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35E96FBF" w:rsidR="00DF2CC0" w:rsidRPr="00DC0B2E" w:rsidRDefault="00065FB4" w:rsidP="003978A3">
      <w:pPr>
        <w:tabs>
          <w:tab w:val="left" w:pos="7635"/>
        </w:tabs>
        <w:spacing w:after="0" w:line="276" w:lineRule="auto"/>
        <w:jc w:val="left"/>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5770D18B">
            <wp:simplePos x="0" y="0"/>
            <wp:positionH relativeFrom="page">
              <wp:align>left</wp:align>
            </wp:positionH>
            <wp:positionV relativeFrom="paragraph">
              <wp:posOffset>-535940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5B1B26D" w:rsidR="00427509" w:rsidRPr="00DC0B2E" w:rsidRDefault="00427509" w:rsidP="00DC0B2E">
      <w:pPr>
        <w:tabs>
          <w:tab w:val="left" w:pos="7635"/>
        </w:tabs>
        <w:spacing w:after="0" w:line="276" w:lineRule="auto"/>
        <w:rPr>
          <w:rFonts w:ascii="Arial" w:hAnsi="Arial" w:cs="Arial"/>
        </w:rPr>
      </w:pPr>
    </w:p>
    <w:p w14:paraId="50E0FDA3" w14:textId="54EA2710"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57B9305F" w14:textId="69867B38" w:rsidR="004B20D5" w:rsidRPr="00F477CB" w:rsidRDefault="003810E6" w:rsidP="00F477CB">
      <w:pPr>
        <w:pStyle w:val="Zkladntext3"/>
        <w:spacing w:line="276" w:lineRule="auto"/>
        <w:rPr>
          <w:rFonts w:ascii="Calibri" w:hAnsi="Calibri" w:cs="Calibri"/>
          <w:caps/>
          <w:noProof w:val="0"/>
          <w:color w:val="auto"/>
          <w:sz w:val="28"/>
          <w:szCs w:val="28"/>
        </w:rPr>
      </w:pPr>
      <w:r w:rsidRPr="00F477CB">
        <w:rPr>
          <w:rFonts w:ascii="Calibri" w:hAnsi="Calibri" w:cs="Calibri"/>
          <w:caps/>
          <w:noProof w:val="0"/>
          <w:color w:val="auto"/>
          <w:sz w:val="28"/>
          <w:szCs w:val="28"/>
        </w:rPr>
        <w:t xml:space="preserve"> </w:t>
      </w:r>
      <w:r w:rsidR="004B20D5" w:rsidRPr="00F477CB">
        <w:rPr>
          <w:rFonts w:ascii="Calibri" w:hAnsi="Calibri" w:cs="Calibri"/>
          <w:caps/>
          <w:noProof w:val="0"/>
          <w:color w:val="auto"/>
          <w:sz w:val="28"/>
          <w:szCs w:val="28"/>
        </w:rPr>
        <w:t xml:space="preserve">ZADÁVANIE </w:t>
      </w:r>
      <w:r w:rsidR="009421D9" w:rsidRPr="00F477CB">
        <w:rPr>
          <w:rFonts w:ascii="Calibri" w:hAnsi="Calibri" w:cs="Calibri"/>
          <w:caps/>
          <w:noProof w:val="0"/>
          <w:color w:val="auto"/>
          <w:sz w:val="28"/>
          <w:szCs w:val="28"/>
        </w:rPr>
        <w:t>NAD</w:t>
      </w:r>
      <w:r w:rsidR="004B20D5" w:rsidRPr="00F477CB">
        <w:rPr>
          <w:rFonts w:ascii="Calibri" w:hAnsi="Calibri" w:cs="Calibri"/>
          <w:caps/>
          <w:noProof w:val="0"/>
          <w:color w:val="auto"/>
          <w:sz w:val="28"/>
          <w:szCs w:val="28"/>
        </w:rPr>
        <w:t xml:space="preserve">LIMITNEJ ZÁKAZKY </w:t>
      </w:r>
    </w:p>
    <w:p w14:paraId="62E95268" w14:textId="77777777" w:rsidR="00B34036" w:rsidRDefault="00B34036" w:rsidP="00DC0B2E">
      <w:pPr>
        <w:pStyle w:val="Zkladntext3"/>
        <w:spacing w:line="276" w:lineRule="auto"/>
        <w:rPr>
          <w:rFonts w:ascii="Arial" w:hAnsi="Arial" w:cs="Arial"/>
          <w:caps/>
          <w:noProof w:val="0"/>
          <w:color w:val="auto"/>
          <w:sz w:val="22"/>
          <w:szCs w:val="22"/>
        </w:rPr>
      </w:pPr>
    </w:p>
    <w:p w14:paraId="55C6CA1E" w14:textId="77777777" w:rsidR="000E63E3" w:rsidRPr="00EF12CA" w:rsidRDefault="000E63E3" w:rsidP="00EF12CA">
      <w:pPr>
        <w:tabs>
          <w:tab w:val="left" w:pos="7635"/>
        </w:tabs>
        <w:spacing w:after="0" w:line="276" w:lineRule="auto"/>
        <w:jc w:val="center"/>
        <w:rPr>
          <w:rFonts w:cs="Calibri"/>
        </w:rPr>
      </w:pPr>
    </w:p>
    <w:p w14:paraId="1F85CF46" w14:textId="77777777" w:rsidR="000E63E3" w:rsidRPr="00FB7181" w:rsidRDefault="000E63E3" w:rsidP="000E63E3">
      <w:pPr>
        <w:tabs>
          <w:tab w:val="left" w:pos="7635"/>
        </w:tabs>
        <w:spacing w:after="0" w:line="276" w:lineRule="auto"/>
        <w:jc w:val="center"/>
        <w:rPr>
          <w:rFonts w:cs="Calibri"/>
          <w:sz w:val="24"/>
          <w:szCs w:val="24"/>
        </w:rPr>
      </w:pPr>
      <w:r w:rsidRPr="00FB7181">
        <w:rPr>
          <w:rFonts w:cs="Calibri"/>
          <w:sz w:val="24"/>
          <w:szCs w:val="24"/>
        </w:rPr>
        <w:t xml:space="preserve">verejnou súťažou podľa § 66 ods. 7 písm. a) </w:t>
      </w:r>
    </w:p>
    <w:p w14:paraId="7D863789" w14:textId="77777777" w:rsidR="000E63E3" w:rsidRPr="00FB7181" w:rsidRDefault="000E63E3" w:rsidP="000E63E3">
      <w:pPr>
        <w:tabs>
          <w:tab w:val="left" w:pos="7635"/>
        </w:tabs>
        <w:spacing w:after="0" w:line="276" w:lineRule="auto"/>
        <w:jc w:val="center"/>
        <w:rPr>
          <w:rFonts w:cs="Calibri"/>
          <w:sz w:val="24"/>
          <w:szCs w:val="24"/>
        </w:rPr>
      </w:pPr>
      <w:r w:rsidRPr="00FB7181">
        <w:rPr>
          <w:rFonts w:cs="Calibri"/>
          <w:sz w:val="24"/>
          <w:szCs w:val="24"/>
        </w:rPr>
        <w:t>zákona č. 343/2015 Z. z. o verejnom obstarávaní</w:t>
      </w:r>
    </w:p>
    <w:p w14:paraId="738624CE" w14:textId="24ADA76B" w:rsidR="000E63E3" w:rsidRPr="00FB7181" w:rsidRDefault="000E63E3" w:rsidP="000E63E3">
      <w:pPr>
        <w:tabs>
          <w:tab w:val="left" w:pos="7635"/>
        </w:tabs>
        <w:spacing w:after="0" w:line="276" w:lineRule="auto"/>
        <w:jc w:val="center"/>
        <w:rPr>
          <w:rFonts w:cs="Calibri"/>
          <w:sz w:val="24"/>
          <w:szCs w:val="24"/>
        </w:rPr>
      </w:pPr>
      <w:r w:rsidRPr="00FB7181">
        <w:rPr>
          <w:rFonts w:cs="Calibri"/>
          <w:sz w:val="24"/>
          <w:szCs w:val="24"/>
        </w:rPr>
        <w:t xml:space="preserve">a o zmene a doplnení niektorých zákonov v znení neskorších predpisov </w:t>
      </w:r>
      <w:r w:rsidRPr="00FB7181">
        <w:rPr>
          <w:rFonts w:cs="Calibri"/>
          <w:sz w:val="24"/>
          <w:szCs w:val="24"/>
        </w:rPr>
        <w:br/>
        <w:t>(ďalej len „</w:t>
      </w:r>
      <w:r w:rsidRPr="00FB7181">
        <w:rPr>
          <w:rFonts w:cs="Calibri"/>
          <w:b/>
          <w:sz w:val="24"/>
          <w:szCs w:val="24"/>
        </w:rPr>
        <w:t>Zákon</w:t>
      </w:r>
      <w:r w:rsidRPr="00FB7181">
        <w:rPr>
          <w:rFonts w:cs="Calibri"/>
          <w:sz w:val="24"/>
          <w:szCs w:val="24"/>
        </w:rPr>
        <w:t>“ alebo „</w:t>
      </w:r>
      <w:r w:rsidRPr="00FB7181">
        <w:rPr>
          <w:rFonts w:cs="Calibri"/>
          <w:b/>
          <w:sz w:val="24"/>
          <w:szCs w:val="24"/>
        </w:rPr>
        <w:t>zákon o verejnom obstarávaní</w:t>
      </w:r>
      <w:r w:rsidRPr="00FB7181">
        <w:rPr>
          <w:rFonts w:cs="Calibri"/>
          <w:sz w:val="24"/>
          <w:szCs w:val="24"/>
        </w:rPr>
        <w:t>“ alebo „</w:t>
      </w:r>
      <w:r w:rsidRPr="00FB7181">
        <w:rPr>
          <w:rFonts w:cs="Calibri"/>
          <w:b/>
          <w:sz w:val="24"/>
          <w:szCs w:val="24"/>
        </w:rPr>
        <w:t>ZVO</w:t>
      </w:r>
      <w:r w:rsidRPr="00FB7181">
        <w:rPr>
          <w:rFonts w:cs="Calibri"/>
          <w:sz w:val="24"/>
          <w:szCs w:val="24"/>
        </w:rPr>
        <w:t>“) (tzv. „reverzná verejná súťaž“)</w:t>
      </w:r>
    </w:p>
    <w:p w14:paraId="6D11C6E4" w14:textId="5E08046C" w:rsidR="000E63E3" w:rsidRPr="006E1285" w:rsidRDefault="000E63E3" w:rsidP="000E63E3">
      <w:pPr>
        <w:tabs>
          <w:tab w:val="left" w:pos="7635"/>
        </w:tabs>
        <w:spacing w:after="0" w:line="276" w:lineRule="auto"/>
        <w:jc w:val="center"/>
        <w:rPr>
          <w:rFonts w:cs="Calibri"/>
        </w:rPr>
      </w:pPr>
    </w:p>
    <w:p w14:paraId="138914A1" w14:textId="77777777" w:rsidR="000E63E3" w:rsidRPr="001B7871" w:rsidRDefault="000E63E3" w:rsidP="000E63E3">
      <w:pPr>
        <w:pStyle w:val="Zkladntext3"/>
        <w:spacing w:line="276" w:lineRule="auto"/>
        <w:jc w:val="left"/>
        <w:rPr>
          <w:rFonts w:ascii="Calibri" w:hAnsi="Calibri" w:cs="Calibri"/>
          <w:noProof w:val="0"/>
          <w:color w:val="auto"/>
          <w:sz w:val="22"/>
          <w:szCs w:val="22"/>
        </w:rPr>
      </w:pPr>
    </w:p>
    <w:p w14:paraId="0D4E7368" w14:textId="77777777" w:rsidR="000E63E3" w:rsidRPr="001B7871" w:rsidRDefault="000E63E3" w:rsidP="00DC0B2E">
      <w:pPr>
        <w:tabs>
          <w:tab w:val="left" w:pos="7635"/>
        </w:tabs>
        <w:spacing w:after="0" w:line="276" w:lineRule="auto"/>
        <w:jc w:val="center"/>
        <w:rPr>
          <w:rFonts w:cs="Calibri"/>
        </w:rPr>
      </w:pPr>
    </w:p>
    <w:p w14:paraId="553BFCE9" w14:textId="77777777" w:rsidR="000E63E3" w:rsidRPr="001B7871" w:rsidRDefault="000E63E3" w:rsidP="00DC0B2E">
      <w:pPr>
        <w:tabs>
          <w:tab w:val="left" w:pos="7635"/>
        </w:tabs>
        <w:spacing w:after="0" w:line="276" w:lineRule="auto"/>
        <w:jc w:val="center"/>
        <w:rPr>
          <w:rFonts w:cs="Calibri"/>
        </w:rPr>
      </w:pPr>
    </w:p>
    <w:p w14:paraId="5208657A" w14:textId="60FF726E" w:rsidR="00673EB0" w:rsidRPr="001B7871" w:rsidRDefault="00673EB0" w:rsidP="00DC0B2E">
      <w:pPr>
        <w:tabs>
          <w:tab w:val="left" w:pos="7635"/>
        </w:tabs>
        <w:spacing w:after="0" w:line="276" w:lineRule="auto"/>
        <w:jc w:val="center"/>
        <w:rPr>
          <w:rFonts w:ascii="Arial" w:hAnsi="Arial" w:cs="Arial"/>
        </w:rPr>
      </w:pPr>
    </w:p>
    <w:p w14:paraId="42D5D77A" w14:textId="77777777" w:rsidR="001F0BF0" w:rsidRPr="001B7871" w:rsidRDefault="001F0BF0" w:rsidP="00DC0B2E">
      <w:pPr>
        <w:tabs>
          <w:tab w:val="left" w:pos="7635"/>
        </w:tabs>
        <w:spacing w:after="0" w:line="276" w:lineRule="auto"/>
        <w:jc w:val="center"/>
        <w:rPr>
          <w:rFonts w:ascii="Arial" w:hAnsi="Arial" w:cs="Arial"/>
        </w:rPr>
      </w:pPr>
    </w:p>
    <w:p w14:paraId="688C5EE4" w14:textId="77777777" w:rsidR="00963CB3" w:rsidRPr="001B7871" w:rsidRDefault="00963CB3" w:rsidP="00DC0B2E">
      <w:pPr>
        <w:pStyle w:val="Zkladntext3"/>
        <w:spacing w:line="276" w:lineRule="auto"/>
        <w:rPr>
          <w:rFonts w:ascii="Calibri" w:hAnsi="Calibri" w:cs="Calibri"/>
          <w:noProof w:val="0"/>
          <w:color w:val="auto"/>
          <w:sz w:val="28"/>
          <w:szCs w:val="28"/>
        </w:rPr>
      </w:pPr>
      <w:r w:rsidRPr="001B7871">
        <w:rPr>
          <w:rFonts w:ascii="Calibri" w:hAnsi="Calibri" w:cs="Calibri"/>
          <w:noProof w:val="0"/>
          <w:color w:val="auto"/>
          <w:sz w:val="28"/>
          <w:szCs w:val="28"/>
        </w:rPr>
        <w:t>SÚŤAŽNÉ  PODKLADY</w:t>
      </w:r>
    </w:p>
    <w:p w14:paraId="13641BB0" w14:textId="77777777" w:rsidR="001F0BF0" w:rsidRPr="001B7871" w:rsidRDefault="001F0BF0" w:rsidP="00DC0B2E">
      <w:pPr>
        <w:tabs>
          <w:tab w:val="right" w:leader="dot" w:pos="10080"/>
        </w:tabs>
        <w:spacing w:after="0" w:line="276" w:lineRule="auto"/>
        <w:jc w:val="center"/>
        <w:rPr>
          <w:rFonts w:cs="Calibri"/>
          <w:smallCaps/>
        </w:rPr>
      </w:pPr>
    </w:p>
    <w:p w14:paraId="472A525D" w14:textId="77777777" w:rsidR="001F0BF0" w:rsidRPr="001B7871" w:rsidRDefault="001F0BF0" w:rsidP="00DC0B2E">
      <w:pPr>
        <w:tabs>
          <w:tab w:val="right" w:leader="dot" w:pos="10080"/>
        </w:tabs>
        <w:spacing w:after="0" w:line="276" w:lineRule="auto"/>
        <w:jc w:val="center"/>
        <w:rPr>
          <w:rFonts w:cs="Calibri"/>
          <w:smallCaps/>
        </w:rPr>
      </w:pPr>
    </w:p>
    <w:p w14:paraId="6C213827" w14:textId="6C685179" w:rsidR="00C54733" w:rsidRPr="001B7871" w:rsidRDefault="008800D4" w:rsidP="00DC0B2E">
      <w:pPr>
        <w:tabs>
          <w:tab w:val="right" w:leader="dot" w:pos="10080"/>
        </w:tabs>
        <w:spacing w:after="0" w:line="276" w:lineRule="auto"/>
        <w:jc w:val="center"/>
        <w:rPr>
          <w:rFonts w:cs="Calibri"/>
          <w:sz w:val="28"/>
          <w:szCs w:val="28"/>
        </w:rPr>
      </w:pPr>
      <w:r w:rsidRPr="001B7871">
        <w:rPr>
          <w:rFonts w:cs="Calibri"/>
          <w:smallCaps/>
          <w:sz w:val="28"/>
          <w:szCs w:val="28"/>
        </w:rPr>
        <w:t>n</w:t>
      </w:r>
      <w:r w:rsidR="00C54733" w:rsidRPr="001B7871">
        <w:rPr>
          <w:rFonts w:cs="Calibri"/>
          <w:smallCaps/>
          <w:sz w:val="28"/>
          <w:szCs w:val="28"/>
        </w:rPr>
        <w:t xml:space="preserve">ázov </w:t>
      </w:r>
      <w:r w:rsidRPr="006E1285">
        <w:rPr>
          <w:rFonts w:cs="Calibri"/>
          <w:smallCaps/>
          <w:sz w:val="28"/>
          <w:szCs w:val="28"/>
        </w:rPr>
        <w:t>predmetu</w:t>
      </w:r>
      <w:r w:rsidRPr="001B7871">
        <w:rPr>
          <w:rFonts w:cs="Calibri"/>
          <w:smallCaps/>
          <w:sz w:val="28"/>
          <w:szCs w:val="28"/>
        </w:rPr>
        <w:t xml:space="preserve"> </w:t>
      </w:r>
      <w:r w:rsidR="00C54733" w:rsidRPr="001B7871">
        <w:rPr>
          <w:rFonts w:cs="Calibri"/>
          <w:smallCaps/>
          <w:sz w:val="28"/>
          <w:szCs w:val="28"/>
        </w:rPr>
        <w:t>zákazky</w:t>
      </w:r>
      <w:r w:rsidR="00C54733" w:rsidRPr="001B7871">
        <w:rPr>
          <w:rFonts w:cs="Calibri"/>
          <w:sz w:val="28"/>
          <w:szCs w:val="28"/>
        </w:rPr>
        <w:t xml:space="preserve">: </w:t>
      </w:r>
    </w:p>
    <w:p w14:paraId="51741C83" w14:textId="77777777" w:rsidR="00C54733" w:rsidRPr="001B7871" w:rsidRDefault="00C54733" w:rsidP="00DC0B2E">
      <w:pPr>
        <w:tabs>
          <w:tab w:val="right" w:leader="dot" w:pos="10080"/>
        </w:tabs>
        <w:spacing w:after="0" w:line="276" w:lineRule="auto"/>
        <w:jc w:val="center"/>
        <w:rPr>
          <w:rFonts w:cs="Calibri"/>
        </w:rPr>
      </w:pPr>
    </w:p>
    <w:p w14:paraId="0144CE14" w14:textId="795ACBDC" w:rsidR="001B7871" w:rsidRPr="00FB7181" w:rsidRDefault="001B7871" w:rsidP="00FB7181">
      <w:pPr>
        <w:pStyle w:val="Bezriadkovania"/>
        <w:ind w:left="360"/>
        <w:jc w:val="center"/>
        <w:rPr>
          <w:rFonts w:cstheme="minorHAnsi"/>
          <w:b/>
          <w:bCs/>
          <w:sz w:val="28"/>
          <w:szCs w:val="28"/>
        </w:rPr>
      </w:pPr>
      <w:bookmarkStart w:id="0" w:name="_Hlk224024317"/>
      <w:r w:rsidRPr="00FB7181">
        <w:rPr>
          <w:rFonts w:cstheme="minorHAnsi"/>
          <w:b/>
          <w:bCs/>
          <w:sz w:val="28"/>
          <w:szCs w:val="28"/>
        </w:rPr>
        <w:t xml:space="preserve">Rámcová dohoda - projektová dokumentácia </w:t>
      </w:r>
      <w:r w:rsidR="00FB7181">
        <w:rPr>
          <w:rFonts w:cstheme="minorHAnsi"/>
          <w:b/>
          <w:bCs/>
          <w:sz w:val="28"/>
          <w:szCs w:val="28"/>
        </w:rPr>
        <w:br/>
      </w:r>
      <w:r w:rsidRPr="00FB7181">
        <w:rPr>
          <w:rFonts w:cstheme="minorHAnsi"/>
          <w:b/>
          <w:bCs/>
          <w:sz w:val="28"/>
          <w:szCs w:val="28"/>
        </w:rPr>
        <w:t>pre sanačné práce, opravy odvodnení a priepustov</w:t>
      </w:r>
    </w:p>
    <w:bookmarkEnd w:id="0"/>
    <w:p w14:paraId="5CC7CD2E" w14:textId="5E5312FA" w:rsidR="00C54733" w:rsidRPr="001B7871" w:rsidRDefault="00C54733" w:rsidP="00DC0B2E">
      <w:pPr>
        <w:spacing w:after="0" w:line="276" w:lineRule="auto"/>
        <w:rPr>
          <w:rFonts w:cs="Calibri"/>
        </w:rPr>
      </w:pPr>
    </w:p>
    <w:p w14:paraId="74104A8D" w14:textId="44C98ED8" w:rsidR="001F0BF0" w:rsidRPr="001B7871" w:rsidRDefault="001F0BF0" w:rsidP="00DC0B2E">
      <w:pPr>
        <w:spacing w:after="0" w:line="276" w:lineRule="auto"/>
        <w:rPr>
          <w:rFonts w:cs="Calibri"/>
        </w:rPr>
      </w:pPr>
    </w:p>
    <w:p w14:paraId="781733A7" w14:textId="5F6CD73A" w:rsidR="003C621E" w:rsidRPr="001B7871" w:rsidRDefault="003C621E" w:rsidP="00DC0B2E">
      <w:pPr>
        <w:spacing w:after="0" w:line="276" w:lineRule="auto"/>
        <w:rPr>
          <w:rFonts w:cs="Calibri"/>
        </w:rPr>
      </w:pPr>
    </w:p>
    <w:p w14:paraId="2D25749F" w14:textId="25DE00A0" w:rsidR="00C54733" w:rsidRPr="00FB7181" w:rsidRDefault="00C54733" w:rsidP="00DC0B2E">
      <w:pPr>
        <w:spacing w:after="0" w:line="276" w:lineRule="auto"/>
        <w:jc w:val="center"/>
        <w:rPr>
          <w:rFonts w:cs="Calibri"/>
          <w:sz w:val="24"/>
          <w:szCs w:val="24"/>
        </w:rPr>
      </w:pPr>
      <w:r w:rsidRPr="00FB7181">
        <w:rPr>
          <w:rFonts w:cs="Calibri"/>
          <w:sz w:val="24"/>
          <w:szCs w:val="24"/>
        </w:rPr>
        <w:t>DRUH ZÁKAZKY</w:t>
      </w:r>
      <w:r w:rsidRPr="00FB7181">
        <w:rPr>
          <w:rFonts w:cs="Calibri"/>
          <w:caps/>
          <w:sz w:val="24"/>
          <w:szCs w:val="24"/>
        </w:rPr>
        <w:t xml:space="preserve">: poskytnutie služby </w:t>
      </w:r>
    </w:p>
    <w:p w14:paraId="71D65ECA" w14:textId="7B569C4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3B070479" w14:textId="3EE7750F" w:rsidR="00302B5F" w:rsidRPr="00F7352D" w:rsidRDefault="00302B5F" w:rsidP="00DC0B2E">
      <w:pPr>
        <w:spacing w:after="0" w:line="276" w:lineRule="auto"/>
        <w:jc w:val="center"/>
        <w:rPr>
          <w:rFonts w:cs="Calibri"/>
          <w:bCs/>
        </w:rPr>
      </w:pPr>
      <w:r w:rsidRPr="00F7352D">
        <w:rPr>
          <w:rFonts w:cs="Calibri"/>
          <w:bCs/>
        </w:rPr>
        <w:br/>
      </w:r>
    </w:p>
    <w:p w14:paraId="43C2F224" w14:textId="6A2ED399" w:rsidR="00F85D63" w:rsidRPr="00F7352D" w:rsidRDefault="00F85D63" w:rsidP="00DC0B2E">
      <w:pPr>
        <w:spacing w:after="0" w:line="276" w:lineRule="auto"/>
        <w:rPr>
          <w:rFonts w:cs="Calibri"/>
          <w:b/>
          <w:bCs/>
          <w:caps/>
        </w:rPr>
      </w:pPr>
    </w:p>
    <w:p w14:paraId="7E82BF62" w14:textId="0AB078F8" w:rsidR="00F7352D" w:rsidRPr="00FB7181" w:rsidRDefault="00F571FC" w:rsidP="00DC0B2E">
      <w:pPr>
        <w:spacing w:after="0" w:line="276" w:lineRule="auto"/>
        <w:jc w:val="center"/>
        <w:rPr>
          <w:rFonts w:asciiTheme="minorHAnsi" w:hAnsiTheme="minorHAnsi" w:cstheme="minorHAnsi"/>
          <w:bCs/>
          <w:caps/>
          <w:sz w:val="24"/>
          <w:szCs w:val="24"/>
        </w:rPr>
      </w:pPr>
      <w:r>
        <w:rPr>
          <w:rFonts w:asciiTheme="minorHAnsi" w:hAnsiTheme="minorHAnsi" w:cstheme="minorHAnsi"/>
          <w:bCs/>
          <w:caps/>
          <w:sz w:val="24"/>
          <w:szCs w:val="24"/>
        </w:rPr>
        <w:t>06</w:t>
      </w:r>
      <w:r w:rsidR="005B1100" w:rsidRPr="00FB7181">
        <w:rPr>
          <w:rFonts w:asciiTheme="minorHAnsi" w:hAnsiTheme="minorHAnsi" w:cstheme="minorHAnsi"/>
          <w:bCs/>
          <w:caps/>
          <w:sz w:val="24"/>
          <w:szCs w:val="24"/>
        </w:rPr>
        <w:t>/</w:t>
      </w:r>
      <w:r w:rsidR="00B34036" w:rsidRPr="00FB7181">
        <w:rPr>
          <w:rFonts w:asciiTheme="minorHAnsi" w:hAnsiTheme="minorHAnsi" w:cstheme="minorHAnsi"/>
          <w:bCs/>
          <w:caps/>
          <w:sz w:val="24"/>
          <w:szCs w:val="24"/>
        </w:rPr>
        <w:t>202</w:t>
      </w:r>
      <w:r w:rsidR="00055B6C" w:rsidRPr="00FB7181">
        <w:rPr>
          <w:rFonts w:asciiTheme="minorHAnsi" w:hAnsiTheme="minorHAnsi" w:cstheme="minorHAnsi"/>
          <w:bCs/>
          <w:caps/>
          <w:sz w:val="24"/>
          <w:szCs w:val="24"/>
        </w:rPr>
        <w:t>6</w:t>
      </w:r>
    </w:p>
    <w:p w14:paraId="28F5A3B7" w14:textId="71BFA51E" w:rsidR="0073654B" w:rsidRPr="00DC0B2E" w:rsidRDefault="00F7352D" w:rsidP="001B7871">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0BC97F35" w:rsidR="00CC447A" w:rsidRPr="00471DCB" w:rsidRDefault="00913A2B" w:rsidP="006F10AA">
      <w:pPr>
        <w:pStyle w:val="Nadpis1"/>
        <w:spacing w:before="240" w:line="276" w:lineRule="auto"/>
        <w:rPr>
          <w:rStyle w:val="Hypertextovprepojenie"/>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r w:rsidR="00471DCB">
        <w:rPr>
          <w:rFonts w:ascii="Calibri" w:hAnsi="Calibri" w:cs="Calibri"/>
          <w:sz w:val="22"/>
          <w:szCs w:val="22"/>
        </w:rPr>
        <w:fldChar w:fldCharType="begin"/>
      </w:r>
      <w:r w:rsidR="00471DCB">
        <w:rPr>
          <w:rFonts w:ascii="Calibri" w:hAnsi="Calibri" w:cs="Calibri"/>
          <w:sz w:val="22"/>
          <w:szCs w:val="22"/>
        </w:rPr>
        <w:instrText>HYPERLINK  \l "_A.1_POKYNY_PRE"</w:instrText>
      </w:r>
      <w:r w:rsidR="00471DCB">
        <w:rPr>
          <w:rFonts w:ascii="Calibri" w:hAnsi="Calibri" w:cs="Calibri"/>
          <w:sz w:val="22"/>
          <w:szCs w:val="22"/>
        </w:rPr>
      </w:r>
      <w:r w:rsidR="00471DCB">
        <w:rPr>
          <w:rFonts w:ascii="Calibri" w:hAnsi="Calibri" w:cs="Calibri"/>
          <w:sz w:val="22"/>
          <w:szCs w:val="22"/>
        </w:rPr>
        <w:fldChar w:fldCharType="separate"/>
      </w:r>
      <w:r w:rsidR="00CC447A" w:rsidRPr="00471DCB">
        <w:rPr>
          <w:rStyle w:val="Hypertextovprepojenie"/>
          <w:rFonts w:ascii="Calibri" w:hAnsi="Calibri" w:cs="Calibri"/>
          <w:sz w:val="22"/>
          <w:szCs w:val="22"/>
        </w:rPr>
        <w:t xml:space="preserve">A.1 POKYNY PRE </w:t>
      </w:r>
      <w:r w:rsidR="0087387B" w:rsidRPr="00471DCB">
        <w:rPr>
          <w:rStyle w:val="Hypertextovprepojenie"/>
          <w:rFonts w:ascii="Calibri" w:hAnsi="Calibri" w:cs="Calibri"/>
          <w:sz w:val="22"/>
          <w:szCs w:val="22"/>
        </w:rPr>
        <w:t xml:space="preserve">ZÁUJEMCOV / </w:t>
      </w:r>
      <w:r w:rsidR="00CC447A" w:rsidRPr="00471DCB">
        <w:rPr>
          <w:rStyle w:val="Hypertextovprepojenie"/>
          <w:rFonts w:ascii="Calibri" w:hAnsi="Calibri" w:cs="Calibri"/>
          <w:sz w:val="22"/>
          <w:szCs w:val="22"/>
        </w:rPr>
        <w:t>UCHÁDZAČOV</w:t>
      </w:r>
      <w:r w:rsidR="00090486" w:rsidRPr="00471DCB">
        <w:rPr>
          <w:rStyle w:val="Hypertextovprepojenie"/>
          <w:rFonts w:ascii="Calibri" w:hAnsi="Calibri" w:cs="Calibri"/>
          <w:sz w:val="22"/>
          <w:szCs w:val="22"/>
        </w:rPr>
        <w:t xml:space="preserve"> </w:t>
      </w:r>
    </w:p>
    <w:p w14:paraId="60E598DF" w14:textId="44AED997" w:rsidR="00CC447A" w:rsidRPr="00A560A0" w:rsidRDefault="00471DCB" w:rsidP="00EE0121">
      <w:pPr>
        <w:pStyle w:val="Obsah2"/>
        <w:rPr>
          <w:rFonts w:cs="Calibri"/>
          <w:noProof/>
          <w:sz w:val="24"/>
          <w:szCs w:val="24"/>
          <w:lang w:eastAsia="sk-SK"/>
        </w:rPr>
      </w:pPr>
      <w:r>
        <w:rPr>
          <w:rFonts w:cs="Calibri"/>
          <w:caps/>
          <w:sz w:val="22"/>
          <w:szCs w:val="22"/>
        </w:rPr>
        <w:fldChar w:fldCharType="end"/>
      </w: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000000"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000000"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000000"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000000"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000000"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000000"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000000"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000000"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000000"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000000">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Default="00000000">
      <w:pPr>
        <w:pStyle w:val="Obsah2"/>
        <w:rPr>
          <w:rStyle w:val="Hypertextovprepojenie"/>
          <w:rFonts w:cs="Calibri"/>
          <w:noProof/>
          <w:color w:val="auto"/>
          <w:sz w:val="22"/>
          <w:szCs w:val="22"/>
        </w:rPr>
      </w:pPr>
      <w:hyperlink w:anchor="_Toc461981359" w:history="1">
        <w:r w:rsidR="00CC447A" w:rsidRPr="007B738B">
          <w:rPr>
            <w:rStyle w:val="Hypertextovprepojenie"/>
            <w:rFonts w:cs="Calibri"/>
            <w:noProof/>
            <w:color w:val="auto"/>
            <w:sz w:val="22"/>
            <w:szCs w:val="22"/>
          </w:rPr>
          <w:t>Komunikácia a vysvetľovanie</w:t>
        </w:r>
      </w:hyperlink>
    </w:p>
    <w:p w14:paraId="3E66505E" w14:textId="1C8A0E9F" w:rsidR="000958CB" w:rsidRPr="000958CB" w:rsidRDefault="000958CB" w:rsidP="000958CB">
      <w:pPr>
        <w:spacing w:after="0"/>
        <w:ind w:firstLine="142"/>
      </w:pPr>
      <w:r>
        <w:t xml:space="preserve">  9</w:t>
      </w:r>
      <w:r>
        <w:tab/>
      </w:r>
      <w:r>
        <w:tab/>
      </w:r>
      <w:hyperlink w:anchor="_Lehota_viazanosti_ponuky" w:history="1">
        <w:r w:rsidRPr="001815CD">
          <w:rPr>
            <w:rStyle w:val="Hypertextovprepojenie"/>
          </w:rPr>
          <w:t>Lehota viazanosti ponúk</w:t>
        </w:r>
      </w:hyperlink>
    </w:p>
    <w:p w14:paraId="028221B2" w14:textId="6CE623DC" w:rsidR="00CC447A" w:rsidRPr="007B738B" w:rsidRDefault="00000000" w:rsidP="000958CB">
      <w:pPr>
        <w:pStyle w:val="Obsah3"/>
        <w:rPr>
          <w:lang w:eastAsia="sk-SK"/>
        </w:rPr>
      </w:pPr>
      <w:hyperlink w:anchor="_Toc461981360" w:history="1">
        <w:r w:rsidR="000958CB">
          <w:rPr>
            <w:rStyle w:val="Hypertextovprepojenie"/>
            <w:color w:val="auto"/>
          </w:rPr>
          <w:t>10</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51AA6121" w:rsidR="00CC447A" w:rsidRPr="007B738B" w:rsidRDefault="00000000" w:rsidP="009164CD">
      <w:pPr>
        <w:pStyle w:val="Obsah3"/>
        <w:rPr>
          <w:lang w:eastAsia="sk-SK"/>
        </w:rPr>
      </w:pPr>
      <w:hyperlink w:anchor="_Toc461981361" w:history="1">
        <w:r w:rsidR="00CC447A" w:rsidRPr="007B738B">
          <w:rPr>
            <w:rStyle w:val="Hypertextovprepojenie"/>
            <w:color w:val="auto"/>
          </w:rPr>
          <w:t>1</w:t>
        </w:r>
        <w:r w:rsidR="000958CB">
          <w:rPr>
            <w:rStyle w:val="Hypertextovprepojenie"/>
            <w:color w:val="auto"/>
          </w:rPr>
          <w:t>1</w:t>
        </w:r>
        <w:r w:rsidR="00CC447A" w:rsidRPr="007B738B">
          <w:rPr>
            <w:lang w:eastAsia="sk-SK"/>
          </w:rPr>
          <w:tab/>
        </w:r>
        <w:r w:rsidR="00CC447A" w:rsidRPr="007B738B">
          <w:rPr>
            <w:rStyle w:val="Hypertextovprepojenie"/>
            <w:color w:val="auto"/>
          </w:rPr>
          <w:t xml:space="preserve">Vysvetlenie informácií </w:t>
        </w:r>
      </w:hyperlink>
    </w:p>
    <w:p w14:paraId="7C11A9C3" w14:textId="5D5C10D9" w:rsidR="00CC447A" w:rsidRPr="007B738B" w:rsidRDefault="00000000" w:rsidP="009164CD">
      <w:pPr>
        <w:pStyle w:val="Obsah3"/>
        <w:rPr>
          <w:lang w:eastAsia="sk-SK"/>
        </w:rPr>
      </w:pPr>
      <w:hyperlink w:anchor="_Toc461981362" w:history="1">
        <w:r w:rsidR="00CC447A" w:rsidRPr="007B738B">
          <w:rPr>
            <w:rStyle w:val="Hypertextovprepojenie"/>
            <w:color w:val="auto"/>
          </w:rPr>
          <w:t>1</w:t>
        </w:r>
        <w:r w:rsidR="000958CB">
          <w:rPr>
            <w:rStyle w:val="Hypertextovprepojenie"/>
            <w:color w:val="auto"/>
          </w:rPr>
          <w:t>2</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000000">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000000">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6E858D6F" w:rsidR="00CC447A" w:rsidRPr="007B738B" w:rsidRDefault="00000000" w:rsidP="009164CD">
      <w:pPr>
        <w:pStyle w:val="Obsah3"/>
        <w:rPr>
          <w:lang w:eastAsia="sk-SK"/>
        </w:rPr>
      </w:pPr>
      <w:hyperlink w:anchor="_Toc461981365" w:history="1">
        <w:r w:rsidR="00CC447A" w:rsidRPr="007B738B">
          <w:rPr>
            <w:rStyle w:val="Hypertextovprepojenie"/>
            <w:color w:val="auto"/>
          </w:rPr>
          <w:t>1</w:t>
        </w:r>
        <w:r w:rsidR="000958CB">
          <w:rPr>
            <w:rStyle w:val="Hypertextovprepojenie"/>
            <w:color w:val="auto"/>
          </w:rPr>
          <w:t>3</w:t>
        </w:r>
        <w:r w:rsidR="00CC447A" w:rsidRPr="007B738B">
          <w:rPr>
            <w:lang w:eastAsia="sk-SK"/>
          </w:rPr>
          <w:tab/>
        </w:r>
        <w:r w:rsidR="00CC447A" w:rsidRPr="007B738B">
          <w:rPr>
            <w:rStyle w:val="Hypertextovprepojenie"/>
            <w:color w:val="auto"/>
          </w:rPr>
          <w:t>Forma a spôsob predkladania ponuky</w:t>
        </w:r>
      </w:hyperlink>
    </w:p>
    <w:p w14:paraId="6B610F75" w14:textId="6CCEC868" w:rsidR="00CC447A" w:rsidRPr="007B738B" w:rsidRDefault="00000000" w:rsidP="009164CD">
      <w:pPr>
        <w:pStyle w:val="Obsah3"/>
        <w:rPr>
          <w:lang w:eastAsia="sk-SK"/>
        </w:rPr>
      </w:pPr>
      <w:hyperlink w:anchor="_Toc461981366" w:history="1">
        <w:r w:rsidR="00CC447A" w:rsidRPr="007B738B">
          <w:rPr>
            <w:rStyle w:val="Hypertextovprepojenie"/>
            <w:color w:val="auto"/>
          </w:rPr>
          <w:t>1</w:t>
        </w:r>
        <w:r w:rsidR="000958CB">
          <w:rPr>
            <w:rStyle w:val="Hypertextovprepojenie"/>
            <w:color w:val="auto"/>
          </w:rPr>
          <w:t>4</w:t>
        </w:r>
        <w:r w:rsidR="00CC447A" w:rsidRPr="007B738B">
          <w:rPr>
            <w:lang w:eastAsia="sk-SK"/>
          </w:rPr>
          <w:tab/>
        </w:r>
        <w:r w:rsidR="00CC447A" w:rsidRPr="007B738B">
          <w:rPr>
            <w:rStyle w:val="Hypertextovprepojenie"/>
            <w:color w:val="auto"/>
          </w:rPr>
          <w:t>Jazyk ponuky</w:t>
        </w:r>
      </w:hyperlink>
    </w:p>
    <w:p w14:paraId="059AE1B6" w14:textId="01656D81" w:rsidR="00CC447A" w:rsidRPr="007B738B" w:rsidRDefault="00000000" w:rsidP="009164CD">
      <w:pPr>
        <w:pStyle w:val="Obsah3"/>
        <w:rPr>
          <w:lang w:eastAsia="sk-SK"/>
        </w:rPr>
      </w:pPr>
      <w:hyperlink w:anchor="_Toc461981367" w:history="1">
        <w:r w:rsidR="00CC447A" w:rsidRPr="007B738B">
          <w:rPr>
            <w:rStyle w:val="Hypertextovprepojenie"/>
            <w:color w:val="auto"/>
          </w:rPr>
          <w:t>1</w:t>
        </w:r>
        <w:r w:rsidR="000958CB">
          <w:rPr>
            <w:rStyle w:val="Hypertextovprepojenie"/>
            <w:color w:val="auto"/>
          </w:rPr>
          <w:t>5</w:t>
        </w:r>
        <w:r w:rsidR="00CC447A" w:rsidRPr="007B738B">
          <w:rPr>
            <w:lang w:eastAsia="sk-SK"/>
          </w:rPr>
          <w:tab/>
        </w:r>
        <w:r w:rsidR="00CC447A" w:rsidRPr="007B738B">
          <w:rPr>
            <w:rStyle w:val="Hypertextovprepojenie"/>
            <w:color w:val="auto"/>
          </w:rPr>
          <w:t>Mena a ceny uvádzané v ponuke</w:t>
        </w:r>
      </w:hyperlink>
    </w:p>
    <w:p w14:paraId="21D1AD4E" w14:textId="03927D96" w:rsidR="00CC447A" w:rsidRPr="007B738B" w:rsidRDefault="00000000" w:rsidP="009164CD">
      <w:pPr>
        <w:pStyle w:val="Obsah3"/>
        <w:rPr>
          <w:lang w:eastAsia="sk-SK"/>
        </w:rPr>
      </w:pPr>
      <w:hyperlink w:anchor="_Toc461981368" w:history="1">
        <w:r w:rsidR="00CC447A" w:rsidRPr="007B738B">
          <w:rPr>
            <w:rStyle w:val="Hypertextovprepojenie"/>
            <w:color w:val="auto"/>
          </w:rPr>
          <w:t>1</w:t>
        </w:r>
        <w:r w:rsidR="000958CB">
          <w:rPr>
            <w:rStyle w:val="Hypertextovprepojenie"/>
            <w:color w:val="auto"/>
          </w:rPr>
          <w:t>6</w:t>
        </w:r>
        <w:r w:rsidR="00CC447A" w:rsidRPr="007B738B">
          <w:rPr>
            <w:lang w:eastAsia="sk-SK"/>
          </w:rPr>
          <w:tab/>
        </w:r>
        <w:r w:rsidR="00CC447A" w:rsidRPr="007B738B">
          <w:rPr>
            <w:rStyle w:val="Hypertextovprepojenie"/>
            <w:color w:val="auto"/>
          </w:rPr>
          <w:t>Zábezpeka</w:t>
        </w:r>
      </w:hyperlink>
    </w:p>
    <w:p w14:paraId="03F246EE" w14:textId="652FBE22" w:rsidR="00CC447A" w:rsidRPr="007B738B" w:rsidRDefault="00000000" w:rsidP="009164CD">
      <w:pPr>
        <w:pStyle w:val="Obsah3"/>
        <w:rPr>
          <w:lang w:eastAsia="sk-SK"/>
        </w:rPr>
      </w:pPr>
      <w:hyperlink w:anchor="_Toc461981369" w:history="1">
        <w:r w:rsidR="00CC447A" w:rsidRPr="007B738B">
          <w:rPr>
            <w:rStyle w:val="Hypertextovprepojenie"/>
            <w:color w:val="auto"/>
          </w:rPr>
          <w:t>1</w:t>
        </w:r>
        <w:r w:rsidR="000958CB">
          <w:rPr>
            <w:rStyle w:val="Hypertextovprepojenie"/>
            <w:color w:val="auto"/>
          </w:rPr>
          <w:t>7</w:t>
        </w:r>
        <w:r w:rsidR="00CC447A" w:rsidRPr="007B738B">
          <w:rPr>
            <w:lang w:eastAsia="sk-SK"/>
          </w:rPr>
          <w:tab/>
        </w:r>
        <w:r w:rsidR="00CC447A" w:rsidRPr="007B738B">
          <w:rPr>
            <w:rStyle w:val="Hypertextovprepojenie"/>
            <w:color w:val="auto"/>
          </w:rPr>
          <w:t>Obsah ponuky</w:t>
        </w:r>
      </w:hyperlink>
    </w:p>
    <w:p w14:paraId="0097D7C8" w14:textId="109E9679" w:rsidR="00CC447A" w:rsidRPr="007B738B" w:rsidRDefault="00000000" w:rsidP="009164CD">
      <w:pPr>
        <w:pStyle w:val="Obsah3"/>
        <w:rPr>
          <w:lang w:eastAsia="sk-SK"/>
        </w:rPr>
      </w:pPr>
      <w:hyperlink w:anchor="_Toc461981370" w:history="1">
        <w:r w:rsidR="00CC447A" w:rsidRPr="007B738B">
          <w:rPr>
            <w:rStyle w:val="Hypertextovprepojenie"/>
            <w:color w:val="auto"/>
          </w:rPr>
          <w:t>1</w:t>
        </w:r>
        <w:r w:rsidR="000958CB">
          <w:rPr>
            <w:rStyle w:val="Hypertextovprepojenie"/>
            <w:color w:val="auto"/>
          </w:rPr>
          <w:t>8</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000000">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000000">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171079E4" w:rsidR="00CC447A" w:rsidRPr="007B738B" w:rsidRDefault="00000000" w:rsidP="009164CD">
      <w:pPr>
        <w:pStyle w:val="Obsah3"/>
        <w:rPr>
          <w:lang w:eastAsia="sk-SK"/>
        </w:rPr>
      </w:pPr>
      <w:hyperlink w:anchor="_Toc461981373" w:history="1">
        <w:r w:rsidR="00CC447A" w:rsidRPr="007B738B">
          <w:rPr>
            <w:rStyle w:val="Hypertextovprepojenie"/>
            <w:color w:val="auto"/>
          </w:rPr>
          <w:t>1</w:t>
        </w:r>
        <w:r w:rsidR="000958CB">
          <w:rPr>
            <w:rStyle w:val="Hypertextovprepojenie"/>
            <w:color w:val="auto"/>
          </w:rPr>
          <w:t>9</w:t>
        </w:r>
        <w:r w:rsidR="00CC447A" w:rsidRPr="007B738B">
          <w:rPr>
            <w:lang w:eastAsia="sk-SK"/>
          </w:rPr>
          <w:tab/>
        </w:r>
        <w:r w:rsidR="00CC447A" w:rsidRPr="007B738B">
          <w:rPr>
            <w:rStyle w:val="Hypertextovprepojenie"/>
            <w:color w:val="auto"/>
          </w:rPr>
          <w:t>Predloženie ponuky</w:t>
        </w:r>
      </w:hyperlink>
    </w:p>
    <w:p w14:paraId="3E4C1626" w14:textId="2BB69EE4" w:rsidR="00035DF4" w:rsidRPr="007B738B" w:rsidRDefault="00000000" w:rsidP="009164CD">
      <w:pPr>
        <w:pStyle w:val="Obsah3"/>
        <w:rPr>
          <w:rStyle w:val="Hypertextovprepojenie"/>
          <w:color w:val="auto"/>
          <w:u w:val="none"/>
        </w:rPr>
      </w:pPr>
      <w:hyperlink w:anchor="_Toc461981374" w:history="1">
        <w:r w:rsidR="000958CB">
          <w:rPr>
            <w:rStyle w:val="Hypertextovprepojenie"/>
            <w:color w:val="auto"/>
          </w:rPr>
          <w:t>20</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CC64AF2" w:rsidR="00035DF4" w:rsidRPr="007B738B" w:rsidRDefault="00000000" w:rsidP="009164CD">
      <w:pPr>
        <w:pStyle w:val="Obsah3"/>
        <w:rPr>
          <w:lang w:eastAsia="sk-SK"/>
        </w:rPr>
      </w:pPr>
      <w:hyperlink w:anchor="_Toc461981375" w:history="1">
        <w:r w:rsidR="000958CB">
          <w:rPr>
            <w:rStyle w:val="Hypertextovprepojenie"/>
            <w:color w:val="auto"/>
          </w:rPr>
          <w:t>21</w:t>
        </w:r>
        <w:r w:rsidR="00035DF4" w:rsidRPr="007B738B">
          <w:rPr>
            <w:lang w:eastAsia="sk-SK"/>
          </w:rPr>
          <w:tab/>
        </w:r>
        <w:r w:rsidR="00035DF4" w:rsidRPr="007B738B">
          <w:rPr>
            <w:rStyle w:val="Hypertextovprepojenie"/>
            <w:color w:val="auto"/>
          </w:rPr>
          <w:t>Lehota na predkladanie ponuky</w:t>
        </w:r>
      </w:hyperlink>
    </w:p>
    <w:p w14:paraId="33737A1D" w14:textId="5E3040EB" w:rsidR="00CC447A" w:rsidRPr="007B738B" w:rsidRDefault="00000000" w:rsidP="009164CD">
      <w:pPr>
        <w:pStyle w:val="Obsah3"/>
        <w:rPr>
          <w:lang w:eastAsia="sk-SK"/>
        </w:rPr>
      </w:pPr>
      <w:hyperlink w:anchor="_Toc461981376" w:history="1">
        <w:r w:rsidR="00CC447A" w:rsidRPr="007B738B">
          <w:rPr>
            <w:rStyle w:val="Hypertextovprepojenie"/>
            <w:color w:val="auto"/>
          </w:rPr>
          <w:t>2</w:t>
        </w:r>
        <w:r w:rsidR="000958CB">
          <w:rPr>
            <w:rStyle w:val="Hypertextovprepojenie"/>
            <w:color w:val="auto"/>
          </w:rPr>
          <w:t>2</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000000">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000000">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238EA85" w:rsidR="00CC447A" w:rsidRPr="007B738B" w:rsidRDefault="00000000" w:rsidP="009164CD">
      <w:pPr>
        <w:pStyle w:val="Obsah3"/>
        <w:rPr>
          <w:lang w:eastAsia="sk-SK"/>
        </w:rPr>
      </w:pPr>
      <w:hyperlink w:anchor="_Toc461981379" w:history="1">
        <w:r w:rsidR="00CC447A" w:rsidRPr="007B738B">
          <w:rPr>
            <w:rStyle w:val="Hypertextovprepojenie"/>
            <w:color w:val="auto"/>
          </w:rPr>
          <w:t>2</w:t>
        </w:r>
        <w:r w:rsidR="000958CB">
          <w:rPr>
            <w:rStyle w:val="Hypertextovprepojenie"/>
            <w:color w:val="auto"/>
          </w:rPr>
          <w:t>3</w:t>
        </w:r>
        <w:r w:rsidR="00CC447A" w:rsidRPr="007B738B">
          <w:rPr>
            <w:lang w:eastAsia="sk-SK"/>
          </w:rPr>
          <w:tab/>
        </w:r>
        <w:r w:rsidR="00CC447A" w:rsidRPr="007B738B">
          <w:rPr>
            <w:rStyle w:val="Hypertextovprepojenie"/>
            <w:color w:val="auto"/>
          </w:rPr>
          <w:t>Otváranie ponúk</w:t>
        </w:r>
      </w:hyperlink>
    </w:p>
    <w:p w14:paraId="660FC838" w14:textId="1E59640E" w:rsidR="00CC447A" w:rsidRPr="007B738B" w:rsidRDefault="00000000" w:rsidP="009164CD">
      <w:pPr>
        <w:pStyle w:val="Obsah3"/>
        <w:rPr>
          <w:lang w:eastAsia="sk-SK"/>
        </w:rPr>
      </w:pPr>
      <w:hyperlink w:anchor="_Toc461981380" w:history="1">
        <w:r w:rsidR="00CC447A" w:rsidRPr="007B738B">
          <w:rPr>
            <w:rStyle w:val="Hypertextovprepojenie"/>
            <w:color w:val="auto"/>
          </w:rPr>
          <w:t>2</w:t>
        </w:r>
        <w:r w:rsidR="000958CB">
          <w:rPr>
            <w:rStyle w:val="Hypertextovprepojenie"/>
            <w:color w:val="auto"/>
          </w:rPr>
          <w:t>4</w:t>
        </w:r>
        <w:r w:rsidR="00CC447A" w:rsidRPr="007B738B">
          <w:rPr>
            <w:lang w:eastAsia="sk-SK"/>
          </w:rPr>
          <w:tab/>
        </w:r>
        <w:r w:rsidR="00CC447A" w:rsidRPr="007B738B">
          <w:rPr>
            <w:rStyle w:val="Hypertextovprepojenie"/>
            <w:color w:val="auto"/>
          </w:rPr>
          <w:t>Preskúmanie ponúk</w:t>
        </w:r>
      </w:hyperlink>
    </w:p>
    <w:p w14:paraId="0680F82B" w14:textId="12D64E94" w:rsidR="00CC447A" w:rsidRPr="007B738B" w:rsidRDefault="00000000" w:rsidP="009164CD">
      <w:pPr>
        <w:pStyle w:val="Obsah3"/>
        <w:rPr>
          <w:lang w:eastAsia="sk-SK"/>
        </w:rPr>
      </w:pPr>
      <w:hyperlink w:anchor="_Toc461981381" w:history="1">
        <w:r w:rsidR="00CC447A" w:rsidRPr="007B738B">
          <w:rPr>
            <w:rStyle w:val="Hypertextovprepojenie"/>
            <w:color w:val="auto"/>
          </w:rPr>
          <w:t>2</w:t>
        </w:r>
        <w:r w:rsidR="000958CB">
          <w:rPr>
            <w:rStyle w:val="Hypertextovprepojenie"/>
            <w:color w:val="auto"/>
          </w:rPr>
          <w:t>5</w:t>
        </w:r>
        <w:r w:rsidR="00CC447A" w:rsidRPr="007B738B">
          <w:rPr>
            <w:lang w:eastAsia="sk-SK"/>
          </w:rPr>
          <w:tab/>
        </w:r>
        <w:r w:rsidR="00CC447A" w:rsidRPr="007B738B">
          <w:rPr>
            <w:rStyle w:val="Hypertextovprepojenie"/>
            <w:color w:val="auto"/>
          </w:rPr>
          <w:t>Dôvernosť procesu verejného obstarávania</w:t>
        </w:r>
      </w:hyperlink>
    </w:p>
    <w:p w14:paraId="1CBD4BB6" w14:textId="5B23131D" w:rsidR="00564D63" w:rsidRPr="007B738B" w:rsidRDefault="00000000" w:rsidP="009164CD">
      <w:pPr>
        <w:pStyle w:val="Obsah3"/>
        <w:rPr>
          <w:lang w:eastAsia="sk-SK"/>
        </w:rPr>
      </w:pPr>
      <w:hyperlink w:anchor="_Toc461981382" w:history="1">
        <w:r w:rsidR="00564D63" w:rsidRPr="007B738B">
          <w:rPr>
            <w:rStyle w:val="Hypertextovprepojenie"/>
            <w:color w:val="auto"/>
          </w:rPr>
          <w:t>2</w:t>
        </w:r>
        <w:r w:rsidR="000958CB">
          <w:rPr>
            <w:rStyle w:val="Hypertextovprepojenie"/>
            <w:color w:val="auto"/>
          </w:rPr>
          <w:t>6</w:t>
        </w:r>
        <w:r w:rsidR="00564D63" w:rsidRPr="007B738B">
          <w:rPr>
            <w:lang w:eastAsia="sk-SK"/>
          </w:rPr>
          <w:tab/>
        </w:r>
        <w:r w:rsidR="00564D63" w:rsidRPr="007B738B">
          <w:rPr>
            <w:rStyle w:val="Hypertextovprepojenie"/>
            <w:color w:val="auto"/>
          </w:rPr>
          <w:t>Vyhodnocovanie ponúk</w:t>
        </w:r>
      </w:hyperlink>
    </w:p>
    <w:p w14:paraId="250E408A" w14:textId="1E712863" w:rsidR="00035DF4" w:rsidRPr="007B738B" w:rsidRDefault="00000000" w:rsidP="009164CD">
      <w:pPr>
        <w:pStyle w:val="Obsah3"/>
        <w:rPr>
          <w:lang w:eastAsia="sk-SK"/>
        </w:rPr>
      </w:pPr>
      <w:hyperlink w:anchor="_Toc461981383" w:history="1">
        <w:r w:rsidR="00035DF4" w:rsidRPr="007B738B">
          <w:rPr>
            <w:rStyle w:val="Hypertextovprepojenie"/>
            <w:color w:val="auto"/>
          </w:rPr>
          <w:t>2</w:t>
        </w:r>
        <w:r w:rsidR="000958CB">
          <w:rPr>
            <w:rStyle w:val="Hypertextovprepojenie"/>
            <w:color w:val="auto"/>
          </w:rPr>
          <w:t>7</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53F76C2B" w:rsidR="00CC447A" w:rsidRPr="007B738B" w:rsidRDefault="00000000" w:rsidP="009164CD">
      <w:pPr>
        <w:pStyle w:val="Obsah3"/>
        <w:rPr>
          <w:lang w:eastAsia="sk-SK"/>
        </w:rPr>
      </w:pPr>
      <w:hyperlink w:anchor="_Toc461981384" w:history="1">
        <w:r w:rsidR="00CC447A" w:rsidRPr="007B738B">
          <w:rPr>
            <w:rStyle w:val="Hypertextovprepojenie"/>
            <w:color w:val="auto"/>
          </w:rPr>
          <w:t>2</w:t>
        </w:r>
        <w:r w:rsidR="000958CB">
          <w:rPr>
            <w:rStyle w:val="Hypertextovprepojenie"/>
            <w:color w:val="auto"/>
          </w:rPr>
          <w:t>8</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000000">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000000">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E4D5CFA" w:rsidR="00CC447A" w:rsidRPr="00B32D22" w:rsidRDefault="00000000" w:rsidP="009164CD">
      <w:pPr>
        <w:pStyle w:val="Obsah3"/>
        <w:rPr>
          <w:lang w:eastAsia="sk-SK"/>
        </w:rPr>
      </w:pPr>
      <w:hyperlink w:anchor="_Toc461981435" w:history="1">
        <w:r w:rsidR="00CC447A" w:rsidRPr="00B32D22">
          <w:rPr>
            <w:rStyle w:val="Hypertextovprepojenie"/>
            <w:color w:val="auto"/>
          </w:rPr>
          <w:t>2</w:t>
        </w:r>
        <w:r w:rsidR="000958CB">
          <w:rPr>
            <w:rStyle w:val="Hypertextovprepojenie"/>
            <w:color w:val="auto"/>
          </w:rPr>
          <w:t>9</w:t>
        </w:r>
        <w:r w:rsidR="00CC447A" w:rsidRPr="00B32D22">
          <w:rPr>
            <w:lang w:eastAsia="sk-SK"/>
          </w:rPr>
          <w:tab/>
        </w:r>
        <w:r w:rsidR="00CC447A" w:rsidRPr="00B32D22">
          <w:rPr>
            <w:rStyle w:val="Hypertextovprepojenie"/>
            <w:color w:val="auto"/>
          </w:rPr>
          <w:t>Informácie o výsledku vyhodnotenia ponúk</w:t>
        </w:r>
      </w:hyperlink>
    </w:p>
    <w:p w14:paraId="26BDADCF" w14:textId="6ED86553" w:rsidR="00CC447A" w:rsidRPr="009164CD" w:rsidRDefault="000958CB" w:rsidP="009164CD">
      <w:pPr>
        <w:pStyle w:val="Obsah3"/>
        <w:rPr>
          <w:lang w:eastAsia="sk-SK"/>
        </w:rPr>
      </w:pPr>
      <w:r>
        <w:t>30</w:t>
      </w:r>
      <w:r w:rsidR="00CC447A" w:rsidRPr="00B32D22">
        <w:rPr>
          <w:lang w:eastAsia="sk-SK"/>
        </w:rPr>
        <w:tab/>
      </w:r>
      <w:r w:rsidR="00CC447A" w:rsidRPr="00B32D22">
        <w:t xml:space="preserve">Uzavretie </w:t>
      </w:r>
      <w:r w:rsidR="00176219" w:rsidRPr="000A167A">
        <w:rPr>
          <w:rStyle w:val="Hypertextovprepojenie"/>
          <w:color w:val="000000" w:themeColor="text1"/>
          <w:u w:val="none"/>
        </w:rPr>
        <w:t>Rámcovej dohody</w:t>
      </w:r>
    </w:p>
    <w:p w14:paraId="55C19F76" w14:textId="5D82080C" w:rsidR="00CC447A" w:rsidRPr="007B738B" w:rsidRDefault="00000000" w:rsidP="009164CD">
      <w:pPr>
        <w:pStyle w:val="Obsah3"/>
        <w:rPr>
          <w:rStyle w:val="Hypertextovprepojenie"/>
          <w:color w:val="auto"/>
          <w:lang w:eastAsia="sk-SK"/>
        </w:rPr>
      </w:pPr>
      <w:hyperlink w:anchor="_Toc461981437" w:history="1">
        <w:r w:rsidR="00CC447A" w:rsidRPr="007B738B">
          <w:rPr>
            <w:rStyle w:val="Hypertextovprepojenie"/>
            <w:color w:val="auto"/>
          </w:rPr>
          <w:t>3</w:t>
        </w:r>
        <w:r w:rsidR="000958CB">
          <w:rPr>
            <w:rStyle w:val="Hypertextovprepojenie"/>
            <w:color w:val="auto"/>
          </w:rPr>
          <w:t>1</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02C56144" w:rsidR="00D33415" w:rsidRPr="007B738B" w:rsidRDefault="00000000"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w:t>
        </w:r>
        <w:r w:rsidR="000958CB">
          <w:rPr>
            <w:rStyle w:val="Hypertextovprepojenie"/>
            <w:rFonts w:cs="Calibri"/>
            <w:noProof/>
          </w:rPr>
          <w:t>2</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1EAFDDEB" w:rsidR="00D33415" w:rsidRPr="007B738B" w:rsidRDefault="00000000"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w:t>
        </w:r>
        <w:r w:rsidR="000958CB">
          <w:rPr>
            <w:rStyle w:val="Hypertextovprepojenie"/>
            <w:rFonts w:cs="Calibri"/>
            <w:noProof/>
          </w:rPr>
          <w:t>3</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1F606680" w:rsidR="00BE5F28" w:rsidRPr="007B738B" w:rsidRDefault="00BE5F28" w:rsidP="00DC0B2E">
      <w:pPr>
        <w:ind w:left="142" w:firstLine="78"/>
        <w:rPr>
          <w:rFonts w:cs="Calibri"/>
          <w:lang w:eastAsia="sk-SK"/>
        </w:rPr>
      </w:pPr>
    </w:p>
    <w:p w14:paraId="4934E14A" w14:textId="284A8B80" w:rsidR="007B7522" w:rsidRPr="00471DCB" w:rsidRDefault="00471DCB"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HYPERLINK  \l "_A.2_KRITÉRIÁ_NA"</w:instrText>
      </w:r>
      <w:r>
        <w:rPr>
          <w:rFonts w:ascii="Calibri" w:hAnsi="Calibri" w:cs="Calibri"/>
          <w:sz w:val="22"/>
          <w:szCs w:val="22"/>
        </w:rPr>
      </w:r>
      <w:r>
        <w:rPr>
          <w:rFonts w:ascii="Calibri" w:hAnsi="Calibri" w:cs="Calibri"/>
          <w:sz w:val="22"/>
          <w:szCs w:val="22"/>
        </w:rPr>
        <w:fldChar w:fldCharType="separate"/>
      </w:r>
      <w:r w:rsidR="00CC447A" w:rsidRPr="00471DCB">
        <w:rPr>
          <w:rStyle w:val="Hypertextovprepojenie"/>
          <w:rFonts w:ascii="Calibri" w:hAnsi="Calibri" w:cs="Calibri"/>
          <w:sz w:val="22"/>
          <w:szCs w:val="22"/>
        </w:rPr>
        <w:t xml:space="preserve">A.2 </w:t>
      </w:r>
      <w:r w:rsidR="000E63E3" w:rsidRPr="00471DCB">
        <w:rPr>
          <w:rStyle w:val="Hypertextovprepojenie"/>
          <w:rFonts w:ascii="Calibri" w:hAnsi="Calibri" w:cs="Calibri"/>
          <w:sz w:val="22"/>
          <w:szCs w:val="22"/>
        </w:rPr>
        <w:t>KRIT</w:t>
      </w:r>
      <w:r w:rsidR="00055B6C" w:rsidRPr="00471DCB">
        <w:rPr>
          <w:rStyle w:val="Hypertextovprepojenie"/>
          <w:rFonts w:ascii="Calibri" w:hAnsi="Calibri" w:cs="Calibri"/>
          <w:sz w:val="22"/>
          <w:szCs w:val="22"/>
        </w:rPr>
        <w:t>é</w:t>
      </w:r>
      <w:r w:rsidR="000E63E3" w:rsidRPr="00471DCB">
        <w:rPr>
          <w:rStyle w:val="Hypertextovprepojenie"/>
          <w:rFonts w:ascii="Calibri" w:hAnsi="Calibri" w:cs="Calibri"/>
          <w:sz w:val="22"/>
          <w:szCs w:val="22"/>
        </w:rPr>
        <w:t>RI</w:t>
      </w:r>
      <w:r w:rsidR="00B32D22" w:rsidRPr="00471DCB">
        <w:rPr>
          <w:rStyle w:val="Hypertextovprepojenie"/>
          <w:rFonts w:ascii="Calibri" w:hAnsi="Calibri" w:cs="Calibri"/>
          <w:sz w:val="22"/>
          <w:szCs w:val="22"/>
        </w:rPr>
        <w:t>Á</w:t>
      </w:r>
      <w:r w:rsidR="00BC009C" w:rsidRPr="00471DCB">
        <w:rPr>
          <w:rStyle w:val="Hypertextovprepojenie"/>
          <w:rFonts w:ascii="Calibri" w:hAnsi="Calibri" w:cs="Calibri"/>
          <w:sz w:val="22"/>
          <w:szCs w:val="22"/>
        </w:rPr>
        <w:t xml:space="preserve"> </w:t>
      </w:r>
      <w:r w:rsidR="00CC447A" w:rsidRPr="00471DCB">
        <w:rPr>
          <w:rStyle w:val="Hypertextovprepojenie"/>
          <w:rFonts w:ascii="Calibri" w:hAnsi="Calibri" w:cs="Calibri"/>
          <w:sz w:val="22"/>
          <w:szCs w:val="22"/>
        </w:rPr>
        <w:t xml:space="preserve">na hodnotenie ponúk a PRAVIDLÁ </w:t>
      </w:r>
      <w:r w:rsidR="00B32D22" w:rsidRPr="00471DCB">
        <w:rPr>
          <w:rStyle w:val="Hypertextovprepojenie"/>
          <w:rFonts w:ascii="Calibri" w:hAnsi="Calibri" w:cs="Calibri"/>
          <w:sz w:val="22"/>
          <w:szCs w:val="22"/>
        </w:rPr>
        <w:t>ich</w:t>
      </w:r>
      <w:r w:rsidR="00CC447A" w:rsidRPr="00471DCB">
        <w:rPr>
          <w:rStyle w:val="Hypertextovprepojenie"/>
          <w:rFonts w:ascii="Calibri" w:hAnsi="Calibri" w:cs="Calibri"/>
          <w:sz w:val="22"/>
          <w:szCs w:val="22"/>
        </w:rPr>
        <w:t xml:space="preserve"> uplatnenia</w:t>
      </w:r>
    </w:p>
    <w:p w14:paraId="02A516EA" w14:textId="7A75DCC6" w:rsidR="006C45D1" w:rsidRPr="007B738B" w:rsidRDefault="00471DCB" w:rsidP="00DC0B2E">
      <w:pPr>
        <w:spacing w:after="360" w:line="276" w:lineRule="auto"/>
        <w:rPr>
          <w:rFonts w:cs="Calibri"/>
        </w:rPr>
      </w:pPr>
      <w:r>
        <w:rPr>
          <w:rFonts w:cs="Calibri"/>
          <w:b/>
          <w:bCs/>
          <w:caps/>
          <w:noProof/>
        </w:rPr>
        <w:fldChar w:fldCharType="end"/>
      </w:r>
      <w:hyperlink w:anchor="_A.3_PODMIENKY_ÚČASTI" w:history="1">
        <w:r w:rsidR="006C45D1" w:rsidRPr="00471DCB">
          <w:rPr>
            <w:rStyle w:val="Hypertextovprepojenie"/>
            <w:rFonts w:cs="Calibri"/>
            <w:b/>
          </w:rPr>
          <w:t>A.3 PODMIENKY ÚČASTI</w:t>
        </w:r>
      </w:hyperlink>
      <w:r w:rsidR="006C45D1" w:rsidRPr="007B738B">
        <w:rPr>
          <w:rFonts w:cs="Calibri"/>
          <w:b/>
        </w:rPr>
        <w:t xml:space="preserve"> </w:t>
      </w:r>
    </w:p>
    <w:p w14:paraId="0CB3B179" w14:textId="710DEDA1" w:rsidR="00CC447A" w:rsidRPr="00471DCB" w:rsidRDefault="00471DCB"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begin"/>
      </w:r>
      <w:r>
        <w:rPr>
          <w:rFonts w:ascii="Calibri" w:hAnsi="Calibri" w:cs="Calibri"/>
          <w:sz w:val="22"/>
          <w:szCs w:val="22"/>
        </w:rPr>
        <w:instrText>HYPERLINK  \l "_B.1_OPIS_PREDMETU"</w:instrText>
      </w:r>
      <w:r>
        <w:rPr>
          <w:rFonts w:ascii="Calibri" w:hAnsi="Calibri" w:cs="Calibri"/>
          <w:sz w:val="22"/>
          <w:szCs w:val="22"/>
        </w:rPr>
      </w:r>
      <w:r>
        <w:rPr>
          <w:rFonts w:ascii="Calibri" w:hAnsi="Calibri" w:cs="Calibri"/>
          <w:sz w:val="22"/>
          <w:szCs w:val="22"/>
        </w:rPr>
        <w:fldChar w:fldCharType="separate"/>
      </w:r>
      <w:r w:rsidR="00CC447A" w:rsidRPr="00471DCB">
        <w:rPr>
          <w:rStyle w:val="Hypertextovprepojenie"/>
          <w:rFonts w:ascii="Calibri" w:hAnsi="Calibri" w:cs="Calibri"/>
          <w:sz w:val="22"/>
          <w:szCs w:val="22"/>
        </w:rPr>
        <w:t>B.1 OPIS PREDMETU ZÁKAZKY</w:t>
      </w:r>
    </w:p>
    <w:p w14:paraId="64AC1D69" w14:textId="48741C0F" w:rsidR="00CC447A" w:rsidRPr="00471DCB" w:rsidRDefault="00471DCB" w:rsidP="00DC0B2E">
      <w:pPr>
        <w:pStyle w:val="Obsah1"/>
        <w:spacing w:before="0" w:line="276" w:lineRule="auto"/>
        <w:rPr>
          <w:rStyle w:val="Hypertextovprepojenie"/>
          <w:rFonts w:ascii="Calibri" w:hAnsi="Calibri" w:cs="Calibri"/>
          <w:sz w:val="22"/>
          <w:szCs w:val="22"/>
          <w:lang w:eastAsia="sk-SK"/>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"_B.2__SPÔSOB"</w:instrText>
      </w:r>
      <w:r>
        <w:rPr>
          <w:rFonts w:ascii="Calibri" w:hAnsi="Calibri" w:cs="Calibri"/>
          <w:sz w:val="22"/>
          <w:szCs w:val="22"/>
        </w:rPr>
      </w:r>
      <w:r>
        <w:rPr>
          <w:rFonts w:ascii="Calibri" w:hAnsi="Calibri" w:cs="Calibri"/>
          <w:sz w:val="22"/>
          <w:szCs w:val="22"/>
        </w:rPr>
        <w:fldChar w:fldCharType="separate"/>
      </w:r>
      <w:r w:rsidR="00CC447A" w:rsidRPr="00471DCB">
        <w:rPr>
          <w:rStyle w:val="Hypertextovprepojenie"/>
          <w:rFonts w:ascii="Calibri" w:hAnsi="Calibri" w:cs="Calibri"/>
          <w:sz w:val="22"/>
          <w:szCs w:val="22"/>
        </w:rPr>
        <w:t>B.2 SPÔSOB URČENIA CENY</w:t>
      </w:r>
    </w:p>
    <w:p w14:paraId="39F136A9" w14:textId="3652A4A0" w:rsidR="00CC447A" w:rsidRPr="00471DCB" w:rsidRDefault="00471DCB" w:rsidP="00DC0B2E">
      <w:pPr>
        <w:pStyle w:val="Obsah1"/>
        <w:spacing w:before="0" w:line="276" w:lineRule="auto"/>
        <w:rPr>
          <w:rStyle w:val="Hypertextovprepojenie"/>
          <w:rFonts w:ascii="Calibri" w:hAnsi="Calibri" w:cs="Calibri"/>
          <w:sz w:val="22"/>
          <w:szCs w:val="22"/>
        </w:rPr>
      </w:pPr>
      <w:r>
        <w:rPr>
          <w:rFonts w:ascii="Calibri" w:hAnsi="Calibri" w:cs="Calibri"/>
          <w:sz w:val="22"/>
          <w:szCs w:val="22"/>
        </w:rPr>
        <w:fldChar w:fldCharType="end"/>
      </w:r>
      <w:r>
        <w:rPr>
          <w:rFonts w:ascii="Calibri" w:hAnsi="Calibri" w:cs="Calibri"/>
          <w:sz w:val="22"/>
          <w:szCs w:val="22"/>
        </w:rPr>
        <w:fldChar w:fldCharType="begin"/>
      </w:r>
      <w:r>
        <w:rPr>
          <w:rFonts w:ascii="Calibri" w:hAnsi="Calibri" w:cs="Calibri"/>
          <w:sz w:val="22"/>
          <w:szCs w:val="22"/>
        </w:rPr>
        <w:instrText>HYPERLINK  \l "_B.3_OBCHODNÉ_PODMIENKY"</w:instrText>
      </w:r>
      <w:r>
        <w:rPr>
          <w:rFonts w:ascii="Calibri" w:hAnsi="Calibri" w:cs="Calibri"/>
          <w:sz w:val="22"/>
          <w:szCs w:val="22"/>
        </w:rPr>
      </w:r>
      <w:r>
        <w:rPr>
          <w:rFonts w:ascii="Calibri" w:hAnsi="Calibri" w:cs="Calibri"/>
          <w:sz w:val="22"/>
          <w:szCs w:val="22"/>
        </w:rPr>
        <w:fldChar w:fldCharType="separate"/>
      </w:r>
      <w:r w:rsidR="00CC447A" w:rsidRPr="00471DCB">
        <w:rPr>
          <w:rStyle w:val="Hypertextovprepojenie"/>
          <w:rFonts w:ascii="Calibri" w:hAnsi="Calibri" w:cs="Calibri"/>
          <w:sz w:val="22"/>
          <w:szCs w:val="22"/>
        </w:rPr>
        <w:t xml:space="preserve">B.3 OBCHODNÉ PODMIENKY </w:t>
      </w:r>
      <w:r w:rsidR="00F44C55" w:rsidRPr="00471DCB">
        <w:rPr>
          <w:rStyle w:val="Hypertextovprepojenie"/>
          <w:rFonts w:ascii="Calibri" w:hAnsi="Calibri" w:cs="Calibri"/>
          <w:sz w:val="22"/>
          <w:szCs w:val="22"/>
        </w:rPr>
        <w:t>plnenia</w:t>
      </w:r>
      <w:r w:rsidR="00B32D22" w:rsidRPr="00471DCB">
        <w:rPr>
          <w:rStyle w:val="Hypertextovprepojenie"/>
          <w:rFonts w:ascii="Calibri" w:hAnsi="Calibri" w:cs="Calibri"/>
          <w:sz w:val="22"/>
          <w:szCs w:val="22"/>
        </w:rPr>
        <w:t xml:space="preserve"> </w:t>
      </w:r>
      <w:r w:rsidR="00CC447A" w:rsidRPr="00471DCB">
        <w:rPr>
          <w:rStyle w:val="Hypertextovprepojenie"/>
          <w:rFonts w:ascii="Calibri" w:hAnsi="Calibri" w:cs="Calibri"/>
          <w:sz w:val="22"/>
          <w:szCs w:val="22"/>
        </w:rPr>
        <w:t>PREDMETU ZÁKAZKY</w:t>
      </w:r>
    </w:p>
    <w:p w14:paraId="1DB2B6E9" w14:textId="6BC4D89F" w:rsidR="00796CF2" w:rsidRPr="00FC18B5" w:rsidRDefault="00471DCB" w:rsidP="00DC0B2E">
      <w:pPr>
        <w:spacing w:after="0" w:line="276" w:lineRule="auto"/>
        <w:rPr>
          <w:rFonts w:cs="Calibri"/>
          <w:b/>
        </w:rPr>
      </w:pPr>
      <w:r>
        <w:rPr>
          <w:rFonts w:cs="Calibri"/>
          <w:b/>
          <w:bCs/>
          <w:caps/>
          <w:noProof/>
        </w:rPr>
        <w:fldChar w:fldCharType="end"/>
      </w:r>
      <w:r w:rsidR="00913A2B" w:rsidRPr="007B738B">
        <w:rPr>
          <w:rFonts w:cs="Calibri"/>
          <w:b/>
          <w:bCs/>
        </w:rPr>
        <w:fldChar w:fldCharType="end"/>
      </w:r>
    </w:p>
    <w:p w14:paraId="2BB97AC2" w14:textId="7447883C" w:rsidR="00CE54B5" w:rsidRPr="00CE54B5" w:rsidRDefault="00796CF2" w:rsidP="004B24D8">
      <w:pPr>
        <w:spacing w:after="0" w:line="276" w:lineRule="auto"/>
        <w:rPr>
          <w:rFonts w:ascii="Arial" w:hAnsi="Arial" w:cs="Arial"/>
          <w:sz w:val="16"/>
          <w:szCs w:val="16"/>
        </w:rPr>
      </w:pPr>
      <w:r w:rsidRPr="00176219">
        <w:rPr>
          <w:rFonts w:cs="Calibri"/>
          <w:b/>
        </w:rPr>
        <w:t>PRÍLOHY K SÚŤAŽNÝM PODKLADOM</w:t>
      </w:r>
      <w:r w:rsidR="00F50B57" w:rsidRPr="00176219">
        <w:rPr>
          <w:rFonts w:cs="Calibri"/>
          <w:b/>
        </w:rPr>
        <w:t xml:space="preserve"> </w:t>
      </w: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0684B016" w:rsidR="00BA7792" w:rsidRPr="00B32D2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E629F0">
        <w:rPr>
          <w:rFonts w:asciiTheme="minorHAnsi" w:hAnsiTheme="minorHAnsi" w:cstheme="minorHAnsi"/>
          <w:color w:val="000000" w:themeColor="text1"/>
          <w:sz w:val="22"/>
          <w:szCs w:val="22"/>
        </w:rPr>
        <w:t xml:space="preserve"> </w:t>
      </w:r>
      <w:r w:rsidRPr="00B32D22">
        <w:rPr>
          <w:rFonts w:asciiTheme="minorHAnsi" w:hAnsiTheme="minorHAnsi" w:cstheme="minorHAnsi"/>
          <w:color w:val="000000" w:themeColor="text1"/>
          <w:sz w:val="22"/>
          <w:szCs w:val="22"/>
        </w:rPr>
        <w:t>1 k časti A.1 -</w:t>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t>Všeobecné informácie o uchádzačovi</w:t>
      </w:r>
    </w:p>
    <w:p w14:paraId="31074B75" w14:textId="33202993" w:rsidR="00BA7792" w:rsidRPr="00B32D2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color w:val="000000" w:themeColor="text1"/>
          <w:sz w:val="22"/>
          <w:szCs w:val="22"/>
        </w:rPr>
        <w:t>2</w:t>
      </w:r>
      <w:r w:rsidRPr="00B32D22">
        <w:rPr>
          <w:rFonts w:asciiTheme="minorHAnsi" w:hAnsiTheme="minorHAnsi" w:cstheme="minorHAnsi"/>
          <w:color w:val="000000" w:themeColor="text1"/>
          <w:sz w:val="22"/>
          <w:szCs w:val="22"/>
        </w:rPr>
        <w:t xml:space="preserve"> k časti A.1 -</w:t>
      </w:r>
      <w:r w:rsidRPr="00B32D22">
        <w:rPr>
          <w:rFonts w:asciiTheme="minorHAnsi" w:hAnsiTheme="minorHAnsi" w:cstheme="minorHAnsi"/>
          <w:color w:val="000000" w:themeColor="text1"/>
          <w:sz w:val="22"/>
          <w:szCs w:val="22"/>
        </w:rPr>
        <w:tab/>
        <w:t>Čestné vyhlásenie skupiny dodávateľov (</w:t>
      </w:r>
      <w:r w:rsidRPr="00B32D22">
        <w:rPr>
          <w:rFonts w:asciiTheme="minorHAnsi" w:hAnsiTheme="minorHAnsi" w:cstheme="minorHAnsi"/>
          <w:color w:val="000000" w:themeColor="text1"/>
          <w:sz w:val="22"/>
          <w:szCs w:val="22"/>
          <w:u w:val="single"/>
        </w:rPr>
        <w:t>ak sa uplatňuje musí byť súčasťou ponuky</w:t>
      </w:r>
      <w:r w:rsidRPr="00B32D22">
        <w:rPr>
          <w:rFonts w:asciiTheme="minorHAnsi" w:hAnsiTheme="minorHAnsi" w:cstheme="minorHAnsi"/>
          <w:color w:val="000000" w:themeColor="text1"/>
          <w:sz w:val="22"/>
          <w:szCs w:val="22"/>
        </w:rPr>
        <w:t xml:space="preserve">) </w:t>
      </w:r>
    </w:p>
    <w:p w14:paraId="7FE6A490" w14:textId="73E7B8D4" w:rsidR="00BA7792" w:rsidRPr="00B32D2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color w:val="000000" w:themeColor="text1"/>
          <w:sz w:val="22"/>
          <w:szCs w:val="22"/>
        </w:rPr>
        <w:t>3</w:t>
      </w:r>
      <w:r w:rsidRPr="00B32D22">
        <w:rPr>
          <w:rFonts w:asciiTheme="minorHAnsi" w:hAnsiTheme="minorHAnsi" w:cstheme="minorHAnsi"/>
          <w:color w:val="000000" w:themeColor="text1"/>
          <w:sz w:val="22"/>
          <w:szCs w:val="22"/>
        </w:rPr>
        <w:t xml:space="preserve"> k časti A.1 -</w:t>
      </w:r>
      <w:r w:rsidRPr="00B32D22">
        <w:rPr>
          <w:rFonts w:asciiTheme="minorHAnsi" w:hAnsiTheme="minorHAnsi" w:cstheme="minorHAnsi"/>
          <w:color w:val="000000" w:themeColor="text1"/>
          <w:sz w:val="22"/>
          <w:szCs w:val="22"/>
        </w:rPr>
        <w:tab/>
        <w:t>Plná moc pre jedného z členov skupiny dodávateľov konajúci za skupinu dodávateľov (</w:t>
      </w:r>
      <w:r w:rsidRPr="00B32D22">
        <w:rPr>
          <w:rFonts w:asciiTheme="minorHAnsi" w:hAnsiTheme="minorHAnsi" w:cstheme="minorHAnsi"/>
          <w:color w:val="000000" w:themeColor="text1"/>
          <w:sz w:val="22"/>
          <w:szCs w:val="22"/>
          <w:u w:val="single"/>
        </w:rPr>
        <w:t>ak sa uplatňuje musí byť súčasťou ponuky</w:t>
      </w:r>
      <w:r w:rsidRPr="00B32D22">
        <w:rPr>
          <w:rFonts w:asciiTheme="minorHAnsi" w:hAnsiTheme="minorHAnsi" w:cstheme="minorHAnsi"/>
          <w:color w:val="000000" w:themeColor="text1"/>
          <w:sz w:val="22"/>
          <w:szCs w:val="22"/>
        </w:rPr>
        <w:t>)</w:t>
      </w:r>
    </w:p>
    <w:p w14:paraId="4E441914" w14:textId="42F3405A" w:rsidR="00BA7792" w:rsidRPr="00B32D22"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color w:val="000000" w:themeColor="text1"/>
          <w:sz w:val="22"/>
          <w:szCs w:val="22"/>
        </w:rPr>
        <w:t>4</w:t>
      </w:r>
      <w:r w:rsidRPr="00B32D22">
        <w:rPr>
          <w:rFonts w:asciiTheme="minorHAnsi" w:hAnsiTheme="minorHAnsi" w:cstheme="minorHAnsi"/>
          <w:color w:val="000000" w:themeColor="text1"/>
          <w:sz w:val="22"/>
          <w:szCs w:val="22"/>
        </w:rPr>
        <w:t xml:space="preserve"> k časti A.1 -</w:t>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r>
      <w:r w:rsidR="00A37C39" w:rsidRPr="00B32D22">
        <w:rPr>
          <w:rFonts w:asciiTheme="minorHAnsi" w:hAnsiTheme="minorHAnsi" w:cstheme="minorHAnsi"/>
          <w:color w:val="000000" w:themeColor="text1"/>
          <w:sz w:val="22"/>
          <w:szCs w:val="22"/>
        </w:rPr>
        <w:t xml:space="preserve">Čestné vyhlásenie podľa Článku 5k Nariadenia rady (EÚ) č. 833/2014 z 31. júla 2014 </w:t>
      </w:r>
      <w:r w:rsidR="00820B51">
        <w:rPr>
          <w:rFonts w:asciiTheme="minorHAnsi" w:hAnsiTheme="minorHAnsi" w:cstheme="minorHAnsi"/>
          <w:color w:val="000000" w:themeColor="text1"/>
          <w:sz w:val="22"/>
          <w:szCs w:val="22"/>
        </w:rPr>
        <w:br/>
      </w:r>
      <w:r w:rsidR="00A37C39" w:rsidRPr="00B32D22">
        <w:rPr>
          <w:rFonts w:asciiTheme="minorHAnsi" w:hAnsiTheme="minorHAnsi" w:cstheme="minorHAnsi"/>
          <w:color w:val="000000" w:themeColor="text1"/>
          <w:sz w:val="22"/>
          <w:szCs w:val="22"/>
        </w:rPr>
        <w:t xml:space="preserve">o reštriktívnych opatreniach s ohľadom na konanie Ruska, ktorým destabilizuje situáciu na Ukrajine </w:t>
      </w:r>
      <w:r w:rsidR="00A37C39" w:rsidRPr="006E1285">
        <w:rPr>
          <w:rFonts w:asciiTheme="minorHAnsi" w:hAnsiTheme="minorHAnsi" w:cstheme="minorHAnsi"/>
          <w:color w:val="000000" w:themeColor="text1"/>
          <w:sz w:val="22"/>
          <w:szCs w:val="22"/>
        </w:rPr>
        <w:t>v</w:t>
      </w:r>
      <w:r w:rsidR="003B5A47" w:rsidRPr="006E1285">
        <w:rPr>
          <w:rFonts w:asciiTheme="minorHAnsi" w:hAnsiTheme="minorHAnsi" w:cstheme="minorHAnsi"/>
          <w:color w:val="000000" w:themeColor="text1"/>
          <w:sz w:val="22"/>
          <w:szCs w:val="22"/>
        </w:rPr>
        <w:t> platnom znení</w:t>
      </w:r>
      <w:r w:rsidR="003B5A47" w:rsidRPr="00B32D22">
        <w:rPr>
          <w:rFonts w:asciiTheme="minorHAnsi" w:hAnsiTheme="minorHAnsi" w:cstheme="minorHAnsi"/>
          <w:color w:val="000000" w:themeColor="text1"/>
          <w:sz w:val="22"/>
          <w:szCs w:val="22"/>
        </w:rPr>
        <w:t xml:space="preserve"> </w:t>
      </w:r>
    </w:p>
    <w:p w14:paraId="2582FC58" w14:textId="4E332751" w:rsidR="00BA7792" w:rsidRPr="00B32D2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color w:val="000000" w:themeColor="text1"/>
          <w:sz w:val="22"/>
          <w:szCs w:val="22"/>
        </w:rPr>
        <w:t>5</w:t>
      </w:r>
      <w:r w:rsidRPr="00B32D22">
        <w:rPr>
          <w:rFonts w:asciiTheme="minorHAnsi" w:hAnsiTheme="minorHAnsi" w:cstheme="minorHAnsi"/>
          <w:color w:val="000000" w:themeColor="text1"/>
          <w:sz w:val="22"/>
          <w:szCs w:val="22"/>
        </w:rPr>
        <w:t xml:space="preserve"> k časti A.1 -</w:t>
      </w:r>
      <w:r w:rsidRPr="00B32D22">
        <w:rPr>
          <w:rFonts w:asciiTheme="minorHAnsi" w:hAnsiTheme="minorHAnsi" w:cstheme="minorHAnsi"/>
          <w:color w:val="000000" w:themeColor="text1"/>
          <w:sz w:val="22"/>
          <w:szCs w:val="22"/>
        </w:rPr>
        <w:tab/>
      </w:r>
      <w:r w:rsidR="00A37C39" w:rsidRPr="00B32D22">
        <w:rPr>
          <w:rFonts w:asciiTheme="minorHAnsi" w:hAnsiTheme="minorHAnsi" w:cstheme="minorHAnsi"/>
          <w:color w:val="000000" w:themeColor="text1"/>
          <w:sz w:val="22"/>
          <w:szCs w:val="22"/>
        </w:rPr>
        <w:t xml:space="preserve">Čestné vyhlásenie uchádzača </w:t>
      </w:r>
    </w:p>
    <w:p w14:paraId="2D177AE9" w14:textId="2B555663" w:rsidR="00BA7792" w:rsidRPr="00B32D22"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color w:val="000000" w:themeColor="text1"/>
          <w:sz w:val="22"/>
          <w:szCs w:val="22"/>
        </w:rPr>
        <w:t>6</w:t>
      </w:r>
      <w:r w:rsidRPr="00B32D22">
        <w:rPr>
          <w:rFonts w:asciiTheme="minorHAnsi" w:hAnsiTheme="minorHAnsi" w:cstheme="minorHAnsi"/>
          <w:color w:val="000000" w:themeColor="text1"/>
          <w:sz w:val="22"/>
          <w:szCs w:val="22"/>
        </w:rPr>
        <w:t xml:space="preserve"> k časti A.1 -</w:t>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r>
      <w:r w:rsidR="00A37C39" w:rsidRPr="00B32D22">
        <w:rPr>
          <w:rFonts w:asciiTheme="minorHAnsi" w:hAnsiTheme="minorHAnsi" w:cstheme="minorHAnsi"/>
          <w:color w:val="000000" w:themeColor="text1"/>
          <w:sz w:val="22"/>
          <w:szCs w:val="22"/>
        </w:rPr>
        <w:t>Zoznam dôverných informácií (</w:t>
      </w:r>
      <w:r w:rsidR="00A37C39" w:rsidRPr="00B32D22">
        <w:rPr>
          <w:rFonts w:asciiTheme="minorHAnsi" w:hAnsiTheme="minorHAnsi" w:cstheme="minorHAnsi"/>
          <w:color w:val="000000" w:themeColor="text1"/>
          <w:sz w:val="22"/>
          <w:szCs w:val="22"/>
          <w:u w:val="single"/>
        </w:rPr>
        <w:t>ak sa uplatňuje musí byť súčasťou ponuky</w:t>
      </w:r>
      <w:r w:rsidR="00A37C39" w:rsidRPr="00B32D22">
        <w:rPr>
          <w:rFonts w:asciiTheme="minorHAnsi" w:hAnsiTheme="minorHAnsi" w:cstheme="minorHAnsi"/>
          <w:color w:val="000000" w:themeColor="text1"/>
          <w:sz w:val="22"/>
          <w:szCs w:val="22"/>
        </w:rPr>
        <w:t>)</w:t>
      </w:r>
    </w:p>
    <w:p w14:paraId="78D3064C" w14:textId="5FA3D506" w:rsidR="00BA7792" w:rsidRPr="00B32D2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E629F0" w:rsidRPr="00B32D22">
        <w:rPr>
          <w:rFonts w:asciiTheme="minorHAnsi" w:hAnsiTheme="minorHAnsi" w:cstheme="minorHAnsi"/>
          <w:color w:val="000000" w:themeColor="text1"/>
          <w:sz w:val="22"/>
          <w:szCs w:val="22"/>
        </w:rPr>
        <w:t xml:space="preserve"> </w:t>
      </w:r>
      <w:r w:rsidR="00E629F0" w:rsidRPr="006E1285">
        <w:rPr>
          <w:rFonts w:asciiTheme="minorHAnsi" w:hAnsiTheme="minorHAnsi" w:cstheme="minorHAnsi"/>
          <w:sz w:val="22"/>
          <w:szCs w:val="22"/>
        </w:rPr>
        <w:t>7</w:t>
      </w:r>
      <w:r w:rsidRPr="006E1285">
        <w:rPr>
          <w:rFonts w:asciiTheme="minorHAnsi" w:hAnsiTheme="minorHAnsi" w:cstheme="minorHAnsi"/>
          <w:sz w:val="22"/>
          <w:szCs w:val="22"/>
        </w:rPr>
        <w:t xml:space="preserve"> k časti A.1 -</w:t>
      </w:r>
      <w:r w:rsidRPr="006E1285">
        <w:rPr>
          <w:rFonts w:asciiTheme="minorHAnsi" w:hAnsiTheme="minorHAnsi" w:cstheme="minorHAnsi"/>
          <w:sz w:val="22"/>
          <w:szCs w:val="22"/>
        </w:rPr>
        <w:tab/>
      </w:r>
      <w:r w:rsidRPr="006E1285">
        <w:rPr>
          <w:rFonts w:asciiTheme="minorHAnsi" w:hAnsiTheme="minorHAnsi" w:cstheme="minorHAnsi"/>
          <w:sz w:val="22"/>
          <w:szCs w:val="22"/>
        </w:rPr>
        <w:tab/>
      </w:r>
      <w:r w:rsidRPr="006E1285">
        <w:rPr>
          <w:rFonts w:asciiTheme="minorHAnsi" w:hAnsiTheme="minorHAnsi" w:cstheme="minorHAnsi"/>
          <w:sz w:val="22"/>
          <w:szCs w:val="22"/>
        </w:rPr>
        <w:tab/>
        <w:t>Vyhlásenie uchádzača o subdodávkach</w:t>
      </w:r>
      <w:r w:rsidRPr="006E1285">
        <w:rPr>
          <w:rFonts w:asciiTheme="minorHAnsi" w:hAnsiTheme="minorHAnsi" w:cstheme="minorHAnsi"/>
          <w:sz w:val="22"/>
          <w:szCs w:val="22"/>
        </w:rPr>
        <w:tab/>
      </w:r>
      <w:r w:rsidRPr="00B32D22">
        <w:rPr>
          <w:rFonts w:asciiTheme="minorHAnsi" w:hAnsiTheme="minorHAnsi" w:cstheme="minorHAnsi"/>
          <w:color w:val="000000" w:themeColor="text1"/>
          <w:sz w:val="22"/>
          <w:szCs w:val="22"/>
        </w:rPr>
        <w:tab/>
      </w:r>
    </w:p>
    <w:p w14:paraId="2B01D820" w14:textId="2F0079DB" w:rsidR="00993644" w:rsidRDefault="00BA7792" w:rsidP="00993644">
      <w:pPr>
        <w:pStyle w:val="Zkladntext"/>
        <w:spacing w:after="120" w:line="276" w:lineRule="auto"/>
        <w:ind w:left="2268" w:hanging="2268"/>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C97786" w:rsidRPr="00B32D22">
        <w:rPr>
          <w:rFonts w:asciiTheme="minorHAnsi" w:hAnsiTheme="minorHAnsi" w:cstheme="minorHAnsi"/>
          <w:color w:val="000000" w:themeColor="text1"/>
          <w:sz w:val="22"/>
          <w:szCs w:val="22"/>
        </w:rPr>
        <w:t xml:space="preserve"> </w:t>
      </w:r>
      <w:r w:rsidRPr="00B32D22">
        <w:rPr>
          <w:rFonts w:asciiTheme="minorHAnsi" w:hAnsiTheme="minorHAnsi" w:cstheme="minorHAnsi"/>
          <w:color w:val="000000" w:themeColor="text1"/>
          <w:sz w:val="22"/>
          <w:szCs w:val="22"/>
        </w:rPr>
        <w:t>1 k časti A.2 -</w:t>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t>Návrh na plnenie kritéri</w:t>
      </w:r>
      <w:r w:rsidR="001C6D32">
        <w:rPr>
          <w:rFonts w:asciiTheme="minorHAnsi" w:hAnsiTheme="minorHAnsi" w:cstheme="minorHAnsi"/>
          <w:color w:val="000000" w:themeColor="text1"/>
          <w:sz w:val="22"/>
          <w:szCs w:val="22"/>
        </w:rPr>
        <w:t>í</w:t>
      </w:r>
      <w:r w:rsidR="008B43B7">
        <w:rPr>
          <w:rFonts w:asciiTheme="minorHAnsi" w:hAnsiTheme="minorHAnsi" w:cstheme="minorHAnsi"/>
          <w:color w:val="000000" w:themeColor="text1"/>
          <w:sz w:val="22"/>
          <w:szCs w:val="22"/>
        </w:rPr>
        <w:t xml:space="preserve"> –</w:t>
      </w:r>
      <w:r w:rsidR="001C6D32">
        <w:rPr>
          <w:rFonts w:asciiTheme="minorHAnsi" w:hAnsiTheme="minorHAnsi" w:cstheme="minorHAnsi"/>
          <w:color w:val="000000" w:themeColor="text1"/>
          <w:sz w:val="22"/>
          <w:szCs w:val="22"/>
        </w:rPr>
        <w:t xml:space="preserve"> K</w:t>
      </w:r>
      <w:r w:rsidR="008B43B7">
        <w:rPr>
          <w:rFonts w:asciiTheme="minorHAnsi" w:hAnsiTheme="minorHAnsi" w:cstheme="minorHAnsi"/>
          <w:color w:val="000000" w:themeColor="text1"/>
          <w:sz w:val="22"/>
          <w:szCs w:val="22"/>
        </w:rPr>
        <w:t xml:space="preserve">ritérium </w:t>
      </w:r>
      <w:r w:rsidR="001C6D32">
        <w:rPr>
          <w:rFonts w:asciiTheme="minorHAnsi" w:hAnsiTheme="minorHAnsi" w:cstheme="minorHAnsi"/>
          <w:color w:val="000000" w:themeColor="text1"/>
          <w:sz w:val="22"/>
          <w:szCs w:val="22"/>
        </w:rPr>
        <w:t>1</w:t>
      </w:r>
      <w:r w:rsidR="00993644">
        <w:rPr>
          <w:rFonts w:asciiTheme="minorHAnsi" w:hAnsiTheme="minorHAnsi" w:cstheme="minorHAnsi"/>
          <w:color w:val="000000" w:themeColor="text1"/>
          <w:sz w:val="22"/>
          <w:szCs w:val="22"/>
        </w:rPr>
        <w:t xml:space="preserve"> </w:t>
      </w:r>
    </w:p>
    <w:p w14:paraId="52A580A7" w14:textId="08247D25" w:rsidR="00BA7792" w:rsidRPr="00B32D22" w:rsidRDefault="001C6D32" w:rsidP="00BA7792">
      <w:pPr>
        <w:pStyle w:val="Zkladntext"/>
        <w:spacing w:after="120" w:line="276" w:lineRule="auto"/>
        <w:ind w:left="2268" w:hanging="2268"/>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Príloha č. 2 k časti A.2 -</w:t>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t xml:space="preserve">Návrh na plnenie kritérií </w:t>
      </w:r>
      <w:r w:rsidR="008B43B7">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K</w:t>
      </w:r>
      <w:r w:rsidR="008B43B7">
        <w:rPr>
          <w:rFonts w:asciiTheme="minorHAnsi" w:hAnsiTheme="minorHAnsi" w:cstheme="minorHAnsi"/>
          <w:color w:val="000000" w:themeColor="text1"/>
          <w:sz w:val="22"/>
          <w:szCs w:val="22"/>
        </w:rPr>
        <w:t xml:space="preserve">ritérium </w:t>
      </w:r>
      <w:r>
        <w:rPr>
          <w:rFonts w:asciiTheme="minorHAnsi" w:hAnsiTheme="minorHAnsi" w:cstheme="minorHAnsi"/>
          <w:color w:val="000000" w:themeColor="text1"/>
          <w:sz w:val="22"/>
          <w:szCs w:val="22"/>
        </w:rPr>
        <w:t>2</w:t>
      </w:r>
    </w:p>
    <w:p w14:paraId="7A842744" w14:textId="66FCAC7B" w:rsidR="00C476CE" w:rsidRPr="00BA7792" w:rsidRDefault="00C476CE" w:rsidP="00B32D22">
      <w:pPr>
        <w:pStyle w:val="Zkladntext"/>
        <w:spacing w:after="120" w:line="276" w:lineRule="auto"/>
        <w:ind w:left="2268" w:hanging="2268"/>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č.1 k časti A.3 -</w:t>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r>
      <w:r w:rsidRPr="00B32D22">
        <w:rPr>
          <w:rFonts w:asciiTheme="minorHAnsi" w:hAnsiTheme="minorHAnsi" w:cstheme="minorHAnsi"/>
          <w:color w:val="000000" w:themeColor="text1"/>
          <w:sz w:val="22"/>
          <w:szCs w:val="22"/>
        </w:rPr>
        <w:tab/>
        <w:t xml:space="preserve">Jednotný európsky dokument </w:t>
      </w:r>
    </w:p>
    <w:p w14:paraId="3BAC4A41" w14:textId="3D152F0E" w:rsidR="000D3818" w:rsidRDefault="00BA7792" w:rsidP="002F267F">
      <w:pPr>
        <w:pStyle w:val="Zkladntext"/>
        <w:spacing w:after="120" w:line="276" w:lineRule="auto"/>
        <w:ind w:left="2550" w:hanging="2550"/>
        <w:rPr>
          <w:rFonts w:asciiTheme="minorHAnsi" w:hAnsiTheme="minorHAnsi" w:cstheme="minorHAnsi"/>
          <w:color w:val="000000" w:themeColor="text1"/>
          <w:sz w:val="22"/>
          <w:szCs w:val="22"/>
        </w:rPr>
      </w:pPr>
      <w:r w:rsidRPr="00B32D22">
        <w:rPr>
          <w:rFonts w:asciiTheme="minorHAnsi" w:hAnsiTheme="minorHAnsi" w:cstheme="minorHAnsi"/>
          <w:color w:val="000000" w:themeColor="text1"/>
          <w:sz w:val="22"/>
          <w:szCs w:val="22"/>
        </w:rPr>
        <w:t>Príloha č.</w:t>
      </w:r>
      <w:r w:rsidR="00C476CE" w:rsidRPr="00B32D22">
        <w:rPr>
          <w:rFonts w:asciiTheme="minorHAnsi" w:hAnsiTheme="minorHAnsi" w:cstheme="minorHAnsi"/>
          <w:color w:val="000000" w:themeColor="text1"/>
          <w:sz w:val="22"/>
          <w:szCs w:val="22"/>
        </w:rPr>
        <w:t>2</w:t>
      </w:r>
      <w:r w:rsidRPr="00B32D22">
        <w:rPr>
          <w:rFonts w:asciiTheme="minorHAnsi" w:hAnsiTheme="minorHAnsi" w:cstheme="minorHAnsi"/>
          <w:color w:val="000000" w:themeColor="text1"/>
          <w:sz w:val="22"/>
          <w:szCs w:val="22"/>
        </w:rPr>
        <w:t xml:space="preserve"> k časti A.3 -</w:t>
      </w:r>
      <w:r w:rsidRPr="00B32D22">
        <w:rPr>
          <w:rFonts w:asciiTheme="minorHAnsi" w:hAnsiTheme="minorHAnsi" w:cstheme="minorHAnsi"/>
          <w:color w:val="000000" w:themeColor="text1"/>
          <w:sz w:val="22"/>
          <w:szCs w:val="22"/>
        </w:rPr>
        <w:tab/>
        <w:t xml:space="preserve">Čestné vyhlásenie uchádzača podľa § 32 ods. 1 písm. a) v spojení s ods. 7 ZVO </w:t>
      </w:r>
    </w:p>
    <w:p w14:paraId="5A5EB115" w14:textId="067EED80" w:rsidR="000D3818" w:rsidRPr="00876B76" w:rsidRDefault="000D3818" w:rsidP="002203C3">
      <w:pPr>
        <w:pStyle w:val="Pta"/>
        <w:tabs>
          <w:tab w:val="clear" w:pos="4536"/>
          <w:tab w:val="clear" w:pos="9072"/>
        </w:tabs>
        <w:spacing w:after="60" w:line="276" w:lineRule="auto"/>
        <w:ind w:left="2268" w:hanging="2268"/>
        <w:rPr>
          <w:rFonts w:ascii="Calibri" w:hAnsi="Calibri" w:cs="Calibri"/>
          <w:sz w:val="22"/>
          <w:szCs w:val="22"/>
        </w:rPr>
      </w:pPr>
      <w:r w:rsidRPr="00FC18B5">
        <w:rPr>
          <w:rFonts w:ascii="Calibri" w:hAnsi="Calibri" w:cs="Calibri"/>
          <w:sz w:val="22"/>
          <w:szCs w:val="22"/>
        </w:rPr>
        <w:t>Príloha č.1 k časti B.2</w:t>
      </w:r>
      <w:r w:rsidR="00FC18B5">
        <w:rPr>
          <w:rFonts w:ascii="Calibri" w:hAnsi="Calibri" w:cs="Calibri"/>
          <w:sz w:val="22"/>
          <w:szCs w:val="22"/>
        </w:rPr>
        <w:tab/>
      </w:r>
      <w:r w:rsidRPr="00FC18B5">
        <w:rPr>
          <w:rFonts w:ascii="Calibri" w:hAnsi="Calibri" w:cs="Calibri"/>
          <w:sz w:val="22"/>
          <w:szCs w:val="22"/>
        </w:rPr>
        <w:t xml:space="preserve"> - </w:t>
      </w:r>
      <w:r w:rsidRPr="00FC18B5">
        <w:rPr>
          <w:rFonts w:ascii="Calibri" w:hAnsi="Calibri" w:cs="Calibri"/>
          <w:sz w:val="22"/>
          <w:szCs w:val="22"/>
        </w:rPr>
        <w:tab/>
        <w:t xml:space="preserve">Špecifikácia ceny </w:t>
      </w:r>
      <w:r w:rsidR="002203C3" w:rsidRPr="002203C3">
        <w:rPr>
          <w:rFonts w:ascii="Calibri" w:hAnsi="Calibri" w:cs="Calibri"/>
          <w:i/>
          <w:sz w:val="22"/>
          <w:szCs w:val="22"/>
        </w:rPr>
        <w:t>(zároveň aj ako Príloha č. 1 k Rámcovej dohode)</w:t>
      </w:r>
    </w:p>
    <w:p w14:paraId="7567C300" w14:textId="77777777" w:rsidR="006F0DBA" w:rsidRDefault="000D3818" w:rsidP="002203C3">
      <w:pPr>
        <w:pStyle w:val="Bezriadkovania"/>
        <w:spacing w:after="60"/>
        <w:ind w:left="2268" w:hanging="2268"/>
        <w:rPr>
          <w:rFonts w:cs="Calibri"/>
        </w:rPr>
      </w:pPr>
      <w:r w:rsidRPr="00876B76">
        <w:rPr>
          <w:rFonts w:cs="Calibri"/>
        </w:rPr>
        <w:t>Príloha č.1 k časti B.3</w:t>
      </w:r>
      <w:r w:rsidRPr="00876B76">
        <w:rPr>
          <w:rFonts w:cs="Calibri"/>
        </w:rPr>
        <w:tab/>
        <w:t>-</w:t>
      </w:r>
      <w:r w:rsidRPr="00876B76">
        <w:rPr>
          <w:rFonts w:cs="Calibri"/>
        </w:rPr>
        <w:tab/>
      </w:r>
      <w:r w:rsidR="008F3568" w:rsidRPr="006E1285">
        <w:rPr>
          <w:rFonts w:cs="Calibri"/>
        </w:rPr>
        <w:t xml:space="preserve">Zoznam subdodávateľov a podiel subdodávok </w:t>
      </w:r>
    </w:p>
    <w:p w14:paraId="4070D83A" w14:textId="67D3D0CF" w:rsidR="008F3568" w:rsidRPr="006E1285" w:rsidRDefault="008F3568" w:rsidP="00333ECE">
      <w:pPr>
        <w:pStyle w:val="Bezriadkovania"/>
        <w:spacing w:after="0"/>
        <w:ind w:left="2268" w:firstLine="284"/>
        <w:rPr>
          <w:rFonts w:cs="Calibri"/>
        </w:rPr>
      </w:pPr>
      <w:r w:rsidRPr="006F0DBA">
        <w:rPr>
          <w:rFonts w:cs="Calibri"/>
          <w:i/>
        </w:rPr>
        <w:t>(zároveň aj ako Príloh</w:t>
      </w:r>
      <w:r w:rsidRPr="00333ECE">
        <w:rPr>
          <w:rFonts w:cs="Calibri"/>
          <w:i/>
        </w:rPr>
        <w:t xml:space="preserve">a č. </w:t>
      </w:r>
      <w:r w:rsidR="00940CCD">
        <w:rPr>
          <w:rFonts w:cs="Calibri"/>
          <w:i/>
        </w:rPr>
        <w:t>3</w:t>
      </w:r>
      <w:r w:rsidRPr="00333ECE">
        <w:rPr>
          <w:rFonts w:cs="Calibri"/>
          <w:i/>
        </w:rPr>
        <w:t xml:space="preserve"> k </w:t>
      </w:r>
      <w:r w:rsidR="006E1285" w:rsidRPr="00333ECE" w:rsidDel="006E1285">
        <w:rPr>
          <w:rFonts w:cs="Calibri"/>
          <w:i/>
        </w:rPr>
        <w:t xml:space="preserve"> </w:t>
      </w:r>
      <w:r w:rsidRPr="006F0DBA">
        <w:rPr>
          <w:rFonts w:cs="Calibri"/>
          <w:i/>
        </w:rPr>
        <w:t xml:space="preserve">Dohode) </w:t>
      </w:r>
      <w:r w:rsidR="00DD10F8" w:rsidRPr="006F0DBA">
        <w:rPr>
          <w:rFonts w:cs="Calibri"/>
          <w:i/>
        </w:rPr>
        <w:t xml:space="preserve"> </w:t>
      </w:r>
      <w:r w:rsidRPr="006F0DBA">
        <w:rPr>
          <w:rFonts w:cs="Calibri"/>
        </w:rPr>
        <w:t>(potrebné</w:t>
      </w:r>
      <w:r w:rsidRPr="00DD10F8">
        <w:rPr>
          <w:rFonts w:cs="Calibri"/>
        </w:rPr>
        <w:t xml:space="preserve"> predložiť </w:t>
      </w:r>
      <w:r w:rsidR="00333ECE">
        <w:rPr>
          <w:rFonts w:cs="Calibri"/>
        </w:rPr>
        <w:t xml:space="preserve">až </w:t>
      </w:r>
      <w:r w:rsidRPr="00DD10F8">
        <w:rPr>
          <w:rFonts w:cs="Calibri"/>
        </w:rPr>
        <w:t>v rámci súčinnosti)</w:t>
      </w:r>
    </w:p>
    <w:p w14:paraId="6262A5D8" w14:textId="77777777" w:rsidR="00BC009C" w:rsidRDefault="00BC009C" w:rsidP="00327879">
      <w:pPr>
        <w:pStyle w:val="Bezriadkovania"/>
        <w:spacing w:after="0" w:line="276" w:lineRule="auto"/>
        <w:rPr>
          <w:b/>
          <w:bCs/>
        </w:rPr>
      </w:pPr>
      <w:bookmarkStart w:id="1" w:name="_Toc461981347"/>
    </w:p>
    <w:p w14:paraId="431A9DE4" w14:textId="7729C70F" w:rsidR="006C45D1" w:rsidRPr="009453CD" w:rsidRDefault="00796CF2" w:rsidP="009453CD">
      <w:pPr>
        <w:pStyle w:val="Nadpis2"/>
        <w:jc w:val="left"/>
        <w:rPr>
          <w:rFonts w:ascii="Calibri" w:hAnsi="Calibri" w:cs="Calibri"/>
        </w:rPr>
      </w:pPr>
      <w:bookmarkStart w:id="2" w:name="_A.1_POKYNY_PRE"/>
      <w:bookmarkEnd w:id="2"/>
      <w:r w:rsidRPr="00E6060A">
        <w:rPr>
          <w:rFonts w:ascii="Calibri" w:hAnsi="Calibri" w:cs="Calibri"/>
        </w:rPr>
        <w:lastRenderedPageBreak/>
        <w:t>A.1</w:t>
      </w:r>
      <w:r w:rsidR="005943B9" w:rsidRPr="00E6060A">
        <w:rPr>
          <w:rFonts w:ascii="Calibri" w:hAnsi="Calibri" w:cs="Calibri"/>
        </w:rPr>
        <w:t xml:space="preserve"> </w:t>
      </w:r>
      <w:r w:rsidRPr="00E6060A">
        <w:rPr>
          <w:rFonts w:ascii="Calibri" w:hAnsi="Calibri" w:cs="Calibri"/>
        </w:rPr>
        <w:t xml:space="preserve">POKYNY PRE </w:t>
      </w:r>
      <w:r w:rsidR="006F10AA" w:rsidRPr="00E6060A">
        <w:rPr>
          <w:rFonts w:ascii="Calibri" w:hAnsi="Calibri" w:cs="Calibri"/>
        </w:rPr>
        <w:t xml:space="preserve">ZÁUJEMCOV / </w:t>
      </w:r>
      <w:r w:rsidRPr="00E6060A">
        <w:rPr>
          <w:rFonts w:ascii="Calibri" w:hAnsi="Calibri" w:cs="Calibri"/>
        </w:rPr>
        <w:t>UCHÁDZAČOV</w:t>
      </w:r>
      <w:bookmarkEnd w:id="1"/>
    </w:p>
    <w:p w14:paraId="0A99737F" w14:textId="77777777" w:rsidR="00796CF2" w:rsidRPr="009F6F24" w:rsidRDefault="00796CF2" w:rsidP="00DC0B2E">
      <w:pPr>
        <w:pStyle w:val="Nadpis2"/>
        <w:spacing w:before="240" w:line="276" w:lineRule="auto"/>
        <w:rPr>
          <w:rFonts w:ascii="Calibri" w:hAnsi="Calibri" w:cs="Calibri"/>
        </w:rPr>
      </w:pPr>
      <w:bookmarkStart w:id="3" w:name="_Toc461981348"/>
      <w:r w:rsidRPr="009F6F24">
        <w:rPr>
          <w:rFonts w:ascii="Calibri" w:hAnsi="Calibri" w:cs="Calibri"/>
        </w:rPr>
        <w:t>Časť I.</w:t>
      </w:r>
      <w:bookmarkEnd w:id="3"/>
    </w:p>
    <w:p w14:paraId="3BF093FF" w14:textId="77777777" w:rsidR="00796CF2" w:rsidRPr="009F6F24" w:rsidRDefault="00796CF2" w:rsidP="00DC0B2E">
      <w:pPr>
        <w:pStyle w:val="Nadpis2"/>
        <w:spacing w:line="276" w:lineRule="auto"/>
        <w:rPr>
          <w:rFonts w:ascii="Calibri" w:hAnsi="Calibri" w:cs="Calibri"/>
        </w:rPr>
      </w:pPr>
      <w:bookmarkStart w:id="4" w:name="_Toc461981349"/>
      <w:r w:rsidRPr="009F6F24">
        <w:rPr>
          <w:rFonts w:ascii="Calibri" w:hAnsi="Calibri" w:cs="Calibri"/>
        </w:rPr>
        <w:t>Všeobecné informácie</w:t>
      </w:r>
      <w:bookmarkEnd w:id="4"/>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5"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5"/>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6356C00B" w14:textId="77777777" w:rsidR="00A56CE9" w:rsidRPr="000B3604" w:rsidRDefault="00A56CE9" w:rsidP="00940CCD">
      <w:pPr>
        <w:spacing w:after="0" w:line="276" w:lineRule="auto"/>
        <w:ind w:right="-29"/>
        <w:rPr>
          <w:rFonts w:cs="Calibri"/>
        </w:rPr>
      </w:pPr>
    </w:p>
    <w:p w14:paraId="12124A68" w14:textId="583E02EF" w:rsidR="00C77E01" w:rsidRPr="000A167A" w:rsidRDefault="00C77E01" w:rsidP="00DC0B2E">
      <w:pPr>
        <w:spacing w:after="0" w:line="276" w:lineRule="auto"/>
        <w:ind w:left="567" w:right="-29"/>
        <w:rPr>
          <w:rFonts w:cs="Calibri"/>
          <w:b/>
          <w:bCs/>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sidRPr="000A167A">
        <w:rPr>
          <w:rFonts w:cs="Calibri"/>
        </w:rPr>
        <w:tab/>
      </w:r>
      <w:r w:rsidR="000A167A" w:rsidRPr="006E1285">
        <w:rPr>
          <w:rFonts w:cs="Calibri"/>
        </w:rPr>
        <w:t>Mgr. Jana Jantošová</w:t>
      </w:r>
    </w:p>
    <w:p w14:paraId="62BD1FA4" w14:textId="5E0366D6" w:rsidR="00C77E01" w:rsidRPr="000A167A" w:rsidRDefault="00C77E01" w:rsidP="00DC0B2E">
      <w:pPr>
        <w:spacing w:after="0" w:line="276" w:lineRule="auto"/>
        <w:ind w:left="567" w:right="-29"/>
        <w:rPr>
          <w:rFonts w:cs="Calibri"/>
        </w:rPr>
      </w:pPr>
      <w:r w:rsidRPr="000A167A">
        <w:rPr>
          <w:rFonts w:cs="Calibri"/>
        </w:rPr>
        <w:t>Telefón:</w:t>
      </w:r>
      <w:r w:rsidRPr="000A167A">
        <w:rPr>
          <w:rFonts w:cs="Calibri"/>
        </w:rPr>
        <w:tab/>
      </w:r>
      <w:r w:rsidRPr="000A167A">
        <w:rPr>
          <w:rFonts w:cs="Calibri"/>
        </w:rPr>
        <w:tab/>
      </w:r>
      <w:r w:rsidRPr="000A167A">
        <w:rPr>
          <w:rFonts w:cs="Calibri"/>
        </w:rPr>
        <w:tab/>
      </w:r>
      <w:r w:rsidRPr="000A167A">
        <w:rPr>
          <w:rFonts w:cs="Calibri"/>
        </w:rPr>
        <w:tab/>
      </w:r>
      <w:r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C005C2" w:rsidRPr="000A167A">
        <w:rPr>
          <w:rFonts w:cs="Calibri"/>
        </w:rPr>
        <w:tab/>
      </w:r>
      <w:r w:rsidR="00DE3390" w:rsidRPr="000A167A">
        <w:rPr>
          <w:rFonts w:cs="Calibri"/>
        </w:rPr>
        <w:t xml:space="preserve">+421 2 5831 </w:t>
      </w:r>
      <w:r w:rsidR="00F22E46" w:rsidRPr="000A167A">
        <w:rPr>
          <w:rFonts w:cs="Calibri"/>
        </w:rPr>
        <w:t>1</w:t>
      </w:r>
      <w:r w:rsidR="000A167A" w:rsidRPr="006E1285">
        <w:rPr>
          <w:rFonts w:cs="Calibri"/>
        </w:rPr>
        <w:t>523</w:t>
      </w:r>
    </w:p>
    <w:p w14:paraId="0C73C8B3" w14:textId="438CFBAE" w:rsidR="00C77E01" w:rsidRPr="000B3604" w:rsidRDefault="00C77E01" w:rsidP="00DC0B2E">
      <w:pPr>
        <w:spacing w:after="0" w:line="276" w:lineRule="auto"/>
        <w:ind w:left="567" w:right="-29"/>
        <w:rPr>
          <w:rFonts w:cs="Calibri"/>
        </w:rPr>
      </w:pPr>
      <w:r w:rsidRPr="000A167A">
        <w:rPr>
          <w:rFonts w:cs="Calibri"/>
        </w:rPr>
        <w:t xml:space="preserve">E-mail: </w:t>
      </w:r>
      <w:r w:rsidRPr="000A167A">
        <w:rPr>
          <w:rFonts w:cs="Calibri"/>
        </w:rPr>
        <w:tab/>
      </w:r>
      <w:r w:rsidRPr="000A167A">
        <w:rPr>
          <w:rFonts w:cs="Calibri"/>
        </w:rPr>
        <w:tab/>
      </w:r>
      <w:r w:rsidRPr="000A167A">
        <w:rPr>
          <w:rFonts w:cs="Calibri"/>
        </w:rPr>
        <w:tab/>
      </w:r>
      <w:r w:rsidRPr="000A167A">
        <w:rPr>
          <w:rFonts w:cs="Calibri"/>
        </w:rPr>
        <w:tab/>
      </w:r>
      <w:r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1975F9" w:rsidRPr="000A167A">
        <w:rPr>
          <w:rFonts w:cs="Calibri"/>
        </w:rPr>
        <w:tab/>
      </w:r>
      <w:r w:rsidR="00C005C2" w:rsidRPr="000A167A">
        <w:rPr>
          <w:rFonts w:cs="Calibri"/>
        </w:rPr>
        <w:tab/>
      </w:r>
      <w:r w:rsidR="001975F9" w:rsidRPr="000A167A">
        <w:rPr>
          <w:rFonts w:cs="Calibri"/>
        </w:rPr>
        <w:tab/>
      </w:r>
      <w:hyperlink r:id="rId11" w:history="1">
        <w:r w:rsidR="000A167A" w:rsidRPr="000A167A">
          <w:rPr>
            <w:rStyle w:val="Hypertextovprepojenie"/>
            <w:rFonts w:cs="Calibri"/>
          </w:rPr>
          <w:t>jana.jantosova@ndsas.sk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7EB93762" w:rsidR="00C005C2" w:rsidRPr="000B3604" w:rsidRDefault="00F21274" w:rsidP="00C922CC">
      <w:pPr>
        <w:spacing w:after="0" w:line="276" w:lineRule="auto"/>
        <w:ind w:left="567" w:right="-29"/>
        <w:rPr>
          <w:rFonts w:cs="Calibri"/>
        </w:rPr>
      </w:pPr>
      <w:r w:rsidRPr="000B3604">
        <w:rPr>
          <w:rFonts w:cs="Calibri"/>
        </w:rPr>
        <w:t xml:space="preserve">Verejný obstarávateľ </w:t>
      </w:r>
      <w:r w:rsidRPr="00054A88">
        <w:rPr>
          <w:rFonts w:cs="Calibri"/>
        </w:rPr>
        <w:t xml:space="preserve">neuplatnil </w:t>
      </w:r>
      <w:r w:rsidRPr="000D7E6E">
        <w:rPr>
          <w:rFonts w:cs="Calibri"/>
        </w:rPr>
        <w:t xml:space="preserve">prípravné </w:t>
      </w:r>
      <w:r w:rsidRPr="000B3604">
        <w:rPr>
          <w:rFonts w:cs="Calibri"/>
        </w:rPr>
        <w:t>trhové konzultácie (ďalej len „</w:t>
      </w:r>
      <w:r w:rsidRPr="000B3604">
        <w:rPr>
          <w:rFonts w:cs="Calibri"/>
          <w:b/>
        </w:rPr>
        <w:t>PTK</w:t>
      </w:r>
      <w:r w:rsidRPr="000B3604">
        <w:rPr>
          <w:rFonts w:cs="Calibri"/>
        </w:rPr>
        <w:t xml:space="preserve">“) podľa </w:t>
      </w:r>
      <w:r w:rsidRPr="000D7E6E">
        <w:rPr>
          <w:rFonts w:cs="Calibri"/>
        </w:rPr>
        <w:t xml:space="preserve">§ 25 </w:t>
      </w:r>
      <w:r w:rsidR="00B970FE" w:rsidRPr="006E1285">
        <w:rPr>
          <w:rFonts w:cs="Calibri"/>
        </w:rPr>
        <w:t>Z</w:t>
      </w:r>
      <w:r w:rsidRPr="006E1285">
        <w:rPr>
          <w:rFonts w:cs="Calibri"/>
        </w:rPr>
        <w:t>ákona</w:t>
      </w:r>
      <w:r w:rsidR="00B970FE" w:rsidRPr="000D7E6E">
        <w:rPr>
          <w:rFonts w:cs="Calibri"/>
        </w:rPr>
        <w:t>.</w:t>
      </w:r>
      <w:r w:rsidR="00B970FE">
        <w:rPr>
          <w:rFonts w:cs="Calibri"/>
        </w:rPr>
        <w:t xml:space="preserve"> </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7C0950" w:rsidRDefault="00796CF2" w:rsidP="00F363A3">
      <w:pPr>
        <w:pStyle w:val="Nadpis3"/>
        <w:numPr>
          <w:ilvl w:val="0"/>
          <w:numId w:val="20"/>
        </w:numPr>
        <w:spacing w:after="0" w:line="276" w:lineRule="auto"/>
        <w:ind w:left="567" w:hanging="567"/>
        <w:rPr>
          <w:rFonts w:ascii="Calibri" w:hAnsi="Calibri" w:cs="Calibri"/>
          <w:sz w:val="22"/>
          <w:szCs w:val="22"/>
        </w:rPr>
      </w:pPr>
      <w:bookmarkStart w:id="6" w:name="_Toc461981351"/>
      <w:r w:rsidRPr="000B3604">
        <w:rPr>
          <w:rFonts w:ascii="Calibri" w:hAnsi="Calibri" w:cs="Calibri"/>
          <w:bCs w:val="0"/>
          <w:sz w:val="22"/>
          <w:szCs w:val="22"/>
        </w:rPr>
        <w:t>Predmet zákazky</w:t>
      </w:r>
      <w:bookmarkEnd w:id="6"/>
    </w:p>
    <w:p w14:paraId="7F6CD636" w14:textId="3F22D94E" w:rsidR="0070437B" w:rsidRPr="000B3604" w:rsidRDefault="00003786" w:rsidP="005B0B3E">
      <w:pPr>
        <w:pStyle w:val="Zarkazkladnhotextu2"/>
        <w:numPr>
          <w:ilvl w:val="1"/>
          <w:numId w:val="20"/>
        </w:numPr>
        <w:spacing w:after="120" w:line="276" w:lineRule="auto"/>
        <w:ind w:left="567" w:hanging="567"/>
        <w:rPr>
          <w:rFonts w:ascii="Calibri" w:hAnsi="Calibri" w:cs="Calibri"/>
          <w:noProof w:val="0"/>
          <w:color w:val="000000"/>
          <w:sz w:val="22"/>
          <w:szCs w:val="22"/>
        </w:rPr>
      </w:pPr>
      <w:r w:rsidRPr="007C0950">
        <w:rPr>
          <w:rFonts w:ascii="Calibri" w:hAnsi="Calibri" w:cs="Calibri"/>
          <w:noProof w:val="0"/>
          <w:sz w:val="22"/>
          <w:szCs w:val="22"/>
        </w:rPr>
        <w:tab/>
      </w:r>
      <w:r w:rsidR="0070437B" w:rsidRPr="007C0950">
        <w:rPr>
          <w:rFonts w:ascii="Calibri" w:hAnsi="Calibri" w:cs="Calibri"/>
          <w:noProof w:val="0"/>
          <w:sz w:val="22"/>
          <w:szCs w:val="22"/>
        </w:rPr>
        <w:t>Predmet</w:t>
      </w:r>
      <w:r w:rsidR="00B34036" w:rsidRPr="007C0950">
        <w:rPr>
          <w:rFonts w:ascii="Calibri" w:hAnsi="Calibri" w:cs="Calibri"/>
          <w:noProof w:val="0"/>
          <w:sz w:val="22"/>
          <w:szCs w:val="22"/>
        </w:rPr>
        <w:t xml:space="preserve">om verejného obstarávania je </w:t>
      </w:r>
      <w:r w:rsidR="0070437B" w:rsidRPr="007C0950">
        <w:rPr>
          <w:rFonts w:ascii="Calibri" w:hAnsi="Calibri" w:cs="Calibri"/>
          <w:noProof w:val="0"/>
          <w:sz w:val="22"/>
          <w:szCs w:val="22"/>
        </w:rPr>
        <w:t>zákazk</w:t>
      </w:r>
      <w:r w:rsidR="00B34036" w:rsidRPr="007C0950">
        <w:rPr>
          <w:rFonts w:ascii="Calibri" w:hAnsi="Calibri" w:cs="Calibri"/>
          <w:noProof w:val="0"/>
          <w:sz w:val="22"/>
          <w:szCs w:val="22"/>
        </w:rPr>
        <w:t>a</w:t>
      </w:r>
      <w:r w:rsidR="0070437B" w:rsidRPr="007C0950">
        <w:rPr>
          <w:rFonts w:ascii="Calibri" w:hAnsi="Calibri" w:cs="Calibri"/>
          <w:noProof w:val="0"/>
          <w:sz w:val="22"/>
          <w:szCs w:val="22"/>
        </w:rPr>
        <w:t xml:space="preserve"> </w:t>
      </w:r>
      <w:r w:rsidR="00B34036" w:rsidRPr="007C0950">
        <w:rPr>
          <w:rFonts w:ascii="Calibri" w:hAnsi="Calibri" w:cs="Calibri"/>
          <w:noProof w:val="0"/>
          <w:sz w:val="22"/>
          <w:szCs w:val="22"/>
        </w:rPr>
        <w:t>podľa</w:t>
      </w:r>
      <w:r w:rsidR="0070437B" w:rsidRPr="007C0950">
        <w:rPr>
          <w:rFonts w:ascii="Calibri" w:hAnsi="Calibri" w:cs="Calibri"/>
          <w:noProof w:val="0"/>
          <w:sz w:val="22"/>
          <w:szCs w:val="22"/>
        </w:rPr>
        <w:t xml:space="preserve"> </w:t>
      </w:r>
      <w:r w:rsidR="00F210F3" w:rsidRPr="007C0950">
        <w:rPr>
          <w:rFonts w:ascii="Calibri" w:hAnsi="Calibri" w:cs="Calibri"/>
          <w:noProof w:val="0"/>
          <w:sz w:val="22"/>
          <w:szCs w:val="22"/>
        </w:rPr>
        <w:t xml:space="preserve">§ 3 </w:t>
      </w:r>
      <w:r w:rsidR="00F210F3" w:rsidRPr="00C06835">
        <w:rPr>
          <w:rFonts w:ascii="Calibri" w:hAnsi="Calibri" w:cs="Calibri"/>
          <w:noProof w:val="0"/>
          <w:sz w:val="22"/>
          <w:szCs w:val="22"/>
        </w:rPr>
        <w:t xml:space="preserve">ods. </w:t>
      </w:r>
      <w:r w:rsidR="00F210F3" w:rsidRPr="000F2FD3">
        <w:rPr>
          <w:rFonts w:ascii="Calibri" w:hAnsi="Calibri" w:cs="Calibri"/>
          <w:noProof w:val="0"/>
          <w:sz w:val="22"/>
          <w:szCs w:val="22"/>
        </w:rPr>
        <w:t xml:space="preserve"> 4</w:t>
      </w:r>
      <w:r w:rsidR="005B0B3E">
        <w:rPr>
          <w:rFonts w:ascii="Calibri" w:hAnsi="Calibri" w:cs="Calibri"/>
          <w:noProof w:val="0"/>
          <w:sz w:val="22"/>
          <w:szCs w:val="22"/>
        </w:rPr>
        <w:t xml:space="preserve"> </w:t>
      </w:r>
      <w:r w:rsidR="004101B9" w:rsidRPr="00E6060A">
        <w:rPr>
          <w:rFonts w:ascii="Calibri" w:hAnsi="Calibri" w:cs="Calibri"/>
          <w:noProof w:val="0"/>
          <w:sz w:val="22"/>
          <w:szCs w:val="22"/>
        </w:rPr>
        <w:t>Z</w:t>
      </w:r>
      <w:r w:rsidR="0070437B" w:rsidRPr="00E6060A">
        <w:rPr>
          <w:rFonts w:ascii="Calibri" w:hAnsi="Calibri" w:cs="Calibri"/>
          <w:noProof w:val="0"/>
          <w:sz w:val="22"/>
          <w:szCs w:val="22"/>
        </w:rPr>
        <w:t xml:space="preserve">ákona na </w:t>
      </w:r>
      <w:r w:rsidR="006214AD" w:rsidRPr="00E6060A">
        <w:rPr>
          <w:rFonts w:ascii="Calibri" w:hAnsi="Calibri" w:cs="Calibri"/>
          <w:noProof w:val="0"/>
          <w:sz w:val="22"/>
          <w:szCs w:val="22"/>
        </w:rPr>
        <w:t>poskytnutie služby</w:t>
      </w:r>
      <w:r w:rsidR="007C0950" w:rsidRPr="00E6060A">
        <w:rPr>
          <w:rFonts w:ascii="Calibri" w:hAnsi="Calibri" w:cs="Calibri"/>
          <w:noProof w:val="0"/>
          <w:sz w:val="22"/>
          <w:szCs w:val="22"/>
        </w:rPr>
        <w:t xml:space="preserve"> </w:t>
      </w:r>
      <w:r w:rsidR="0070437B" w:rsidRPr="00E6060A">
        <w:rPr>
          <w:rFonts w:ascii="Calibri" w:hAnsi="Calibri" w:cs="Calibri"/>
          <w:noProof w:val="0"/>
          <w:sz w:val="22"/>
          <w:szCs w:val="22"/>
        </w:rPr>
        <w:t>s predmetom</w:t>
      </w:r>
      <w:r w:rsidR="0070437B" w:rsidRPr="007C0950">
        <w:rPr>
          <w:rFonts w:ascii="Calibri" w:hAnsi="Calibri" w:cs="Calibri"/>
          <w:noProof w:val="0"/>
          <w:sz w:val="22"/>
          <w:szCs w:val="22"/>
        </w:rPr>
        <w:t xml:space="preserve"> podrobne vymedzeným v týchto súťažných podkladoch</w:t>
      </w:r>
      <w:r w:rsidR="00DE3390" w:rsidRPr="007C0950">
        <w:rPr>
          <w:rFonts w:ascii="Calibri" w:hAnsi="Calibri" w:cs="Calibri"/>
          <w:noProof w:val="0"/>
          <w:sz w:val="22"/>
          <w:szCs w:val="22"/>
        </w:rPr>
        <w:t xml:space="preserve"> (ďalej le</w:t>
      </w:r>
      <w:r w:rsidR="00DE3390" w:rsidRPr="000B3604">
        <w:rPr>
          <w:rFonts w:ascii="Calibri" w:hAnsi="Calibri" w:cs="Calibri"/>
          <w:noProof w:val="0"/>
          <w:color w:val="000000"/>
          <w:sz w:val="22"/>
          <w:szCs w:val="22"/>
        </w:rPr>
        <w:t>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685F0AC5" w:rsidR="008D47F1" w:rsidRPr="000B3604" w:rsidRDefault="0057415E" w:rsidP="005B0B3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w:t>
      </w:r>
      <w:r w:rsidR="005B0B3E">
        <w:rPr>
          <w:rFonts w:ascii="Calibri" w:eastAsia="Calibri" w:hAnsi="Calibri" w:cs="Calibri"/>
          <w:color w:val="000000"/>
          <w:lang w:eastAsia="sk-SK"/>
        </w:rPr>
        <w:br/>
      </w:r>
      <w:r w:rsidR="00D77FAB" w:rsidRPr="000B3604">
        <w:rPr>
          <w:rFonts w:ascii="Calibri" w:eastAsia="Calibri" w:hAnsi="Calibri" w:cs="Calibri"/>
          <w:color w:val="000000"/>
          <w:lang w:eastAsia="sk-SK"/>
        </w:rPr>
        <w:t xml:space="preserve">verejného obstarávateľa týkajúce </w:t>
      </w:r>
      <w:r w:rsidR="00D77FAB" w:rsidRPr="006E1285">
        <w:rPr>
          <w:rFonts w:ascii="Calibri" w:eastAsia="Calibri" w:hAnsi="Calibri" w:cs="Calibri"/>
          <w:lang w:eastAsia="sk-SK"/>
        </w:rPr>
        <w:t xml:space="preserve">sa reverznej verejnej súťaže uvedené </w:t>
      </w:r>
      <w:r w:rsidR="00D77FA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známení 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w:t>
      </w:r>
      <w:r w:rsidR="00D77FAB" w:rsidRPr="00625734">
        <w:rPr>
          <w:rFonts w:ascii="Calibri" w:eastAsia="Calibri" w:hAnsi="Calibri" w:cs="Calibri"/>
          <w:color w:val="000000"/>
          <w:lang w:eastAsia="sk-SK"/>
        </w:rPr>
        <w:t xml:space="preserve">týchto </w:t>
      </w:r>
      <w:r w:rsidR="000E63E3" w:rsidRPr="006E1285">
        <w:rPr>
          <w:rFonts w:ascii="Calibri" w:eastAsia="Calibri" w:hAnsi="Calibri" w:cs="Calibri"/>
          <w:color w:val="000000"/>
          <w:lang w:eastAsia="sk-SK"/>
        </w:rPr>
        <w:t>SP</w:t>
      </w:r>
      <w:r w:rsidR="00D77FAB" w:rsidRPr="00625734">
        <w:rPr>
          <w:rFonts w:ascii="Calibri" w:eastAsia="Calibri" w:hAnsi="Calibri" w:cs="Calibri"/>
          <w:color w:val="000000"/>
          <w:lang w:eastAsia="sk-SK"/>
        </w:rPr>
        <w:t xml:space="preserve"> a</w:t>
      </w:r>
      <w:r w:rsidR="00D77FAB" w:rsidRPr="000B3604">
        <w:rPr>
          <w:rFonts w:ascii="Calibri" w:eastAsia="Calibri" w:hAnsi="Calibri" w:cs="Calibri"/>
          <w:color w:val="000000"/>
          <w:lang w:eastAsia="sk-SK"/>
        </w:rPr>
        <w:t xml:space="preserve"> v iných dokumentoch poskytnutých verejným obstarávateľom v lehote na predkladanie ponúk.</w:t>
      </w:r>
    </w:p>
    <w:p w14:paraId="7796C564" w14:textId="4D752586"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 xml:space="preserve">s </w:t>
      </w:r>
      <w:r w:rsidRPr="00625734">
        <w:rPr>
          <w:rFonts w:ascii="Calibri" w:eastAsia="Calibri" w:hAnsi="Calibri" w:cs="Calibri"/>
          <w:color w:val="000000"/>
          <w:lang w:eastAsia="sk-SK"/>
        </w:rPr>
        <w:t xml:space="preserve">týmito </w:t>
      </w:r>
      <w:r w:rsidR="000E63E3" w:rsidRPr="006E1285">
        <w:rPr>
          <w:rFonts w:ascii="Calibri" w:eastAsia="Calibri" w:hAnsi="Calibri" w:cs="Calibri"/>
          <w:color w:val="000000"/>
          <w:lang w:eastAsia="sk-SK"/>
        </w:rPr>
        <w:t>SP</w:t>
      </w:r>
      <w:r w:rsidRPr="00625734">
        <w:rPr>
          <w:rFonts w:ascii="Calibri" w:eastAsia="Calibri" w:hAnsi="Calibri" w:cs="Calibri"/>
          <w:color w:val="000000"/>
          <w:lang w:eastAsia="sk-SK"/>
        </w:rPr>
        <w:t xml:space="preserve"> </w:t>
      </w:r>
      <w:r w:rsidR="008A008D">
        <w:rPr>
          <w:rFonts w:ascii="Calibri" w:eastAsia="Calibri" w:hAnsi="Calibri" w:cs="Calibri"/>
          <w:color w:val="000000"/>
          <w:lang w:eastAsia="sk-SK"/>
        </w:rPr>
        <w:br/>
      </w:r>
      <w:r w:rsidRPr="00625734">
        <w:rPr>
          <w:rFonts w:ascii="Calibri" w:eastAsia="Calibri" w:hAnsi="Calibri" w:cs="Calibri"/>
          <w:color w:val="000000"/>
          <w:lang w:eastAsia="sk-SK"/>
        </w:rPr>
        <w:t>a</w:t>
      </w:r>
      <w:r w:rsidRPr="000B3604">
        <w:rPr>
          <w:rFonts w:ascii="Calibri" w:eastAsia="Calibri" w:hAnsi="Calibri" w:cs="Calibri"/>
          <w:color w:val="000000"/>
          <w:lang w:eastAsia="sk-SK"/>
        </w:rPr>
        <w:t xml:space="preserve"> s inými dokumentmi poskytnutými verejným obstarávateľom v lehote na predkladanie ponúk a nesmie obsahovať žiadne výhrady týkajúce sa podmienok tohto verejného obstarávania stanovených verejným obstarávateľom.</w:t>
      </w:r>
    </w:p>
    <w:p w14:paraId="4AB95543" w14:textId="2EAAC547"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w:t>
      </w:r>
      <w:r w:rsidR="005B0B3E">
        <w:rPr>
          <w:rFonts w:ascii="Calibri" w:eastAsia="Calibri" w:hAnsi="Calibri" w:cs="Calibri"/>
          <w:color w:val="000000"/>
          <w:lang w:eastAsia="sk-SK"/>
        </w:rPr>
        <w:br/>
      </w:r>
      <w:r w:rsidRPr="000B3604">
        <w:rPr>
          <w:rFonts w:ascii="Calibri" w:eastAsia="Calibri" w:hAnsi="Calibri" w:cs="Calibri"/>
          <w:color w:val="000000"/>
          <w:lang w:eastAsia="sk-SK"/>
        </w:rPr>
        <w:t xml:space="preserve">o vyhlásení, v </w:t>
      </w:r>
      <w:r w:rsidRPr="00625734">
        <w:rPr>
          <w:rFonts w:ascii="Calibri" w:eastAsia="Calibri" w:hAnsi="Calibri" w:cs="Calibri"/>
          <w:color w:val="000000"/>
          <w:lang w:eastAsia="sk-SK"/>
        </w:rPr>
        <w:t xml:space="preserve">týchto </w:t>
      </w:r>
      <w:r w:rsidR="00055B6C" w:rsidRPr="006E1285">
        <w:rPr>
          <w:rFonts w:ascii="Calibri" w:eastAsia="Calibri" w:hAnsi="Calibri" w:cs="Calibri"/>
          <w:color w:val="000000"/>
          <w:lang w:eastAsia="sk-SK"/>
        </w:rPr>
        <w:t>SP</w:t>
      </w:r>
      <w:r w:rsidR="00055B6C" w:rsidRPr="00625734">
        <w:rPr>
          <w:rFonts w:ascii="Calibri" w:eastAsia="Calibri" w:hAnsi="Calibri" w:cs="Calibri"/>
          <w:color w:val="000000"/>
          <w:lang w:eastAsia="sk-SK"/>
        </w:rPr>
        <w:t xml:space="preserve"> </w:t>
      </w:r>
      <w:r w:rsidRPr="00625734">
        <w:rPr>
          <w:rFonts w:ascii="Calibri" w:eastAsia="Calibri" w:hAnsi="Calibri" w:cs="Calibri"/>
          <w:color w:val="000000"/>
          <w:lang w:eastAsia="sk-SK"/>
        </w:rPr>
        <w:t>a v iných</w:t>
      </w:r>
      <w:r w:rsidRPr="000B3604">
        <w:rPr>
          <w:rFonts w:ascii="Calibri" w:eastAsia="Calibri" w:hAnsi="Calibri" w:cs="Calibri"/>
          <w:color w:val="000000"/>
          <w:lang w:eastAsia="sk-SK"/>
        </w:rPr>
        <w:t xml:space="preserve"> dokumentoch poskytnutých verejným obstarávateľom </w:t>
      </w:r>
      <w:r w:rsidR="008A008D">
        <w:rPr>
          <w:rFonts w:ascii="Calibri" w:eastAsia="Calibri" w:hAnsi="Calibri" w:cs="Calibri"/>
          <w:color w:val="000000"/>
          <w:lang w:eastAsia="sk-SK"/>
        </w:rPr>
        <w:br/>
      </w:r>
      <w:r w:rsidRPr="000B3604">
        <w:rPr>
          <w:rFonts w:ascii="Calibri" w:eastAsia="Calibri" w:hAnsi="Calibri" w:cs="Calibri"/>
          <w:color w:val="000000"/>
          <w:lang w:eastAsia="sk-SK"/>
        </w:rPr>
        <w:t xml:space="preserve">a ponuka, ktorá obsahuje také skutočnosti, ktoré sú v rozpore so všeobecne záväznými právnymi predpismi, </w:t>
      </w:r>
      <w:r w:rsidR="008D0881">
        <w:rPr>
          <w:rFonts w:ascii="Calibri" w:eastAsia="Calibri" w:hAnsi="Calibri" w:cs="Calibri"/>
          <w:color w:val="000000"/>
          <w:lang w:eastAsia="sk-SK"/>
        </w:rPr>
        <w:br/>
      </w:r>
      <w:r w:rsidRPr="000B3604">
        <w:rPr>
          <w:rFonts w:ascii="Calibri" w:eastAsia="Calibri" w:hAnsi="Calibri" w:cs="Calibri"/>
          <w:color w:val="000000"/>
          <w:lang w:eastAsia="sk-SK"/>
        </w:rPr>
        <w:t>sa považuje za neplatnú.</w:t>
      </w:r>
    </w:p>
    <w:p w14:paraId="4308B67E" w14:textId="5FC2FF9F" w:rsidR="00D77FAB" w:rsidRPr="000B3604" w:rsidRDefault="000E63E3" w:rsidP="008D0881">
      <w:pPr>
        <w:pStyle w:val="Odsekzoznamu"/>
        <w:numPr>
          <w:ilvl w:val="1"/>
          <w:numId w:val="20"/>
        </w:numPr>
        <w:spacing w:after="120" w:line="276" w:lineRule="auto"/>
        <w:ind w:left="567" w:hanging="567"/>
        <w:rPr>
          <w:rFonts w:ascii="Calibri" w:eastAsia="Calibri" w:hAnsi="Calibri" w:cs="Calibri"/>
          <w:noProof w:val="0"/>
          <w:color w:val="000000"/>
          <w:lang w:eastAsia="sk-SK"/>
        </w:rPr>
      </w:pPr>
      <w:r>
        <w:rPr>
          <w:rFonts w:ascii="Calibri" w:eastAsia="Calibri" w:hAnsi="Calibri" w:cs="Calibri"/>
          <w:color w:val="000000"/>
          <w:lang w:eastAsia="sk-SK"/>
        </w:rPr>
        <w:t>SP</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00EC7295"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00EC7295"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00EC7295"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w:t>
      </w:r>
      <w:r w:rsidR="00EC752E" w:rsidRPr="0052776E">
        <w:rPr>
          <w:rFonts w:ascii="Calibri" w:eastAsia="Calibri" w:hAnsi="Calibri" w:cs="Calibri"/>
          <w:color w:val="000000"/>
          <w:lang w:eastAsia="sk-SK"/>
        </w:rPr>
        <w:t>obstarávateľa a </w:t>
      </w:r>
      <w:r w:rsidR="00C8624D" w:rsidRPr="00BE1B26">
        <w:rPr>
          <w:rFonts w:ascii="Calibri" w:eastAsia="Calibri" w:hAnsi="Calibri" w:cs="Calibri"/>
          <w:color w:val="000000"/>
          <w:lang w:eastAsia="sk-SK"/>
        </w:rPr>
        <w:t>v elektronickom prostriedku – informačného systému (IS) JOSEPHINE</w:t>
      </w:r>
      <w:r w:rsidR="00C8624D" w:rsidRPr="0052776E">
        <w:rPr>
          <w:rFonts w:ascii="Calibri" w:eastAsia="Calibri" w:hAnsi="Calibri" w:cs="Calibri"/>
          <w:color w:val="000000"/>
          <w:lang w:eastAsia="sk-SK"/>
        </w:rPr>
        <w:t xml:space="preserve"> </w:t>
      </w:r>
      <w:hyperlink r:id="rId13" w:history="1">
        <w:r w:rsidR="00F36970" w:rsidRPr="0052776E">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008B30CA">
        <w:rPr>
          <w:rFonts w:ascii="Calibri" w:eastAsia="Calibri" w:hAnsi="Calibri" w:cs="Calibri"/>
          <w:color w:val="000000"/>
          <w:lang w:eastAsia="sk-SK"/>
        </w:rPr>
        <w:br/>
      </w:r>
      <w:r w:rsidR="00EC7295"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00EC7295"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187B94A1" w:rsidR="001D1717" w:rsidRPr="0052776E"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lastRenderedPageBreak/>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w:t>
      </w:r>
      <w:r w:rsidR="007878A4" w:rsidRPr="0052776E">
        <w:rPr>
          <w:rFonts w:ascii="Calibri" w:eastAsia="Calibri" w:hAnsi="Calibri" w:cs="Calibri"/>
          <w:color w:val="000000"/>
          <w:lang w:eastAsia="sk-SK"/>
        </w:rPr>
        <w:t>JOSEPHINE</w:t>
      </w:r>
      <w:r w:rsidR="00EC7295" w:rsidRPr="0052776E">
        <w:rPr>
          <w:rFonts w:ascii="Calibri" w:eastAsia="Calibri" w:hAnsi="Calibri" w:cs="Calibri"/>
          <w:color w:val="000000"/>
          <w:lang w:eastAsia="sk-SK"/>
        </w:rPr>
        <w:t>,</w:t>
      </w:r>
      <w:r w:rsidR="007878A4" w:rsidRPr="0052776E">
        <w:rPr>
          <w:rFonts w:ascii="Calibri" w:eastAsia="Calibri" w:hAnsi="Calibri" w:cs="Calibri"/>
          <w:color w:val="000000"/>
          <w:lang w:eastAsia="sk-SK"/>
        </w:rPr>
        <w:t xml:space="preserve"> v </w:t>
      </w:r>
      <w:r w:rsidR="00EC7295" w:rsidRPr="0052776E">
        <w:rPr>
          <w:rFonts w:ascii="Calibri" w:eastAsia="Calibri" w:hAnsi="Calibri" w:cs="Calibri"/>
          <w:color w:val="000000"/>
          <w:lang w:eastAsia="sk-SK"/>
        </w:rPr>
        <w:t xml:space="preserve">súlade s </w:t>
      </w:r>
      <w:r w:rsidR="00937A68" w:rsidRPr="0052776E">
        <w:rPr>
          <w:rFonts w:ascii="Calibri" w:eastAsia="Calibri" w:hAnsi="Calibri" w:cs="Calibri"/>
          <w:color w:val="000000"/>
          <w:lang w:eastAsia="sk-SK"/>
        </w:rPr>
        <w:t>O</w:t>
      </w:r>
      <w:r w:rsidR="00EC7295" w:rsidRPr="0052776E">
        <w:rPr>
          <w:rFonts w:ascii="Calibri" w:eastAsia="Calibri" w:hAnsi="Calibri" w:cs="Calibri"/>
          <w:color w:val="000000"/>
          <w:lang w:eastAsia="sk-SK"/>
        </w:rPr>
        <w:t xml:space="preserve">známením, s týmito </w:t>
      </w:r>
      <w:r w:rsidR="00C8624D" w:rsidRPr="00BE1B26">
        <w:rPr>
          <w:rFonts w:ascii="Calibri" w:eastAsia="Calibri" w:hAnsi="Calibri" w:cs="Calibri"/>
          <w:color w:val="000000"/>
          <w:lang w:eastAsia="sk-SK"/>
        </w:rPr>
        <w:t>SP</w:t>
      </w:r>
      <w:r w:rsidR="00EC7295" w:rsidRPr="0052776E">
        <w:rPr>
          <w:rFonts w:ascii="Calibri" w:eastAsia="Calibri" w:hAnsi="Calibri" w:cs="Calibri"/>
          <w:color w:val="000000"/>
          <w:lang w:eastAsia="sk-SK"/>
        </w:rPr>
        <w:t xml:space="preserve"> a s inými dokumentmi poskytnutými verejným obstarávateľom v lehote na predkladanie ponúk</w:t>
      </w:r>
      <w:r w:rsidRPr="0052776E">
        <w:rPr>
          <w:rFonts w:ascii="Calibri" w:eastAsia="Calibri" w:hAnsi="Calibri" w:cs="Calibri"/>
          <w:color w:val="000000"/>
          <w:lang w:eastAsia="sk-SK"/>
        </w:rPr>
        <w:t>.</w:t>
      </w:r>
    </w:p>
    <w:p w14:paraId="5B6DE6EE" w14:textId="64E98124" w:rsidR="001D1717" w:rsidRPr="0052776E"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52776E">
        <w:rPr>
          <w:rFonts w:ascii="Calibri" w:eastAsia="Calibri" w:hAnsi="Calibri" w:cs="Calibri"/>
          <w:noProof w:val="0"/>
          <w:color w:val="000000"/>
          <w:lang w:eastAsia="sk-SK"/>
        </w:rPr>
        <w:t>Názov predmetu zákazky</w:t>
      </w:r>
    </w:p>
    <w:p w14:paraId="22410EEE" w14:textId="4694C00B" w:rsidR="006E69EF" w:rsidRPr="0052776E" w:rsidRDefault="00200F52" w:rsidP="00DC0B2E">
      <w:pPr>
        <w:spacing w:line="276" w:lineRule="auto"/>
        <w:ind w:left="567"/>
        <w:rPr>
          <w:rFonts w:cs="Calibri"/>
          <w:b/>
        </w:rPr>
      </w:pPr>
      <w:r w:rsidRPr="00200F52">
        <w:rPr>
          <w:rFonts w:cstheme="minorHAnsi"/>
        </w:rPr>
        <w:t xml:space="preserve">Rámcová </w:t>
      </w:r>
      <w:r w:rsidRPr="00CC5E38">
        <w:rPr>
          <w:rFonts w:cstheme="minorHAnsi"/>
        </w:rPr>
        <w:t>dohoda - projektová dokumentácia pre sanačné práce, opravy odvodnení a</w:t>
      </w:r>
      <w:r>
        <w:rPr>
          <w:rFonts w:cstheme="minorHAnsi"/>
        </w:rPr>
        <w:t> </w:t>
      </w:r>
      <w:r w:rsidRPr="00200F52">
        <w:rPr>
          <w:rFonts w:cstheme="minorHAnsi"/>
        </w:rPr>
        <w:t>priepustov</w:t>
      </w:r>
    </w:p>
    <w:p w14:paraId="34E68B77" w14:textId="6D0C3C5C" w:rsidR="0070437B" w:rsidRPr="0052776E"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52776E">
        <w:rPr>
          <w:rFonts w:ascii="Calibri" w:hAnsi="Calibri" w:cs="Calibri"/>
          <w:noProof w:val="0"/>
          <w:color w:val="000000"/>
          <w:sz w:val="22"/>
          <w:szCs w:val="22"/>
        </w:rPr>
        <w:t>Stručný opis predmetu zákazky</w:t>
      </w:r>
    </w:p>
    <w:p w14:paraId="6EC85CB5" w14:textId="6174BA0C" w:rsidR="005D6275" w:rsidRPr="0052776E" w:rsidRDefault="00200F52" w:rsidP="00596F6F">
      <w:pPr>
        <w:pStyle w:val="Bezriadkovania"/>
        <w:ind w:left="567"/>
      </w:pPr>
      <w:r w:rsidRPr="00FD3512">
        <w:rPr>
          <w:rFonts w:cstheme="minorHAnsi"/>
        </w:rPr>
        <w:t xml:space="preserve">Predmetom zákazky je vypracovanie projektovej </w:t>
      </w:r>
      <w:r>
        <w:rPr>
          <w:rFonts w:cstheme="minorHAnsi"/>
        </w:rPr>
        <w:t xml:space="preserve">dokumentácie na sanáciu svahov a/alebo oporných a zárubných múrov a/alebo odvodňovacích prvkov a </w:t>
      </w:r>
      <w:r w:rsidRPr="00FD3512">
        <w:rPr>
          <w:rFonts w:cstheme="minorHAnsi"/>
        </w:rPr>
        <w:t xml:space="preserve">zabezpečenie autorského </w:t>
      </w:r>
      <w:r w:rsidR="00462CA0">
        <w:rPr>
          <w:rFonts w:cstheme="minorHAnsi"/>
        </w:rPr>
        <w:t>dohľadu</w:t>
      </w:r>
      <w:r w:rsidR="00462CA0" w:rsidRPr="00FD3512">
        <w:rPr>
          <w:rFonts w:cstheme="minorHAnsi"/>
        </w:rPr>
        <w:t xml:space="preserve"> </w:t>
      </w:r>
      <w:r w:rsidRPr="00FD3512">
        <w:rPr>
          <w:rFonts w:cstheme="minorHAnsi"/>
        </w:rPr>
        <w:t>pre potreby Národnej diaľničnej spoločnosti, a.s.</w:t>
      </w:r>
      <w:r w:rsidR="009453CD">
        <w:rPr>
          <w:rFonts w:cstheme="minorHAnsi"/>
        </w:rPr>
        <w:t xml:space="preserve"> (ďalej aj ako „</w:t>
      </w:r>
      <w:r w:rsidR="009453CD" w:rsidRPr="000F2FD3">
        <w:rPr>
          <w:rFonts w:cstheme="minorHAnsi"/>
          <w:b/>
          <w:bCs/>
        </w:rPr>
        <w:t>NDS, a.s.</w:t>
      </w:r>
      <w:r w:rsidR="009453CD">
        <w:rPr>
          <w:rFonts w:cstheme="minorHAnsi"/>
        </w:rPr>
        <w:t>“)</w:t>
      </w:r>
      <w:r w:rsidR="009453CD" w:rsidRPr="00FD3512">
        <w:rPr>
          <w:rFonts w:cstheme="minorHAnsi"/>
        </w:rPr>
        <w:t xml:space="preserve"> </w:t>
      </w:r>
      <w:r w:rsidR="00DB0E99">
        <w:rPr>
          <w:rFonts w:cstheme="minorHAnsi"/>
        </w:rPr>
        <w:t xml:space="preserve"> </w:t>
      </w:r>
      <w:r w:rsidRPr="00FD3512">
        <w:rPr>
          <w:rFonts w:cstheme="minorHAnsi"/>
        </w:rPr>
        <w:t>na existujúcich úsekoch diaľnic, rýchlostných ciest a ciest I. triedy v majetku a </w:t>
      </w:r>
      <w:r w:rsidRPr="009453CD">
        <w:rPr>
          <w:rFonts w:cstheme="minorHAnsi"/>
        </w:rPr>
        <w:t xml:space="preserve">správe </w:t>
      </w:r>
      <w:r w:rsidR="000F2FD3" w:rsidRPr="009453CD">
        <w:rPr>
          <w:rFonts w:cstheme="minorHAnsi"/>
        </w:rPr>
        <w:t>NDS, a.s.</w:t>
      </w:r>
      <w:r w:rsidRPr="009453CD">
        <w:rPr>
          <w:rFonts w:cstheme="minorHAnsi"/>
        </w:rPr>
        <w:t xml:space="preserve"> ako</w:t>
      </w:r>
      <w:r w:rsidRPr="00FD3512">
        <w:rPr>
          <w:rFonts w:cstheme="minorHAnsi"/>
        </w:rPr>
        <w:t xml:space="preserve"> aj súvisiacich a nadväzujúcich komunikácií II., III. triedy či miestnych komunikácií za účelom zachovania ich bezpečnosti a zjazdnosti a plynulosti cestnej premávky</w:t>
      </w:r>
      <w:r w:rsidR="00596F6F">
        <w:rPr>
          <w:rFonts w:cstheme="minorHAnsi"/>
        </w:rPr>
        <w:t xml:space="preserve"> v zmysle jednotlivých zadaní. </w:t>
      </w:r>
      <w:bookmarkStart w:id="7" w:name="_Hlk138684325"/>
    </w:p>
    <w:p w14:paraId="7B0F48B5" w14:textId="2458A53C" w:rsidR="00024D90" w:rsidRPr="000B3604" w:rsidRDefault="00E275CF" w:rsidP="00FC40D2">
      <w:pPr>
        <w:pStyle w:val="Zarkazkladnhotextu2"/>
        <w:spacing w:after="120" w:line="276" w:lineRule="auto"/>
        <w:ind w:left="567"/>
        <w:rPr>
          <w:rFonts w:ascii="Calibri" w:hAnsi="Calibri" w:cs="Calibri"/>
          <w:noProof w:val="0"/>
          <w:color w:val="000000"/>
          <w:sz w:val="22"/>
          <w:szCs w:val="22"/>
        </w:rPr>
      </w:pPr>
      <w:r w:rsidRPr="0052776E">
        <w:rPr>
          <w:rFonts w:ascii="Calibri" w:hAnsi="Calibri" w:cs="Calibri"/>
          <w:noProof w:val="0"/>
          <w:color w:val="000000"/>
          <w:sz w:val="22"/>
          <w:szCs w:val="22"/>
        </w:rPr>
        <w:t xml:space="preserve">Predmet zákazky je podrobne vymedzený </w:t>
      </w:r>
      <w:bookmarkEnd w:id="7"/>
      <w:r w:rsidRPr="0052776E">
        <w:rPr>
          <w:rFonts w:ascii="Calibri" w:hAnsi="Calibri" w:cs="Calibri"/>
          <w:noProof w:val="0"/>
          <w:color w:val="000000"/>
          <w:sz w:val="22"/>
          <w:szCs w:val="22"/>
        </w:rPr>
        <w:t xml:space="preserve">v časti B.1 Opis predmetu zákazky týchto </w:t>
      </w:r>
      <w:r w:rsidR="00B970FE" w:rsidRPr="00200F52">
        <w:rPr>
          <w:rFonts w:ascii="Calibri" w:hAnsi="Calibri" w:cs="Calibri"/>
          <w:noProof w:val="0"/>
          <w:color w:val="000000"/>
          <w:sz w:val="22"/>
          <w:szCs w:val="22"/>
        </w:rPr>
        <w:t>SP</w:t>
      </w:r>
      <w:r w:rsidR="009F668E" w:rsidRPr="0052776E">
        <w:rPr>
          <w:rFonts w:ascii="Calibri" w:hAnsi="Calibri" w:cs="Calibri"/>
          <w:noProof w:val="0"/>
          <w:color w:val="000000"/>
          <w:sz w:val="22"/>
          <w:szCs w:val="22"/>
        </w:rPr>
        <w:t>.</w:t>
      </w:r>
    </w:p>
    <w:p w14:paraId="43AB5EF5" w14:textId="77777777" w:rsidR="00756EEC" w:rsidRPr="000B3604" w:rsidRDefault="00756EEC" w:rsidP="00FC40D2">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p>
    <w:p w14:paraId="005AF8B4" w14:textId="77777777" w:rsidR="00200F52" w:rsidRDefault="00200F52" w:rsidP="00BF0A9E">
      <w:pPr>
        <w:ind w:left="567"/>
        <w:rPr>
          <w:lang w:eastAsia="cs-CZ"/>
        </w:rPr>
      </w:pPr>
      <w:r w:rsidRPr="00E5375C">
        <w:rPr>
          <w:lang w:eastAsia="cs-CZ"/>
        </w:rPr>
        <w:t>71242000-6</w:t>
      </w:r>
      <w:r w:rsidRPr="00E5375C">
        <w:rPr>
          <w:lang w:eastAsia="cs-CZ"/>
        </w:rPr>
        <w:tab/>
        <w:t>Príprava projektov a návrhov, odhad nákladov</w:t>
      </w:r>
    </w:p>
    <w:p w14:paraId="4E717A5A" w14:textId="77777777" w:rsidR="00756EEC" w:rsidRPr="000B3604" w:rsidRDefault="00756EEC" w:rsidP="00DC0B2E">
      <w:pPr>
        <w:pStyle w:val="Zarkazkladnhotextu2"/>
        <w:spacing w:after="60"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Doplňujúci predmet: </w:t>
      </w:r>
    </w:p>
    <w:p w14:paraId="332BE383" w14:textId="77777777" w:rsidR="00200F52" w:rsidRDefault="00200F52" w:rsidP="006A2E3E">
      <w:pPr>
        <w:spacing w:after="60" w:line="276" w:lineRule="auto"/>
        <w:ind w:left="567"/>
        <w:rPr>
          <w:lang w:eastAsia="cs-CZ"/>
        </w:rPr>
      </w:pPr>
      <w:r>
        <w:rPr>
          <w:lang w:eastAsia="cs-CZ"/>
        </w:rPr>
        <w:t>71300000-1</w:t>
      </w:r>
      <w:r>
        <w:rPr>
          <w:lang w:eastAsia="cs-CZ"/>
        </w:rPr>
        <w:tab/>
        <w:t>Inžinierske služby</w:t>
      </w:r>
    </w:p>
    <w:p w14:paraId="119772F5" w14:textId="4C2C6983" w:rsidR="003653BA" w:rsidRPr="00B70F27" w:rsidRDefault="00200F52" w:rsidP="006A2E3E">
      <w:pPr>
        <w:spacing w:line="276" w:lineRule="auto"/>
        <w:ind w:left="567"/>
        <w:rPr>
          <w:lang w:eastAsia="cs-CZ"/>
        </w:rPr>
      </w:pPr>
      <w:r w:rsidRPr="00B70F27">
        <w:rPr>
          <w:lang w:eastAsia="cs-CZ"/>
        </w:rPr>
        <w:t>71250000-5</w:t>
      </w:r>
      <w:r>
        <w:rPr>
          <w:lang w:eastAsia="cs-CZ"/>
        </w:rPr>
        <w:tab/>
      </w:r>
      <w:r w:rsidRPr="00B70F27">
        <w:rPr>
          <w:lang w:eastAsia="cs-CZ"/>
        </w:rPr>
        <w:t>Architektonické a inžinierske služby a</w:t>
      </w:r>
      <w:r w:rsidR="003653BA">
        <w:rPr>
          <w:lang w:eastAsia="cs-CZ"/>
        </w:rPr>
        <w:t> </w:t>
      </w:r>
      <w:r w:rsidRPr="00B70F27">
        <w:rPr>
          <w:lang w:eastAsia="cs-CZ"/>
        </w:rPr>
        <w:t>dozor</w:t>
      </w:r>
    </w:p>
    <w:p w14:paraId="12EEBC40" w14:textId="65C1E95E" w:rsidR="0070437B" w:rsidRPr="003653BA" w:rsidRDefault="0070437B" w:rsidP="006A2E3E">
      <w:pPr>
        <w:pStyle w:val="Zarkazkladnhotextu2"/>
        <w:numPr>
          <w:ilvl w:val="1"/>
          <w:numId w:val="20"/>
        </w:numPr>
        <w:spacing w:after="120" w:line="276" w:lineRule="auto"/>
        <w:ind w:left="567" w:hanging="567"/>
        <w:rPr>
          <w:rFonts w:ascii="Calibri" w:hAnsi="Calibri" w:cs="Calibri"/>
          <w:noProof w:val="0"/>
          <w:sz w:val="22"/>
          <w:szCs w:val="22"/>
        </w:rPr>
      </w:pPr>
      <w:r w:rsidRPr="000B3604">
        <w:rPr>
          <w:rFonts w:ascii="Calibri" w:hAnsi="Calibri" w:cs="Calibri"/>
          <w:noProof w:val="0"/>
          <w:sz w:val="22"/>
          <w:szCs w:val="22"/>
        </w:rPr>
        <w:t>Postup vo verejnom obstarávaní</w:t>
      </w:r>
      <w:r w:rsidRPr="00200F52">
        <w:rPr>
          <w:rFonts w:ascii="Calibri" w:hAnsi="Calibri" w:cs="Calibri"/>
          <w:noProof w:val="0"/>
          <w:sz w:val="22"/>
          <w:szCs w:val="22"/>
        </w:rPr>
        <w:t xml:space="preserve">: </w:t>
      </w:r>
      <w:bookmarkStart w:id="8" w:name="_Hlk138684356"/>
      <w:r w:rsidR="005C5CA8" w:rsidRPr="00200F52">
        <w:rPr>
          <w:rFonts w:ascii="Calibri" w:hAnsi="Calibri" w:cs="Calibri"/>
          <w:b/>
          <w:bCs/>
          <w:sz w:val="22"/>
          <w:szCs w:val="22"/>
        </w:rPr>
        <w:t xml:space="preserve">verejná súťaž </w:t>
      </w:r>
      <w:r w:rsidR="005C5CA8" w:rsidRPr="00200F52">
        <w:rPr>
          <w:rFonts w:ascii="Calibri" w:hAnsi="Calibri" w:cs="Calibri"/>
          <w:b/>
          <w:bCs/>
          <w:noProof w:val="0"/>
          <w:sz w:val="22"/>
          <w:szCs w:val="22"/>
        </w:rPr>
        <w:t xml:space="preserve">podľa § 66 ods. 7 písm. </w:t>
      </w:r>
      <w:r w:rsidR="00200F52" w:rsidRPr="00200F52">
        <w:rPr>
          <w:rFonts w:ascii="Calibri" w:hAnsi="Calibri" w:cs="Calibri"/>
          <w:b/>
          <w:bCs/>
          <w:noProof w:val="0"/>
          <w:sz w:val="22"/>
          <w:szCs w:val="22"/>
        </w:rPr>
        <w:t>a</w:t>
      </w:r>
      <w:r w:rsidR="005C5CA8" w:rsidRPr="00200F52">
        <w:rPr>
          <w:rFonts w:ascii="Calibri" w:hAnsi="Calibri" w:cs="Calibri"/>
          <w:b/>
          <w:bCs/>
          <w:noProof w:val="0"/>
          <w:sz w:val="22"/>
          <w:szCs w:val="22"/>
        </w:rPr>
        <w:t>) Zákona</w:t>
      </w:r>
      <w:r w:rsidR="005C5CA8" w:rsidRPr="00200F52">
        <w:rPr>
          <w:rFonts w:ascii="Calibri" w:hAnsi="Calibri" w:cs="Calibri"/>
          <w:noProof w:val="0"/>
          <w:sz w:val="22"/>
          <w:szCs w:val="22"/>
        </w:rPr>
        <w:t xml:space="preserve"> </w:t>
      </w:r>
      <w:bookmarkEnd w:id="8"/>
      <w:r w:rsidR="003F31E1" w:rsidRPr="00200F52">
        <w:rPr>
          <w:rFonts w:ascii="Calibri" w:hAnsi="Calibri" w:cs="Calibri"/>
          <w:noProof w:val="0"/>
          <w:sz w:val="22"/>
          <w:szCs w:val="22"/>
        </w:rPr>
        <w:t>(reverz</w:t>
      </w:r>
      <w:r w:rsidR="007D2116" w:rsidRPr="00200F52">
        <w:rPr>
          <w:rFonts w:ascii="Calibri" w:hAnsi="Calibri" w:cs="Calibri"/>
          <w:noProof w:val="0"/>
          <w:sz w:val="22"/>
          <w:szCs w:val="22"/>
        </w:rPr>
        <w:t xml:space="preserve">ná </w:t>
      </w:r>
      <w:r w:rsidR="007D2116" w:rsidRPr="003653BA">
        <w:rPr>
          <w:rFonts w:ascii="Calibri" w:hAnsi="Calibri" w:cs="Calibri"/>
          <w:noProof w:val="0"/>
          <w:sz w:val="22"/>
          <w:szCs w:val="22"/>
        </w:rPr>
        <w:t>verejná súťaž</w:t>
      </w:r>
      <w:r w:rsidR="003F31E1" w:rsidRPr="003653BA">
        <w:rPr>
          <w:rFonts w:ascii="Calibri" w:hAnsi="Calibri" w:cs="Calibri"/>
          <w:noProof w:val="0"/>
          <w:sz w:val="22"/>
          <w:szCs w:val="22"/>
        </w:rPr>
        <w:t xml:space="preserve">) </w:t>
      </w:r>
      <w:r w:rsidR="00024D90" w:rsidRPr="003653BA">
        <w:rPr>
          <w:rFonts w:ascii="Calibri" w:hAnsi="Calibri" w:cs="Calibri"/>
          <w:noProof w:val="0"/>
          <w:sz w:val="22"/>
          <w:szCs w:val="22"/>
        </w:rPr>
        <w:t xml:space="preserve"> </w:t>
      </w:r>
    </w:p>
    <w:p w14:paraId="2649CEEA" w14:textId="260D6159"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zákazky: </w:t>
      </w:r>
      <w:r w:rsidR="003653BA" w:rsidRPr="003653BA">
        <w:rPr>
          <w:rFonts w:ascii="Calibri" w:hAnsi="Calibri" w:cs="Calibri"/>
          <w:b/>
          <w:sz w:val="22"/>
          <w:szCs w:val="22"/>
        </w:rPr>
        <w:t>1 208 000,00</w:t>
      </w:r>
      <w:r w:rsidR="00B31ECF" w:rsidRPr="003653BA">
        <w:rPr>
          <w:rFonts w:ascii="Calibri" w:hAnsi="Calibri" w:cs="Calibri"/>
          <w:b/>
          <w:sz w:val="22"/>
          <w:szCs w:val="22"/>
        </w:rPr>
        <w:t xml:space="preserve"> </w:t>
      </w:r>
      <w:r w:rsidR="00D16A41" w:rsidRPr="003653BA">
        <w:rPr>
          <w:rFonts w:ascii="Calibri" w:hAnsi="Calibri" w:cs="Calibri"/>
          <w:b/>
          <w:sz w:val="22"/>
          <w:szCs w:val="22"/>
        </w:rPr>
        <w:t>eur</w:t>
      </w:r>
      <w:r w:rsidR="00B31ECF" w:rsidRPr="003653BA">
        <w:rPr>
          <w:rFonts w:ascii="Calibri" w:hAnsi="Calibri" w:cs="Calibri"/>
          <w:b/>
          <w:sz w:val="22"/>
          <w:szCs w:val="22"/>
        </w:rPr>
        <w:t xml:space="preserve"> </w:t>
      </w:r>
      <w:r w:rsidR="00EB0419" w:rsidRPr="003653BA">
        <w:rPr>
          <w:rFonts w:ascii="Calibri" w:hAnsi="Calibri" w:cs="Calibri"/>
          <w:b/>
          <w:sz w:val="22"/>
          <w:szCs w:val="22"/>
        </w:rPr>
        <w:t>(</w:t>
      </w:r>
      <w:r w:rsidR="00D077CE" w:rsidRPr="00027E1B">
        <w:rPr>
          <w:rFonts w:ascii="Calibri" w:hAnsi="Calibri" w:cs="Calibri"/>
          <w:b/>
          <w:sz w:val="22"/>
          <w:szCs w:val="22"/>
        </w:rPr>
        <w:t>slovom</w:t>
      </w:r>
      <w:r w:rsidR="00584EC6" w:rsidRPr="00027E1B">
        <w:rPr>
          <w:rFonts w:ascii="Calibri" w:hAnsi="Calibri" w:cs="Calibri"/>
          <w:b/>
          <w:sz w:val="22"/>
          <w:szCs w:val="22"/>
        </w:rPr>
        <w:t>:</w:t>
      </w:r>
      <w:r w:rsidR="00FF2C0C" w:rsidRPr="00027E1B">
        <w:rPr>
          <w:rFonts w:ascii="Calibri" w:hAnsi="Calibri" w:cs="Calibri"/>
          <w:b/>
          <w:sz w:val="22"/>
          <w:szCs w:val="22"/>
        </w:rPr>
        <w:t xml:space="preserve"> </w:t>
      </w:r>
      <w:r w:rsidR="003653BA" w:rsidRPr="00027E1B">
        <w:rPr>
          <w:rFonts w:ascii="Calibri" w:hAnsi="Calibri" w:cs="Calibri"/>
          <w:b/>
          <w:sz w:val="22"/>
          <w:szCs w:val="22"/>
        </w:rPr>
        <w:t>jedenmilión</w:t>
      </w:r>
      <w:r w:rsidR="00584EC6" w:rsidRPr="00027E1B">
        <w:rPr>
          <w:rFonts w:ascii="Calibri" w:hAnsi="Calibri" w:cs="Calibri"/>
          <w:b/>
          <w:sz w:val="22"/>
          <w:szCs w:val="22"/>
        </w:rPr>
        <w:t xml:space="preserve"> </w:t>
      </w:r>
      <w:r w:rsidR="003653BA" w:rsidRPr="00027E1B">
        <w:rPr>
          <w:rFonts w:ascii="Calibri" w:hAnsi="Calibri" w:cs="Calibri"/>
          <w:b/>
          <w:sz w:val="22"/>
          <w:szCs w:val="22"/>
        </w:rPr>
        <w:t>dvestoosemtisíc</w:t>
      </w:r>
      <w:r w:rsidR="00BE1B26" w:rsidRPr="00027E1B">
        <w:rPr>
          <w:rFonts w:ascii="Calibri" w:hAnsi="Calibri" w:cs="Calibri"/>
          <w:b/>
          <w:sz w:val="22"/>
          <w:szCs w:val="22"/>
        </w:rPr>
        <w:t xml:space="preserve"> eu</w:t>
      </w:r>
      <w:r w:rsidR="00BE1B26" w:rsidRPr="00573167">
        <w:rPr>
          <w:rFonts w:ascii="Calibri" w:hAnsi="Calibri" w:cs="Calibri"/>
          <w:b/>
          <w:sz w:val="22"/>
          <w:szCs w:val="22"/>
        </w:rPr>
        <w:t>r</w:t>
      </w:r>
      <w:r w:rsidR="00D077CE" w:rsidRPr="00573167">
        <w:rPr>
          <w:rFonts w:ascii="Calibri" w:hAnsi="Calibri" w:cs="Calibri"/>
          <w:b/>
          <w:sz w:val="22"/>
          <w:szCs w:val="22"/>
        </w:rPr>
        <w:t>)</w:t>
      </w:r>
      <w:r w:rsidR="00D077CE" w:rsidRPr="00BE1B26">
        <w:rPr>
          <w:rFonts w:ascii="Calibri" w:hAnsi="Calibri" w:cs="Calibri"/>
          <w:bCs/>
          <w:sz w:val="22"/>
          <w:szCs w:val="22"/>
        </w:rPr>
        <w:t xml:space="preserve"> </w:t>
      </w:r>
      <w:r w:rsidR="00B31ECF" w:rsidRPr="003653BA">
        <w:rPr>
          <w:rFonts w:ascii="Calibri" w:hAnsi="Calibri" w:cs="Calibri"/>
          <w:b/>
          <w:sz w:val="22"/>
          <w:szCs w:val="22"/>
        </w:rPr>
        <w:t xml:space="preserve">bez </w:t>
      </w:r>
      <w:r w:rsidR="00A05489" w:rsidRPr="003653BA">
        <w:rPr>
          <w:rFonts w:ascii="Calibri" w:hAnsi="Calibri" w:cs="Calibri"/>
          <w:b/>
          <w:sz w:val="22"/>
          <w:szCs w:val="22"/>
        </w:rPr>
        <w:t xml:space="preserve">dane z pridanej hodnoty </w:t>
      </w:r>
      <w:r w:rsidR="00A05489" w:rsidRPr="003653BA">
        <w:rPr>
          <w:rFonts w:ascii="Calibri" w:hAnsi="Calibri" w:cs="Calibri"/>
          <w:bCs/>
          <w:sz w:val="22"/>
          <w:szCs w:val="22"/>
        </w:rPr>
        <w:t xml:space="preserve">(ďalej </w:t>
      </w:r>
      <w:r w:rsidR="00A05489" w:rsidRPr="00DF3D97">
        <w:rPr>
          <w:rFonts w:ascii="Calibri" w:hAnsi="Calibri" w:cs="Calibri"/>
          <w:bCs/>
          <w:color w:val="000000"/>
          <w:sz w:val="22"/>
          <w:szCs w:val="22"/>
        </w:rPr>
        <w:t>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677AE298"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w:t>
      </w:r>
      <w:r w:rsidR="006C2D8C">
        <w:rPr>
          <w:rFonts w:ascii="Calibri" w:eastAsia="Calibri" w:hAnsi="Calibri" w:cs="Calibri"/>
          <w:noProof w:val="0"/>
          <w:lang w:eastAsia="sk-SK"/>
        </w:rPr>
        <w:t xml:space="preserve"> </w:t>
      </w:r>
      <w:r w:rsidRPr="00460D71">
        <w:rPr>
          <w:rFonts w:ascii="Calibri" w:eastAsia="Calibri" w:hAnsi="Calibri" w:cs="Calibri"/>
          <w:noProof w:val="0"/>
          <w:lang w:eastAsia="sk-SK"/>
        </w:rPr>
        <w:t>verejný obstarávateľ uvedené identifikuje ako dôvod hodný osobitného zreteľa a môže postupovať v súlade s § 57 ods. 2 ZVO, a teda zrušiť dané verejné obstarávanie.</w:t>
      </w:r>
    </w:p>
    <w:p w14:paraId="3CA0AE2E" w14:textId="16A39557"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B970FE">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054A88" w:rsidRDefault="0080435C" w:rsidP="00F363A3">
      <w:pPr>
        <w:pStyle w:val="Nadpis3"/>
        <w:numPr>
          <w:ilvl w:val="0"/>
          <w:numId w:val="50"/>
        </w:numPr>
        <w:spacing w:after="0" w:line="276" w:lineRule="auto"/>
        <w:ind w:left="567" w:hanging="567"/>
        <w:jc w:val="left"/>
        <w:rPr>
          <w:rFonts w:ascii="Calibri" w:hAnsi="Calibri" w:cs="Calibri"/>
          <w:b w:val="0"/>
          <w:bCs w:val="0"/>
          <w:sz w:val="22"/>
          <w:szCs w:val="22"/>
        </w:rPr>
      </w:pPr>
      <w:bookmarkStart w:id="9" w:name="_Toc461981352"/>
      <w:r w:rsidRPr="00054A88">
        <w:rPr>
          <w:rFonts w:ascii="Calibri" w:hAnsi="Calibri" w:cs="Calibri"/>
          <w:sz w:val="22"/>
          <w:szCs w:val="22"/>
        </w:rPr>
        <w:t>Rozdelenie predmetu zákazky</w:t>
      </w:r>
    </w:p>
    <w:p w14:paraId="21852F97" w14:textId="452DB68B" w:rsidR="0080435C" w:rsidRPr="00054A88" w:rsidRDefault="0080435C" w:rsidP="00974423">
      <w:pPr>
        <w:numPr>
          <w:ilvl w:val="1"/>
          <w:numId w:val="50"/>
        </w:numPr>
        <w:spacing w:line="276" w:lineRule="auto"/>
        <w:ind w:left="567" w:hanging="567"/>
        <w:rPr>
          <w:rFonts w:eastAsia="Calibri" w:cs="Calibri"/>
          <w:color w:val="FF0000"/>
          <w:lang w:eastAsia="sk-SK"/>
        </w:rPr>
      </w:pPr>
      <w:r w:rsidRPr="00054A88">
        <w:rPr>
          <w:rFonts w:eastAsia="Calibri" w:cs="Calibri"/>
          <w:lang w:eastAsia="sk-SK"/>
        </w:rPr>
        <w:t xml:space="preserve">Predmet  zákazky </w:t>
      </w:r>
      <w:r w:rsidRPr="00467EE0">
        <w:rPr>
          <w:rFonts w:eastAsia="Calibri" w:cs="Calibri"/>
          <w:lang w:eastAsia="sk-SK"/>
        </w:rPr>
        <w:t xml:space="preserve">nie </w:t>
      </w:r>
      <w:r w:rsidRPr="00054A88">
        <w:rPr>
          <w:rFonts w:eastAsia="Calibri" w:cs="Calibri"/>
          <w:lang w:eastAsia="sk-SK"/>
        </w:rPr>
        <w:t>je rozdelený na časti.</w:t>
      </w:r>
    </w:p>
    <w:p w14:paraId="0D7F6B61" w14:textId="0F1CDD0B" w:rsidR="0080435C" w:rsidRDefault="00115A4E" w:rsidP="00974423">
      <w:pPr>
        <w:numPr>
          <w:ilvl w:val="1"/>
          <w:numId w:val="51"/>
        </w:numPr>
        <w:spacing w:line="276" w:lineRule="auto"/>
        <w:ind w:left="567" w:hanging="567"/>
        <w:rPr>
          <w:rFonts w:eastAsia="Calibri" w:cs="Calibri"/>
          <w:lang w:eastAsia="sk-SK"/>
        </w:rPr>
      </w:pPr>
      <w:r w:rsidRPr="002B0643">
        <w:rPr>
          <w:rFonts w:eastAsia="Calibri" w:cs="Calibri"/>
          <w:lang w:eastAsia="sk-SK"/>
        </w:rPr>
        <w:t>Odôvodnenie</w:t>
      </w:r>
      <w:r w:rsidR="0080435C" w:rsidRPr="002B0643">
        <w:rPr>
          <w:rFonts w:eastAsia="Calibri" w:cs="Calibri"/>
          <w:lang w:eastAsia="sk-SK"/>
        </w:rPr>
        <w:t xml:space="preserve"> nerozdelenia predmetu zákazky:</w:t>
      </w:r>
    </w:p>
    <w:p w14:paraId="2C955B3C" w14:textId="2FB29559" w:rsidR="00596F6F" w:rsidRDefault="002B0643" w:rsidP="00596F6F">
      <w:pPr>
        <w:pStyle w:val="Nadpis3"/>
        <w:numPr>
          <w:ilvl w:val="0"/>
          <w:numId w:val="0"/>
        </w:numPr>
        <w:ind w:left="567"/>
        <w:rPr>
          <w:rFonts w:ascii="Calibri" w:hAnsi="Calibri" w:cs="Calibri"/>
          <w:b w:val="0"/>
          <w:bCs w:val="0"/>
          <w:sz w:val="22"/>
          <w:szCs w:val="22"/>
        </w:rPr>
      </w:pPr>
      <w:r w:rsidRPr="00BF0A9E">
        <w:rPr>
          <w:rFonts w:ascii="Calibri" w:hAnsi="Calibri" w:cs="Calibri"/>
          <w:b w:val="0"/>
          <w:bCs w:val="0"/>
          <w:sz w:val="22"/>
          <w:szCs w:val="22"/>
        </w:rPr>
        <w:t xml:space="preserve">Verejný obstarávateľ ako dôvod nerozdelenia zákazky uvádza, že </w:t>
      </w:r>
      <w:r w:rsidR="002E5CD6">
        <w:rPr>
          <w:rFonts w:ascii="Calibri" w:hAnsi="Calibri" w:cs="Calibri"/>
          <w:b w:val="0"/>
          <w:bCs w:val="0"/>
          <w:sz w:val="22"/>
          <w:szCs w:val="22"/>
        </w:rPr>
        <w:t xml:space="preserve">predmet </w:t>
      </w:r>
      <w:r w:rsidRPr="00BF0A9E">
        <w:rPr>
          <w:rFonts w:ascii="Calibri" w:hAnsi="Calibri" w:cs="Calibri"/>
          <w:b w:val="0"/>
          <w:bCs w:val="0"/>
          <w:sz w:val="22"/>
          <w:szCs w:val="22"/>
        </w:rPr>
        <w:t>zákazk</w:t>
      </w:r>
      <w:r w:rsidR="002E5CD6">
        <w:rPr>
          <w:rFonts w:ascii="Calibri" w:hAnsi="Calibri" w:cs="Calibri"/>
          <w:b w:val="0"/>
          <w:bCs w:val="0"/>
          <w:sz w:val="22"/>
          <w:szCs w:val="22"/>
        </w:rPr>
        <w:t>y</w:t>
      </w:r>
      <w:r w:rsidRPr="00BF0A9E">
        <w:rPr>
          <w:rFonts w:ascii="Calibri" w:hAnsi="Calibri" w:cs="Calibri"/>
          <w:b w:val="0"/>
          <w:bCs w:val="0"/>
          <w:sz w:val="22"/>
          <w:szCs w:val="22"/>
        </w:rPr>
        <w:t xml:space="preserve"> je</w:t>
      </w:r>
      <w:r w:rsidR="00596F6F">
        <w:rPr>
          <w:rFonts w:ascii="Calibri" w:hAnsi="Calibri" w:cs="Calibri"/>
          <w:b w:val="0"/>
          <w:bCs w:val="0"/>
          <w:sz w:val="22"/>
          <w:szCs w:val="22"/>
        </w:rPr>
        <w:t xml:space="preserve"> obstarávaný </w:t>
      </w:r>
      <w:r w:rsidR="002171F2">
        <w:rPr>
          <w:rFonts w:ascii="Calibri" w:hAnsi="Calibri" w:cs="Calibri"/>
          <w:b w:val="0"/>
          <w:bCs w:val="0"/>
          <w:sz w:val="22"/>
          <w:szCs w:val="22"/>
        </w:rPr>
        <w:br/>
      </w:r>
      <w:r w:rsidR="00596F6F">
        <w:rPr>
          <w:rFonts w:ascii="Calibri" w:hAnsi="Calibri" w:cs="Calibri"/>
          <w:b w:val="0"/>
          <w:bCs w:val="0"/>
          <w:sz w:val="22"/>
          <w:szCs w:val="22"/>
        </w:rPr>
        <w:t>využitím</w:t>
      </w:r>
      <w:r w:rsidRPr="00BF0A9E">
        <w:rPr>
          <w:rFonts w:ascii="Calibri" w:hAnsi="Calibri" w:cs="Calibri"/>
          <w:b w:val="0"/>
          <w:bCs w:val="0"/>
          <w:sz w:val="22"/>
          <w:szCs w:val="22"/>
        </w:rPr>
        <w:t xml:space="preserve"> opätovn</w:t>
      </w:r>
      <w:r w:rsidR="00596F6F">
        <w:rPr>
          <w:rFonts w:ascii="Calibri" w:hAnsi="Calibri" w:cs="Calibri"/>
          <w:b w:val="0"/>
          <w:bCs w:val="0"/>
          <w:sz w:val="22"/>
          <w:szCs w:val="22"/>
        </w:rPr>
        <w:t>ého</w:t>
      </w:r>
      <w:r w:rsidRPr="00BF0A9E">
        <w:rPr>
          <w:rFonts w:ascii="Calibri" w:hAnsi="Calibri" w:cs="Calibri"/>
          <w:b w:val="0"/>
          <w:bCs w:val="0"/>
          <w:sz w:val="22"/>
          <w:szCs w:val="22"/>
        </w:rPr>
        <w:t xml:space="preserve"> otvoren</w:t>
      </w:r>
      <w:r w:rsidR="00596F6F">
        <w:rPr>
          <w:rFonts w:ascii="Calibri" w:hAnsi="Calibri" w:cs="Calibri"/>
          <w:b w:val="0"/>
          <w:bCs w:val="0"/>
          <w:sz w:val="22"/>
          <w:szCs w:val="22"/>
        </w:rPr>
        <w:t>ia</w:t>
      </w:r>
      <w:r w:rsidRPr="00BF0A9E">
        <w:rPr>
          <w:rFonts w:ascii="Calibri" w:hAnsi="Calibri" w:cs="Calibri"/>
          <w:b w:val="0"/>
          <w:bCs w:val="0"/>
          <w:sz w:val="22"/>
          <w:szCs w:val="22"/>
        </w:rPr>
        <w:t xml:space="preserve"> súťaže</w:t>
      </w:r>
      <w:r w:rsidR="00424E95">
        <w:rPr>
          <w:rFonts w:ascii="Calibri" w:hAnsi="Calibri" w:cs="Calibri"/>
          <w:b w:val="0"/>
          <w:bCs w:val="0"/>
          <w:sz w:val="22"/>
          <w:szCs w:val="22"/>
        </w:rPr>
        <w:t xml:space="preserve">. </w:t>
      </w:r>
      <w:r w:rsidR="00596F6F">
        <w:rPr>
          <w:rFonts w:ascii="Calibri" w:hAnsi="Calibri" w:cs="Calibri"/>
          <w:b w:val="0"/>
          <w:bCs w:val="0"/>
          <w:sz w:val="22"/>
          <w:szCs w:val="22"/>
        </w:rPr>
        <w:t xml:space="preserve">Rámcová dohoda s viacerými zhotoviteľmi sama o sebe zabezpečuje širšiu hospodársku súťaž. </w:t>
      </w:r>
      <w:r w:rsidR="00424E95">
        <w:rPr>
          <w:rFonts w:ascii="Calibri" w:hAnsi="Calibri" w:cs="Calibri"/>
          <w:b w:val="0"/>
          <w:bCs w:val="0"/>
          <w:sz w:val="22"/>
          <w:szCs w:val="22"/>
        </w:rPr>
        <w:t xml:space="preserve">Predmetom zákazky je </w:t>
      </w:r>
      <w:r w:rsidR="002E5CD6">
        <w:rPr>
          <w:rFonts w:ascii="Calibri" w:hAnsi="Calibri" w:cs="Calibri"/>
          <w:b w:val="0"/>
          <w:bCs w:val="0"/>
          <w:sz w:val="22"/>
          <w:szCs w:val="22"/>
        </w:rPr>
        <w:t xml:space="preserve">vypracovanie projektovej dokumentácie </w:t>
      </w:r>
      <w:r w:rsidR="008B30CA">
        <w:rPr>
          <w:rFonts w:ascii="Calibri" w:hAnsi="Calibri" w:cs="Calibri"/>
          <w:b w:val="0"/>
          <w:bCs w:val="0"/>
          <w:sz w:val="22"/>
          <w:szCs w:val="22"/>
        </w:rPr>
        <w:br/>
      </w:r>
      <w:r w:rsidR="002E5CD6">
        <w:rPr>
          <w:rFonts w:ascii="Calibri" w:hAnsi="Calibri" w:cs="Calibri"/>
          <w:b w:val="0"/>
          <w:bCs w:val="0"/>
          <w:sz w:val="22"/>
          <w:szCs w:val="22"/>
        </w:rPr>
        <w:t>a s tým súvisi</w:t>
      </w:r>
      <w:r w:rsidR="00424E95">
        <w:rPr>
          <w:rFonts w:ascii="Calibri" w:hAnsi="Calibri" w:cs="Calibri"/>
          <w:b w:val="0"/>
          <w:bCs w:val="0"/>
          <w:sz w:val="22"/>
          <w:szCs w:val="22"/>
        </w:rPr>
        <w:t>a</w:t>
      </w:r>
      <w:r w:rsidR="002E5CD6">
        <w:rPr>
          <w:rFonts w:ascii="Calibri" w:hAnsi="Calibri" w:cs="Calibri"/>
          <w:b w:val="0"/>
          <w:bCs w:val="0"/>
          <w:sz w:val="22"/>
          <w:szCs w:val="22"/>
        </w:rPr>
        <w:t>ci</w:t>
      </w:r>
      <w:r w:rsidR="00424E95">
        <w:rPr>
          <w:rFonts w:ascii="Calibri" w:hAnsi="Calibri" w:cs="Calibri"/>
          <w:b w:val="0"/>
          <w:bCs w:val="0"/>
          <w:sz w:val="22"/>
          <w:szCs w:val="22"/>
        </w:rPr>
        <w:t xml:space="preserve"> </w:t>
      </w:r>
      <w:r w:rsidR="002E5CD6">
        <w:rPr>
          <w:rFonts w:ascii="Calibri" w:hAnsi="Calibri" w:cs="Calibri"/>
          <w:b w:val="0"/>
          <w:bCs w:val="0"/>
          <w:sz w:val="22"/>
          <w:szCs w:val="22"/>
        </w:rPr>
        <w:t>prípadn</w:t>
      </w:r>
      <w:r w:rsidR="00424E95">
        <w:rPr>
          <w:rFonts w:ascii="Calibri" w:hAnsi="Calibri" w:cs="Calibri"/>
          <w:b w:val="0"/>
          <w:bCs w:val="0"/>
          <w:sz w:val="22"/>
          <w:szCs w:val="22"/>
        </w:rPr>
        <w:t>ý</w:t>
      </w:r>
      <w:r w:rsidR="002E5CD6">
        <w:rPr>
          <w:rFonts w:ascii="Calibri" w:hAnsi="Calibri" w:cs="Calibri"/>
          <w:b w:val="0"/>
          <w:bCs w:val="0"/>
          <w:sz w:val="22"/>
          <w:szCs w:val="22"/>
        </w:rPr>
        <w:t xml:space="preserve"> autorsk</w:t>
      </w:r>
      <w:r w:rsidR="00424E95">
        <w:rPr>
          <w:rFonts w:ascii="Calibri" w:hAnsi="Calibri" w:cs="Calibri"/>
          <w:b w:val="0"/>
          <w:bCs w:val="0"/>
          <w:sz w:val="22"/>
          <w:szCs w:val="22"/>
        </w:rPr>
        <w:t>ý</w:t>
      </w:r>
      <w:r w:rsidR="002E5CD6">
        <w:rPr>
          <w:rFonts w:ascii="Calibri" w:hAnsi="Calibri" w:cs="Calibri"/>
          <w:b w:val="0"/>
          <w:bCs w:val="0"/>
          <w:sz w:val="22"/>
          <w:szCs w:val="22"/>
        </w:rPr>
        <w:t xml:space="preserve"> doh</w:t>
      </w:r>
      <w:r w:rsidR="00424E95">
        <w:rPr>
          <w:rFonts w:ascii="Calibri" w:hAnsi="Calibri" w:cs="Calibri"/>
          <w:b w:val="0"/>
          <w:bCs w:val="0"/>
          <w:sz w:val="22"/>
          <w:szCs w:val="22"/>
        </w:rPr>
        <w:t>ľ</w:t>
      </w:r>
      <w:r w:rsidR="002E5CD6">
        <w:rPr>
          <w:rFonts w:ascii="Calibri" w:hAnsi="Calibri" w:cs="Calibri"/>
          <w:b w:val="0"/>
          <w:bCs w:val="0"/>
          <w:sz w:val="22"/>
          <w:szCs w:val="22"/>
        </w:rPr>
        <w:t>ad.</w:t>
      </w:r>
      <w:r w:rsidR="00596F6F">
        <w:rPr>
          <w:rFonts w:ascii="Calibri" w:hAnsi="Calibri" w:cs="Calibri"/>
          <w:b w:val="0"/>
          <w:bCs w:val="0"/>
          <w:sz w:val="22"/>
          <w:szCs w:val="22"/>
        </w:rPr>
        <w:t xml:space="preserve"> </w:t>
      </w:r>
      <w:r w:rsidR="00596F6F" w:rsidRPr="007D5960">
        <w:rPr>
          <w:rFonts w:ascii="Calibri" w:hAnsi="Calibri" w:cs="Calibri"/>
          <w:b w:val="0"/>
          <w:bCs w:val="0"/>
          <w:sz w:val="22"/>
          <w:szCs w:val="22"/>
        </w:rPr>
        <w:t>Výkon autorského dozoru je neoddeliteľne spojený s osobou autora projektovej dokumentácie v zmysle autorského zákona. Rozdelenie by spôsobilo nadmernú</w:t>
      </w:r>
      <w:r w:rsidR="002171F2">
        <w:rPr>
          <w:rFonts w:ascii="Calibri" w:hAnsi="Calibri" w:cs="Calibri"/>
          <w:b w:val="0"/>
          <w:bCs w:val="0"/>
          <w:sz w:val="22"/>
          <w:szCs w:val="22"/>
        </w:rPr>
        <w:br/>
      </w:r>
      <w:r w:rsidR="00596F6F" w:rsidRPr="007D5960">
        <w:rPr>
          <w:rFonts w:ascii="Calibri" w:hAnsi="Calibri" w:cs="Calibri"/>
          <w:b w:val="0"/>
          <w:bCs w:val="0"/>
          <w:sz w:val="22"/>
          <w:szCs w:val="22"/>
        </w:rPr>
        <w:t xml:space="preserve">technickú a organizačnú náročnosť, ohrozilo by kontinuitu zodpovednosti za projektové riešenie a viedlo </w:t>
      </w:r>
      <w:r w:rsidR="002171F2">
        <w:rPr>
          <w:rFonts w:ascii="Calibri" w:hAnsi="Calibri" w:cs="Calibri"/>
          <w:b w:val="0"/>
          <w:bCs w:val="0"/>
          <w:sz w:val="22"/>
          <w:szCs w:val="22"/>
        </w:rPr>
        <w:br/>
      </w:r>
      <w:r w:rsidR="00596F6F" w:rsidRPr="007D5960">
        <w:rPr>
          <w:rFonts w:ascii="Calibri" w:hAnsi="Calibri" w:cs="Calibri"/>
          <w:b w:val="0"/>
          <w:bCs w:val="0"/>
          <w:sz w:val="22"/>
          <w:szCs w:val="22"/>
        </w:rPr>
        <w:t>k nehospodárnosti v dôsledku potreby duplicitného štúdia dokumentácie iným subjektom</w:t>
      </w:r>
      <w:r w:rsidR="00596F6F">
        <w:rPr>
          <w:rFonts w:ascii="Calibri" w:hAnsi="Calibri" w:cs="Calibri"/>
          <w:b w:val="0"/>
          <w:bCs w:val="0"/>
          <w:sz w:val="22"/>
          <w:szCs w:val="22"/>
        </w:rPr>
        <w:t>.</w:t>
      </w:r>
    </w:p>
    <w:p w14:paraId="60F1AEE4" w14:textId="78D9D9E5" w:rsidR="002B0643" w:rsidRPr="00BF0A9E" w:rsidRDefault="00424E95" w:rsidP="00BE1B26">
      <w:pPr>
        <w:pStyle w:val="Nadpis3"/>
        <w:numPr>
          <w:ilvl w:val="0"/>
          <w:numId w:val="0"/>
        </w:numPr>
        <w:ind w:left="567"/>
        <w:rPr>
          <w:rFonts w:ascii="Calibri" w:hAnsi="Calibri" w:cs="Calibri"/>
          <w:b w:val="0"/>
          <w:bCs w:val="0"/>
          <w:sz w:val="22"/>
          <w:szCs w:val="22"/>
        </w:rPr>
      </w:pPr>
      <w:r>
        <w:rPr>
          <w:rFonts w:ascii="Calibri" w:hAnsi="Calibri" w:cs="Calibri"/>
          <w:b w:val="0"/>
          <w:bCs w:val="0"/>
          <w:sz w:val="22"/>
          <w:szCs w:val="22"/>
        </w:rPr>
        <w:t xml:space="preserve"> Súčasne poskytovanie tejto služby nie je viazané na regióny a z toho dôvodu nie je potrebné použiť regionálny princíp.</w:t>
      </w:r>
      <w:r w:rsidR="002B0643" w:rsidRPr="00BF0A9E">
        <w:rPr>
          <w:rFonts w:ascii="Calibri" w:hAnsi="Calibri" w:cs="Calibri"/>
          <w:b w:val="0"/>
          <w:bCs w:val="0"/>
          <w:sz w:val="22"/>
          <w:szCs w:val="22"/>
        </w:rPr>
        <w:t xml:space="preserve"> </w:t>
      </w:r>
    </w:p>
    <w:p w14:paraId="7AACAA62" w14:textId="72749329" w:rsidR="00467EE0" w:rsidRDefault="006E278A" w:rsidP="00974423">
      <w:pPr>
        <w:numPr>
          <w:ilvl w:val="1"/>
          <w:numId w:val="51"/>
        </w:numPr>
        <w:spacing w:after="0" w:line="276" w:lineRule="auto"/>
        <w:ind w:left="567" w:hanging="567"/>
        <w:rPr>
          <w:rFonts w:eastAsia="Calibri" w:cs="Calibri"/>
          <w:lang w:eastAsia="sk-SK"/>
        </w:rPr>
      </w:pPr>
      <w:r w:rsidRPr="00054A88">
        <w:rPr>
          <w:rFonts w:eastAsia="Calibri" w:cs="Calibri"/>
          <w:lang w:eastAsia="sk-SK"/>
        </w:rPr>
        <w:lastRenderedPageBreak/>
        <w:t>Uchádzač predloží ponuku na celý predmet zákazky</w:t>
      </w:r>
      <w:r w:rsidR="00196D9F" w:rsidRPr="00054A88">
        <w:rPr>
          <w:rFonts w:eastAsia="Calibri" w:cs="Calibri"/>
          <w:lang w:eastAsia="sk-SK"/>
        </w:rPr>
        <w:t>.</w:t>
      </w:r>
      <w:r w:rsidR="0084432D" w:rsidRPr="00054A88">
        <w:rPr>
          <w:rFonts w:eastAsia="Calibri" w:cs="Calibri"/>
          <w:highlight w:val="yellow"/>
          <w:lang w:eastAsia="sk-SK"/>
        </w:rPr>
        <w:t xml:space="preserve"> </w:t>
      </w:r>
    </w:p>
    <w:p w14:paraId="67E615A5" w14:textId="77777777" w:rsidR="00207025" w:rsidRPr="00974423" w:rsidRDefault="00207025" w:rsidP="00207025">
      <w:pPr>
        <w:spacing w:after="0" w:line="276" w:lineRule="auto"/>
        <w:ind w:left="567"/>
        <w:rPr>
          <w:rFonts w:eastAsia="Calibri" w:cs="Calibri"/>
          <w:lang w:eastAsia="sk-SK"/>
        </w:rPr>
      </w:pPr>
    </w:p>
    <w:bookmarkEnd w:id="9"/>
    <w:p w14:paraId="7B8C9348" w14:textId="12467D7E" w:rsidR="00EB59F9" w:rsidRPr="00460D71" w:rsidRDefault="00EB59F9" w:rsidP="00F363A3">
      <w:pPr>
        <w:pStyle w:val="Nadpis3"/>
        <w:numPr>
          <w:ilvl w:val="0"/>
          <w:numId w:val="0"/>
        </w:numPr>
        <w:spacing w:after="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F363A3">
      <w:pPr>
        <w:spacing w:after="0"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2673F28E" w:rsidR="00062093" w:rsidRPr="00641AC7" w:rsidRDefault="00062093" w:rsidP="00F363A3">
      <w:pPr>
        <w:spacing w:after="0" w:line="276" w:lineRule="auto"/>
        <w:ind w:left="567" w:hanging="567"/>
        <w:rPr>
          <w:rFonts w:cs="Calibri"/>
          <w:b/>
          <w:lang w:eastAsia="sk-SK"/>
        </w:rPr>
      </w:pPr>
      <w:r w:rsidRPr="00460D71">
        <w:rPr>
          <w:rFonts w:cs="Calibri"/>
          <w:b/>
          <w:lang w:eastAsia="sk-SK"/>
        </w:rPr>
        <w:t>5</w:t>
      </w:r>
      <w:r w:rsidRPr="00460D71">
        <w:rPr>
          <w:rFonts w:cs="Calibri"/>
          <w:b/>
          <w:lang w:eastAsia="sk-SK"/>
        </w:rPr>
        <w:tab/>
      </w:r>
      <w:r w:rsidRPr="00641AC7">
        <w:rPr>
          <w:rFonts w:cs="Calibri"/>
          <w:b/>
          <w:lang w:eastAsia="sk-SK"/>
        </w:rPr>
        <w:t>Miesto a termín plneni</w:t>
      </w:r>
      <w:r w:rsidR="00A52BCE" w:rsidRPr="00641AC7">
        <w:rPr>
          <w:rFonts w:cs="Calibri"/>
          <w:b/>
          <w:lang w:eastAsia="sk-SK"/>
        </w:rPr>
        <w:t>a</w:t>
      </w:r>
      <w:r w:rsidRPr="00641AC7">
        <w:rPr>
          <w:rFonts w:cs="Calibri"/>
          <w:b/>
          <w:lang w:eastAsia="sk-SK"/>
        </w:rPr>
        <w:t xml:space="preserve"> predmetu zákazky</w:t>
      </w:r>
    </w:p>
    <w:p w14:paraId="4D0A40A8" w14:textId="77777777" w:rsidR="00062093" w:rsidRPr="00641AC7" w:rsidRDefault="00062093" w:rsidP="00F363A3">
      <w:pPr>
        <w:spacing w:after="0" w:line="276" w:lineRule="auto"/>
        <w:ind w:left="568" w:hanging="568"/>
        <w:rPr>
          <w:rFonts w:cs="Calibri"/>
          <w:lang w:eastAsia="sk-SK"/>
        </w:rPr>
      </w:pPr>
      <w:r w:rsidRPr="00641AC7">
        <w:rPr>
          <w:rFonts w:cs="Calibri"/>
          <w:lang w:eastAsia="sk-SK"/>
        </w:rPr>
        <w:t>5.1</w:t>
      </w:r>
      <w:r w:rsidRPr="00641AC7">
        <w:rPr>
          <w:rFonts w:cs="Calibri"/>
          <w:lang w:eastAsia="sk-SK"/>
        </w:rPr>
        <w:tab/>
        <w:t xml:space="preserve">Miestom plnenia predmetu zákazky: </w:t>
      </w:r>
    </w:p>
    <w:p w14:paraId="52AC2BF6" w14:textId="574AF8E3" w:rsidR="00BF0A9E" w:rsidRDefault="00584297" w:rsidP="00EF7D21">
      <w:pPr>
        <w:pStyle w:val="Bezriadkovania"/>
        <w:spacing w:line="276" w:lineRule="auto"/>
        <w:ind w:left="851" w:hanging="284"/>
        <w:rPr>
          <w:rFonts w:cstheme="minorHAnsi"/>
        </w:rPr>
      </w:pPr>
      <w:r>
        <w:rPr>
          <w:rFonts w:cs="Calibri"/>
          <w:lang w:eastAsia="sk-SK"/>
        </w:rPr>
        <w:t xml:space="preserve">a) </w:t>
      </w:r>
      <w:r w:rsidR="00641AC7" w:rsidRPr="00641AC7">
        <w:rPr>
          <w:rFonts w:cstheme="minorHAnsi"/>
        </w:rPr>
        <w:t>Cestné teleso diaľnic, rýchlostných ciest a ciest I., II., III. triedy a súvisiacich komunikácií spolu s</w:t>
      </w:r>
      <w:r w:rsidR="00AB3961">
        <w:rPr>
          <w:rFonts w:cstheme="minorHAnsi"/>
        </w:rPr>
        <w:t> </w:t>
      </w:r>
      <w:r w:rsidR="00641AC7" w:rsidRPr="00641AC7">
        <w:rPr>
          <w:rFonts w:cstheme="minorHAnsi"/>
        </w:rPr>
        <w:t>ostatnými</w:t>
      </w:r>
      <w:r w:rsidR="00AB3961">
        <w:rPr>
          <w:rFonts w:cstheme="minorHAnsi"/>
        </w:rPr>
        <w:t xml:space="preserve"> </w:t>
      </w:r>
      <w:r w:rsidR="00641AC7" w:rsidRPr="00641AC7">
        <w:rPr>
          <w:rFonts w:cstheme="minorHAnsi"/>
        </w:rPr>
        <w:t xml:space="preserve">súvisiacimi objektmi v správe </w:t>
      </w:r>
      <w:r w:rsidR="00DB0E99">
        <w:rPr>
          <w:rFonts w:cstheme="minorHAnsi"/>
        </w:rPr>
        <w:t>NDS</w:t>
      </w:r>
      <w:r w:rsidR="00641AC7" w:rsidRPr="00641AC7">
        <w:rPr>
          <w:rFonts w:cstheme="minorHAnsi"/>
        </w:rPr>
        <w:t>, a.s.</w:t>
      </w:r>
      <w:r w:rsidR="00AD5446">
        <w:rPr>
          <w:rFonts w:cstheme="minorHAnsi"/>
        </w:rPr>
        <w:t xml:space="preserve"> (ide o </w:t>
      </w:r>
      <w:r w:rsidR="00AD5446" w:rsidRPr="00AD5446">
        <w:rPr>
          <w:rFonts w:cstheme="minorHAnsi"/>
        </w:rPr>
        <w:t>strediská a obslužné komunikácie, na ktorých sa nachádzajú zárubné/oporné múry, odvodňovacie ž</w:t>
      </w:r>
      <w:r w:rsidR="00A93FA6">
        <w:rPr>
          <w:rFonts w:cstheme="minorHAnsi"/>
        </w:rPr>
        <w:t>ľ</w:t>
      </w:r>
      <w:r w:rsidR="00AD5446" w:rsidRPr="00AD5446">
        <w:rPr>
          <w:rFonts w:cstheme="minorHAnsi"/>
        </w:rPr>
        <w:t>aby, ktoré môžu vyžadovať rekonštrukciu)</w:t>
      </w:r>
      <w:r w:rsidR="00A93FA6">
        <w:rPr>
          <w:rFonts w:cstheme="minorHAnsi"/>
        </w:rPr>
        <w:t>;</w:t>
      </w:r>
    </w:p>
    <w:p w14:paraId="5CCEE3E6" w14:textId="43F1E97F" w:rsidR="00641AC7" w:rsidRDefault="00AC1C92" w:rsidP="00EF7D21">
      <w:pPr>
        <w:pStyle w:val="Bezriadkovania"/>
        <w:spacing w:line="276" w:lineRule="auto"/>
        <w:ind w:left="851" w:hanging="284"/>
        <w:rPr>
          <w:rFonts w:cstheme="minorHAnsi"/>
        </w:rPr>
      </w:pPr>
      <w:r>
        <w:rPr>
          <w:rFonts w:cstheme="minorHAnsi"/>
        </w:rPr>
        <w:t>b)</w:t>
      </w:r>
      <w:r>
        <w:rPr>
          <w:rFonts w:cstheme="minorHAnsi"/>
        </w:rPr>
        <w:tab/>
      </w:r>
      <w:r w:rsidR="00641AC7" w:rsidRPr="00D15E16">
        <w:rPr>
          <w:rFonts w:cstheme="minorHAnsi"/>
        </w:rPr>
        <w:t>Jednotlivé</w:t>
      </w:r>
      <w:r w:rsidR="00D15E16" w:rsidRPr="00D15E16">
        <w:rPr>
          <w:rFonts w:cstheme="minorHAnsi"/>
        </w:rPr>
        <w:t xml:space="preserve"> </w:t>
      </w:r>
      <w:r w:rsidR="00641AC7" w:rsidRPr="00D15E16">
        <w:rPr>
          <w:rFonts w:cstheme="minorHAnsi"/>
        </w:rPr>
        <w:t xml:space="preserve">zákazky </w:t>
      </w:r>
      <w:r w:rsidR="00596F6F">
        <w:rPr>
          <w:rFonts w:cstheme="minorHAnsi"/>
        </w:rPr>
        <w:t xml:space="preserve">budú </w:t>
      </w:r>
      <w:r w:rsidR="00641AC7" w:rsidRPr="00D15E16">
        <w:rPr>
          <w:rFonts w:cstheme="minorHAnsi"/>
        </w:rPr>
        <w:t>zahŕňa</w:t>
      </w:r>
      <w:r w:rsidR="00596F6F">
        <w:rPr>
          <w:rFonts w:cstheme="minorHAnsi"/>
        </w:rPr>
        <w:t>ť</w:t>
      </w:r>
      <w:r w:rsidR="00641AC7" w:rsidRPr="00641AC7">
        <w:rPr>
          <w:rFonts w:cstheme="minorHAnsi"/>
        </w:rPr>
        <w:t xml:space="preserve"> všetky úseky v správe </w:t>
      </w:r>
      <w:r w:rsidR="009822DF">
        <w:rPr>
          <w:rFonts w:cstheme="minorHAnsi"/>
        </w:rPr>
        <w:t>S</w:t>
      </w:r>
      <w:r w:rsidR="00641AC7" w:rsidRPr="00641AC7">
        <w:rPr>
          <w:rFonts w:cstheme="minorHAnsi"/>
        </w:rPr>
        <w:t>tredísk</w:t>
      </w:r>
      <w:r w:rsidR="009822DF">
        <w:rPr>
          <w:rFonts w:cstheme="minorHAnsi"/>
        </w:rPr>
        <w:t xml:space="preserve"> správy a údržby diaľnic </w:t>
      </w:r>
      <w:r w:rsidR="00EF7D21">
        <w:rPr>
          <w:rFonts w:cstheme="minorHAnsi"/>
        </w:rPr>
        <w:br/>
      </w:r>
      <w:r w:rsidR="009822DF">
        <w:rPr>
          <w:rFonts w:cstheme="minorHAnsi"/>
        </w:rPr>
        <w:t>(ďalej ako „</w:t>
      </w:r>
      <w:r w:rsidR="009822DF" w:rsidRPr="00BF0A9E">
        <w:rPr>
          <w:rFonts w:cstheme="minorHAnsi"/>
          <w:b/>
          <w:bCs/>
        </w:rPr>
        <w:t>SSÚD</w:t>
      </w:r>
      <w:r w:rsidR="009822DF">
        <w:rPr>
          <w:rFonts w:cstheme="minorHAnsi"/>
        </w:rPr>
        <w:t>“) a Stredísk správy a údržby rýchlostných ciest (ďalej ako „</w:t>
      </w:r>
      <w:r w:rsidR="009822DF" w:rsidRPr="00EF7D21">
        <w:rPr>
          <w:rFonts w:cstheme="minorHAnsi"/>
          <w:b/>
          <w:bCs/>
        </w:rPr>
        <w:t>SSÚR</w:t>
      </w:r>
      <w:r w:rsidR="009822DF">
        <w:rPr>
          <w:rFonts w:cstheme="minorHAnsi"/>
        </w:rPr>
        <w:t xml:space="preserve">“), t. j. </w:t>
      </w:r>
      <w:r w:rsidR="00641AC7" w:rsidRPr="00641AC7">
        <w:rPr>
          <w:rFonts w:cstheme="minorHAnsi"/>
        </w:rPr>
        <w:t xml:space="preserve"> SSÚD 1 Malacky, </w:t>
      </w:r>
      <w:r w:rsidR="00641AC7" w:rsidRPr="00641AC7">
        <w:rPr>
          <w:rFonts w:cstheme="minorHAnsi"/>
        </w:rPr>
        <w:br/>
        <w:t xml:space="preserve">SSÚD 2 Bratislava, SSÚD 3 Trnava, SSÚD 4 Trenčín, SSÚD 5 Považská Bystrica, SSÚD 6 Martin, </w:t>
      </w:r>
      <w:r w:rsidR="00641AC7" w:rsidRPr="00641AC7">
        <w:rPr>
          <w:rFonts w:cstheme="minorHAnsi"/>
        </w:rPr>
        <w:br/>
        <w:t xml:space="preserve">SSÚD 8 Liptovský Mikuláš, SSÚD 9 Mengusovce, SSÚD 10 Beharovce,  SSÚD 11 Prešov, </w:t>
      </w:r>
      <w:r w:rsidR="00641AC7" w:rsidRPr="00641AC7">
        <w:rPr>
          <w:rFonts w:cstheme="minorHAnsi"/>
        </w:rPr>
        <w:br/>
        <w:t>SSÚR 1 Galanta, SSÚR 2 Nová Baňa, SSÚR 3 Zvolen, SSÚR 4 Košice, SSÚR 6 Čadca, SSÚR 7 Lučenec.</w:t>
      </w:r>
    </w:p>
    <w:p w14:paraId="222D4933" w14:textId="77777777" w:rsidR="00635682" w:rsidRDefault="00062093" w:rsidP="00BC047A">
      <w:pPr>
        <w:pStyle w:val="pismo"/>
        <w:numPr>
          <w:ilvl w:val="1"/>
          <w:numId w:val="36"/>
        </w:numPr>
        <w:tabs>
          <w:tab w:val="left" w:pos="-709"/>
        </w:tabs>
        <w:spacing w:after="120" w:line="276" w:lineRule="auto"/>
        <w:ind w:left="567" w:hanging="567"/>
        <w:rPr>
          <w:rFonts w:ascii="Calibri" w:hAnsi="Calibri" w:cstheme="minorHAnsi"/>
          <w:sz w:val="22"/>
          <w:szCs w:val="22"/>
          <w:lang w:eastAsia="en-US"/>
        </w:rPr>
      </w:pPr>
      <w:r w:rsidRPr="00BC047A">
        <w:rPr>
          <w:rFonts w:ascii="Calibri" w:hAnsi="Calibri" w:cstheme="minorHAnsi"/>
          <w:sz w:val="22"/>
          <w:szCs w:val="22"/>
          <w:lang w:eastAsia="en-US"/>
        </w:rPr>
        <w:t xml:space="preserve">Predpokladaná dĺžka trvania plnenia: </w:t>
      </w:r>
    </w:p>
    <w:p w14:paraId="184C9C75" w14:textId="62C79AB8" w:rsidR="00BC047A" w:rsidRPr="00BC047A" w:rsidRDefault="0051775D" w:rsidP="00635682">
      <w:pPr>
        <w:pStyle w:val="pismo"/>
        <w:tabs>
          <w:tab w:val="left" w:pos="-709"/>
        </w:tabs>
        <w:spacing w:after="60" w:line="276" w:lineRule="auto"/>
        <w:ind w:left="567"/>
        <w:rPr>
          <w:rFonts w:ascii="Calibri" w:hAnsi="Calibri" w:cstheme="minorHAnsi"/>
          <w:sz w:val="22"/>
          <w:szCs w:val="22"/>
          <w:lang w:eastAsia="en-US"/>
        </w:rPr>
      </w:pPr>
      <w:r w:rsidRPr="00584EC6">
        <w:rPr>
          <w:rFonts w:ascii="Calibri" w:hAnsi="Calibri" w:cstheme="minorHAnsi"/>
          <w:b/>
          <w:bCs/>
          <w:sz w:val="22"/>
          <w:szCs w:val="22"/>
          <w:lang w:eastAsia="en-US"/>
        </w:rPr>
        <w:t>48 (</w:t>
      </w:r>
      <w:r w:rsidR="00584EC6">
        <w:rPr>
          <w:rFonts w:ascii="Calibri" w:hAnsi="Calibri" w:cstheme="minorHAnsi"/>
          <w:b/>
          <w:bCs/>
          <w:sz w:val="22"/>
          <w:szCs w:val="22"/>
          <w:lang w:eastAsia="en-US"/>
        </w:rPr>
        <w:t xml:space="preserve">slovom: </w:t>
      </w:r>
      <w:r w:rsidRPr="00584EC6">
        <w:rPr>
          <w:rFonts w:ascii="Calibri" w:hAnsi="Calibri" w:cstheme="minorHAnsi"/>
          <w:b/>
          <w:bCs/>
          <w:sz w:val="22"/>
          <w:szCs w:val="22"/>
          <w:lang w:eastAsia="en-US"/>
        </w:rPr>
        <w:t>štyridsaťosem</w:t>
      </w:r>
      <w:r w:rsidRPr="00BF0A9E">
        <w:rPr>
          <w:rFonts w:ascii="Calibri" w:hAnsi="Calibri" w:cstheme="minorHAnsi"/>
          <w:b/>
          <w:bCs/>
          <w:sz w:val="22"/>
          <w:szCs w:val="22"/>
          <w:lang w:eastAsia="en-US"/>
        </w:rPr>
        <w:t>) mesiacov</w:t>
      </w:r>
      <w:r w:rsidRPr="00BC047A">
        <w:rPr>
          <w:rFonts w:ascii="Calibri" w:hAnsi="Calibri" w:cstheme="minorHAnsi"/>
          <w:sz w:val="22"/>
          <w:szCs w:val="22"/>
          <w:lang w:eastAsia="en-US"/>
        </w:rPr>
        <w:t xml:space="preserve">  odo dňa nadobudnutia účinnosti Rámcovej dohody alebo na obdobie, v ktorom dôjde k vyčerpaniu sumy určenej na plnenie </w:t>
      </w:r>
      <w:r w:rsidR="003C632D" w:rsidRPr="00BC047A">
        <w:rPr>
          <w:rFonts w:ascii="Calibri" w:hAnsi="Calibri" w:cstheme="minorHAnsi"/>
          <w:sz w:val="22"/>
          <w:szCs w:val="22"/>
          <w:lang w:eastAsia="en-US"/>
        </w:rPr>
        <w:t>Rámcovej d</w:t>
      </w:r>
      <w:r w:rsidRPr="00BC047A">
        <w:rPr>
          <w:rFonts w:ascii="Calibri" w:hAnsi="Calibri" w:cstheme="minorHAnsi"/>
          <w:sz w:val="22"/>
          <w:szCs w:val="22"/>
          <w:lang w:eastAsia="en-US"/>
        </w:rPr>
        <w:t>ohody, a to podľa toho, ktorá skutočnosť nastane skôr.</w:t>
      </w:r>
      <w:r w:rsidR="003C632D" w:rsidRPr="00BC047A">
        <w:rPr>
          <w:rFonts w:ascii="Calibri" w:hAnsi="Calibri" w:cstheme="minorHAnsi"/>
          <w:sz w:val="22"/>
          <w:szCs w:val="22"/>
          <w:lang w:eastAsia="en-US"/>
        </w:rPr>
        <w:t xml:space="preserve"> </w:t>
      </w:r>
    </w:p>
    <w:p w14:paraId="43558EAF" w14:textId="723B0FA0" w:rsidR="00AD5446" w:rsidRPr="000C718F" w:rsidRDefault="00BC047A" w:rsidP="00641AD4">
      <w:pPr>
        <w:pStyle w:val="pismo"/>
        <w:tabs>
          <w:tab w:val="left" w:pos="-709"/>
        </w:tabs>
        <w:spacing w:after="60" w:line="276" w:lineRule="auto"/>
        <w:ind w:left="567"/>
        <w:rPr>
          <w:sz w:val="20"/>
          <w:szCs w:val="20"/>
        </w:rPr>
      </w:pPr>
      <w:r w:rsidRPr="00BC047A">
        <w:rPr>
          <w:rFonts w:ascii="Calibri" w:hAnsi="Calibri" w:cstheme="minorHAnsi"/>
          <w:sz w:val="22"/>
          <w:szCs w:val="22"/>
          <w:lang w:eastAsia="en-US"/>
        </w:rPr>
        <w:t xml:space="preserve">Počas platnosti a účinnosti Rámcovej dohody sú </w:t>
      </w:r>
      <w:r w:rsidR="003B4C9C">
        <w:rPr>
          <w:rFonts w:ascii="Calibri" w:hAnsi="Calibri" w:cstheme="minorHAnsi"/>
          <w:sz w:val="22"/>
          <w:szCs w:val="22"/>
          <w:lang w:eastAsia="en-US"/>
        </w:rPr>
        <w:t>v</w:t>
      </w:r>
      <w:r w:rsidRPr="00BC047A">
        <w:rPr>
          <w:rFonts w:ascii="Calibri" w:hAnsi="Calibri" w:cstheme="minorHAnsi"/>
          <w:sz w:val="22"/>
          <w:szCs w:val="22"/>
          <w:lang w:eastAsia="en-US"/>
        </w:rPr>
        <w:t>ybraní Zhotovitelia povinní poskytovať predmetné služby, ku ktorým sa zaviazali Rámcovou dohodou</w:t>
      </w:r>
      <w:r w:rsidR="00596F6F">
        <w:rPr>
          <w:rFonts w:ascii="Calibri" w:hAnsi="Calibri" w:cstheme="minorHAnsi"/>
          <w:sz w:val="22"/>
          <w:szCs w:val="22"/>
          <w:lang w:eastAsia="en-US"/>
        </w:rPr>
        <w:t xml:space="preserve"> s opätovným otváraním</w:t>
      </w:r>
      <w:r w:rsidRPr="00BC047A">
        <w:rPr>
          <w:rFonts w:ascii="Calibri" w:hAnsi="Calibri" w:cstheme="minorHAnsi"/>
          <w:sz w:val="22"/>
          <w:szCs w:val="22"/>
          <w:lang w:eastAsia="en-US"/>
        </w:rPr>
        <w:t xml:space="preserve">, ktorá bude výsledkom verejného obstarávania, a to za podmienok stanovených v tejto </w:t>
      </w:r>
      <w:r w:rsidR="00270C30">
        <w:rPr>
          <w:rFonts w:ascii="Calibri" w:hAnsi="Calibri" w:cstheme="minorHAnsi"/>
          <w:sz w:val="22"/>
          <w:szCs w:val="22"/>
          <w:lang w:eastAsia="en-US"/>
        </w:rPr>
        <w:t>Rámcovej d</w:t>
      </w:r>
      <w:r w:rsidRPr="00BC047A">
        <w:rPr>
          <w:rFonts w:ascii="Calibri" w:hAnsi="Calibri" w:cstheme="minorHAnsi"/>
          <w:sz w:val="22"/>
          <w:szCs w:val="22"/>
          <w:lang w:eastAsia="en-US"/>
        </w:rPr>
        <w:t>ohode</w:t>
      </w:r>
      <w:r w:rsidR="00596F6F">
        <w:rPr>
          <w:rFonts w:ascii="Calibri" w:hAnsi="Calibri" w:cstheme="minorHAnsi"/>
          <w:sz w:val="22"/>
          <w:szCs w:val="22"/>
          <w:lang w:eastAsia="en-US"/>
        </w:rPr>
        <w:t xml:space="preserve"> a v následnej</w:t>
      </w:r>
      <w:r w:rsidRPr="00BC047A">
        <w:rPr>
          <w:rFonts w:ascii="Calibri" w:hAnsi="Calibri" w:cstheme="minorHAnsi"/>
          <w:sz w:val="22"/>
          <w:szCs w:val="22"/>
          <w:lang w:eastAsia="en-US"/>
        </w:rPr>
        <w:t> písomnej objednávke, ktor</w:t>
      </w:r>
      <w:r w:rsidR="00596F6F">
        <w:rPr>
          <w:rFonts w:ascii="Calibri" w:hAnsi="Calibri" w:cstheme="minorHAnsi"/>
          <w:sz w:val="22"/>
          <w:szCs w:val="22"/>
          <w:lang w:eastAsia="en-US"/>
        </w:rPr>
        <w:t>á</w:t>
      </w:r>
      <w:r w:rsidRPr="00BC047A">
        <w:rPr>
          <w:rFonts w:ascii="Calibri" w:hAnsi="Calibri" w:cstheme="minorHAnsi"/>
          <w:sz w:val="22"/>
          <w:szCs w:val="22"/>
          <w:lang w:eastAsia="en-US"/>
        </w:rPr>
        <w:t xml:space="preserve"> bude</w:t>
      </w:r>
      <w:r w:rsidR="00596F6F">
        <w:rPr>
          <w:rFonts w:ascii="Calibri" w:hAnsi="Calibri" w:cstheme="minorHAnsi"/>
          <w:sz w:val="22"/>
          <w:szCs w:val="22"/>
          <w:lang w:eastAsia="en-US"/>
        </w:rPr>
        <w:t xml:space="preserve"> obsahovať</w:t>
      </w:r>
      <w:r w:rsidRPr="00BC047A">
        <w:rPr>
          <w:rFonts w:ascii="Calibri" w:hAnsi="Calibri" w:cstheme="minorHAnsi"/>
          <w:sz w:val="22"/>
          <w:szCs w:val="22"/>
          <w:lang w:eastAsia="en-US"/>
        </w:rPr>
        <w:t xml:space="preserve"> zadanie na realizovanie vypracovania projektovej dokumentácie </w:t>
      </w:r>
      <w:r w:rsidR="00596F6F">
        <w:rPr>
          <w:rFonts w:ascii="Calibri" w:hAnsi="Calibri" w:cstheme="minorHAnsi"/>
          <w:sz w:val="22"/>
          <w:szCs w:val="22"/>
          <w:lang w:eastAsia="en-US"/>
        </w:rPr>
        <w:t xml:space="preserve">viazané </w:t>
      </w:r>
      <w:r w:rsidR="00AB3961">
        <w:rPr>
          <w:rFonts w:ascii="Calibri" w:hAnsi="Calibri" w:cstheme="minorHAnsi"/>
          <w:sz w:val="22"/>
          <w:szCs w:val="22"/>
          <w:lang w:eastAsia="en-US"/>
        </w:rPr>
        <w:br/>
      </w:r>
      <w:r w:rsidRPr="00BC047A">
        <w:rPr>
          <w:rFonts w:ascii="Calibri" w:hAnsi="Calibri" w:cstheme="minorHAnsi"/>
          <w:sz w:val="22"/>
          <w:szCs w:val="22"/>
          <w:lang w:eastAsia="en-US"/>
        </w:rPr>
        <w:t>ku konkrétnemu miestu plnenia a</w:t>
      </w:r>
      <w:r w:rsidR="00596F6F">
        <w:rPr>
          <w:rFonts w:ascii="Calibri" w:hAnsi="Calibri" w:cstheme="minorHAnsi"/>
          <w:sz w:val="22"/>
          <w:szCs w:val="22"/>
          <w:lang w:eastAsia="en-US"/>
        </w:rPr>
        <w:t> požadovaný</w:t>
      </w:r>
      <w:r w:rsidRPr="00BC047A">
        <w:rPr>
          <w:rFonts w:ascii="Calibri" w:hAnsi="Calibri" w:cstheme="minorHAnsi"/>
          <w:sz w:val="22"/>
          <w:szCs w:val="22"/>
          <w:lang w:eastAsia="en-US"/>
        </w:rPr>
        <w:t xml:space="preserve"> termín plnenia predmetu zákazky</w:t>
      </w:r>
      <w:r w:rsidR="00596F6F">
        <w:rPr>
          <w:rFonts w:ascii="Calibri" w:hAnsi="Calibri" w:cstheme="minorHAnsi"/>
          <w:sz w:val="22"/>
          <w:szCs w:val="22"/>
          <w:lang w:eastAsia="en-US"/>
        </w:rPr>
        <w:t>.</w:t>
      </w:r>
      <w:r w:rsidRPr="00BC047A">
        <w:rPr>
          <w:rFonts w:ascii="Calibri" w:hAnsi="Calibri" w:cstheme="minorHAnsi"/>
          <w:sz w:val="22"/>
          <w:szCs w:val="22"/>
          <w:lang w:eastAsia="en-US"/>
        </w:rPr>
        <w:t xml:space="preserve"> </w:t>
      </w:r>
    </w:p>
    <w:p w14:paraId="230C5327" w14:textId="77777777" w:rsidR="005B7C99" w:rsidRPr="00460D71" w:rsidRDefault="005B7C99" w:rsidP="00BE62DE">
      <w:pPr>
        <w:pStyle w:val="pismo"/>
        <w:tabs>
          <w:tab w:val="left" w:pos="-709"/>
        </w:tabs>
        <w:spacing w:line="276" w:lineRule="auto"/>
        <w:ind w:left="0"/>
        <w:rPr>
          <w:rFonts w:ascii="Calibri" w:hAnsi="Calibri" w:cs="Calibri"/>
          <w:b/>
          <w:sz w:val="22"/>
          <w:szCs w:val="22"/>
        </w:rPr>
      </w:pPr>
    </w:p>
    <w:p w14:paraId="41E1B747" w14:textId="4B8A23C0" w:rsidR="002E672F" w:rsidRPr="00C310A4" w:rsidRDefault="00B125D4" w:rsidP="00F363A3">
      <w:pPr>
        <w:pStyle w:val="Nadpis3"/>
        <w:numPr>
          <w:ilvl w:val="0"/>
          <w:numId w:val="53"/>
        </w:numPr>
        <w:spacing w:after="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65836EE4" w:rsidR="002E672F" w:rsidRPr="00E95BCC" w:rsidRDefault="002E672F" w:rsidP="00835FB3">
      <w:pPr>
        <w:spacing w:after="0"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E95BCC">
        <w:rPr>
          <w:rFonts w:eastAsia="Calibri" w:cs="Calibri"/>
          <w:lang w:eastAsia="sk-SK"/>
        </w:rPr>
        <w:t>financovaný z</w:t>
      </w:r>
      <w:r w:rsidR="00E95BCC">
        <w:rPr>
          <w:rFonts w:eastAsia="Calibri" w:cs="Calibri"/>
          <w:lang w:eastAsia="sk-SK"/>
        </w:rPr>
        <w:t xml:space="preserve"> </w:t>
      </w:r>
      <w:r w:rsidRPr="00E95BCC">
        <w:rPr>
          <w:rFonts w:eastAsia="Calibri" w:cs="Calibri"/>
          <w:lang w:eastAsia="sk-SK"/>
        </w:rPr>
        <w:t>vlastných zdrojov verejného obstarávateľa.</w:t>
      </w:r>
    </w:p>
    <w:p w14:paraId="57C5A28E" w14:textId="31BC0647" w:rsidR="002E672F" w:rsidRPr="00E95BCC" w:rsidRDefault="002E672F" w:rsidP="00835FB3">
      <w:pPr>
        <w:spacing w:after="0" w:line="276" w:lineRule="auto"/>
        <w:rPr>
          <w:rFonts w:eastAsia="Calibri" w:cs="Calibri"/>
          <w:lang w:eastAsia="sk-SK"/>
        </w:rPr>
      </w:pPr>
      <w:r w:rsidRPr="00E95BCC">
        <w:rPr>
          <w:rFonts w:eastAsia="Calibri" w:cs="Calibri"/>
          <w:lang w:eastAsia="sk-SK"/>
        </w:rPr>
        <w:t>6.2</w:t>
      </w:r>
      <w:r w:rsidR="00C310A4" w:rsidRPr="00E95BCC">
        <w:rPr>
          <w:rFonts w:eastAsia="Calibri" w:cs="Calibri"/>
          <w:lang w:eastAsia="sk-SK"/>
        </w:rPr>
        <w:tab/>
      </w:r>
      <w:r w:rsidRPr="00E95BCC">
        <w:rPr>
          <w:rFonts w:eastAsia="Calibri" w:cs="Calibri"/>
          <w:lang w:eastAsia="sk-SK"/>
        </w:rPr>
        <w:tab/>
        <w:t xml:space="preserve">Verejný obstarávateľ neposkytuje zálohy ani preddavky na plnenie </w:t>
      </w:r>
      <w:r w:rsidR="00F80A9D" w:rsidRPr="00E95BCC">
        <w:rPr>
          <w:rFonts w:eastAsia="Calibri" w:cs="Calibri"/>
          <w:lang w:eastAsia="sk-SK"/>
        </w:rPr>
        <w:t>Rámcovej d</w:t>
      </w:r>
      <w:r w:rsidR="009D70B8" w:rsidRPr="00E95BCC">
        <w:rPr>
          <w:rFonts w:eastAsia="Calibri" w:cs="Calibri"/>
          <w:lang w:eastAsia="sk-SK"/>
        </w:rPr>
        <w:t>ohody</w:t>
      </w:r>
      <w:r w:rsidRPr="00E95BCC">
        <w:rPr>
          <w:rFonts w:eastAsia="Calibri" w:cs="Calibri"/>
          <w:lang w:eastAsia="sk-SK"/>
        </w:rPr>
        <w:t>.</w:t>
      </w:r>
    </w:p>
    <w:p w14:paraId="31FCD750" w14:textId="505117D1" w:rsidR="00C5646C" w:rsidRPr="00E95BCC" w:rsidRDefault="002E672F" w:rsidP="00835FB3">
      <w:pPr>
        <w:spacing w:after="0" w:line="276" w:lineRule="auto"/>
        <w:ind w:left="567" w:hanging="567"/>
        <w:rPr>
          <w:rFonts w:eastAsia="Calibri" w:cs="Calibri"/>
          <w:lang w:eastAsia="sk-SK"/>
        </w:rPr>
      </w:pPr>
      <w:r w:rsidRPr="00E95BCC">
        <w:rPr>
          <w:rFonts w:eastAsia="Calibri" w:cs="Calibri"/>
          <w:lang w:eastAsia="sk-SK"/>
        </w:rPr>
        <w:t xml:space="preserve">6.3  </w:t>
      </w:r>
      <w:r w:rsidR="00C26ACA" w:rsidRPr="00E95BCC">
        <w:rPr>
          <w:rFonts w:eastAsia="Calibri" w:cs="Calibri"/>
          <w:lang w:eastAsia="sk-SK"/>
        </w:rPr>
        <w:tab/>
      </w:r>
      <w:r w:rsidRPr="00E95BCC">
        <w:rPr>
          <w:rFonts w:eastAsia="Calibri" w:cs="Calibri"/>
          <w:lang w:eastAsia="sk-SK"/>
        </w:rPr>
        <w:t xml:space="preserve">Splatnosť faktúr je do 30 </w:t>
      </w:r>
      <w:r w:rsidR="00C5646C" w:rsidRPr="00E95BCC">
        <w:rPr>
          <w:rFonts w:eastAsia="Calibri" w:cs="Calibri"/>
          <w:lang w:eastAsia="sk-SK"/>
        </w:rPr>
        <w:t>(slovom</w:t>
      </w:r>
      <w:r w:rsidR="00865D46">
        <w:rPr>
          <w:rFonts w:eastAsia="Calibri" w:cs="Calibri"/>
          <w:lang w:eastAsia="sk-SK"/>
        </w:rPr>
        <w:t>:</w:t>
      </w:r>
      <w:r w:rsidR="00C5646C" w:rsidRPr="00E95BCC">
        <w:rPr>
          <w:rFonts w:eastAsia="Calibri" w:cs="Calibri"/>
          <w:lang w:eastAsia="sk-SK"/>
        </w:rPr>
        <w:t xml:space="preserve"> </w:t>
      </w:r>
      <w:r w:rsidR="00E95BCC" w:rsidRPr="00E95BCC">
        <w:rPr>
          <w:rFonts w:eastAsia="Calibri" w:cs="Calibri"/>
          <w:lang w:eastAsia="sk-SK"/>
        </w:rPr>
        <w:t>tridsať</w:t>
      </w:r>
      <w:r w:rsidR="00C5646C" w:rsidRPr="00E95BCC">
        <w:rPr>
          <w:rFonts w:eastAsia="Calibri" w:cs="Calibri"/>
          <w:lang w:eastAsia="sk-SK"/>
        </w:rPr>
        <w:t>) kalendárnyc</w:t>
      </w:r>
      <w:r w:rsidR="00C26ACA" w:rsidRPr="00E95BCC">
        <w:rPr>
          <w:rFonts w:eastAsia="Calibri" w:cs="Calibri"/>
          <w:lang w:eastAsia="sk-SK"/>
        </w:rPr>
        <w:t>h</w:t>
      </w:r>
      <w:r w:rsidR="00C5646C" w:rsidRPr="00E95BCC">
        <w:rPr>
          <w:rFonts w:eastAsia="Calibri" w:cs="Calibri"/>
          <w:lang w:eastAsia="sk-SK"/>
        </w:rPr>
        <w:t xml:space="preserve"> </w:t>
      </w:r>
      <w:r w:rsidRPr="00E95BCC">
        <w:rPr>
          <w:rFonts w:eastAsia="Calibri" w:cs="Calibri"/>
          <w:lang w:eastAsia="sk-SK"/>
        </w:rPr>
        <w:t xml:space="preserve">dní odo dňa </w:t>
      </w:r>
      <w:r w:rsidR="00C5646C" w:rsidRPr="00E95BCC">
        <w:rPr>
          <w:rFonts w:eastAsia="Calibri" w:cs="Calibri"/>
          <w:lang w:eastAsia="sk-SK"/>
        </w:rPr>
        <w:t xml:space="preserve">doporučeného </w:t>
      </w:r>
      <w:r w:rsidRPr="00E95BCC">
        <w:rPr>
          <w:rFonts w:eastAsia="Calibri" w:cs="Calibri"/>
          <w:lang w:eastAsia="sk-SK"/>
        </w:rPr>
        <w:t>doručenia faktúr</w:t>
      </w:r>
      <w:r w:rsidR="00C5646C" w:rsidRPr="00E95BCC">
        <w:rPr>
          <w:rFonts w:eastAsia="Calibri" w:cs="Calibri"/>
          <w:lang w:eastAsia="sk-SK"/>
        </w:rPr>
        <w:t xml:space="preserve"> </w:t>
      </w:r>
      <w:r w:rsidR="008B30CA">
        <w:rPr>
          <w:rFonts w:eastAsia="Calibri" w:cs="Calibri"/>
          <w:lang w:eastAsia="sk-SK"/>
        </w:rPr>
        <w:br/>
      </w:r>
      <w:r w:rsidR="00C5646C" w:rsidRPr="00E95BCC">
        <w:rPr>
          <w:rFonts w:eastAsia="Calibri" w:cs="Calibri"/>
          <w:lang w:eastAsia="sk-SK"/>
        </w:rPr>
        <w:t>bez nedostatkov</w:t>
      </w:r>
      <w:r w:rsidRPr="00E95BCC">
        <w:rPr>
          <w:rFonts w:eastAsia="Calibri" w:cs="Calibri"/>
          <w:lang w:eastAsia="sk-SK"/>
        </w:rPr>
        <w:t xml:space="preserve"> </w:t>
      </w:r>
      <w:r w:rsidR="007B7220">
        <w:rPr>
          <w:rFonts w:eastAsia="Calibri" w:cs="Calibri"/>
          <w:lang w:eastAsia="sk-SK"/>
        </w:rPr>
        <w:t>na adresu sídla</w:t>
      </w:r>
      <w:r w:rsidR="000275BD">
        <w:rPr>
          <w:rFonts w:eastAsia="Calibri" w:cs="Calibri"/>
          <w:lang w:eastAsia="sk-SK"/>
        </w:rPr>
        <w:t xml:space="preserve"> </w:t>
      </w:r>
      <w:r w:rsidRPr="00E95BCC">
        <w:rPr>
          <w:rFonts w:eastAsia="Calibri" w:cs="Calibri"/>
          <w:lang w:eastAsia="sk-SK"/>
        </w:rPr>
        <w:t>verejné</w:t>
      </w:r>
      <w:r w:rsidR="00270C30">
        <w:rPr>
          <w:rFonts w:eastAsia="Calibri" w:cs="Calibri"/>
          <w:lang w:eastAsia="sk-SK"/>
        </w:rPr>
        <w:t>ho</w:t>
      </w:r>
      <w:r w:rsidRPr="00E95BCC">
        <w:rPr>
          <w:rFonts w:eastAsia="Calibri" w:cs="Calibri"/>
          <w:lang w:eastAsia="sk-SK"/>
        </w:rPr>
        <w:t xml:space="preserve"> obstarávateľ</w:t>
      </w:r>
      <w:r w:rsidR="00270C30">
        <w:rPr>
          <w:rFonts w:eastAsia="Calibri" w:cs="Calibri"/>
          <w:lang w:eastAsia="sk-SK"/>
        </w:rPr>
        <w:t>a.</w:t>
      </w:r>
      <w:r w:rsidR="00F339D8" w:rsidRPr="00E95BCC">
        <w:rPr>
          <w:rFonts w:eastAsia="Calibri" w:cs="Calibri"/>
          <w:lang w:eastAsia="sk-SK"/>
        </w:rPr>
        <w:t xml:space="preserve"> </w:t>
      </w:r>
    </w:p>
    <w:p w14:paraId="3A687CAA" w14:textId="77777777" w:rsidR="00796CF2" w:rsidRPr="00C310A4" w:rsidRDefault="00796CF2" w:rsidP="001D5D24">
      <w:pPr>
        <w:spacing w:after="0" w:line="276" w:lineRule="auto"/>
        <w:rPr>
          <w:rFonts w:cs="Calibri"/>
          <w:color w:val="FF0000"/>
          <w:u w:val="single"/>
        </w:rPr>
      </w:pPr>
    </w:p>
    <w:p w14:paraId="2A5954E1" w14:textId="0F6F9C22" w:rsidR="00222BBE" w:rsidRPr="00C310A4" w:rsidRDefault="00796CF2" w:rsidP="00F363A3">
      <w:pPr>
        <w:pStyle w:val="Nadpis3"/>
        <w:spacing w:after="0" w:line="276" w:lineRule="auto"/>
        <w:ind w:left="567" w:hanging="567"/>
        <w:rPr>
          <w:rFonts w:ascii="Calibri" w:hAnsi="Calibri" w:cs="Calibri"/>
          <w:sz w:val="22"/>
          <w:szCs w:val="22"/>
        </w:rPr>
      </w:pPr>
      <w:bookmarkStart w:id="10" w:name="_Toc461981356"/>
      <w:r w:rsidRPr="00C310A4">
        <w:rPr>
          <w:rFonts w:ascii="Calibri" w:hAnsi="Calibri" w:cs="Calibri"/>
          <w:bCs w:val="0"/>
          <w:sz w:val="22"/>
          <w:szCs w:val="22"/>
        </w:rPr>
        <w:t>Typ zmluvy</w:t>
      </w:r>
      <w:bookmarkEnd w:id="10"/>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588F7A5F" w14:textId="77777777" w:rsidR="00810BC1" w:rsidRPr="00810BC1" w:rsidRDefault="006C283D" w:rsidP="00810BC1">
      <w:pPr>
        <w:numPr>
          <w:ilvl w:val="1"/>
          <w:numId w:val="19"/>
        </w:numPr>
        <w:autoSpaceDE w:val="0"/>
        <w:autoSpaceDN w:val="0"/>
        <w:spacing w:after="0" w:line="276" w:lineRule="auto"/>
        <w:ind w:left="567" w:hanging="567"/>
        <w:rPr>
          <w:rFonts w:cs="Calibri"/>
          <w:color w:val="FF0000"/>
        </w:rPr>
      </w:pPr>
      <w:r w:rsidRPr="00C310A4">
        <w:rPr>
          <w:rFonts w:cs="Calibri"/>
        </w:rPr>
        <w:tab/>
      </w:r>
      <w:r w:rsidR="00110194" w:rsidRPr="000C3C4E">
        <w:rPr>
          <w:rFonts w:cs="Calibri"/>
        </w:rPr>
        <w:t xml:space="preserve">Výsledok postupu verejného obstarávania: </w:t>
      </w:r>
    </w:p>
    <w:p w14:paraId="0B3A0FA5" w14:textId="6F79920C" w:rsidR="00110194" w:rsidRPr="00110194" w:rsidRDefault="00810BC1" w:rsidP="00810BC1">
      <w:pPr>
        <w:autoSpaceDE w:val="0"/>
        <w:autoSpaceDN w:val="0"/>
        <w:spacing w:after="0" w:line="276" w:lineRule="auto"/>
        <w:ind w:left="567"/>
        <w:rPr>
          <w:rFonts w:cs="Calibri"/>
          <w:color w:val="FF0000"/>
        </w:rPr>
      </w:pPr>
      <w:r>
        <w:rPr>
          <w:rFonts w:cs="Calibri"/>
        </w:rPr>
        <w:t>V</w:t>
      </w:r>
      <w:r w:rsidR="00110194">
        <w:rPr>
          <w:rFonts w:cs="Calibri"/>
        </w:rPr>
        <w:t xml:space="preserve">erejný obstarávateľ </w:t>
      </w:r>
      <w:r w:rsidR="00110194" w:rsidRPr="00475B33">
        <w:rPr>
          <w:rFonts w:cs="Calibri"/>
        </w:rPr>
        <w:t>uzavrie podľa § 2 ods. 5 písm. g), § 83 ods. 5 písm. b) a ods. 7 ZVO a podľa § 269 ods. 2 zákona č. 513/1991 Zb. Obchodný zákonník v znení neskorších predpisov (ďalej len „</w:t>
      </w:r>
      <w:r w:rsidR="00110194" w:rsidRPr="00475B33">
        <w:rPr>
          <w:rFonts w:cs="Calibri"/>
          <w:b/>
          <w:bCs/>
        </w:rPr>
        <w:t>Obchodný zákonník</w:t>
      </w:r>
      <w:r w:rsidR="00110194" w:rsidRPr="00475B33">
        <w:rPr>
          <w:rFonts w:cs="Calibri"/>
        </w:rPr>
        <w:t>“)</w:t>
      </w:r>
      <w:r w:rsidR="00110194">
        <w:rPr>
          <w:rFonts w:cs="Calibri"/>
        </w:rPr>
        <w:t xml:space="preserve"> </w:t>
      </w:r>
      <w:r w:rsidR="00110194" w:rsidRPr="00475B33">
        <w:rPr>
          <w:rFonts w:cs="Calibri"/>
          <w:b/>
        </w:rPr>
        <w:t>Rámcovú dohodu s opätovným otvorením súťaže</w:t>
      </w:r>
      <w:r w:rsidR="00E967C8">
        <w:rPr>
          <w:rFonts w:cs="Calibri"/>
          <w:b/>
        </w:rPr>
        <w:t xml:space="preserve"> </w:t>
      </w:r>
      <w:r w:rsidR="00621B57">
        <w:rPr>
          <w:rFonts w:cs="Calibri"/>
          <w:b/>
        </w:rPr>
        <w:t>(</w:t>
      </w:r>
      <w:r w:rsidR="00E967C8">
        <w:rPr>
          <w:rFonts w:cs="Calibri"/>
        </w:rPr>
        <w:t>ďalej aj ako „</w:t>
      </w:r>
      <w:r w:rsidR="00E967C8" w:rsidRPr="00475B33">
        <w:rPr>
          <w:rFonts w:cs="Calibri"/>
          <w:b/>
          <w:bCs/>
        </w:rPr>
        <w:t xml:space="preserve">Rámcová </w:t>
      </w:r>
      <w:r w:rsidR="00E967C8">
        <w:rPr>
          <w:rFonts w:cs="Calibri"/>
          <w:b/>
          <w:bCs/>
        </w:rPr>
        <w:t>d</w:t>
      </w:r>
      <w:r w:rsidR="00E967C8" w:rsidRPr="00475B33">
        <w:rPr>
          <w:rFonts w:cs="Calibri"/>
          <w:b/>
          <w:bCs/>
        </w:rPr>
        <w:t>ohoda</w:t>
      </w:r>
      <w:r w:rsidR="00E967C8">
        <w:rPr>
          <w:rFonts w:cs="Calibri"/>
        </w:rPr>
        <w:t>“ alebo „</w:t>
      </w:r>
      <w:r w:rsidR="00E967C8" w:rsidRPr="00475B33">
        <w:rPr>
          <w:rFonts w:cs="Calibri"/>
          <w:b/>
          <w:bCs/>
        </w:rPr>
        <w:t>Dohoda</w:t>
      </w:r>
      <w:r w:rsidR="00E967C8">
        <w:rPr>
          <w:rFonts w:cs="Calibri"/>
        </w:rPr>
        <w:t>“)</w:t>
      </w:r>
      <w:r w:rsidR="00110194" w:rsidRPr="00475B33">
        <w:rPr>
          <w:rFonts w:cs="Calibri"/>
          <w:b/>
        </w:rPr>
        <w:t xml:space="preserve"> </w:t>
      </w:r>
      <w:r w:rsidR="00110194" w:rsidRPr="00475B33">
        <w:rPr>
          <w:rFonts w:cs="Calibri"/>
          <w:bCs/>
        </w:rPr>
        <w:t xml:space="preserve">s maximálne 10 (desiatimi) </w:t>
      </w:r>
      <w:r w:rsidR="00110194" w:rsidRPr="00475B33">
        <w:rPr>
          <w:rFonts w:cs="Calibri"/>
        </w:rPr>
        <w:t>uchádzačmi, ktorí splnili podmienky účasti a zároveň požiadavky na predmet plnenia</w:t>
      </w:r>
      <w:r w:rsidR="00E967C8">
        <w:rPr>
          <w:rFonts w:cs="Calibri"/>
        </w:rPr>
        <w:t>.</w:t>
      </w:r>
      <w:r w:rsidR="00110194" w:rsidRPr="00475B33">
        <w:rPr>
          <w:rFonts w:cs="Calibri"/>
        </w:rPr>
        <w:t xml:space="preserve"> </w:t>
      </w:r>
    </w:p>
    <w:p w14:paraId="78A23F6E" w14:textId="16723025" w:rsidR="00110194" w:rsidRPr="00110194" w:rsidRDefault="00110194" w:rsidP="00810BC1">
      <w:pPr>
        <w:numPr>
          <w:ilvl w:val="1"/>
          <w:numId w:val="19"/>
        </w:numPr>
        <w:autoSpaceDE w:val="0"/>
        <w:autoSpaceDN w:val="0"/>
        <w:spacing w:line="276" w:lineRule="auto"/>
        <w:ind w:left="567" w:hanging="567"/>
        <w:rPr>
          <w:rFonts w:cs="Calibri"/>
          <w:color w:val="FF0000"/>
        </w:rPr>
      </w:pPr>
      <w:r w:rsidRPr="00110194">
        <w:rPr>
          <w:rFonts w:cs="Calibri"/>
        </w:rPr>
        <w:t>Verejný obstarávateľ môže uzavrieť Rámcovú dohodu aj s nižším počtom uchádzačov, ak sa nedosiahol určený maximálny počet 10–tich úspešných uchádzačov.</w:t>
      </w:r>
    </w:p>
    <w:p w14:paraId="2932C479" w14:textId="08B55CC9" w:rsidR="0043512E" w:rsidRPr="001D5D24" w:rsidRDefault="00796CF2" w:rsidP="001D5D24">
      <w:pPr>
        <w:numPr>
          <w:ilvl w:val="1"/>
          <w:numId w:val="19"/>
        </w:numPr>
        <w:autoSpaceDE w:val="0"/>
        <w:autoSpaceDN w:val="0"/>
        <w:spacing w:line="276" w:lineRule="auto"/>
        <w:ind w:left="567" w:hanging="567"/>
        <w:rPr>
          <w:rFonts w:cs="Calibri"/>
        </w:rPr>
      </w:pPr>
      <w:r w:rsidRPr="00110194">
        <w:rPr>
          <w:rFonts w:cs="Calibri"/>
        </w:rPr>
        <w:lastRenderedPageBreak/>
        <w:t xml:space="preserve">Vymedzenie zmluvných </w:t>
      </w:r>
      <w:r w:rsidRPr="00E90517">
        <w:rPr>
          <w:rFonts w:cs="Calibri"/>
        </w:rPr>
        <w:t xml:space="preserve">podmienok  </w:t>
      </w:r>
      <w:r w:rsidR="004E477E" w:rsidRPr="00E90517">
        <w:rPr>
          <w:rFonts w:cs="Calibri"/>
        </w:rPr>
        <w:t>plnenia</w:t>
      </w:r>
      <w:r w:rsidRPr="00E90517">
        <w:rPr>
          <w:rFonts w:cs="Calibri"/>
        </w:rPr>
        <w:t xml:space="preserve"> </w:t>
      </w:r>
      <w:r w:rsidRPr="00110194">
        <w:rPr>
          <w:rFonts w:cs="Calibri"/>
        </w:rPr>
        <w:t>predmetu zákazky tvorí</w:t>
      </w:r>
      <w:r w:rsidR="00873168" w:rsidRPr="00110194">
        <w:rPr>
          <w:rFonts w:cs="Calibri"/>
        </w:rPr>
        <w:t xml:space="preserve"> </w:t>
      </w:r>
      <w:r w:rsidR="00865D46">
        <w:rPr>
          <w:rFonts w:cs="Calibri"/>
        </w:rPr>
        <w:t xml:space="preserve">primárne </w:t>
      </w:r>
      <w:r w:rsidR="007E15AA" w:rsidRPr="00110194">
        <w:rPr>
          <w:rFonts w:cs="Calibri"/>
        </w:rPr>
        <w:t xml:space="preserve">časť B.3 Obchodné podmienky plnenia predmetu zákazky, </w:t>
      </w:r>
      <w:r w:rsidR="00865D46">
        <w:rPr>
          <w:rFonts w:cs="Calibri"/>
        </w:rPr>
        <w:t xml:space="preserve">podporne </w:t>
      </w:r>
      <w:r w:rsidR="007E15AA" w:rsidRPr="00110194">
        <w:rPr>
          <w:rFonts w:cs="Calibri"/>
        </w:rPr>
        <w:t xml:space="preserve">B.1 Opis predmetu zákazky a B.2 Spôsob určenia ceny, </w:t>
      </w:r>
      <w:r w:rsidR="00865D46">
        <w:rPr>
          <w:rFonts w:cs="Calibri"/>
        </w:rPr>
        <w:t xml:space="preserve">pričom všetky tieto časti </w:t>
      </w:r>
      <w:r w:rsidR="007E15AA" w:rsidRPr="00110194">
        <w:rPr>
          <w:rFonts w:cs="Calibri"/>
        </w:rPr>
        <w:t>sú neoddeliteľnou súčasťou týchto SP.</w:t>
      </w:r>
    </w:p>
    <w:p w14:paraId="1E2497F3" w14:textId="00C21010" w:rsidR="00222BBE" w:rsidRPr="00BE1B26" w:rsidRDefault="00A42D37" w:rsidP="00F363A3">
      <w:pPr>
        <w:pStyle w:val="Nadpis3"/>
        <w:spacing w:after="0" w:line="276" w:lineRule="auto"/>
        <w:ind w:left="567" w:hanging="567"/>
        <w:rPr>
          <w:rFonts w:asciiTheme="minorHAnsi" w:hAnsiTheme="minorHAnsi" w:cstheme="minorHAnsi"/>
          <w:sz w:val="22"/>
          <w:szCs w:val="22"/>
        </w:rPr>
      </w:pPr>
      <w:r w:rsidRPr="00BE1B26">
        <w:rPr>
          <w:rFonts w:asciiTheme="minorHAnsi" w:hAnsiTheme="minorHAnsi" w:cstheme="minorHAnsi"/>
          <w:bCs w:val="0"/>
          <w:sz w:val="22"/>
          <w:szCs w:val="22"/>
        </w:rPr>
        <w:t>Opätovné otvorenie súťaže</w:t>
      </w:r>
    </w:p>
    <w:p w14:paraId="683FAEEB" w14:textId="77777777" w:rsidR="00763317" w:rsidRPr="00BE1B26" w:rsidRDefault="00763317" w:rsidP="00F363A3">
      <w:pPr>
        <w:pStyle w:val="Odsekzoznamu"/>
        <w:numPr>
          <w:ilvl w:val="0"/>
          <w:numId w:val="85"/>
        </w:numPr>
        <w:autoSpaceDE w:val="0"/>
        <w:autoSpaceDN w:val="0"/>
        <w:spacing w:line="276" w:lineRule="auto"/>
        <w:rPr>
          <w:rFonts w:asciiTheme="minorHAnsi" w:hAnsiTheme="minorHAnsi" w:cstheme="minorHAnsi"/>
          <w:noProof w:val="0"/>
          <w:vanish/>
        </w:rPr>
      </w:pPr>
    </w:p>
    <w:p w14:paraId="4DDFD048" w14:textId="77777777" w:rsidR="00763317" w:rsidRPr="00BE1B26" w:rsidRDefault="00763317" w:rsidP="00F363A3">
      <w:pPr>
        <w:pStyle w:val="Odsekzoznamu"/>
        <w:numPr>
          <w:ilvl w:val="0"/>
          <w:numId w:val="85"/>
        </w:numPr>
        <w:autoSpaceDE w:val="0"/>
        <w:autoSpaceDN w:val="0"/>
        <w:spacing w:line="276" w:lineRule="auto"/>
        <w:rPr>
          <w:rFonts w:asciiTheme="minorHAnsi" w:hAnsiTheme="minorHAnsi" w:cstheme="minorHAnsi"/>
          <w:noProof w:val="0"/>
          <w:vanish/>
        </w:rPr>
      </w:pPr>
    </w:p>
    <w:p w14:paraId="58F58DF2" w14:textId="1E2CCB2A" w:rsidR="00A42D37" w:rsidRPr="002853D7" w:rsidRDefault="00A42D37" w:rsidP="00736629">
      <w:pPr>
        <w:pStyle w:val="Zarkazkladnhotextu2"/>
        <w:numPr>
          <w:ilvl w:val="1"/>
          <w:numId w:val="85"/>
        </w:numPr>
        <w:spacing w:after="120" w:line="276" w:lineRule="auto"/>
        <w:ind w:left="567" w:hanging="567"/>
        <w:rPr>
          <w:rFonts w:ascii="Calibri" w:eastAsia="Times New Roman" w:hAnsi="Calibri" w:cs="Calibri"/>
          <w:noProof w:val="0"/>
          <w:sz w:val="22"/>
          <w:szCs w:val="22"/>
          <w:lang w:eastAsia="en-US"/>
        </w:rPr>
      </w:pPr>
      <w:r w:rsidRPr="002853D7">
        <w:rPr>
          <w:rFonts w:ascii="Calibri" w:eastAsia="Times New Roman" w:hAnsi="Calibri" w:cs="Calibri"/>
          <w:noProof w:val="0"/>
          <w:sz w:val="22"/>
          <w:szCs w:val="22"/>
          <w:lang w:eastAsia="en-US"/>
        </w:rPr>
        <w:t xml:space="preserve">Pri zadávaní čiastkových zákaziek na poskytnutie jednotlivej služby bude verejný obstarávateľ postupovať opätovným otvorením súťaže v súlade s § 83 ods. 5 písm. b) a ods. 7 zákona o verejnom obstarávaní. </w:t>
      </w:r>
      <w:r w:rsidR="00932F11">
        <w:rPr>
          <w:rFonts w:ascii="Calibri" w:eastAsia="Times New Roman" w:hAnsi="Calibri" w:cs="Calibri"/>
          <w:noProof w:val="0"/>
          <w:sz w:val="22"/>
          <w:szCs w:val="22"/>
          <w:lang w:eastAsia="en-US"/>
        </w:rPr>
        <w:br/>
      </w:r>
      <w:r w:rsidRPr="002853D7">
        <w:rPr>
          <w:rFonts w:ascii="Calibri" w:eastAsia="Times New Roman" w:hAnsi="Calibri" w:cs="Calibri"/>
          <w:noProof w:val="0"/>
          <w:sz w:val="22"/>
          <w:szCs w:val="22"/>
          <w:lang w:eastAsia="en-US"/>
        </w:rPr>
        <w:t xml:space="preserve">Verejný obstarávateľ zašle všetkým Zhotoviteľom, s ktorými má uzatvorenú </w:t>
      </w:r>
      <w:r w:rsidR="00D52060">
        <w:rPr>
          <w:rFonts w:ascii="Calibri" w:eastAsia="Times New Roman" w:hAnsi="Calibri" w:cs="Calibri"/>
          <w:noProof w:val="0"/>
          <w:sz w:val="22"/>
          <w:szCs w:val="22"/>
          <w:lang w:eastAsia="en-US"/>
        </w:rPr>
        <w:t>Rámcovú d</w:t>
      </w:r>
      <w:r w:rsidRPr="002853D7">
        <w:rPr>
          <w:rFonts w:ascii="Calibri" w:eastAsia="Times New Roman" w:hAnsi="Calibri" w:cs="Calibri"/>
          <w:noProof w:val="0"/>
          <w:sz w:val="22"/>
          <w:szCs w:val="22"/>
          <w:lang w:eastAsia="en-US"/>
        </w:rPr>
        <w:t>ohodu, prostredníctvom elektronickej platformy</w:t>
      </w:r>
      <w:r w:rsidR="002853D7" w:rsidRPr="002853D7">
        <w:rPr>
          <w:rFonts w:ascii="Calibri" w:eastAsia="Times New Roman" w:hAnsi="Calibri" w:cs="Calibri"/>
          <w:noProof w:val="0"/>
          <w:sz w:val="22"/>
          <w:szCs w:val="22"/>
          <w:lang w:eastAsia="en-US"/>
        </w:rPr>
        <w:t xml:space="preserve"> JOSEPHINE</w:t>
      </w:r>
      <w:r w:rsidRPr="002853D7">
        <w:rPr>
          <w:rFonts w:ascii="Calibri" w:eastAsia="Times New Roman" w:hAnsi="Calibri" w:cs="Calibri"/>
          <w:noProof w:val="0"/>
          <w:sz w:val="22"/>
          <w:szCs w:val="22"/>
          <w:lang w:eastAsia="en-US"/>
        </w:rPr>
        <w:t xml:space="preserve">, čiastkovú Výzvu na predloženie ponuky so zadaním </w:t>
      </w:r>
      <w:r w:rsidR="008B30CA">
        <w:rPr>
          <w:rFonts w:ascii="Calibri" w:eastAsia="Times New Roman" w:hAnsi="Calibri" w:cs="Calibri"/>
          <w:noProof w:val="0"/>
          <w:sz w:val="22"/>
          <w:szCs w:val="22"/>
          <w:lang w:eastAsia="en-US"/>
        </w:rPr>
        <w:br/>
      </w:r>
      <w:r w:rsidRPr="002853D7">
        <w:rPr>
          <w:rFonts w:ascii="Calibri" w:eastAsia="Times New Roman" w:hAnsi="Calibri" w:cs="Calibri"/>
          <w:noProof w:val="0"/>
          <w:sz w:val="22"/>
          <w:szCs w:val="22"/>
          <w:lang w:eastAsia="en-US"/>
        </w:rPr>
        <w:t xml:space="preserve">na konkrétnu službu a vyzve ich, aby v stanovenej lehote doručili svoju cenovú ponuku. </w:t>
      </w:r>
    </w:p>
    <w:p w14:paraId="5F536B22" w14:textId="601F8BAC" w:rsidR="00A42D37" w:rsidRPr="009F44A0" w:rsidRDefault="00A42D37" w:rsidP="00736629">
      <w:pPr>
        <w:pStyle w:val="Zarkazkladnhotextu2"/>
        <w:numPr>
          <w:ilvl w:val="1"/>
          <w:numId w:val="85"/>
        </w:numPr>
        <w:spacing w:after="120" w:line="276" w:lineRule="auto"/>
        <w:ind w:left="567" w:hanging="567"/>
        <w:rPr>
          <w:rFonts w:ascii="Calibri" w:eastAsia="Times New Roman" w:hAnsi="Calibri" w:cs="Calibri"/>
          <w:noProof w:val="0"/>
          <w:sz w:val="22"/>
          <w:szCs w:val="22"/>
          <w:lang w:eastAsia="en-US"/>
        </w:rPr>
      </w:pPr>
      <w:r w:rsidRPr="00456076">
        <w:rPr>
          <w:rFonts w:ascii="Calibri" w:eastAsia="Times New Roman" w:hAnsi="Calibri" w:cs="Calibri"/>
          <w:noProof w:val="0"/>
          <w:sz w:val="22"/>
          <w:szCs w:val="22"/>
          <w:lang w:eastAsia="en-US"/>
        </w:rPr>
        <w:t xml:space="preserve">Uchádzač v ponuke pre konkrétnu zákazku uvedie celkovú cenu za poskytnutie služby, ktorá bude </w:t>
      </w:r>
      <w:r w:rsidR="00221E34">
        <w:rPr>
          <w:rFonts w:ascii="Calibri" w:eastAsia="Times New Roman" w:hAnsi="Calibri" w:cs="Calibri"/>
          <w:noProof w:val="0"/>
          <w:sz w:val="22"/>
          <w:szCs w:val="22"/>
          <w:lang w:eastAsia="en-US"/>
        </w:rPr>
        <w:br/>
      </w:r>
      <w:r w:rsidRPr="00456076">
        <w:rPr>
          <w:rFonts w:ascii="Calibri" w:eastAsia="Times New Roman" w:hAnsi="Calibri" w:cs="Calibri"/>
          <w:noProof w:val="0"/>
          <w:sz w:val="22"/>
          <w:szCs w:val="22"/>
          <w:lang w:eastAsia="en-US"/>
        </w:rPr>
        <w:t>výsledkom súčinu  jednotkovej ceny</w:t>
      </w:r>
      <w:r w:rsidR="001512F0">
        <w:rPr>
          <w:rFonts w:ascii="Calibri" w:eastAsia="Times New Roman" w:hAnsi="Calibri" w:cs="Calibri"/>
          <w:noProof w:val="0"/>
          <w:sz w:val="22"/>
          <w:szCs w:val="22"/>
          <w:lang w:eastAsia="en-US"/>
        </w:rPr>
        <w:t>,</w:t>
      </w:r>
      <w:r w:rsidRPr="00456076">
        <w:rPr>
          <w:rFonts w:ascii="Calibri" w:eastAsia="Times New Roman" w:hAnsi="Calibri" w:cs="Calibri"/>
          <w:noProof w:val="0"/>
          <w:sz w:val="22"/>
          <w:szCs w:val="22"/>
          <w:lang w:eastAsia="en-US"/>
        </w:rPr>
        <w:t xml:space="preserve"> t.</w:t>
      </w:r>
      <w:r w:rsidR="001512F0">
        <w:rPr>
          <w:rFonts w:ascii="Calibri" w:eastAsia="Times New Roman" w:hAnsi="Calibri" w:cs="Calibri"/>
          <w:noProof w:val="0"/>
          <w:sz w:val="22"/>
          <w:szCs w:val="22"/>
          <w:lang w:eastAsia="en-US"/>
        </w:rPr>
        <w:t xml:space="preserve"> </w:t>
      </w:r>
      <w:r w:rsidRPr="00456076">
        <w:rPr>
          <w:rFonts w:ascii="Calibri" w:eastAsia="Times New Roman" w:hAnsi="Calibri" w:cs="Calibri"/>
          <w:noProof w:val="0"/>
          <w:sz w:val="22"/>
          <w:szCs w:val="22"/>
          <w:lang w:eastAsia="en-US"/>
        </w:rPr>
        <w:t xml:space="preserve">j. hodinovej sadzby uvedenej v Dohode a počtu hodín potrebných </w:t>
      </w:r>
      <w:r w:rsidR="00221E34">
        <w:rPr>
          <w:rFonts w:ascii="Calibri" w:eastAsia="Times New Roman" w:hAnsi="Calibri" w:cs="Calibri"/>
          <w:noProof w:val="0"/>
          <w:sz w:val="22"/>
          <w:szCs w:val="22"/>
          <w:lang w:eastAsia="en-US"/>
        </w:rPr>
        <w:br/>
      </w:r>
      <w:r w:rsidRPr="00456076">
        <w:rPr>
          <w:rFonts w:ascii="Calibri" w:eastAsia="Times New Roman" w:hAnsi="Calibri" w:cs="Calibri"/>
          <w:noProof w:val="0"/>
          <w:sz w:val="22"/>
          <w:szCs w:val="22"/>
          <w:lang w:eastAsia="en-US"/>
        </w:rPr>
        <w:t xml:space="preserve">pre vykonanie predmetu konkrétnej zákazky. Hodinovú sadzbu, z tohto verejného obstarávania, nebude možné v </w:t>
      </w:r>
      <w:r w:rsidRPr="009F44A0">
        <w:rPr>
          <w:rFonts w:ascii="Calibri" w:eastAsia="Times New Roman" w:hAnsi="Calibri" w:cs="Calibri"/>
          <w:noProof w:val="0"/>
          <w:sz w:val="22"/>
          <w:szCs w:val="22"/>
          <w:lang w:eastAsia="en-US"/>
        </w:rPr>
        <w:t xml:space="preserve">čiastkových ponukách meniť. </w:t>
      </w:r>
    </w:p>
    <w:p w14:paraId="1E41D89C" w14:textId="53F18E05" w:rsidR="00A42D37" w:rsidRPr="009F44A0" w:rsidRDefault="00A42D37" w:rsidP="00BE1B26">
      <w:pPr>
        <w:pStyle w:val="Zarkazkladnhotextu2"/>
        <w:numPr>
          <w:ilvl w:val="1"/>
          <w:numId w:val="85"/>
        </w:numPr>
        <w:spacing w:after="120" w:line="276" w:lineRule="auto"/>
        <w:ind w:left="567" w:hanging="567"/>
        <w:rPr>
          <w:rFonts w:ascii="Calibri" w:eastAsia="Times New Roman" w:hAnsi="Calibri" w:cs="Calibri"/>
          <w:noProof w:val="0"/>
          <w:sz w:val="22"/>
          <w:szCs w:val="22"/>
          <w:lang w:eastAsia="en-US"/>
        </w:rPr>
      </w:pPr>
      <w:r w:rsidRPr="009F44A0">
        <w:rPr>
          <w:rFonts w:ascii="Calibri" w:eastAsia="Times New Roman" w:hAnsi="Calibri" w:cs="Calibri"/>
          <w:noProof w:val="0"/>
          <w:sz w:val="22"/>
          <w:szCs w:val="22"/>
          <w:lang w:eastAsia="en-US"/>
        </w:rPr>
        <w:tab/>
        <w:t>Verejný obstarávateľ je oprávnený určiť maximálny počet hodín na vypracovanie predmetu konkrétnej zákazky, ktorý je potrebné dodržať. V prípade, že uchádzač prekročí verejným obstarávateľom určený maximálny počet hodín, verejný obstarávateľ je oprávnený ponuku uchádzača nebrať pri hodnotení ponúk do úvahy. Verejný obstarávateľ vyberie uchádzača</w:t>
      </w:r>
      <w:r w:rsidR="00596F6F">
        <w:rPr>
          <w:rFonts w:ascii="Calibri" w:eastAsia="Times New Roman" w:hAnsi="Calibri" w:cs="Calibri"/>
          <w:noProof w:val="0"/>
          <w:sz w:val="22"/>
          <w:szCs w:val="22"/>
          <w:lang w:eastAsia="en-US"/>
        </w:rPr>
        <w:t xml:space="preserve"> čiastkovej zákazky</w:t>
      </w:r>
      <w:r w:rsidRPr="009F44A0">
        <w:rPr>
          <w:rFonts w:ascii="Calibri" w:eastAsia="Times New Roman" w:hAnsi="Calibri" w:cs="Calibri"/>
          <w:noProof w:val="0"/>
          <w:sz w:val="22"/>
          <w:szCs w:val="22"/>
          <w:lang w:eastAsia="en-US"/>
        </w:rPr>
        <w:t xml:space="preserve"> na základe najnižšej celkovej ponukovej ceny a výsledok oznámi všetkým uchádzačom. Na základe výsledku vyhodnotenia ponúk bude/ú vystavované Objednávky so </w:t>
      </w:r>
      <w:r w:rsidR="00AB1C0D" w:rsidRPr="009F44A0">
        <w:rPr>
          <w:rFonts w:ascii="Calibri" w:eastAsia="Times New Roman" w:hAnsi="Calibri" w:cs="Calibri"/>
          <w:noProof w:val="0"/>
          <w:sz w:val="22"/>
          <w:szCs w:val="22"/>
          <w:lang w:eastAsia="en-US"/>
        </w:rPr>
        <w:t>Z</w:t>
      </w:r>
      <w:r w:rsidRPr="009F44A0">
        <w:rPr>
          <w:rFonts w:ascii="Calibri" w:eastAsia="Times New Roman" w:hAnsi="Calibri" w:cs="Calibri"/>
          <w:noProof w:val="0"/>
          <w:sz w:val="22"/>
          <w:szCs w:val="22"/>
          <w:lang w:eastAsia="en-US"/>
        </w:rPr>
        <w:t>hotoviteľom/</w:t>
      </w:r>
      <w:r w:rsidR="008B30CA">
        <w:rPr>
          <w:rFonts w:ascii="Calibri" w:eastAsia="Times New Roman" w:hAnsi="Calibri" w:cs="Calibri"/>
          <w:noProof w:val="0"/>
          <w:sz w:val="22"/>
          <w:szCs w:val="22"/>
          <w:lang w:eastAsia="en-US"/>
        </w:rPr>
        <w:t>-</w:t>
      </w:r>
      <w:r w:rsidRPr="009F44A0">
        <w:rPr>
          <w:rFonts w:ascii="Calibri" w:eastAsia="Times New Roman" w:hAnsi="Calibri" w:cs="Calibri"/>
          <w:noProof w:val="0"/>
          <w:sz w:val="22"/>
          <w:szCs w:val="22"/>
          <w:lang w:eastAsia="en-US"/>
        </w:rPr>
        <w:t>mi ako úspešným/</w:t>
      </w:r>
      <w:r w:rsidR="008B30CA">
        <w:rPr>
          <w:rFonts w:ascii="Calibri" w:eastAsia="Times New Roman" w:hAnsi="Calibri" w:cs="Calibri"/>
          <w:noProof w:val="0"/>
          <w:sz w:val="22"/>
          <w:szCs w:val="22"/>
          <w:lang w:eastAsia="en-US"/>
        </w:rPr>
        <w:t>-</w:t>
      </w:r>
      <w:r w:rsidRPr="009F44A0">
        <w:rPr>
          <w:rFonts w:ascii="Calibri" w:eastAsia="Times New Roman" w:hAnsi="Calibri" w:cs="Calibri"/>
          <w:noProof w:val="0"/>
          <w:sz w:val="22"/>
          <w:szCs w:val="22"/>
          <w:lang w:eastAsia="en-US"/>
        </w:rPr>
        <w:t>i uchádzačom/</w:t>
      </w:r>
      <w:r w:rsidR="008B30CA">
        <w:rPr>
          <w:rFonts w:ascii="Calibri" w:eastAsia="Times New Roman" w:hAnsi="Calibri" w:cs="Calibri"/>
          <w:noProof w:val="0"/>
          <w:sz w:val="22"/>
          <w:szCs w:val="22"/>
          <w:lang w:eastAsia="en-US"/>
        </w:rPr>
        <w:t>-</w:t>
      </w:r>
      <w:r w:rsidRPr="009F44A0">
        <w:rPr>
          <w:rFonts w:ascii="Calibri" w:eastAsia="Times New Roman" w:hAnsi="Calibri" w:cs="Calibri"/>
          <w:noProof w:val="0"/>
          <w:sz w:val="22"/>
          <w:szCs w:val="22"/>
          <w:lang w:eastAsia="en-US"/>
        </w:rPr>
        <w:t>mi v danom opätovnom otvorení Dohody.</w:t>
      </w:r>
    </w:p>
    <w:p w14:paraId="64C59726" w14:textId="567CFD29" w:rsidR="002F5813" w:rsidRDefault="00A42D37" w:rsidP="002F5813">
      <w:pPr>
        <w:pStyle w:val="Zarkazkladnhotextu2"/>
        <w:numPr>
          <w:ilvl w:val="1"/>
          <w:numId w:val="85"/>
        </w:numPr>
        <w:spacing w:after="120" w:line="276" w:lineRule="auto"/>
        <w:ind w:left="567" w:hanging="567"/>
        <w:rPr>
          <w:rFonts w:ascii="Calibri" w:eastAsia="Times New Roman" w:hAnsi="Calibri" w:cs="Calibri"/>
          <w:noProof w:val="0"/>
          <w:sz w:val="22"/>
          <w:szCs w:val="22"/>
          <w:lang w:eastAsia="en-US"/>
        </w:rPr>
      </w:pPr>
      <w:r w:rsidRPr="009F44A0">
        <w:rPr>
          <w:rFonts w:ascii="Calibri" w:eastAsia="Times New Roman" w:hAnsi="Calibri" w:cs="Calibri"/>
          <w:noProof w:val="0"/>
          <w:sz w:val="22"/>
          <w:szCs w:val="22"/>
          <w:lang w:eastAsia="en-US"/>
        </w:rPr>
        <w:t xml:space="preserve">V prípade, ak verejný obstarávateľ v čiastkovej </w:t>
      </w:r>
      <w:r w:rsidRPr="009F44A0">
        <w:rPr>
          <w:rFonts w:ascii="Calibri" w:eastAsia="Times New Roman" w:hAnsi="Calibri" w:cs="Calibri"/>
          <w:b/>
          <w:bCs/>
          <w:noProof w:val="0"/>
          <w:sz w:val="22"/>
          <w:szCs w:val="22"/>
          <w:lang w:eastAsia="en-US"/>
        </w:rPr>
        <w:t>Výzve na predloženie ponuky</w:t>
      </w:r>
      <w:r w:rsidRPr="009F44A0">
        <w:rPr>
          <w:rFonts w:ascii="Calibri" w:eastAsia="Times New Roman" w:hAnsi="Calibri" w:cs="Calibri"/>
          <w:noProof w:val="0"/>
          <w:sz w:val="22"/>
          <w:szCs w:val="22"/>
          <w:lang w:eastAsia="en-US"/>
        </w:rPr>
        <w:t xml:space="preserve"> neurčí inak, platí, že podanie ponuky sa môže opakovať, ak sa jej nezúčastní aspoň jeden Zhotoviteľ, s ktorým bola uzatvorená Dohoda z tohto verejného obstarávania,  a ktorý predložil ponuku s počtom hodín, za ktoré zrealizuje službu v súlade s bodom 8.3 týchto súťažných podkladov.</w:t>
      </w:r>
    </w:p>
    <w:p w14:paraId="34249A7A" w14:textId="02D56BC3" w:rsidR="002F5813" w:rsidRPr="00A030A6" w:rsidRDefault="002F5813" w:rsidP="00A030A6">
      <w:pPr>
        <w:pStyle w:val="Nadpis3"/>
        <w:ind w:left="567" w:hanging="567"/>
      </w:pPr>
      <w:bookmarkStart w:id="11" w:name="_Lehota_viazanosti_ponuky"/>
      <w:bookmarkEnd w:id="11"/>
      <w:r w:rsidRPr="00A030A6">
        <w:t>Lehota viazanosti ponuky</w:t>
      </w:r>
    </w:p>
    <w:p w14:paraId="73A33B8A" w14:textId="46CC1D62" w:rsidR="002F5813" w:rsidRPr="002F5813" w:rsidRDefault="002F5813" w:rsidP="00F33972">
      <w:pPr>
        <w:autoSpaceDE w:val="0"/>
        <w:autoSpaceDN w:val="0"/>
        <w:spacing w:after="0" w:line="276" w:lineRule="auto"/>
        <w:ind w:left="567" w:hanging="567"/>
      </w:pPr>
      <w:r>
        <w:rPr>
          <w:rFonts w:cs="Calibri"/>
        </w:rPr>
        <w:t xml:space="preserve">9.1 </w:t>
      </w:r>
      <w:r>
        <w:rPr>
          <w:rFonts w:cs="Calibri"/>
        </w:rPr>
        <w:tab/>
      </w:r>
      <w:r w:rsidRPr="00C310A4">
        <w:rPr>
          <w:rFonts w:cs="Calibri"/>
        </w:rPr>
        <w:t>Uchádzač je svojou ponukou viazaný počas lehoty viazanosti ponúk. Lehota viazanosti ponúk</w:t>
      </w:r>
      <w:r w:rsidR="000F15FD">
        <w:rPr>
          <w:rFonts w:cs="Calibri"/>
        </w:rPr>
        <w:t xml:space="preserve"> </w:t>
      </w:r>
      <w:r w:rsidRPr="00C310A4">
        <w:rPr>
          <w:rFonts w:cs="Calibri"/>
        </w:rPr>
        <w:t xml:space="preserve">plynie </w:t>
      </w:r>
      <w:r w:rsidR="00E22CB8">
        <w:rPr>
          <w:rFonts w:cs="Calibri"/>
        </w:rPr>
        <w:br/>
      </w:r>
      <w:r w:rsidRPr="00C310A4">
        <w:rPr>
          <w:rFonts w:cs="Calibri"/>
        </w:rPr>
        <w:t>od uplynutia lehoty na predkladanie ponúk do uplynutia lehoty viazanosti ponúk stanovenej verejným obstarávateľom</w:t>
      </w:r>
      <w:r w:rsidRPr="00CC258F">
        <w:rPr>
          <w:rFonts w:cs="Calibri"/>
        </w:rPr>
        <w:t xml:space="preserve"> </w:t>
      </w:r>
      <w:r w:rsidRPr="00F869A8">
        <w:rPr>
          <w:rFonts w:cs="Calibri"/>
        </w:rPr>
        <w:t>v súlade s § 46 ods. 2 ZVO, t. j. lehota viazanosti ponúk je</w:t>
      </w:r>
      <w:r w:rsidRPr="00F869A8">
        <w:rPr>
          <w:rFonts w:asciiTheme="minorHAnsi" w:hAnsiTheme="minorHAnsi" w:cstheme="minorHAnsi"/>
        </w:rPr>
        <w:t xml:space="preserve"> </w:t>
      </w:r>
      <w:r w:rsidRPr="00F869A8">
        <w:rPr>
          <w:rFonts w:cs="Calibri"/>
        </w:rPr>
        <w:t>12</w:t>
      </w:r>
      <w:r w:rsidRPr="00C310A4">
        <w:rPr>
          <w:rFonts w:cs="Calibri"/>
        </w:rPr>
        <w:t xml:space="preserve"> mesiacov od uplynutia lehoty na predkladanie ponúk.</w:t>
      </w:r>
    </w:p>
    <w:p w14:paraId="2CA6CF6B" w14:textId="77777777" w:rsidR="00A42D37" w:rsidRPr="00A42D37" w:rsidRDefault="00A42D37" w:rsidP="00A42D37">
      <w:pPr>
        <w:autoSpaceDE w:val="0"/>
        <w:autoSpaceDN w:val="0"/>
        <w:spacing w:after="0" w:line="276" w:lineRule="auto"/>
        <w:ind w:left="568"/>
        <w:rPr>
          <w:rFonts w:cs="Calibri"/>
          <w:strike/>
        </w:rPr>
      </w:pPr>
    </w:p>
    <w:p w14:paraId="383C8A94" w14:textId="77777777" w:rsidR="00796CF2" w:rsidRPr="00C310A4" w:rsidRDefault="00796CF2" w:rsidP="00DC0B2E">
      <w:pPr>
        <w:pStyle w:val="Nadpis2"/>
        <w:spacing w:line="276" w:lineRule="auto"/>
        <w:rPr>
          <w:rFonts w:ascii="Calibri" w:hAnsi="Calibri" w:cs="Calibri"/>
        </w:rPr>
      </w:pPr>
      <w:bookmarkStart w:id="12" w:name="_Toc461981358"/>
      <w:r w:rsidRPr="00C310A4">
        <w:rPr>
          <w:rFonts w:ascii="Calibri" w:hAnsi="Calibri" w:cs="Calibri"/>
        </w:rPr>
        <w:t>Časť II.</w:t>
      </w:r>
      <w:bookmarkEnd w:id="12"/>
    </w:p>
    <w:p w14:paraId="059D1BAC" w14:textId="77777777" w:rsidR="00796CF2" w:rsidRPr="00C310A4" w:rsidRDefault="00796CF2" w:rsidP="00DC0B2E">
      <w:pPr>
        <w:pStyle w:val="Nadpis2"/>
        <w:spacing w:line="276" w:lineRule="auto"/>
        <w:rPr>
          <w:rFonts w:ascii="Calibri" w:hAnsi="Calibri" w:cs="Calibri"/>
        </w:rPr>
      </w:pPr>
      <w:bookmarkStart w:id="13" w:name="_Toc461981359"/>
      <w:r w:rsidRPr="00C310A4">
        <w:rPr>
          <w:rFonts w:ascii="Calibri" w:hAnsi="Calibri" w:cs="Calibri"/>
        </w:rPr>
        <w:t>Komunikácia a vysvetľovanie</w:t>
      </w:r>
      <w:bookmarkEnd w:id="13"/>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98736D" w:rsidRDefault="00796CF2" w:rsidP="00A030A6">
      <w:pPr>
        <w:pStyle w:val="Nadpis3"/>
        <w:spacing w:after="0" w:line="276" w:lineRule="auto"/>
        <w:ind w:left="567" w:hanging="567"/>
        <w:rPr>
          <w:rFonts w:ascii="Calibri" w:hAnsi="Calibri" w:cs="Calibri"/>
          <w:sz w:val="22"/>
          <w:szCs w:val="22"/>
        </w:rPr>
      </w:pPr>
      <w:bookmarkStart w:id="14" w:name="_Toc461981360"/>
      <w:r w:rsidRPr="0098736D">
        <w:rPr>
          <w:rFonts w:ascii="Calibri" w:hAnsi="Calibri" w:cs="Calibri"/>
          <w:bCs w:val="0"/>
          <w:sz w:val="22"/>
          <w:szCs w:val="22"/>
        </w:rPr>
        <w:t xml:space="preserve">Komunikácia medzi </w:t>
      </w:r>
      <w:r w:rsidR="00636013" w:rsidRPr="0098736D">
        <w:rPr>
          <w:rFonts w:ascii="Calibri" w:hAnsi="Calibri" w:cs="Calibri"/>
          <w:bCs w:val="0"/>
          <w:sz w:val="22"/>
          <w:szCs w:val="22"/>
        </w:rPr>
        <w:t xml:space="preserve">verejným </w:t>
      </w:r>
      <w:r w:rsidRPr="0098736D">
        <w:rPr>
          <w:rFonts w:ascii="Calibri" w:hAnsi="Calibri" w:cs="Calibri"/>
          <w:bCs w:val="0"/>
          <w:sz w:val="22"/>
          <w:szCs w:val="22"/>
        </w:rPr>
        <w:t>obstarávateľom a</w:t>
      </w:r>
      <w:r w:rsidR="00AF050E" w:rsidRPr="0098736D">
        <w:rPr>
          <w:rFonts w:ascii="Calibri" w:hAnsi="Calibri" w:cs="Calibri"/>
          <w:bCs w:val="0"/>
          <w:sz w:val="22"/>
          <w:szCs w:val="22"/>
        </w:rPr>
        <w:t> </w:t>
      </w:r>
      <w:r w:rsidRPr="0098736D">
        <w:rPr>
          <w:rFonts w:ascii="Calibri" w:hAnsi="Calibri" w:cs="Calibri"/>
          <w:bCs w:val="0"/>
          <w:sz w:val="22"/>
          <w:szCs w:val="22"/>
        </w:rPr>
        <w:t>záujemcami</w:t>
      </w:r>
      <w:r w:rsidR="00AF050E" w:rsidRPr="0098736D">
        <w:rPr>
          <w:rFonts w:ascii="Calibri" w:hAnsi="Calibri" w:cs="Calibri"/>
          <w:bCs w:val="0"/>
          <w:sz w:val="22"/>
          <w:szCs w:val="22"/>
        </w:rPr>
        <w:t>/uchádzačmi</w:t>
      </w:r>
      <w:bookmarkEnd w:id="14"/>
      <w:r w:rsidRPr="0098736D">
        <w:rPr>
          <w:rFonts w:ascii="Calibri" w:hAnsi="Calibri" w:cs="Calibri"/>
          <w:bCs w:val="0"/>
          <w:sz w:val="22"/>
          <w:szCs w:val="22"/>
        </w:rPr>
        <w:t xml:space="preserve"> </w:t>
      </w:r>
    </w:p>
    <w:p w14:paraId="2967087B" w14:textId="77777777" w:rsidR="00DC5932" w:rsidRPr="00C310A4" w:rsidRDefault="00DC5932" w:rsidP="0098736D">
      <w:pPr>
        <w:pStyle w:val="Odsekzoznamu"/>
        <w:numPr>
          <w:ilvl w:val="0"/>
          <w:numId w:val="120"/>
        </w:numPr>
        <w:autoSpaceDE w:val="0"/>
        <w:autoSpaceDN w:val="0"/>
        <w:spacing w:line="276" w:lineRule="auto"/>
        <w:rPr>
          <w:rFonts w:ascii="Calibri" w:hAnsi="Calibri" w:cs="Calibri"/>
          <w:noProof w:val="0"/>
          <w:vanish/>
        </w:rPr>
      </w:pPr>
    </w:p>
    <w:p w14:paraId="70BD1ACA"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21B9BBDC"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6D689FCA"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61C7036A"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2ADADD3D"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29663DEF"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5262CC52"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33453F1B" w14:textId="77777777" w:rsidR="00A43907" w:rsidRPr="00C310A4" w:rsidRDefault="00A43907" w:rsidP="00F363A3">
      <w:pPr>
        <w:pStyle w:val="Odsekzoznamu"/>
        <w:numPr>
          <w:ilvl w:val="0"/>
          <w:numId w:val="49"/>
        </w:numPr>
        <w:spacing w:line="276" w:lineRule="auto"/>
        <w:rPr>
          <w:rFonts w:ascii="Calibri" w:eastAsia="Calibri" w:hAnsi="Calibri" w:cs="Calibri"/>
          <w:vanish/>
          <w:lang w:eastAsia="sk-SK"/>
        </w:rPr>
      </w:pPr>
    </w:p>
    <w:p w14:paraId="50AC9883" w14:textId="77777777" w:rsidR="0098736D" w:rsidRPr="0098736D" w:rsidRDefault="0098736D" w:rsidP="0098736D">
      <w:pPr>
        <w:pStyle w:val="Odsekzoznamu"/>
        <w:numPr>
          <w:ilvl w:val="0"/>
          <w:numId w:val="54"/>
        </w:numPr>
        <w:spacing w:after="120" w:line="276" w:lineRule="auto"/>
        <w:rPr>
          <w:rFonts w:ascii="Calibri" w:eastAsia="Calibri" w:hAnsi="Calibri" w:cs="Calibri"/>
          <w:vanish/>
          <w:lang w:eastAsia="sk-SK"/>
        </w:rPr>
      </w:pPr>
    </w:p>
    <w:p w14:paraId="778AAABA" w14:textId="77777777" w:rsidR="0098736D" w:rsidRPr="0098736D" w:rsidRDefault="0098736D" w:rsidP="0098736D">
      <w:pPr>
        <w:pStyle w:val="Odsekzoznamu"/>
        <w:numPr>
          <w:ilvl w:val="0"/>
          <w:numId w:val="54"/>
        </w:numPr>
        <w:spacing w:after="120" w:line="276" w:lineRule="auto"/>
        <w:rPr>
          <w:rFonts w:ascii="Calibri" w:eastAsia="Calibri" w:hAnsi="Calibri" w:cs="Calibri"/>
          <w:vanish/>
          <w:lang w:eastAsia="sk-SK"/>
        </w:rPr>
      </w:pPr>
    </w:p>
    <w:p w14:paraId="0292B612" w14:textId="0863CBB6" w:rsidR="00FA6DE9" w:rsidRPr="00C310A4" w:rsidRDefault="00FA6DE9" w:rsidP="001C0E31">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sa bude uskutočňovať v štátnom (slovenskom) jazyku a spôsobom, </w:t>
      </w:r>
      <w:r w:rsidR="00BF044B">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30A910AF" w:rsidR="004C6517" w:rsidRPr="00C310A4" w:rsidRDefault="004C6517" w:rsidP="00DF37F6">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5" w:name="_Hlk138688091"/>
      <w:r w:rsidRPr="00C310A4">
        <w:rPr>
          <w:rFonts w:ascii="Calibri" w:hAnsi="Calibri" w:cs="Calibr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 xml:space="preserve">ods. 1 a nasl. </w:t>
      </w:r>
      <w:r w:rsidRPr="00C310A4">
        <w:rPr>
          <w:rFonts w:ascii="Calibri" w:hAnsi="Calibri" w:cs="Calibri"/>
          <w:noProof w:val="0"/>
          <w:color w:val="000000" w:themeColor="text1"/>
          <w:sz w:val="22"/>
          <w:szCs w:val="22"/>
        </w:rPr>
        <w:t>Zákona.</w:t>
      </w:r>
    </w:p>
    <w:p w14:paraId="56DA1054" w14:textId="3BB73994" w:rsidR="00FA6DE9"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6" w:name="_Hlk138688118"/>
      <w:bookmarkEnd w:id="15"/>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xml:space="preserve">“). Tento spôsob komunikácie </w:t>
      </w:r>
      <w:r w:rsidR="00BF044B">
        <w:rPr>
          <w:rFonts w:ascii="Calibri" w:hAnsi="Calibri" w:cs="Calibri"/>
          <w:noProof w:val="0"/>
          <w:color w:val="000000" w:themeColor="text1"/>
          <w:sz w:val="22"/>
          <w:szCs w:val="22"/>
        </w:rPr>
        <w:br/>
      </w:r>
      <w:r w:rsidRPr="00C310A4">
        <w:rPr>
          <w:rFonts w:ascii="Calibri" w:hAnsi="Calibri" w:cs="Calibri"/>
          <w:noProof w:val="0"/>
          <w:color w:val="000000" w:themeColor="text1"/>
          <w:sz w:val="22"/>
          <w:szCs w:val="22"/>
        </w:rPr>
        <w:t>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16"/>
    <w:p w14:paraId="06B13B90"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lastRenderedPageBreak/>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BF044B">
      <w:pPr>
        <w:pStyle w:val="Zarkazkladnhotextu2"/>
        <w:numPr>
          <w:ilvl w:val="1"/>
          <w:numId w:val="54"/>
        </w:numPr>
        <w:spacing w:after="6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BF044B">
      <w:pPr>
        <w:pStyle w:val="Odsekzoznamu"/>
        <w:spacing w:after="60"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1E821513" w14:textId="77777777" w:rsidR="0098736D" w:rsidRPr="0098736D" w:rsidRDefault="0098736D" w:rsidP="0098736D">
      <w:pPr>
        <w:pStyle w:val="Odsekzoznamu"/>
        <w:numPr>
          <w:ilvl w:val="0"/>
          <w:numId w:val="55"/>
        </w:numPr>
        <w:tabs>
          <w:tab w:val="left" w:pos="567"/>
        </w:tabs>
        <w:autoSpaceDE w:val="0"/>
        <w:autoSpaceDN w:val="0"/>
        <w:adjustRightInd w:val="0"/>
        <w:spacing w:after="120" w:line="276" w:lineRule="auto"/>
        <w:rPr>
          <w:rFonts w:ascii="Calibri" w:hAnsi="Calibri" w:cs="Calibri"/>
          <w:noProof w:val="0"/>
          <w:vanish/>
          <w:color w:val="000000" w:themeColor="text1"/>
        </w:rPr>
      </w:pPr>
    </w:p>
    <w:p w14:paraId="66E1F745" w14:textId="77777777" w:rsidR="0098736D" w:rsidRPr="0098736D" w:rsidRDefault="0098736D" w:rsidP="0098736D">
      <w:pPr>
        <w:pStyle w:val="Odsekzoznamu"/>
        <w:numPr>
          <w:ilvl w:val="0"/>
          <w:numId w:val="55"/>
        </w:numPr>
        <w:tabs>
          <w:tab w:val="left" w:pos="567"/>
        </w:tabs>
        <w:autoSpaceDE w:val="0"/>
        <w:autoSpaceDN w:val="0"/>
        <w:adjustRightInd w:val="0"/>
        <w:spacing w:after="120" w:line="276" w:lineRule="auto"/>
        <w:rPr>
          <w:rFonts w:ascii="Calibri" w:hAnsi="Calibri" w:cs="Calibri"/>
          <w:noProof w:val="0"/>
          <w:vanish/>
          <w:color w:val="000000" w:themeColor="text1"/>
        </w:rPr>
      </w:pPr>
    </w:p>
    <w:p w14:paraId="0431C43A" w14:textId="7F6F2B6D" w:rsidR="00DA6A7F" w:rsidRPr="00C310A4" w:rsidRDefault="00DA3612" w:rsidP="0098736D">
      <w:pPr>
        <w:pStyle w:val="Odsekzoznamu"/>
        <w:numPr>
          <w:ilvl w:val="1"/>
          <w:numId w:val="55"/>
        </w:numPr>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1E793AB3" w:rsidR="002F441E" w:rsidRPr="00C310A4" w:rsidRDefault="002F441E" w:rsidP="00DC0B2E">
      <w:pPr>
        <w:pStyle w:val="Odsekzoznamu"/>
        <w:numPr>
          <w:ilvl w:val="1"/>
          <w:numId w:val="55"/>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w:t>
      </w:r>
      <w:r w:rsidRPr="00956CA4">
        <w:rPr>
          <w:rFonts w:ascii="Calibri" w:eastAsia="Calibri" w:hAnsi="Calibri" w:cs="Calibri"/>
          <w:noProof w:val="0"/>
          <w:color w:val="000000" w:themeColor="text1"/>
          <w:lang w:eastAsia="sk-SK"/>
        </w:rPr>
        <w:t xml:space="preserve">komunikačného rozhrania systému JOSEPHINE bude vysvetľovanie </w:t>
      </w:r>
      <w:r w:rsidR="00CC258F" w:rsidRPr="00BE1B26">
        <w:rPr>
          <w:rFonts w:ascii="Calibri" w:eastAsia="Calibri" w:hAnsi="Calibri" w:cs="Calibri"/>
          <w:noProof w:val="0"/>
          <w:color w:val="000000" w:themeColor="text1"/>
          <w:lang w:eastAsia="sk-SK"/>
        </w:rPr>
        <w:t>informácií potrebných na vypracovanie ponuky a na preukázanie splnenia podmienok účasti a požiadaviek uvedených v týchto SP</w:t>
      </w:r>
      <w:r w:rsidRPr="00956CA4">
        <w:rPr>
          <w:rFonts w:ascii="Calibri" w:eastAsia="Calibri" w:hAnsi="Calibri" w:cs="Calibri"/>
          <w:noProof w:val="0"/>
          <w:lang w:eastAsia="sk-SK"/>
        </w:rPr>
        <w:t xml:space="preserve"> </w:t>
      </w:r>
      <w:r w:rsidRPr="00956CA4">
        <w:rPr>
          <w:rFonts w:ascii="Calibri" w:eastAsia="Calibri" w:hAnsi="Calibri" w:cs="Calibri"/>
          <w:noProof w:val="0"/>
          <w:color w:val="000000" w:themeColor="text1"/>
          <w:lang w:eastAsia="sk-SK"/>
        </w:rPr>
        <w:t xml:space="preserve">a požiadaviek </w:t>
      </w:r>
      <w:r w:rsidRPr="00956CA4">
        <w:rPr>
          <w:rFonts w:ascii="Calibri" w:eastAsia="Calibri" w:hAnsi="Calibri" w:cs="Calibri"/>
          <w:noProof w:val="0"/>
          <w:lang w:eastAsia="sk-SK"/>
        </w:rPr>
        <w:t xml:space="preserve">uvedených </w:t>
      </w:r>
      <w:r w:rsidR="002D5A30" w:rsidRPr="00956CA4">
        <w:rPr>
          <w:rFonts w:ascii="Calibri" w:eastAsia="Calibri" w:hAnsi="Calibri" w:cs="Calibri"/>
          <w:noProof w:val="0"/>
          <w:lang w:eastAsia="sk-SK"/>
        </w:rPr>
        <w:t xml:space="preserve">v </w:t>
      </w:r>
      <w:r w:rsidR="00A05335" w:rsidRPr="00956CA4">
        <w:rPr>
          <w:rFonts w:ascii="Calibri" w:eastAsia="Calibri" w:hAnsi="Calibri" w:cs="Calibri"/>
          <w:noProof w:val="0"/>
          <w:lang w:eastAsia="sk-SK"/>
        </w:rPr>
        <w:t>Oznámení</w:t>
      </w:r>
      <w:r w:rsidRPr="00956CA4">
        <w:rPr>
          <w:rFonts w:ascii="Calibri" w:eastAsia="Calibri" w:hAnsi="Calibri" w:cs="Calibri"/>
          <w:noProof w:val="0"/>
          <w:lang w:eastAsia="sk-SK"/>
        </w:rPr>
        <w:t xml:space="preserve">, prípadné doplnenie </w:t>
      </w:r>
      <w:r w:rsidR="00697737" w:rsidRPr="00956CA4">
        <w:rPr>
          <w:rFonts w:ascii="Calibri" w:eastAsia="Calibri" w:hAnsi="Calibri" w:cs="Calibri"/>
          <w:noProof w:val="0"/>
          <w:lang w:eastAsia="sk-SK"/>
        </w:rPr>
        <w:t>SP</w:t>
      </w:r>
      <w:r w:rsidRPr="00956CA4">
        <w:rPr>
          <w:rFonts w:ascii="Calibri" w:eastAsia="Calibri" w:hAnsi="Calibri" w:cs="Calibri"/>
          <w:noProof w:val="0"/>
          <w:lang w:eastAsia="sk-SK"/>
        </w:rPr>
        <w:t xml:space="preserve">, </w:t>
      </w:r>
      <w:r w:rsidR="00DA3612" w:rsidRPr="00956CA4">
        <w:rPr>
          <w:rFonts w:ascii="Calibri" w:eastAsia="Calibri" w:hAnsi="Calibri" w:cs="Calibri"/>
          <w:noProof w:val="0"/>
          <w:lang w:eastAsia="sk-SK"/>
        </w:rPr>
        <w:t xml:space="preserve">predkladanie ponúk, </w:t>
      </w:r>
      <w:r w:rsidRPr="00956CA4">
        <w:rPr>
          <w:rFonts w:ascii="Calibri" w:eastAsia="Calibri" w:hAnsi="Calibri" w:cs="Calibri"/>
          <w:noProof w:val="0"/>
          <w:lang w:eastAsia="sk-SK"/>
        </w:rPr>
        <w:t xml:space="preserve">vysvetľovanie predložených ponúk, vysvetľovanie </w:t>
      </w:r>
      <w:r w:rsidR="00CC258F" w:rsidRPr="00BE1B26">
        <w:rPr>
          <w:rFonts w:asciiTheme="minorHAnsi" w:eastAsia="Calibri" w:hAnsiTheme="minorHAnsi" w:cstheme="minorHAnsi"/>
          <w:noProof w:val="0"/>
          <w:lang w:eastAsia="sk-SK"/>
        </w:rPr>
        <w:t>alebo doplnenie</w:t>
      </w:r>
      <w:r w:rsidR="00CC258F" w:rsidRPr="00956CA4">
        <w:rPr>
          <w:rFonts w:asciiTheme="minorHAnsi" w:eastAsia="Calibri" w:hAnsiTheme="minorHAnsi" w:cstheme="minorHAnsi"/>
          <w:noProof w:val="0"/>
          <w:lang w:eastAsia="sk-SK"/>
        </w:rPr>
        <w:t xml:space="preserve"> </w:t>
      </w:r>
      <w:r w:rsidRPr="00956CA4">
        <w:rPr>
          <w:rFonts w:ascii="Calibri" w:eastAsia="Calibri" w:hAnsi="Calibri" w:cs="Calibri"/>
          <w:noProof w:val="0"/>
          <w:lang w:eastAsia="sk-SK"/>
        </w:rPr>
        <w:t>predložených dokladov,</w:t>
      </w:r>
      <w:r w:rsidR="00D267C9" w:rsidRPr="00956CA4">
        <w:rPr>
          <w:rFonts w:ascii="Calibri" w:eastAsia="Calibri" w:hAnsi="Calibri" w:cs="Calibri"/>
          <w:noProof w:val="0"/>
          <w:lang w:eastAsia="sk-SK"/>
        </w:rPr>
        <w:t xml:space="preserve"> </w:t>
      </w:r>
      <w:r w:rsidRPr="00956C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956CA4">
        <w:rPr>
          <w:rFonts w:ascii="Calibri" w:eastAsia="Calibri" w:hAnsi="Calibri" w:cs="Calibri"/>
          <w:noProof w:val="0"/>
          <w:lang w:eastAsia="sk-SK"/>
        </w:rPr>
        <w:t xml:space="preserve">SP </w:t>
      </w:r>
      <w:r w:rsidRPr="00956CA4">
        <w:rPr>
          <w:rFonts w:ascii="Calibri" w:eastAsia="Calibri" w:hAnsi="Calibri" w:cs="Calibri"/>
          <w:noProof w:val="0"/>
          <w:lang w:eastAsia="sk-SK"/>
        </w:rPr>
        <w:t xml:space="preserve">vyskytujú požiadavky na </w:t>
      </w:r>
      <w:r w:rsidR="00212677" w:rsidRPr="00BE1B26">
        <w:rPr>
          <w:rFonts w:asciiTheme="minorHAnsi" w:eastAsia="Calibri" w:hAnsiTheme="minorHAnsi" w:cstheme="minorHAnsi"/>
          <w:noProof w:val="0"/>
          <w:lang w:eastAsia="sk-SK"/>
        </w:rPr>
        <w:t xml:space="preserve">vysvetľovanie informácií potrebných na vypracovanie ponuky a na preukázanie splnenia podmienok účasti a požiadaviek uvedených </w:t>
      </w:r>
      <w:r w:rsidR="004F0E57">
        <w:rPr>
          <w:rFonts w:asciiTheme="minorHAnsi" w:eastAsia="Calibri" w:hAnsiTheme="minorHAnsi" w:cstheme="minorHAnsi"/>
          <w:noProof w:val="0"/>
          <w:lang w:eastAsia="sk-SK"/>
        </w:rPr>
        <w:br/>
      </w:r>
      <w:r w:rsidR="00212677" w:rsidRPr="00BE1B26">
        <w:rPr>
          <w:rFonts w:asciiTheme="minorHAnsi" w:eastAsia="Calibri" w:hAnsiTheme="minorHAnsi" w:cstheme="minorHAnsi"/>
          <w:noProof w:val="0"/>
          <w:lang w:eastAsia="sk-SK"/>
        </w:rPr>
        <w:t>v týchto SP</w:t>
      </w:r>
      <w:r w:rsidRPr="00956CA4">
        <w:rPr>
          <w:rFonts w:ascii="Calibri" w:eastAsia="Calibri" w:hAnsi="Calibri" w:cs="Calibri"/>
          <w:noProof w:val="0"/>
          <w:lang w:eastAsia="sk-SK"/>
        </w:rPr>
        <w:t xml:space="preserve">, vysvetľovanie </w:t>
      </w:r>
      <w:r w:rsidR="00212677" w:rsidRPr="00956CA4">
        <w:rPr>
          <w:rFonts w:ascii="Calibri" w:eastAsia="Calibri" w:hAnsi="Calibri" w:cs="Calibri"/>
          <w:noProof w:val="0"/>
          <w:lang w:eastAsia="sk-SK"/>
        </w:rPr>
        <w:t xml:space="preserve">požiadaviek v </w:t>
      </w:r>
      <w:r w:rsidR="00697737" w:rsidRPr="00956CA4">
        <w:rPr>
          <w:rFonts w:ascii="Calibri" w:eastAsia="Calibri" w:hAnsi="Calibri" w:cs="Calibri"/>
          <w:noProof w:val="0"/>
          <w:lang w:eastAsia="sk-SK"/>
        </w:rPr>
        <w:t xml:space="preserve">SP </w:t>
      </w:r>
      <w:r w:rsidRPr="00956CA4">
        <w:rPr>
          <w:rFonts w:ascii="Calibri" w:eastAsia="Calibri" w:hAnsi="Calibri" w:cs="Calibri"/>
          <w:noProof w:val="0"/>
          <w:lang w:eastAsia="sk-SK"/>
        </w:rPr>
        <w:t xml:space="preserve">a požiadaviek uvedených </w:t>
      </w:r>
      <w:r w:rsidR="002D5A30" w:rsidRPr="00956CA4">
        <w:rPr>
          <w:rFonts w:ascii="Calibri" w:eastAsia="Calibri" w:hAnsi="Calibri" w:cs="Calibri"/>
          <w:noProof w:val="0"/>
          <w:lang w:eastAsia="sk-SK"/>
        </w:rPr>
        <w:t xml:space="preserve">v Oznámení, </w:t>
      </w:r>
      <w:r w:rsidRPr="00956CA4">
        <w:rPr>
          <w:rFonts w:ascii="Calibri" w:eastAsia="Calibri" w:hAnsi="Calibri" w:cs="Calibri"/>
          <w:noProof w:val="0"/>
          <w:lang w:eastAsia="sk-SK"/>
        </w:rPr>
        <w:t xml:space="preserve">prípadné doplnenie </w:t>
      </w:r>
      <w:r w:rsidR="00697737" w:rsidRPr="00956CA4">
        <w:rPr>
          <w:rFonts w:ascii="Calibri" w:eastAsia="Calibri" w:hAnsi="Calibri" w:cs="Calibri"/>
          <w:noProof w:val="0"/>
          <w:lang w:eastAsia="sk-SK"/>
        </w:rPr>
        <w:t>SP</w:t>
      </w:r>
      <w:r w:rsidRPr="00956CA4">
        <w:rPr>
          <w:rFonts w:ascii="Calibri" w:eastAsia="Calibri" w:hAnsi="Calibri" w:cs="Calibri"/>
          <w:noProof w:val="0"/>
          <w:lang w:eastAsia="sk-SK"/>
        </w:rPr>
        <w:t xml:space="preserve">, </w:t>
      </w:r>
      <w:r w:rsidR="00212677" w:rsidRPr="00956CA4">
        <w:rPr>
          <w:rFonts w:ascii="Calibri" w:eastAsia="Calibri" w:hAnsi="Calibri" w:cs="Calibri"/>
          <w:noProof w:val="0"/>
          <w:lang w:eastAsia="sk-SK"/>
        </w:rPr>
        <w:t xml:space="preserve">predkladanie ponúk, </w:t>
      </w:r>
      <w:r w:rsidRPr="00956CA4">
        <w:rPr>
          <w:rFonts w:ascii="Calibri" w:eastAsia="Calibri" w:hAnsi="Calibri" w:cs="Calibri"/>
          <w:noProof w:val="0"/>
          <w:lang w:eastAsia="sk-SK"/>
        </w:rPr>
        <w:t xml:space="preserve">vysvetľovanie predložených ponúk, vysvetľovanie </w:t>
      </w:r>
      <w:r w:rsidR="00212677" w:rsidRPr="00BE1B26">
        <w:rPr>
          <w:rFonts w:ascii="Calibri" w:eastAsia="Calibri" w:hAnsi="Calibri" w:cs="Calibri"/>
          <w:noProof w:val="0"/>
          <w:lang w:eastAsia="sk-SK"/>
        </w:rPr>
        <w:t>alebo doplnenie</w:t>
      </w:r>
      <w:r w:rsidR="00212677" w:rsidRPr="00956CA4">
        <w:rPr>
          <w:rFonts w:ascii="Calibri" w:eastAsia="Calibri" w:hAnsi="Calibri" w:cs="Calibri"/>
          <w:noProof w:val="0"/>
          <w:lang w:eastAsia="sk-SK"/>
        </w:rPr>
        <w:t xml:space="preserve"> </w:t>
      </w:r>
      <w:r w:rsidRPr="00956CA4">
        <w:rPr>
          <w:rFonts w:ascii="Calibri" w:eastAsia="Calibri" w:hAnsi="Calibri" w:cs="Calibri"/>
          <w:noProof w:val="0"/>
          <w:lang w:eastAsia="sk-SK"/>
        </w:rPr>
        <w:t>predložených dokladov</w:t>
      </w:r>
      <w:r w:rsidRPr="00956CA4">
        <w:rPr>
          <w:rFonts w:ascii="Calibri" w:eastAsia="Calibri" w:hAnsi="Calibri" w:cs="Calibri"/>
          <w:noProof w:val="0"/>
          <w:color w:val="000000" w:themeColor="text1"/>
          <w:lang w:eastAsia="sk-SK"/>
        </w:rPr>
        <w:t>, námietky alebo ak</w:t>
      </w:r>
      <w:r w:rsidR="00D267C9" w:rsidRPr="00956CA4">
        <w:rPr>
          <w:rFonts w:ascii="Calibri" w:eastAsia="Calibri" w:hAnsi="Calibri" w:cs="Calibri"/>
          <w:noProof w:val="0"/>
          <w:color w:val="000000" w:themeColor="text1"/>
          <w:lang w:eastAsia="sk-SK"/>
        </w:rPr>
        <w:t>á</w:t>
      </w:r>
      <w:r w:rsidRPr="00956CA4">
        <w:rPr>
          <w:rFonts w:ascii="Calibri" w:eastAsia="Calibri" w:hAnsi="Calibri" w:cs="Calibri"/>
          <w:noProof w:val="0"/>
          <w:color w:val="000000" w:themeColor="text1"/>
          <w:lang w:eastAsia="sk-SK"/>
        </w:rPr>
        <w:t>koľvek in</w:t>
      </w:r>
      <w:r w:rsidR="00534D57" w:rsidRPr="00956CA4">
        <w:rPr>
          <w:rFonts w:ascii="Calibri" w:eastAsia="Calibri" w:hAnsi="Calibri" w:cs="Calibri"/>
          <w:noProof w:val="0"/>
          <w:color w:val="000000" w:themeColor="text1"/>
          <w:lang w:eastAsia="sk-SK"/>
        </w:rPr>
        <w:t>á</w:t>
      </w:r>
      <w:r w:rsidRPr="00956CA4">
        <w:rPr>
          <w:rFonts w:ascii="Calibri" w:eastAsia="Calibri" w:hAnsi="Calibri" w:cs="Calibri"/>
          <w:noProof w:val="0"/>
          <w:color w:val="000000" w:themeColor="text1"/>
          <w:lang w:eastAsia="sk-SK"/>
        </w:rPr>
        <w:t xml:space="preserve"> komunikáci</w:t>
      </w:r>
      <w:r w:rsidR="00534D57" w:rsidRPr="00956CA4">
        <w:rPr>
          <w:rFonts w:ascii="Calibri" w:eastAsia="Calibri" w:hAnsi="Calibri" w:cs="Calibri"/>
          <w:noProof w:val="0"/>
          <w:color w:val="000000" w:themeColor="text1"/>
          <w:lang w:eastAsia="sk-SK"/>
        </w:rPr>
        <w:t>a</w:t>
      </w:r>
      <w:r w:rsidRPr="00956CA4">
        <w:rPr>
          <w:rFonts w:ascii="Calibri" w:eastAsia="Calibri" w:hAnsi="Calibri" w:cs="Calibri"/>
          <w:noProof w:val="0"/>
          <w:color w:val="000000" w:themeColor="text1"/>
          <w:lang w:eastAsia="sk-SK"/>
        </w:rPr>
        <w:t xml:space="preserve"> medzi verejným obstarávateľom</w:t>
      </w:r>
      <w:r w:rsidRPr="00C310A4">
        <w:rPr>
          <w:rFonts w:ascii="Calibri" w:eastAsia="Calibri" w:hAnsi="Calibri" w:cs="Calibri"/>
          <w:noProof w:val="0"/>
          <w:color w:val="000000" w:themeColor="text1"/>
          <w:lang w:eastAsia="sk-SK"/>
        </w:rPr>
        <w:t xml:space="preserve">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w:t>
      </w:r>
      <w:r w:rsidR="004F0E57">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w:t>
      </w:r>
      <w:r w:rsidR="004F0E57">
        <w:rPr>
          <w:rFonts w:ascii="Calibri" w:eastAsia="Calibri" w:hAnsi="Calibri" w:cs="Calibri"/>
          <w:noProof w:val="0"/>
          <w:color w:val="000000" w:themeColor="text1"/>
          <w:lang w:eastAsia="sk-SK"/>
        </w:rPr>
        <w:br/>
      </w:r>
      <w:r w:rsidRPr="00C310A4">
        <w:rPr>
          <w:rFonts w:ascii="Calibri" w:eastAsia="Calibri" w:hAnsi="Calibri" w:cs="Calibri"/>
          <w:noProof w:val="0"/>
          <w:color w:val="000000" w:themeColor="text1"/>
          <w:lang w:eastAsia="sk-SK"/>
        </w:rPr>
        <w:t xml:space="preserve">Ak bude uchádzač alebo ponuka uchádzača z verejného obstarávania vylúčená, uchádzačovi bude prostredníctvom komunikačného rozhrania systému JOSEPHINE </w:t>
      </w:r>
      <w:r w:rsidRPr="00D70114">
        <w:rPr>
          <w:rFonts w:ascii="Calibri" w:eastAsia="Calibri" w:hAnsi="Calibri" w:cs="Calibri"/>
          <w:noProof w:val="0"/>
          <w:color w:val="000000" w:themeColor="text1"/>
          <w:lang w:eastAsia="sk-SK"/>
        </w:rPr>
        <w:t xml:space="preserve">oznámené </w:t>
      </w:r>
      <w:r w:rsidR="007D0945" w:rsidRPr="00BE1B26">
        <w:rPr>
          <w:rFonts w:ascii="Calibri" w:eastAsia="Calibri" w:hAnsi="Calibri" w:cs="Calibri"/>
          <w:noProof w:val="0"/>
          <w:color w:val="000000" w:themeColor="text1"/>
          <w:lang w:eastAsia="sk-SK"/>
        </w:rPr>
        <w:t>jeho</w:t>
      </w:r>
      <w:r w:rsidR="007D0945" w:rsidRPr="00D70114">
        <w:rPr>
          <w:rFonts w:ascii="Calibri" w:eastAsia="Calibri" w:hAnsi="Calibri" w:cs="Calibri"/>
          <w:noProof w:val="0"/>
          <w:color w:val="000000" w:themeColor="text1"/>
          <w:lang w:eastAsia="sk-SK"/>
        </w:rPr>
        <w:t xml:space="preserve"> </w:t>
      </w:r>
      <w:r w:rsidRPr="00D70114">
        <w:rPr>
          <w:rFonts w:ascii="Calibri" w:eastAsia="Calibri" w:hAnsi="Calibri" w:cs="Calibri"/>
          <w:noProof w:val="0"/>
          <w:color w:val="000000" w:themeColor="text1"/>
          <w:lang w:eastAsia="sk-SK"/>
        </w:rPr>
        <w:t xml:space="preserve">vylúčenie </w:t>
      </w:r>
      <w:r w:rsidR="007D0945" w:rsidRPr="00BE1B26">
        <w:rPr>
          <w:rFonts w:ascii="Calibri" w:eastAsia="Calibri" w:hAnsi="Calibri" w:cs="Calibri"/>
          <w:noProof w:val="0"/>
          <w:color w:val="000000" w:themeColor="text1"/>
          <w:lang w:eastAsia="sk-SK"/>
        </w:rPr>
        <w:t>alebo vylúčenie jeho ponuky</w:t>
      </w:r>
      <w:r w:rsidR="007D0945" w:rsidRPr="00D70114">
        <w:rPr>
          <w:rFonts w:ascii="Calibri" w:eastAsia="Calibri" w:hAnsi="Calibri" w:cs="Calibri"/>
          <w:noProof w:val="0"/>
          <w:color w:val="000000" w:themeColor="text1"/>
          <w:lang w:eastAsia="sk-SK"/>
        </w:rPr>
        <w:t xml:space="preserve"> </w:t>
      </w:r>
      <w:r w:rsidRPr="00D70114">
        <w:rPr>
          <w:rFonts w:ascii="Calibri" w:eastAsia="Calibri" w:hAnsi="Calibri" w:cs="Calibri"/>
          <w:noProof w:val="0"/>
          <w:color w:val="000000" w:themeColor="text1"/>
          <w:lang w:eastAsia="sk-SK"/>
        </w:rPr>
        <w:t>s uvedením dôvodu a lehoty, v ktorej môže byť doručená námietka. Úspešnému uchádzačovi bude prostredníctvom komunikačného rozhrania systému JOSEPHINE zaslané oznámenie, že sa jeho</w:t>
      </w:r>
      <w:r w:rsidRPr="00C310A4">
        <w:rPr>
          <w:rFonts w:ascii="Calibri" w:eastAsia="Calibri" w:hAnsi="Calibri" w:cs="Calibri"/>
          <w:noProof w:val="0"/>
          <w:color w:val="000000" w:themeColor="text1"/>
          <w:lang w:eastAsia="sk-SK"/>
        </w:rPr>
        <w:t xml:space="preserve"> ponuka prijíma. Akákoľvek komunikácia verejného obstarávateľa či záujemcu/uchádzača s treťou osobou </w:t>
      </w:r>
      <w:r w:rsidR="004F0E57">
        <w:rPr>
          <w:rFonts w:ascii="Calibri" w:eastAsia="Calibri" w:hAnsi="Calibri" w:cs="Calibri"/>
          <w:noProof w:val="0"/>
          <w:color w:val="000000" w:themeColor="text1"/>
          <w:lang w:eastAsia="sk-SK"/>
        </w:rPr>
        <w:br/>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DC0B2E">
      <w:pPr>
        <w:pStyle w:val="Zarkazkladnhotextu2"/>
        <w:numPr>
          <w:ilvl w:val="1"/>
          <w:numId w:val="55"/>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DC0B2E">
      <w:pPr>
        <w:pStyle w:val="Zarkazkladnhotextu2"/>
        <w:numPr>
          <w:ilvl w:val="1"/>
          <w:numId w:val="55"/>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 xml:space="preserve">predmetnému obstarávaniu prostredníctvom komunikačného rozhrania odosielať správy a potrebné </w:t>
      </w:r>
      <w:r w:rsidRPr="00C310A4">
        <w:rPr>
          <w:rFonts w:ascii="Calibri" w:hAnsi="Calibri" w:cs="Calibri"/>
          <w:noProof w:val="0"/>
          <w:color w:val="000000" w:themeColor="text1"/>
          <w:sz w:val="22"/>
          <w:szCs w:val="22"/>
        </w:rPr>
        <w:lastRenderedPageBreak/>
        <w:t>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2BCDB4FA" w:rsidR="00FA6DE9" w:rsidRPr="00C310A4" w:rsidRDefault="00FA6DE9" w:rsidP="00DC0B2E">
      <w:pPr>
        <w:pStyle w:val="Zarkazkladnhotextu2"/>
        <w:numPr>
          <w:ilvl w:val="1"/>
          <w:numId w:val="55"/>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 xml:space="preserve">Verejný </w:t>
      </w:r>
      <w:r w:rsidRPr="00D70114">
        <w:rPr>
          <w:rFonts w:ascii="Calibri" w:hAnsi="Calibri" w:cs="Calibri"/>
          <w:color w:val="000000" w:themeColor="text1"/>
          <w:sz w:val="22"/>
          <w:szCs w:val="22"/>
        </w:rPr>
        <w:t>obstarávateľ odporúča záujemcom</w:t>
      </w:r>
      <w:r w:rsidR="00EC41C6" w:rsidRPr="00D70114">
        <w:rPr>
          <w:rFonts w:ascii="Calibri" w:hAnsi="Calibri" w:cs="Calibri"/>
          <w:color w:val="000000" w:themeColor="text1"/>
          <w:sz w:val="22"/>
          <w:szCs w:val="22"/>
        </w:rPr>
        <w:t>/</w:t>
      </w:r>
      <w:r w:rsidR="004226AC" w:rsidRPr="00D70114">
        <w:rPr>
          <w:rFonts w:ascii="Calibri" w:hAnsi="Calibri" w:cs="Calibri"/>
          <w:color w:val="000000" w:themeColor="text1"/>
          <w:sz w:val="22"/>
          <w:szCs w:val="22"/>
        </w:rPr>
        <w:t>uchádzačom</w:t>
      </w:r>
      <w:r w:rsidRPr="00D70114">
        <w:rPr>
          <w:rFonts w:ascii="Calibri" w:hAnsi="Calibri" w:cs="Calibri"/>
          <w:color w:val="000000" w:themeColor="text1"/>
          <w:sz w:val="22"/>
          <w:szCs w:val="22"/>
        </w:rPr>
        <w:t>, ktorí si vyhľadali obstarávani</w:t>
      </w:r>
      <w:r w:rsidR="004226AC" w:rsidRPr="00D70114">
        <w:rPr>
          <w:rFonts w:ascii="Calibri" w:hAnsi="Calibri" w:cs="Calibri"/>
          <w:color w:val="000000" w:themeColor="text1"/>
          <w:sz w:val="22"/>
          <w:szCs w:val="22"/>
        </w:rPr>
        <w:t>e</w:t>
      </w:r>
      <w:r w:rsidRPr="00D70114">
        <w:rPr>
          <w:rFonts w:ascii="Calibri" w:hAnsi="Calibri" w:cs="Calibri"/>
          <w:color w:val="000000" w:themeColor="text1"/>
          <w:sz w:val="22"/>
          <w:szCs w:val="22"/>
        </w:rPr>
        <w:t xml:space="preserve"> prostredníctvom</w:t>
      </w:r>
      <w:r w:rsidR="00A8101C" w:rsidRPr="00D70114">
        <w:rPr>
          <w:rFonts w:ascii="Calibri" w:hAnsi="Calibri" w:cs="Calibri"/>
          <w:color w:val="000000" w:themeColor="text1"/>
          <w:sz w:val="22"/>
          <w:szCs w:val="22"/>
        </w:rPr>
        <w:t xml:space="preserve"> profilu </w:t>
      </w:r>
      <w:r w:rsidRPr="00D70114">
        <w:rPr>
          <w:rFonts w:ascii="Calibri" w:hAnsi="Calibri" w:cs="Calibri"/>
          <w:color w:val="000000" w:themeColor="text1"/>
          <w:sz w:val="22"/>
          <w:szCs w:val="22"/>
        </w:rPr>
        <w:t>verejného obstarávateľa, resp. v systéme JOSEPHINE (</w:t>
      </w:r>
      <w:hyperlink r:id="rId15" w:history="1">
        <w:r w:rsidRPr="00D70114">
          <w:rPr>
            <w:rStyle w:val="Hypertextovprepojenie"/>
            <w:rFonts w:ascii="Calibri" w:hAnsi="Calibri" w:cs="Calibri"/>
            <w:sz w:val="22"/>
            <w:szCs w:val="22"/>
          </w:rPr>
          <w:t>https://josephine.proebiz.com</w:t>
        </w:r>
      </w:hyperlink>
      <w:r w:rsidRPr="00D70114">
        <w:rPr>
          <w:rFonts w:ascii="Calibri" w:hAnsi="Calibri" w:cs="Calibri"/>
          <w:color w:val="000000" w:themeColor="text1"/>
          <w:sz w:val="22"/>
          <w:szCs w:val="22"/>
        </w:rPr>
        <w:t xml:space="preserve">), a zároveň ktorí chcú byť informovaní o prípadných aktualizáciách týkajúcich sa konkrétneho </w:t>
      </w:r>
      <w:r w:rsidR="007D0945" w:rsidRPr="00BE1B26">
        <w:rPr>
          <w:rFonts w:ascii="Calibri" w:hAnsi="Calibri" w:cs="Calibri"/>
          <w:color w:val="000000" w:themeColor="text1"/>
          <w:sz w:val="22"/>
          <w:szCs w:val="22"/>
        </w:rPr>
        <w:t>verejného</w:t>
      </w:r>
      <w:r w:rsidR="007D0945" w:rsidRPr="00D70114">
        <w:rPr>
          <w:rFonts w:ascii="Calibri" w:hAnsi="Calibri" w:cs="Calibri"/>
          <w:color w:val="000000" w:themeColor="text1"/>
          <w:sz w:val="22"/>
          <w:szCs w:val="22"/>
        </w:rPr>
        <w:t xml:space="preserve"> </w:t>
      </w:r>
      <w:r w:rsidRPr="00D70114">
        <w:rPr>
          <w:rFonts w:ascii="Calibri" w:hAnsi="Calibri" w:cs="Calibri"/>
          <w:color w:val="000000" w:themeColor="text1"/>
          <w:sz w:val="22"/>
          <w:szCs w:val="22"/>
        </w:rPr>
        <w:t>obstarávania</w:t>
      </w:r>
      <w:r w:rsidRPr="00C310A4">
        <w:rPr>
          <w:rFonts w:ascii="Calibri" w:hAnsi="Calibri" w:cs="Calibri"/>
          <w:color w:val="000000" w:themeColor="text1"/>
          <w:sz w:val="22"/>
          <w:szCs w:val="22"/>
        </w:rPr>
        <w:t xml:space="preserve">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004F0E57">
        <w:rPr>
          <w:rFonts w:ascii="Calibri" w:hAnsi="Calibri" w:cs="Calibri"/>
          <w:b/>
          <w:bCs/>
          <w:color w:val="000000" w:themeColor="text1"/>
          <w:sz w:val="22"/>
          <w:szCs w:val="22"/>
        </w:rPr>
        <w:br/>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73F00B2B" w:rsidR="00FA6DE9" w:rsidRPr="007D0945" w:rsidRDefault="00FA6DE9" w:rsidP="007D0945">
      <w:pPr>
        <w:pStyle w:val="Zarkazkladnhotextu2"/>
        <w:spacing w:line="276" w:lineRule="auto"/>
        <w:ind w:left="567"/>
        <w:rPr>
          <w:rFonts w:asciiTheme="minorHAnsi" w:hAnsiTheme="minorHAnsi" w:cstheme="minorHAns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w:t>
      </w:r>
      <w:r w:rsidR="004F0E57">
        <w:rPr>
          <w:rFonts w:ascii="Calibri" w:hAnsi="Calibri" w:cs="Calibri"/>
          <w:color w:val="000000" w:themeColor="text1"/>
          <w:sz w:val="22"/>
          <w:szCs w:val="22"/>
        </w:rPr>
        <w:br/>
      </w:r>
      <w:r w:rsidRPr="00C310A4">
        <w:rPr>
          <w:rFonts w:ascii="Calibri" w:hAnsi="Calibri" w:cs="Calibri"/>
          <w:color w:val="000000" w:themeColor="text1"/>
          <w:sz w:val="22"/>
          <w:szCs w:val="22"/>
        </w:rPr>
        <w:t xml:space="preserve">k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004F0E57">
        <w:rPr>
          <w:rFonts w:ascii="Calibri" w:hAnsi="Calibri" w:cs="Calibri"/>
          <w:noProof w:val="0"/>
          <w:sz w:val="22"/>
          <w:szCs w:val="22"/>
        </w:rPr>
        <w:br/>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 xml:space="preserve">v systéme JOSEPHINE pričom priamy odkaz na </w:t>
      </w:r>
      <w:r w:rsidR="003B344F" w:rsidRPr="00E260B7">
        <w:rPr>
          <w:rFonts w:ascii="Calibri" w:hAnsi="Calibri" w:cs="Calibri"/>
          <w:color w:val="000000" w:themeColor="text1"/>
          <w:sz w:val="22"/>
          <w:szCs w:val="22"/>
        </w:rPr>
        <w:t>dokumenty alebo informácie podľa prvej časti tejto vety verejný obstarávateľ sprístupní na profile verejného obstarávateľa</w:t>
      </w:r>
      <w:r w:rsidR="009636B1" w:rsidRPr="00E260B7">
        <w:rPr>
          <w:rFonts w:ascii="Calibri" w:hAnsi="Calibri" w:cs="Calibri"/>
          <w:color w:val="000000" w:themeColor="text1"/>
          <w:sz w:val="22"/>
          <w:szCs w:val="22"/>
        </w:rPr>
        <w:tab/>
      </w:r>
      <w:hyperlink r:id="rId16" w:history="1">
        <w:r w:rsidR="003B344F" w:rsidRPr="00E260B7">
          <w:rPr>
            <w:rStyle w:val="Hypertextovprepojenie"/>
            <w:rFonts w:ascii="Calibri" w:hAnsi="Calibri" w:cs="Calibri"/>
            <w:sz w:val="22"/>
            <w:szCs w:val="22"/>
          </w:rPr>
          <w:t>https://www.uvo.gov.sk/vyhladavanie/vyhladavanie-profilov/detail/9127</w:t>
        </w:r>
      </w:hyperlink>
      <w:r w:rsidR="009636B1" w:rsidRPr="00E260B7">
        <w:rPr>
          <w:rFonts w:ascii="Calibri" w:hAnsi="Calibri" w:cs="Calibri"/>
          <w:color w:val="000000" w:themeColor="text1"/>
          <w:sz w:val="22"/>
          <w:szCs w:val="22"/>
        </w:rPr>
        <w:t xml:space="preserve"> </w:t>
      </w:r>
      <w:r w:rsidR="007D0945" w:rsidRPr="00E260B7">
        <w:rPr>
          <w:rFonts w:asciiTheme="minorHAnsi" w:hAnsiTheme="minorHAnsi" w:cstheme="minorHAnsi"/>
          <w:color w:val="000000" w:themeColor="text1"/>
          <w:sz w:val="22"/>
          <w:szCs w:val="22"/>
        </w:rPr>
        <w:t>a to v súlade s § 64 ods. 3 ZVO.</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F363A3">
      <w:pPr>
        <w:pStyle w:val="Nadpis3"/>
        <w:spacing w:after="0" w:line="276" w:lineRule="auto"/>
        <w:ind w:left="567" w:hanging="567"/>
        <w:rPr>
          <w:rFonts w:ascii="Calibri" w:hAnsi="Calibri" w:cs="Calibri"/>
          <w:sz w:val="22"/>
          <w:szCs w:val="22"/>
        </w:rPr>
      </w:pPr>
      <w:bookmarkStart w:id="17"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17"/>
    </w:p>
    <w:p w14:paraId="6FF37B85" w14:textId="77777777" w:rsidR="0098736D" w:rsidRPr="0098736D" w:rsidRDefault="0098736D" w:rsidP="0098736D">
      <w:pPr>
        <w:pStyle w:val="Odsekzoznamu"/>
        <w:numPr>
          <w:ilvl w:val="0"/>
          <w:numId w:val="120"/>
        </w:numPr>
        <w:spacing w:after="120" w:line="276" w:lineRule="auto"/>
        <w:rPr>
          <w:rFonts w:ascii="Calibri" w:eastAsia="Calibri" w:hAnsi="Calibri" w:cs="Calibri"/>
          <w:vanish/>
          <w:lang w:eastAsia="sk-SK"/>
        </w:rPr>
      </w:pPr>
    </w:p>
    <w:p w14:paraId="45FAE7B5" w14:textId="1D58EA65" w:rsidR="00BF1DC5" w:rsidRPr="00C310A4" w:rsidRDefault="0098736D" w:rsidP="00D0773D">
      <w:pPr>
        <w:pStyle w:val="Zarkazkladnhotextu2"/>
        <w:spacing w:after="120" w:line="276" w:lineRule="auto"/>
        <w:ind w:left="567" w:hanging="567"/>
        <w:rPr>
          <w:rFonts w:ascii="Calibri" w:hAnsi="Calibri" w:cs="Calibri"/>
          <w:color w:val="000000" w:themeColor="text1"/>
          <w:sz w:val="22"/>
          <w:szCs w:val="22"/>
        </w:rPr>
      </w:pPr>
      <w:r>
        <w:rPr>
          <w:rFonts w:ascii="Calibri" w:hAnsi="Calibri" w:cs="Calibri"/>
          <w:sz w:val="22"/>
          <w:szCs w:val="22"/>
        </w:rPr>
        <w:t>11.1</w:t>
      </w:r>
      <w:r w:rsidR="00DC5932" w:rsidRPr="00C310A4">
        <w:rPr>
          <w:rFonts w:ascii="Calibri" w:hAnsi="Calibri" w:cs="Calibri"/>
          <w:sz w:val="22"/>
          <w:szCs w:val="22"/>
        </w:rPr>
        <w:tab/>
      </w:r>
      <w:r w:rsidR="00FA6DE9" w:rsidRPr="00C310A4">
        <w:rPr>
          <w:rFonts w:ascii="Calibri" w:hAnsi="Calibri" w:cs="Calibri"/>
          <w:noProof w:val="0"/>
          <w:color w:val="000000" w:themeColor="text1"/>
          <w:sz w:val="22"/>
          <w:szCs w:val="22"/>
        </w:rPr>
        <w:t xml:space="preserve">V prípade nejasností alebo potreby vysvetlenia informácií potrebných na vypracovanie ponuky </w:t>
      </w:r>
      <w:r w:rsidR="004F0E57">
        <w:rPr>
          <w:rFonts w:ascii="Calibri" w:hAnsi="Calibri" w:cs="Calibri"/>
          <w:noProof w:val="0"/>
          <w:color w:val="000000" w:themeColor="text1"/>
          <w:sz w:val="22"/>
          <w:szCs w:val="22"/>
        </w:rPr>
        <w:br/>
      </w:r>
      <w:r w:rsidR="00FA6DE9" w:rsidRPr="00C310A4">
        <w:rPr>
          <w:rFonts w:ascii="Calibri" w:hAnsi="Calibri" w:cs="Calibri"/>
          <w:noProof w:val="0"/>
          <w:color w:val="000000" w:themeColor="text1"/>
          <w:sz w:val="22"/>
          <w:szCs w:val="22"/>
        </w:rPr>
        <w:t>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4F0E57">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305B73F" w:rsidR="00946EA1" w:rsidRPr="00C310A4" w:rsidRDefault="0098736D" w:rsidP="00D0773D">
      <w:pPr>
        <w:pStyle w:val="Zarkazkladnhotextu2"/>
        <w:spacing w:after="120" w:line="276" w:lineRule="auto"/>
        <w:ind w:left="567" w:hanging="567"/>
        <w:rPr>
          <w:rFonts w:ascii="Calibri" w:hAnsi="Calibri" w:cs="Calibri"/>
          <w:color w:val="000000" w:themeColor="text1"/>
          <w:sz w:val="22"/>
          <w:szCs w:val="22"/>
        </w:rPr>
      </w:pPr>
      <w:r>
        <w:rPr>
          <w:rFonts w:ascii="Calibri" w:hAnsi="Calibri" w:cs="Calibri"/>
          <w:color w:val="000000" w:themeColor="text1"/>
          <w:sz w:val="22"/>
          <w:szCs w:val="22"/>
        </w:rPr>
        <w:t xml:space="preserve">11.2  </w:t>
      </w:r>
      <w:r w:rsidR="00BF1DC5" w:rsidRPr="00C310A4">
        <w:rPr>
          <w:rFonts w:ascii="Calibri" w:hAnsi="Calibri" w:cs="Calibri"/>
          <w:color w:val="000000" w:themeColor="text1"/>
          <w:sz w:val="22"/>
          <w:szCs w:val="22"/>
        </w:rPr>
        <w:t xml:space="preserve">Prípadnú žiadosť o vysvetlenie informácií potrebných na vypracovanie ponuky a na preukázanie splnenia podmienok účasti verejný obstarávateľ </w:t>
      </w:r>
      <w:r w:rsidR="00BF1DC5" w:rsidRPr="00F47855">
        <w:rPr>
          <w:rFonts w:ascii="Calibri" w:hAnsi="Calibri" w:cs="Calibri"/>
          <w:color w:val="000000" w:themeColor="text1"/>
          <w:sz w:val="22"/>
          <w:szCs w:val="22"/>
        </w:rPr>
        <w:t>odporúča záujemcom doručiť prostredníctvom komunikačného rozhrania systému JOSEPHINE</w:t>
      </w:r>
      <w:r w:rsidR="005A02AC" w:rsidRPr="00F47855">
        <w:rPr>
          <w:rFonts w:ascii="Calibri" w:hAnsi="Calibri" w:cs="Calibri"/>
          <w:color w:val="000000" w:themeColor="text1"/>
          <w:sz w:val="22"/>
          <w:szCs w:val="22"/>
        </w:rPr>
        <w:t xml:space="preserve"> </w:t>
      </w:r>
      <w:r w:rsidR="00BF1DC5" w:rsidRPr="00F47855">
        <w:rPr>
          <w:rFonts w:ascii="Calibri" w:hAnsi="Calibri" w:cs="Calibri"/>
          <w:b/>
          <w:color w:val="000000" w:themeColor="text1"/>
          <w:sz w:val="22"/>
          <w:szCs w:val="22"/>
        </w:rPr>
        <w:t>dostatočne vopred</w:t>
      </w:r>
      <w:r w:rsidR="00BF1DC5" w:rsidRPr="00F47855">
        <w:rPr>
          <w:rFonts w:ascii="Calibri" w:hAnsi="Calibri" w:cs="Calibri"/>
          <w:color w:val="000000" w:themeColor="text1"/>
          <w:sz w:val="22"/>
          <w:szCs w:val="22"/>
        </w:rPr>
        <w:t>.</w:t>
      </w:r>
      <w:r w:rsidR="00346CC7" w:rsidRPr="00F47855">
        <w:t xml:space="preserve"> </w:t>
      </w:r>
      <w:r w:rsidR="00346CC7" w:rsidRPr="00F47855">
        <w:rPr>
          <w:rFonts w:ascii="Calibri" w:hAnsi="Calibri" w:cs="Calibri"/>
          <w:color w:val="000000" w:themeColor="text1"/>
          <w:sz w:val="22"/>
          <w:szCs w:val="22"/>
        </w:rPr>
        <w:t xml:space="preserve">Zákon expressis verbis nedefinuje, aký časový okamih </w:t>
      </w:r>
      <w:r w:rsidR="004F0E57">
        <w:rPr>
          <w:rFonts w:ascii="Calibri" w:hAnsi="Calibri" w:cs="Calibri"/>
          <w:color w:val="000000" w:themeColor="text1"/>
          <w:sz w:val="22"/>
          <w:szCs w:val="22"/>
        </w:rPr>
        <w:br/>
      </w:r>
      <w:r w:rsidR="00346CC7" w:rsidRPr="00F47855">
        <w:rPr>
          <w:rFonts w:ascii="Calibri" w:hAnsi="Calibri" w:cs="Calibri"/>
          <w:color w:val="000000" w:themeColor="text1"/>
          <w:sz w:val="22"/>
          <w:szCs w:val="22"/>
        </w:rPr>
        <w:t xml:space="preserve">sa má považovať za „dostatočne vopred“. Či záujemca požiadal dostatočne vopred sa posudzuje vždy ad hoc s ohľadom na charakter, zložitosť, počet otázok uvedených v žiadosti o vysvetlenie informácií potrebných </w:t>
      </w:r>
      <w:r w:rsidR="004F0E57">
        <w:rPr>
          <w:rFonts w:ascii="Calibri" w:hAnsi="Calibri" w:cs="Calibri"/>
          <w:color w:val="000000" w:themeColor="text1"/>
          <w:sz w:val="22"/>
          <w:szCs w:val="22"/>
        </w:rPr>
        <w:br/>
      </w:r>
      <w:r w:rsidR="00346CC7" w:rsidRPr="00F47855">
        <w:rPr>
          <w:rFonts w:ascii="Calibri" w:hAnsi="Calibri" w:cs="Calibri"/>
          <w:color w:val="000000" w:themeColor="text1"/>
          <w:sz w:val="22"/>
          <w:szCs w:val="22"/>
        </w:rPr>
        <w:t>na vypracovanie ponuky a na preukázanie splnenia podmienok.</w:t>
      </w:r>
    </w:p>
    <w:p w14:paraId="6823977B" w14:textId="3098F633" w:rsidR="00FA6DE9" w:rsidRPr="00C310A4" w:rsidRDefault="0098736D" w:rsidP="00D0773D">
      <w:pPr>
        <w:pStyle w:val="Zarkazkladnhotextu2"/>
        <w:spacing w:after="120" w:line="276" w:lineRule="auto"/>
        <w:ind w:left="567" w:hanging="567"/>
        <w:rPr>
          <w:rFonts w:ascii="Calibri" w:hAnsi="Calibri" w:cs="Calibri"/>
          <w:noProof w:val="0"/>
          <w:color w:val="000000" w:themeColor="text1"/>
          <w:sz w:val="22"/>
          <w:szCs w:val="22"/>
        </w:rPr>
      </w:pPr>
      <w:r>
        <w:rPr>
          <w:rFonts w:ascii="Calibri" w:hAnsi="Calibri" w:cs="Calibri"/>
          <w:noProof w:val="0"/>
          <w:color w:val="000000" w:themeColor="text1"/>
          <w:sz w:val="22"/>
          <w:szCs w:val="22"/>
        </w:rPr>
        <w:t xml:space="preserve">11.3  </w:t>
      </w:r>
      <w:r w:rsidR="00FA6DE9"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7B49E14D" w:rsidR="00946EA1" w:rsidRPr="00C310A4" w:rsidRDefault="0098736D" w:rsidP="0098736D">
      <w:pPr>
        <w:pStyle w:val="Zarkazkladnhotextu2"/>
        <w:spacing w:after="60" w:line="276" w:lineRule="auto"/>
        <w:ind w:left="0"/>
        <w:rPr>
          <w:rFonts w:ascii="Calibri" w:hAnsi="Calibri" w:cs="Calibri"/>
          <w:color w:val="000000" w:themeColor="text1"/>
          <w:sz w:val="22"/>
          <w:szCs w:val="22"/>
        </w:rPr>
      </w:pPr>
      <w:r>
        <w:rPr>
          <w:rFonts w:ascii="Calibri" w:hAnsi="Calibri" w:cs="Calibri"/>
          <w:noProof w:val="0"/>
          <w:color w:val="000000" w:themeColor="text1"/>
          <w:sz w:val="22"/>
          <w:szCs w:val="22"/>
        </w:rPr>
        <w:t xml:space="preserve">11.4   </w:t>
      </w:r>
      <w:r w:rsidR="00FA6DE9"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00FA6DE9" w:rsidRPr="00C310A4">
        <w:rPr>
          <w:rFonts w:ascii="Calibri" w:hAnsi="Calibri" w:cs="Calibri"/>
          <w:noProof w:val="0"/>
          <w:color w:val="000000" w:themeColor="text1"/>
          <w:sz w:val="22"/>
          <w:szCs w:val="22"/>
        </w:rPr>
        <w:t xml:space="preserve">predĺži </w:t>
      </w:r>
      <w:r w:rsidR="00FA6DE9"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98736D">
      <w:pPr>
        <w:pStyle w:val="Zarkazkladnhotextu2"/>
        <w:spacing w:after="60" w:line="276" w:lineRule="auto"/>
        <w:ind w:left="709"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6A9D297D" w:rsidR="00621633" w:rsidRPr="00C310A4" w:rsidRDefault="00621633" w:rsidP="0098736D">
      <w:pPr>
        <w:pStyle w:val="Zarkazkladnhotextu2"/>
        <w:spacing w:after="120" w:line="276" w:lineRule="auto"/>
        <w:ind w:left="709" w:hanging="141"/>
        <w:rPr>
          <w:rFonts w:ascii="Calibri" w:hAnsi="Calibri" w:cs="Calibri"/>
          <w:color w:val="000000" w:themeColor="text1"/>
          <w:sz w:val="22"/>
          <w:szCs w:val="22"/>
        </w:rPr>
      </w:pPr>
      <w:r w:rsidRPr="00C310A4">
        <w:rPr>
          <w:rFonts w:ascii="Calibri" w:hAnsi="Calibri" w:cs="Calibri"/>
          <w:color w:val="000000" w:themeColor="text1"/>
          <w:sz w:val="22"/>
          <w:szCs w:val="22"/>
        </w:rPr>
        <w:t xml:space="preserve">- ak v dokumentoch potrebných na vypracovanie ponuky, návrhu alebo na preukázanie splnenia podmienok </w:t>
      </w:r>
      <w:r w:rsidR="0098736D">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D5C62AB" w:rsidR="00414154" w:rsidRPr="009B6081" w:rsidRDefault="0098736D" w:rsidP="00D0773D">
      <w:pPr>
        <w:pStyle w:val="Zarkazkladnhotextu2"/>
        <w:spacing w:after="120" w:line="276" w:lineRule="auto"/>
        <w:ind w:left="709" w:hanging="709"/>
        <w:rPr>
          <w:rFonts w:ascii="Calibri" w:hAnsi="Calibri" w:cs="Calibri"/>
          <w:noProof w:val="0"/>
          <w:color w:val="000000" w:themeColor="text1"/>
          <w:sz w:val="22"/>
          <w:szCs w:val="22"/>
        </w:rPr>
      </w:pPr>
      <w:r>
        <w:rPr>
          <w:rFonts w:ascii="Calibri" w:hAnsi="Calibri" w:cs="Calibri"/>
          <w:noProof w:val="0"/>
          <w:color w:val="000000" w:themeColor="text1"/>
          <w:sz w:val="22"/>
          <w:szCs w:val="22"/>
        </w:rPr>
        <w:t xml:space="preserve">11.5 </w:t>
      </w:r>
      <w:r w:rsidR="00D0773D">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je </w:t>
      </w:r>
      <w:r w:rsidR="004F0E57">
        <w:rPr>
          <w:rFonts w:ascii="Calibri" w:hAnsi="Calibri" w:cs="Calibri"/>
          <w:noProof w:val="0"/>
          <w:color w:val="000000" w:themeColor="text1"/>
          <w:sz w:val="22"/>
          <w:szCs w:val="22"/>
        </w:rPr>
        <w:br/>
      </w:r>
      <w:r w:rsidR="003B7C17" w:rsidRPr="00C310A4">
        <w:rPr>
          <w:rFonts w:ascii="Calibri" w:hAnsi="Calibri" w:cs="Calibri"/>
          <w:noProof w:val="0"/>
          <w:color w:val="000000" w:themeColor="text1"/>
          <w:sz w:val="22"/>
          <w:szCs w:val="22"/>
        </w:rPr>
        <w:t>z hľadiska prípravy ponuky nepodstatný, verejný obstarávateľ nie je povinný predĺžiť lehotu na predkladanie ponúk, lehotu na predloženie žiadostí o účasti alebo lehotu na predkladanie návrhov.</w:t>
      </w:r>
    </w:p>
    <w:p w14:paraId="2E28BEC7" w14:textId="3B2D50C4" w:rsidR="00801C13" w:rsidRPr="00C310A4" w:rsidRDefault="0098736D" w:rsidP="00D0773D">
      <w:pPr>
        <w:pStyle w:val="Zarkazkladnhotextu2"/>
        <w:spacing w:line="276" w:lineRule="auto"/>
        <w:ind w:left="567" w:hanging="567"/>
        <w:rPr>
          <w:rFonts w:ascii="Calibri" w:hAnsi="Calibri" w:cs="Calibri"/>
          <w:noProof w:val="0"/>
          <w:color w:val="000000" w:themeColor="text1"/>
          <w:sz w:val="22"/>
          <w:szCs w:val="22"/>
        </w:rPr>
      </w:pPr>
      <w:r>
        <w:rPr>
          <w:rFonts w:ascii="Calibri" w:hAnsi="Calibri" w:cs="Calibri"/>
          <w:noProof w:val="0"/>
          <w:color w:val="000000" w:themeColor="text1"/>
          <w:sz w:val="22"/>
          <w:szCs w:val="22"/>
        </w:rPr>
        <w:lastRenderedPageBreak/>
        <w:t xml:space="preserve">11.6 </w:t>
      </w:r>
      <w:r w:rsidR="00D0773D">
        <w:rPr>
          <w:rFonts w:ascii="Calibri" w:hAnsi="Calibri" w:cs="Calibri"/>
          <w:noProof w:val="0"/>
          <w:color w:val="000000" w:themeColor="text1"/>
          <w:sz w:val="22"/>
          <w:szCs w:val="22"/>
        </w:rPr>
        <w:t xml:space="preserve"> </w:t>
      </w:r>
      <w:r w:rsidR="00801C13"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00801C13" w:rsidRPr="00C310A4">
        <w:rPr>
          <w:rFonts w:ascii="Calibri" w:hAnsi="Calibri" w:cs="Calibri"/>
          <w:noProof w:val="0"/>
          <w:color w:val="000000" w:themeColor="text1"/>
          <w:sz w:val="22"/>
          <w:szCs w:val="22"/>
        </w:rPr>
        <w:t xml:space="preserve"> sa do lehoty určenej podľa dní nezapočítava deň, keď došlo ku skutočnosti určujúcej </w:t>
      </w:r>
      <w:r w:rsidR="00E22CB8">
        <w:rPr>
          <w:rFonts w:ascii="Calibri" w:hAnsi="Calibri" w:cs="Calibri"/>
          <w:noProof w:val="0"/>
          <w:color w:val="000000" w:themeColor="text1"/>
          <w:sz w:val="22"/>
          <w:szCs w:val="22"/>
        </w:rPr>
        <w:br/>
      </w:r>
      <w:r w:rsidR="00801C13" w:rsidRPr="00C310A4">
        <w:rPr>
          <w:rFonts w:ascii="Calibri" w:hAnsi="Calibri" w:cs="Calibri"/>
          <w:noProof w:val="0"/>
          <w:color w:val="000000" w:themeColor="text1"/>
          <w:sz w:val="22"/>
          <w:szCs w:val="22"/>
        </w:rPr>
        <w:t xml:space="preserve">začiatok lehoty. Lehoty určené podľa týždňov, mesiacov alebo rokov sa končia uplynutím toho dňa, ktorý </w:t>
      </w:r>
      <w:r w:rsidR="00E22CB8">
        <w:rPr>
          <w:rFonts w:ascii="Calibri" w:hAnsi="Calibri" w:cs="Calibri"/>
          <w:noProof w:val="0"/>
          <w:color w:val="000000" w:themeColor="text1"/>
          <w:sz w:val="22"/>
          <w:szCs w:val="22"/>
        </w:rPr>
        <w:br/>
      </w:r>
      <w:r w:rsidR="00801C13" w:rsidRPr="00C310A4">
        <w:rPr>
          <w:rFonts w:ascii="Calibri" w:hAnsi="Calibri" w:cs="Calibri"/>
          <w:noProof w:val="0"/>
          <w:color w:val="000000" w:themeColor="text1"/>
          <w:sz w:val="22"/>
          <w:szCs w:val="22"/>
        </w:rPr>
        <w:t xml:space="preserve">sa svojím označením zhoduje s dňom, keď došlo ku skutočnosti určujúcej začiatok lehoty, a ak taký deň </w:t>
      </w:r>
      <w:r w:rsidR="00E22CB8">
        <w:rPr>
          <w:rFonts w:ascii="Calibri" w:hAnsi="Calibri" w:cs="Calibri"/>
          <w:noProof w:val="0"/>
          <w:color w:val="000000" w:themeColor="text1"/>
          <w:sz w:val="22"/>
          <w:szCs w:val="22"/>
        </w:rPr>
        <w:br/>
      </w:r>
      <w:r w:rsidR="00801C13" w:rsidRPr="00C310A4">
        <w:rPr>
          <w:rFonts w:ascii="Calibri" w:hAnsi="Calibri" w:cs="Calibri"/>
          <w:noProof w:val="0"/>
          <w:color w:val="000000" w:themeColor="text1"/>
          <w:sz w:val="22"/>
          <w:szCs w:val="22"/>
        </w:rPr>
        <w:t>v mesiaci nie je, končí sa lehota posledným dňom mesiaca. Ak koniec lehoty pripadne na sobotu alebo na deň pracovného pokoja, je posledným dňom lehoty najbližší budúci pracovný deň.</w:t>
      </w:r>
    </w:p>
    <w:p w14:paraId="06C56CA6" w14:textId="77777777" w:rsidR="00733166" w:rsidRPr="00C310A4" w:rsidRDefault="00733166" w:rsidP="00733166">
      <w:pPr>
        <w:autoSpaceDE w:val="0"/>
        <w:autoSpaceDN w:val="0"/>
        <w:spacing w:after="0" w:line="276" w:lineRule="auto"/>
        <w:rPr>
          <w:rFonts w:cs="Calibri"/>
        </w:rPr>
      </w:pPr>
    </w:p>
    <w:p w14:paraId="62551FEB" w14:textId="1FE14E40" w:rsidR="00796CF2" w:rsidRPr="00D56CA6" w:rsidRDefault="00796CF2" w:rsidP="00733166">
      <w:pPr>
        <w:pStyle w:val="Nadpis3"/>
        <w:spacing w:after="0" w:line="276" w:lineRule="auto"/>
        <w:ind w:left="567" w:hanging="567"/>
        <w:rPr>
          <w:rFonts w:ascii="Calibri" w:hAnsi="Calibri" w:cs="Calibri"/>
          <w:sz w:val="22"/>
          <w:szCs w:val="22"/>
        </w:rPr>
      </w:pPr>
      <w:bookmarkStart w:id="18" w:name="_Toc461981362"/>
      <w:r w:rsidRPr="00D56CA6">
        <w:rPr>
          <w:rFonts w:ascii="Calibri" w:hAnsi="Calibri" w:cs="Calibri"/>
          <w:sz w:val="22"/>
          <w:szCs w:val="22"/>
        </w:rPr>
        <w:t xml:space="preserve">Obhliadka miesta </w:t>
      </w:r>
      <w:r w:rsidR="00FB4F8D" w:rsidRPr="00D56CA6">
        <w:rPr>
          <w:rFonts w:ascii="Calibri" w:hAnsi="Calibri" w:cs="Calibri"/>
          <w:sz w:val="22"/>
          <w:szCs w:val="22"/>
        </w:rPr>
        <w:t>plnenia</w:t>
      </w:r>
      <w:r w:rsidRPr="00D56CA6">
        <w:rPr>
          <w:rFonts w:ascii="Calibri" w:hAnsi="Calibri" w:cs="Calibri"/>
          <w:sz w:val="22"/>
          <w:szCs w:val="22"/>
        </w:rPr>
        <w:t xml:space="preserve"> predmetu zákazky</w:t>
      </w:r>
      <w:bookmarkEnd w:id="18"/>
    </w:p>
    <w:p w14:paraId="7465A60C" w14:textId="442B5AB3" w:rsidR="00733166" w:rsidRDefault="0054110D" w:rsidP="00733166">
      <w:pPr>
        <w:spacing w:after="0" w:line="276" w:lineRule="auto"/>
        <w:rPr>
          <w:rFonts w:cs="Calibri"/>
          <w:bCs/>
        </w:rPr>
      </w:pPr>
      <w:r w:rsidRPr="00D56CA6">
        <w:rPr>
          <w:lang w:eastAsia="sk-SK"/>
        </w:rPr>
        <w:t>1</w:t>
      </w:r>
      <w:r w:rsidR="00D0773D">
        <w:rPr>
          <w:lang w:eastAsia="sk-SK"/>
        </w:rPr>
        <w:t>2</w:t>
      </w:r>
      <w:r w:rsidRPr="00D56CA6">
        <w:rPr>
          <w:lang w:eastAsia="sk-SK"/>
        </w:rPr>
        <w:t>.1</w:t>
      </w:r>
      <w:r w:rsidR="00F972C4">
        <w:rPr>
          <w:lang w:eastAsia="sk-SK"/>
        </w:rPr>
        <w:t xml:space="preserve">  </w:t>
      </w:r>
      <w:r w:rsidRPr="00D56CA6">
        <w:rPr>
          <w:lang w:eastAsia="sk-SK"/>
        </w:rPr>
        <w:t xml:space="preserve"> </w:t>
      </w:r>
      <w:r w:rsidRPr="00D56CA6">
        <w:rPr>
          <w:rFonts w:cs="Calibri"/>
          <w:bCs/>
        </w:rPr>
        <w:t>Obhliadka miesta plnenia predmetnej zákazky sa nevykonáva.</w:t>
      </w:r>
    </w:p>
    <w:p w14:paraId="6EE57B99" w14:textId="77777777" w:rsidR="001C0E31" w:rsidRPr="00733166" w:rsidRDefault="001C0E31" w:rsidP="00733166">
      <w:pPr>
        <w:spacing w:after="0" w:line="276" w:lineRule="auto"/>
        <w:rPr>
          <w:rFonts w:cs="Calibri"/>
          <w:bCs/>
        </w:rPr>
      </w:pPr>
    </w:p>
    <w:p w14:paraId="50D1335A" w14:textId="77777777" w:rsidR="008D09BE" w:rsidRPr="00C310A4" w:rsidRDefault="008D09BE" w:rsidP="0054110D">
      <w:pPr>
        <w:pStyle w:val="Odsekzoznamu"/>
        <w:numPr>
          <w:ilvl w:val="0"/>
          <w:numId w:val="41"/>
        </w:numPr>
        <w:rPr>
          <w:rFonts w:ascii="Calibri" w:eastAsia="Calibri" w:hAnsi="Calibri" w:cs="Calibri"/>
          <w:i/>
          <w:vanish/>
          <w:color w:val="000000" w:themeColor="text1"/>
          <w:lang w:eastAsia="sk-SK"/>
        </w:rPr>
      </w:pPr>
    </w:p>
    <w:p w14:paraId="04ABD871" w14:textId="77777777" w:rsidR="008D09BE" w:rsidRPr="00C310A4" w:rsidRDefault="008D09BE" w:rsidP="0054110D">
      <w:pPr>
        <w:pStyle w:val="Odsekzoznamu"/>
        <w:numPr>
          <w:ilvl w:val="0"/>
          <w:numId w:val="41"/>
        </w:numPr>
        <w:rPr>
          <w:rFonts w:ascii="Calibri" w:eastAsia="Calibri" w:hAnsi="Calibri" w:cs="Calibri"/>
          <w:i/>
          <w:vanish/>
          <w:color w:val="000000" w:themeColor="text1"/>
          <w:lang w:eastAsia="sk-SK"/>
        </w:rPr>
      </w:pPr>
    </w:p>
    <w:p w14:paraId="6DEFCA09" w14:textId="77777777" w:rsidR="00796CF2" w:rsidRPr="00016B13" w:rsidRDefault="00796CF2" w:rsidP="00F93738">
      <w:pPr>
        <w:pStyle w:val="Nadpis2"/>
        <w:spacing w:line="276" w:lineRule="auto"/>
        <w:rPr>
          <w:rFonts w:ascii="Calibri" w:hAnsi="Calibri" w:cs="Calibri"/>
        </w:rPr>
      </w:pPr>
      <w:bookmarkStart w:id="19" w:name="_Toc461981363"/>
      <w:r w:rsidRPr="00016B13">
        <w:rPr>
          <w:rFonts w:ascii="Calibri" w:hAnsi="Calibri" w:cs="Calibri"/>
        </w:rPr>
        <w:t>Časť III.</w:t>
      </w:r>
      <w:bookmarkEnd w:id="19"/>
    </w:p>
    <w:p w14:paraId="2326B13E" w14:textId="77777777" w:rsidR="00796CF2" w:rsidRPr="00016B13" w:rsidRDefault="00796CF2" w:rsidP="00DC0B2E">
      <w:pPr>
        <w:pStyle w:val="Nadpis2"/>
        <w:spacing w:line="276" w:lineRule="auto"/>
        <w:rPr>
          <w:rFonts w:ascii="Calibri" w:hAnsi="Calibri" w:cs="Calibri"/>
          <w:bCs/>
        </w:rPr>
      </w:pPr>
      <w:bookmarkStart w:id="20" w:name="_Toc461981364"/>
      <w:r w:rsidRPr="00016B13">
        <w:rPr>
          <w:rFonts w:ascii="Calibri" w:hAnsi="Calibri" w:cs="Calibri"/>
          <w:bCs/>
        </w:rPr>
        <w:t>Príprava ponuky</w:t>
      </w:r>
      <w:bookmarkEnd w:id="20"/>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F363A3">
      <w:pPr>
        <w:pStyle w:val="Nadpis3"/>
        <w:spacing w:after="0" w:line="276" w:lineRule="auto"/>
        <w:ind w:left="567" w:hanging="567"/>
        <w:rPr>
          <w:rFonts w:ascii="Calibri" w:hAnsi="Calibri" w:cs="Calibri"/>
          <w:sz w:val="22"/>
          <w:szCs w:val="22"/>
        </w:rPr>
      </w:pPr>
      <w:bookmarkStart w:id="21"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1"/>
    </w:p>
    <w:p w14:paraId="3F28517F"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08CB49A9"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79D587AC"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0FC2C2EE"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3DBCD83D"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10C06358" w14:textId="77777777" w:rsidR="004D6027" w:rsidRPr="00CE7EE7" w:rsidRDefault="004D6027" w:rsidP="00F363A3">
      <w:pPr>
        <w:pStyle w:val="Odsekzoznamu"/>
        <w:numPr>
          <w:ilvl w:val="0"/>
          <w:numId w:val="30"/>
        </w:numPr>
        <w:autoSpaceDE w:val="0"/>
        <w:autoSpaceDN w:val="0"/>
        <w:spacing w:line="276" w:lineRule="auto"/>
        <w:rPr>
          <w:rFonts w:ascii="Calibri" w:hAnsi="Calibri" w:cs="Calibri"/>
          <w:vanish/>
        </w:rPr>
      </w:pPr>
    </w:p>
    <w:p w14:paraId="28FCBBE2" w14:textId="77777777" w:rsidR="00D0773D" w:rsidRPr="00D0773D" w:rsidRDefault="00D0773D" w:rsidP="00D0773D">
      <w:pPr>
        <w:pStyle w:val="Odsekzoznamu"/>
        <w:numPr>
          <w:ilvl w:val="0"/>
          <w:numId w:val="34"/>
        </w:numPr>
        <w:autoSpaceDE w:val="0"/>
        <w:autoSpaceDN w:val="0"/>
        <w:spacing w:line="276" w:lineRule="auto"/>
        <w:rPr>
          <w:rFonts w:ascii="Calibri" w:hAnsi="Calibri" w:cs="Calibri"/>
          <w:noProof w:val="0"/>
          <w:vanish/>
          <w:color w:val="000000" w:themeColor="text1"/>
        </w:rPr>
      </w:pPr>
    </w:p>
    <w:p w14:paraId="3011286B" w14:textId="77777777" w:rsidR="00D0773D" w:rsidRPr="00D0773D" w:rsidRDefault="00D0773D" w:rsidP="00D0773D">
      <w:pPr>
        <w:pStyle w:val="Odsekzoznamu"/>
        <w:numPr>
          <w:ilvl w:val="0"/>
          <w:numId w:val="34"/>
        </w:numPr>
        <w:autoSpaceDE w:val="0"/>
        <w:autoSpaceDN w:val="0"/>
        <w:spacing w:line="276" w:lineRule="auto"/>
        <w:rPr>
          <w:rFonts w:ascii="Calibri" w:hAnsi="Calibri" w:cs="Calibri"/>
          <w:noProof w:val="0"/>
          <w:vanish/>
          <w:color w:val="000000" w:themeColor="text1"/>
        </w:rPr>
      </w:pPr>
    </w:p>
    <w:p w14:paraId="3FAFEFE0" w14:textId="02C08DEB" w:rsidR="00E915E4" w:rsidRPr="009B6081" w:rsidRDefault="002C3B20" w:rsidP="00190E38">
      <w:pPr>
        <w:numPr>
          <w:ilvl w:val="1"/>
          <w:numId w:val="34"/>
        </w:numPr>
        <w:autoSpaceDE w:val="0"/>
        <w:autoSpaceDN w:val="0"/>
        <w:spacing w:after="0"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4F0E57">
        <w:rPr>
          <w:rFonts w:cs="Calibri"/>
          <w:color w:val="000000" w:themeColor="text1"/>
        </w:rPr>
        <w:br/>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3679266F"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w:t>
      </w:r>
      <w:r w:rsidR="00C4449D">
        <w:rPr>
          <w:rFonts w:ascii="Calibri" w:hAnsi="Calibri" w:cs="Calibri"/>
          <w:color w:val="000000" w:themeColor="text1"/>
        </w:rPr>
        <w:br/>
      </w:r>
      <w:r w:rsidRPr="009B6081">
        <w:rPr>
          <w:rFonts w:ascii="Calibri" w:hAnsi="Calibri" w:cs="Calibri"/>
          <w:color w:val="000000" w:themeColor="text1"/>
        </w:rPr>
        <w:t>dokladov a dokumentov v systéme JOSEPHINE umiestnenom na webovej adrese</w:t>
      </w:r>
      <w:r w:rsidR="00C4449D">
        <w:rPr>
          <w:rFonts w:ascii="Calibri" w:hAnsi="Calibri" w:cs="Calibri"/>
          <w:color w:val="000000" w:themeColor="text1"/>
        </w:rPr>
        <w:t xml:space="preserve"> </w:t>
      </w:r>
      <w:hyperlink r:id="rId18" w:history="1">
        <w:r w:rsidR="00C4449D" w:rsidRPr="002D1044">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60C43D59"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w:t>
      </w:r>
      <w:r w:rsidR="00C4449D">
        <w:rPr>
          <w:rFonts w:ascii="Calibri" w:hAnsi="Calibri" w:cs="Calibri"/>
          <w:color w:val="000000" w:themeColor="text1"/>
        </w:rPr>
        <w:br/>
      </w:r>
      <w:r w:rsidRPr="009B6081">
        <w:rPr>
          <w:rFonts w:ascii="Calibri" w:hAnsi="Calibri" w:cs="Calibri"/>
          <w:color w:val="000000" w:themeColor="text1"/>
        </w:rPr>
        <w:t xml:space="preserve">navrhovaná cena za </w:t>
      </w:r>
      <w:r w:rsidR="006E170C" w:rsidRPr="003068F7">
        <w:rPr>
          <w:rFonts w:ascii="Calibri" w:hAnsi="Calibri" w:cs="Calibri"/>
        </w:rPr>
        <w:t>plnenie</w:t>
      </w:r>
      <w:r w:rsidRPr="009B6081">
        <w:rPr>
          <w:rFonts w:ascii="Calibri" w:hAnsi="Calibri" w:cs="Calibri"/>
          <w:color w:val="FF0000"/>
        </w:rPr>
        <w:t xml:space="preserve"> </w:t>
      </w:r>
      <w:r w:rsidRPr="009B6081">
        <w:rPr>
          <w:rFonts w:ascii="Calibri" w:hAnsi="Calibri" w:cs="Calibri"/>
          <w:color w:val="000000" w:themeColor="text1"/>
        </w:rPr>
        <w:t xml:space="preserve">požadovaného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38ABAEFD" w:rsidR="00E915E4" w:rsidRPr="009B6081" w:rsidRDefault="001A774F" w:rsidP="00DC0B2E">
      <w:pPr>
        <w:numPr>
          <w:ilvl w:val="1"/>
          <w:numId w:val="34"/>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 xml:space="preserve">v elektronickej podobe s kvalifikovaným elektronickým podpisom alebo ako zaručene konvertované </w:t>
      </w:r>
      <w:r w:rsidR="00C105E0">
        <w:rPr>
          <w:rFonts w:cs="Calibri"/>
        </w:rPr>
        <w:br/>
      </w:r>
      <w:r w:rsidRPr="009B6081">
        <w:rPr>
          <w:rFonts w:cs="Calibri"/>
        </w:rPr>
        <w:t>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r w:rsidR="007225CC" w:rsidRPr="009B6081">
        <w:rPr>
          <w:rFonts w:cs="Calibri"/>
        </w:rPr>
        <w:t>nasl</w:t>
      </w:r>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r w:rsidRPr="009B6081">
        <w:rPr>
          <w:rFonts w:cs="Calibri"/>
        </w:rPr>
        <w:t xml:space="preserve">Governmente) v znení </w:t>
      </w:r>
      <w:r w:rsidR="00C105E0">
        <w:rPr>
          <w:rFonts w:cs="Calibri"/>
        </w:rPr>
        <w:br/>
      </w:r>
      <w:r w:rsidRPr="009B6081">
        <w:rPr>
          <w:rFonts w:cs="Calibri"/>
        </w:rPr>
        <w:t xml:space="preserve">neskorších predpisov alebo len ako skeny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w:t>
      </w:r>
      <w:r w:rsidR="00B65216" w:rsidRPr="001C0E31">
        <w:rPr>
          <w:rFonts w:cs="Calibri"/>
        </w:rPr>
        <w:t xml:space="preserve">dokumentu </w:t>
      </w:r>
      <w:r w:rsidR="00C105E0" w:rsidRPr="001C0E31">
        <w:rPr>
          <w:rFonts w:cs="Calibri"/>
        </w:rPr>
        <w:br/>
      </w:r>
      <w:r w:rsidR="00B65216" w:rsidRPr="001C0E31">
        <w:rPr>
          <w:rFonts w:cs="Calibri"/>
        </w:rPr>
        <w:t xml:space="preserve">alebo ak je to potrebné na zabezpečenie riadneho priebehu </w:t>
      </w:r>
      <w:r w:rsidR="00D74E96" w:rsidRPr="001C0E31">
        <w:rPr>
          <w:rFonts w:cs="Calibri"/>
        </w:rPr>
        <w:t>verejného</w:t>
      </w:r>
      <w:r w:rsidR="00D74E96" w:rsidRPr="001C0E31">
        <w:rPr>
          <w:rFonts w:cs="Calibri"/>
          <w:color w:val="FF0000"/>
        </w:rPr>
        <w:t xml:space="preserve"> </w:t>
      </w:r>
      <w:r w:rsidR="00D74E96" w:rsidRPr="001C0E31">
        <w:rPr>
          <w:rFonts w:cs="Calibri"/>
        </w:rPr>
        <w:t xml:space="preserve">obstarávania. </w:t>
      </w:r>
      <w:r w:rsidR="00C105E0" w:rsidRPr="001C0E31">
        <w:rPr>
          <w:rFonts w:cs="Calibri"/>
        </w:rPr>
        <w:br/>
      </w:r>
      <w:r w:rsidR="005D0D4F" w:rsidRPr="001C0E31">
        <w:rPr>
          <w:rFonts w:cs="Calibri"/>
          <w:color w:val="000000" w:themeColor="text1"/>
        </w:rPr>
        <w:t>Pri predkladaní bankovej záruky a poistenia záruky uchádzač postupuje podľa bodov 1</w:t>
      </w:r>
      <w:r w:rsidR="00260EC3">
        <w:rPr>
          <w:rFonts w:cs="Calibri"/>
          <w:color w:val="000000" w:themeColor="text1"/>
        </w:rPr>
        <w:t>6</w:t>
      </w:r>
      <w:r w:rsidR="005D0D4F" w:rsidRPr="001C0E31">
        <w:rPr>
          <w:rFonts w:cs="Calibri"/>
          <w:color w:val="000000" w:themeColor="text1"/>
        </w:rPr>
        <w:t>.4.2 a 1</w:t>
      </w:r>
      <w:r w:rsidR="00260EC3">
        <w:rPr>
          <w:rFonts w:cs="Calibri"/>
          <w:color w:val="000000" w:themeColor="text1"/>
        </w:rPr>
        <w:t>6</w:t>
      </w:r>
      <w:r w:rsidR="005D0D4F" w:rsidRPr="001C0E31">
        <w:rPr>
          <w:rFonts w:cs="Calibri"/>
          <w:color w:val="000000" w:themeColor="text1"/>
        </w:rPr>
        <w:t>.4.3</w:t>
      </w:r>
      <w:r w:rsidR="005D0D4F" w:rsidRPr="009B6081">
        <w:rPr>
          <w:rFonts w:cs="Calibri"/>
          <w:color w:val="000000" w:themeColor="text1"/>
        </w:rPr>
        <w:t xml:space="preserve"> </w:t>
      </w:r>
      <w:r w:rsidR="00C105E0">
        <w:rPr>
          <w:rFonts w:cs="Calibri"/>
          <w:color w:val="000000" w:themeColor="text1"/>
        </w:rPr>
        <w:br/>
      </w:r>
      <w:r w:rsidR="005D0D4F" w:rsidRPr="009B6081">
        <w:rPr>
          <w:rFonts w:cs="Calibri"/>
          <w:color w:val="000000" w:themeColor="text1"/>
        </w:rPr>
        <w:t>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535E104C" w14:textId="2C74FCE6" w:rsidR="00E915E4" w:rsidRDefault="00D44E43" w:rsidP="004F0E57">
      <w:pPr>
        <w:numPr>
          <w:ilvl w:val="1"/>
          <w:numId w:val="34"/>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995072">
        <w:rPr>
          <w:rFonts w:cs="Calibri"/>
        </w:rPr>
        <w:t>plnenia</w:t>
      </w:r>
      <w:r w:rsidRPr="00995072">
        <w:rPr>
          <w:rFonts w:cs="Calibri"/>
        </w:rPr>
        <w:t xml:space="preserve"> predmetu </w:t>
      </w:r>
      <w:r w:rsidRPr="009B6081">
        <w:rPr>
          <w:rFonts w:cs="Calibri"/>
          <w:color w:val="000000" w:themeColor="text1"/>
        </w:rPr>
        <w:t xml:space="preserve">zákazky nemožno meniť, ani uvádzať výhrady, ktoré by odporovali </w:t>
      </w:r>
      <w:r w:rsidRPr="00995072">
        <w:rPr>
          <w:rFonts w:cs="Calibri"/>
          <w:color w:val="000000" w:themeColor="text1"/>
        </w:rPr>
        <w:t xml:space="preserve">týmto </w:t>
      </w:r>
      <w:r w:rsidR="0068169E" w:rsidRPr="00BE1B26">
        <w:rPr>
          <w:rFonts w:cs="Calibri"/>
          <w:color w:val="000000" w:themeColor="text1"/>
        </w:rPr>
        <w:t>SP</w:t>
      </w:r>
      <w:r w:rsidRPr="00995072">
        <w:rPr>
          <w:rFonts w:cs="Calibri"/>
          <w:color w:val="000000" w:themeColor="text1"/>
        </w:rPr>
        <w:t>.</w:t>
      </w:r>
    </w:p>
    <w:p w14:paraId="473AC4BA" w14:textId="77777777" w:rsidR="0009707F" w:rsidRDefault="0009707F" w:rsidP="0009707F">
      <w:pPr>
        <w:autoSpaceDE w:val="0"/>
        <w:autoSpaceDN w:val="0"/>
        <w:spacing w:after="0" w:line="276" w:lineRule="auto"/>
        <w:ind w:left="567"/>
        <w:rPr>
          <w:rFonts w:cs="Calibri"/>
          <w:color w:val="000000" w:themeColor="text1"/>
        </w:rPr>
      </w:pPr>
    </w:p>
    <w:p w14:paraId="4852AC68" w14:textId="77777777" w:rsidR="001C0E31" w:rsidRPr="004F0E57" w:rsidRDefault="001C0E31" w:rsidP="0009707F">
      <w:pPr>
        <w:autoSpaceDE w:val="0"/>
        <w:autoSpaceDN w:val="0"/>
        <w:spacing w:after="0" w:line="276" w:lineRule="auto"/>
        <w:ind w:left="567"/>
        <w:rPr>
          <w:rFonts w:cs="Calibri"/>
          <w:color w:val="000000" w:themeColor="text1"/>
        </w:rPr>
      </w:pPr>
    </w:p>
    <w:p w14:paraId="652B8959" w14:textId="57F1373C" w:rsidR="00222BBE" w:rsidRPr="009B6081" w:rsidRDefault="00796CF2" w:rsidP="00E240F4">
      <w:pPr>
        <w:pStyle w:val="Nadpis3"/>
        <w:spacing w:after="0" w:line="276" w:lineRule="auto"/>
        <w:ind w:left="567" w:hanging="567"/>
        <w:rPr>
          <w:rFonts w:ascii="Calibri" w:hAnsi="Calibri" w:cs="Calibri"/>
          <w:sz w:val="22"/>
          <w:szCs w:val="22"/>
        </w:rPr>
      </w:pPr>
      <w:bookmarkStart w:id="22" w:name="_Toc461981366"/>
      <w:r w:rsidRPr="009B6081">
        <w:rPr>
          <w:rFonts w:ascii="Calibri" w:hAnsi="Calibri" w:cs="Calibri"/>
          <w:bCs w:val="0"/>
          <w:sz w:val="22"/>
          <w:szCs w:val="22"/>
        </w:rPr>
        <w:lastRenderedPageBreak/>
        <w:t>Jazyk ponuky</w:t>
      </w:r>
      <w:bookmarkEnd w:id="22"/>
    </w:p>
    <w:p w14:paraId="52411491" w14:textId="77777777" w:rsidR="00E12976" w:rsidRPr="009B6081" w:rsidRDefault="00E12976" w:rsidP="00E240F4">
      <w:pPr>
        <w:pStyle w:val="Odsekzoznamu"/>
        <w:numPr>
          <w:ilvl w:val="0"/>
          <w:numId w:val="41"/>
        </w:numPr>
        <w:autoSpaceDE w:val="0"/>
        <w:autoSpaceDN w:val="0"/>
        <w:spacing w:line="276" w:lineRule="auto"/>
        <w:rPr>
          <w:rFonts w:ascii="Calibri" w:hAnsi="Calibri" w:cs="Calibri"/>
          <w:noProof w:val="0"/>
          <w:vanish/>
        </w:rPr>
      </w:pPr>
    </w:p>
    <w:p w14:paraId="25BED478" w14:textId="77777777" w:rsidR="00E12976" w:rsidRPr="009B6081" w:rsidRDefault="00E12976" w:rsidP="00E240F4">
      <w:pPr>
        <w:pStyle w:val="Odsekzoznamu"/>
        <w:numPr>
          <w:ilvl w:val="0"/>
          <w:numId w:val="41"/>
        </w:numPr>
        <w:autoSpaceDE w:val="0"/>
        <w:autoSpaceDN w:val="0"/>
        <w:spacing w:line="276" w:lineRule="auto"/>
        <w:rPr>
          <w:rFonts w:ascii="Calibri" w:hAnsi="Calibri" w:cs="Calibri"/>
          <w:noProof w:val="0"/>
          <w:vanish/>
        </w:rPr>
      </w:pPr>
    </w:p>
    <w:p w14:paraId="611EC162" w14:textId="2FE1E26E" w:rsidR="005643C9" w:rsidRDefault="000F7625" w:rsidP="008C74CB">
      <w:pPr>
        <w:autoSpaceDE w:val="0"/>
        <w:autoSpaceDN w:val="0"/>
        <w:spacing w:after="0" w:line="276" w:lineRule="auto"/>
        <w:ind w:left="567" w:hanging="567"/>
        <w:rPr>
          <w:rFonts w:cs="Calibri"/>
        </w:rPr>
      </w:pPr>
      <w:r w:rsidRPr="009B6081">
        <w:rPr>
          <w:rFonts w:cs="Calibri"/>
        </w:rPr>
        <w:t>1</w:t>
      </w:r>
      <w:r w:rsidR="00D0773D">
        <w:rPr>
          <w:rFonts w:cs="Calibri"/>
        </w:rPr>
        <w:t>4</w:t>
      </w:r>
      <w:r w:rsidRPr="009B6081">
        <w:rPr>
          <w:rFonts w:cs="Calibri"/>
        </w:rPr>
        <w:t xml:space="preserve">.1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w:t>
      </w:r>
      <w:r w:rsidR="00E240F4">
        <w:rPr>
          <w:rFonts w:cs="Calibri"/>
        </w:rPr>
        <w:br/>
      </w:r>
      <w:r w:rsidR="004F2D61" w:rsidRPr="009B6081">
        <w:rPr>
          <w:rFonts w:cs="Calibri"/>
        </w:rPr>
        <w:t>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027E078A" w14:textId="77777777" w:rsidR="005643C9" w:rsidRPr="001A041E" w:rsidRDefault="005643C9" w:rsidP="00E20829">
      <w:pPr>
        <w:autoSpaceDE w:val="0"/>
        <w:autoSpaceDN w:val="0"/>
        <w:spacing w:after="0" w:line="276" w:lineRule="auto"/>
        <w:rPr>
          <w:rFonts w:cs="Calibri"/>
        </w:rPr>
      </w:pPr>
    </w:p>
    <w:p w14:paraId="5E313A42" w14:textId="46AAC448" w:rsidR="00222BBE" w:rsidRPr="009B6081" w:rsidRDefault="00796CF2" w:rsidP="00785F4B">
      <w:pPr>
        <w:pStyle w:val="Nadpis3"/>
        <w:numPr>
          <w:ilvl w:val="0"/>
          <w:numId w:val="31"/>
        </w:numPr>
        <w:spacing w:after="0" w:line="276" w:lineRule="auto"/>
        <w:ind w:left="567" w:hanging="567"/>
        <w:rPr>
          <w:rFonts w:ascii="Calibri" w:hAnsi="Calibri" w:cs="Calibri"/>
          <w:sz w:val="22"/>
          <w:szCs w:val="22"/>
        </w:rPr>
      </w:pPr>
      <w:bookmarkStart w:id="23"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3"/>
    </w:p>
    <w:p w14:paraId="2194E4CC" w14:textId="0A37DDDE" w:rsidR="00187661" w:rsidRPr="006D686A" w:rsidRDefault="00796CF2" w:rsidP="005643C9">
      <w:pPr>
        <w:numPr>
          <w:ilvl w:val="1"/>
          <w:numId w:val="31"/>
        </w:numPr>
        <w:autoSpaceDE w:val="0"/>
        <w:autoSpaceDN w:val="0"/>
        <w:spacing w:line="276" w:lineRule="auto"/>
        <w:ind w:left="567" w:hanging="567"/>
        <w:rPr>
          <w:rFonts w:cs="Calibri"/>
        </w:rPr>
      </w:pPr>
      <w:r w:rsidRPr="009B6081">
        <w:rPr>
          <w:rFonts w:cs="Calibri"/>
        </w:rPr>
        <w:t xml:space="preserve">Uchádzačom navrhovaná zmluvná cena za </w:t>
      </w:r>
      <w:r w:rsidR="002376C4" w:rsidRPr="006D686A">
        <w:rPr>
          <w:rFonts w:cs="Calibri"/>
        </w:rPr>
        <w:t>plnenie</w:t>
      </w:r>
      <w:r w:rsidR="0068169E" w:rsidRPr="006D686A">
        <w:rPr>
          <w:rFonts w:cs="Calibri"/>
        </w:rPr>
        <w:t xml:space="preserve"> </w:t>
      </w:r>
      <w:r w:rsidRPr="006D686A">
        <w:rPr>
          <w:rFonts w:cs="Calibri"/>
        </w:rPr>
        <w:t>požadovaného predmetu zákazky, uvedená v ponuke uchádzača, bude vyjadrená v</w:t>
      </w:r>
      <w:r w:rsidR="00AC13F8" w:rsidRPr="006D686A">
        <w:rPr>
          <w:rFonts w:cs="Calibri"/>
        </w:rPr>
        <w:t> </w:t>
      </w:r>
      <w:r w:rsidR="00CC0718" w:rsidRPr="006D686A">
        <w:rPr>
          <w:rFonts w:cs="Calibri"/>
        </w:rPr>
        <w:t xml:space="preserve">eurách </w:t>
      </w:r>
      <w:r w:rsidR="00E34376" w:rsidRPr="006D686A">
        <w:rPr>
          <w:rFonts w:cs="Calibri"/>
        </w:rPr>
        <w:t xml:space="preserve">bez DPH </w:t>
      </w:r>
      <w:r w:rsidR="00CC0718" w:rsidRPr="006D686A">
        <w:rPr>
          <w:rFonts w:cs="Calibri"/>
        </w:rPr>
        <w:t>(€ alebo EUR)</w:t>
      </w:r>
      <w:r w:rsidRPr="006D686A">
        <w:rPr>
          <w:rFonts w:cs="Calibri"/>
        </w:rPr>
        <w:t xml:space="preserve">. </w:t>
      </w:r>
    </w:p>
    <w:p w14:paraId="681A3262" w14:textId="276779BF" w:rsidR="00796CF2" w:rsidRPr="009B6081" w:rsidRDefault="00796CF2" w:rsidP="005643C9">
      <w:pPr>
        <w:numPr>
          <w:ilvl w:val="1"/>
          <w:numId w:val="31"/>
        </w:numPr>
        <w:autoSpaceDE w:val="0"/>
        <w:autoSpaceDN w:val="0"/>
        <w:spacing w:line="276" w:lineRule="auto"/>
        <w:ind w:left="567" w:hanging="567"/>
        <w:rPr>
          <w:rFonts w:cs="Calibri"/>
        </w:rPr>
      </w:pPr>
      <w:r w:rsidRPr="006D686A">
        <w:rPr>
          <w:rFonts w:cs="Calibri"/>
        </w:rPr>
        <w:t xml:space="preserve">Cena za </w:t>
      </w:r>
      <w:r w:rsidR="00302193" w:rsidRPr="006D686A">
        <w:rPr>
          <w:rFonts w:cs="Calibri"/>
        </w:rPr>
        <w:t>plnenie</w:t>
      </w:r>
      <w:r w:rsidR="0068169E" w:rsidRPr="006D686A">
        <w:rPr>
          <w:rFonts w:cs="Calibri"/>
        </w:rPr>
        <w:t xml:space="preserve"> </w:t>
      </w:r>
      <w:r w:rsidRPr="006D686A">
        <w:rPr>
          <w:rFonts w:cs="Calibri"/>
        </w:rPr>
        <w:t>predmet</w:t>
      </w:r>
      <w:r w:rsidR="00AC13F8" w:rsidRPr="006D686A">
        <w:rPr>
          <w:rFonts w:cs="Calibri"/>
        </w:rPr>
        <w:t>u</w:t>
      </w:r>
      <w:r w:rsidRPr="006D686A">
        <w:rPr>
          <w:rFonts w:cs="Calibri"/>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w:t>
      </w:r>
      <w:r w:rsidR="004F0E57">
        <w:rPr>
          <w:rFonts w:cs="Calibri"/>
        </w:rPr>
        <w:br/>
      </w:r>
      <w:r w:rsidRPr="009B6081">
        <w:rPr>
          <w:rFonts w:cs="Calibri"/>
        </w:rPr>
        <w:t>č.</w:t>
      </w:r>
      <w:r w:rsidR="00135D00">
        <w:rPr>
          <w:rFonts w:cs="Calibri"/>
        </w:rPr>
        <w:t xml:space="preserve"> </w:t>
      </w:r>
      <w:r w:rsidRPr="009B6081">
        <w:rPr>
          <w:rFonts w:cs="Calibri"/>
        </w:rPr>
        <w:t>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6714839D"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w:t>
      </w:r>
      <w:r w:rsidR="00D53994">
        <w:rPr>
          <w:rFonts w:cs="Calibri"/>
        </w:rPr>
        <w:t>á</w:t>
      </w:r>
      <w:r w:rsidRPr="009B6081">
        <w:rPr>
          <w:rFonts w:cs="Calibri"/>
        </w:rPr>
        <w:t xml:space="preserve"> zmluvn</w:t>
      </w:r>
      <w:r w:rsidR="00D53994">
        <w:rPr>
          <w:rFonts w:cs="Calibri"/>
        </w:rPr>
        <w:t>á</w:t>
      </w:r>
      <w:r w:rsidRPr="009B6081">
        <w:rPr>
          <w:rFonts w:cs="Calibri"/>
        </w:rPr>
        <w:t xml:space="preserve"> cen</w:t>
      </w:r>
      <w:r w:rsidR="00D53994">
        <w:rPr>
          <w:rFonts w:cs="Calibri"/>
        </w:rPr>
        <w:t xml:space="preserve">a </w:t>
      </w:r>
      <w:r w:rsidR="00D53994" w:rsidRPr="005153A3">
        <w:rPr>
          <w:rFonts w:cs="Calibri"/>
        </w:rPr>
        <w:t xml:space="preserve">v Prílohe č. </w:t>
      </w:r>
      <w:r w:rsidR="005153A3" w:rsidRPr="005153A3">
        <w:rPr>
          <w:rFonts w:cs="Calibri"/>
        </w:rPr>
        <w:t>1</w:t>
      </w:r>
      <w:r w:rsidR="00D53994" w:rsidRPr="005153A3">
        <w:rPr>
          <w:rFonts w:cs="Calibri"/>
        </w:rPr>
        <w:t xml:space="preserve"> </w:t>
      </w:r>
      <w:r w:rsidR="005153A3">
        <w:rPr>
          <w:rFonts w:cs="Calibri"/>
        </w:rPr>
        <w:t xml:space="preserve">- </w:t>
      </w:r>
      <w:r w:rsidR="00D53994" w:rsidRPr="005153A3">
        <w:rPr>
          <w:rFonts w:cs="Calibri"/>
        </w:rPr>
        <w:t>Špecifikácia ceny k časti</w:t>
      </w:r>
      <w:r w:rsidR="00D53994">
        <w:rPr>
          <w:rFonts w:cs="Calibri"/>
        </w:rPr>
        <w:t xml:space="preserve"> B.2 týchto SP bude uvedená</w:t>
      </w:r>
      <w:r w:rsidRPr="009B6081">
        <w:rPr>
          <w:rFonts w:cs="Calibri"/>
        </w:rPr>
        <w:t xml:space="preserve"> v zložení:</w:t>
      </w:r>
    </w:p>
    <w:p w14:paraId="712B4B74" w14:textId="78B99F1E" w:rsidR="00796CF2" w:rsidRPr="009B6081" w:rsidRDefault="00AC13F8" w:rsidP="00DC0B2E">
      <w:pPr>
        <w:autoSpaceDE w:val="0"/>
        <w:autoSpaceDN w:val="0"/>
        <w:spacing w:line="276" w:lineRule="auto"/>
        <w:ind w:left="1418" w:hanging="851"/>
        <w:rPr>
          <w:rFonts w:cs="Calibri"/>
        </w:rPr>
      </w:pPr>
      <w:r w:rsidRPr="009B6081">
        <w:rPr>
          <w:rFonts w:cs="Calibri"/>
        </w:rPr>
        <w:t>1</w:t>
      </w:r>
      <w:r w:rsidR="00D0773D">
        <w:rPr>
          <w:rFonts w:cs="Calibri"/>
        </w:rPr>
        <w:t>5</w:t>
      </w:r>
      <w:r w:rsidRPr="009B6081">
        <w:rPr>
          <w:rFonts w:cs="Calibri"/>
        </w:rPr>
        <w:t>.3.1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041A439A" w:rsidR="00796CF2" w:rsidRPr="009B6081" w:rsidRDefault="00AC13F8" w:rsidP="00DC0B2E">
      <w:pPr>
        <w:autoSpaceDE w:val="0"/>
        <w:autoSpaceDN w:val="0"/>
        <w:spacing w:line="276" w:lineRule="auto"/>
        <w:ind w:left="1418" w:hanging="851"/>
        <w:rPr>
          <w:rFonts w:cs="Calibri"/>
        </w:rPr>
      </w:pPr>
      <w:r w:rsidRPr="009B6081">
        <w:rPr>
          <w:rFonts w:cs="Calibri"/>
        </w:rPr>
        <w:t>1</w:t>
      </w:r>
      <w:r w:rsidR="00D0773D">
        <w:rPr>
          <w:rFonts w:cs="Calibri"/>
        </w:rPr>
        <w:t>5</w:t>
      </w:r>
      <w:r w:rsidRPr="009B6081">
        <w:rPr>
          <w:rFonts w:cs="Calibri"/>
        </w:rPr>
        <w:t>.3.2</w:t>
      </w:r>
      <w:r w:rsidRPr="009B6081">
        <w:rPr>
          <w:rFonts w:cs="Calibri"/>
        </w:rPr>
        <w:tab/>
        <w:t>s</w:t>
      </w:r>
      <w:r w:rsidR="00796CF2" w:rsidRPr="009B6081">
        <w:rPr>
          <w:rFonts w:cs="Calibri"/>
        </w:rPr>
        <w:t>adzba DPH a výška DPH</w:t>
      </w:r>
      <w:r w:rsidR="006E170C" w:rsidRPr="009B6081">
        <w:rPr>
          <w:rFonts w:cs="Calibri"/>
        </w:rPr>
        <w:t>;</w:t>
      </w:r>
    </w:p>
    <w:p w14:paraId="3DA5035F" w14:textId="7EA02E9A" w:rsidR="00796CF2" w:rsidRPr="009B6081" w:rsidRDefault="00AC13F8" w:rsidP="00DC0B2E">
      <w:pPr>
        <w:autoSpaceDE w:val="0"/>
        <w:autoSpaceDN w:val="0"/>
        <w:spacing w:line="276" w:lineRule="auto"/>
        <w:ind w:left="1418" w:hanging="851"/>
        <w:rPr>
          <w:rFonts w:cs="Calibri"/>
        </w:rPr>
      </w:pPr>
      <w:r w:rsidRPr="009B6081">
        <w:rPr>
          <w:rFonts w:cs="Calibri"/>
        </w:rPr>
        <w:t>1</w:t>
      </w:r>
      <w:r w:rsidR="00D0773D">
        <w:rPr>
          <w:rFonts w:cs="Calibri"/>
        </w:rPr>
        <w:t>5</w:t>
      </w:r>
      <w:r w:rsidRPr="009B6081">
        <w:rPr>
          <w:rFonts w:cs="Calibri"/>
        </w:rPr>
        <w:t>.3.3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1C453AD3" w:rsidR="00414154" w:rsidRPr="005E529B" w:rsidRDefault="00ED6E66" w:rsidP="00DC0B2E">
      <w:pPr>
        <w:autoSpaceDE w:val="0"/>
        <w:autoSpaceDN w:val="0"/>
        <w:spacing w:line="276" w:lineRule="auto"/>
        <w:ind w:left="567" w:hanging="567"/>
        <w:rPr>
          <w:rFonts w:cs="Calibri"/>
        </w:rPr>
      </w:pPr>
      <w:r w:rsidRPr="001F3AB5">
        <w:rPr>
          <w:rFonts w:cs="Calibri"/>
        </w:rPr>
        <w:t>1</w:t>
      </w:r>
      <w:r w:rsidR="00623921">
        <w:rPr>
          <w:rFonts w:cs="Calibri"/>
        </w:rPr>
        <w:t>5</w:t>
      </w:r>
      <w:r w:rsidRPr="001F3AB5">
        <w:rPr>
          <w:rFonts w:cs="Calibri"/>
        </w:rPr>
        <w:t xml:space="preserve">.4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kutočnosť či je, alebo nie je platiteľom DPH upozorní v ponuke v </w:t>
      </w:r>
      <w:r w:rsidR="00832C02" w:rsidRPr="00636379">
        <w:rPr>
          <w:rFonts w:cs="Calibri"/>
        </w:rPr>
        <w:t>príslušn</w:t>
      </w:r>
      <w:r w:rsidR="00796D36">
        <w:rPr>
          <w:rFonts w:cs="Calibri"/>
        </w:rPr>
        <w:t>ých</w:t>
      </w:r>
      <w:r w:rsidR="00832C02" w:rsidRPr="00636379">
        <w:rPr>
          <w:rFonts w:cs="Calibri"/>
        </w:rPr>
        <w:t xml:space="preserve"> Návrh</w:t>
      </w:r>
      <w:r w:rsidR="00796D36">
        <w:rPr>
          <w:rFonts w:cs="Calibri"/>
        </w:rPr>
        <w:t>och</w:t>
      </w:r>
      <w:r w:rsidR="00832C02" w:rsidRPr="00636379">
        <w:rPr>
          <w:rFonts w:cs="Calibri"/>
        </w:rPr>
        <w:t xml:space="preserve"> na plnenie kritér</w:t>
      </w:r>
      <w:r w:rsidR="00E35FA9" w:rsidRPr="00636379">
        <w:rPr>
          <w:rFonts w:cs="Calibri"/>
        </w:rPr>
        <w:t>ií</w:t>
      </w:r>
      <w:r w:rsidR="00292CF0" w:rsidRPr="00636379">
        <w:rPr>
          <w:rFonts w:cs="Calibri"/>
        </w:rPr>
        <w:t xml:space="preserve"> </w:t>
      </w:r>
      <w:r w:rsidR="00292CF0" w:rsidRPr="005E529B">
        <w:rPr>
          <w:rFonts w:cs="Calibri"/>
        </w:rPr>
        <w:t>(</w:t>
      </w:r>
      <w:r w:rsidR="00292CF0" w:rsidRPr="007800DE">
        <w:rPr>
          <w:rFonts w:cs="Calibri"/>
        </w:rPr>
        <w:t>Príloha č. 1</w:t>
      </w:r>
      <w:r w:rsidR="00796D36" w:rsidRPr="00796D36">
        <w:rPr>
          <w:rFonts w:cs="Calibri"/>
        </w:rPr>
        <w:t xml:space="preserve"> a č. 2</w:t>
      </w:r>
      <w:r w:rsidR="00292CF0" w:rsidRPr="00796D36">
        <w:rPr>
          <w:rFonts w:cs="Calibri"/>
        </w:rPr>
        <w:t xml:space="preserve"> k časti</w:t>
      </w:r>
      <w:r w:rsidR="00292CF0" w:rsidRPr="005E529B">
        <w:rPr>
          <w:rFonts w:cs="Calibri"/>
        </w:rPr>
        <w:t xml:space="preserve"> A.2 </w:t>
      </w:r>
      <w:r w:rsidR="00292CF0" w:rsidRPr="00636379">
        <w:rPr>
          <w:rFonts w:cs="Calibri"/>
        </w:rPr>
        <w:t>Kritéri</w:t>
      </w:r>
      <w:r w:rsidR="00E35FA9" w:rsidRPr="007800DE">
        <w:rPr>
          <w:rFonts w:cs="Calibri"/>
        </w:rPr>
        <w:t>á</w:t>
      </w:r>
      <w:r w:rsidR="00292CF0" w:rsidRPr="00636379">
        <w:rPr>
          <w:rFonts w:cs="Calibri"/>
        </w:rPr>
        <w:t xml:space="preserve"> na hodnotenie ponúk a pravidlá </w:t>
      </w:r>
      <w:r w:rsidR="00636379" w:rsidRPr="007800DE">
        <w:rPr>
          <w:rFonts w:cs="Calibri"/>
        </w:rPr>
        <w:t>ich</w:t>
      </w:r>
      <w:r w:rsidR="0068169E" w:rsidRPr="00636379">
        <w:rPr>
          <w:rFonts w:cs="Calibri"/>
        </w:rPr>
        <w:t xml:space="preserve"> </w:t>
      </w:r>
      <w:r w:rsidR="00292CF0" w:rsidRPr="00636379">
        <w:rPr>
          <w:rFonts w:cs="Calibri"/>
        </w:rPr>
        <w:t xml:space="preserve">uplatnenia </w:t>
      </w:r>
      <w:r w:rsidR="00832C02" w:rsidRPr="00636379">
        <w:rPr>
          <w:rFonts w:cs="Calibri"/>
        </w:rPr>
        <w:t>týchto SP)</w:t>
      </w:r>
      <w:r w:rsidR="00F91ACD" w:rsidRPr="00636379">
        <w:rPr>
          <w:rFonts w:cs="Calibri"/>
        </w:rPr>
        <w:t xml:space="preserve"> a v záhlaví Rámcovej dohody pri označení IČ</w:t>
      </w:r>
      <w:r w:rsidR="00F91ACD" w:rsidRPr="005E529B">
        <w:rPr>
          <w:rFonts w:cs="Calibri"/>
        </w:rPr>
        <w:t xml:space="preserve"> DPH (</w:t>
      </w:r>
      <w:r w:rsidR="00796D36">
        <w:rPr>
          <w:rFonts w:cs="Calibri"/>
        </w:rPr>
        <w:t>č</w:t>
      </w:r>
      <w:r w:rsidR="00F91ACD" w:rsidRPr="005E529B">
        <w:rPr>
          <w:rFonts w:cs="Calibri"/>
        </w:rPr>
        <w:t>asť B.3 týchto SP)</w:t>
      </w:r>
      <w:r w:rsidR="00832C02" w:rsidRPr="005E529B">
        <w:rPr>
          <w:rFonts w:cs="Calibri"/>
        </w:rPr>
        <w:t>.</w:t>
      </w:r>
    </w:p>
    <w:p w14:paraId="4F51178B" w14:textId="23758CCC" w:rsidR="001D6846" w:rsidRPr="005E529B" w:rsidRDefault="00ED6E66" w:rsidP="00DC0B2E">
      <w:pPr>
        <w:autoSpaceDE w:val="0"/>
        <w:autoSpaceDN w:val="0"/>
        <w:spacing w:after="0" w:line="276" w:lineRule="auto"/>
        <w:ind w:left="567" w:hanging="567"/>
        <w:rPr>
          <w:rFonts w:cs="Calibri"/>
        </w:rPr>
      </w:pPr>
      <w:r w:rsidRPr="005E529B">
        <w:rPr>
          <w:rFonts w:cs="Calibri"/>
        </w:rPr>
        <w:t>1</w:t>
      </w:r>
      <w:r w:rsidR="00623921">
        <w:rPr>
          <w:rFonts w:cs="Calibri"/>
        </w:rPr>
        <w:t>5</w:t>
      </w:r>
      <w:r w:rsidRPr="005E529B">
        <w:rPr>
          <w:rFonts w:cs="Calibri"/>
        </w:rPr>
        <w:t>.</w:t>
      </w:r>
      <w:r w:rsidR="00557E58">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1A041E">
      <w:pPr>
        <w:autoSpaceDE w:val="0"/>
        <w:autoSpaceDN w:val="0"/>
        <w:spacing w:after="0" w:line="276" w:lineRule="auto"/>
        <w:rPr>
          <w:rFonts w:cs="Calibri"/>
        </w:rPr>
      </w:pPr>
    </w:p>
    <w:p w14:paraId="597BB20E" w14:textId="7F4C4946" w:rsidR="00222BBE" w:rsidRPr="005E529B" w:rsidRDefault="00222BBE" w:rsidP="00F363A3">
      <w:pPr>
        <w:pStyle w:val="Nadpis3"/>
        <w:numPr>
          <w:ilvl w:val="0"/>
          <w:numId w:val="0"/>
        </w:numPr>
        <w:spacing w:after="0" w:line="276" w:lineRule="auto"/>
        <w:ind w:left="567" w:hanging="567"/>
        <w:rPr>
          <w:rFonts w:ascii="Calibri" w:hAnsi="Calibri" w:cs="Calibri"/>
          <w:sz w:val="22"/>
          <w:szCs w:val="22"/>
        </w:rPr>
      </w:pPr>
      <w:bookmarkStart w:id="24" w:name="_Toc461981368"/>
      <w:r w:rsidRPr="00893244">
        <w:rPr>
          <w:rFonts w:ascii="Calibri" w:hAnsi="Calibri" w:cs="Calibri"/>
          <w:sz w:val="22"/>
          <w:szCs w:val="22"/>
        </w:rPr>
        <w:t>1</w:t>
      </w:r>
      <w:r w:rsidR="00623921">
        <w:rPr>
          <w:rFonts w:ascii="Calibri" w:hAnsi="Calibri" w:cs="Calibri"/>
          <w:sz w:val="22"/>
          <w:szCs w:val="22"/>
        </w:rPr>
        <w:t>6</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4"/>
    </w:p>
    <w:p w14:paraId="43733FC3" w14:textId="2A92D7C6" w:rsidR="00D0773D" w:rsidRDefault="00A2556C" w:rsidP="00D0773D">
      <w:pPr>
        <w:pStyle w:val="Bezriadkovania"/>
        <w:spacing w:after="60" w:line="276" w:lineRule="auto"/>
        <w:ind w:left="567" w:right="1" w:hanging="567"/>
        <w:rPr>
          <w:rFonts w:cs="Calibri"/>
        </w:rPr>
      </w:pPr>
      <w:r w:rsidRPr="005E529B">
        <w:rPr>
          <w:rFonts w:cs="Calibri"/>
        </w:rPr>
        <w:t>1</w:t>
      </w:r>
      <w:r w:rsidR="00623921">
        <w:rPr>
          <w:rFonts w:cs="Calibri"/>
        </w:rPr>
        <w:t>6</w:t>
      </w:r>
      <w:r w:rsidRPr="005E529B">
        <w:rPr>
          <w:rFonts w:cs="Calibri"/>
        </w:rPr>
        <w:t>.1</w:t>
      </w:r>
      <w:r w:rsidRPr="005E529B">
        <w:rPr>
          <w:rFonts w:cs="Calibri"/>
        </w:rPr>
        <w:tab/>
      </w:r>
      <w:r w:rsidR="00D0773D" w:rsidRPr="005E529B">
        <w:rPr>
          <w:rFonts w:cs="Calibri"/>
        </w:rPr>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ACA337E" w14:textId="054FBA8C" w:rsidR="00D0773D" w:rsidRDefault="00D0773D" w:rsidP="00D0773D">
      <w:pPr>
        <w:pStyle w:val="Bezriadkovania"/>
        <w:spacing w:after="60" w:line="276" w:lineRule="auto"/>
        <w:ind w:left="567" w:right="1" w:hanging="567"/>
        <w:rPr>
          <w:rFonts w:cs="Calibri"/>
        </w:rPr>
      </w:pPr>
      <w:r>
        <w:rPr>
          <w:rFonts w:cs="Calibri"/>
        </w:rPr>
        <w:t>1</w:t>
      </w:r>
      <w:r w:rsidR="00623921">
        <w:rPr>
          <w:rFonts w:cs="Calibri"/>
        </w:rPr>
        <w:t>6</w:t>
      </w:r>
      <w:r>
        <w:rPr>
          <w:rFonts w:cs="Calibri"/>
        </w:rPr>
        <w:t>.2</w:t>
      </w:r>
      <w:r>
        <w:rPr>
          <w:rFonts w:cs="Calibri"/>
        </w:rPr>
        <w:tab/>
      </w:r>
      <w:r w:rsidRPr="005E529B">
        <w:rPr>
          <w:rFonts w:cs="Calibri"/>
        </w:rPr>
        <w:t xml:space="preserve">Zábezpeka je stanovená vo </w:t>
      </w:r>
      <w:r w:rsidRPr="00D92BBC">
        <w:rPr>
          <w:rFonts w:cs="Calibri"/>
        </w:rPr>
        <w:t xml:space="preserve">výške </w:t>
      </w:r>
      <w:r w:rsidRPr="00D92BBC">
        <w:rPr>
          <w:rFonts w:cs="Calibri"/>
          <w:b/>
          <w:bCs/>
        </w:rPr>
        <w:t>10.000,00 EUR (slovom</w:t>
      </w:r>
      <w:r w:rsidRPr="00D0773D">
        <w:rPr>
          <w:rFonts w:cs="Calibri"/>
          <w:b/>
          <w:bCs/>
        </w:rPr>
        <w:t>: desaťtisíc EUR</w:t>
      </w:r>
      <w:r>
        <w:rPr>
          <w:rFonts w:cs="Calibri"/>
        </w:rPr>
        <w:t>).</w:t>
      </w:r>
    </w:p>
    <w:p w14:paraId="78BBC256" w14:textId="45E3C018" w:rsidR="00D0773D" w:rsidRPr="005E529B" w:rsidRDefault="00D0773D" w:rsidP="00D0773D">
      <w:pPr>
        <w:pStyle w:val="Bezriadkovania"/>
        <w:spacing w:line="276" w:lineRule="auto"/>
        <w:ind w:left="567" w:right="1" w:hanging="567"/>
        <w:rPr>
          <w:rFonts w:cs="Calibri"/>
          <w:b/>
        </w:rPr>
      </w:pPr>
      <w:r>
        <w:rPr>
          <w:rFonts w:cs="Calibri"/>
        </w:rPr>
        <w:t>1</w:t>
      </w:r>
      <w:r w:rsidR="00623921">
        <w:rPr>
          <w:rFonts w:cs="Calibri"/>
        </w:rPr>
        <w:t>6</w:t>
      </w:r>
      <w:r>
        <w:rPr>
          <w:rFonts w:cs="Calibri"/>
        </w:rPr>
        <w:t>.3</w:t>
      </w:r>
      <w:r>
        <w:rPr>
          <w:rFonts w:cs="Calibri"/>
        </w:rPr>
        <w:tab/>
      </w:r>
      <w:r w:rsidRPr="005E529B">
        <w:rPr>
          <w:rFonts w:cs="Calibri"/>
        </w:rPr>
        <w:t>Spôsoby zloženia zábezpeky:</w:t>
      </w:r>
    </w:p>
    <w:p w14:paraId="561B56B3" w14:textId="23D61DED" w:rsidR="00D0773D" w:rsidRPr="005E529B" w:rsidRDefault="00D0773D" w:rsidP="00D0773D">
      <w:pPr>
        <w:pStyle w:val="Bezriadkovania"/>
        <w:spacing w:line="276" w:lineRule="auto"/>
        <w:ind w:left="1418" w:right="1" w:hanging="851"/>
        <w:rPr>
          <w:rFonts w:cs="Calibri"/>
        </w:rPr>
      </w:pPr>
      <w:r w:rsidRPr="005E529B">
        <w:rPr>
          <w:rFonts w:cs="Calibri"/>
        </w:rPr>
        <w:t>1</w:t>
      </w:r>
      <w:r w:rsidR="00623921">
        <w:rPr>
          <w:rFonts w:cs="Calibri"/>
        </w:rPr>
        <w:t>6</w:t>
      </w:r>
      <w:r w:rsidRPr="005E529B">
        <w:rPr>
          <w:rFonts w:cs="Calibri"/>
        </w:rPr>
        <w:t>.3.1</w:t>
      </w:r>
      <w:r w:rsidRPr="005E529B">
        <w:rPr>
          <w:rFonts w:cs="Calibri"/>
        </w:rPr>
        <w:tab/>
        <w:t>zložením finančných prostriedkov na bankový účet verejného obstarávateľa</w:t>
      </w:r>
      <w:r>
        <w:rPr>
          <w:rFonts w:cs="Calibri"/>
        </w:rPr>
        <w:t xml:space="preserve">, </w:t>
      </w:r>
      <w:r w:rsidRPr="005E529B">
        <w:rPr>
          <w:rFonts w:cs="Calibri"/>
        </w:rPr>
        <w:t>alebo</w:t>
      </w:r>
    </w:p>
    <w:p w14:paraId="71D9FBCC" w14:textId="34B67E24" w:rsidR="00D0773D" w:rsidRPr="005E529B" w:rsidRDefault="00D0773D" w:rsidP="00D0773D">
      <w:pPr>
        <w:pStyle w:val="Bezriadkovania"/>
        <w:spacing w:line="276" w:lineRule="auto"/>
        <w:ind w:left="1418" w:right="1" w:hanging="851"/>
        <w:rPr>
          <w:rFonts w:cs="Calibri"/>
        </w:rPr>
      </w:pPr>
      <w:r w:rsidRPr="005E529B">
        <w:rPr>
          <w:rFonts w:cs="Calibri"/>
        </w:rPr>
        <w:t>1</w:t>
      </w:r>
      <w:r w:rsidR="00623921">
        <w:rPr>
          <w:rFonts w:cs="Calibri"/>
        </w:rPr>
        <w:t>6</w:t>
      </w:r>
      <w:r w:rsidRPr="005E529B">
        <w:rPr>
          <w:rFonts w:cs="Calibri"/>
        </w:rPr>
        <w:t>.3.2</w:t>
      </w:r>
      <w:r w:rsidRPr="005E529B">
        <w:rPr>
          <w:rFonts w:cs="Calibri"/>
        </w:rPr>
        <w:tab/>
        <w:t>poskytnutím bankovej záruky za uchádzača, alebo</w:t>
      </w:r>
    </w:p>
    <w:p w14:paraId="529DBB18" w14:textId="43DB197F" w:rsidR="00D0773D" w:rsidRPr="005E529B" w:rsidRDefault="00D0773D" w:rsidP="00D0773D">
      <w:pPr>
        <w:pStyle w:val="Bezriadkovania"/>
        <w:spacing w:line="276" w:lineRule="auto"/>
        <w:ind w:left="1418" w:right="1" w:hanging="851"/>
        <w:rPr>
          <w:rFonts w:cs="Calibri"/>
        </w:rPr>
      </w:pPr>
      <w:r w:rsidRPr="005E529B">
        <w:rPr>
          <w:rFonts w:cs="Calibri"/>
        </w:rPr>
        <w:t>1</w:t>
      </w:r>
      <w:r w:rsidR="00623921">
        <w:rPr>
          <w:rFonts w:cs="Calibri"/>
        </w:rPr>
        <w:t>6</w:t>
      </w:r>
      <w:r w:rsidRPr="005E529B">
        <w:rPr>
          <w:rFonts w:cs="Calibri"/>
        </w:rPr>
        <w:t>.3.3</w:t>
      </w:r>
      <w:r w:rsidRPr="005E529B">
        <w:rPr>
          <w:rFonts w:cs="Calibri"/>
        </w:rPr>
        <w:tab/>
        <w:t>poskytnutím poistenia záruky za uchádzača.</w:t>
      </w:r>
    </w:p>
    <w:p w14:paraId="081F5679" w14:textId="77777777" w:rsidR="00D0773D" w:rsidRDefault="00D0773D" w:rsidP="00D0773D">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358992DC" w14:textId="77777777" w:rsidR="00623921" w:rsidRPr="00623921" w:rsidRDefault="00623921" w:rsidP="00623921">
      <w:pPr>
        <w:pStyle w:val="Odsekzoznamu"/>
        <w:numPr>
          <w:ilvl w:val="0"/>
          <w:numId w:val="42"/>
        </w:numPr>
        <w:spacing w:after="60" w:line="276" w:lineRule="auto"/>
        <w:ind w:right="1"/>
        <w:rPr>
          <w:rFonts w:ascii="Calibri" w:hAnsi="Calibri" w:cs="Calibri"/>
          <w:noProof w:val="0"/>
          <w:vanish/>
        </w:rPr>
      </w:pPr>
    </w:p>
    <w:p w14:paraId="4F71BBB6" w14:textId="77777777" w:rsidR="00623921" w:rsidRPr="00623921" w:rsidRDefault="00623921" w:rsidP="00623921">
      <w:pPr>
        <w:pStyle w:val="Odsekzoznamu"/>
        <w:numPr>
          <w:ilvl w:val="0"/>
          <w:numId w:val="42"/>
        </w:numPr>
        <w:spacing w:after="60" w:line="276" w:lineRule="auto"/>
        <w:ind w:right="1"/>
        <w:rPr>
          <w:rFonts w:ascii="Calibri" w:hAnsi="Calibri" w:cs="Calibri"/>
          <w:noProof w:val="0"/>
          <w:vanish/>
        </w:rPr>
      </w:pPr>
    </w:p>
    <w:p w14:paraId="3EC1012B" w14:textId="79D3DA7C" w:rsidR="00D0773D" w:rsidRPr="005E529B" w:rsidRDefault="00D0773D" w:rsidP="00623921">
      <w:pPr>
        <w:pStyle w:val="Bezriadkovania"/>
        <w:numPr>
          <w:ilvl w:val="1"/>
          <w:numId w:val="42"/>
        </w:numPr>
        <w:spacing w:after="60" w:line="276" w:lineRule="auto"/>
        <w:ind w:left="375" w:right="1"/>
        <w:rPr>
          <w:rFonts w:cs="Calibri"/>
        </w:rPr>
      </w:pPr>
      <w:r w:rsidRPr="005E529B">
        <w:rPr>
          <w:rFonts w:cs="Calibri"/>
        </w:rPr>
        <w:t>Podmienky zloženia zábezpeky</w:t>
      </w:r>
    </w:p>
    <w:p w14:paraId="0D56AD7C" w14:textId="02827B3E" w:rsidR="00D0773D" w:rsidRPr="005E529B" w:rsidRDefault="00D0773D" w:rsidP="00D0773D">
      <w:pPr>
        <w:pStyle w:val="Bezriadkovania"/>
        <w:spacing w:after="60" w:line="276" w:lineRule="auto"/>
        <w:ind w:left="709" w:right="1" w:hanging="142"/>
        <w:rPr>
          <w:rFonts w:cs="Calibri"/>
          <w:u w:val="single"/>
        </w:rPr>
      </w:pPr>
      <w:r w:rsidRPr="005E529B">
        <w:rPr>
          <w:rFonts w:cs="Calibri"/>
        </w:rPr>
        <w:t>1</w:t>
      </w:r>
      <w:r w:rsidR="00623921">
        <w:rPr>
          <w:rFonts w:cs="Calibri"/>
        </w:rPr>
        <w:t>6</w:t>
      </w:r>
      <w:r w:rsidRPr="005E529B">
        <w:rPr>
          <w:rFonts w:cs="Calibri"/>
        </w:rPr>
        <w:t>.4.1</w:t>
      </w:r>
      <w:r>
        <w:rPr>
          <w:rFonts w:cs="Calibri"/>
        </w:rPr>
        <w:tab/>
      </w:r>
      <w:r w:rsidRPr="005E529B">
        <w:rPr>
          <w:rFonts w:cs="Calibri"/>
        </w:rPr>
        <w:tab/>
      </w:r>
      <w:r w:rsidRPr="005E529B">
        <w:rPr>
          <w:rFonts w:cs="Calibri"/>
          <w:u w:val="single"/>
        </w:rPr>
        <w:t>Zloženie finančných prostriedkov na bankový účet verejného obstarávateľa</w:t>
      </w:r>
    </w:p>
    <w:p w14:paraId="514A1FE0" w14:textId="5E7AFF94" w:rsidR="00D0773D" w:rsidRPr="005E529B" w:rsidRDefault="00D0773D" w:rsidP="00D0773D">
      <w:pPr>
        <w:pStyle w:val="Bezriadkovania"/>
        <w:spacing w:after="60" w:line="276" w:lineRule="auto"/>
        <w:ind w:left="2410" w:right="1" w:hanging="992"/>
        <w:rPr>
          <w:rFonts w:cs="Calibri"/>
        </w:rPr>
      </w:pPr>
      <w:r w:rsidRPr="005E529B">
        <w:rPr>
          <w:rFonts w:cs="Calibri"/>
        </w:rPr>
        <w:t>1</w:t>
      </w:r>
      <w:r w:rsidR="00623921">
        <w:rPr>
          <w:rFonts w:cs="Calibri"/>
        </w:rPr>
        <w:t>6</w:t>
      </w:r>
      <w:r w:rsidRPr="005E529B">
        <w:rPr>
          <w:rFonts w:cs="Calibri"/>
        </w:rPr>
        <w:t xml:space="preserve">.4.1.1 </w:t>
      </w:r>
      <w:r>
        <w:rPr>
          <w:rFonts w:cs="Calibri"/>
        </w:rPr>
        <w:tab/>
      </w:r>
      <w:r w:rsidRPr="005E529B">
        <w:rPr>
          <w:rFonts w:cs="Calibri"/>
        </w:rPr>
        <w:t>Finančné prostriedky vo výške podľa bodu 1</w:t>
      </w:r>
      <w:r w:rsidR="00623921">
        <w:rPr>
          <w:rFonts w:cs="Calibri"/>
        </w:rPr>
        <w:t>6</w:t>
      </w:r>
      <w:r w:rsidRPr="005E529B">
        <w:rPr>
          <w:rFonts w:cs="Calibri"/>
        </w:rPr>
        <w:t>.2 časti A</w:t>
      </w:r>
      <w:r>
        <w:rPr>
          <w:rFonts w:cs="Calibri"/>
        </w:rPr>
        <w:t>.</w:t>
      </w:r>
      <w:r w:rsidRPr="005E529B">
        <w:rPr>
          <w:rFonts w:cs="Calibri"/>
        </w:rPr>
        <w:t xml:space="preserve">1 Pokyny pre </w:t>
      </w:r>
      <w:r w:rsidRPr="005E529B">
        <w:rPr>
          <w:rFonts w:cs="Calibri"/>
          <w:color w:val="000000" w:themeColor="text1"/>
        </w:rPr>
        <w:t>záujemcov/</w:t>
      </w:r>
      <w:r w:rsidRPr="005E529B">
        <w:rPr>
          <w:rFonts w:cs="Calibri"/>
        </w:rPr>
        <w:t>uchádzačov týchto SP musia byť zložené na účet verejného obstarávateľa určený pre zábezpeky vedený v Štátnej pokladnici, číslo účtu:</w:t>
      </w:r>
    </w:p>
    <w:p w14:paraId="23B5A633" w14:textId="55E9AB2A" w:rsidR="00D0773D" w:rsidRPr="001C0E31" w:rsidRDefault="00D0773D" w:rsidP="00D0773D">
      <w:pPr>
        <w:pStyle w:val="Bezriadkovania"/>
        <w:spacing w:after="0" w:line="276" w:lineRule="auto"/>
        <w:ind w:left="2410"/>
        <w:rPr>
          <w:rFonts w:cs="Calibri"/>
          <w:b/>
        </w:rPr>
      </w:pPr>
      <w:r w:rsidRPr="005E529B">
        <w:rPr>
          <w:rFonts w:cs="Calibri"/>
          <w:b/>
        </w:rPr>
        <w:lastRenderedPageBreak/>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SK13 8180 </w:t>
      </w:r>
      <w:r w:rsidRPr="001C0E31">
        <w:rPr>
          <w:rFonts w:cs="Calibri"/>
          <w:b/>
        </w:rPr>
        <w:t>0000 0070 0069 4614</w:t>
      </w:r>
    </w:p>
    <w:p w14:paraId="4B0B4AC8" w14:textId="5412E80B" w:rsidR="00D0773D" w:rsidRPr="005E529B" w:rsidRDefault="00D0773D" w:rsidP="00D0773D">
      <w:pPr>
        <w:pStyle w:val="Bezriadkovania"/>
        <w:spacing w:line="276" w:lineRule="auto"/>
        <w:ind w:left="2272" w:right="1" w:firstLine="138"/>
        <w:rPr>
          <w:rFonts w:cs="Calibri"/>
        </w:rPr>
      </w:pPr>
      <w:r w:rsidRPr="001C0E31">
        <w:rPr>
          <w:rFonts w:cs="Calibri"/>
          <w:b/>
        </w:rPr>
        <w:t>SWIFT (BIC) kód:</w:t>
      </w:r>
      <w:r w:rsidRPr="001C0E31">
        <w:rPr>
          <w:rFonts w:cs="Calibri"/>
          <w:b/>
        </w:rPr>
        <w:tab/>
      </w:r>
      <w:r w:rsidRPr="001C0E31">
        <w:rPr>
          <w:rFonts w:cs="Calibri"/>
          <w:b/>
        </w:rPr>
        <w:tab/>
      </w:r>
      <w:r w:rsidRPr="001C0E31">
        <w:rPr>
          <w:rFonts w:cs="Calibri"/>
          <w:b/>
        </w:rPr>
        <w:tab/>
        <w:t>SPSRSKBA</w:t>
      </w:r>
      <w:r w:rsidRPr="001C0E31">
        <w:rPr>
          <w:rFonts w:cs="Calibri"/>
          <w:b/>
        </w:rPr>
        <w:br/>
        <w:t xml:space="preserve">   Variabilný symbol:</w:t>
      </w:r>
      <w:r w:rsidRPr="001C0E31">
        <w:rPr>
          <w:rFonts w:cs="Calibri"/>
          <w:b/>
        </w:rPr>
        <w:tab/>
      </w:r>
      <w:r w:rsidRPr="001C0E31">
        <w:rPr>
          <w:rFonts w:cs="Calibri"/>
          <w:b/>
        </w:rPr>
        <w:tab/>
      </w:r>
      <w:r w:rsidR="001C0E31" w:rsidRPr="001C0E31">
        <w:rPr>
          <w:rFonts w:cs="Calibri"/>
          <w:b/>
        </w:rPr>
        <w:t>83</w:t>
      </w:r>
      <w:r w:rsidRPr="001C0E31">
        <w:rPr>
          <w:rFonts w:cs="Calibri"/>
          <w:b/>
        </w:rPr>
        <w:t>1030226</w:t>
      </w:r>
    </w:p>
    <w:p w14:paraId="29AC0296" w14:textId="0C269CA8" w:rsidR="00D0773D" w:rsidRPr="001C0E31" w:rsidRDefault="00D0773D" w:rsidP="00D0773D">
      <w:pPr>
        <w:pStyle w:val="Bezriadkovania"/>
        <w:spacing w:line="276" w:lineRule="auto"/>
        <w:ind w:left="2410" w:right="1" w:hanging="992"/>
        <w:rPr>
          <w:rFonts w:cs="Calibri"/>
        </w:rPr>
      </w:pPr>
      <w:r w:rsidRPr="00893244">
        <w:rPr>
          <w:rFonts w:cs="Calibri"/>
        </w:rPr>
        <w:t>1</w:t>
      </w:r>
      <w:r w:rsidR="00623921">
        <w:rPr>
          <w:rFonts w:cs="Calibri"/>
        </w:rPr>
        <w:t>6</w:t>
      </w:r>
      <w:r w:rsidRPr="00893244">
        <w:rPr>
          <w:rFonts w:cs="Calibri"/>
        </w:rPr>
        <w:t>.4.1.2  </w:t>
      </w:r>
      <w:r w:rsidRPr="00893244">
        <w:rPr>
          <w:rFonts w:cs="Calibri"/>
        </w:rPr>
        <w:tab/>
        <w:t xml:space="preserve">Finančné prostriedky musia byť </w:t>
      </w:r>
      <w:r w:rsidRPr="001C0E31">
        <w:rPr>
          <w:rFonts w:cs="Calibri"/>
        </w:rPr>
        <w:t xml:space="preserve">pripísané na účet verejného obstarávateľa najneskôr do uplynutia lehoty na predkladanie ponúk </w:t>
      </w:r>
      <w:r w:rsidRPr="00A513AD">
        <w:rPr>
          <w:rFonts w:cs="Calibri"/>
        </w:rPr>
        <w:t>podľa bodu 2</w:t>
      </w:r>
      <w:r w:rsidR="00A513AD" w:rsidRPr="00A513AD">
        <w:rPr>
          <w:rFonts w:cs="Calibri"/>
        </w:rPr>
        <w:t>1</w:t>
      </w:r>
      <w:r w:rsidRPr="00A513AD">
        <w:rPr>
          <w:rFonts w:cs="Calibri"/>
        </w:rPr>
        <w:t>.1 časti</w:t>
      </w:r>
      <w:r w:rsidRPr="001C0E31">
        <w:rPr>
          <w:rFonts w:cs="Calibri"/>
        </w:rPr>
        <w:t xml:space="preserve"> A.1 Pokyny pre záujemcov/uchádzačov týchto SP. Doba platnosti zábezpeky formou zloženia finančných prostriedkov na účet verejného obstarávateľa trvá až do uplynutia lehoty viazanosti ponúk </w:t>
      </w:r>
      <w:r w:rsidRPr="00734DA7">
        <w:rPr>
          <w:rFonts w:cs="Calibri"/>
        </w:rPr>
        <w:t xml:space="preserve">podľa bodu </w:t>
      </w:r>
      <w:r w:rsidR="001C0E31" w:rsidRPr="00734DA7">
        <w:rPr>
          <w:rFonts w:cs="Calibri"/>
        </w:rPr>
        <w:t>9</w:t>
      </w:r>
      <w:r w:rsidRPr="00734DA7">
        <w:rPr>
          <w:rFonts w:cs="Calibri"/>
        </w:rPr>
        <w:t xml:space="preserve"> časti A.1</w:t>
      </w:r>
      <w:r w:rsidRPr="001C0E31">
        <w:rPr>
          <w:rFonts w:cs="Calibri"/>
        </w:rPr>
        <w:t xml:space="preserve"> Pokyny pre </w:t>
      </w:r>
      <w:r w:rsidRPr="001C0E31">
        <w:rPr>
          <w:rFonts w:cs="Calibri"/>
          <w:color w:val="000000" w:themeColor="text1"/>
        </w:rPr>
        <w:t>záujemcov/</w:t>
      </w:r>
      <w:r w:rsidRPr="001C0E31">
        <w:rPr>
          <w:rFonts w:cs="Calibri"/>
        </w:rPr>
        <w:t>uchádzačov týchto SP.</w:t>
      </w:r>
    </w:p>
    <w:p w14:paraId="303CE617" w14:textId="4040E28B" w:rsidR="00D0773D" w:rsidRPr="005E529B" w:rsidRDefault="00D0773D" w:rsidP="00D0773D">
      <w:pPr>
        <w:pStyle w:val="Bezriadkovania"/>
        <w:spacing w:line="276" w:lineRule="auto"/>
        <w:ind w:left="2410" w:right="1" w:hanging="992"/>
        <w:rPr>
          <w:rFonts w:cs="Calibri"/>
        </w:rPr>
      </w:pPr>
      <w:r w:rsidRPr="001C0E31">
        <w:rPr>
          <w:rFonts w:cs="Calibri"/>
        </w:rPr>
        <w:t>1</w:t>
      </w:r>
      <w:r w:rsidR="00623921">
        <w:rPr>
          <w:rFonts w:cs="Calibri"/>
        </w:rPr>
        <w:t>6</w:t>
      </w:r>
      <w:r w:rsidRPr="001C0E31">
        <w:rPr>
          <w:rFonts w:cs="Calibri"/>
        </w:rPr>
        <w:t xml:space="preserve">.4.1.3  </w:t>
      </w:r>
      <w:r w:rsidRPr="001C0E31">
        <w:rPr>
          <w:rFonts w:cs="Calibri"/>
        </w:rPr>
        <w:tab/>
        <w:t>Ak finančné prostriedky nebudú zložené na účte verejného</w:t>
      </w:r>
      <w:r w:rsidRPr="005E529B">
        <w:rPr>
          <w:rFonts w:cs="Calibri"/>
        </w:rPr>
        <w:t xml:space="preserve"> obstarávateľa podľa bodov 1</w:t>
      </w:r>
      <w:r w:rsidR="00623921">
        <w:rPr>
          <w:rFonts w:cs="Calibri"/>
        </w:rPr>
        <w:t>6</w:t>
      </w:r>
      <w:r w:rsidRPr="005E529B">
        <w:rPr>
          <w:rFonts w:cs="Calibri"/>
        </w:rPr>
        <w:t>.4.1.1 a  1</w:t>
      </w:r>
      <w:r w:rsidR="00623921">
        <w:rPr>
          <w:rFonts w:cs="Calibri"/>
        </w:rPr>
        <w:t>6</w:t>
      </w:r>
      <w:r w:rsidRPr="005E529B">
        <w:rPr>
          <w:rFonts w:cs="Calibri"/>
        </w:rPr>
        <w:t>.4.1.2, bude ponuka uchádzača z verejnej súťaže vylúčená. Verejný obstarávateľ odporúča, aby uchádzač doložil k svojej ponuke výpis z bankového účtu o vklade požadovanej čiastky na daný účet verejného obstarávateľa.</w:t>
      </w:r>
    </w:p>
    <w:p w14:paraId="357FB9EA" w14:textId="53508487" w:rsidR="00D0773D" w:rsidRPr="005E529B" w:rsidRDefault="00A2556C" w:rsidP="00D0773D">
      <w:pPr>
        <w:pStyle w:val="Bezriadkovania"/>
        <w:spacing w:after="60" w:line="276" w:lineRule="auto"/>
        <w:ind w:left="1418" w:right="1" w:hanging="851"/>
        <w:rPr>
          <w:rFonts w:cs="Calibri"/>
          <w:u w:val="single"/>
        </w:rPr>
      </w:pPr>
      <w:r w:rsidRPr="005E529B">
        <w:rPr>
          <w:rFonts w:cs="Calibri"/>
        </w:rPr>
        <w:t xml:space="preserve"> </w:t>
      </w:r>
      <w:r w:rsidR="00D0773D" w:rsidRPr="005E529B">
        <w:rPr>
          <w:rFonts w:cs="Calibri"/>
        </w:rPr>
        <w:t>1</w:t>
      </w:r>
      <w:r w:rsidR="00623921">
        <w:rPr>
          <w:rFonts w:cs="Calibri"/>
        </w:rPr>
        <w:t>6</w:t>
      </w:r>
      <w:r w:rsidR="00D0773D" w:rsidRPr="005E529B">
        <w:rPr>
          <w:rFonts w:cs="Calibri"/>
        </w:rPr>
        <w:t>.4.2</w:t>
      </w:r>
      <w:r w:rsidR="00D0773D" w:rsidRPr="005E529B">
        <w:rPr>
          <w:rFonts w:cs="Calibri"/>
        </w:rPr>
        <w:tab/>
      </w:r>
      <w:r w:rsidR="00D0773D" w:rsidRPr="005E529B">
        <w:rPr>
          <w:rFonts w:cs="Calibri"/>
          <w:u w:val="single"/>
        </w:rPr>
        <w:t>Poskytnutie bankovej záruky za uchádzača</w:t>
      </w:r>
    </w:p>
    <w:p w14:paraId="000C1164" w14:textId="6C7F9725" w:rsidR="00D0773D" w:rsidRPr="005E529B" w:rsidRDefault="00D0773D" w:rsidP="00D0773D">
      <w:pPr>
        <w:pStyle w:val="Bezriadkovania"/>
        <w:spacing w:after="0" w:line="276" w:lineRule="auto"/>
        <w:ind w:left="2410" w:hanging="992"/>
        <w:rPr>
          <w:rFonts w:cs="Calibri"/>
        </w:rPr>
      </w:pPr>
      <w:r w:rsidRPr="005E529B">
        <w:rPr>
          <w:rFonts w:cs="Calibri"/>
        </w:rPr>
        <w:t>1</w:t>
      </w:r>
      <w:r w:rsidR="00623921">
        <w:rPr>
          <w:rFonts w:cs="Calibri"/>
        </w:rPr>
        <w:t>6</w:t>
      </w:r>
      <w:r w:rsidRPr="005E529B">
        <w:rPr>
          <w:rFonts w:cs="Calibri"/>
        </w:rPr>
        <w:t>.4.2.1</w:t>
      </w:r>
      <w:r w:rsidRPr="005E529B">
        <w:rPr>
          <w:rFonts w:cs="Calibri"/>
        </w:rPr>
        <w:tab/>
        <w:t>V prípade, že uchádzač použije možnosť poskytnutia bankovej záruky podľa bodu 1</w:t>
      </w:r>
      <w:r w:rsidR="00623921">
        <w:rPr>
          <w:rFonts w:cs="Calibri"/>
        </w:rPr>
        <w:t>6</w:t>
      </w:r>
      <w:r w:rsidRPr="005E529B">
        <w:rPr>
          <w:rFonts w:cs="Calibri"/>
        </w:rPr>
        <w:t xml:space="preserve">.3.2 časti A.1 Pokyny pre </w:t>
      </w:r>
      <w:r w:rsidRPr="005E529B">
        <w:rPr>
          <w:rFonts w:cs="Calibri"/>
          <w:color w:val="000000" w:themeColor="text1"/>
        </w:rPr>
        <w:t>záujemcov/</w:t>
      </w:r>
      <w:r w:rsidRPr="005E529B">
        <w:rPr>
          <w:rFonts w:cs="Calibri"/>
        </w:rPr>
        <w:t>uchádzačov týchto SP je povinný predložiť v ponuke predloženej prostredníctvom systému JOSEPHINE kópiu (sken originálu) bankovej záruky.</w:t>
      </w:r>
    </w:p>
    <w:p w14:paraId="6A03D276" w14:textId="77777777" w:rsidR="00D0773D" w:rsidRPr="005E529B" w:rsidRDefault="00D0773D" w:rsidP="00D0773D">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2FADEE5C" w14:textId="39F67EAD" w:rsidR="00D0773D" w:rsidRPr="005E529B" w:rsidRDefault="00D0773D" w:rsidP="00D0773D">
      <w:pPr>
        <w:pStyle w:val="Bezriadkovania"/>
        <w:spacing w:line="276" w:lineRule="auto"/>
        <w:ind w:left="3544" w:hanging="1134"/>
        <w:rPr>
          <w:rFonts w:eastAsia="Calibri" w:cs="Calibri"/>
          <w:noProof/>
          <w:lang w:eastAsia="sk-SK"/>
        </w:rPr>
      </w:pPr>
      <w:r w:rsidRPr="005E529B">
        <w:rPr>
          <w:rFonts w:eastAsia="Calibri" w:cs="Calibri"/>
          <w:noProof/>
          <w:lang w:eastAsia="sk-SK"/>
        </w:rPr>
        <w:t>1</w:t>
      </w:r>
      <w:r w:rsidR="00623921">
        <w:rPr>
          <w:rFonts w:eastAsia="Calibri" w:cs="Calibri"/>
          <w:noProof/>
          <w:lang w:eastAsia="sk-SK"/>
        </w:rPr>
        <w:t>6</w:t>
      </w:r>
      <w:r w:rsidRPr="005E529B">
        <w:rPr>
          <w:rFonts w:eastAsia="Calibri" w:cs="Calibri"/>
          <w:noProof/>
          <w:lang w:eastAsia="sk-SK"/>
        </w:rPr>
        <w:t xml:space="preserve">.4.2.1.1 </w:t>
      </w:r>
      <w:r>
        <w:rPr>
          <w:rFonts w:eastAsia="Calibri" w:cs="Calibri"/>
          <w:noProof/>
          <w:lang w:eastAsia="sk-SK"/>
        </w:rPr>
        <w:tab/>
      </w:r>
      <w:r w:rsidRPr="005E529B">
        <w:rPr>
          <w:rFonts w:eastAsia="Calibri" w:cs="Calibri"/>
          <w:noProof/>
          <w:lang w:eastAsia="sk-SK"/>
        </w:rPr>
        <w:t>Originál bankovej záruky vystavený bankou musí uchádzač doručiť verejnému obstarávateľovi v uzatvorenej obálke v lehote na predkladanie ponúk osobne alebo poštou na adresu verejného obstarávateľa:</w:t>
      </w:r>
    </w:p>
    <w:p w14:paraId="3E9DF958" w14:textId="77777777" w:rsidR="00D0773D" w:rsidRPr="005E529B" w:rsidRDefault="00D0773D" w:rsidP="00D0773D">
      <w:pPr>
        <w:pStyle w:val="Bezriadkovania"/>
        <w:spacing w:after="0" w:line="276" w:lineRule="auto"/>
        <w:ind w:left="3544" w:right="1"/>
        <w:rPr>
          <w:rFonts w:cs="Calibri"/>
          <w:b/>
        </w:rPr>
      </w:pPr>
      <w:r w:rsidRPr="005E529B">
        <w:rPr>
          <w:rFonts w:cs="Calibri"/>
          <w:b/>
        </w:rPr>
        <w:t>Národná diaľničná spoločnosť, a.s.</w:t>
      </w:r>
    </w:p>
    <w:p w14:paraId="4D73681B" w14:textId="77777777" w:rsidR="00D0773D" w:rsidRPr="005E529B" w:rsidRDefault="00D0773D" w:rsidP="00D0773D">
      <w:pPr>
        <w:pStyle w:val="Bezriadkovania"/>
        <w:spacing w:after="0" w:line="276" w:lineRule="auto"/>
        <w:ind w:left="3544" w:right="1"/>
        <w:rPr>
          <w:rFonts w:cs="Calibri"/>
          <w:b/>
        </w:rPr>
      </w:pPr>
      <w:r w:rsidRPr="005E529B">
        <w:rPr>
          <w:rFonts w:cs="Calibri"/>
          <w:b/>
        </w:rPr>
        <w:t>Dúbravská cesta 14</w:t>
      </w:r>
    </w:p>
    <w:p w14:paraId="5F6DA40E" w14:textId="77777777" w:rsidR="00D0773D" w:rsidRPr="005E529B" w:rsidRDefault="00D0773D" w:rsidP="00D0773D">
      <w:pPr>
        <w:pStyle w:val="Bezriadkovania"/>
        <w:spacing w:after="0" w:line="276" w:lineRule="auto"/>
        <w:ind w:left="3544"/>
        <w:rPr>
          <w:rFonts w:cs="Calibri"/>
          <w:b/>
        </w:rPr>
      </w:pPr>
      <w:r w:rsidRPr="005E529B">
        <w:rPr>
          <w:rFonts w:cs="Calibri"/>
          <w:b/>
        </w:rPr>
        <w:t>841 04 Bratislava.</w:t>
      </w:r>
    </w:p>
    <w:p w14:paraId="0C3B9B89" w14:textId="77777777" w:rsidR="00D0773D" w:rsidRPr="005E529B" w:rsidRDefault="00D0773D" w:rsidP="00D0773D">
      <w:pPr>
        <w:pStyle w:val="Bezriadkovania"/>
        <w:spacing w:after="0" w:line="276" w:lineRule="auto"/>
        <w:ind w:left="3544" w:right="-284"/>
        <w:rPr>
          <w:rFonts w:cs="Calibri"/>
          <w:b/>
        </w:rPr>
      </w:pPr>
      <w:r w:rsidRPr="005E529B">
        <w:rPr>
          <w:rFonts w:cs="Calibri"/>
          <w:b/>
        </w:rPr>
        <w:t xml:space="preserve">Kontaktné miesto: prízemie - podateľňa v čase: </w:t>
      </w:r>
    </w:p>
    <w:p w14:paraId="65CA8034" w14:textId="77777777" w:rsidR="00D0773D" w:rsidRPr="005E529B" w:rsidRDefault="00D0773D" w:rsidP="00D0773D">
      <w:pPr>
        <w:pStyle w:val="Bezriadkovania"/>
        <w:spacing w:line="276" w:lineRule="auto"/>
        <w:ind w:left="3544" w:right="-284"/>
        <w:rPr>
          <w:rFonts w:cs="Calibri"/>
          <w:b/>
        </w:rPr>
      </w:pPr>
      <w:r w:rsidRPr="00A964AA">
        <w:rPr>
          <w:rFonts w:cs="Calibri"/>
          <w:b/>
        </w:rPr>
        <w:t>v pracovných dňoch pondelok</w:t>
      </w:r>
      <w:r w:rsidRPr="005E529B">
        <w:rPr>
          <w:rFonts w:cs="Calibri"/>
          <w:b/>
        </w:rPr>
        <w:t xml:space="preserve"> až  piatok 8:00 –15:00 hod.</w:t>
      </w:r>
    </w:p>
    <w:p w14:paraId="46BB6F2F" w14:textId="3894D498" w:rsidR="00D0773D" w:rsidRPr="005E529B" w:rsidRDefault="00D0773D" w:rsidP="006B6C75">
      <w:pPr>
        <w:pStyle w:val="Bezriadkovania"/>
        <w:spacing w:after="60" w:line="276" w:lineRule="auto"/>
        <w:ind w:left="3544" w:hanging="1134"/>
        <w:rPr>
          <w:rFonts w:cs="Calibri"/>
          <w:b/>
        </w:rPr>
      </w:pPr>
      <w:r w:rsidRPr="005E529B">
        <w:rPr>
          <w:rFonts w:eastAsia="Calibri" w:cs="Calibri"/>
          <w:noProof/>
          <w:lang w:eastAsia="sk-SK"/>
        </w:rPr>
        <w:t>1</w:t>
      </w:r>
      <w:r w:rsidR="00623921">
        <w:rPr>
          <w:rFonts w:eastAsia="Calibri" w:cs="Calibri"/>
          <w:noProof/>
          <w:lang w:eastAsia="sk-SK"/>
        </w:rPr>
        <w:t>6</w:t>
      </w:r>
      <w:r w:rsidRPr="005E529B">
        <w:rPr>
          <w:rFonts w:eastAsia="Calibri" w:cs="Calibri"/>
          <w:noProof/>
          <w:lang w:eastAsia="sk-SK"/>
        </w:rPr>
        <w:t>.4.2.1.2</w:t>
      </w:r>
      <w:r w:rsidRPr="005E529B">
        <w:rPr>
          <w:rFonts w:eastAsia="Calibri" w:cs="Calibri"/>
          <w:noProof/>
          <w:lang w:eastAsia="sk-SK"/>
        </w:rPr>
        <w:tab/>
        <w:t xml:space="preserve">Obálku s </w:t>
      </w:r>
      <w:r w:rsidRPr="006B6C75">
        <w:rPr>
          <w:rFonts w:eastAsia="Calibri" w:cs="Calibri"/>
          <w:noProof/>
          <w:lang w:eastAsia="sk-SK"/>
        </w:rPr>
        <w:t xml:space="preserve">originálom bankovej záruky uchádzač označí </w:t>
      </w:r>
      <w:r w:rsidRPr="006B6C75">
        <w:rPr>
          <w:rFonts w:eastAsia="Calibri" w:cs="Calibri"/>
          <w:b/>
          <w:noProof/>
          <w:lang w:eastAsia="sk-SK"/>
        </w:rPr>
        <w:t>„Verejná súťaž – neotvárať“</w:t>
      </w:r>
      <w:r w:rsidRPr="006B6C75">
        <w:rPr>
          <w:rFonts w:eastAsia="Calibri" w:cs="Calibri"/>
          <w:noProof/>
          <w:lang w:eastAsia="sk-SK"/>
        </w:rPr>
        <w:t xml:space="preserve"> a doplní heslom: </w:t>
      </w:r>
      <w:r w:rsidRPr="006B6C75">
        <w:rPr>
          <w:rFonts w:eastAsia="Calibri" w:cs="Calibri"/>
          <w:b/>
          <w:noProof/>
          <w:lang w:eastAsia="sk-SK"/>
        </w:rPr>
        <w:t>„</w:t>
      </w:r>
      <w:r w:rsidRPr="006B6C75">
        <w:rPr>
          <w:rFonts w:cs="Calibri"/>
          <w:b/>
        </w:rPr>
        <w:t xml:space="preserve">Banková záruka – </w:t>
      </w:r>
      <w:r w:rsidR="006B6C75" w:rsidRPr="006B6C75">
        <w:rPr>
          <w:rFonts w:cs="Calibri"/>
          <w:b/>
        </w:rPr>
        <w:t>Rámcová dohoda - projektová dokumentácia pre sanačné práce, opravy odvodnení a priepustov</w:t>
      </w:r>
      <w:r w:rsidRPr="005E529B">
        <w:rPr>
          <w:rFonts w:cs="Calibri"/>
          <w:b/>
        </w:rPr>
        <w:t>“</w:t>
      </w:r>
    </w:p>
    <w:p w14:paraId="23200CE2" w14:textId="347E9D20" w:rsidR="001C0E31" w:rsidRPr="005E529B" w:rsidRDefault="001C0E31" w:rsidP="001C0E31">
      <w:pPr>
        <w:pStyle w:val="Bezriadkovania"/>
        <w:spacing w:line="276" w:lineRule="auto"/>
        <w:ind w:left="2410" w:hanging="992"/>
        <w:rPr>
          <w:rFonts w:cs="Calibri"/>
        </w:rPr>
      </w:pPr>
      <w:r w:rsidRPr="005E529B">
        <w:rPr>
          <w:rFonts w:cs="Calibri"/>
        </w:rPr>
        <w:t>1</w:t>
      </w:r>
      <w:r w:rsidR="00623921">
        <w:rPr>
          <w:rFonts w:cs="Calibri"/>
        </w:rPr>
        <w:t>6</w:t>
      </w:r>
      <w:r w:rsidRPr="005E529B">
        <w:rPr>
          <w:rFonts w:cs="Calibri"/>
        </w:rPr>
        <w:t>.4.2.2</w:t>
      </w:r>
      <w:r w:rsidRPr="005E529B">
        <w:rPr>
          <w:rFonts w:cs="Calibri"/>
        </w:rPr>
        <w:tab/>
        <w:t>Ak záručná listina nebude súčasťou ponuky podľa bodu 1</w:t>
      </w:r>
      <w:r w:rsidR="00141724">
        <w:rPr>
          <w:rFonts w:cs="Calibri"/>
        </w:rPr>
        <w:t>6</w:t>
      </w:r>
      <w:r w:rsidRPr="005E529B">
        <w:rPr>
          <w:rFonts w:cs="Calibri"/>
        </w:rPr>
        <w:t>.4.2.1, bude ponuka uchádzača z verejnej súťaže vylúčená.</w:t>
      </w:r>
    </w:p>
    <w:p w14:paraId="1F9B04F5" w14:textId="2FAD4D5D" w:rsidR="001C0E31" w:rsidRPr="005E529B" w:rsidRDefault="001C0E31" w:rsidP="001C0E31">
      <w:pPr>
        <w:pStyle w:val="Bezriadkovania"/>
        <w:tabs>
          <w:tab w:val="left" w:pos="1418"/>
        </w:tabs>
        <w:spacing w:line="276" w:lineRule="auto"/>
        <w:ind w:left="2410" w:hanging="992"/>
        <w:rPr>
          <w:rFonts w:cs="Calibri"/>
        </w:rPr>
      </w:pPr>
      <w:r w:rsidRPr="005E529B">
        <w:rPr>
          <w:rFonts w:cs="Calibri"/>
        </w:rPr>
        <w:t>1</w:t>
      </w:r>
      <w:r w:rsidR="000B74ED">
        <w:rPr>
          <w:rFonts w:cs="Calibri"/>
        </w:rPr>
        <w:t>6</w:t>
      </w:r>
      <w:r w:rsidRPr="005E529B">
        <w:rPr>
          <w:rFonts w:cs="Calibri"/>
        </w:rPr>
        <w:t>.4.2.3</w:t>
      </w:r>
      <w:r w:rsidRPr="005E529B">
        <w:rPr>
          <w:rFonts w:cs="Calibri"/>
        </w:rPr>
        <w:tab/>
        <w:t>V záručnej listine musí banka písomne vyhlásiť, že uspokojí verejného obstarávateľa (veriteľa) pre tento predmet zákazky za uchádzača do výšky finančných prostriedkov, ktoré veriteľ požaduje ako zábezpeku viazanosti ponuky uchádzača.</w:t>
      </w:r>
    </w:p>
    <w:p w14:paraId="1919F017" w14:textId="645FE545" w:rsidR="001C0E31" w:rsidRPr="005E529B" w:rsidRDefault="001C0E31" w:rsidP="001C0E31">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1</w:t>
      </w:r>
      <w:r w:rsidR="000B74ED">
        <w:rPr>
          <w:rFonts w:ascii="Calibri" w:hAnsi="Calibri" w:cs="Calibri"/>
          <w:sz w:val="22"/>
          <w:szCs w:val="22"/>
        </w:rPr>
        <w:t>6</w:t>
      </w:r>
      <w:r w:rsidRPr="005E529B">
        <w:rPr>
          <w:rFonts w:ascii="Calibri" w:hAnsi="Calibri" w:cs="Calibri"/>
          <w:sz w:val="22"/>
          <w:szCs w:val="22"/>
        </w:rPr>
        <w:t xml:space="preserve">.4.2.4 </w:t>
      </w:r>
      <w:r w:rsidRPr="005E529B">
        <w:rPr>
          <w:rFonts w:ascii="Calibri" w:hAnsi="Calibri" w:cs="Calibri"/>
          <w:sz w:val="22"/>
          <w:szCs w:val="22"/>
        </w:rPr>
        <w:tab/>
        <w:t>Verejný</w:t>
      </w:r>
      <w:r w:rsidRPr="005E529B">
        <w:rPr>
          <w:rFonts w:ascii="Calibri" w:hAnsi="Calibri" w:cs="Calibri"/>
          <w:sz w:val="22"/>
          <w:szCs w:val="22"/>
        </w:rPr>
        <w:tab/>
        <w:t>obstarávateľ akceptuje predloženie bankovej záruky v podobe elektronického dokumentu, ktorý bude podpísaný kvalifikovaným elektronickým podpisom banky, resp. osobou/osobami oprávnenou/-ými za banku takýto do</w:t>
      </w:r>
      <w:r w:rsidRPr="00A964AA">
        <w:rPr>
          <w:rFonts w:ascii="Calibri" w:hAnsi="Calibri" w:cs="Calibri"/>
          <w:sz w:val="22"/>
          <w:szCs w:val="22"/>
        </w:rPr>
        <w:t xml:space="preserve">kument podpisovať. </w:t>
      </w:r>
      <w:r w:rsidR="000B74ED">
        <w:rPr>
          <w:rFonts w:ascii="Calibri" w:hAnsi="Calibri" w:cs="Calibri"/>
          <w:sz w:val="22"/>
          <w:szCs w:val="22"/>
        </w:rPr>
        <w:br/>
      </w:r>
      <w:r w:rsidRPr="00A964AA">
        <w:rPr>
          <w:rFonts w:ascii="Calibri" w:hAnsi="Calibri" w:cs="Calibri"/>
          <w:sz w:val="22"/>
          <w:szCs w:val="22"/>
        </w:rPr>
        <w:t>Pri elektronickom dokumente, ktorý bude podpísaný kvalifikovaným elektronickým podpisom sa originál bankovej záruky nedoručuje do podateľne.</w:t>
      </w:r>
    </w:p>
    <w:p w14:paraId="327B2EAB" w14:textId="139A7CC0" w:rsidR="001C0E31" w:rsidRPr="005E529B" w:rsidRDefault="001C0E31" w:rsidP="001C0E31">
      <w:pPr>
        <w:pStyle w:val="Bezriadkovania"/>
        <w:spacing w:line="276" w:lineRule="auto"/>
        <w:ind w:left="1418" w:hanging="851"/>
        <w:rPr>
          <w:rFonts w:cs="Calibri"/>
          <w:u w:val="single"/>
        </w:rPr>
      </w:pPr>
      <w:r w:rsidRPr="005E529B">
        <w:rPr>
          <w:rFonts w:cs="Calibri"/>
        </w:rPr>
        <w:lastRenderedPageBreak/>
        <w:t>1</w:t>
      </w:r>
      <w:r w:rsidR="00623921">
        <w:rPr>
          <w:rFonts w:cs="Calibri"/>
        </w:rPr>
        <w:t>6</w:t>
      </w:r>
      <w:r w:rsidRPr="005E529B">
        <w:rPr>
          <w:rFonts w:cs="Calibri"/>
        </w:rPr>
        <w:t>.4.3</w:t>
      </w:r>
      <w:r w:rsidRPr="005E529B">
        <w:rPr>
          <w:rFonts w:cs="Calibri"/>
        </w:rPr>
        <w:tab/>
      </w:r>
      <w:r w:rsidRPr="005E529B">
        <w:rPr>
          <w:rFonts w:cs="Calibri"/>
          <w:u w:val="single"/>
        </w:rPr>
        <w:t>Poskytnutie poistenia záruky za uchádzača</w:t>
      </w:r>
    </w:p>
    <w:p w14:paraId="3ABA331C" w14:textId="1A270EE3" w:rsidR="001C0E31" w:rsidRPr="005E529B" w:rsidRDefault="001C0E31" w:rsidP="001C0E31">
      <w:pPr>
        <w:pStyle w:val="Bezriadkovania"/>
        <w:spacing w:after="0" w:line="276" w:lineRule="auto"/>
        <w:ind w:left="2410" w:hanging="992"/>
        <w:rPr>
          <w:rFonts w:cs="Calibri"/>
        </w:rPr>
      </w:pPr>
      <w:r w:rsidRPr="005E529B">
        <w:rPr>
          <w:rFonts w:cs="Calibri"/>
        </w:rPr>
        <w:t>1</w:t>
      </w:r>
      <w:r w:rsidR="00623921">
        <w:rPr>
          <w:rFonts w:cs="Calibri"/>
        </w:rPr>
        <w:t>6</w:t>
      </w:r>
      <w:r w:rsidRPr="005E529B">
        <w:rPr>
          <w:rFonts w:cs="Calibri"/>
        </w:rPr>
        <w:t>.4.3.1</w:t>
      </w:r>
      <w:r w:rsidRPr="005E529B">
        <w:rPr>
          <w:rFonts w:cs="Calibri"/>
        </w:rPr>
        <w:tab/>
        <w:t>V prípade, že uchádzač použije možnosť poskytnutia poistenia záruky podľa bodu 1</w:t>
      </w:r>
      <w:r w:rsidR="00623921">
        <w:rPr>
          <w:rFonts w:cs="Calibri"/>
        </w:rPr>
        <w:t>6</w:t>
      </w:r>
      <w:r w:rsidRPr="005E529B">
        <w:rPr>
          <w:rFonts w:cs="Calibri"/>
        </w:rPr>
        <w:t xml:space="preserve">.3.3 časti A.1 Pokyny pre </w:t>
      </w:r>
      <w:r w:rsidRPr="005E529B">
        <w:rPr>
          <w:rFonts w:cs="Calibri"/>
          <w:color w:val="000000" w:themeColor="text1"/>
        </w:rPr>
        <w:t>záujemcov/</w:t>
      </w:r>
      <w:r w:rsidRPr="005E529B">
        <w:rPr>
          <w:rFonts w:cs="Calibri"/>
        </w:rPr>
        <w:t>uchádzačov týchto SP, je povinný predložiť v ponuke predloženej prostredníctvom systému JOSEPHINE kópiu (sken originálu) poistenia záruky.</w:t>
      </w:r>
    </w:p>
    <w:p w14:paraId="14477C9C" w14:textId="77777777" w:rsidR="001C0E31" w:rsidRPr="005E529B" w:rsidRDefault="001C0E31" w:rsidP="001C0E31">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1584326F" w14:textId="0C931771" w:rsidR="001C0E31" w:rsidRPr="005E529B" w:rsidRDefault="001C0E31" w:rsidP="001C0E31">
      <w:pPr>
        <w:pStyle w:val="Bezriadkovania"/>
        <w:spacing w:line="276" w:lineRule="auto"/>
        <w:ind w:left="3544" w:hanging="1134"/>
        <w:rPr>
          <w:rFonts w:eastAsia="Calibri" w:cs="Calibri"/>
          <w:noProof/>
          <w:lang w:eastAsia="sk-SK"/>
        </w:rPr>
      </w:pPr>
      <w:r w:rsidRPr="005E529B">
        <w:rPr>
          <w:rFonts w:eastAsia="Calibri" w:cs="Calibri"/>
          <w:noProof/>
          <w:lang w:eastAsia="sk-SK"/>
        </w:rPr>
        <w:t>1</w:t>
      </w:r>
      <w:r w:rsidR="00623921">
        <w:rPr>
          <w:rFonts w:eastAsia="Calibri" w:cs="Calibri"/>
          <w:noProof/>
          <w:lang w:eastAsia="sk-SK"/>
        </w:rPr>
        <w:t>6</w:t>
      </w:r>
      <w:r w:rsidRPr="005E529B">
        <w:rPr>
          <w:rFonts w:eastAsia="Calibri" w:cs="Calibri"/>
          <w:noProof/>
          <w:lang w:eastAsia="sk-SK"/>
        </w:rPr>
        <w:t>.4.3.1.1</w:t>
      </w:r>
      <w:r w:rsidRPr="005E529B">
        <w:rPr>
          <w:rFonts w:eastAsia="Calibri" w:cs="Calibri"/>
          <w:noProof/>
          <w:lang w:eastAsia="sk-SK"/>
        </w:rPr>
        <w:tab/>
        <w:t xml:space="preserve">Originál poistenia záruky </w:t>
      </w:r>
      <w:r w:rsidRPr="00A964AA">
        <w:rPr>
          <w:rFonts w:asciiTheme="minorHAnsi" w:eastAsia="Calibri" w:hAnsiTheme="minorHAnsi" w:cstheme="minorHAnsi"/>
          <w:noProof/>
          <w:lang w:eastAsia="sk-SK"/>
        </w:rPr>
        <w:t xml:space="preserve">vystavený poisťovateľom </w:t>
      </w:r>
      <w:r w:rsidRPr="00A964AA">
        <w:rPr>
          <w:rFonts w:eastAsia="Calibri" w:cs="Calibri"/>
          <w:noProof/>
          <w:lang w:eastAsia="sk-SK"/>
        </w:rPr>
        <w:t>musí</w:t>
      </w:r>
      <w:r w:rsidRPr="005E529B">
        <w:rPr>
          <w:rFonts w:eastAsia="Calibri" w:cs="Calibri"/>
          <w:noProof/>
          <w:lang w:eastAsia="sk-SK"/>
        </w:rPr>
        <w:t xml:space="preserve"> uchádzač doručiť verejnému obstarávateľovi v uzatvorenej obálke v lehote na predkladanie ponúk osobne alebo poštou na adresu verejného obstarávateľa podľa bodu </w:t>
      </w:r>
      <w:r w:rsidRPr="00BB7CCA">
        <w:rPr>
          <w:rFonts w:eastAsia="Calibri" w:cs="Calibri"/>
          <w:noProof/>
          <w:lang w:eastAsia="sk-SK"/>
        </w:rPr>
        <w:t>1</w:t>
      </w:r>
      <w:r w:rsidR="00623921" w:rsidRPr="00BB7CCA">
        <w:rPr>
          <w:rFonts w:eastAsia="Calibri" w:cs="Calibri"/>
          <w:noProof/>
          <w:lang w:eastAsia="sk-SK"/>
        </w:rPr>
        <w:t>6</w:t>
      </w:r>
      <w:r w:rsidRPr="00BB7CCA">
        <w:rPr>
          <w:rFonts w:eastAsia="Calibri" w:cs="Calibri"/>
          <w:noProof/>
          <w:lang w:eastAsia="sk-SK"/>
        </w:rPr>
        <w:t>.4.2.1.1.</w:t>
      </w:r>
    </w:p>
    <w:p w14:paraId="0B8F83ED" w14:textId="3AD9085F" w:rsidR="001C0E31" w:rsidRPr="003C7424" w:rsidRDefault="001C0E31" w:rsidP="001C0E31">
      <w:pPr>
        <w:pStyle w:val="Bezriadkovania"/>
        <w:spacing w:line="276" w:lineRule="auto"/>
        <w:ind w:left="3544" w:hanging="1134"/>
        <w:rPr>
          <w:rFonts w:cs="Calibri"/>
          <w:b/>
        </w:rPr>
      </w:pPr>
      <w:r w:rsidRPr="005E529B">
        <w:rPr>
          <w:rFonts w:eastAsia="Calibri" w:cs="Calibri"/>
          <w:noProof/>
          <w:lang w:eastAsia="sk-SK"/>
        </w:rPr>
        <w:t>1</w:t>
      </w:r>
      <w:r w:rsidR="00623921">
        <w:rPr>
          <w:rFonts w:eastAsia="Calibri" w:cs="Calibri"/>
          <w:noProof/>
          <w:lang w:eastAsia="sk-SK"/>
        </w:rPr>
        <w:t>6</w:t>
      </w:r>
      <w:r w:rsidRPr="005E529B">
        <w:rPr>
          <w:rFonts w:eastAsia="Calibri" w:cs="Calibri"/>
          <w:noProof/>
          <w:lang w:eastAsia="sk-SK"/>
        </w:rPr>
        <w:t>.4.3.1.2</w:t>
      </w:r>
      <w:r w:rsidRPr="005E529B">
        <w:rPr>
          <w:rFonts w:eastAsia="Calibri" w:cs="Calibri"/>
          <w:noProof/>
          <w:lang w:eastAsia="sk-SK"/>
        </w:rPr>
        <w:tab/>
        <w:t xml:space="preserve">Obálku s originálom poistenia záruky uchádzač </w:t>
      </w:r>
      <w:r w:rsidRPr="003C7424">
        <w:rPr>
          <w:rFonts w:eastAsia="Calibri" w:cs="Calibri"/>
          <w:noProof/>
          <w:lang w:eastAsia="sk-SK"/>
        </w:rPr>
        <w:t xml:space="preserve">označí </w:t>
      </w:r>
      <w:r w:rsidRPr="003C7424">
        <w:rPr>
          <w:rFonts w:eastAsia="Calibri" w:cs="Calibri"/>
          <w:b/>
          <w:noProof/>
          <w:lang w:eastAsia="sk-SK"/>
        </w:rPr>
        <w:t xml:space="preserve">„Verejná súťaž </w:t>
      </w:r>
      <w:r w:rsidR="001F3986">
        <w:rPr>
          <w:rFonts w:eastAsia="Calibri" w:cs="Calibri"/>
          <w:b/>
          <w:noProof/>
          <w:lang w:eastAsia="sk-SK"/>
        </w:rPr>
        <w:t>-</w:t>
      </w:r>
      <w:r w:rsidRPr="003C7424">
        <w:rPr>
          <w:rFonts w:eastAsia="Calibri" w:cs="Calibri"/>
          <w:b/>
          <w:noProof/>
          <w:lang w:eastAsia="sk-SK"/>
        </w:rPr>
        <w:t xml:space="preserve"> neotvárať“</w:t>
      </w:r>
      <w:r w:rsidRPr="003C7424">
        <w:rPr>
          <w:rFonts w:eastAsia="Calibri" w:cs="Calibri"/>
          <w:noProof/>
          <w:lang w:eastAsia="sk-SK"/>
        </w:rPr>
        <w:t xml:space="preserve"> a doplní heslom: „</w:t>
      </w:r>
      <w:r w:rsidRPr="003C7424">
        <w:rPr>
          <w:rFonts w:cs="Calibri"/>
          <w:b/>
        </w:rPr>
        <w:t>Poistenie záruky –</w:t>
      </w:r>
      <w:r w:rsidR="003C7424">
        <w:rPr>
          <w:rFonts w:cs="Calibri"/>
          <w:b/>
        </w:rPr>
        <w:t xml:space="preserve"> </w:t>
      </w:r>
      <w:r w:rsidR="003C7424" w:rsidRPr="006B6C75">
        <w:rPr>
          <w:rFonts w:cs="Calibri"/>
          <w:b/>
        </w:rPr>
        <w:t>Rámcová dohoda - projektová dokumentácia pre sanačné práce, opravy odvodnení a priepustov</w:t>
      </w:r>
      <w:r w:rsidR="003C7424" w:rsidRPr="003C7424" w:rsidDel="003C7424">
        <w:rPr>
          <w:rFonts w:cs="Calibri"/>
          <w:b/>
        </w:rPr>
        <w:t xml:space="preserve"> </w:t>
      </w:r>
      <w:r w:rsidRPr="003C7424">
        <w:rPr>
          <w:rFonts w:cs="Calibri"/>
          <w:b/>
        </w:rPr>
        <w:t>“.</w:t>
      </w:r>
    </w:p>
    <w:p w14:paraId="1BC4C609" w14:textId="0CA8BB5B" w:rsidR="001C0E31" w:rsidRPr="005E529B" w:rsidRDefault="001C0E31" w:rsidP="001C0E31">
      <w:pPr>
        <w:pStyle w:val="Bezriadkovania"/>
        <w:spacing w:line="276" w:lineRule="auto"/>
        <w:ind w:left="2552" w:hanging="992"/>
        <w:rPr>
          <w:rFonts w:cs="Calibri"/>
        </w:rPr>
      </w:pPr>
      <w:r w:rsidRPr="005E529B">
        <w:rPr>
          <w:rFonts w:cs="Calibri"/>
        </w:rPr>
        <w:t>1</w:t>
      </w:r>
      <w:r w:rsidR="00623921">
        <w:rPr>
          <w:rFonts w:cs="Calibri"/>
        </w:rPr>
        <w:t>6</w:t>
      </w:r>
      <w:r w:rsidRPr="005E529B">
        <w:rPr>
          <w:rFonts w:cs="Calibri"/>
        </w:rPr>
        <w:t>.4.3.2</w:t>
      </w:r>
      <w:r w:rsidRPr="005E529B">
        <w:rPr>
          <w:rFonts w:cs="Calibri"/>
        </w:rPr>
        <w:tab/>
        <w:t>Ak poistná listina nebude súčasťou ponuky podľa bodu 1</w:t>
      </w:r>
      <w:r w:rsidR="00623921">
        <w:rPr>
          <w:rFonts w:cs="Calibri"/>
        </w:rPr>
        <w:t>6</w:t>
      </w:r>
      <w:r w:rsidRPr="005E529B">
        <w:rPr>
          <w:rFonts w:cs="Calibri"/>
        </w:rPr>
        <w:t>.4.3.1, bude ponuka uchádzača z verejnej súťaže vylúčená.</w:t>
      </w:r>
    </w:p>
    <w:p w14:paraId="66EDFDD1" w14:textId="6533FC9A" w:rsidR="001C0E31" w:rsidRPr="005E529B" w:rsidRDefault="001C0E31" w:rsidP="001C0E31">
      <w:pPr>
        <w:pStyle w:val="Bezriadkovania"/>
        <w:spacing w:line="276" w:lineRule="auto"/>
        <w:ind w:left="2552" w:hanging="992"/>
        <w:rPr>
          <w:rFonts w:cs="Calibri"/>
        </w:rPr>
      </w:pPr>
      <w:r w:rsidRPr="005E529B">
        <w:rPr>
          <w:rFonts w:cs="Calibri"/>
        </w:rPr>
        <w:t>1</w:t>
      </w:r>
      <w:r w:rsidR="00623921">
        <w:rPr>
          <w:rFonts w:cs="Calibri"/>
        </w:rPr>
        <w:t>6</w:t>
      </w:r>
      <w:r w:rsidRPr="005E529B">
        <w:rPr>
          <w:rFonts w:cs="Calibri"/>
        </w:rPr>
        <w:t>.4.3.3</w:t>
      </w:r>
      <w:r w:rsidRPr="005E529B">
        <w:rPr>
          <w:rFonts w:cs="Calibri"/>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532F1DC1" w14:textId="33230937" w:rsidR="001C0E31" w:rsidRPr="005E529B" w:rsidRDefault="001C0E31" w:rsidP="001C0E31">
      <w:pPr>
        <w:pStyle w:val="Bezriadkovania"/>
        <w:spacing w:line="276" w:lineRule="auto"/>
        <w:ind w:left="2552" w:hanging="992"/>
        <w:rPr>
          <w:rFonts w:cs="Calibri"/>
        </w:rPr>
      </w:pPr>
      <w:r w:rsidRPr="005E529B">
        <w:rPr>
          <w:rFonts w:cs="Calibri"/>
        </w:rPr>
        <w:t>1</w:t>
      </w:r>
      <w:r w:rsidR="00623921">
        <w:rPr>
          <w:rFonts w:cs="Calibri"/>
        </w:rPr>
        <w:t>6</w:t>
      </w:r>
      <w:r w:rsidRPr="005E529B">
        <w:rPr>
          <w:rFonts w:cs="Calibri"/>
        </w:rPr>
        <w:t xml:space="preserve">.4.3.4 </w:t>
      </w:r>
      <w:r>
        <w:rPr>
          <w:rFonts w:cs="Calibri"/>
        </w:rPr>
        <w:tab/>
      </w:r>
      <w:r w:rsidRPr="005E529B">
        <w:rPr>
          <w:rFonts w:cs="Calibri"/>
        </w:rPr>
        <w:t xml:space="preserve">Verejný obstarávateľ akceptuje predloženie poistenia záruky v podobe elektronického dokumentu, ktorý bude podpísaný kvalifikovaným elektronickým podpisom poisťovateľa, resp. osobou/osobami oprávnenou/-ými za poisťovateľa takýto dokument podpisovať. </w:t>
      </w:r>
      <w:r w:rsidRPr="00A964AA">
        <w:rPr>
          <w:rFonts w:cs="Calibri"/>
        </w:rPr>
        <w:t xml:space="preserve">Pri elektronickom dokumente, ktorý bude podpísaný kvalifikovaným elektronickým podpisom sa originál poistenia záruky nedoručuje </w:t>
      </w:r>
      <w:r w:rsidR="001F3986">
        <w:rPr>
          <w:rFonts w:cs="Calibri"/>
        </w:rPr>
        <w:br/>
      </w:r>
      <w:r w:rsidRPr="00A964AA">
        <w:rPr>
          <w:rFonts w:cs="Calibri"/>
        </w:rPr>
        <w:t>do podateľne.</w:t>
      </w:r>
    </w:p>
    <w:p w14:paraId="13FF9FAC" w14:textId="32EC6504" w:rsidR="001C0E31" w:rsidRPr="005E529B" w:rsidRDefault="001C0E31" w:rsidP="001C0E31">
      <w:pPr>
        <w:pStyle w:val="Bezriadkovania"/>
        <w:spacing w:after="60" w:line="276" w:lineRule="auto"/>
        <w:rPr>
          <w:rFonts w:cs="Calibri"/>
          <w:b/>
        </w:rPr>
      </w:pPr>
      <w:r w:rsidRPr="00B5072C">
        <w:rPr>
          <w:rFonts w:cs="Calibri"/>
          <w:bCs/>
        </w:rPr>
        <w:t>1</w:t>
      </w:r>
      <w:r w:rsidR="00623921" w:rsidRPr="00B5072C">
        <w:rPr>
          <w:rFonts w:cs="Calibri"/>
          <w:bCs/>
        </w:rPr>
        <w:t>6</w:t>
      </w:r>
      <w:r w:rsidRPr="00B5072C">
        <w:rPr>
          <w:rFonts w:cs="Calibri"/>
          <w:bCs/>
        </w:rPr>
        <w:t>.5</w:t>
      </w:r>
      <w:r>
        <w:rPr>
          <w:rFonts w:cs="Calibri"/>
          <w:b/>
        </w:rPr>
        <w:tab/>
      </w:r>
      <w:r w:rsidRPr="005E529B">
        <w:rPr>
          <w:rFonts w:cs="Calibri"/>
          <w:b/>
        </w:rPr>
        <w:t>Podmienky uvoľnenia alebo vrátenia zábezpeky:</w:t>
      </w:r>
    </w:p>
    <w:p w14:paraId="509D3BD6" w14:textId="4BDCFB8C" w:rsidR="001C0E31" w:rsidRPr="001C0E31" w:rsidRDefault="001C0E31" w:rsidP="001C0E31">
      <w:pPr>
        <w:pStyle w:val="Bezriadkovania"/>
        <w:spacing w:after="60" w:line="276" w:lineRule="auto"/>
        <w:ind w:left="1418" w:hanging="851"/>
        <w:rPr>
          <w:rFonts w:cs="Calibri"/>
        </w:rPr>
      </w:pPr>
      <w:r w:rsidRPr="005E529B">
        <w:rPr>
          <w:rFonts w:cs="Calibri"/>
        </w:rPr>
        <w:t>1</w:t>
      </w:r>
      <w:r w:rsidR="00623921">
        <w:rPr>
          <w:rFonts w:cs="Calibri"/>
        </w:rPr>
        <w:t>6</w:t>
      </w:r>
      <w:r w:rsidRPr="005E529B">
        <w:rPr>
          <w:rFonts w:cs="Calibri"/>
        </w:rPr>
        <w:t>.5.1</w:t>
      </w:r>
      <w:r w:rsidRPr="005E529B">
        <w:rPr>
          <w:rFonts w:cs="Calibri"/>
        </w:rPr>
        <w:tab/>
        <w:t xml:space="preserve">Verejný </w:t>
      </w:r>
      <w:r w:rsidRPr="001C0E31">
        <w:rPr>
          <w:rFonts w:cs="Calibri"/>
        </w:rPr>
        <w:t>obstarávateľ uvoľní alebo vráti uchádzačovi zábezpeku do 7 (siedmich) dní odo dňa:</w:t>
      </w:r>
    </w:p>
    <w:p w14:paraId="3B0D5CFB" w14:textId="75F3649F" w:rsidR="001C0E31" w:rsidRPr="001C0E31" w:rsidRDefault="001C0E31" w:rsidP="001C0E31">
      <w:pPr>
        <w:pStyle w:val="Bezriadkovania"/>
        <w:spacing w:after="60" w:line="276" w:lineRule="auto"/>
        <w:ind w:left="2410" w:hanging="992"/>
        <w:rPr>
          <w:rFonts w:cs="Calibri"/>
        </w:rPr>
      </w:pPr>
      <w:r w:rsidRPr="001C0E31">
        <w:rPr>
          <w:rFonts w:cs="Calibri"/>
        </w:rPr>
        <w:t>1</w:t>
      </w:r>
      <w:r w:rsidR="00623921">
        <w:rPr>
          <w:rFonts w:cs="Calibri"/>
        </w:rPr>
        <w:t>6</w:t>
      </w:r>
      <w:r w:rsidRPr="001C0E31">
        <w:rPr>
          <w:rFonts w:cs="Calibri"/>
        </w:rPr>
        <w:t>.5.1.1</w:t>
      </w:r>
      <w:r w:rsidRPr="001C0E31">
        <w:rPr>
          <w:rFonts w:cs="Calibri"/>
        </w:rPr>
        <w:tab/>
        <w:t>uplynutia lehoty viazanosti ponúk;</w:t>
      </w:r>
    </w:p>
    <w:p w14:paraId="0AB4D3AA" w14:textId="6225619D" w:rsidR="001C0E31" w:rsidRPr="001C0E31" w:rsidRDefault="001C0E31" w:rsidP="001C0E31">
      <w:pPr>
        <w:pStyle w:val="Bezriadkovania"/>
        <w:spacing w:after="60" w:line="276" w:lineRule="auto"/>
        <w:ind w:left="2410" w:hanging="992"/>
        <w:rPr>
          <w:rFonts w:cs="Calibri"/>
        </w:rPr>
      </w:pPr>
      <w:r w:rsidRPr="001C0E31">
        <w:rPr>
          <w:rFonts w:cs="Calibri"/>
        </w:rPr>
        <w:t>1</w:t>
      </w:r>
      <w:r w:rsidR="00623921">
        <w:rPr>
          <w:rFonts w:cs="Calibri"/>
        </w:rPr>
        <w:t>6</w:t>
      </w:r>
      <w:r w:rsidRPr="001C0E31">
        <w:rPr>
          <w:rFonts w:cs="Calibri"/>
        </w:rPr>
        <w:t>.5.1.2</w:t>
      </w:r>
      <w:r w:rsidRPr="001C0E31">
        <w:rPr>
          <w:rFonts w:cs="Calibri"/>
        </w:rPr>
        <w:tab/>
        <w:t xml:space="preserve">márneho uplynutia lehoty na doručenie námietky, ak ho verejný obstarávateľ vylúčil </w:t>
      </w:r>
      <w:r w:rsidR="001F3986">
        <w:rPr>
          <w:rFonts w:cs="Calibri"/>
        </w:rPr>
        <w:br/>
      </w:r>
      <w:r w:rsidRPr="001C0E31">
        <w:rPr>
          <w:rFonts w:cs="Calibri"/>
        </w:rPr>
        <w:t>z verejného obstarávania, alebo ak verejný obstarávateľ zruší použitý postup zadávania zákazky, alebo</w:t>
      </w:r>
    </w:p>
    <w:p w14:paraId="5628E95D" w14:textId="22128745" w:rsidR="001C0E31" w:rsidRPr="001C0E31" w:rsidRDefault="001C0E31" w:rsidP="001C0E31">
      <w:pPr>
        <w:pStyle w:val="Bezriadkovania"/>
        <w:spacing w:line="276" w:lineRule="auto"/>
        <w:ind w:left="2410" w:hanging="992"/>
        <w:rPr>
          <w:rFonts w:cs="Calibri"/>
        </w:rPr>
      </w:pPr>
      <w:r w:rsidRPr="001C0E31">
        <w:rPr>
          <w:rFonts w:cs="Calibri"/>
        </w:rPr>
        <w:t>1</w:t>
      </w:r>
      <w:r w:rsidR="00623921">
        <w:rPr>
          <w:rFonts w:cs="Calibri"/>
        </w:rPr>
        <w:t>6</w:t>
      </w:r>
      <w:r w:rsidRPr="001C0E31">
        <w:rPr>
          <w:rFonts w:cs="Calibri"/>
        </w:rPr>
        <w:t>.5.1.3</w:t>
      </w:r>
      <w:r w:rsidRPr="001C0E31">
        <w:rPr>
          <w:rFonts w:cs="Calibri"/>
        </w:rPr>
        <w:tab/>
        <w:t>uzavretia Dohody s úspešným uchádzačom.</w:t>
      </w:r>
    </w:p>
    <w:p w14:paraId="7A8D6EFF" w14:textId="7A758DFE" w:rsidR="001C0E31" w:rsidRPr="001C0E31" w:rsidRDefault="001C0E31" w:rsidP="001C0E31">
      <w:pPr>
        <w:pStyle w:val="Bezriadkovania"/>
        <w:spacing w:line="276" w:lineRule="auto"/>
        <w:ind w:left="567" w:hanging="567"/>
        <w:rPr>
          <w:rFonts w:cs="Calibri"/>
        </w:rPr>
      </w:pPr>
      <w:r w:rsidRPr="001C0E31">
        <w:rPr>
          <w:rFonts w:cs="Calibri"/>
        </w:rPr>
        <w:t>1</w:t>
      </w:r>
      <w:r w:rsidR="00623921">
        <w:rPr>
          <w:rFonts w:cs="Calibri"/>
        </w:rPr>
        <w:t>6</w:t>
      </w:r>
      <w:r w:rsidRPr="001C0E31">
        <w:rPr>
          <w:rFonts w:cs="Calibri"/>
        </w:rPr>
        <w:t>.6</w:t>
      </w:r>
      <w:r w:rsidRPr="001C0E31">
        <w:rPr>
          <w:rFonts w:cs="Calibri"/>
        </w:rPr>
        <w:tab/>
        <w:t xml:space="preserve">Zábezpeka prepadne v prospech verejného obstarávateľa, ak </w:t>
      </w:r>
      <w:r w:rsidRPr="001C0E31">
        <w:rPr>
          <w:rFonts w:cs="Calibri"/>
          <w:b/>
          <w:bCs/>
        </w:rPr>
        <w:t xml:space="preserve">uchádzač </w:t>
      </w:r>
      <w:r w:rsidRPr="001C0E31">
        <w:rPr>
          <w:rFonts w:cs="Calibri"/>
          <w:b/>
        </w:rPr>
        <w:t>v lehote viazanosti ponúk</w:t>
      </w:r>
      <w:r w:rsidRPr="001C0E31">
        <w:rPr>
          <w:rFonts w:cs="Calibri"/>
        </w:rPr>
        <w:t xml:space="preserve"> </w:t>
      </w:r>
      <w:r w:rsidRPr="001C0E31">
        <w:rPr>
          <w:rFonts w:cs="Calibri"/>
          <w:b/>
          <w:bCs/>
        </w:rPr>
        <w:t>odstúpi od svojej ponuky</w:t>
      </w:r>
      <w:r w:rsidRPr="001C0E31">
        <w:rPr>
          <w:rFonts w:cs="Calibri"/>
        </w:rPr>
        <w:t xml:space="preserve"> alebo ak neposkytne súčinnosť alebo odmietne uzavrieť Dohodu podľa § 56 ods. 5 až 9 Zákona.</w:t>
      </w:r>
    </w:p>
    <w:p w14:paraId="1EE82127" w14:textId="55AB56FE" w:rsidR="001C0E31" w:rsidRPr="005E529B" w:rsidRDefault="001C0E31" w:rsidP="001C0E31">
      <w:pPr>
        <w:pStyle w:val="Bezriadkovania"/>
        <w:spacing w:after="0" w:line="276" w:lineRule="auto"/>
        <w:ind w:left="567" w:hanging="567"/>
        <w:rPr>
          <w:rFonts w:cs="Calibri"/>
        </w:rPr>
      </w:pPr>
      <w:r w:rsidRPr="005E529B">
        <w:rPr>
          <w:rFonts w:cs="Calibri"/>
        </w:rPr>
        <w:t>1</w:t>
      </w:r>
      <w:r w:rsidR="00623921">
        <w:rPr>
          <w:rFonts w:cs="Calibri"/>
        </w:rPr>
        <w:t>6</w:t>
      </w:r>
      <w:r w:rsidRPr="005E529B">
        <w:rPr>
          <w:rFonts w:cs="Calibri"/>
        </w:rPr>
        <w:t>.7</w:t>
      </w:r>
      <w:r w:rsidRPr="005E529B">
        <w:rPr>
          <w:rFonts w:cs="Calibri"/>
        </w:rPr>
        <w:tab/>
        <w:t>Odstúpenie od svojej ponuky uchádzač bezodkladne oznámi prostredníctvom určeného spôsobu komunikácie verejnému obstarávateľovi.</w:t>
      </w:r>
    </w:p>
    <w:p w14:paraId="783EB3CD" w14:textId="3292A3F4" w:rsidR="00091616" w:rsidRDefault="00091616" w:rsidP="00832FC9">
      <w:pPr>
        <w:pStyle w:val="Bezriadkovania"/>
        <w:spacing w:after="0" w:line="276" w:lineRule="auto"/>
        <w:rPr>
          <w:rFonts w:cs="Calibri"/>
        </w:rPr>
      </w:pPr>
    </w:p>
    <w:p w14:paraId="07612C36" w14:textId="77777777" w:rsidR="00832FC9" w:rsidRDefault="00832FC9" w:rsidP="00832FC9">
      <w:pPr>
        <w:pStyle w:val="Bezriadkovania"/>
        <w:spacing w:after="0" w:line="276" w:lineRule="auto"/>
        <w:rPr>
          <w:rFonts w:cs="Calibri"/>
        </w:rPr>
      </w:pPr>
    </w:p>
    <w:p w14:paraId="612995E8" w14:textId="77777777" w:rsidR="00832FC9" w:rsidRPr="001F3AB5" w:rsidRDefault="00832FC9" w:rsidP="00832FC9">
      <w:pPr>
        <w:pStyle w:val="Bezriadkovania"/>
        <w:spacing w:after="0" w:line="276" w:lineRule="auto"/>
        <w:rPr>
          <w:rFonts w:cs="Calibri"/>
        </w:rPr>
      </w:pPr>
    </w:p>
    <w:p w14:paraId="37B461DB" w14:textId="3C786F86" w:rsidR="00AB4DC8" w:rsidRPr="00316114" w:rsidRDefault="00222BBE" w:rsidP="00F75B25">
      <w:pPr>
        <w:pStyle w:val="Nadpis3"/>
        <w:numPr>
          <w:ilvl w:val="0"/>
          <w:numId w:val="0"/>
        </w:numPr>
        <w:spacing w:after="120" w:line="276" w:lineRule="auto"/>
        <w:ind w:left="567" w:hanging="567"/>
      </w:pPr>
      <w:bookmarkStart w:id="25" w:name="_Toc461981369"/>
      <w:r w:rsidRPr="00316114">
        <w:rPr>
          <w:rFonts w:ascii="Calibri" w:hAnsi="Calibri" w:cs="Calibri"/>
          <w:sz w:val="22"/>
          <w:szCs w:val="22"/>
        </w:rPr>
        <w:lastRenderedPageBreak/>
        <w:t>1</w:t>
      </w:r>
      <w:r w:rsidR="00623921">
        <w:rPr>
          <w:rFonts w:ascii="Calibri" w:hAnsi="Calibri" w:cs="Calibri"/>
          <w:sz w:val="22"/>
          <w:szCs w:val="22"/>
        </w:rPr>
        <w:t>7</w:t>
      </w:r>
      <w:r w:rsidRPr="00316114">
        <w:rPr>
          <w:rFonts w:ascii="Calibri" w:hAnsi="Calibri" w:cs="Calibri"/>
          <w:sz w:val="22"/>
          <w:szCs w:val="22"/>
        </w:rPr>
        <w:tab/>
      </w:r>
      <w:r w:rsidR="00796CF2" w:rsidRPr="00316114">
        <w:rPr>
          <w:rFonts w:ascii="Calibri" w:hAnsi="Calibri" w:cs="Calibri"/>
          <w:sz w:val="22"/>
          <w:szCs w:val="22"/>
        </w:rPr>
        <w:t>Obsah ponuky</w:t>
      </w:r>
      <w:bookmarkEnd w:id="25"/>
      <w:r w:rsidR="003D2D02" w:rsidRPr="00316114">
        <w:rPr>
          <w:rFonts w:ascii="Calibri" w:hAnsi="Calibri" w:cs="Calibri"/>
          <w:sz w:val="22"/>
          <w:szCs w:val="22"/>
        </w:rPr>
        <w:t xml:space="preserve"> </w:t>
      </w:r>
    </w:p>
    <w:p w14:paraId="1E1AD0CC" w14:textId="77777777" w:rsidR="00FD716F" w:rsidRPr="00316114" w:rsidRDefault="00FD716F" w:rsidP="00F75B25">
      <w:pPr>
        <w:pStyle w:val="Odsekzoznamu"/>
        <w:numPr>
          <w:ilvl w:val="0"/>
          <w:numId w:val="41"/>
        </w:numPr>
        <w:autoSpaceDE w:val="0"/>
        <w:autoSpaceDN w:val="0"/>
        <w:spacing w:after="120" w:line="276" w:lineRule="auto"/>
        <w:rPr>
          <w:rFonts w:ascii="Calibri" w:hAnsi="Calibri" w:cs="Calibri"/>
          <w:noProof w:val="0"/>
          <w:vanish/>
          <w:color w:val="000000" w:themeColor="text1"/>
        </w:rPr>
      </w:pPr>
    </w:p>
    <w:p w14:paraId="05C8EB78" w14:textId="77777777" w:rsidR="00FD716F" w:rsidRPr="00316114" w:rsidRDefault="00FD716F" w:rsidP="00F75B25">
      <w:pPr>
        <w:pStyle w:val="Odsekzoznamu"/>
        <w:numPr>
          <w:ilvl w:val="0"/>
          <w:numId w:val="41"/>
        </w:numPr>
        <w:autoSpaceDE w:val="0"/>
        <w:autoSpaceDN w:val="0"/>
        <w:spacing w:after="120" w:line="276" w:lineRule="auto"/>
        <w:rPr>
          <w:rFonts w:ascii="Calibri" w:hAnsi="Calibri" w:cs="Calibri"/>
          <w:noProof w:val="0"/>
          <w:vanish/>
          <w:color w:val="000000" w:themeColor="text1"/>
        </w:rPr>
      </w:pPr>
    </w:p>
    <w:p w14:paraId="07FE0768" w14:textId="77777777" w:rsidR="00FD716F" w:rsidRPr="00316114" w:rsidRDefault="00FD716F" w:rsidP="00F75B25">
      <w:pPr>
        <w:pStyle w:val="Odsekzoznamu"/>
        <w:numPr>
          <w:ilvl w:val="0"/>
          <w:numId w:val="41"/>
        </w:numPr>
        <w:autoSpaceDE w:val="0"/>
        <w:autoSpaceDN w:val="0"/>
        <w:spacing w:after="120" w:line="276" w:lineRule="auto"/>
        <w:rPr>
          <w:rFonts w:ascii="Calibri" w:hAnsi="Calibri" w:cs="Calibri"/>
          <w:noProof w:val="0"/>
          <w:vanish/>
          <w:color w:val="000000" w:themeColor="text1"/>
        </w:rPr>
      </w:pPr>
    </w:p>
    <w:p w14:paraId="376EC5B9" w14:textId="77777777" w:rsidR="00FD716F" w:rsidRPr="00316114" w:rsidRDefault="00FD716F" w:rsidP="00F75B25">
      <w:pPr>
        <w:pStyle w:val="Odsekzoznamu"/>
        <w:numPr>
          <w:ilvl w:val="0"/>
          <w:numId w:val="41"/>
        </w:numPr>
        <w:autoSpaceDE w:val="0"/>
        <w:autoSpaceDN w:val="0"/>
        <w:spacing w:after="120" w:line="276" w:lineRule="auto"/>
        <w:rPr>
          <w:rFonts w:ascii="Calibri" w:hAnsi="Calibri" w:cs="Calibri"/>
          <w:noProof w:val="0"/>
          <w:vanish/>
          <w:color w:val="000000" w:themeColor="text1"/>
        </w:rPr>
      </w:pPr>
    </w:p>
    <w:p w14:paraId="2FA412BD" w14:textId="77777777" w:rsidR="00FD716F" w:rsidRPr="00316114" w:rsidRDefault="00FD716F" w:rsidP="00F75B25">
      <w:pPr>
        <w:pStyle w:val="Odsekzoznamu"/>
        <w:numPr>
          <w:ilvl w:val="0"/>
          <w:numId w:val="41"/>
        </w:numPr>
        <w:autoSpaceDE w:val="0"/>
        <w:autoSpaceDN w:val="0"/>
        <w:spacing w:after="120" w:line="276" w:lineRule="auto"/>
        <w:rPr>
          <w:rFonts w:ascii="Calibri" w:hAnsi="Calibri" w:cs="Calibri"/>
          <w:noProof w:val="0"/>
          <w:vanish/>
          <w:color w:val="000000" w:themeColor="text1"/>
        </w:rPr>
      </w:pPr>
    </w:p>
    <w:p w14:paraId="63242366" w14:textId="68048BAC" w:rsidR="00216132" w:rsidRPr="00F75B25" w:rsidRDefault="00451C73" w:rsidP="00F75B25">
      <w:pPr>
        <w:pStyle w:val="Odsekzoznamu"/>
        <w:spacing w:after="120"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w:t>
      </w:r>
      <w:r w:rsidR="004F0E57">
        <w:rPr>
          <w:rFonts w:ascii="Calibri" w:hAnsi="Calibri" w:cs="Calibri"/>
          <w:b/>
        </w:rPr>
        <w:br/>
      </w:r>
      <w:r w:rsidRPr="00316114">
        <w:rPr>
          <w:rFonts w:ascii="Calibri" w:hAnsi="Calibri" w:cs="Calibri"/>
          <w:b/>
        </w:rPr>
        <w:t xml:space="preserve">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r w:rsidR="00216132">
        <w:rPr>
          <w:rStyle w:val="Hypertextovprepojenie"/>
          <w:rFonts w:ascii="Calibri" w:hAnsi="Calibri" w:cs="Calibri"/>
          <w:b/>
        </w:rPr>
        <w:t xml:space="preserve"> </w:t>
      </w:r>
      <w:r w:rsidRPr="00216132">
        <w:rPr>
          <w:rFonts w:ascii="Calibri" w:hAnsi="Calibri" w:cs="Calibri"/>
          <w:b/>
        </w:rPr>
        <w:t xml:space="preserve">a </w:t>
      </w:r>
      <w:r w:rsidR="005C1FB0" w:rsidRPr="00216132">
        <w:rPr>
          <w:rFonts w:ascii="Calibri" w:hAnsi="Calibri" w:cs="Calibri"/>
          <w:b/>
        </w:rPr>
        <w:t xml:space="preserve">musí obsahovať </w:t>
      </w:r>
      <w:r w:rsidR="00CC1ECE" w:rsidRPr="00216132">
        <w:rPr>
          <w:rFonts w:ascii="Calibri" w:hAnsi="Calibri" w:cs="Calibri"/>
          <w:b/>
        </w:rPr>
        <w:t xml:space="preserve">nasledovné </w:t>
      </w:r>
      <w:r w:rsidR="005C1FB0" w:rsidRPr="00216132">
        <w:rPr>
          <w:rFonts w:ascii="Calibri" w:hAnsi="Calibri" w:cs="Calibri"/>
          <w:b/>
        </w:rPr>
        <w:t>doklady:</w:t>
      </w:r>
    </w:p>
    <w:p w14:paraId="4F7635EC" w14:textId="77777777" w:rsidR="00623921" w:rsidRPr="00623921" w:rsidRDefault="00623921" w:rsidP="00623921">
      <w:pPr>
        <w:pStyle w:val="Odsekzoznamu"/>
        <w:numPr>
          <w:ilvl w:val="0"/>
          <w:numId w:val="37"/>
        </w:numPr>
        <w:autoSpaceDE w:val="0"/>
        <w:autoSpaceDN w:val="0"/>
        <w:spacing w:after="120" w:line="276" w:lineRule="auto"/>
        <w:rPr>
          <w:rFonts w:ascii="Calibri" w:hAnsi="Calibri" w:cs="Calibri"/>
          <w:b/>
          <w:vanish/>
        </w:rPr>
      </w:pPr>
    </w:p>
    <w:p w14:paraId="55FB4582" w14:textId="77777777" w:rsidR="00623921" w:rsidRPr="00623921" w:rsidRDefault="00623921" w:rsidP="00623921">
      <w:pPr>
        <w:pStyle w:val="Odsekzoznamu"/>
        <w:numPr>
          <w:ilvl w:val="0"/>
          <w:numId w:val="37"/>
        </w:numPr>
        <w:autoSpaceDE w:val="0"/>
        <w:autoSpaceDN w:val="0"/>
        <w:spacing w:after="120" w:line="276" w:lineRule="auto"/>
        <w:rPr>
          <w:rFonts w:ascii="Calibri" w:hAnsi="Calibri" w:cs="Calibri"/>
          <w:b/>
          <w:vanish/>
        </w:rPr>
      </w:pPr>
    </w:p>
    <w:p w14:paraId="3C343A42" w14:textId="0067DF0B" w:rsidR="00274A93" w:rsidRPr="00316114" w:rsidRDefault="00274A93" w:rsidP="00623921">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w:t>
      </w:r>
      <w:r w:rsidR="00623921">
        <w:rPr>
          <w:rFonts w:ascii="Calibri" w:hAnsi="Calibri" w:cs="Calibri"/>
        </w:rPr>
        <w:t xml:space="preserve"> </w:t>
      </w:r>
      <w:r w:rsidRPr="00316114">
        <w:rPr>
          <w:rFonts w:ascii="Calibri" w:hAnsi="Calibri" w:cs="Calibri"/>
        </w:rPr>
        <w:t xml:space="preserve">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C0B2E">
      <w:pPr>
        <w:pStyle w:val="Odsekzoznamu"/>
        <w:numPr>
          <w:ilvl w:val="1"/>
          <w:numId w:val="37"/>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Pr="00DD68F3">
        <w:rPr>
          <w:rFonts w:ascii="Calibri" w:hAnsi="Calibri" w:cs="Calibri"/>
        </w:rPr>
        <w:t>(</w:t>
      </w:r>
      <w:r w:rsidR="00F81B91" w:rsidRPr="00DD68F3">
        <w:rPr>
          <w:rFonts w:ascii="Calibri" w:hAnsi="Calibri" w:cs="Calibri"/>
        </w:rPr>
        <w:t>P</w:t>
      </w:r>
      <w:r w:rsidRPr="00DD68F3">
        <w:rPr>
          <w:rFonts w:ascii="Calibri" w:hAnsi="Calibri" w:cs="Calibri"/>
        </w:rPr>
        <w:t xml:space="preserve">ríloha č. 1 k časti A.1 </w:t>
      </w:r>
      <w:r w:rsidR="00C80EA2" w:rsidRPr="00DD68F3">
        <w:rPr>
          <w:rFonts w:ascii="Calibri" w:hAnsi="Calibri" w:cs="Calibri"/>
        </w:rPr>
        <w:t xml:space="preserve">Pokyny </w:t>
      </w:r>
      <w:r w:rsidR="00C80EA2" w:rsidRPr="00316114">
        <w:rPr>
          <w:rFonts w:ascii="Calibri" w:hAnsi="Calibri" w:cs="Calibri"/>
        </w:rPr>
        <w:t xml:space="preserve">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1031169C" w14:textId="23C5C777" w:rsidR="003E63F5" w:rsidRPr="000972DB" w:rsidRDefault="00B444C2" w:rsidP="000972DB">
      <w:pPr>
        <w:pStyle w:val="Odsekzoznamu"/>
        <w:numPr>
          <w:ilvl w:val="1"/>
          <w:numId w:val="37"/>
        </w:numPr>
        <w:autoSpaceDE w:val="0"/>
        <w:autoSpaceDN w:val="0"/>
        <w:spacing w:after="60" w:line="276" w:lineRule="auto"/>
        <w:ind w:left="567" w:hanging="567"/>
        <w:rPr>
          <w:rFonts w:ascii="Calibri" w:hAnsi="Calibri" w:cs="Calibri"/>
        </w:rPr>
      </w:pPr>
      <w:r w:rsidRPr="00C30A81">
        <w:rPr>
          <w:rFonts w:ascii="Calibri" w:hAnsi="Calibri" w:cs="Calibri"/>
          <w:b/>
        </w:rPr>
        <w:t>Návrh Dohody</w:t>
      </w:r>
      <w:r w:rsidRPr="00C30A81">
        <w:rPr>
          <w:rFonts w:ascii="Calibri" w:hAnsi="Calibri" w:cs="Calibri"/>
        </w:rPr>
        <w:t xml:space="preserve"> s vyplnenými cenami</w:t>
      </w:r>
      <w:r w:rsidR="006A16C8" w:rsidRPr="00C30A81">
        <w:rPr>
          <w:rFonts w:ascii="Calibri" w:hAnsi="Calibri" w:cs="Calibri"/>
        </w:rPr>
        <w:t xml:space="preserve"> a ďalšími údajmi</w:t>
      </w:r>
      <w:r w:rsidRPr="00C30A81">
        <w:rPr>
          <w:rFonts w:ascii="Calibri" w:hAnsi="Calibri" w:cs="Calibri"/>
        </w:rPr>
        <w:t xml:space="preserve"> (ak sú v </w:t>
      </w:r>
      <w:r w:rsidR="00F37B1E" w:rsidRPr="00C30A81" w:rsidDel="00F37B1E">
        <w:rPr>
          <w:rFonts w:ascii="Calibri" w:hAnsi="Calibri" w:cs="Calibri"/>
          <w:color w:val="FF0000"/>
        </w:rPr>
        <w:t xml:space="preserve"> </w:t>
      </w:r>
      <w:r w:rsidRPr="00C30A81">
        <w:rPr>
          <w:rFonts w:ascii="Calibri" w:hAnsi="Calibri" w:cs="Calibri"/>
        </w:rPr>
        <w:t>Dohode</w:t>
      </w:r>
      <w:r w:rsidRPr="00C30A81">
        <w:rPr>
          <w:rFonts w:ascii="Calibri" w:hAnsi="Calibri" w:cs="Calibri"/>
          <w:color w:val="FF0000"/>
        </w:rPr>
        <w:t xml:space="preserve"> </w:t>
      </w:r>
      <w:r w:rsidRPr="00C30A81">
        <w:rPr>
          <w:rFonts w:ascii="Calibri" w:hAnsi="Calibri" w:cs="Calibri"/>
        </w:rPr>
        <w:t xml:space="preserve">požadované) </w:t>
      </w:r>
      <w:r w:rsidRPr="00C30A81">
        <w:rPr>
          <w:rFonts w:ascii="Calibri" w:hAnsi="Calibri" w:cs="Calibri"/>
          <w:b/>
        </w:rPr>
        <w:t>bez príloh</w:t>
      </w:r>
      <w:r w:rsidRPr="00C30A81">
        <w:rPr>
          <w:rFonts w:ascii="Calibri" w:hAnsi="Calibri" w:cs="Calibri"/>
        </w:rPr>
        <w:t xml:space="preserve"> (</w:t>
      </w:r>
      <w:r w:rsidRPr="000D6E1B">
        <w:rPr>
          <w:rFonts w:ascii="Calibri" w:hAnsi="Calibri" w:cs="Calibri"/>
          <w:bCs/>
        </w:rPr>
        <w:t xml:space="preserve">časť B.3 </w:t>
      </w:r>
      <w:r w:rsidR="003E63F5" w:rsidRPr="000D6E1B">
        <w:rPr>
          <w:rFonts w:ascii="Calibri" w:hAnsi="Calibri" w:cs="Calibri"/>
          <w:bCs/>
        </w:rPr>
        <w:t>týchto</w:t>
      </w:r>
      <w:r w:rsidRPr="000D6E1B">
        <w:rPr>
          <w:rFonts w:ascii="Calibri" w:hAnsi="Calibri" w:cs="Calibri"/>
          <w:bCs/>
        </w:rPr>
        <w:t xml:space="preserve"> </w:t>
      </w:r>
      <w:r w:rsidR="003E63F5" w:rsidRPr="000D6E1B">
        <w:rPr>
          <w:rFonts w:ascii="Calibri" w:hAnsi="Calibri" w:cs="Calibri"/>
          <w:bCs/>
        </w:rPr>
        <w:t>SP</w:t>
      </w:r>
      <w:r w:rsidR="003E63F5" w:rsidRPr="000D6E1B">
        <w:rPr>
          <w:rFonts w:ascii="Calibri" w:hAnsi="Calibri" w:cs="Calibri"/>
        </w:rPr>
        <w:t>)</w:t>
      </w:r>
      <w:r w:rsidRPr="000D6E1B">
        <w:rPr>
          <w:rFonts w:ascii="Calibri" w:hAnsi="Calibri" w:cs="Calibri"/>
        </w:rPr>
        <w:t>.</w:t>
      </w:r>
      <w:r w:rsidR="000972DB">
        <w:rPr>
          <w:rFonts w:ascii="Calibri" w:hAnsi="Calibri" w:cs="Calibri"/>
        </w:rPr>
        <w:t xml:space="preserve"> </w:t>
      </w:r>
      <w:r w:rsidR="003E63F5" w:rsidRPr="000972DB">
        <w:rPr>
          <w:rFonts w:ascii="Calibri" w:hAnsi="Calibri" w:cs="Calibri"/>
        </w:rPr>
        <w:t>Návrh Dohody musí byť podpísaný uchádzačom, jeho štatutárnym orgánom alebo členom štatutárneho orgánu alebo iným zástupcom uchádzača, ktorý je oprávnený konať v mene uchádzača v záväzkových vzťahoch.</w:t>
      </w:r>
      <w:r w:rsidR="005D0470" w:rsidRPr="000972DB">
        <w:rPr>
          <w:rFonts w:ascii="Calibri" w:hAnsi="Calibri" w:cs="Calibri"/>
        </w:rPr>
        <w:t xml:space="preserve"> V prípade, ak ponuku predkladá skupina dodávateľov, návrh </w:t>
      </w:r>
      <w:r w:rsidR="000972DB">
        <w:rPr>
          <w:rFonts w:ascii="Calibri" w:hAnsi="Calibri" w:cs="Calibri"/>
        </w:rPr>
        <w:t>Dohody</w:t>
      </w:r>
      <w:r w:rsidR="005D0470" w:rsidRPr="000972DB">
        <w:rPr>
          <w:rFonts w:ascii="Calibri" w:hAnsi="Calibri" w:cs="Calibri"/>
        </w:rPr>
        <w:t xml:space="preserve"> musí byť podpísaný všetkými členmi skupiny alebo osobou/osobami oprávnenými konať v danej veci za každého člena skupiny</w:t>
      </w:r>
      <w:r w:rsidR="005153A3">
        <w:rPr>
          <w:rFonts w:ascii="Calibri" w:hAnsi="Calibri" w:cs="Calibri"/>
        </w:rPr>
        <w:t xml:space="preserve"> na základe plnej moci</w:t>
      </w:r>
      <w:r w:rsidR="005D0470" w:rsidRPr="000972DB">
        <w:rPr>
          <w:rFonts w:ascii="Calibri" w:hAnsi="Calibri" w:cs="Calibri"/>
        </w:rPr>
        <w:t>.</w:t>
      </w:r>
    </w:p>
    <w:p w14:paraId="1938E227" w14:textId="37ECAF94" w:rsidR="000D669A" w:rsidRPr="006A16C8" w:rsidRDefault="00B444C2" w:rsidP="00632F3F">
      <w:pPr>
        <w:pStyle w:val="Odsekzoznamu"/>
        <w:spacing w:after="120" w:line="276" w:lineRule="auto"/>
        <w:ind w:left="567"/>
        <w:rPr>
          <w:rFonts w:ascii="Calibri" w:hAnsi="Calibri" w:cs="Calibri"/>
        </w:rPr>
      </w:pPr>
      <w:r w:rsidRPr="00C30A81">
        <w:rPr>
          <w:rFonts w:ascii="Calibri" w:hAnsi="Calibri" w:cs="Calibri"/>
        </w:rPr>
        <w:t>*</w:t>
      </w:r>
      <w:r w:rsidR="000D669A" w:rsidRPr="00BE1B26">
        <w:rPr>
          <w:rFonts w:ascii="Calibri" w:hAnsi="Calibri" w:cs="Calibri"/>
        </w:rPr>
        <w:t xml:space="preserve">Príloha č. </w:t>
      </w:r>
      <w:r w:rsidR="00C30A81" w:rsidRPr="00BE1B26">
        <w:rPr>
          <w:rFonts w:ascii="Calibri" w:hAnsi="Calibri" w:cs="Calibri"/>
        </w:rPr>
        <w:t>5</w:t>
      </w:r>
      <w:r w:rsidR="000D669A" w:rsidRPr="00C30A81">
        <w:rPr>
          <w:rFonts w:ascii="Calibri" w:hAnsi="Calibri" w:cs="Calibri"/>
        </w:rPr>
        <w:t xml:space="preserve"> k </w:t>
      </w:r>
      <w:r w:rsidR="00C30A81" w:rsidRPr="00BE1B26" w:rsidDel="00C30A81">
        <w:rPr>
          <w:rFonts w:ascii="Calibri" w:hAnsi="Calibri" w:cs="Calibri"/>
        </w:rPr>
        <w:t xml:space="preserve"> </w:t>
      </w:r>
      <w:r w:rsidR="000D669A" w:rsidRPr="00BE1B26">
        <w:rPr>
          <w:rFonts w:ascii="Calibri" w:hAnsi="Calibri" w:cs="Calibri"/>
        </w:rPr>
        <w:t xml:space="preserve">Rámcovej dohode </w:t>
      </w:r>
      <w:r w:rsidR="000D669A" w:rsidRPr="00C30A81">
        <w:rPr>
          <w:rFonts w:ascii="Calibri" w:hAnsi="Calibri" w:cs="Calibri"/>
        </w:rPr>
        <w:t xml:space="preserve">– Zoznam </w:t>
      </w:r>
      <w:r w:rsidR="000D669A" w:rsidRPr="006A16C8">
        <w:rPr>
          <w:rFonts w:ascii="Calibri" w:hAnsi="Calibri" w:cs="Calibri"/>
        </w:rPr>
        <w:t xml:space="preserve">zodpovedných osôb za Objednávateľa bude poskytnutý </w:t>
      </w:r>
      <w:r w:rsidR="004F0E57">
        <w:rPr>
          <w:rFonts w:ascii="Calibri" w:hAnsi="Calibri" w:cs="Calibri"/>
        </w:rPr>
        <w:br/>
      </w:r>
      <w:r w:rsidR="000D669A" w:rsidRPr="006A16C8">
        <w:rPr>
          <w:rFonts w:ascii="Calibri" w:hAnsi="Calibri" w:cs="Calibri"/>
        </w:rPr>
        <w:t>až úspešnému</w:t>
      </w:r>
      <w:r w:rsidR="00FB1B13">
        <w:rPr>
          <w:rFonts w:ascii="Calibri" w:hAnsi="Calibri" w:cs="Calibri"/>
        </w:rPr>
        <w:t>/</w:t>
      </w:r>
      <w:r w:rsidR="003E00EC">
        <w:rPr>
          <w:rFonts w:ascii="Calibri" w:hAnsi="Calibri" w:cs="Calibri"/>
        </w:rPr>
        <w:t>-</w:t>
      </w:r>
      <w:r w:rsidR="00FB1B13">
        <w:rPr>
          <w:rFonts w:ascii="Calibri" w:hAnsi="Calibri" w:cs="Calibri"/>
        </w:rPr>
        <w:t>ým</w:t>
      </w:r>
      <w:r w:rsidR="000D669A" w:rsidRPr="006A16C8">
        <w:rPr>
          <w:rFonts w:ascii="Calibri" w:hAnsi="Calibri" w:cs="Calibri"/>
        </w:rPr>
        <w:t xml:space="preserve"> uchádzačovi</w:t>
      </w:r>
      <w:r w:rsidR="00FB1B13">
        <w:rPr>
          <w:rFonts w:ascii="Calibri" w:hAnsi="Calibri" w:cs="Calibri"/>
        </w:rPr>
        <w:t>/</w:t>
      </w:r>
      <w:r w:rsidR="003E00EC">
        <w:rPr>
          <w:rFonts w:ascii="Calibri" w:hAnsi="Calibri" w:cs="Calibri"/>
        </w:rPr>
        <w:t>uchádzačo</w:t>
      </w:r>
      <w:r w:rsidR="00FB1B13">
        <w:rPr>
          <w:rFonts w:ascii="Calibri" w:hAnsi="Calibri" w:cs="Calibri"/>
        </w:rPr>
        <w:t>m</w:t>
      </w:r>
      <w:r w:rsidR="000D669A" w:rsidRPr="006A16C8">
        <w:rPr>
          <w:rFonts w:ascii="Calibri" w:hAnsi="Calibri" w:cs="Calibri"/>
        </w:rPr>
        <w:t xml:space="preserve">. </w:t>
      </w:r>
    </w:p>
    <w:p w14:paraId="17CC713B" w14:textId="687987AD" w:rsidR="00F53187" w:rsidRPr="007D62B2" w:rsidRDefault="00344133" w:rsidP="00DC0B2E">
      <w:pPr>
        <w:numPr>
          <w:ilvl w:val="1"/>
          <w:numId w:val="37"/>
        </w:numPr>
        <w:autoSpaceDE w:val="0"/>
        <w:autoSpaceDN w:val="0"/>
        <w:spacing w:line="276" w:lineRule="auto"/>
        <w:ind w:left="567" w:hanging="567"/>
        <w:rPr>
          <w:rFonts w:cs="Calibri"/>
          <w:noProof/>
        </w:rPr>
      </w:pPr>
      <w:r w:rsidRPr="00BE1B26">
        <w:rPr>
          <w:rFonts w:cs="Calibri"/>
          <w:noProof/>
        </w:rPr>
        <w:t>V prípade, ak ponuku predkladá skupina dodávateľov</w:t>
      </w:r>
      <w:r w:rsidRPr="007D62B2">
        <w:rPr>
          <w:rFonts w:cs="Calibri"/>
          <w:noProof/>
        </w:rPr>
        <w:t xml:space="preserve"> v súlade</w:t>
      </w:r>
      <w:r w:rsidRPr="00436108">
        <w:rPr>
          <w:rFonts w:cs="Calibri"/>
          <w:noProof/>
        </w:rPr>
        <w:t xml:space="preserve"> s </w:t>
      </w:r>
      <w:r w:rsidRPr="001F3986">
        <w:rPr>
          <w:rFonts w:cs="Calibri"/>
          <w:noProof/>
        </w:rPr>
        <w:t>bodom 1</w:t>
      </w:r>
      <w:r w:rsidR="004A43F6" w:rsidRPr="001F3986">
        <w:rPr>
          <w:rFonts w:cs="Calibri"/>
          <w:noProof/>
        </w:rPr>
        <w:t>9</w:t>
      </w:r>
      <w:r w:rsidRPr="001F3986">
        <w:rPr>
          <w:rFonts w:cs="Calibri"/>
          <w:noProof/>
        </w:rPr>
        <w:t>.3.1</w:t>
      </w:r>
      <w:r w:rsidRPr="00436108">
        <w:rPr>
          <w:rFonts w:cs="Calibri"/>
          <w:noProof/>
        </w:rPr>
        <w:t xml:space="preserve"> časti A.1 Pokyny pre </w:t>
      </w:r>
      <w:r w:rsidR="006F10AA" w:rsidRPr="00436108">
        <w:rPr>
          <w:rFonts w:cs="Calibri"/>
          <w:color w:val="000000" w:themeColor="text1"/>
        </w:rPr>
        <w:t>záujemcov/</w:t>
      </w:r>
      <w:r w:rsidRPr="00436108">
        <w:rPr>
          <w:rFonts w:cs="Calibri"/>
          <w:noProof/>
        </w:rPr>
        <w:t xml:space="preserve">uchádzačov týchto SP, v ponuke skupiny dodávateľov musí byť </w:t>
      </w:r>
      <w:r w:rsidRPr="007D62B2">
        <w:rPr>
          <w:rFonts w:cs="Calibri"/>
          <w:noProof/>
        </w:rPr>
        <w:t xml:space="preserve">uvedený záväzok, že táto skupina dodávateľov v prípade prijatia jej ponuky verejným obstarávateľom za účelom riadneho plnenia </w:t>
      </w:r>
      <w:r w:rsidR="00187B42" w:rsidRPr="007D62B2">
        <w:rPr>
          <w:rFonts w:cs="Calibri"/>
          <w:noProof/>
        </w:rPr>
        <w:t>Dohody</w:t>
      </w:r>
      <w:r w:rsidRPr="007D62B2">
        <w:rPr>
          <w:rFonts w:cs="Calibri"/>
          <w:noProof/>
        </w:rPr>
        <w:t xml:space="preserve"> vytvorí niektorú z právnych foriem uvedených v </w:t>
      </w:r>
      <w:r w:rsidRPr="00C42D7F">
        <w:rPr>
          <w:rFonts w:cs="Calibri"/>
          <w:noProof/>
        </w:rPr>
        <w:t>bode 1</w:t>
      </w:r>
      <w:r w:rsidR="00C42D7F" w:rsidRPr="00C42D7F">
        <w:rPr>
          <w:rFonts w:cs="Calibri"/>
          <w:noProof/>
        </w:rPr>
        <w:t>9</w:t>
      </w:r>
      <w:r w:rsidRPr="00C42D7F">
        <w:rPr>
          <w:rFonts w:cs="Calibri"/>
          <w:noProof/>
        </w:rPr>
        <w:t>.4 časti</w:t>
      </w:r>
      <w:r w:rsidRPr="007D62B2">
        <w:rPr>
          <w:rFonts w:cs="Calibri"/>
          <w:noProof/>
        </w:rPr>
        <w:t xml:space="preserve"> A.1 Pokyny pre </w:t>
      </w:r>
      <w:r w:rsidR="006F10AA" w:rsidRPr="007D62B2">
        <w:rPr>
          <w:rFonts w:cs="Calibri"/>
        </w:rPr>
        <w:t>záujemcov/</w:t>
      </w:r>
      <w:r w:rsidRPr="007D62B2">
        <w:rPr>
          <w:rFonts w:cs="Calibri"/>
          <w:noProof/>
        </w:rPr>
        <w:t>uchádzačov týchto SP, pričom sa odporúča, aby obsahom jej ponuky bola aspoň zmluva o budúcej zmluve o vytvorení príslušnej právnej formy</w:t>
      </w:r>
      <w:r w:rsidR="00F53187" w:rsidRPr="007D62B2">
        <w:rPr>
          <w:rFonts w:cs="Calibri"/>
          <w:noProof/>
        </w:rPr>
        <w:t xml:space="preserve"> alebo </w:t>
      </w:r>
      <w:r w:rsidR="00F53187" w:rsidRPr="007D62B2">
        <w:rPr>
          <w:rFonts w:cs="Calibri"/>
          <w:b/>
        </w:rPr>
        <w:t xml:space="preserve">Čestné vyhlásenie skupiny dodávateľov </w:t>
      </w:r>
      <w:r w:rsidR="00F53187" w:rsidRPr="00FB1B13">
        <w:rPr>
          <w:rFonts w:cs="Calibri"/>
          <w:bCs/>
        </w:rPr>
        <w:t>podľa Prílohy</w:t>
      </w:r>
      <w:r w:rsidR="00006C64" w:rsidRPr="00FB1B13">
        <w:rPr>
          <w:rFonts w:cs="Calibri"/>
          <w:bCs/>
        </w:rPr>
        <w:t xml:space="preserve"> </w:t>
      </w:r>
      <w:r w:rsidR="00F53187" w:rsidRPr="00FB1B13">
        <w:rPr>
          <w:rFonts w:cs="Calibri"/>
          <w:bCs/>
        </w:rPr>
        <w:t xml:space="preserve"> </w:t>
      </w:r>
      <w:r w:rsidR="00006C64" w:rsidRPr="00FB1B13">
        <w:rPr>
          <w:rFonts w:cs="Calibri"/>
          <w:bCs/>
        </w:rPr>
        <w:t xml:space="preserve">č. </w:t>
      </w:r>
      <w:r w:rsidR="00135D00" w:rsidRPr="00FB1B13">
        <w:rPr>
          <w:rFonts w:cs="Calibri"/>
          <w:bCs/>
        </w:rPr>
        <w:t>2</w:t>
      </w:r>
      <w:r w:rsidR="00F53187" w:rsidRPr="00FB1B13">
        <w:rPr>
          <w:rFonts w:cs="Calibri"/>
        </w:rPr>
        <w:t xml:space="preserve"> </w:t>
      </w:r>
      <w:r w:rsidR="00436108" w:rsidRPr="00FB1B13">
        <w:rPr>
          <w:rFonts w:cs="Calibri"/>
        </w:rPr>
        <w:t>k časti A.1 týchto</w:t>
      </w:r>
      <w:r w:rsidR="00436108" w:rsidRPr="007D62B2">
        <w:rPr>
          <w:rFonts w:cs="Calibri"/>
        </w:rPr>
        <w:t xml:space="preserve"> </w:t>
      </w:r>
      <w:r w:rsidR="00F53187" w:rsidRPr="007D62B2">
        <w:rPr>
          <w:rFonts w:cs="Calibri"/>
        </w:rPr>
        <w:t>SP</w:t>
      </w:r>
      <w:r w:rsidR="00632F3F" w:rsidRPr="007D62B2">
        <w:rPr>
          <w:rFonts w:cs="Calibri"/>
        </w:rPr>
        <w:t>.</w:t>
      </w:r>
      <w:r w:rsidR="00F53187" w:rsidRPr="007D62B2">
        <w:rPr>
          <w:rFonts w:cs="Calibri"/>
        </w:rPr>
        <w:t xml:space="preserve"> (ak sa uplatňuje)</w:t>
      </w:r>
    </w:p>
    <w:p w14:paraId="65750BFC" w14:textId="0ABFF7EF" w:rsidR="00F53187" w:rsidRPr="002C3C4F" w:rsidRDefault="00F53187" w:rsidP="007D12D3">
      <w:pPr>
        <w:pStyle w:val="Odsekzoznamu"/>
        <w:numPr>
          <w:ilvl w:val="1"/>
          <w:numId w:val="37"/>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w:t>
      </w:r>
      <w:r w:rsidRPr="007D62B2">
        <w:rPr>
          <w:rFonts w:ascii="Calibri" w:hAnsi="Calibri" w:cs="Calibri"/>
        </w:rPr>
        <w:t xml:space="preserve">všetkými členmi skupiny alebo osobou/osobami oprávnenými konať v danej veci za každého člena skupiny </w:t>
      </w:r>
      <w:r w:rsidR="007D12D3" w:rsidRPr="007D62B2">
        <w:rPr>
          <w:rFonts w:ascii="Calibri" w:hAnsi="Calibri" w:cs="Calibri"/>
        </w:rPr>
        <w:t xml:space="preserve">podľa </w:t>
      </w:r>
      <w:r w:rsidR="007D12D3" w:rsidRPr="002C3C4F">
        <w:rPr>
          <w:rFonts w:ascii="Calibri" w:hAnsi="Calibri" w:cs="Calibri"/>
        </w:rPr>
        <w:t xml:space="preserve">Prílohy č. </w:t>
      </w:r>
      <w:r w:rsidR="00135D00" w:rsidRPr="002C3C4F">
        <w:rPr>
          <w:rFonts w:ascii="Calibri" w:hAnsi="Calibri" w:cs="Calibri"/>
        </w:rPr>
        <w:t>3</w:t>
      </w:r>
      <w:r w:rsidR="007D12D3" w:rsidRPr="002C3C4F">
        <w:rPr>
          <w:rFonts w:ascii="Calibri" w:hAnsi="Calibri" w:cs="Calibri"/>
        </w:rPr>
        <w:t xml:space="preserve"> k časti A.1 týchto SP (ak sa uplatňuje).</w:t>
      </w:r>
    </w:p>
    <w:p w14:paraId="511BD896" w14:textId="0E1888C6" w:rsidR="0076205C" w:rsidRPr="007D62B2" w:rsidRDefault="0076205C" w:rsidP="0076205C">
      <w:pPr>
        <w:pStyle w:val="Odsekzoznamu"/>
        <w:numPr>
          <w:ilvl w:val="1"/>
          <w:numId w:val="37"/>
        </w:numPr>
        <w:spacing w:after="120" w:line="276" w:lineRule="auto"/>
        <w:ind w:left="567" w:hanging="567"/>
        <w:rPr>
          <w:rFonts w:ascii="Calibri" w:hAnsi="Calibri" w:cs="Calibri"/>
        </w:rPr>
      </w:pPr>
      <w:r w:rsidRPr="007D62B2">
        <w:rPr>
          <w:rFonts w:ascii="Calibri" w:hAnsi="Calibri" w:cs="Calibri"/>
        </w:rPr>
        <w:t xml:space="preserve">Vyhlásenia/ Dokumenty ktoré </w:t>
      </w:r>
      <w:r w:rsidRPr="00D777AE">
        <w:rPr>
          <w:rFonts w:ascii="Calibri" w:hAnsi="Calibri" w:cs="Calibri"/>
        </w:rPr>
        <w:t xml:space="preserve">tvoria Prílohu č. </w:t>
      </w:r>
      <w:r w:rsidR="00135D00" w:rsidRPr="00D777AE">
        <w:rPr>
          <w:rFonts w:ascii="Calibri" w:hAnsi="Calibri" w:cs="Calibri"/>
        </w:rPr>
        <w:t>4</w:t>
      </w:r>
      <w:r w:rsidRPr="00D777AE">
        <w:rPr>
          <w:rFonts w:ascii="Calibri" w:hAnsi="Calibri" w:cs="Calibri"/>
        </w:rPr>
        <w:t xml:space="preserve">, Prílohu č. </w:t>
      </w:r>
      <w:r w:rsidR="00135D00" w:rsidRPr="00D777AE">
        <w:rPr>
          <w:rFonts w:ascii="Calibri" w:hAnsi="Calibri" w:cs="Calibri"/>
        </w:rPr>
        <w:t>5</w:t>
      </w:r>
      <w:r w:rsidRPr="00D777AE">
        <w:rPr>
          <w:rFonts w:ascii="Calibri" w:hAnsi="Calibri" w:cs="Calibri"/>
        </w:rPr>
        <w:t xml:space="preserve"> a Prílohu č. </w:t>
      </w:r>
      <w:r w:rsidR="00135D00" w:rsidRPr="00D777AE">
        <w:rPr>
          <w:rFonts w:ascii="Calibri" w:hAnsi="Calibri" w:cs="Calibri"/>
        </w:rPr>
        <w:t>6</w:t>
      </w:r>
      <w:r w:rsidRPr="00D777AE">
        <w:rPr>
          <w:rFonts w:ascii="Calibri" w:hAnsi="Calibri" w:cs="Calibri"/>
        </w:rPr>
        <w:t xml:space="preserve">  k časti</w:t>
      </w:r>
      <w:r w:rsidRPr="007D62B2">
        <w:rPr>
          <w:rFonts w:ascii="Calibri" w:hAnsi="Calibri" w:cs="Calibri"/>
        </w:rPr>
        <w:t xml:space="preserve"> A.1 týchto SP –</w:t>
      </w:r>
      <w:r w:rsidR="00980924" w:rsidRPr="007D62B2">
        <w:rPr>
          <w:rFonts w:ascii="Calibri" w:hAnsi="Calibri" w:cs="Calibri"/>
        </w:rPr>
        <w:t xml:space="preserve"> </w:t>
      </w:r>
      <w:r w:rsidR="004F0E57">
        <w:rPr>
          <w:rFonts w:ascii="Calibri" w:hAnsi="Calibri" w:cs="Calibri"/>
        </w:rPr>
        <w:br/>
      </w:r>
      <w:r w:rsidRPr="007D62B2">
        <w:rPr>
          <w:rFonts w:ascii="Calibri" w:hAnsi="Calibri" w:cs="Calibri"/>
          <w:b/>
          <w:bCs/>
        </w:rPr>
        <w:t>Čestné vyhlásenie podľa článku 5k, Čestné vyhlásenie uchádzača</w:t>
      </w:r>
      <w:r w:rsidR="00980924" w:rsidRPr="007D62B2">
        <w:rPr>
          <w:rFonts w:ascii="Calibri" w:hAnsi="Calibri" w:cs="Calibri"/>
          <w:b/>
          <w:bCs/>
        </w:rPr>
        <w:t>, Zoznam dôverných informácií</w:t>
      </w:r>
      <w:r w:rsidRPr="007D62B2">
        <w:rPr>
          <w:rFonts w:ascii="Calibri" w:hAnsi="Calibri" w:cs="Calibri"/>
          <w:b/>
          <w:bCs/>
        </w:rPr>
        <w:t>.</w:t>
      </w:r>
    </w:p>
    <w:p w14:paraId="73E6D052" w14:textId="303BF4F9" w:rsidR="005809A5" w:rsidRPr="005809A5" w:rsidRDefault="005809A5" w:rsidP="005809A5">
      <w:pPr>
        <w:pStyle w:val="Odsekzoznamu"/>
        <w:numPr>
          <w:ilvl w:val="1"/>
          <w:numId w:val="37"/>
        </w:numPr>
        <w:spacing w:after="120" w:line="276" w:lineRule="auto"/>
        <w:ind w:left="567" w:hanging="516"/>
        <w:rPr>
          <w:rFonts w:ascii="Calibri" w:hAnsi="Calibri" w:cs="Calibri"/>
        </w:rPr>
      </w:pPr>
      <w:r w:rsidRPr="007D62B2">
        <w:rPr>
          <w:rFonts w:ascii="Calibri" w:hAnsi="Calibri" w:cs="Calibri"/>
        </w:rPr>
        <w:t xml:space="preserve">Na účely preukázania využitia subdodávateľov uchádzač predloží </w:t>
      </w:r>
      <w:r w:rsidRPr="007D62B2">
        <w:rPr>
          <w:rFonts w:ascii="Calibri" w:hAnsi="Calibri" w:cs="Calibri"/>
          <w:b/>
          <w:bCs/>
        </w:rPr>
        <w:t>Vyhlásenie uchádzača o subdodávkach</w:t>
      </w:r>
      <w:r w:rsidRPr="007D62B2">
        <w:rPr>
          <w:rFonts w:ascii="Calibri" w:hAnsi="Calibri" w:cs="Calibri"/>
        </w:rPr>
        <w:t xml:space="preserve">, </w:t>
      </w:r>
      <w:r w:rsidRPr="00D777AE">
        <w:rPr>
          <w:rFonts w:ascii="Calibri" w:hAnsi="Calibri" w:cs="Calibri"/>
        </w:rPr>
        <w:t xml:space="preserve">Príloha č. </w:t>
      </w:r>
      <w:r w:rsidR="00135D00" w:rsidRPr="00D777AE">
        <w:rPr>
          <w:rFonts w:ascii="Calibri" w:hAnsi="Calibri" w:cs="Calibri"/>
        </w:rPr>
        <w:t>7</w:t>
      </w:r>
      <w:r w:rsidRPr="00D777AE">
        <w:rPr>
          <w:rFonts w:ascii="Calibri" w:hAnsi="Calibri" w:cs="Calibri"/>
        </w:rPr>
        <w:t xml:space="preserve"> k časti A.1 týchto</w:t>
      </w:r>
      <w:r w:rsidRPr="007D62B2">
        <w:rPr>
          <w:rFonts w:ascii="Calibri" w:hAnsi="Calibri" w:cs="Calibri"/>
        </w:rPr>
        <w:t xml:space="preserve"> SP ktor</w:t>
      </w:r>
      <w:r w:rsidR="00B4704E" w:rsidRPr="007D62B2">
        <w:rPr>
          <w:rFonts w:ascii="Calibri" w:hAnsi="Calibri" w:cs="Calibri"/>
        </w:rPr>
        <w:t>á</w:t>
      </w:r>
      <w:r w:rsidRPr="007D62B2">
        <w:rPr>
          <w:rFonts w:ascii="Calibri" w:hAnsi="Calibri" w:cs="Calibri"/>
        </w:rPr>
        <w:t xml:space="preserve"> obsahuje aktuálne a úplné údaje o</w:t>
      </w:r>
      <w:r w:rsidR="00671D03" w:rsidRPr="007D62B2">
        <w:rPr>
          <w:rFonts w:ascii="Calibri" w:hAnsi="Calibri" w:cs="Calibri"/>
        </w:rPr>
        <w:t> navrhovaných</w:t>
      </w:r>
      <w:r w:rsidRPr="007D62B2">
        <w:rPr>
          <w:rFonts w:ascii="Calibri" w:hAnsi="Calibri" w:cs="Calibri"/>
        </w:rPr>
        <w:t xml:space="preserve"> subdodávateľoch, ktorým má uchádzač v úmysle zadať podiel zákazky</w:t>
      </w:r>
      <w:r w:rsidR="00B4704E" w:rsidRPr="007D62B2">
        <w:t xml:space="preserve"> </w:t>
      </w:r>
      <w:r w:rsidR="00B4704E" w:rsidRPr="007D62B2">
        <w:rPr>
          <w:rFonts w:ascii="Calibri" w:hAnsi="Calibri" w:cs="Calibri"/>
        </w:rPr>
        <w:t xml:space="preserve">v rozsahu obchodné meno/názov, sídlo/miesto podnikania, IČO, zápis do príslušného registra, predmet subdodávky a podiel subdodávok vyjadrený </w:t>
      </w:r>
      <w:r w:rsidR="00691644">
        <w:rPr>
          <w:rFonts w:ascii="Calibri" w:hAnsi="Calibri" w:cs="Calibri"/>
        </w:rPr>
        <w:br/>
      </w:r>
      <w:r w:rsidR="00B4704E" w:rsidRPr="007D62B2">
        <w:rPr>
          <w:rFonts w:ascii="Calibri" w:hAnsi="Calibri" w:cs="Calibri"/>
        </w:rPr>
        <w:t>v % z navrhovanej ponukovej ceny uchádzača.</w:t>
      </w:r>
      <w:r w:rsidR="00B4704E" w:rsidRPr="005809A5" w:rsidDel="00B4704E">
        <w:rPr>
          <w:rFonts w:ascii="Calibri" w:hAnsi="Calibri" w:cs="Calibri"/>
        </w:rPr>
        <w:t xml:space="preserve"> </w:t>
      </w:r>
    </w:p>
    <w:p w14:paraId="5B0A0CCB" w14:textId="7E4A39D1" w:rsidR="00007D3E" w:rsidRPr="00C15940" w:rsidRDefault="00007D3E" w:rsidP="00C15940">
      <w:pPr>
        <w:pStyle w:val="Odsekzoznamu"/>
        <w:numPr>
          <w:ilvl w:val="1"/>
          <w:numId w:val="37"/>
        </w:numPr>
        <w:spacing w:after="120" w:line="276" w:lineRule="auto"/>
        <w:ind w:left="567" w:hanging="516"/>
        <w:rPr>
          <w:rFonts w:ascii="Calibri" w:hAnsi="Calibri" w:cs="Calibri"/>
        </w:rPr>
      </w:pPr>
      <w:r w:rsidRPr="001F49E9">
        <w:rPr>
          <w:rFonts w:ascii="Calibri" w:hAnsi="Calibri" w:cs="Calibri"/>
        </w:rPr>
        <w:t>Vyplnen</w:t>
      </w:r>
      <w:r w:rsidR="00354ACA">
        <w:rPr>
          <w:rFonts w:ascii="Calibri" w:hAnsi="Calibri" w:cs="Calibri"/>
        </w:rPr>
        <w:t>ú</w:t>
      </w:r>
      <w:r w:rsidRPr="001F49E9">
        <w:rPr>
          <w:rFonts w:ascii="Calibri" w:hAnsi="Calibri" w:cs="Calibri"/>
        </w:rPr>
        <w:t xml:space="preserve"> </w:t>
      </w:r>
      <w:r w:rsidRPr="00F27DA1">
        <w:rPr>
          <w:rFonts w:ascii="Calibri" w:hAnsi="Calibri" w:cs="Calibri"/>
        </w:rPr>
        <w:t>Príloh</w:t>
      </w:r>
      <w:r w:rsidR="00354ACA">
        <w:rPr>
          <w:rFonts w:ascii="Calibri" w:hAnsi="Calibri" w:cs="Calibri"/>
        </w:rPr>
        <w:t>u</w:t>
      </w:r>
      <w:r w:rsidRPr="00F27DA1">
        <w:rPr>
          <w:rFonts w:ascii="Calibri" w:hAnsi="Calibri" w:cs="Calibri"/>
        </w:rPr>
        <w:t xml:space="preserve"> č. </w:t>
      </w:r>
      <w:r w:rsidR="001F49E9" w:rsidRPr="00F27DA1">
        <w:rPr>
          <w:rFonts w:ascii="Calibri" w:hAnsi="Calibri" w:cs="Calibri"/>
        </w:rPr>
        <w:t>1 a č. 2</w:t>
      </w:r>
      <w:r w:rsidRPr="001F49E9">
        <w:rPr>
          <w:rFonts w:ascii="Calibri" w:hAnsi="Calibri" w:cs="Calibri"/>
        </w:rPr>
        <w:t xml:space="preserve"> </w:t>
      </w:r>
      <w:r w:rsidRPr="001F49E9">
        <w:rPr>
          <w:rFonts w:ascii="Calibri" w:hAnsi="Calibri" w:cs="Calibri"/>
          <w:b/>
        </w:rPr>
        <w:t>Návrh na plnenie kritéri</w:t>
      </w:r>
      <w:r w:rsidR="00632F3F" w:rsidRPr="001F49E9">
        <w:rPr>
          <w:rFonts w:ascii="Calibri" w:hAnsi="Calibri" w:cs="Calibri"/>
          <w:b/>
        </w:rPr>
        <w:t>í</w:t>
      </w:r>
      <w:r w:rsidRPr="001F49E9">
        <w:rPr>
          <w:rFonts w:ascii="Calibri" w:hAnsi="Calibri" w:cs="Calibri"/>
        </w:rPr>
        <w:t xml:space="preserve"> </w:t>
      </w:r>
      <w:r w:rsidR="001F49E9" w:rsidRPr="001F49E9">
        <w:rPr>
          <w:rFonts w:ascii="Calibri" w:hAnsi="Calibri" w:cs="Calibri"/>
        </w:rPr>
        <w:t>(Kritérium 1 a</w:t>
      </w:r>
      <w:r w:rsidR="00BE2A6C">
        <w:rPr>
          <w:rFonts w:ascii="Calibri" w:hAnsi="Calibri" w:cs="Calibri"/>
        </w:rPr>
        <w:t xml:space="preserve"> Kritérium </w:t>
      </w:r>
      <w:r w:rsidR="001F49E9" w:rsidRPr="001F49E9">
        <w:rPr>
          <w:rFonts w:ascii="Calibri" w:hAnsi="Calibri" w:cs="Calibri"/>
        </w:rPr>
        <w:t>2</w:t>
      </w:r>
      <w:r w:rsidR="001F49E9" w:rsidRPr="00F27DA1">
        <w:rPr>
          <w:rFonts w:ascii="Calibri" w:hAnsi="Calibri" w:cs="Calibri"/>
        </w:rPr>
        <w:t xml:space="preserve">) </w:t>
      </w:r>
      <w:r w:rsidRPr="00F27DA1">
        <w:rPr>
          <w:rFonts w:ascii="Calibri" w:hAnsi="Calibri" w:cs="Calibri"/>
        </w:rPr>
        <w:t>k časti A.2 Kritériá</w:t>
      </w:r>
      <w:r w:rsidRPr="001F49E9">
        <w:rPr>
          <w:rFonts w:ascii="Calibri" w:hAnsi="Calibri" w:cs="Calibri"/>
        </w:rPr>
        <w:t xml:space="preserve"> </w:t>
      </w:r>
      <w:r w:rsidR="004F0E57">
        <w:rPr>
          <w:rFonts w:ascii="Calibri" w:hAnsi="Calibri" w:cs="Calibri"/>
        </w:rPr>
        <w:br/>
      </w:r>
      <w:r w:rsidRPr="001F49E9">
        <w:rPr>
          <w:rFonts w:ascii="Calibri" w:hAnsi="Calibri" w:cs="Calibri"/>
        </w:rPr>
        <w:t xml:space="preserve">na hodnotenie ponúk a pravidlá ich uplatnenia týchto SP - v elektronickej forme so zabudovanou matematikou vo formáte Microsoft Excel </w:t>
      </w:r>
      <w:r w:rsidR="003F2B68">
        <w:rPr>
          <w:rFonts w:ascii="Calibri" w:hAnsi="Calibri" w:cs="Calibri"/>
        </w:rPr>
        <w:t>*</w:t>
      </w:r>
      <w:r w:rsidRPr="001F49E9">
        <w:rPr>
          <w:rFonts w:ascii="Calibri" w:hAnsi="Calibri" w:cs="Calibri"/>
        </w:rPr>
        <w:t>.xls/*.xlsx</w:t>
      </w:r>
      <w:r w:rsidR="003F2B68">
        <w:rPr>
          <w:rFonts w:ascii="Calibri" w:hAnsi="Calibri" w:cs="Calibri"/>
        </w:rPr>
        <w:t xml:space="preserve"> a</w:t>
      </w:r>
      <w:r w:rsidRPr="001F49E9">
        <w:rPr>
          <w:rFonts w:ascii="Calibri" w:hAnsi="Calibri" w:cs="Calibri"/>
        </w:rPr>
        <w:t xml:space="preserve"> zároveň aj ako s</w:t>
      </w:r>
      <w:r w:rsidR="00EB2133" w:rsidRPr="001F49E9">
        <w:rPr>
          <w:rFonts w:ascii="Calibri" w:hAnsi="Calibri" w:cs="Calibri"/>
        </w:rPr>
        <w:t>ken</w:t>
      </w:r>
      <w:r w:rsidR="00596F6F">
        <w:rPr>
          <w:rFonts w:ascii="Calibri" w:hAnsi="Calibri" w:cs="Calibri"/>
        </w:rPr>
        <w:t xml:space="preserve"> (*.pdf)</w:t>
      </w:r>
      <w:r w:rsidRPr="001F49E9">
        <w:rPr>
          <w:rFonts w:ascii="Calibri" w:hAnsi="Calibri" w:cs="Calibri"/>
        </w:rPr>
        <w:t xml:space="preserve"> podpísaný uchádzačom,</w:t>
      </w:r>
      <w:r w:rsidR="00C15940">
        <w:rPr>
          <w:rFonts w:ascii="Calibri" w:hAnsi="Calibri" w:cs="Calibri"/>
        </w:rPr>
        <w:br/>
      </w:r>
      <w:r w:rsidRPr="00C15940">
        <w:rPr>
          <w:rFonts w:ascii="Calibri" w:hAnsi="Calibri" w:cs="Calibri"/>
        </w:rPr>
        <w:t xml:space="preserve">a to jeho štatutárnym orgánom alebo členom štatutárneho orgánu alebo iným zástupcom uchádzača, </w:t>
      </w:r>
      <w:r w:rsidR="00C15940" w:rsidRPr="00C15940">
        <w:rPr>
          <w:rFonts w:ascii="Calibri" w:hAnsi="Calibri" w:cs="Calibri"/>
        </w:rPr>
        <w:br/>
      </w:r>
      <w:r w:rsidRPr="00C15940">
        <w:rPr>
          <w:rFonts w:ascii="Calibri" w:hAnsi="Calibri" w:cs="Calibri"/>
        </w:rPr>
        <w:lastRenderedPageBreak/>
        <w:t>ktorý je oprávnený konať v mene uchádzača v záväzkových vzťahoch.</w:t>
      </w:r>
      <w:r w:rsidR="00D20524" w:rsidRPr="00C15940">
        <w:rPr>
          <w:rFonts w:ascii="Calibri" w:hAnsi="Calibri" w:cs="Calibri"/>
        </w:rPr>
        <w:t xml:space="preserve"> Uchádzač zodpovedá za to,</w:t>
      </w:r>
      <w:r w:rsidR="00C15940">
        <w:rPr>
          <w:rFonts w:ascii="Calibri" w:hAnsi="Calibri" w:cs="Calibri"/>
        </w:rPr>
        <w:br/>
      </w:r>
      <w:r w:rsidR="00D20524" w:rsidRPr="00C15940">
        <w:rPr>
          <w:rFonts w:ascii="Calibri" w:hAnsi="Calibri" w:cs="Calibri"/>
        </w:rPr>
        <w:t xml:space="preserve">že ceny </w:t>
      </w:r>
      <w:r w:rsidR="009B216E" w:rsidRPr="00C15940">
        <w:rPr>
          <w:rFonts w:ascii="Calibri" w:hAnsi="Calibri" w:cs="Calibri"/>
        </w:rPr>
        <w:t xml:space="preserve">v obidvoch formátoch </w:t>
      </w:r>
      <w:r w:rsidR="00D20524" w:rsidRPr="00C15940">
        <w:rPr>
          <w:rFonts w:ascii="Calibri" w:hAnsi="Calibri" w:cs="Calibri"/>
        </w:rPr>
        <w:t>v</w:t>
      </w:r>
      <w:r w:rsidR="009B216E" w:rsidRPr="00C15940">
        <w:rPr>
          <w:rFonts w:ascii="Calibri" w:hAnsi="Calibri" w:cs="Calibri"/>
        </w:rPr>
        <w:t> </w:t>
      </w:r>
      <w:r w:rsidR="00D20524" w:rsidRPr="00C15940">
        <w:rPr>
          <w:rFonts w:ascii="Calibri" w:hAnsi="Calibri" w:cs="Calibri"/>
        </w:rPr>
        <w:t>elektronickej</w:t>
      </w:r>
      <w:r w:rsidR="009B216E" w:rsidRPr="00C15940">
        <w:rPr>
          <w:rFonts w:ascii="Calibri" w:hAnsi="Calibri" w:cs="Calibri"/>
        </w:rPr>
        <w:t xml:space="preserve"> forme</w:t>
      </w:r>
      <w:r w:rsidR="00D20524" w:rsidRPr="00C15940">
        <w:rPr>
          <w:rFonts w:ascii="Calibri" w:hAnsi="Calibri" w:cs="Calibri"/>
        </w:rPr>
        <w:t xml:space="preserve"> a </w:t>
      </w:r>
      <w:r w:rsidR="00691644" w:rsidRPr="00C15940">
        <w:rPr>
          <w:rFonts w:ascii="Calibri" w:hAnsi="Calibri" w:cs="Calibri"/>
        </w:rPr>
        <w:t>.</w:t>
      </w:r>
      <w:r w:rsidR="00D20524" w:rsidRPr="00C15940">
        <w:rPr>
          <w:rFonts w:ascii="Calibri" w:hAnsi="Calibri" w:cs="Calibri"/>
        </w:rPr>
        <w:t>pdf forme sa zhodujú.</w:t>
      </w:r>
    </w:p>
    <w:p w14:paraId="2B99BFEF" w14:textId="2F196CA1" w:rsidR="00274A93" w:rsidRDefault="00D739A3" w:rsidP="00DC0B2E">
      <w:pPr>
        <w:pStyle w:val="Odsekzoznamu"/>
        <w:numPr>
          <w:ilvl w:val="1"/>
          <w:numId w:val="37"/>
        </w:numPr>
        <w:autoSpaceDE w:val="0"/>
        <w:autoSpaceDN w:val="0"/>
        <w:spacing w:after="120" w:line="276" w:lineRule="auto"/>
        <w:ind w:left="567" w:hanging="567"/>
        <w:rPr>
          <w:rFonts w:ascii="Calibri" w:hAnsi="Calibri" w:cs="Calibri"/>
        </w:rPr>
      </w:pPr>
      <w:r w:rsidRPr="001F49E9">
        <w:rPr>
          <w:rFonts w:ascii="Calibri" w:hAnsi="Calibri" w:cs="Calibri"/>
        </w:rPr>
        <w:t>Vyplnen</w:t>
      </w:r>
      <w:r w:rsidR="006F6626" w:rsidRPr="001F49E9">
        <w:rPr>
          <w:rFonts w:ascii="Calibri" w:hAnsi="Calibri" w:cs="Calibri"/>
        </w:rPr>
        <w:t xml:space="preserve">ú </w:t>
      </w:r>
      <w:r w:rsidRPr="00745B16">
        <w:rPr>
          <w:rFonts w:ascii="Calibri" w:hAnsi="Calibri" w:cs="Calibri"/>
        </w:rPr>
        <w:t>Príloh</w:t>
      </w:r>
      <w:r w:rsidR="006F6626" w:rsidRPr="00745B16">
        <w:rPr>
          <w:rFonts w:ascii="Calibri" w:hAnsi="Calibri" w:cs="Calibri"/>
        </w:rPr>
        <w:t>u</w:t>
      </w:r>
      <w:r w:rsidR="00274A93" w:rsidRPr="00745B16">
        <w:rPr>
          <w:rFonts w:ascii="Calibri" w:hAnsi="Calibri" w:cs="Calibri"/>
        </w:rPr>
        <w:t xml:space="preserve"> č. </w:t>
      </w:r>
      <w:r w:rsidR="001F49E9" w:rsidRPr="00745B16">
        <w:rPr>
          <w:rFonts w:ascii="Calibri" w:hAnsi="Calibri" w:cs="Calibri"/>
        </w:rPr>
        <w:t>1</w:t>
      </w:r>
      <w:r w:rsidR="00274A93" w:rsidRPr="00745B16">
        <w:rPr>
          <w:rFonts w:ascii="Calibri" w:hAnsi="Calibri" w:cs="Calibri"/>
        </w:rPr>
        <w:t xml:space="preserve"> </w:t>
      </w:r>
      <w:r w:rsidR="006F6626" w:rsidRPr="00745B16">
        <w:rPr>
          <w:rFonts w:ascii="Calibri" w:hAnsi="Calibri" w:cs="Calibri"/>
          <w:b/>
        </w:rPr>
        <w:t xml:space="preserve">Špecifikácia ceny </w:t>
      </w:r>
      <w:r w:rsidR="00274A93" w:rsidRPr="00745B16">
        <w:rPr>
          <w:rFonts w:ascii="Calibri" w:hAnsi="Calibri" w:cs="Calibri"/>
        </w:rPr>
        <w:t>k časti B.2 Spôsob určenia</w:t>
      </w:r>
      <w:r w:rsidR="00274A93" w:rsidRPr="00436108">
        <w:rPr>
          <w:rFonts w:ascii="Calibri" w:hAnsi="Calibri" w:cs="Calibri"/>
        </w:rPr>
        <w:t xml:space="preserve"> 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 xml:space="preserve">v elektronickej forme </w:t>
      </w:r>
      <w:r w:rsidR="004F0E57">
        <w:rPr>
          <w:rFonts w:ascii="Calibri" w:hAnsi="Calibri" w:cs="Calibri"/>
          <w:color w:val="000000" w:themeColor="text1"/>
        </w:rPr>
        <w:br/>
      </w:r>
      <w:r w:rsidR="001C7B76" w:rsidRPr="00436108">
        <w:rPr>
          <w:rFonts w:ascii="Calibri" w:hAnsi="Calibri" w:cs="Calibri"/>
          <w:color w:val="000000" w:themeColor="text1"/>
        </w:rPr>
        <w:t>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w:t>
      </w:r>
      <w:r w:rsidR="007852BE">
        <w:rPr>
          <w:rFonts w:ascii="Calibri" w:hAnsi="Calibri" w:cs="Calibri"/>
        </w:rPr>
        <w:t>*</w:t>
      </w:r>
      <w:r w:rsidR="00274A93" w:rsidRPr="00436108">
        <w:rPr>
          <w:rFonts w:ascii="Calibri" w:hAnsi="Calibri" w:cs="Calibri"/>
        </w:rPr>
        <w:t>.xls/*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w:t>
      </w:r>
      <w:r w:rsidR="007852BE">
        <w:rPr>
          <w:rFonts w:ascii="Calibri" w:hAnsi="Calibri" w:cs="Calibri"/>
        </w:rPr>
        <w:t xml:space="preserve">a </w:t>
      </w:r>
      <w:r w:rsidR="00543512" w:rsidRPr="00436108">
        <w:rPr>
          <w:rFonts w:ascii="Calibri" w:hAnsi="Calibri" w:cs="Calibri"/>
        </w:rPr>
        <w:t xml:space="preserve">zároveň aj ako sken </w:t>
      </w:r>
      <w:r w:rsidR="00596F6F">
        <w:rPr>
          <w:rFonts w:ascii="Calibri" w:hAnsi="Calibri" w:cs="Calibri"/>
        </w:rPr>
        <w:t xml:space="preserve">(*.pdf) </w:t>
      </w:r>
      <w:r w:rsidR="00543512" w:rsidRPr="00436108">
        <w:rPr>
          <w:rFonts w:ascii="Calibri" w:hAnsi="Calibri" w:cs="Calibri"/>
        </w:rPr>
        <w:t>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w:t>
      </w:r>
      <w:r w:rsidR="00CC0D4A">
        <w:rPr>
          <w:rFonts w:ascii="Calibri" w:hAnsi="Calibri" w:cs="Calibri"/>
        </w:rPr>
        <w:t> </w:t>
      </w:r>
      <w:r w:rsidR="00D42AE1" w:rsidRPr="00D42AE1">
        <w:rPr>
          <w:rFonts w:ascii="Calibri" w:hAnsi="Calibri" w:cs="Calibri"/>
        </w:rPr>
        <w:t>elektornickej</w:t>
      </w:r>
      <w:r w:rsidR="00CC0D4A">
        <w:rPr>
          <w:rFonts w:ascii="Calibri" w:hAnsi="Calibri" w:cs="Calibri"/>
        </w:rPr>
        <w:t xml:space="preserve"> forme</w:t>
      </w:r>
      <w:r w:rsidR="00D42AE1" w:rsidRPr="00D42AE1">
        <w:rPr>
          <w:rFonts w:ascii="Calibri" w:hAnsi="Calibri" w:cs="Calibri"/>
        </w:rPr>
        <w:t xml:space="preserve"> a </w:t>
      </w:r>
      <w:r w:rsidR="007852BE">
        <w:rPr>
          <w:rFonts w:ascii="Calibri" w:hAnsi="Calibri" w:cs="Calibri"/>
        </w:rPr>
        <w:t>.</w:t>
      </w:r>
      <w:r w:rsidR="00D42AE1" w:rsidRPr="00D42AE1">
        <w:rPr>
          <w:rFonts w:ascii="Calibri" w:hAnsi="Calibri" w:cs="Calibri"/>
        </w:rPr>
        <w:t>pdf forme sa zhodujú. Verejný obstarávateľ požaduje oceniť všetky položky uvedené v Špecifikácii ceny.</w:t>
      </w:r>
      <w:r w:rsidR="00671D03" w:rsidRPr="00671D03">
        <w:rPr>
          <w:rFonts w:ascii="Calibri" w:hAnsi="Calibri" w:cs="Calibri"/>
        </w:rPr>
        <w:t xml:space="preserve"> </w:t>
      </w:r>
    </w:p>
    <w:p w14:paraId="7D51D382" w14:textId="1117B3D7" w:rsidR="001C0E31" w:rsidRPr="001C0E31" w:rsidRDefault="001C0E31" w:rsidP="001C0E31">
      <w:pPr>
        <w:pStyle w:val="Odsekzoznamu"/>
        <w:numPr>
          <w:ilvl w:val="1"/>
          <w:numId w:val="37"/>
        </w:numPr>
        <w:autoSpaceDE w:val="0"/>
        <w:autoSpaceDN w:val="0"/>
        <w:spacing w:after="120" w:line="276" w:lineRule="auto"/>
        <w:ind w:left="567" w:hanging="567"/>
        <w:rPr>
          <w:rFonts w:cs="Calibri"/>
        </w:rPr>
      </w:pPr>
      <w:r w:rsidRPr="00BA756D">
        <w:rPr>
          <w:rFonts w:ascii="Calibri" w:hAnsi="Calibri" w:cs="Calibri"/>
          <w:b/>
        </w:rPr>
        <w:t>Doklad o zložení zábezpeky</w:t>
      </w:r>
      <w:r w:rsidRPr="00BA756D">
        <w:rPr>
          <w:rFonts w:ascii="Calibri" w:hAnsi="Calibri" w:cs="Calibri"/>
        </w:rPr>
        <w:t xml:space="preserve"> podľa bodu 1</w:t>
      </w:r>
      <w:r w:rsidR="004A43F6">
        <w:rPr>
          <w:rFonts w:ascii="Calibri" w:hAnsi="Calibri" w:cs="Calibri"/>
        </w:rPr>
        <w:t>6</w:t>
      </w:r>
      <w:r w:rsidRPr="00BA756D">
        <w:rPr>
          <w:rFonts w:ascii="Calibri" w:hAnsi="Calibri" w:cs="Calibri"/>
        </w:rPr>
        <w:t xml:space="preserve"> časti A.1 Pokyny  pre  </w:t>
      </w:r>
      <w:r w:rsidRPr="00BA756D">
        <w:rPr>
          <w:rFonts w:ascii="Calibri" w:hAnsi="Calibri" w:cs="Calibri"/>
          <w:color w:val="000000" w:themeColor="text1"/>
        </w:rPr>
        <w:t>záujemcov/</w:t>
      </w:r>
      <w:r w:rsidRPr="00BA756D">
        <w:rPr>
          <w:rFonts w:ascii="Calibri" w:hAnsi="Calibri" w:cs="Calibri"/>
        </w:rPr>
        <w:t>uchádzačov týchto SP. V prípade, že uchádzač použije možnosť poskytnutia bankovej záruky podľa bodu 1</w:t>
      </w:r>
      <w:r w:rsidR="004A43F6">
        <w:rPr>
          <w:rFonts w:ascii="Calibri" w:hAnsi="Calibri" w:cs="Calibri"/>
        </w:rPr>
        <w:t>6</w:t>
      </w:r>
      <w:r w:rsidRPr="00BA756D">
        <w:rPr>
          <w:rFonts w:ascii="Calibri" w:hAnsi="Calibri" w:cs="Calibri"/>
        </w:rPr>
        <w:t>.3.2 alebo poistenia záruky podľa bodu 1</w:t>
      </w:r>
      <w:r w:rsidR="004A43F6">
        <w:rPr>
          <w:rFonts w:ascii="Calibri" w:hAnsi="Calibri" w:cs="Calibri"/>
        </w:rPr>
        <w:t>6</w:t>
      </w:r>
      <w:r w:rsidRPr="00BA756D">
        <w:rPr>
          <w:rFonts w:ascii="Calibri" w:hAnsi="Calibri" w:cs="Calibri"/>
        </w:rPr>
        <w:t xml:space="preserve">.3.3 časti A.1 Pokyny pre </w:t>
      </w:r>
      <w:r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 (sken originálu) bankovej záruky alebo poistenia záruky alebo elektronický dokument, podľa bodov 1</w:t>
      </w:r>
      <w:r w:rsidR="004A43F6">
        <w:rPr>
          <w:rFonts w:ascii="Calibri" w:hAnsi="Calibri" w:cs="Calibri"/>
        </w:rPr>
        <w:t>6</w:t>
      </w:r>
      <w:r w:rsidRPr="00BA756D">
        <w:rPr>
          <w:rFonts w:ascii="Calibri" w:hAnsi="Calibri" w:cs="Calibri"/>
        </w:rPr>
        <w:t>.4.2.4 a 1</w:t>
      </w:r>
      <w:r w:rsidR="004A43F6">
        <w:rPr>
          <w:rFonts w:ascii="Calibri" w:hAnsi="Calibri" w:cs="Calibri"/>
        </w:rPr>
        <w:t>6</w:t>
      </w:r>
      <w:r w:rsidRPr="00BA756D">
        <w:rPr>
          <w:rFonts w:ascii="Calibri" w:hAnsi="Calibri" w:cs="Calibri"/>
        </w:rPr>
        <w:t>.4.3.4. Originál bankovej záruky vystavený bankou alebo poistenia záruky musí uchádzač doručiť verejnému obstarávateľovi v lehote na predkladanie ponúk podľa bodu 1</w:t>
      </w:r>
      <w:r w:rsidR="004A43F6">
        <w:rPr>
          <w:rFonts w:ascii="Calibri" w:hAnsi="Calibri" w:cs="Calibri"/>
        </w:rPr>
        <w:t>6</w:t>
      </w:r>
      <w:r w:rsidRPr="00BA756D">
        <w:rPr>
          <w:rFonts w:ascii="Calibri" w:hAnsi="Calibri" w:cs="Calibri"/>
        </w:rPr>
        <w:t>.4.2.1.1 alebo podľa bodu 1</w:t>
      </w:r>
      <w:r w:rsidR="004A43F6">
        <w:rPr>
          <w:rFonts w:ascii="Calibri" w:hAnsi="Calibri" w:cs="Calibri"/>
        </w:rPr>
        <w:t>6</w:t>
      </w:r>
      <w:r w:rsidRPr="00BA756D">
        <w:rPr>
          <w:rFonts w:ascii="Calibri" w:hAnsi="Calibri" w:cs="Calibri"/>
        </w:rPr>
        <w:t xml:space="preserve">.4.3.1.1 časti A.1 Pokyny pre </w:t>
      </w:r>
      <w:r w:rsidRPr="00BA756D">
        <w:rPr>
          <w:rFonts w:ascii="Calibri" w:hAnsi="Calibri" w:cs="Calibri"/>
          <w:color w:val="000000" w:themeColor="text1"/>
        </w:rPr>
        <w:t>záujemcov/</w:t>
      </w:r>
      <w:r w:rsidRPr="00BA756D">
        <w:rPr>
          <w:rFonts w:ascii="Calibri" w:hAnsi="Calibri" w:cs="Calibri"/>
        </w:rPr>
        <w:t>uchádzačov týchto SP (pri elektronickom dokumente, ktorý bude podpísaný kvalifikovaným elektronickým podpisom sa originál bankovej</w:t>
      </w:r>
      <w:r>
        <w:rPr>
          <w:rFonts w:ascii="Calibri" w:hAnsi="Calibri" w:cs="Calibri"/>
        </w:rPr>
        <w:t xml:space="preserve"> </w:t>
      </w:r>
      <w:r w:rsidRPr="00A964AA">
        <w:rPr>
          <w:rFonts w:ascii="Calibri" w:hAnsi="Calibri" w:cs="Calibri"/>
        </w:rPr>
        <w:t>záruky/</w:t>
      </w:r>
      <w:r w:rsidRPr="00BA756D">
        <w:rPr>
          <w:rFonts w:ascii="Calibri" w:hAnsi="Calibri" w:cs="Calibri"/>
        </w:rPr>
        <w:t>poistenia záruky nedoručuje do podateľne).</w:t>
      </w:r>
    </w:p>
    <w:p w14:paraId="04324839" w14:textId="40449CE5" w:rsidR="00BB7DE8" w:rsidRPr="00554ADF"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554ADF">
        <w:rPr>
          <w:rFonts w:ascii="Calibri" w:hAnsi="Calibri" w:cs="Calibri"/>
          <w:b/>
        </w:rPr>
        <w:t>Doklady preukazujúce splnenie podmienok účast</w:t>
      </w:r>
      <w:r w:rsidR="00FE2C4E" w:rsidRPr="00554ADF">
        <w:rPr>
          <w:rFonts w:ascii="Calibri" w:hAnsi="Calibri" w:cs="Calibri"/>
          <w:b/>
        </w:rPr>
        <w:t>i</w:t>
      </w:r>
      <w:r w:rsidR="00FE2C4E" w:rsidRPr="00554ADF">
        <w:rPr>
          <w:rFonts w:ascii="Calibri" w:hAnsi="Calibri" w:cs="Calibri"/>
        </w:rPr>
        <w:t xml:space="preserve"> </w:t>
      </w:r>
      <w:r w:rsidRPr="00554ADF">
        <w:rPr>
          <w:rFonts w:ascii="Calibri" w:hAnsi="Calibri" w:cs="Calibri"/>
        </w:rPr>
        <w:t>týkajúce sa osobného postavenia</w:t>
      </w:r>
      <w:r w:rsidR="009A2394" w:rsidRPr="00554ADF">
        <w:rPr>
          <w:rFonts w:ascii="Calibri" w:hAnsi="Calibri" w:cs="Calibri"/>
        </w:rPr>
        <w:t xml:space="preserve"> a </w:t>
      </w:r>
      <w:r w:rsidRPr="00554ADF">
        <w:rPr>
          <w:rFonts w:ascii="Calibri" w:hAnsi="Calibri" w:cs="Calibri"/>
        </w:rPr>
        <w:t xml:space="preserve">technickej </w:t>
      </w:r>
      <w:r w:rsidR="006169D5">
        <w:rPr>
          <w:rFonts w:ascii="Calibri" w:hAnsi="Calibri" w:cs="Calibri"/>
        </w:rPr>
        <w:br/>
      </w:r>
      <w:r w:rsidR="009A2394" w:rsidRPr="00554ADF">
        <w:rPr>
          <w:rFonts w:ascii="Calibri" w:hAnsi="Calibri" w:cs="Calibri"/>
        </w:rPr>
        <w:t xml:space="preserve">spôsobilosti </w:t>
      </w:r>
      <w:r w:rsidRPr="00554ADF">
        <w:rPr>
          <w:rFonts w:ascii="Calibri" w:hAnsi="Calibri" w:cs="Calibri"/>
        </w:rPr>
        <w:t xml:space="preserve">alebo odbornej spôsobilosti, uvedených </w:t>
      </w:r>
      <w:r w:rsidR="00BB7DE8" w:rsidRPr="00BC0726">
        <w:rPr>
          <w:rFonts w:ascii="Calibri" w:hAnsi="Calibri" w:cs="Calibri"/>
        </w:rPr>
        <w:t xml:space="preserve">v Oznámení a v SP v časti A.3 a Prílohu č. </w:t>
      </w:r>
      <w:r w:rsidR="00341C09" w:rsidRPr="00BC0726">
        <w:rPr>
          <w:rFonts w:ascii="Calibri" w:hAnsi="Calibri" w:cs="Calibri"/>
        </w:rPr>
        <w:t>2</w:t>
      </w:r>
      <w:r w:rsidR="00BB7DE8" w:rsidRPr="00BC0726">
        <w:rPr>
          <w:rFonts w:ascii="Calibri" w:hAnsi="Calibri" w:cs="Calibri"/>
        </w:rPr>
        <w:t xml:space="preserve"> </w:t>
      </w:r>
      <w:r w:rsidR="00BB7DE8" w:rsidRPr="00A7422E">
        <w:rPr>
          <w:rFonts w:ascii="Calibri" w:hAnsi="Calibri" w:cs="Calibri"/>
          <w:b/>
          <w:bCs/>
        </w:rPr>
        <w:t>Čestné vyhlásenie uchádzača podľa § 32 ods. 1 písm. a) v spojení s ods.</w:t>
      </w:r>
      <w:r w:rsidR="00EE1A5A">
        <w:rPr>
          <w:rFonts w:ascii="Calibri" w:hAnsi="Calibri" w:cs="Calibri"/>
          <w:b/>
          <w:bCs/>
        </w:rPr>
        <w:t xml:space="preserve"> </w:t>
      </w:r>
      <w:r w:rsidR="00BB7DE8" w:rsidRPr="00A7422E">
        <w:rPr>
          <w:rFonts w:ascii="Calibri" w:hAnsi="Calibri" w:cs="Calibri"/>
          <w:b/>
          <w:bCs/>
        </w:rPr>
        <w:t xml:space="preserve">7 </w:t>
      </w:r>
      <w:r w:rsidR="00E8430C" w:rsidRPr="00A7422E">
        <w:rPr>
          <w:rFonts w:ascii="Calibri" w:hAnsi="Calibri" w:cs="Calibri"/>
          <w:b/>
          <w:bCs/>
        </w:rPr>
        <w:t>ZVO</w:t>
      </w:r>
      <w:r w:rsidR="00BB7DE8" w:rsidRPr="00BC0726">
        <w:rPr>
          <w:rFonts w:ascii="Calibri" w:hAnsi="Calibri" w:cs="Calibri"/>
        </w:rPr>
        <w:t xml:space="preserve"> k časti A.3 týchto SP,</w:t>
      </w:r>
      <w:r w:rsidR="00BB7DE8" w:rsidRPr="00BC0726">
        <w:rPr>
          <w:rFonts w:ascii="Calibri" w:hAnsi="Calibri" w:cs="Calibri"/>
        </w:rPr>
        <w:tab/>
        <w:t>prostredníctvom</w:t>
      </w:r>
      <w:r w:rsidR="006169D5">
        <w:rPr>
          <w:rFonts w:ascii="Calibri" w:hAnsi="Calibri" w:cs="Calibri"/>
        </w:rPr>
        <w:t xml:space="preserve"> </w:t>
      </w:r>
      <w:r w:rsidR="00BB7DE8" w:rsidRPr="00BC0726">
        <w:rPr>
          <w:rFonts w:ascii="Calibri" w:hAnsi="Calibri" w:cs="Calibri"/>
        </w:rPr>
        <w:t>ktorých</w:t>
      </w:r>
      <w:r w:rsidR="00BB7DE8" w:rsidRPr="00BC0726">
        <w:rPr>
          <w:rFonts w:ascii="Calibri" w:hAnsi="Calibri" w:cs="Calibri"/>
        </w:rPr>
        <w:tab/>
        <w:t>uchádzač preukazuje splnenie podmienok</w:t>
      </w:r>
      <w:r w:rsidR="00BB7DE8" w:rsidRPr="00554ADF">
        <w:rPr>
          <w:rFonts w:ascii="Calibri" w:hAnsi="Calibri" w:cs="Calibri"/>
        </w:rPr>
        <w:t xml:space="preserve">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5912CB3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ákona spĺňajúcim náležitosti podľa § 39 ods. 2 zákona</w:t>
      </w:r>
      <w:r w:rsidR="00EE1A5A">
        <w:rPr>
          <w:rFonts w:cs="Calibri"/>
          <w:noProof/>
        </w:rPr>
        <w:t>:</w:t>
      </w:r>
      <w:r w:rsidR="0019598E" w:rsidRPr="005D3BA3">
        <w:rPr>
          <w:rFonts w:cs="Calibri"/>
          <w:noProof/>
        </w:rPr>
        <w:t xml:space="preserve"> </w:t>
      </w:r>
    </w:p>
    <w:p w14:paraId="12F94CAE" w14:textId="083EAA09"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89360C">
        <w:rPr>
          <w:rFonts w:ascii="Calibri" w:hAnsi="Calibri" w:cs="Calibri"/>
          <w:u w:val="single"/>
        </w:rPr>
        <w:t xml:space="preserve">JED tvorí </w:t>
      </w:r>
      <w:r w:rsidRPr="00554ADF">
        <w:rPr>
          <w:rFonts w:ascii="Calibri" w:hAnsi="Calibri" w:cs="Calibri"/>
          <w:u w:val="single"/>
        </w:rPr>
        <w:t xml:space="preserve">Prílohu č. </w:t>
      </w:r>
      <w:r w:rsidR="00341C09" w:rsidRPr="00554ADF">
        <w:rPr>
          <w:rFonts w:ascii="Calibri" w:hAnsi="Calibri" w:cs="Calibri"/>
          <w:u w:val="single"/>
        </w:rPr>
        <w:t>1</w:t>
      </w:r>
      <w:r w:rsidRPr="00554ADF">
        <w:rPr>
          <w:rFonts w:ascii="Calibri" w:hAnsi="Calibri" w:cs="Calibri"/>
          <w:u w:val="single"/>
        </w:rPr>
        <w:t xml:space="preserve"> k časti A.</w:t>
      </w:r>
      <w:r w:rsidR="00341C09" w:rsidRPr="00554ADF">
        <w:rPr>
          <w:rFonts w:ascii="Calibri" w:hAnsi="Calibri" w:cs="Calibri"/>
          <w:u w:val="single"/>
        </w:rPr>
        <w:t>3</w:t>
      </w:r>
      <w:r w:rsidRPr="00554ADF">
        <w:rPr>
          <w:rFonts w:ascii="Calibri" w:hAnsi="Calibri" w:cs="Calibri"/>
        </w:rPr>
        <w:t xml:space="preserve"> </w:t>
      </w:r>
      <w:r w:rsidR="00B30F67" w:rsidRPr="00554ADF">
        <w:rPr>
          <w:rFonts w:ascii="Calibri" w:hAnsi="Calibri" w:cs="Calibri"/>
        </w:rPr>
        <w:t>Pokyny pre</w:t>
      </w:r>
      <w:r w:rsidR="00B30F67" w:rsidRPr="005D3BA3">
        <w:rPr>
          <w:rFonts w:ascii="Calibri" w:hAnsi="Calibri" w:cs="Calibri"/>
        </w:rPr>
        <w:t xml:space="preserv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47640B33"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w:t>
      </w:r>
      <w:r w:rsidR="0045320D">
        <w:rPr>
          <w:rFonts w:ascii="Calibri" w:hAnsi="Calibri" w:cs="Calibri"/>
        </w:rPr>
        <w:br/>
      </w:r>
      <w:r w:rsidR="00D43A23" w:rsidRPr="005D3BA3">
        <w:rPr>
          <w:rFonts w:ascii="Calibri" w:hAnsi="Calibri" w:cs="Calibri"/>
        </w:rPr>
        <w:t xml:space="preserve">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EF39E0" w:rsidRPr="005D3BA3">
        <w:rPr>
          <w:rFonts w:ascii="Calibri" w:hAnsi="Calibri" w:cs="Calibri"/>
        </w:rPr>
        <w:t>záujemca</w:t>
      </w:r>
      <w:r w:rsidR="00EE1A5A">
        <w:rPr>
          <w:rFonts w:ascii="Calibri" w:hAnsi="Calibri" w:cs="Calibri"/>
        </w:rPr>
        <w:t>/</w:t>
      </w:r>
      <w:r w:rsidR="00EE1A5A" w:rsidRPr="005D3BA3">
        <w:rPr>
          <w:rFonts w:ascii="Calibri" w:hAnsi="Calibri" w:cs="Calibri"/>
        </w:rPr>
        <w:t>uchádzač</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3B324C9D" w:rsidR="007C298F" w:rsidRPr="007C298F" w:rsidRDefault="00274A93" w:rsidP="007C298F">
      <w:pPr>
        <w:pStyle w:val="Odsekzoznamu"/>
        <w:numPr>
          <w:ilvl w:val="2"/>
          <w:numId w:val="38"/>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45320D">
        <w:rPr>
          <w:rFonts w:ascii="Calibri" w:hAnsi="Calibri" w:cs="Calibri"/>
        </w:rPr>
        <w:br/>
      </w:r>
      <w:r w:rsidR="00DE6CA1" w:rsidRPr="005D3BA3">
        <w:rPr>
          <w:rFonts w:ascii="Calibri" w:hAnsi="Calibri" w:cs="Calibri"/>
        </w:rPr>
        <w:t xml:space="preserve">ktorá predkladá ponuku, </w:t>
      </w:r>
      <w:r w:rsidR="00EE1A5A" w:rsidRPr="005D3BA3">
        <w:rPr>
          <w:rFonts w:ascii="Calibri" w:hAnsi="Calibri" w:cs="Calibri"/>
        </w:rPr>
        <w:t>záujemca</w:t>
      </w:r>
      <w:r w:rsidR="00EE1A5A">
        <w:rPr>
          <w:rFonts w:ascii="Calibri" w:hAnsi="Calibri" w:cs="Calibri"/>
        </w:rPr>
        <w:t>/</w:t>
      </w:r>
      <w:r w:rsidR="00EE1A5A" w:rsidRPr="005D3BA3">
        <w:rPr>
          <w:rFonts w:ascii="Calibri" w:hAnsi="Calibri" w:cs="Calibri"/>
        </w:rPr>
        <w:t xml:space="preserve">uchádzač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3F212589" w:rsidR="00600F81" w:rsidRPr="007C298F" w:rsidRDefault="00600F81" w:rsidP="007C298F">
      <w:pPr>
        <w:pStyle w:val="Odsekzoznamu"/>
        <w:numPr>
          <w:ilvl w:val="2"/>
          <w:numId w:val="38"/>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využíva na preukázanie splnenia podmienok účasti, uchádzač je povinný predložiť JED za každého takého subdodávateľa. </w:t>
      </w:r>
    </w:p>
    <w:p w14:paraId="62BE62B6" w14:textId="59B75458"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bookmarkStart w:id="26" w:name="_Hlk119508286"/>
      <w:r w:rsidRPr="005D3BA3">
        <w:rPr>
          <w:rFonts w:ascii="Calibri" w:hAnsi="Calibri" w:cs="Calibri"/>
        </w:rPr>
        <w:t xml:space="preserve">Ak sú požadované doklady pre verejného obstarávateľa priamo a bezodplatne prístupné </w:t>
      </w:r>
      <w:r w:rsidR="004F0E57">
        <w:rPr>
          <w:rFonts w:ascii="Calibri" w:hAnsi="Calibri" w:cs="Calibri"/>
        </w:rPr>
        <w:br/>
      </w:r>
      <w:r w:rsidRPr="005D3BA3">
        <w:rPr>
          <w:rFonts w:ascii="Calibri" w:hAnsi="Calibri" w:cs="Calibri"/>
        </w:rPr>
        <w:t xml:space="preserve">v elektronických databázach, </w:t>
      </w:r>
      <w:r w:rsidR="002958DA" w:rsidRPr="005D3BA3">
        <w:rPr>
          <w:rFonts w:ascii="Calibri" w:hAnsi="Calibri" w:cs="Calibri"/>
        </w:rPr>
        <w:t xml:space="preserve">záujemca/uchádzač </w:t>
      </w:r>
      <w:r w:rsidRPr="005D3BA3">
        <w:rPr>
          <w:rFonts w:ascii="Calibri" w:hAnsi="Calibri" w:cs="Calibri"/>
        </w:rPr>
        <w:t xml:space="preserve">v JED-e uvedie aj informácie potrebné na prístup </w:t>
      </w:r>
      <w:r w:rsidR="004F0E57">
        <w:rPr>
          <w:rFonts w:ascii="Calibri" w:hAnsi="Calibri" w:cs="Calibri"/>
        </w:rPr>
        <w:br/>
      </w:r>
      <w:r w:rsidRPr="005D3BA3">
        <w:rPr>
          <w:rFonts w:ascii="Calibri" w:hAnsi="Calibri" w:cs="Calibri"/>
        </w:rPr>
        <w:t>do týchto elektronických databáz najmä internetovú adresu elektronickej databázy, akékoľvek identifikačné údaje a súhlasy potrebné na prístup do tejto databázy.</w:t>
      </w:r>
      <w:bookmarkEnd w:id="26"/>
    </w:p>
    <w:p w14:paraId="3CDDD694" w14:textId="44212D9A" w:rsidR="008458D2" w:rsidRPr="005D3BA3" w:rsidRDefault="007C2A7C" w:rsidP="00DC0B2E">
      <w:pPr>
        <w:pStyle w:val="Odsekzoznamu"/>
        <w:numPr>
          <w:ilvl w:val="2"/>
          <w:numId w:val="38"/>
        </w:numPr>
        <w:autoSpaceDE w:val="0"/>
        <w:autoSpaceDN w:val="0"/>
        <w:spacing w:line="276" w:lineRule="auto"/>
        <w:ind w:left="993" w:hanging="284"/>
        <w:rPr>
          <w:rFonts w:ascii="Calibri" w:hAnsi="Calibri" w:cs="Calibri"/>
        </w:rPr>
      </w:pPr>
      <w:r w:rsidRPr="005D3BA3">
        <w:rPr>
          <w:rFonts w:ascii="Calibri" w:hAnsi="Calibri" w:cs="Calibri"/>
        </w:rPr>
        <w:lastRenderedPageBreak/>
        <w:t xml:space="preserve">Ak </w:t>
      </w:r>
      <w:r w:rsidR="001341C4" w:rsidRPr="005D3BA3">
        <w:rPr>
          <w:rFonts w:ascii="Calibri" w:hAnsi="Calibri" w:cs="Calibri"/>
        </w:rPr>
        <w:t>záujemca</w:t>
      </w:r>
      <w:r w:rsidR="001341C4">
        <w:rPr>
          <w:rFonts w:ascii="Calibri" w:hAnsi="Calibri" w:cs="Calibri"/>
        </w:rPr>
        <w:t>/</w:t>
      </w:r>
      <w:r w:rsidR="001341C4" w:rsidRPr="005D3BA3">
        <w:rPr>
          <w:rFonts w:ascii="Calibri" w:hAnsi="Calibri" w:cs="Calibri"/>
        </w:rPr>
        <w:t xml:space="preserve">uchádzač </w:t>
      </w:r>
      <w:r w:rsidRPr="005D3BA3">
        <w:rPr>
          <w:rFonts w:ascii="Calibri" w:hAnsi="Calibri" w:cs="Calibri"/>
        </w:rPr>
        <w:t xml:space="preserve">použije JED, verejný obstarávateľ môže na zabezpečenie riadneho priebehu verejného obstarávania kedykoľvek v jeho priebehu </w:t>
      </w:r>
      <w:r w:rsidR="001341C4" w:rsidRPr="005D3BA3">
        <w:rPr>
          <w:rFonts w:ascii="Calibri" w:hAnsi="Calibri" w:cs="Calibri"/>
        </w:rPr>
        <w:t>záujemc</w:t>
      </w:r>
      <w:r w:rsidR="001341C4">
        <w:rPr>
          <w:rFonts w:ascii="Calibri" w:hAnsi="Calibri" w:cs="Calibri"/>
        </w:rPr>
        <w:t>u/</w:t>
      </w:r>
      <w:r w:rsidR="001341C4" w:rsidRPr="005D3BA3">
        <w:rPr>
          <w:rFonts w:ascii="Calibri" w:hAnsi="Calibri" w:cs="Calibri"/>
        </w:rPr>
        <w:t>uchádzač</w:t>
      </w:r>
      <w:r w:rsidR="001341C4">
        <w:rPr>
          <w:rFonts w:ascii="Calibri" w:hAnsi="Calibri" w:cs="Calibri"/>
        </w:rPr>
        <w:t>a</w:t>
      </w:r>
      <w:r w:rsidR="001341C4" w:rsidRPr="005D3BA3">
        <w:rPr>
          <w:rFonts w:ascii="Calibri" w:hAnsi="Calibri" w:cs="Calibri"/>
        </w:rPr>
        <w:t xml:space="preserve"> </w:t>
      </w:r>
      <w:r w:rsidRPr="005D3BA3">
        <w:rPr>
          <w:rFonts w:ascii="Calibri" w:hAnsi="Calibri" w:cs="Calibri"/>
        </w:rPr>
        <w:t>písomne požiadať o</w:t>
      </w:r>
      <w:r w:rsidR="001341C4">
        <w:rPr>
          <w:rFonts w:ascii="Calibri" w:hAnsi="Calibri" w:cs="Calibri"/>
        </w:rPr>
        <w:t> </w:t>
      </w:r>
      <w:r w:rsidRPr="005D3BA3">
        <w:rPr>
          <w:rFonts w:ascii="Calibri" w:hAnsi="Calibri" w:cs="Calibri"/>
        </w:rPr>
        <w:t>pre</w:t>
      </w:r>
      <w:r w:rsidR="001341C4">
        <w:rPr>
          <w:rFonts w:ascii="Calibri" w:hAnsi="Calibri" w:cs="Calibri"/>
        </w:rPr>
        <w:t>d</w:t>
      </w:r>
      <w:r w:rsidRPr="005D3BA3">
        <w:rPr>
          <w:rFonts w:ascii="Calibri" w:hAnsi="Calibri" w:cs="Calibri"/>
        </w:rPr>
        <w:t>loženie</w:t>
      </w:r>
      <w:r w:rsidR="001341C4">
        <w:rPr>
          <w:rFonts w:ascii="Calibri" w:hAnsi="Calibri" w:cs="Calibri"/>
        </w:rPr>
        <w:t xml:space="preserve"> </w:t>
      </w:r>
      <w:r w:rsidRPr="005D3BA3">
        <w:rPr>
          <w:rFonts w:ascii="Calibri" w:hAnsi="Calibri" w:cs="Calibri"/>
        </w:rPr>
        <w:t xml:space="preserve">dokladu/dokladov nahradeným JED-om. </w:t>
      </w:r>
      <w:r w:rsidR="001341C4">
        <w:rPr>
          <w:rFonts w:ascii="Calibri" w:hAnsi="Calibri" w:cs="Calibri"/>
        </w:rPr>
        <w:t>Z</w:t>
      </w:r>
      <w:r w:rsidR="001341C4" w:rsidRPr="005D3BA3">
        <w:rPr>
          <w:rFonts w:ascii="Calibri" w:hAnsi="Calibri" w:cs="Calibri"/>
        </w:rPr>
        <w:t>áujemca</w:t>
      </w:r>
      <w:r w:rsidR="001341C4">
        <w:rPr>
          <w:rFonts w:ascii="Calibri" w:hAnsi="Calibri" w:cs="Calibri"/>
        </w:rPr>
        <w:t>/</w:t>
      </w:r>
      <w:r w:rsidR="001341C4" w:rsidRPr="005D3BA3">
        <w:rPr>
          <w:rFonts w:ascii="Calibri" w:hAnsi="Calibri" w:cs="Calibri"/>
        </w:rPr>
        <w:t xml:space="preserve">uchádzač </w:t>
      </w:r>
      <w:r w:rsidRPr="005D3BA3">
        <w:rPr>
          <w:rFonts w:ascii="Calibri" w:hAnsi="Calibri" w:cs="Calibri"/>
        </w:rPr>
        <w:t xml:space="preserve">doručí doklady </w:t>
      </w:r>
      <w:r w:rsidR="004F0E57">
        <w:rPr>
          <w:rFonts w:ascii="Calibri" w:hAnsi="Calibri" w:cs="Calibri"/>
        </w:rPr>
        <w:br/>
      </w:r>
      <w:r w:rsidRPr="005D3BA3">
        <w:rPr>
          <w:rFonts w:ascii="Calibri" w:hAnsi="Calibri" w:cs="Calibri"/>
        </w:rPr>
        <w:t xml:space="preserve">do </w:t>
      </w:r>
      <w:r w:rsidR="00584EC6">
        <w:rPr>
          <w:rFonts w:ascii="Calibri" w:hAnsi="Calibri" w:cs="Calibri"/>
        </w:rPr>
        <w:t>5 (</w:t>
      </w:r>
      <w:r w:rsidRPr="005D3BA3">
        <w:rPr>
          <w:rFonts w:ascii="Calibri" w:hAnsi="Calibri" w:cs="Calibri"/>
        </w:rPr>
        <w:t>piatich)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DC0B2E">
      <w:pPr>
        <w:pStyle w:val="Odsekzoznamu"/>
        <w:numPr>
          <w:ilvl w:val="1"/>
          <w:numId w:val="27"/>
        </w:numPr>
        <w:autoSpaceDE w:val="0"/>
        <w:autoSpaceDN w:val="0"/>
        <w:spacing w:line="276" w:lineRule="auto"/>
        <w:rPr>
          <w:rFonts w:ascii="Calibri" w:hAnsi="Calibri" w:cs="Calibri"/>
          <w:noProof w:val="0"/>
          <w:vanish/>
        </w:rPr>
      </w:pPr>
    </w:p>
    <w:p w14:paraId="45D3DC0B" w14:textId="35649458" w:rsidR="00222BBE" w:rsidRPr="005D3BA3" w:rsidRDefault="00701784" w:rsidP="00F363A3">
      <w:pPr>
        <w:pStyle w:val="Nadpis3"/>
        <w:numPr>
          <w:ilvl w:val="0"/>
          <w:numId w:val="0"/>
        </w:numPr>
        <w:spacing w:after="0" w:line="276" w:lineRule="auto"/>
        <w:ind w:left="567" w:hanging="567"/>
        <w:rPr>
          <w:rFonts w:ascii="Calibri" w:hAnsi="Calibri" w:cs="Calibri"/>
          <w:sz w:val="22"/>
          <w:szCs w:val="22"/>
        </w:rPr>
      </w:pPr>
      <w:bookmarkStart w:id="27" w:name="_Toc461981370"/>
      <w:r w:rsidRPr="005D3BA3">
        <w:rPr>
          <w:rFonts w:ascii="Calibri" w:hAnsi="Calibri" w:cs="Calibri"/>
          <w:sz w:val="22"/>
          <w:szCs w:val="22"/>
        </w:rPr>
        <w:t>1</w:t>
      </w:r>
      <w:r w:rsidR="004A43F6">
        <w:rPr>
          <w:rFonts w:ascii="Calibri" w:hAnsi="Calibri" w:cs="Calibri"/>
          <w:sz w:val="22"/>
          <w:szCs w:val="22"/>
        </w:rPr>
        <w:t>8</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27"/>
    </w:p>
    <w:p w14:paraId="6BAD7C04" w14:textId="77777777" w:rsidR="00311CBB" w:rsidRPr="005D3BA3" w:rsidRDefault="00311CBB" w:rsidP="00F363A3">
      <w:pPr>
        <w:pStyle w:val="Nadpis3"/>
        <w:spacing w:after="0" w:line="276" w:lineRule="auto"/>
        <w:rPr>
          <w:rFonts w:ascii="Calibri" w:hAnsi="Calibri" w:cs="Calibri"/>
          <w:vanish/>
          <w:sz w:val="22"/>
          <w:szCs w:val="22"/>
          <w:lang w:eastAsia="en-US"/>
        </w:rPr>
      </w:pPr>
    </w:p>
    <w:p w14:paraId="797BA67A" w14:textId="6B02468F" w:rsidR="00796CF2" w:rsidRPr="005D3BA3" w:rsidRDefault="00701784" w:rsidP="007F4D27">
      <w:pPr>
        <w:autoSpaceDE w:val="0"/>
        <w:autoSpaceDN w:val="0"/>
        <w:spacing w:line="276" w:lineRule="auto"/>
        <w:ind w:left="567" w:hanging="567"/>
        <w:rPr>
          <w:rFonts w:cs="Calibri"/>
        </w:rPr>
      </w:pPr>
      <w:r w:rsidRPr="005D3BA3">
        <w:rPr>
          <w:rFonts w:cs="Calibri"/>
        </w:rPr>
        <w:t>1</w:t>
      </w:r>
      <w:r w:rsidR="004A43F6">
        <w:rPr>
          <w:rFonts w:cs="Calibri"/>
        </w:rPr>
        <w:t>8</w:t>
      </w:r>
      <w:r w:rsidRPr="005D3BA3">
        <w:rPr>
          <w:rFonts w:cs="Calibri"/>
        </w:rPr>
        <w:t>.1</w:t>
      </w:r>
      <w:r w:rsidRPr="005D3BA3">
        <w:rPr>
          <w:rFonts w:cs="Calibri"/>
        </w:rPr>
        <w:tab/>
      </w:r>
      <w:r w:rsidR="00796CF2" w:rsidRPr="005D3BA3">
        <w:rPr>
          <w:rFonts w:cs="Calibri"/>
        </w:rPr>
        <w:t xml:space="preserve">Všetky náklady a výdavky spojené s prípravou a predložením ponuky </w:t>
      </w:r>
      <w:r w:rsidR="00796CF2" w:rsidRPr="00E807F4">
        <w:rPr>
          <w:rFonts w:cs="Calibri"/>
        </w:rPr>
        <w:t>znáša</w:t>
      </w:r>
      <w:r w:rsidR="00451C73" w:rsidRPr="00E807F4">
        <w:rPr>
          <w:rFonts w:cs="Calibri"/>
        </w:rPr>
        <w:t xml:space="preserve"> </w:t>
      </w:r>
      <w:r w:rsidR="00972CD8" w:rsidRPr="00E807F4">
        <w:rPr>
          <w:rFonts w:cs="Calibri"/>
        </w:rPr>
        <w:t>záujemca</w:t>
      </w:r>
      <w:r w:rsidR="0045320D">
        <w:rPr>
          <w:rFonts w:cs="Calibri"/>
        </w:rPr>
        <w:t>/uchádzač</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475136CC" w14:textId="7B1B470E" w:rsidR="00F321DF" w:rsidRPr="00E11926" w:rsidRDefault="00701784" w:rsidP="007F4D27">
      <w:pPr>
        <w:autoSpaceDE w:val="0"/>
        <w:autoSpaceDN w:val="0"/>
        <w:spacing w:line="276" w:lineRule="auto"/>
        <w:ind w:left="567" w:hanging="567"/>
        <w:rPr>
          <w:rFonts w:cs="Calibri"/>
          <w:color w:val="000000" w:themeColor="text1"/>
        </w:rPr>
      </w:pPr>
      <w:r w:rsidRPr="005D3BA3">
        <w:rPr>
          <w:rFonts w:cs="Calibri"/>
        </w:rPr>
        <w:t>1</w:t>
      </w:r>
      <w:r w:rsidR="004A43F6">
        <w:rPr>
          <w:rFonts w:cs="Calibri"/>
        </w:rPr>
        <w:t>8</w:t>
      </w:r>
      <w:r w:rsidRPr="005D3BA3">
        <w:rPr>
          <w:rFonts w:cs="Calibri"/>
        </w:rPr>
        <w:t>.2</w:t>
      </w:r>
      <w:r w:rsidRPr="005D3BA3">
        <w:rPr>
          <w:rFonts w:cs="Calibri"/>
        </w:rPr>
        <w:tab/>
      </w:r>
      <w:bookmarkStart w:id="28"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28"/>
    </w:p>
    <w:p w14:paraId="61D8D6E3" w14:textId="77777777" w:rsidR="00F321DF" w:rsidRPr="00E11926"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29" w:name="_Toc461981372"/>
      <w:r w:rsidRPr="00E11926">
        <w:rPr>
          <w:rFonts w:ascii="Calibri" w:hAnsi="Calibri" w:cs="Calibri"/>
        </w:rPr>
        <w:t>Predkladanie ponuky</w:t>
      </w:r>
      <w:bookmarkEnd w:id="29"/>
    </w:p>
    <w:p w14:paraId="0FE2799D" w14:textId="72115D59" w:rsidR="00222BBE" w:rsidRPr="00E11926" w:rsidRDefault="00671DC8" w:rsidP="001060CE">
      <w:pPr>
        <w:pStyle w:val="Nadpis3"/>
        <w:numPr>
          <w:ilvl w:val="0"/>
          <w:numId w:val="0"/>
        </w:numPr>
        <w:spacing w:after="0" w:line="276" w:lineRule="auto"/>
        <w:ind w:left="567" w:hanging="567"/>
        <w:rPr>
          <w:rFonts w:ascii="Calibri" w:hAnsi="Calibri" w:cs="Calibri"/>
          <w:sz w:val="22"/>
          <w:szCs w:val="22"/>
        </w:rPr>
      </w:pPr>
      <w:bookmarkStart w:id="30" w:name="_Toc461981373"/>
      <w:r w:rsidRPr="00E11926">
        <w:rPr>
          <w:rFonts w:ascii="Calibri" w:hAnsi="Calibri" w:cs="Calibri"/>
          <w:sz w:val="22"/>
          <w:szCs w:val="22"/>
        </w:rPr>
        <w:t>1</w:t>
      </w:r>
      <w:r w:rsidR="004A43F6">
        <w:rPr>
          <w:rFonts w:ascii="Calibri" w:hAnsi="Calibri" w:cs="Calibri"/>
          <w:sz w:val="22"/>
          <w:szCs w:val="22"/>
        </w:rPr>
        <w:t>9</w:t>
      </w:r>
      <w:r w:rsidRPr="00E11926">
        <w:rPr>
          <w:rFonts w:ascii="Calibri" w:hAnsi="Calibri" w:cs="Calibri"/>
          <w:sz w:val="22"/>
          <w:szCs w:val="22"/>
        </w:rPr>
        <w:tab/>
      </w:r>
      <w:r w:rsidR="000C754E" w:rsidRPr="00E11926">
        <w:rPr>
          <w:rFonts w:ascii="Calibri" w:hAnsi="Calibri" w:cs="Calibri"/>
          <w:sz w:val="22"/>
          <w:szCs w:val="22"/>
        </w:rPr>
        <w:t>Predloženie ponuky</w:t>
      </w:r>
      <w:bookmarkEnd w:id="30"/>
    </w:p>
    <w:p w14:paraId="7E603175" w14:textId="3CE0411C" w:rsidR="004C0209" w:rsidRPr="00E11926" w:rsidRDefault="004C0209" w:rsidP="00DA4685">
      <w:pPr>
        <w:autoSpaceDE w:val="0"/>
        <w:autoSpaceDN w:val="0"/>
        <w:spacing w:line="276" w:lineRule="auto"/>
        <w:ind w:left="567" w:hanging="567"/>
        <w:rPr>
          <w:rFonts w:cs="Calibri"/>
          <w:color w:val="000000" w:themeColor="text1"/>
        </w:rPr>
      </w:pPr>
      <w:r w:rsidRPr="00E11926">
        <w:rPr>
          <w:rFonts w:cs="Calibri"/>
        </w:rPr>
        <w:t>1</w:t>
      </w:r>
      <w:r w:rsidR="0040507B">
        <w:rPr>
          <w:rFonts w:cs="Calibri"/>
        </w:rPr>
        <w:t>9</w:t>
      </w:r>
      <w:r w:rsidRPr="00E11926">
        <w:rPr>
          <w:rFonts w:cs="Calibri"/>
        </w:rPr>
        <w:t xml:space="preserve">.1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w:t>
      </w:r>
      <w:r w:rsidRPr="008E1B80">
        <w:rPr>
          <w:rFonts w:cs="Calibri"/>
          <w:color w:val="000000" w:themeColor="text1"/>
        </w:rPr>
        <w:t>bodu 1</w:t>
      </w:r>
      <w:r w:rsidR="008E1B80" w:rsidRPr="008E1B80">
        <w:rPr>
          <w:rFonts w:cs="Calibri"/>
          <w:color w:val="000000" w:themeColor="text1"/>
        </w:rPr>
        <w:t>3</w:t>
      </w:r>
      <w:r w:rsidRPr="008E1B80">
        <w:rPr>
          <w:rFonts w:cs="Calibri"/>
          <w:color w:val="000000" w:themeColor="text1"/>
        </w:rPr>
        <w:t xml:space="preserve"> časti</w:t>
      </w:r>
      <w:r w:rsidRPr="00E11926">
        <w:rPr>
          <w:rFonts w:cs="Calibri"/>
          <w:color w:val="000000" w:themeColor="text1"/>
        </w:rPr>
        <w:t xml:space="preserve"> A.1 týchto SP. Doručenie ponuky </w:t>
      </w:r>
      <w:r w:rsidR="004F0E57">
        <w:rPr>
          <w:rFonts w:cs="Calibri"/>
          <w:color w:val="000000" w:themeColor="text1"/>
        </w:rPr>
        <w:br/>
      </w:r>
      <w:r w:rsidRPr="00E11926">
        <w:rPr>
          <w:rFonts w:cs="Calibri"/>
          <w:color w:val="000000" w:themeColor="text1"/>
        </w:rPr>
        <w:t xml:space="preserve">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7C143DF2" w14:textId="77777777" w:rsidR="0040507B" w:rsidRPr="0040507B" w:rsidRDefault="0040507B" w:rsidP="0040507B">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298F0595" w14:textId="77777777" w:rsidR="0040507B" w:rsidRPr="0040507B" w:rsidRDefault="0040507B" w:rsidP="0040507B">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1F088B48" w14:textId="77777777" w:rsidR="0040507B" w:rsidRPr="0040507B" w:rsidRDefault="0040507B" w:rsidP="0040507B">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5347453A" w14:textId="77777777" w:rsidR="0040507B" w:rsidRPr="0040507B" w:rsidRDefault="0040507B" w:rsidP="0040507B">
      <w:pPr>
        <w:pStyle w:val="Odsekzoznamu"/>
        <w:numPr>
          <w:ilvl w:val="1"/>
          <w:numId w:val="35"/>
        </w:numPr>
        <w:autoSpaceDE w:val="0"/>
        <w:autoSpaceDN w:val="0"/>
        <w:spacing w:after="120" w:line="276" w:lineRule="auto"/>
        <w:rPr>
          <w:rFonts w:ascii="Calibri" w:hAnsi="Calibri" w:cs="Calibri"/>
          <w:noProof w:val="0"/>
          <w:vanish/>
          <w:color w:val="000000" w:themeColor="text1"/>
        </w:rPr>
      </w:pPr>
    </w:p>
    <w:p w14:paraId="262EAD3E" w14:textId="25D40EC4" w:rsidR="004C0209" w:rsidRPr="00E11926" w:rsidRDefault="00E014DD" w:rsidP="006F7E10">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1503B38B" w:rsidR="004C0209" w:rsidRPr="00E807F4" w:rsidRDefault="004C0209" w:rsidP="00DC0B2E">
      <w:pPr>
        <w:numPr>
          <w:ilvl w:val="2"/>
          <w:numId w:val="35"/>
        </w:numPr>
        <w:autoSpaceDE w:val="0"/>
        <w:autoSpaceDN w:val="0"/>
        <w:spacing w:line="276" w:lineRule="auto"/>
        <w:ind w:left="1418" w:hanging="851"/>
        <w:rPr>
          <w:rFonts w:cs="Calibri"/>
          <w:b/>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w:t>
      </w:r>
      <w:r w:rsidRPr="00E807F4">
        <w:rPr>
          <w:rFonts w:cs="Calibri"/>
        </w:rPr>
        <w:t xml:space="preserve">skupina dodávateľov v prípade prijatia jej ponuky verejným obstarávateľom za účelom riadneho plnenia </w:t>
      </w:r>
      <w:r w:rsidR="0024711E" w:rsidRPr="00E807F4">
        <w:rPr>
          <w:rFonts w:cs="Calibri"/>
        </w:rPr>
        <w:t>Dohody</w:t>
      </w:r>
      <w:r w:rsidRPr="00E807F4">
        <w:rPr>
          <w:rFonts w:cs="Calibri"/>
        </w:rPr>
        <w:t xml:space="preserve"> </w:t>
      </w:r>
      <w:r w:rsidRPr="00E807F4">
        <w:rPr>
          <w:rFonts w:cs="Calibri"/>
          <w:b/>
        </w:rPr>
        <w:t>vytvorí niektorú z právnych foriem uvedených v  bode 1</w:t>
      </w:r>
      <w:r w:rsidR="0040507B">
        <w:rPr>
          <w:rFonts w:cs="Calibri"/>
          <w:b/>
        </w:rPr>
        <w:t>9</w:t>
      </w:r>
      <w:r w:rsidRPr="00E807F4">
        <w:rPr>
          <w:rFonts w:cs="Calibri"/>
          <w:b/>
        </w:rPr>
        <w:t>.</w:t>
      </w:r>
      <w:r w:rsidR="005A0361" w:rsidRPr="00E807F4">
        <w:rPr>
          <w:rFonts w:cs="Calibri"/>
          <w:b/>
        </w:rPr>
        <w:t>4</w:t>
      </w:r>
      <w:r w:rsidRPr="00E807F4">
        <w:rPr>
          <w:rFonts w:cs="Calibri"/>
          <w:b/>
        </w:rPr>
        <w:t xml:space="preserve"> </w:t>
      </w:r>
      <w:r w:rsidR="00414AC6" w:rsidRPr="00E807F4">
        <w:rPr>
          <w:rFonts w:cs="Calibri"/>
          <w:b/>
        </w:rPr>
        <w:t xml:space="preserve">časti </w:t>
      </w:r>
      <w:r w:rsidRPr="00E807F4">
        <w:rPr>
          <w:rFonts w:cs="Calibri"/>
          <w:b/>
        </w:rPr>
        <w:t>A</w:t>
      </w:r>
      <w:r w:rsidR="008E10C6" w:rsidRPr="00E807F4">
        <w:rPr>
          <w:rFonts w:cs="Calibri"/>
          <w:b/>
        </w:rPr>
        <w:t>.</w:t>
      </w:r>
      <w:r w:rsidRPr="00E807F4">
        <w:rPr>
          <w:rFonts w:cs="Calibri"/>
          <w:b/>
        </w:rPr>
        <w:t xml:space="preserve">1 Pokyny pre </w:t>
      </w:r>
      <w:r w:rsidR="006F10AA" w:rsidRPr="008D77FD">
        <w:rPr>
          <w:rFonts w:cs="Calibri"/>
          <w:b/>
          <w:bCs/>
        </w:rPr>
        <w:t>záujemcov/</w:t>
      </w:r>
      <w:r w:rsidRPr="00E807F4">
        <w:rPr>
          <w:rFonts w:cs="Calibri"/>
          <w:b/>
        </w:rPr>
        <w:t xml:space="preserve">uchádzačov týchto SP, </w:t>
      </w:r>
      <w:r w:rsidR="004F0E57">
        <w:rPr>
          <w:rFonts w:cs="Calibri"/>
          <w:b/>
        </w:rPr>
        <w:br/>
      </w:r>
      <w:r w:rsidRPr="00E807F4">
        <w:rPr>
          <w:rFonts w:cs="Calibri"/>
          <w:b/>
        </w:rPr>
        <w:t>pričom sa odporúča, aby obsahom jej ponuky bola aspoň zmluva o budúcej zmluve o vytvorení príslušnej právnej formy</w:t>
      </w:r>
      <w:r w:rsidR="00F53187" w:rsidRPr="00E807F4">
        <w:rPr>
          <w:rFonts w:cs="Calibri"/>
          <w:b/>
        </w:rPr>
        <w:t xml:space="preserve"> alebo predloženie </w:t>
      </w:r>
      <w:r w:rsidR="00AE1EBD" w:rsidRPr="00E807F4">
        <w:rPr>
          <w:rFonts w:cs="Calibri"/>
          <w:b/>
          <w:u w:val="single"/>
        </w:rPr>
        <w:t>Č</w:t>
      </w:r>
      <w:r w:rsidR="00F53187" w:rsidRPr="00E807F4">
        <w:rPr>
          <w:rFonts w:cs="Calibri"/>
          <w:b/>
          <w:u w:val="single"/>
        </w:rPr>
        <w:t xml:space="preserve">estného vyhlásenia </w:t>
      </w:r>
      <w:r w:rsidR="00FA5E4B" w:rsidRPr="00E807F4">
        <w:rPr>
          <w:rFonts w:cs="Calibri"/>
          <w:b/>
          <w:u w:val="single"/>
        </w:rPr>
        <w:t xml:space="preserve">skupiny dodávateľov </w:t>
      </w:r>
      <w:r w:rsidR="00F53187" w:rsidRPr="00E807F4">
        <w:rPr>
          <w:rFonts w:cs="Calibri"/>
          <w:b/>
          <w:u w:val="single"/>
        </w:rPr>
        <w:t>podľa Prílohy č.</w:t>
      </w:r>
      <w:r w:rsidR="00E11926" w:rsidRPr="00E807F4">
        <w:rPr>
          <w:rFonts w:cs="Calibri"/>
          <w:b/>
          <w:u w:val="single"/>
        </w:rPr>
        <w:t xml:space="preserve"> </w:t>
      </w:r>
      <w:r w:rsidR="00135D00" w:rsidRPr="00E807F4">
        <w:rPr>
          <w:rFonts w:cs="Calibri"/>
          <w:b/>
          <w:u w:val="single"/>
        </w:rPr>
        <w:t>2</w:t>
      </w:r>
      <w:r w:rsidR="00FA5E4B" w:rsidRPr="00E807F4">
        <w:rPr>
          <w:rFonts w:cs="Calibri"/>
          <w:b/>
          <w:u w:val="single"/>
        </w:rPr>
        <w:t xml:space="preserve"> časti A.1</w:t>
      </w:r>
      <w:r w:rsidR="00FA5E4B" w:rsidRPr="00E807F4">
        <w:rPr>
          <w:rFonts w:cs="Calibri"/>
          <w:b/>
        </w:rPr>
        <w:t xml:space="preserve"> týchto SP</w:t>
      </w:r>
      <w:r w:rsidRPr="00E807F4">
        <w:rPr>
          <w:rFonts w:cs="Calibri"/>
          <w:b/>
        </w:rPr>
        <w:t>;</w:t>
      </w:r>
    </w:p>
    <w:p w14:paraId="42951027" w14:textId="77777777" w:rsidR="004C0209" w:rsidRPr="00E807F4" w:rsidRDefault="004C0209" w:rsidP="00DC0B2E">
      <w:pPr>
        <w:numPr>
          <w:ilvl w:val="2"/>
          <w:numId w:val="35"/>
        </w:numPr>
        <w:autoSpaceDE w:val="0"/>
        <w:autoSpaceDN w:val="0"/>
        <w:spacing w:line="276" w:lineRule="auto"/>
        <w:ind w:left="1418" w:hanging="851"/>
        <w:rPr>
          <w:rFonts w:cs="Calibri"/>
        </w:rPr>
      </w:pPr>
      <w:r w:rsidRPr="00E807F4">
        <w:rPr>
          <w:rFonts w:cs="Calibri"/>
        </w:rPr>
        <w:t>ponuka musí byť podpísaná všetkými členmi skupiny dodávateľov spôsobom, ktorý ich právne zaväzuje.</w:t>
      </w:r>
    </w:p>
    <w:p w14:paraId="6B99848D" w14:textId="08EC1E66"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bookmarkStart w:id="31" w:name="_Hlk201560364"/>
      <w:r w:rsidRPr="00E807F4">
        <w:rPr>
          <w:rFonts w:cs="Calibri"/>
        </w:rPr>
        <w:t xml:space="preserve">Za účelom riadneho plnenia </w:t>
      </w:r>
      <w:r w:rsidR="00676EAD" w:rsidRPr="00E807F4">
        <w:rPr>
          <w:rFonts w:cs="Calibri"/>
        </w:rPr>
        <w:t>Dohody</w:t>
      </w:r>
      <w:r w:rsidRPr="00E807F4">
        <w:rPr>
          <w:rFonts w:cs="Calibri"/>
        </w:rPr>
        <w:t xml:space="preserve"> skupina dodávateľov vytvorí v prípade prijatia </w:t>
      </w:r>
      <w:r w:rsidRPr="00E11926">
        <w:rPr>
          <w:rFonts w:cs="Calibri"/>
          <w:color w:val="000000" w:themeColor="text1"/>
        </w:rPr>
        <w:t xml:space="preserve">jej ponuky </w:t>
      </w:r>
      <w:r w:rsidR="00E81A4B" w:rsidRPr="00E11926">
        <w:rPr>
          <w:rFonts w:cs="Calibri"/>
          <w:color w:val="000000" w:themeColor="text1"/>
        </w:rPr>
        <w:t>z</w:t>
      </w:r>
      <w:r w:rsidR="00E81A4B">
        <w:rPr>
          <w:rFonts w:cs="Calibri"/>
          <w:color w:val="000000" w:themeColor="text1"/>
        </w:rPr>
        <w:t>druženie</w:t>
      </w:r>
      <w:r w:rsidR="00E81A4B" w:rsidRPr="00E11926">
        <w:rPr>
          <w:rFonts w:cs="Calibri"/>
          <w:color w:val="000000" w:themeColor="text1"/>
        </w:rPr>
        <w:t xml:space="preserve"> </w:t>
      </w:r>
      <w:r w:rsidR="004F0E57">
        <w:rPr>
          <w:rFonts w:cs="Calibri"/>
          <w:color w:val="000000" w:themeColor="text1"/>
        </w:rPr>
        <w:br/>
      </w:r>
      <w:r w:rsidRPr="00E11926">
        <w:rPr>
          <w:rFonts w:cs="Calibri"/>
          <w:color w:val="000000" w:themeColor="text1"/>
        </w:rPr>
        <w:t>bez právnej subjektivity podľa § 829 Občianskeho zákonníka</w:t>
      </w:r>
      <w:r w:rsidR="00AE1EBD" w:rsidRPr="00E11926">
        <w:rPr>
          <w:rFonts w:cs="Calibri"/>
          <w:color w:val="000000" w:themeColor="text1"/>
        </w:rPr>
        <w:t xml:space="preserve"> </w:t>
      </w:r>
      <w:r w:rsidRPr="00E11926">
        <w:rPr>
          <w:rFonts w:cs="Calibri"/>
          <w:color w:val="000000" w:themeColor="text1"/>
        </w:rPr>
        <w:t>alebo niektorú z obchodných spoločností podľa</w:t>
      </w:r>
      <w:r w:rsidR="008143B4" w:rsidRPr="00E11926">
        <w:rPr>
          <w:rFonts w:cs="Calibri"/>
          <w:color w:val="000000" w:themeColor="text1"/>
        </w:rPr>
        <w:t xml:space="preserve"> </w:t>
      </w:r>
      <w:r w:rsidRPr="00E11926">
        <w:rPr>
          <w:rFonts w:cs="Calibri"/>
          <w:color w:val="000000" w:themeColor="text1"/>
        </w:rPr>
        <w:t>Obchodného zákonníka</w:t>
      </w:r>
      <w:r w:rsidR="00E41E79">
        <w:rPr>
          <w:rFonts w:cs="Calibri"/>
          <w:color w:val="000000" w:themeColor="text1"/>
        </w:rPr>
        <w:t>.</w:t>
      </w:r>
    </w:p>
    <w:bookmarkEnd w:id="31"/>
    <w:p w14:paraId="7B7F13FF" w14:textId="0D673824"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Ak skupina dodávateľov vytvorí v súlade s predchádzajúcim bodom niektorú z</w:t>
      </w:r>
      <w:r w:rsidR="00D06310">
        <w:rPr>
          <w:rFonts w:cs="Calibri"/>
          <w:color w:val="000000" w:themeColor="text1"/>
        </w:rPr>
        <w:t xml:space="preserve"> obchodných spoločností podľa Obchodného zákonníka </w:t>
      </w:r>
      <w:r w:rsidRPr="00E11926">
        <w:rPr>
          <w:rFonts w:cs="Calibri"/>
          <w:color w:val="000000" w:themeColor="text1"/>
        </w:rPr>
        <w:t xml:space="preserve"> pred </w:t>
      </w:r>
      <w:r w:rsidRPr="00E807F4">
        <w:rPr>
          <w:rFonts w:cs="Calibri"/>
        </w:rPr>
        <w:t xml:space="preserve">uzatvorením </w:t>
      </w:r>
      <w:r w:rsidR="00FF511A" w:rsidRPr="00E807F4">
        <w:rPr>
          <w:rFonts w:cs="Calibri"/>
        </w:rPr>
        <w:t>Dohody</w:t>
      </w:r>
      <w:r w:rsidRPr="00E807F4">
        <w:rPr>
          <w:rFonts w:cs="Calibri"/>
        </w:rPr>
        <w:t xml:space="preserve"> bude </w:t>
      </w:r>
      <w:r w:rsidRPr="00E11926">
        <w:rPr>
          <w:rFonts w:cs="Calibri"/>
          <w:color w:val="000000" w:themeColor="text1"/>
        </w:rPr>
        <w:t>povinná preukázať, že  táto</w:t>
      </w:r>
      <w:r w:rsidR="00D06310">
        <w:rPr>
          <w:rFonts w:cs="Calibri"/>
          <w:color w:val="000000" w:themeColor="text1"/>
        </w:rPr>
        <w:t xml:space="preserve"> obchodná spoločnosť</w:t>
      </w:r>
      <w:r w:rsidRPr="00E11926">
        <w:rPr>
          <w:rFonts w:cs="Calibri"/>
          <w:color w:val="000000" w:themeColor="text1"/>
        </w:rPr>
        <w:t xml:space="preserve"> má spôsobilosť mať práva a povinnosti a spôsobilosť na právne úkony, </w:t>
      </w:r>
      <w:r w:rsidR="00D06310">
        <w:rPr>
          <w:rFonts w:cs="Calibri"/>
          <w:color w:val="000000" w:themeColor="text1"/>
        </w:rPr>
        <w:t xml:space="preserve">a to najmä predložením výpisu z Obchodného registra SR. Ak skupina dodávateľov vytvorí združenie bez právnej subjektivity podľa § 829 Občianskeho zákonníka, úspešný uchádzač preukazuje túto skutočnosť pred uzatvorením Dohody predložením </w:t>
      </w:r>
      <w:r w:rsidRPr="00E11926">
        <w:rPr>
          <w:rFonts w:cs="Calibri"/>
          <w:color w:val="000000" w:themeColor="text1"/>
        </w:rPr>
        <w:t>uzatvoren</w:t>
      </w:r>
      <w:r w:rsidR="00D06310">
        <w:rPr>
          <w:rFonts w:cs="Calibri"/>
          <w:color w:val="000000" w:themeColor="text1"/>
        </w:rPr>
        <w:t>ej</w:t>
      </w:r>
      <w:r w:rsidRPr="00E11926">
        <w:rPr>
          <w:rFonts w:cs="Calibri"/>
          <w:color w:val="000000" w:themeColor="text1"/>
        </w:rPr>
        <w:t xml:space="preserve"> zmluvy o vytvorení z</w:t>
      </w:r>
      <w:r w:rsidR="00D06310">
        <w:rPr>
          <w:rFonts w:cs="Calibri"/>
          <w:color w:val="000000" w:themeColor="text1"/>
        </w:rPr>
        <w:t>druženia</w:t>
      </w:r>
      <w:r w:rsidRPr="00E11926">
        <w:rPr>
          <w:rFonts w:cs="Calibri"/>
          <w:color w:val="000000" w:themeColor="text1"/>
        </w:rPr>
        <w:t xml:space="preserve"> podľa § 829 Občianskeho zákonníka</w:t>
      </w:r>
      <w:r w:rsidR="00D06310">
        <w:rPr>
          <w:rFonts w:cs="Calibri"/>
          <w:color w:val="000000" w:themeColor="text1"/>
        </w:rPr>
        <w:t>.</w:t>
      </w:r>
    </w:p>
    <w:p w14:paraId="552F2ABA" w14:textId="496E45F2"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5425F5F6"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lastRenderedPageBreak/>
        <w:t>plnú moc jedného z</w:t>
      </w:r>
      <w:r w:rsidR="00F56821">
        <w:rPr>
          <w:rFonts w:cs="Calibri"/>
          <w:color w:val="000000" w:themeColor="text1"/>
        </w:rPr>
        <w:t> </w:t>
      </w:r>
      <w:r w:rsidRPr="00E11926">
        <w:rPr>
          <w:rFonts w:cs="Calibri"/>
          <w:color w:val="000000" w:themeColor="text1"/>
        </w:rPr>
        <w:t>účastníkov</w:t>
      </w:r>
      <w:r w:rsidR="00F56821">
        <w:rPr>
          <w:rFonts w:cs="Calibri"/>
          <w:color w:val="000000" w:themeColor="text1"/>
        </w:rPr>
        <w:t xml:space="preserve"> združenia</w:t>
      </w:r>
      <w:r w:rsidRPr="00E11926">
        <w:rPr>
          <w:rFonts w:cs="Calibri"/>
          <w:color w:val="000000" w:themeColor="text1"/>
        </w:rPr>
        <w:t>, ktorý bude mať postavenie hlavného účastníka</w:t>
      </w:r>
      <w:r w:rsidR="00F56821">
        <w:rPr>
          <w:rFonts w:cs="Calibri"/>
          <w:color w:val="000000" w:themeColor="text1"/>
        </w:rPr>
        <w:t xml:space="preserve"> združenia</w:t>
      </w:r>
      <w:r w:rsidRPr="00E11926">
        <w:rPr>
          <w:rFonts w:cs="Calibri"/>
          <w:color w:val="000000" w:themeColor="text1"/>
        </w:rPr>
        <w:t xml:space="preserve">, udelenú ostatnými účastníkmi </w:t>
      </w:r>
      <w:r w:rsidR="00F56821">
        <w:rPr>
          <w:rFonts w:cs="Calibri"/>
          <w:color w:val="000000" w:themeColor="text1"/>
        </w:rPr>
        <w:t xml:space="preserve">združenia </w:t>
      </w:r>
      <w:r w:rsidRPr="00E11926">
        <w:rPr>
          <w:rFonts w:cs="Calibri"/>
          <w:color w:val="000000" w:themeColor="text1"/>
        </w:rPr>
        <w:t xml:space="preserve">na všetky právne úkony, ktoré sa budú uskutočňovať v mene všetkých účastníkov </w:t>
      </w:r>
      <w:r w:rsidR="00F56821">
        <w:rPr>
          <w:rFonts w:cs="Calibri"/>
          <w:color w:val="000000" w:themeColor="text1"/>
        </w:rPr>
        <w:t>združenia</w:t>
      </w:r>
      <w:r w:rsidRPr="00E11926">
        <w:rPr>
          <w:rFonts w:cs="Calibri"/>
          <w:color w:val="000000" w:themeColor="text1"/>
        </w:rPr>
        <w:t xml:space="preserve">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7E3F1977"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w:t>
      </w:r>
      <w:r w:rsidR="00F56821">
        <w:rPr>
          <w:rFonts w:cs="Calibri"/>
          <w:color w:val="000000" w:themeColor="text1"/>
        </w:rPr>
        <w:t xml:space="preserve"> združenia</w:t>
      </w:r>
      <w:r w:rsidRPr="00E11926">
        <w:rPr>
          <w:rFonts w:cs="Calibri"/>
          <w:color w:val="000000" w:themeColor="text1"/>
        </w:rPr>
        <w:t>,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78E13521" w:rsidR="003F0359" w:rsidRPr="00E11926" w:rsidRDefault="004C0209" w:rsidP="00DC0B2E">
      <w:pPr>
        <w:numPr>
          <w:ilvl w:val="2"/>
          <w:numId w:val="35"/>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 xml:space="preserve">účastníci </w:t>
      </w:r>
      <w:r w:rsidR="00F56821" w:rsidRPr="00E11926">
        <w:rPr>
          <w:rFonts w:cs="Calibri"/>
          <w:b/>
          <w:color w:val="000000" w:themeColor="text1"/>
        </w:rPr>
        <w:t>z</w:t>
      </w:r>
      <w:r w:rsidR="00F56821">
        <w:rPr>
          <w:rFonts w:cs="Calibri"/>
          <w:b/>
          <w:color w:val="000000" w:themeColor="text1"/>
        </w:rPr>
        <w:t>druženia</w:t>
      </w:r>
      <w:r w:rsidR="00F56821" w:rsidRPr="00E11926">
        <w:rPr>
          <w:rFonts w:cs="Calibri"/>
          <w:b/>
          <w:color w:val="000000" w:themeColor="text1"/>
        </w:rPr>
        <w:t xml:space="preserve"> </w:t>
      </w:r>
      <w:r w:rsidRPr="00E11926">
        <w:rPr>
          <w:rFonts w:cs="Calibri"/>
          <w:b/>
          <w:color w:val="000000" w:themeColor="text1"/>
        </w:rPr>
        <w:t>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w:t>
      </w:r>
      <w:r w:rsidRPr="00932CF2">
        <w:rPr>
          <w:rFonts w:cs="Calibri"/>
          <w:b/>
        </w:rPr>
        <w:t>plnením</w:t>
      </w:r>
      <w:r w:rsidRPr="00932CF2">
        <w:rPr>
          <w:rFonts w:cs="Calibri"/>
        </w:rPr>
        <w:t xml:space="preserve"> </w:t>
      </w:r>
      <w:r w:rsidR="00240977" w:rsidRPr="00932CF2">
        <w:rPr>
          <w:rFonts w:cs="Calibri"/>
          <w:b/>
          <w:bCs/>
        </w:rPr>
        <w:t>Dohody</w:t>
      </w:r>
      <w:r w:rsidRPr="00932CF2">
        <w:rPr>
          <w:rFonts w:cs="Calibri"/>
        </w:rPr>
        <w:t>.</w:t>
      </w:r>
    </w:p>
    <w:p w14:paraId="668A2FE5"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5E5C4453"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14B5FFB8"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251FE7F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41302CA"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785ED63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694D368D"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232A426" w14:textId="77777777" w:rsidR="003F0359" w:rsidRPr="00E4399D" w:rsidRDefault="003F0359" w:rsidP="00E4399D">
      <w:pPr>
        <w:pStyle w:val="Odsekzoznamu"/>
        <w:autoSpaceDE w:val="0"/>
        <w:autoSpaceDN w:val="0"/>
        <w:spacing w:line="276" w:lineRule="auto"/>
        <w:ind w:left="540"/>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3078C4B7" w:rsidR="006112EE" w:rsidRPr="00E11926" w:rsidRDefault="0040507B" w:rsidP="00F363A3">
      <w:pPr>
        <w:pStyle w:val="Nadpis3"/>
        <w:numPr>
          <w:ilvl w:val="0"/>
          <w:numId w:val="0"/>
        </w:numPr>
        <w:spacing w:after="0" w:line="276" w:lineRule="auto"/>
        <w:ind w:left="567" w:hanging="567"/>
        <w:rPr>
          <w:rFonts w:ascii="Calibri" w:hAnsi="Calibri" w:cs="Calibri"/>
          <w:sz w:val="22"/>
          <w:szCs w:val="22"/>
        </w:rPr>
      </w:pPr>
      <w:bookmarkStart w:id="32" w:name="_Toc461981374"/>
      <w:r>
        <w:rPr>
          <w:rFonts w:ascii="Calibri" w:hAnsi="Calibri" w:cs="Calibri"/>
          <w:sz w:val="22"/>
          <w:szCs w:val="22"/>
        </w:rPr>
        <w:t>20</w:t>
      </w:r>
      <w:r w:rsidR="00671DC8" w:rsidRPr="00E11926">
        <w:rPr>
          <w:rFonts w:ascii="Calibri" w:hAnsi="Calibri" w:cs="Calibri"/>
          <w:sz w:val="22"/>
          <w:szCs w:val="22"/>
        </w:rPr>
        <w:tab/>
      </w:r>
      <w:bookmarkEnd w:id="32"/>
      <w:r w:rsidR="004C0209" w:rsidRPr="00E11926">
        <w:rPr>
          <w:rFonts w:ascii="Calibri" w:hAnsi="Calibri" w:cs="Calibri"/>
          <w:sz w:val="22"/>
          <w:szCs w:val="22"/>
        </w:rPr>
        <w:t>Registrácia a autentifikácia uchádzača</w:t>
      </w:r>
    </w:p>
    <w:p w14:paraId="16381752" w14:textId="77777777" w:rsidR="006112EE" w:rsidRPr="00E11926" w:rsidRDefault="006112EE" w:rsidP="00F363A3">
      <w:pPr>
        <w:pStyle w:val="Odsekzoznamu"/>
        <w:numPr>
          <w:ilvl w:val="0"/>
          <w:numId w:val="35"/>
        </w:numPr>
        <w:autoSpaceDE w:val="0"/>
        <w:autoSpaceDN w:val="0"/>
        <w:spacing w:line="276" w:lineRule="auto"/>
        <w:rPr>
          <w:rFonts w:ascii="Calibri" w:hAnsi="Calibri" w:cs="Calibri"/>
          <w:noProof w:val="0"/>
          <w:vanish/>
          <w:color w:val="000000" w:themeColor="text1"/>
        </w:rPr>
      </w:pPr>
    </w:p>
    <w:p w14:paraId="00E360BC" w14:textId="77777777" w:rsidR="006112EE" w:rsidRPr="00E11926" w:rsidRDefault="006112EE" w:rsidP="00F363A3">
      <w:pPr>
        <w:numPr>
          <w:ilvl w:val="1"/>
          <w:numId w:val="35"/>
        </w:numPr>
        <w:autoSpaceDE w:val="0"/>
        <w:autoSpaceDN w:val="0"/>
        <w:spacing w:after="0"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4FD8DD1D" w:rsidR="004F2D61" w:rsidRPr="00E11926" w:rsidRDefault="006112EE" w:rsidP="00DC0B2E">
      <w:pPr>
        <w:pStyle w:val="Odsekzoznamu"/>
        <w:numPr>
          <w:ilvl w:val="0"/>
          <w:numId w:val="44"/>
        </w:numPr>
        <w:spacing w:after="60" w:line="276" w:lineRule="auto"/>
        <w:ind w:left="851" w:hanging="284"/>
        <w:rPr>
          <w:rFonts w:ascii="Calibri" w:hAnsi="Calibri" w:cs="Calibri"/>
        </w:rPr>
      </w:pPr>
      <w:bookmarkStart w:id="33" w:name="_Hlk118967453"/>
      <w:r w:rsidRPr="00E11926">
        <w:rPr>
          <w:rFonts w:ascii="Calibri" w:hAnsi="Calibri" w:cs="Calibr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w:t>
      </w:r>
      <w:r w:rsidR="004F0E57">
        <w:rPr>
          <w:rFonts w:ascii="Calibri" w:hAnsi="Calibri" w:cs="Calibri"/>
          <w:color w:val="000000" w:themeColor="text1"/>
        </w:rPr>
        <w:br/>
      </w:r>
      <w:r w:rsidRPr="00E11926">
        <w:rPr>
          <w:rFonts w:ascii="Calibri" w:hAnsi="Calibri" w:cs="Calibri"/>
          <w:color w:val="000000" w:themeColor="text1"/>
        </w:rPr>
        <w:t>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 xml:space="preserve">O dokončení autentifikácie je uchádzač informovaný </w:t>
      </w:r>
      <w:r w:rsidR="004F0E57">
        <w:rPr>
          <w:rFonts w:ascii="Calibri" w:hAnsi="Calibri" w:cs="Calibri"/>
          <w:noProof w:val="0"/>
        </w:rPr>
        <w:br/>
      </w:r>
      <w:r w:rsidR="004F2D61" w:rsidRPr="00E11926">
        <w:rPr>
          <w:rFonts w:ascii="Calibri" w:hAnsi="Calibri" w:cs="Calibri"/>
          <w:noProof w:val="0"/>
        </w:rPr>
        <w:t>e-mailom</w:t>
      </w:r>
      <w:r w:rsidR="004F2D61" w:rsidRPr="00E11926">
        <w:rPr>
          <w:rFonts w:ascii="Calibri" w:hAnsi="Calibri" w:cs="Calibri"/>
        </w:rPr>
        <w:t>;</w:t>
      </w:r>
    </w:p>
    <w:p w14:paraId="5C4E8757" w14:textId="2EFB0F1D"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 xml:space="preserve">nahraním kvalifikovaného elektronického podpisu (napríklad podpisu eID) štatutára danej spoločnosti </w:t>
      </w:r>
      <w:r w:rsidR="004F0E57">
        <w:rPr>
          <w:rFonts w:ascii="Calibri" w:hAnsi="Calibri" w:cs="Calibri"/>
        </w:rPr>
        <w:br/>
      </w:r>
      <w:r w:rsidRPr="00E11926">
        <w:rPr>
          <w:rFonts w:ascii="Calibri" w:hAnsi="Calibri" w:cs="Calibri"/>
        </w:rPr>
        <w:t xml:space="preserve">na kartu užívateľa po registrácii a prihlásení do systému JOSEPHINE. Autentifikáciu vykoná poskytovateľ systému JOSEPHINE a to v pracovných dňoch v čase 8.00 – 16.00 hod. O dokončení autentifikácie </w:t>
      </w:r>
      <w:r w:rsidR="004F0E57">
        <w:rPr>
          <w:rFonts w:ascii="Calibri" w:hAnsi="Calibri" w:cs="Calibri"/>
        </w:rPr>
        <w:br/>
      </w:r>
      <w:r w:rsidRPr="00E11926">
        <w:rPr>
          <w:rFonts w:ascii="Calibri" w:hAnsi="Calibri" w:cs="Calibri"/>
        </w:rPr>
        <w:t>je uchádzač informovaný e-mailom</w:t>
      </w:r>
      <w:r w:rsidR="00903FEB" w:rsidRPr="00E11926">
        <w:rPr>
          <w:rFonts w:ascii="Calibri" w:hAnsi="Calibri" w:cs="Calibri"/>
        </w:rPr>
        <w:t>;</w:t>
      </w:r>
    </w:p>
    <w:p w14:paraId="4BAB0718" w14:textId="707FA5F9"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w:t>
      </w:r>
      <w:r w:rsidR="004F0E57">
        <w:rPr>
          <w:rFonts w:ascii="Calibri" w:hAnsi="Calibri" w:cs="Calibri"/>
        </w:rPr>
        <w:br/>
      </w:r>
      <w:r w:rsidRPr="00E11926">
        <w:rPr>
          <w:rFonts w:ascii="Calibri" w:hAnsi="Calibri" w:cs="Calibri"/>
        </w:rPr>
        <w:t>O dokončení autentifikácie je uchádz</w:t>
      </w:r>
      <w:r w:rsidR="00903FEB" w:rsidRPr="00E11926">
        <w:rPr>
          <w:rFonts w:ascii="Calibri" w:hAnsi="Calibri" w:cs="Calibri"/>
        </w:rPr>
        <w:t>ač informovaný e-mailom;</w:t>
      </w:r>
    </w:p>
    <w:p w14:paraId="4AA00469" w14:textId="6C0F2483" w:rsidR="00CC63D2" w:rsidRPr="00AD4AB2" w:rsidRDefault="004F2D61" w:rsidP="00AD4AB2">
      <w:pPr>
        <w:pStyle w:val="Odsekzoznamu"/>
        <w:numPr>
          <w:ilvl w:val="0"/>
          <w:numId w:val="44"/>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w:t>
      </w:r>
      <w:r w:rsidR="004F0E57">
        <w:rPr>
          <w:rFonts w:ascii="Calibri" w:hAnsi="Calibri" w:cs="Calibri"/>
        </w:rPr>
        <w:br/>
      </w:r>
      <w:r w:rsidRPr="00E11926">
        <w:rPr>
          <w:rFonts w:ascii="Calibri" w:hAnsi="Calibri" w:cs="Calibri"/>
        </w:rPr>
        <w:t>O dokončení autentifikácie je uchádzač informovaný e-mailom</w:t>
      </w:r>
      <w:r w:rsidR="00CE79D4" w:rsidRPr="00E11926">
        <w:rPr>
          <w:rFonts w:ascii="Calibri" w:hAnsi="Calibri" w:cs="Calibri"/>
        </w:rPr>
        <w:t>.</w:t>
      </w:r>
    </w:p>
    <w:p w14:paraId="77D606AF"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bookmarkStart w:id="34" w:name="_Hlk118967537"/>
      <w:bookmarkEnd w:id="33"/>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DC0B2E">
      <w:pPr>
        <w:pStyle w:val="Odsekzoznamu"/>
        <w:numPr>
          <w:ilvl w:val="0"/>
          <w:numId w:val="32"/>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2DD7AE17" w14:textId="77777777" w:rsidR="0040507B" w:rsidRPr="0040507B" w:rsidRDefault="0040507B" w:rsidP="00F363A3">
      <w:pPr>
        <w:pStyle w:val="Odsekzoznamu"/>
        <w:numPr>
          <w:ilvl w:val="0"/>
          <w:numId w:val="28"/>
        </w:numPr>
        <w:autoSpaceDE w:val="0"/>
        <w:autoSpaceDN w:val="0"/>
        <w:spacing w:line="276" w:lineRule="auto"/>
        <w:ind w:left="567" w:hanging="567"/>
        <w:outlineLvl w:val="2"/>
        <w:rPr>
          <w:rFonts w:ascii="Calibri" w:eastAsia="Calibri" w:hAnsi="Calibri" w:cs="Calibri"/>
          <w:b/>
          <w:bCs/>
          <w:noProof w:val="0"/>
          <w:vanish/>
          <w:lang w:eastAsia="sk-SK"/>
        </w:rPr>
      </w:pPr>
      <w:bookmarkStart w:id="35" w:name="_Toc461981375"/>
    </w:p>
    <w:p w14:paraId="346E1686" w14:textId="79758E0E" w:rsidR="00222BBE" w:rsidRPr="008F2BA1" w:rsidRDefault="006112EE" w:rsidP="00F363A3">
      <w:pPr>
        <w:pStyle w:val="Nadpis3"/>
        <w:numPr>
          <w:ilvl w:val="0"/>
          <w:numId w:val="28"/>
        </w:numPr>
        <w:spacing w:after="0" w:line="276" w:lineRule="auto"/>
        <w:ind w:left="567" w:hanging="567"/>
        <w:rPr>
          <w:rFonts w:ascii="Calibri" w:hAnsi="Calibri" w:cs="Calibri"/>
          <w:sz w:val="22"/>
          <w:szCs w:val="22"/>
        </w:rPr>
      </w:pPr>
      <w:r w:rsidRPr="008F2BA1">
        <w:rPr>
          <w:rFonts w:ascii="Calibri" w:hAnsi="Calibri" w:cs="Calibri"/>
          <w:sz w:val="22"/>
          <w:szCs w:val="22"/>
        </w:rPr>
        <w:t>L</w:t>
      </w:r>
      <w:r w:rsidR="00796CF2" w:rsidRPr="008F2BA1">
        <w:rPr>
          <w:rFonts w:ascii="Calibri" w:hAnsi="Calibri" w:cs="Calibri"/>
          <w:sz w:val="22"/>
          <w:szCs w:val="22"/>
        </w:rPr>
        <w:t>ehota na predkladanie ponuky</w:t>
      </w:r>
      <w:bookmarkEnd w:id="35"/>
    </w:p>
    <w:p w14:paraId="7E62D7C3" w14:textId="77777777" w:rsidR="00265F69" w:rsidRPr="008F2BA1" w:rsidRDefault="00265F69" w:rsidP="00F363A3">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F363A3">
      <w:pPr>
        <w:pStyle w:val="Odsekzoznamu"/>
        <w:numPr>
          <w:ilvl w:val="0"/>
          <w:numId w:val="35"/>
        </w:numPr>
        <w:autoSpaceDE w:val="0"/>
        <w:autoSpaceDN w:val="0"/>
        <w:spacing w:line="276" w:lineRule="auto"/>
        <w:rPr>
          <w:rFonts w:ascii="Calibri" w:hAnsi="Calibri" w:cs="Calibri"/>
          <w:b/>
          <w:noProof w:val="0"/>
          <w:vanish/>
          <w:color w:val="000000" w:themeColor="text1"/>
        </w:rPr>
      </w:pPr>
    </w:p>
    <w:p w14:paraId="5828DEA9" w14:textId="3EB3F189" w:rsidR="006112EE" w:rsidRPr="008F2BA1" w:rsidRDefault="006112EE" w:rsidP="00E4399D">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506F8E2E" w14:textId="55054D5A" w:rsidR="00E4399D" w:rsidRPr="00DC74D0" w:rsidRDefault="006112EE" w:rsidP="00DC74D0">
      <w:pPr>
        <w:numPr>
          <w:ilvl w:val="1"/>
          <w:numId w:val="35"/>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59384B08" w14:textId="77777777" w:rsidR="00DC74D0" w:rsidRPr="00E4399D" w:rsidRDefault="00DC74D0" w:rsidP="00DC74D0">
      <w:pPr>
        <w:autoSpaceDE w:val="0"/>
        <w:autoSpaceDN w:val="0"/>
        <w:spacing w:after="0" w:line="276" w:lineRule="auto"/>
        <w:ind w:left="567"/>
        <w:rPr>
          <w:rFonts w:cs="Calibri"/>
        </w:rPr>
      </w:pPr>
    </w:p>
    <w:p w14:paraId="38AE8341" w14:textId="0FF24332" w:rsidR="00222BBE" w:rsidRPr="008F2BA1" w:rsidRDefault="00222BBE" w:rsidP="00DC74D0">
      <w:pPr>
        <w:pStyle w:val="Nadpis3"/>
        <w:numPr>
          <w:ilvl w:val="0"/>
          <w:numId w:val="0"/>
        </w:numPr>
        <w:spacing w:after="0" w:line="276" w:lineRule="auto"/>
        <w:ind w:left="567" w:hanging="567"/>
        <w:rPr>
          <w:rFonts w:ascii="Calibri" w:hAnsi="Calibri" w:cs="Calibri"/>
          <w:sz w:val="22"/>
          <w:szCs w:val="22"/>
        </w:rPr>
      </w:pPr>
      <w:bookmarkStart w:id="36" w:name="_Toc461981376"/>
      <w:r w:rsidRPr="008F2BA1">
        <w:rPr>
          <w:rFonts w:ascii="Calibri" w:hAnsi="Calibri" w:cs="Calibri"/>
          <w:sz w:val="22"/>
          <w:szCs w:val="22"/>
        </w:rPr>
        <w:t>2</w:t>
      </w:r>
      <w:r w:rsidR="0040507B">
        <w:rPr>
          <w:rFonts w:ascii="Calibri" w:hAnsi="Calibri" w:cs="Calibri"/>
          <w:sz w:val="22"/>
          <w:szCs w:val="22"/>
        </w:rPr>
        <w:t>2</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36"/>
    </w:p>
    <w:p w14:paraId="19EE1DD2" w14:textId="77777777" w:rsidR="00265F69" w:rsidRPr="008F2BA1" w:rsidRDefault="00265F69" w:rsidP="00F363A3">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F363A3">
      <w:pPr>
        <w:pStyle w:val="Odsekzoznamu"/>
        <w:numPr>
          <w:ilvl w:val="0"/>
          <w:numId w:val="35"/>
        </w:numPr>
        <w:autoSpaceDE w:val="0"/>
        <w:autoSpaceDN w:val="0"/>
        <w:spacing w:line="276" w:lineRule="auto"/>
        <w:rPr>
          <w:rFonts w:ascii="Calibri" w:hAnsi="Calibri" w:cs="Calibri"/>
          <w:noProof w:val="0"/>
          <w:vanish/>
          <w:color w:val="000000" w:themeColor="text1"/>
        </w:rPr>
      </w:pPr>
      <w:bookmarkStart w:id="37" w:name="_Toc461981377"/>
    </w:p>
    <w:p w14:paraId="66B882ED" w14:textId="6823605C" w:rsidR="0044485C" w:rsidRPr="00567613" w:rsidRDefault="00582BF6" w:rsidP="00F363A3">
      <w:pPr>
        <w:numPr>
          <w:ilvl w:val="1"/>
          <w:numId w:val="35"/>
        </w:numPr>
        <w:autoSpaceDE w:val="0"/>
        <w:autoSpaceDN w:val="0"/>
        <w:spacing w:after="0" w:line="276" w:lineRule="auto"/>
        <w:ind w:left="567" w:hanging="567"/>
        <w:rPr>
          <w:rFonts w:cs="Calibri"/>
          <w:strike/>
          <w:color w:val="000000" w:themeColor="text1"/>
        </w:rPr>
      </w:pPr>
      <w:bookmarkStart w:id="38" w:name="_Hlk118968251"/>
      <w:r w:rsidRPr="008F2BA1">
        <w:rPr>
          <w:rFonts w:cs="Calibri"/>
          <w:color w:val="000000" w:themeColor="text1"/>
        </w:rPr>
        <w:t xml:space="preserve">Uchádzač môže predloženú ponuku dodatočne doplniť, zmeniť alebo odvolať do uplynutia lehoty </w:t>
      </w:r>
      <w:r w:rsidR="004F0E57">
        <w:rPr>
          <w:rFonts w:cs="Calibri"/>
          <w:color w:val="000000" w:themeColor="text1"/>
        </w:rPr>
        <w:br/>
      </w:r>
      <w:r w:rsidRPr="008F2BA1">
        <w:rPr>
          <w:rFonts w:cs="Calibri"/>
          <w:color w:val="000000" w:themeColor="text1"/>
        </w:rPr>
        <w:t xml:space="preserve">na predkladanie ponúk. Doplnenie, zmenu alebo odvolanie ponuky je možné vykonať späť vzatím  pôvodnej </w:t>
      </w:r>
      <w:r w:rsidRPr="008F2BA1">
        <w:rPr>
          <w:rFonts w:cs="Calibri"/>
          <w:color w:val="000000" w:themeColor="text1"/>
        </w:rPr>
        <w:lastRenderedPageBreak/>
        <w:t>ponuky. Uchádzač pri odvolaní ponuky postupuje obdobne ako pri vložení prvotnej ponuky (kliknutím na tlačidlo „Stiahnuť ponuku“ a predložením novej ponuky).</w:t>
      </w:r>
      <w:bookmarkEnd w:id="38"/>
    </w:p>
    <w:p w14:paraId="6A88E0B5" w14:textId="77777777" w:rsidR="0044485C" w:rsidRPr="008F2BA1" w:rsidRDefault="0044485C" w:rsidP="0044485C">
      <w:pPr>
        <w:pStyle w:val="Nadpis2"/>
        <w:spacing w:line="276" w:lineRule="auto"/>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37"/>
    </w:p>
    <w:p w14:paraId="10192F4A" w14:textId="7BE7042A" w:rsidR="00115160" w:rsidRPr="008F2BA1" w:rsidRDefault="00796CF2" w:rsidP="00DC0B2E">
      <w:pPr>
        <w:pStyle w:val="Nadpis2"/>
        <w:spacing w:line="276" w:lineRule="auto"/>
        <w:rPr>
          <w:rFonts w:ascii="Calibri" w:hAnsi="Calibri" w:cs="Calibri"/>
          <w:bCs/>
        </w:rPr>
      </w:pPr>
      <w:bookmarkStart w:id="39" w:name="_Toc461981378"/>
      <w:r w:rsidRPr="008F2BA1">
        <w:rPr>
          <w:rFonts w:ascii="Calibri" w:hAnsi="Calibri" w:cs="Calibri"/>
          <w:bCs/>
        </w:rPr>
        <w:t>Otváranie a vyhodnotenie ponúk</w:t>
      </w:r>
      <w:bookmarkEnd w:id="39"/>
    </w:p>
    <w:p w14:paraId="6897CAD9" w14:textId="77777777" w:rsidR="0044485C" w:rsidRPr="001F3AB5" w:rsidRDefault="0044485C" w:rsidP="0044485C">
      <w:pPr>
        <w:rPr>
          <w:rFonts w:cs="Calibri"/>
        </w:rPr>
      </w:pPr>
    </w:p>
    <w:p w14:paraId="45CC9442" w14:textId="4CBFA0A6" w:rsidR="00222BBE" w:rsidRPr="008F2BA1" w:rsidRDefault="00D773B5" w:rsidP="00F363A3">
      <w:pPr>
        <w:pStyle w:val="Nadpis3"/>
        <w:numPr>
          <w:ilvl w:val="0"/>
          <w:numId w:val="0"/>
        </w:numPr>
        <w:spacing w:after="0" w:line="276" w:lineRule="auto"/>
        <w:ind w:left="567" w:hanging="567"/>
        <w:rPr>
          <w:rFonts w:ascii="Calibri" w:hAnsi="Calibri" w:cs="Calibri"/>
          <w:sz w:val="22"/>
          <w:szCs w:val="22"/>
        </w:rPr>
      </w:pPr>
      <w:bookmarkStart w:id="40" w:name="_Toc459860071"/>
      <w:bookmarkStart w:id="41" w:name="_Toc461981379"/>
      <w:bookmarkEnd w:id="40"/>
      <w:r w:rsidRPr="008F2BA1">
        <w:rPr>
          <w:rFonts w:ascii="Calibri" w:hAnsi="Calibri" w:cs="Calibri"/>
          <w:sz w:val="22"/>
          <w:szCs w:val="22"/>
        </w:rPr>
        <w:t>2</w:t>
      </w:r>
      <w:r w:rsidR="0040507B">
        <w:rPr>
          <w:rFonts w:ascii="Calibri" w:hAnsi="Calibri" w:cs="Calibri"/>
          <w:sz w:val="22"/>
          <w:szCs w:val="22"/>
        </w:rPr>
        <w:t>3</w:t>
      </w:r>
      <w:r w:rsidRPr="008F2BA1">
        <w:rPr>
          <w:rFonts w:ascii="Calibri" w:hAnsi="Calibri" w:cs="Calibri"/>
          <w:sz w:val="22"/>
          <w:szCs w:val="22"/>
        </w:rPr>
        <w:tab/>
      </w:r>
      <w:r w:rsidR="00796CF2" w:rsidRPr="008F2BA1">
        <w:rPr>
          <w:rFonts w:ascii="Calibri" w:hAnsi="Calibri" w:cs="Calibri"/>
          <w:sz w:val="22"/>
          <w:szCs w:val="22"/>
        </w:rPr>
        <w:t>Otváranie ponúk</w:t>
      </w:r>
      <w:bookmarkEnd w:id="41"/>
      <w:r w:rsidR="00D971FF" w:rsidRPr="008F2BA1">
        <w:rPr>
          <w:rFonts w:ascii="Calibri" w:hAnsi="Calibri" w:cs="Calibri"/>
          <w:sz w:val="22"/>
          <w:szCs w:val="22"/>
        </w:rPr>
        <w:t xml:space="preserve"> (on-line sprístupnenie)</w:t>
      </w:r>
    </w:p>
    <w:p w14:paraId="546091C6" w14:textId="77777777" w:rsidR="00FB637E" w:rsidRPr="008F2BA1" w:rsidRDefault="00FB637E" w:rsidP="00F363A3">
      <w:pPr>
        <w:pStyle w:val="Odsekzoznamu"/>
        <w:numPr>
          <w:ilvl w:val="0"/>
          <w:numId w:val="35"/>
        </w:numPr>
        <w:autoSpaceDE w:val="0"/>
        <w:autoSpaceDN w:val="0"/>
        <w:spacing w:line="276" w:lineRule="auto"/>
        <w:rPr>
          <w:rFonts w:ascii="Calibri" w:hAnsi="Calibri" w:cs="Calibri"/>
          <w:b/>
          <w:noProof w:val="0"/>
          <w:vanish/>
          <w:color w:val="000000" w:themeColor="text1"/>
        </w:rPr>
      </w:pPr>
    </w:p>
    <w:p w14:paraId="17C5450E" w14:textId="2A66B7EA" w:rsidR="00FB637E" w:rsidRPr="008F2BA1" w:rsidRDefault="00FB637E" w:rsidP="00B64C8A">
      <w:pPr>
        <w:numPr>
          <w:ilvl w:val="1"/>
          <w:numId w:val="35"/>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w:t>
      </w:r>
      <w:r w:rsidR="004F0E57">
        <w:rPr>
          <w:rFonts w:cs="Calibri"/>
        </w:rPr>
        <w:br/>
      </w:r>
      <w:r w:rsidR="00565143" w:rsidRPr="008F2BA1">
        <w:rPr>
          <w:rFonts w:cs="Calibri"/>
        </w:rPr>
        <w:t>alebo žiadostí o účasť, Lehota I, Lehota na predkladanie ponúk</w:t>
      </w:r>
      <w:r w:rsidR="0044485C" w:rsidRPr="008F2BA1">
        <w:rPr>
          <w:rFonts w:cs="Calibri"/>
        </w:rPr>
        <w:t>.</w:t>
      </w:r>
    </w:p>
    <w:p w14:paraId="05F6E1B0" w14:textId="77777777" w:rsidR="007B78D7" w:rsidRPr="008F2BA1" w:rsidRDefault="00FB637E" w:rsidP="00B64C8A">
      <w:pPr>
        <w:numPr>
          <w:ilvl w:val="1"/>
          <w:numId w:val="35"/>
        </w:numPr>
        <w:autoSpaceDE w:val="0"/>
        <w:autoSpaceDN w:val="0"/>
        <w:spacing w:line="276" w:lineRule="auto"/>
        <w:ind w:left="567" w:hanging="567"/>
        <w:rPr>
          <w:rFonts w:cs="Calibri"/>
          <w:color w:val="000000" w:themeColor="text1"/>
        </w:rPr>
      </w:pPr>
      <w:bookmarkStart w:id="42" w:name="_Hlk118968826"/>
      <w:r w:rsidRPr="008F2BA1">
        <w:rPr>
          <w:rFonts w:cs="Calibri"/>
          <w:color w:val="000000" w:themeColor="text1"/>
        </w:rPr>
        <w:t xml:space="preserve">Otváranie ponúk </w:t>
      </w:r>
      <w:bookmarkEnd w:id="42"/>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4D0FD6C3" w:rsidR="00E60D9D" w:rsidRPr="008F2BA1" w:rsidRDefault="00E60D9D" w:rsidP="00DC0B2E">
      <w:pPr>
        <w:numPr>
          <w:ilvl w:val="1"/>
          <w:numId w:val="35"/>
        </w:numPr>
        <w:autoSpaceDE w:val="0"/>
        <w:autoSpaceDN w:val="0"/>
        <w:spacing w:line="276" w:lineRule="auto"/>
        <w:ind w:left="567" w:hanging="567"/>
        <w:rPr>
          <w:rFonts w:cs="Calibri"/>
          <w:color w:val="000000" w:themeColor="text1"/>
        </w:rPr>
      </w:pPr>
      <w:bookmarkStart w:id="43"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w:t>
      </w:r>
      <w:r w:rsidR="003F4C12">
        <w:rPr>
          <w:rFonts w:cs="Calibri"/>
          <w:color w:val="000000" w:themeColor="text1"/>
        </w:rPr>
        <w:t>9</w:t>
      </w:r>
      <w:r w:rsidRPr="008F2BA1">
        <w:rPr>
          <w:rFonts w:cs="Calibri"/>
          <w:color w:val="000000" w:themeColor="text1"/>
        </w:rPr>
        <w:t xml:space="preserve"> týchto SP.</w:t>
      </w:r>
      <w:r w:rsidR="001B4009" w:rsidRPr="008F2BA1">
        <w:rPr>
          <w:rFonts w:cs="Calibri"/>
          <w:color w:val="000000" w:themeColor="text1"/>
        </w:rPr>
        <w:t xml:space="preserve"> </w:t>
      </w:r>
      <w:bookmarkEnd w:id="43"/>
    </w:p>
    <w:p w14:paraId="15CC92ED" w14:textId="41AA60AD" w:rsidR="00265F69" w:rsidRPr="008F2BA1" w:rsidRDefault="00FB637E" w:rsidP="00DC74D0">
      <w:pPr>
        <w:numPr>
          <w:ilvl w:val="1"/>
          <w:numId w:val="35"/>
        </w:numPr>
        <w:autoSpaceDE w:val="0"/>
        <w:autoSpaceDN w:val="0"/>
        <w:spacing w:after="0" w:line="276" w:lineRule="auto"/>
        <w:ind w:left="567" w:hanging="567"/>
        <w:rPr>
          <w:rFonts w:cs="Calibri"/>
          <w:vanish/>
        </w:rPr>
      </w:pPr>
      <w:bookmarkStart w:id="44"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 xml:space="preserve">dní odo dňa otvárania ponúk pošle prostredníctvom elektronickej komunikácie v systéme JOSEPHINE všetkým uchádzačom, ktorí predložili ponuky v lehote </w:t>
      </w:r>
      <w:r w:rsidR="004F0E57">
        <w:rPr>
          <w:rFonts w:cs="Calibri"/>
          <w:color w:val="000000" w:themeColor="text1"/>
        </w:rPr>
        <w:br/>
      </w:r>
      <w:r w:rsidRPr="008F2BA1">
        <w:rPr>
          <w:rFonts w:cs="Calibri"/>
          <w:color w:val="000000" w:themeColor="text1"/>
        </w:rPr>
        <w:t>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44"/>
      <w:r w:rsidR="00C37A1A" w:rsidRPr="008F2BA1">
        <w:rPr>
          <w:rFonts w:cs="Calibri"/>
          <w:color w:val="000000" w:themeColor="text1"/>
        </w:rPr>
        <w:t>.</w:t>
      </w:r>
      <w:r w:rsidR="008D264F" w:rsidRPr="008F2BA1" w:rsidDel="008D264F">
        <w:rPr>
          <w:rFonts w:cs="Calibri"/>
          <w:color w:val="000000" w:themeColor="text1"/>
        </w:rPr>
        <w:t xml:space="preserve"> </w:t>
      </w:r>
    </w:p>
    <w:p w14:paraId="66F2B6FA" w14:textId="77777777" w:rsidR="00E00A4F" w:rsidRDefault="00E00A4F" w:rsidP="00DC74D0">
      <w:pPr>
        <w:spacing w:after="0" w:line="276" w:lineRule="auto"/>
        <w:rPr>
          <w:rFonts w:cs="Calibri"/>
          <w:lang w:eastAsia="sk-SK"/>
        </w:rPr>
      </w:pPr>
    </w:p>
    <w:p w14:paraId="38B8AD8D" w14:textId="77777777" w:rsidR="00DC74D0" w:rsidRPr="008F2BA1" w:rsidRDefault="00DC74D0" w:rsidP="00DC74D0">
      <w:pPr>
        <w:spacing w:after="0" w:line="276" w:lineRule="auto"/>
        <w:rPr>
          <w:rFonts w:cs="Calibri"/>
          <w:lang w:eastAsia="sk-SK"/>
        </w:rPr>
      </w:pPr>
    </w:p>
    <w:p w14:paraId="7DEDF0FC" w14:textId="2D8D0864" w:rsidR="00222BBE" w:rsidRPr="008F2BA1" w:rsidRDefault="00D773B5" w:rsidP="00DC74D0">
      <w:pPr>
        <w:pStyle w:val="Nadpis3"/>
        <w:numPr>
          <w:ilvl w:val="0"/>
          <w:numId w:val="0"/>
        </w:numPr>
        <w:spacing w:after="0" w:line="276" w:lineRule="auto"/>
        <w:ind w:left="567" w:hanging="567"/>
        <w:rPr>
          <w:rFonts w:ascii="Calibri" w:hAnsi="Calibri" w:cs="Calibri"/>
          <w:sz w:val="22"/>
          <w:szCs w:val="22"/>
        </w:rPr>
      </w:pPr>
      <w:bookmarkStart w:id="45" w:name="_Toc461981380"/>
      <w:r w:rsidRPr="008F2BA1">
        <w:rPr>
          <w:rFonts w:ascii="Calibri" w:hAnsi="Calibri" w:cs="Calibri"/>
          <w:sz w:val="22"/>
          <w:szCs w:val="22"/>
        </w:rPr>
        <w:t>2</w:t>
      </w:r>
      <w:r w:rsidR="0040507B">
        <w:rPr>
          <w:rFonts w:ascii="Calibri" w:hAnsi="Calibri" w:cs="Calibri"/>
          <w:sz w:val="22"/>
          <w:szCs w:val="22"/>
        </w:rPr>
        <w:t>4</w:t>
      </w:r>
      <w:r w:rsidRPr="008F2BA1">
        <w:rPr>
          <w:rFonts w:ascii="Calibri" w:hAnsi="Calibri" w:cs="Calibri"/>
          <w:sz w:val="22"/>
          <w:szCs w:val="22"/>
        </w:rPr>
        <w:tab/>
      </w:r>
      <w:r w:rsidR="00796CF2" w:rsidRPr="008F2BA1">
        <w:rPr>
          <w:rFonts w:ascii="Calibri" w:hAnsi="Calibri" w:cs="Calibri"/>
          <w:sz w:val="22"/>
          <w:szCs w:val="22"/>
        </w:rPr>
        <w:t>Preskúmanie ponúk</w:t>
      </w:r>
      <w:bookmarkEnd w:id="45"/>
    </w:p>
    <w:p w14:paraId="2C42FADE" w14:textId="77777777" w:rsidR="00FB637E" w:rsidRPr="008F2BA1" w:rsidRDefault="00FB637E" w:rsidP="00F363A3">
      <w:pPr>
        <w:pStyle w:val="Odsekzoznamu"/>
        <w:numPr>
          <w:ilvl w:val="0"/>
          <w:numId w:val="35"/>
        </w:numPr>
        <w:autoSpaceDE w:val="0"/>
        <w:autoSpaceDN w:val="0"/>
        <w:spacing w:line="276" w:lineRule="auto"/>
        <w:rPr>
          <w:rFonts w:ascii="Calibri" w:hAnsi="Calibri" w:cs="Calibri"/>
          <w:noProof w:val="0"/>
          <w:vanish/>
          <w:color w:val="000000" w:themeColor="text1"/>
        </w:rPr>
      </w:pPr>
    </w:p>
    <w:p w14:paraId="209EF24A" w14:textId="77777777" w:rsidR="00AF245C" w:rsidRPr="008F2BA1" w:rsidRDefault="00FB637E" w:rsidP="00F363A3">
      <w:pPr>
        <w:numPr>
          <w:ilvl w:val="1"/>
          <w:numId w:val="35"/>
        </w:numPr>
        <w:autoSpaceDE w:val="0"/>
        <w:autoSpaceDN w:val="0"/>
        <w:spacing w:after="0"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46" w:name="_Hlk118969216"/>
      <w:r w:rsidR="00AF245C" w:rsidRPr="008F2BA1">
        <w:rPr>
          <w:rFonts w:cs="Calibri"/>
          <w:color w:val="000000" w:themeColor="text1"/>
        </w:rPr>
        <w:t xml:space="preserve">, ktorá začne svoju činnosť otváraním ponúk. </w:t>
      </w:r>
      <w:bookmarkEnd w:id="46"/>
    </w:p>
    <w:p w14:paraId="0CC1B9FB"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D2D709B"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w:t>
      </w:r>
      <w:r w:rsidRPr="00A22B23">
        <w:rPr>
          <w:rFonts w:ascii="Calibri" w:hAnsi="Calibri" w:cs="Calibri"/>
          <w:color w:val="000000" w:themeColor="text1"/>
          <w:sz w:val="22"/>
          <w:szCs w:val="22"/>
        </w:rPr>
        <w:t>v bode 1</w:t>
      </w:r>
      <w:r w:rsidR="0040507B" w:rsidRPr="00A22B23">
        <w:rPr>
          <w:rFonts w:ascii="Calibri" w:hAnsi="Calibri" w:cs="Calibri"/>
          <w:color w:val="000000" w:themeColor="text1"/>
          <w:sz w:val="22"/>
          <w:szCs w:val="22"/>
        </w:rPr>
        <w:t>7</w:t>
      </w:r>
      <w:r w:rsidRPr="00A22B23">
        <w:rPr>
          <w:rFonts w:ascii="Calibri" w:hAnsi="Calibri" w:cs="Calibri"/>
          <w:color w:val="000000" w:themeColor="text1"/>
          <w:sz w:val="22"/>
          <w:szCs w:val="22"/>
        </w:rPr>
        <w:t xml:space="preserve"> </w:t>
      </w:r>
      <w:r w:rsidR="00414AC6" w:rsidRPr="00A22B23">
        <w:rPr>
          <w:rFonts w:ascii="Calibri" w:hAnsi="Calibri" w:cs="Calibri"/>
          <w:color w:val="000000" w:themeColor="text1"/>
          <w:sz w:val="22"/>
          <w:szCs w:val="22"/>
        </w:rPr>
        <w:t>časti</w:t>
      </w:r>
      <w:r w:rsidR="00414AC6"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47"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47"/>
    <w:p w14:paraId="2271F68B" w14:textId="6ABA1BD5" w:rsidR="00E00A4F" w:rsidRDefault="00FB637E" w:rsidP="00DC74D0">
      <w:pPr>
        <w:numPr>
          <w:ilvl w:val="1"/>
          <w:numId w:val="35"/>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1EED1FF7" w14:textId="77777777" w:rsidR="00DC74D0" w:rsidRPr="00DC07B3" w:rsidRDefault="00DC74D0" w:rsidP="00DC74D0">
      <w:pPr>
        <w:autoSpaceDE w:val="0"/>
        <w:autoSpaceDN w:val="0"/>
        <w:spacing w:after="0" w:line="276" w:lineRule="auto"/>
        <w:ind w:left="567"/>
        <w:rPr>
          <w:rFonts w:cs="Calibri"/>
          <w:color w:val="000000" w:themeColor="text1"/>
        </w:rPr>
      </w:pPr>
    </w:p>
    <w:p w14:paraId="2331BB56" w14:textId="77777777" w:rsidR="0040507B" w:rsidRPr="0040507B" w:rsidRDefault="0040507B" w:rsidP="00DC74D0">
      <w:pPr>
        <w:pStyle w:val="Odsekzoznamu"/>
        <w:numPr>
          <w:ilvl w:val="0"/>
          <w:numId w:val="33"/>
        </w:numPr>
        <w:autoSpaceDE w:val="0"/>
        <w:autoSpaceDN w:val="0"/>
        <w:spacing w:line="276" w:lineRule="auto"/>
        <w:ind w:left="567" w:hanging="567"/>
        <w:outlineLvl w:val="2"/>
        <w:rPr>
          <w:rFonts w:ascii="Calibri" w:eastAsia="Calibri" w:hAnsi="Calibri" w:cs="Calibri"/>
          <w:b/>
          <w:bCs/>
          <w:noProof w:val="0"/>
          <w:vanish/>
          <w:lang w:eastAsia="sk-SK"/>
        </w:rPr>
      </w:pPr>
      <w:bookmarkStart w:id="48" w:name="_Toc461981381"/>
    </w:p>
    <w:p w14:paraId="0869097C" w14:textId="72D652C1" w:rsidR="00222BBE" w:rsidRPr="008F2BA1" w:rsidRDefault="00C174FF" w:rsidP="00DC74D0">
      <w:pPr>
        <w:pStyle w:val="Nadpis3"/>
        <w:numPr>
          <w:ilvl w:val="0"/>
          <w:numId w:val="33"/>
        </w:numPr>
        <w:spacing w:after="0" w:line="276" w:lineRule="auto"/>
        <w:ind w:left="567" w:hanging="567"/>
        <w:rPr>
          <w:rFonts w:ascii="Calibri" w:hAnsi="Calibri" w:cs="Calibri"/>
          <w:sz w:val="22"/>
          <w:szCs w:val="22"/>
        </w:rPr>
      </w:pPr>
      <w:r w:rsidRPr="008F2BA1">
        <w:rPr>
          <w:rFonts w:ascii="Calibri" w:hAnsi="Calibri" w:cs="Calibri"/>
          <w:sz w:val="22"/>
          <w:szCs w:val="22"/>
        </w:rPr>
        <w:t>Dôvernosť procesu verejného obstarávania</w:t>
      </w:r>
      <w:bookmarkEnd w:id="48"/>
    </w:p>
    <w:p w14:paraId="409D8C53" w14:textId="7EB13161" w:rsidR="00C174FF" w:rsidRPr="008F2BA1" w:rsidRDefault="00AC7503" w:rsidP="00A9540C">
      <w:pPr>
        <w:autoSpaceDE w:val="0"/>
        <w:autoSpaceDN w:val="0"/>
        <w:spacing w:after="0" w:line="276" w:lineRule="auto"/>
        <w:ind w:left="567" w:hanging="567"/>
        <w:rPr>
          <w:rFonts w:cs="Calibri"/>
        </w:rPr>
      </w:pPr>
      <w:r w:rsidRPr="008F2BA1">
        <w:rPr>
          <w:rFonts w:cs="Calibri"/>
        </w:rPr>
        <w:t>2</w:t>
      </w:r>
      <w:r w:rsidR="0040507B">
        <w:rPr>
          <w:rFonts w:cs="Calibri"/>
        </w:rPr>
        <w:t>5</w:t>
      </w:r>
      <w:r w:rsidRPr="008F2BA1">
        <w:rPr>
          <w:rFonts w:cs="Calibri"/>
        </w:rPr>
        <w:t>.1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w:t>
      </w:r>
      <w:r w:rsidR="004F0E57">
        <w:rPr>
          <w:rFonts w:cs="Calibri"/>
        </w:rPr>
        <w:br/>
      </w:r>
      <w:r w:rsidR="00C174FF" w:rsidRPr="008F2BA1">
        <w:rPr>
          <w:rFonts w:cs="Calibri"/>
        </w:rPr>
        <w:t>sa vzťahujú ustanovenia podľa § 22 Zákona.</w:t>
      </w:r>
    </w:p>
    <w:p w14:paraId="3397FAD6" w14:textId="537BC498" w:rsidR="000E70D2" w:rsidRDefault="00AC7503" w:rsidP="009F078E">
      <w:pPr>
        <w:autoSpaceDE w:val="0"/>
        <w:autoSpaceDN w:val="0"/>
        <w:spacing w:after="0" w:line="276" w:lineRule="auto"/>
        <w:ind w:left="567" w:hanging="567"/>
        <w:rPr>
          <w:rFonts w:cs="Calibri"/>
        </w:rPr>
      </w:pPr>
      <w:r w:rsidRPr="008F2BA1">
        <w:rPr>
          <w:rFonts w:cs="Calibri"/>
        </w:rPr>
        <w:t>2</w:t>
      </w:r>
      <w:r w:rsidR="0040507B">
        <w:rPr>
          <w:rFonts w:cs="Calibri"/>
        </w:rPr>
        <w:t>5</w:t>
      </w:r>
      <w:r w:rsidRPr="008F2BA1">
        <w:rPr>
          <w:rFonts w:cs="Calibri"/>
        </w:rPr>
        <w:t>.2</w:t>
      </w:r>
      <w:r w:rsidRPr="008F2BA1">
        <w:rPr>
          <w:rFonts w:cs="Calibri"/>
        </w:rPr>
        <w:tab/>
      </w:r>
      <w:bookmarkStart w:id="49"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 xml:space="preserve">účely Zákona možné označiť výhradne obchodné tajomstvo, technické riešenia a predlohy, návody, výkresy, projektové dokumentácie, modely, </w:t>
      </w:r>
      <w:r w:rsidR="004F0E57">
        <w:rPr>
          <w:rFonts w:cs="Calibri"/>
        </w:rPr>
        <w:br/>
      </w:r>
      <w:r w:rsidR="00C174FF" w:rsidRPr="008F2BA1">
        <w:rPr>
          <w:rFonts w:cs="Calibri"/>
        </w:rPr>
        <w:lastRenderedPageBreak/>
        <w:t>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8F2BA1">
        <w:rPr>
          <w:rFonts w:cs="Calibri"/>
        </w:rPr>
        <w:t>a tiež povinnosti zverejňovania zmlúv podľa osobitného predpisu.</w:t>
      </w:r>
      <w:bookmarkEnd w:id="50"/>
    </w:p>
    <w:p w14:paraId="2CF4474D" w14:textId="77777777" w:rsidR="009F078E" w:rsidRPr="008F2BA1" w:rsidRDefault="009F078E" w:rsidP="009F078E">
      <w:pPr>
        <w:autoSpaceDE w:val="0"/>
        <w:autoSpaceDN w:val="0"/>
        <w:spacing w:after="0" w:line="276" w:lineRule="auto"/>
        <w:ind w:left="567" w:hanging="567"/>
        <w:rPr>
          <w:rFonts w:cs="Calibri"/>
        </w:rPr>
      </w:pPr>
    </w:p>
    <w:p w14:paraId="542F2C00" w14:textId="273725E0" w:rsidR="00DC499B" w:rsidRPr="008F2BA1" w:rsidRDefault="000E70D2" w:rsidP="009F078E">
      <w:pPr>
        <w:pStyle w:val="Nadpis3"/>
        <w:spacing w:after="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E4334D" w14:textId="675A628B" w:rsidR="00F10A60" w:rsidRPr="00D21CCE" w:rsidRDefault="002C6836" w:rsidP="00E45092">
      <w:pPr>
        <w:spacing w:line="276" w:lineRule="auto"/>
        <w:ind w:left="567" w:hanging="567"/>
        <w:rPr>
          <w:rFonts w:cs="Calibri"/>
        </w:rPr>
      </w:pPr>
      <w:bookmarkStart w:id="51" w:name="_Hlk118969986"/>
      <w:r w:rsidRPr="008F2BA1">
        <w:rPr>
          <w:rFonts w:cs="Calibri"/>
        </w:rPr>
        <w:t>2</w:t>
      </w:r>
      <w:r w:rsidR="0040507B">
        <w:rPr>
          <w:rFonts w:cs="Calibri"/>
        </w:rPr>
        <w:t>6</w:t>
      </w:r>
      <w:r w:rsidRPr="00D21CCE">
        <w:rPr>
          <w:rFonts w:cs="Calibri"/>
        </w:rPr>
        <w:t xml:space="preserve">.1 </w:t>
      </w:r>
      <w:r w:rsidRPr="00D21CCE">
        <w:rPr>
          <w:rFonts w:cs="Calibri"/>
        </w:rPr>
        <w:tab/>
      </w:r>
      <w:r w:rsidR="00995766" w:rsidRPr="00D21CCE">
        <w:rPr>
          <w:rFonts w:cs="Calibri"/>
        </w:rPr>
        <w:t xml:space="preserve">Komisia vyhodnotí predložené ponuky podľa § 53 Zákona s použitím </w:t>
      </w:r>
      <w:bookmarkEnd w:id="51"/>
      <w:r w:rsidR="00463CC8" w:rsidRPr="00D21CCE">
        <w:rPr>
          <w:rFonts w:cs="Calibri"/>
        </w:rPr>
        <w:t xml:space="preserve">ustanovenia § 66 ods. 7 písm. </w:t>
      </w:r>
      <w:r w:rsidR="0088594E" w:rsidRPr="00D21CCE">
        <w:rPr>
          <w:rFonts w:cs="Calibri"/>
        </w:rPr>
        <w:t>a</w:t>
      </w:r>
      <w:r w:rsidR="00463CC8" w:rsidRPr="00D21CCE">
        <w:rPr>
          <w:rFonts w:cs="Calibri"/>
        </w:rPr>
        <w:t>) Zákona</w:t>
      </w:r>
      <w:r w:rsidR="004555BC" w:rsidRPr="00D21CCE">
        <w:rPr>
          <w:rFonts w:cs="Calibri"/>
        </w:rPr>
        <w:t>.</w:t>
      </w:r>
    </w:p>
    <w:p w14:paraId="391CD8B0" w14:textId="781B5324" w:rsidR="00463CC8" w:rsidRPr="00DC07B3" w:rsidRDefault="008D2942" w:rsidP="0017383E">
      <w:pPr>
        <w:spacing w:line="276" w:lineRule="auto"/>
        <w:ind w:left="567" w:hanging="567"/>
        <w:rPr>
          <w:rFonts w:cs="Calibri"/>
        </w:rPr>
      </w:pPr>
      <w:r>
        <w:rPr>
          <w:rFonts w:cs="Calibri"/>
        </w:rPr>
        <w:t>2</w:t>
      </w:r>
      <w:r w:rsidR="0040507B">
        <w:rPr>
          <w:rFonts w:cs="Calibri"/>
        </w:rPr>
        <w:t>6</w:t>
      </w:r>
      <w:r>
        <w:rPr>
          <w:rFonts w:cs="Calibri"/>
        </w:rPr>
        <w:t xml:space="preserve">.2 </w:t>
      </w:r>
      <w:r w:rsidR="00204D3D" w:rsidRPr="008D2942">
        <w:rPr>
          <w:rFonts w:cs="Calibri"/>
        </w:rPr>
        <w:t>Komisia vyhodnotí predložené ponuky</w:t>
      </w:r>
      <w:r w:rsidR="004B110E" w:rsidRPr="008D2942">
        <w:rPr>
          <w:rFonts w:cs="Calibri"/>
        </w:rPr>
        <w:t xml:space="preserve"> z hľadiska splnenia požiadaviek na predmet zákazky</w:t>
      </w:r>
      <w:r w:rsidR="00204D3D" w:rsidRPr="008D2942">
        <w:rPr>
          <w:rFonts w:cs="Calibri"/>
        </w:rPr>
        <w:t xml:space="preserve"> </w:t>
      </w:r>
      <w:r w:rsidR="004B110E" w:rsidRPr="008D2942">
        <w:rPr>
          <w:rFonts w:cs="Calibri"/>
        </w:rPr>
        <w:t xml:space="preserve">uvedených </w:t>
      </w:r>
      <w:r w:rsidR="009A6CB0" w:rsidRPr="008D2942">
        <w:rPr>
          <w:rFonts w:cs="Calibri"/>
        </w:rPr>
        <w:t>v </w:t>
      </w:r>
      <w:r w:rsidR="004555BC" w:rsidRPr="008D2942">
        <w:rPr>
          <w:rFonts w:cs="Calibri"/>
        </w:rPr>
        <w:t>O</w:t>
      </w:r>
      <w:r w:rsidR="009A6CB0" w:rsidRPr="008D2942">
        <w:rPr>
          <w:rFonts w:cs="Calibri"/>
        </w:rPr>
        <w:t xml:space="preserve">známení o vyhlásení verejného obstarávania, v týchto SP a iných dokumentoch poskytnutých verejným obstarávateľom. </w:t>
      </w:r>
      <w:r w:rsidR="004B110E" w:rsidRPr="008D2942">
        <w:rPr>
          <w:rFonts w:cs="Calibri"/>
        </w:rPr>
        <w:t>Vyhodnotenie ponúk na základe kritérií a vyhodnotenie splnenia podmienok účasti sa uskutoční po vyhodnotení ponúk z hľadiska splnenia požiadaviek na predmet zákazky podľa § 53 s použitím ustanovenia § 66 ods. 7 písm. a) Zákona (tzv. „reverzná</w:t>
      </w:r>
      <w:r w:rsidR="00135995" w:rsidRPr="008D2942">
        <w:rPr>
          <w:rFonts w:cs="Calibri"/>
        </w:rPr>
        <w:t xml:space="preserve"> </w:t>
      </w:r>
      <w:r w:rsidR="00590552" w:rsidRPr="008D2942">
        <w:rPr>
          <w:rFonts w:cs="Calibri"/>
        </w:rPr>
        <w:t xml:space="preserve">verejná </w:t>
      </w:r>
      <w:r w:rsidR="00135995" w:rsidRPr="008D2942">
        <w:rPr>
          <w:rFonts w:cs="Calibri"/>
        </w:rPr>
        <w:t>súťaž“)</w:t>
      </w:r>
      <w:r w:rsidR="00FA36D7" w:rsidRPr="00FA36D7">
        <w:rPr>
          <w:rFonts w:cs="Calibri"/>
        </w:rPr>
        <w:t xml:space="preserve"> </w:t>
      </w:r>
      <w:r w:rsidR="00FA36D7" w:rsidRPr="008D2942">
        <w:rPr>
          <w:rFonts w:cs="Calibri"/>
        </w:rPr>
        <w:t xml:space="preserve">u uchádzačov, ktorí sa umiestnili na prvých 10-tich miestach v poradí. </w:t>
      </w:r>
    </w:p>
    <w:p w14:paraId="25D0FD5D" w14:textId="66E684F8" w:rsidR="00DA6C4E" w:rsidRPr="008F2BA1" w:rsidRDefault="00DA6C4E" w:rsidP="000E636A">
      <w:pPr>
        <w:pStyle w:val="Odsekzoznamu"/>
        <w:numPr>
          <w:ilvl w:val="1"/>
          <w:numId w:val="52"/>
        </w:numPr>
        <w:spacing w:after="120" w:line="276" w:lineRule="auto"/>
        <w:ind w:left="567" w:hanging="567"/>
        <w:rPr>
          <w:rFonts w:ascii="Calibri" w:hAnsi="Calibri" w:cs="Calibri"/>
          <w:noProof w:val="0"/>
        </w:rPr>
      </w:pPr>
      <w:r w:rsidRPr="008F2BA1">
        <w:rPr>
          <w:rFonts w:ascii="Calibri" w:hAnsi="Calibri" w:cs="Calibri"/>
          <w:noProof w:val="0"/>
        </w:rPr>
        <w:t xml:space="preserve">Ak uchádzač predloží mimoriadne nízku ponuku, komisia bude postupovať v súlade s § 53 ods. 2 a ods. 4 </w:t>
      </w:r>
      <w:r w:rsidR="008D2942">
        <w:rPr>
          <w:rFonts w:ascii="Calibri" w:hAnsi="Calibri" w:cs="Calibri"/>
          <w:noProof w:val="0"/>
        </w:rPr>
        <w:t xml:space="preserve"> </w:t>
      </w:r>
      <w:r w:rsidRPr="008F2BA1">
        <w:rPr>
          <w:rFonts w:ascii="Calibri" w:hAnsi="Calibri" w:cs="Calibri"/>
          <w:noProof w:val="0"/>
        </w:rPr>
        <w:t>Zákona.</w:t>
      </w:r>
    </w:p>
    <w:p w14:paraId="7CFA940F" w14:textId="014996FF" w:rsidR="008A1D11" w:rsidRPr="00E73504" w:rsidRDefault="00DA6C4E" w:rsidP="00E73504">
      <w:pPr>
        <w:pStyle w:val="Odsekzoznamu"/>
        <w:numPr>
          <w:ilvl w:val="1"/>
          <w:numId w:val="52"/>
        </w:numPr>
        <w:spacing w:line="276" w:lineRule="auto"/>
        <w:ind w:left="567" w:hanging="567"/>
        <w:rPr>
          <w:rFonts w:cs="Calibri"/>
          <w:color w:val="000000" w:themeColor="text1"/>
        </w:rPr>
      </w:pPr>
      <w:r w:rsidRPr="008F2BA1">
        <w:rPr>
          <w:rFonts w:ascii="Calibri" w:hAnsi="Calibri" w:cs="Calibri"/>
          <w:noProof w:val="0"/>
        </w:rPr>
        <w:t>Ak sa pri určitej zákazke javí ponuka ako mimoriadne nízka vo vzťahu k službe, komisia písomne požiada uchádzača o vysvetlenie</w:t>
      </w:r>
      <w:r w:rsidRPr="008F2BA1">
        <w:rPr>
          <w:rFonts w:ascii="Calibri" w:hAnsi="Calibri" w:cs="Calibri"/>
        </w:rPr>
        <w:t xml:space="preserve"> týkajúce sa tej časti ponuky, ktorá je pre jej cenu podstatná.</w:t>
      </w:r>
    </w:p>
    <w:p w14:paraId="58498A25" w14:textId="77777777" w:rsidR="00E73504" w:rsidRPr="00DC07B3" w:rsidRDefault="00E73504" w:rsidP="00E73504">
      <w:pPr>
        <w:pStyle w:val="Odsekzoznamu"/>
        <w:spacing w:line="276" w:lineRule="auto"/>
        <w:ind w:left="567"/>
        <w:rPr>
          <w:rFonts w:cs="Calibri"/>
          <w:color w:val="000000" w:themeColor="text1"/>
        </w:rPr>
      </w:pPr>
    </w:p>
    <w:p w14:paraId="340F0C1F" w14:textId="77777777" w:rsidR="004F3241" w:rsidRPr="008F2BA1" w:rsidRDefault="004F3241" w:rsidP="00E73504">
      <w:pPr>
        <w:pStyle w:val="Nadpis3"/>
        <w:spacing w:after="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F363A3">
      <w:pPr>
        <w:pStyle w:val="Odsekzoznamu"/>
        <w:numPr>
          <w:ilvl w:val="1"/>
          <w:numId w:val="52"/>
        </w:numPr>
        <w:spacing w:line="276" w:lineRule="auto"/>
        <w:rPr>
          <w:rFonts w:ascii="Calibri" w:hAnsi="Calibri" w:cs="Calibri"/>
          <w:vanish/>
          <w:color w:val="FF0000"/>
        </w:rPr>
      </w:pPr>
      <w:bookmarkStart w:id="52" w:name="_Hlk118970874"/>
    </w:p>
    <w:p w14:paraId="7DFC6564" w14:textId="77777777" w:rsidR="0040507B" w:rsidRPr="0040507B" w:rsidRDefault="0040507B" w:rsidP="0040507B">
      <w:pPr>
        <w:pStyle w:val="Odsekzoznamu"/>
        <w:numPr>
          <w:ilvl w:val="0"/>
          <w:numId w:val="32"/>
        </w:numPr>
        <w:rPr>
          <w:rFonts w:ascii="Calibri" w:hAnsi="Calibri" w:cs="Calibri"/>
          <w:noProof w:val="0"/>
          <w:vanish/>
        </w:rPr>
      </w:pPr>
    </w:p>
    <w:p w14:paraId="3975A076" w14:textId="77777777" w:rsidR="0040507B" w:rsidRPr="0040507B" w:rsidRDefault="0040507B" w:rsidP="0040507B">
      <w:pPr>
        <w:pStyle w:val="Odsekzoznamu"/>
        <w:numPr>
          <w:ilvl w:val="0"/>
          <w:numId w:val="32"/>
        </w:numPr>
        <w:rPr>
          <w:rFonts w:ascii="Calibri" w:hAnsi="Calibri" w:cs="Calibri"/>
          <w:noProof w:val="0"/>
          <w:vanish/>
        </w:rPr>
      </w:pPr>
    </w:p>
    <w:p w14:paraId="4F7A357D" w14:textId="77777777" w:rsidR="0040507B" w:rsidRPr="0040507B" w:rsidRDefault="0040507B" w:rsidP="0040507B">
      <w:pPr>
        <w:pStyle w:val="Odsekzoznamu"/>
        <w:numPr>
          <w:ilvl w:val="0"/>
          <w:numId w:val="32"/>
        </w:numPr>
        <w:rPr>
          <w:rFonts w:ascii="Calibri" w:hAnsi="Calibri" w:cs="Calibri"/>
          <w:noProof w:val="0"/>
          <w:vanish/>
        </w:rPr>
      </w:pPr>
    </w:p>
    <w:p w14:paraId="527CD301" w14:textId="77777777" w:rsidR="0040507B" w:rsidRPr="0040507B" w:rsidRDefault="0040507B" w:rsidP="0040507B">
      <w:pPr>
        <w:pStyle w:val="Odsekzoznamu"/>
        <w:numPr>
          <w:ilvl w:val="0"/>
          <w:numId w:val="32"/>
        </w:numPr>
        <w:rPr>
          <w:rFonts w:ascii="Calibri" w:hAnsi="Calibri" w:cs="Calibri"/>
          <w:noProof w:val="0"/>
          <w:vanish/>
        </w:rPr>
      </w:pPr>
    </w:p>
    <w:p w14:paraId="3825AA14" w14:textId="77777777" w:rsidR="0040507B" w:rsidRPr="0040507B" w:rsidRDefault="0040507B" w:rsidP="0040507B">
      <w:pPr>
        <w:pStyle w:val="Odsekzoznamu"/>
        <w:numPr>
          <w:ilvl w:val="0"/>
          <w:numId w:val="32"/>
        </w:numPr>
        <w:rPr>
          <w:rFonts w:ascii="Calibri" w:hAnsi="Calibri" w:cs="Calibri"/>
          <w:noProof w:val="0"/>
          <w:vanish/>
        </w:rPr>
      </w:pPr>
    </w:p>
    <w:p w14:paraId="01378DDA" w14:textId="77777777" w:rsidR="0040507B" w:rsidRPr="0040507B" w:rsidRDefault="0040507B" w:rsidP="0040507B">
      <w:pPr>
        <w:pStyle w:val="Odsekzoznamu"/>
        <w:numPr>
          <w:ilvl w:val="0"/>
          <w:numId w:val="32"/>
        </w:numPr>
        <w:rPr>
          <w:rFonts w:ascii="Calibri" w:hAnsi="Calibri" w:cs="Calibri"/>
          <w:noProof w:val="0"/>
          <w:vanish/>
        </w:rPr>
      </w:pPr>
    </w:p>
    <w:p w14:paraId="5F9786D0" w14:textId="77777777" w:rsidR="0040507B" w:rsidRPr="0040507B" w:rsidRDefault="0040507B" w:rsidP="0040507B">
      <w:pPr>
        <w:pStyle w:val="Odsekzoznamu"/>
        <w:numPr>
          <w:ilvl w:val="0"/>
          <w:numId w:val="32"/>
        </w:numPr>
        <w:rPr>
          <w:rFonts w:ascii="Calibri" w:hAnsi="Calibri" w:cs="Calibri"/>
          <w:noProof w:val="0"/>
          <w:vanish/>
        </w:rPr>
      </w:pPr>
    </w:p>
    <w:p w14:paraId="65E9D227" w14:textId="4B498C48" w:rsidR="00064D75" w:rsidRPr="00A77AE3" w:rsidRDefault="00064D75" w:rsidP="0040507B">
      <w:pPr>
        <w:pStyle w:val="Odsekzoznamu"/>
        <w:numPr>
          <w:ilvl w:val="1"/>
          <w:numId w:val="32"/>
        </w:numPr>
        <w:rPr>
          <w:rFonts w:ascii="Calibri" w:hAnsi="Calibri" w:cs="Calibri"/>
          <w:noProof w:val="0"/>
        </w:rPr>
      </w:pPr>
      <w:r w:rsidRPr="00A77AE3">
        <w:rPr>
          <w:rFonts w:ascii="Calibri" w:hAnsi="Calibri" w:cs="Calibri"/>
          <w:noProof w:val="0"/>
        </w:rPr>
        <w:t>Verejný obstarávateľ zriadi na vyhodnotenie splnenia podmienok účasti uchádzačov  komisiu; na jej zriadenie sa použije § 51 zákona.</w:t>
      </w:r>
    </w:p>
    <w:p w14:paraId="7903A7B1" w14:textId="3BEF49AA" w:rsidR="003A7EAD"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4C3455" w:rsidRDefault="00311537" w:rsidP="00DC0B2E">
      <w:pPr>
        <w:pStyle w:val="Odsekzoznamu"/>
        <w:numPr>
          <w:ilvl w:val="1"/>
          <w:numId w:val="32"/>
        </w:numPr>
        <w:spacing w:after="120" w:line="276" w:lineRule="auto"/>
        <w:rPr>
          <w:rFonts w:ascii="Calibri" w:hAnsi="Calibri" w:cs="Calibri"/>
          <w:noProof w:val="0"/>
        </w:rPr>
      </w:pPr>
      <w:r w:rsidRPr="004C3455">
        <w:rPr>
          <w:rFonts w:ascii="Calibri" w:hAnsi="Calibri" w:cs="Calibri"/>
        </w:rPr>
        <w:t>Uchádzač, ktorého tvorí skupina dodávateľov zúčastnená vo verejnom obstarávaní, preukazuje splnenie podmienok účasti v zmysle § 37 ZVO.</w:t>
      </w:r>
    </w:p>
    <w:p w14:paraId="3FC50869" w14:textId="3E9085DD" w:rsidR="00246821" w:rsidRPr="0065570D" w:rsidRDefault="00246821" w:rsidP="0042711E">
      <w:pPr>
        <w:pStyle w:val="Odsekzoznamu"/>
        <w:numPr>
          <w:ilvl w:val="1"/>
          <w:numId w:val="32"/>
        </w:numPr>
        <w:spacing w:after="120" w:line="276" w:lineRule="auto"/>
        <w:rPr>
          <w:rFonts w:ascii="Calibri" w:hAnsi="Calibri" w:cs="Calibri"/>
        </w:rPr>
      </w:pPr>
      <w:bookmarkStart w:id="53" w:name="_Hlk191291033"/>
      <w:bookmarkStart w:id="54" w:name="_Hlk118970921"/>
      <w:bookmarkEnd w:id="52"/>
      <w:r w:rsidRPr="008F2BA1">
        <w:rPr>
          <w:rFonts w:ascii="Calibri" w:hAnsi="Calibri" w:cs="Calibri"/>
          <w:noProof w:val="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w:t>
      </w:r>
      <w:r w:rsidRPr="0065570D">
        <w:rPr>
          <w:rFonts w:ascii="Calibri" w:hAnsi="Calibri" w:cs="Calibri"/>
          <w:noProof w:val="0"/>
        </w:rPr>
        <w:t>obstarávaniu v tomto treťom štáte pre hospodárske subjekty so sídlom v Slovenskej republike.</w:t>
      </w:r>
      <w:bookmarkEnd w:id="53"/>
    </w:p>
    <w:p w14:paraId="547C3759" w14:textId="19D59282" w:rsidR="000E5FA9" w:rsidRPr="00096326" w:rsidRDefault="000E5FA9" w:rsidP="000E5FA9">
      <w:pPr>
        <w:pStyle w:val="Odsekzoznamu"/>
        <w:numPr>
          <w:ilvl w:val="1"/>
          <w:numId w:val="32"/>
        </w:numPr>
        <w:spacing w:after="120" w:line="276" w:lineRule="auto"/>
        <w:rPr>
          <w:rFonts w:asciiTheme="minorHAnsi" w:hAnsiTheme="minorHAnsi" w:cstheme="minorHAnsi"/>
          <w:noProof w:val="0"/>
        </w:rPr>
      </w:pPr>
      <w:r w:rsidRPr="00387D2F">
        <w:rPr>
          <w:rFonts w:asciiTheme="minorHAnsi" w:hAnsiTheme="minorHAnsi" w:cstheme="minorHAnsi"/>
          <w:noProof w:val="0"/>
        </w:rPr>
        <w:t xml:space="preserve">Verejný obstarávateľ alebo obstarávateľ môže požiadať záujemcu alebo uchádzača, aby nahradil subdodávateľa alebo inú osobu, ktorej prostredníctvom preukazuje splnenie podmienok účasti, </w:t>
      </w:r>
      <w:r w:rsidR="004F0E57">
        <w:rPr>
          <w:rFonts w:asciiTheme="minorHAnsi" w:hAnsiTheme="minorHAnsi" w:cstheme="minorHAnsi"/>
          <w:noProof w:val="0"/>
        </w:rPr>
        <w:br/>
      </w:r>
      <w:r w:rsidRPr="00387D2F">
        <w:rPr>
          <w:rFonts w:asciiTheme="minorHAnsi" w:hAnsiTheme="minorHAnsi" w:cstheme="minorHAnsi"/>
          <w:noProof w:val="0"/>
        </w:rPr>
        <w:t xml:space="preserve">ak má </w:t>
      </w:r>
      <w:r w:rsidRPr="00096326">
        <w:rPr>
          <w:rFonts w:asciiTheme="minorHAnsi" w:hAnsiTheme="minorHAnsi" w:cstheme="minorHAnsi"/>
          <w:noProof w:val="0"/>
        </w:rPr>
        <w:t xml:space="preserve">subdodávateľ alebo táto iná osoba sídlo v treťom štáte, ktorý nie je zmluvnou stranou Dohody </w:t>
      </w:r>
      <w:r w:rsidR="004F0E57">
        <w:rPr>
          <w:rFonts w:asciiTheme="minorHAnsi" w:hAnsiTheme="minorHAnsi" w:cstheme="minorHAnsi"/>
          <w:noProof w:val="0"/>
        </w:rPr>
        <w:br/>
      </w:r>
      <w:r w:rsidRPr="00096326">
        <w:rPr>
          <w:rFonts w:asciiTheme="minorHAnsi" w:hAnsiTheme="minorHAnsi" w:cstheme="minorHAnsi"/>
          <w:noProof w:val="0"/>
        </w:rPr>
        <w:t>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1623F86" w:rsidR="00AD2A78" w:rsidRPr="008F2BA1" w:rsidRDefault="00246821" w:rsidP="00DC0B2E">
      <w:pPr>
        <w:numPr>
          <w:ilvl w:val="1"/>
          <w:numId w:val="32"/>
        </w:numPr>
        <w:spacing w:line="276" w:lineRule="auto"/>
        <w:ind w:left="567" w:hanging="567"/>
        <w:rPr>
          <w:rFonts w:cs="Calibri"/>
          <w:color w:val="FF0000"/>
        </w:rPr>
      </w:pPr>
      <w:r w:rsidRPr="008F2BA1">
        <w:rPr>
          <w:rFonts w:eastAsia="Calibri" w:cs="Calibri"/>
          <w:lang w:eastAsia="sk-SK"/>
        </w:rPr>
        <w:tab/>
      </w:r>
      <w:bookmarkStart w:id="55" w:name="_Hlk191291057"/>
      <w:r w:rsidRPr="008F2BA1">
        <w:rPr>
          <w:rFonts w:eastAsia="Calibri" w:cs="Calibri"/>
          <w:lang w:eastAsia="sk-SK"/>
        </w:rPr>
        <w:t xml:space="preserve">Verejný obstarávateľ vylúči kedykoľvek z verejného obstarávania uchádzača v prípadoch podľa § 40 </w:t>
      </w:r>
      <w:r w:rsidR="004F0E57">
        <w:rPr>
          <w:rFonts w:eastAsia="Calibri" w:cs="Calibri"/>
          <w:lang w:eastAsia="sk-SK"/>
        </w:rPr>
        <w:br/>
      </w:r>
      <w:r w:rsidRPr="008F2BA1">
        <w:rPr>
          <w:rFonts w:eastAsia="Calibri" w:cs="Calibri"/>
          <w:lang w:eastAsia="sk-SK"/>
        </w:rPr>
        <w:t>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55"/>
    </w:p>
    <w:p w14:paraId="04704D33" w14:textId="212BCE4D" w:rsidR="008372DE" w:rsidRPr="008F2BA1" w:rsidRDefault="008372DE" w:rsidP="00DC0B2E">
      <w:pPr>
        <w:numPr>
          <w:ilvl w:val="1"/>
          <w:numId w:val="32"/>
        </w:numPr>
        <w:spacing w:line="276" w:lineRule="auto"/>
        <w:ind w:left="567" w:hanging="567"/>
        <w:rPr>
          <w:rFonts w:cs="Calibri"/>
          <w:color w:val="FF0000"/>
        </w:rPr>
      </w:pPr>
      <w:r w:rsidRPr="008F2BA1">
        <w:rPr>
          <w:rFonts w:eastAsia="Calibri" w:cs="Calibri"/>
          <w:lang w:eastAsia="sk-SK"/>
        </w:rPr>
        <w:t xml:space="preserve">Verejný obstarávateľ dáva hospodárskym subjektom na vedomie, že bude postupovať podľa čl. 5k nariadenia Rady (EÚ) č. 833/2014 z 31. </w:t>
      </w:r>
      <w:r w:rsidRPr="0065570D">
        <w:rPr>
          <w:rFonts w:eastAsia="Calibri" w:cs="Calibri"/>
          <w:lang w:eastAsia="sk-SK"/>
        </w:rPr>
        <w:t xml:space="preserve">júla 2014 o reštriktívnych opatreniach s ohľadom na konanie Ruska, </w:t>
      </w:r>
      <w:r w:rsidR="004F0E57">
        <w:rPr>
          <w:rFonts w:eastAsia="Calibri" w:cs="Calibri"/>
          <w:lang w:eastAsia="sk-SK"/>
        </w:rPr>
        <w:br/>
      </w:r>
      <w:r w:rsidRPr="0065570D">
        <w:rPr>
          <w:rFonts w:eastAsia="Calibri" w:cs="Calibri"/>
          <w:lang w:eastAsia="sk-SK"/>
        </w:rPr>
        <w:t xml:space="preserve">ktorým destabilizuje situáciu na Ukrajine </w:t>
      </w:r>
      <w:r w:rsidRPr="00096326">
        <w:rPr>
          <w:rFonts w:eastAsia="Calibri" w:cs="Calibri"/>
          <w:lang w:eastAsia="sk-SK"/>
        </w:rPr>
        <w:t>v</w:t>
      </w:r>
      <w:r w:rsidR="000E5FA9" w:rsidRPr="00096326">
        <w:rPr>
          <w:rFonts w:eastAsia="Calibri" w:cs="Calibri"/>
          <w:lang w:eastAsia="sk-SK"/>
        </w:rPr>
        <w:t> platnom znení</w:t>
      </w:r>
      <w:r w:rsidR="000E5FA9" w:rsidRPr="0065570D">
        <w:rPr>
          <w:rFonts w:eastAsia="Calibri" w:cs="Calibri"/>
          <w:lang w:eastAsia="sk-SK"/>
        </w:rPr>
        <w:t>,</w:t>
      </w:r>
      <w:r w:rsidRPr="0065570D">
        <w:rPr>
          <w:rFonts w:eastAsia="Calibri" w:cs="Calibri"/>
          <w:lang w:eastAsia="sk-SK"/>
        </w:rPr>
        <w:t xml:space="preserve"> ktorým</w:t>
      </w:r>
      <w:r w:rsidRPr="008F2BA1">
        <w:rPr>
          <w:rFonts w:eastAsia="Calibri" w:cs="Calibri"/>
          <w:lang w:eastAsia="sk-SK"/>
        </w:rPr>
        <w:t xml:space="preserve"> sa zakazuje zadávanie verejných zákaziek nasledujúcim osobám, subjektom alebo orgánom alebo pokračovanie v ich plnení s nasledujúcimi osobami, subjektmi a orgánmi:</w:t>
      </w:r>
    </w:p>
    <w:bookmarkEnd w:id="54"/>
    <w:p w14:paraId="634E5A71" w14:textId="44C0EAB8"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lastRenderedPageBreak/>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DD123F">
        <w:rPr>
          <w:rFonts w:eastAsia="Calibri" w:cs="Calibri"/>
          <w:lang w:eastAsia="sk-SK"/>
        </w:rPr>
        <w:t>ý</w:t>
      </w:r>
      <w:r w:rsidRPr="008F2BA1">
        <w:rPr>
          <w:rFonts w:eastAsia="Calibri" w:cs="Calibri"/>
          <w:lang w:eastAsia="sk-SK"/>
        </w:rPr>
        <w:t xml:space="preserve"> v Rusku</w:t>
      </w:r>
      <w:r w:rsidR="008C06CD" w:rsidRPr="008F2BA1">
        <w:rPr>
          <w:rFonts w:eastAsia="Calibri" w:cs="Calibri"/>
          <w:lang w:eastAsia="sk-SK"/>
        </w:rPr>
        <w:t>;</w:t>
      </w:r>
    </w:p>
    <w:p w14:paraId="4FF094BD" w14:textId="37F96983"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w:t>
      </w:r>
      <w:r w:rsidR="00DD123F">
        <w:rPr>
          <w:rFonts w:eastAsia="Calibri" w:cs="Calibri"/>
          <w:lang w:eastAsia="sk-SK"/>
        </w:rPr>
        <w:t>bodu</w:t>
      </w:r>
      <w:r w:rsidRPr="008F2BA1">
        <w:rPr>
          <w:rFonts w:eastAsia="Calibri" w:cs="Calibri"/>
          <w:lang w:eastAsia="sk-SK"/>
        </w:rPr>
        <w:t>, alebo</w:t>
      </w:r>
    </w:p>
    <w:p w14:paraId="425C9D24" w14:textId="6FA00CEA" w:rsidR="00B72A2F" w:rsidRDefault="008372DE" w:rsidP="009F078E">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w:t>
      </w:r>
      <w:r w:rsidR="004F0E57">
        <w:rPr>
          <w:rFonts w:eastAsia="Calibri" w:cs="Calibri"/>
          <w:lang w:eastAsia="sk-SK"/>
        </w:rPr>
        <w:br/>
      </w:r>
      <w:r w:rsidRPr="008F2BA1">
        <w:rPr>
          <w:rFonts w:eastAsia="Calibri" w:cs="Calibri"/>
          <w:lang w:eastAsia="sk-SK"/>
        </w:rPr>
        <w:t>o verejnom obstarávaní, ak na nich pripadá viac ako 10 % hodnoty zákazky.</w:t>
      </w:r>
    </w:p>
    <w:p w14:paraId="763AA5FF" w14:textId="77777777" w:rsidR="009F078E" w:rsidRPr="008F2BA1" w:rsidRDefault="009F078E" w:rsidP="009F078E">
      <w:pPr>
        <w:spacing w:after="0" w:line="276" w:lineRule="auto"/>
        <w:ind w:left="993" w:hanging="426"/>
        <w:rPr>
          <w:rFonts w:eastAsia="Calibri" w:cs="Calibri"/>
          <w:lang w:eastAsia="sk-SK"/>
        </w:rPr>
      </w:pPr>
    </w:p>
    <w:p w14:paraId="760554CD" w14:textId="77777777" w:rsidR="00CF36EC" w:rsidRPr="008F2BA1" w:rsidRDefault="00CF36EC" w:rsidP="009F078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9F078E">
      <w:pPr>
        <w:pStyle w:val="Nadpis3"/>
        <w:spacing w:after="0" w:line="276" w:lineRule="auto"/>
        <w:ind w:left="567" w:hanging="567"/>
        <w:rPr>
          <w:rFonts w:ascii="Calibri" w:hAnsi="Calibri" w:cs="Calibri"/>
          <w:sz w:val="22"/>
          <w:szCs w:val="22"/>
        </w:rPr>
      </w:pPr>
      <w:bookmarkStart w:id="56" w:name="_Toc461981384"/>
      <w:r w:rsidRPr="008F2BA1">
        <w:rPr>
          <w:rFonts w:ascii="Calibri" w:hAnsi="Calibri" w:cs="Calibri"/>
          <w:sz w:val="22"/>
          <w:szCs w:val="22"/>
        </w:rPr>
        <w:t>Oprava chýb</w:t>
      </w:r>
      <w:bookmarkEnd w:id="56"/>
    </w:p>
    <w:p w14:paraId="4673DDCF" w14:textId="6C47BF5A" w:rsidR="00120225" w:rsidRPr="008F2BA1" w:rsidRDefault="00385064" w:rsidP="00DC0B2E">
      <w:pPr>
        <w:spacing w:line="276" w:lineRule="auto"/>
        <w:ind w:left="567" w:hanging="567"/>
        <w:rPr>
          <w:rFonts w:cs="Calibri"/>
        </w:rPr>
      </w:pPr>
      <w:r w:rsidRPr="008F2BA1">
        <w:rPr>
          <w:rFonts w:cs="Calibri"/>
        </w:rPr>
        <w:t>2</w:t>
      </w:r>
      <w:r w:rsidR="0040507B">
        <w:rPr>
          <w:rFonts w:cs="Calibri"/>
        </w:rPr>
        <w:t>8</w:t>
      </w:r>
      <w:r w:rsidRPr="008F2BA1">
        <w:rPr>
          <w:rFonts w:cs="Calibri"/>
        </w:rPr>
        <w:t xml:space="preserve">.1  </w:t>
      </w:r>
      <w:r w:rsidRPr="008F2BA1">
        <w:rPr>
          <w:rFonts w:cs="Calibri"/>
        </w:rPr>
        <w:tab/>
      </w:r>
      <w:bookmarkStart w:id="57"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w:t>
      </w:r>
      <w:r w:rsidR="004F0E57">
        <w:rPr>
          <w:rFonts w:cs="Calibri"/>
        </w:rPr>
        <w:br/>
      </w:r>
      <w:r w:rsidRPr="008F2BA1">
        <w:rPr>
          <w:rFonts w:cs="Calibri"/>
        </w:rPr>
        <w:t>Za zmenu ponuky sa nepovažuje odstránenie zrejmých chýb v písaní a</w:t>
      </w:r>
      <w:r w:rsidR="007D7535" w:rsidRPr="008F2BA1">
        <w:rPr>
          <w:rFonts w:cs="Calibri"/>
        </w:rPr>
        <w:t> </w:t>
      </w:r>
      <w:r w:rsidRPr="008F2BA1">
        <w:rPr>
          <w:rFonts w:cs="Calibri"/>
        </w:rPr>
        <w:t>počítaní</w:t>
      </w:r>
      <w:bookmarkEnd w:id="57"/>
      <w:r w:rsidR="007D7535" w:rsidRPr="008F2BA1">
        <w:rPr>
          <w:rFonts w:cs="Calibri"/>
        </w:rPr>
        <w:t xml:space="preserve"> alebo oprava položkového rozpočtu, ak celková cena ponuky zostane zachovaná a ak oprava položkového rozpočtu nemá vplyv </w:t>
      </w:r>
      <w:r w:rsidR="004F0E57">
        <w:rPr>
          <w:rFonts w:cs="Calibri"/>
        </w:rPr>
        <w:br/>
      </w:r>
      <w:r w:rsidR="007D7535" w:rsidRPr="008F2BA1">
        <w:rPr>
          <w:rFonts w:cs="Calibri"/>
        </w:rPr>
        <w:t>ani na iné kritérium na vyhodnotenie ponúk.</w:t>
      </w:r>
    </w:p>
    <w:p w14:paraId="3917B1E1" w14:textId="68B90A6E" w:rsidR="00B72A2F" w:rsidRDefault="00120225" w:rsidP="00DC0B2E">
      <w:pPr>
        <w:pStyle w:val="Odsekzoznamu"/>
        <w:numPr>
          <w:ilvl w:val="1"/>
          <w:numId w:val="58"/>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5AABE47B"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58" w:name="_Toc461981386"/>
      <w:bookmarkStart w:id="59" w:name="_Hlk195000219"/>
      <w:r w:rsidRPr="00114494">
        <w:rPr>
          <w:rFonts w:ascii="Calibri" w:hAnsi="Calibri" w:cs="Calibri"/>
          <w:bCs/>
          <w:color w:val="000000" w:themeColor="text1"/>
        </w:rPr>
        <w:t>2</w:t>
      </w:r>
      <w:r w:rsidR="0040507B">
        <w:rPr>
          <w:rFonts w:ascii="Calibri" w:hAnsi="Calibri" w:cs="Calibri"/>
          <w:bCs/>
          <w:color w:val="000000" w:themeColor="text1"/>
        </w:rPr>
        <w:t>8</w:t>
      </w:r>
      <w:r w:rsidRPr="00114494">
        <w:rPr>
          <w:rFonts w:ascii="Calibri" w:hAnsi="Calibri" w:cs="Calibri"/>
          <w:bCs/>
          <w:color w:val="000000" w:themeColor="text1"/>
        </w:rPr>
        <w:t xml:space="preserve">.2.1 </w:t>
      </w:r>
      <w:r w:rsidRPr="00114494">
        <w:rPr>
          <w:rFonts w:ascii="Calibri" w:hAnsi="Calibri" w:cs="Calibri"/>
          <w:bCs/>
          <w:color w:val="000000" w:themeColor="text1"/>
        </w:rPr>
        <w:tab/>
        <w:t>rozdielu medzi sumou uvedenou číslom a sumou uvedenou slovom; platiť bude suma uvedená správne;</w:t>
      </w:r>
    </w:p>
    <w:p w14:paraId="37BC42C8" w14:textId="529702E3"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w:t>
      </w:r>
      <w:r w:rsidR="0040507B">
        <w:rPr>
          <w:rFonts w:ascii="Calibri" w:hAnsi="Calibri" w:cs="Calibri"/>
        </w:rPr>
        <w:t>8</w:t>
      </w:r>
      <w:r w:rsidRPr="00114494">
        <w:rPr>
          <w:rFonts w:ascii="Calibri" w:hAnsi="Calibri" w:cs="Calibri"/>
        </w:rPr>
        <w:t>.2.2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465C74A2"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2</w:t>
      </w:r>
      <w:r w:rsidR="0040507B">
        <w:rPr>
          <w:rFonts w:ascii="Calibri" w:hAnsi="Calibri" w:cs="Calibri"/>
          <w:bCs/>
          <w:color w:val="000000" w:themeColor="text1"/>
        </w:rPr>
        <w:t>8</w:t>
      </w:r>
      <w:r w:rsidRPr="00114494">
        <w:rPr>
          <w:rFonts w:ascii="Calibri" w:hAnsi="Calibri" w:cs="Calibri"/>
          <w:bCs/>
          <w:color w:val="000000" w:themeColor="text1"/>
        </w:rPr>
        <w:t xml:space="preserve">.2.3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064BAFBA"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w:t>
      </w:r>
      <w:r w:rsidR="0040507B">
        <w:rPr>
          <w:rFonts w:ascii="Calibri" w:hAnsi="Calibri" w:cs="Calibri"/>
        </w:rPr>
        <w:t>8</w:t>
      </w:r>
      <w:r w:rsidRPr="00114494">
        <w:rPr>
          <w:rFonts w:ascii="Calibri" w:hAnsi="Calibri" w:cs="Calibri"/>
        </w:rPr>
        <w:t>.2.4</w:t>
      </w:r>
      <w:r w:rsidRPr="00114494">
        <w:rPr>
          <w:rFonts w:ascii="Calibri" w:hAnsi="Calibri" w:cs="Calibri"/>
        </w:rPr>
        <w:tab/>
        <w:t xml:space="preserve">nesprávne spočítanej sumy vo vzájomnom súčte alebo medzisúčte jednotlivých položiek; </w:t>
      </w:r>
      <w:r w:rsidR="004D25ED">
        <w:rPr>
          <w:rFonts w:ascii="Calibri" w:hAnsi="Calibri" w:cs="Calibri"/>
        </w:rPr>
        <w:br/>
      </w:r>
      <w:r w:rsidRPr="00114494">
        <w:rPr>
          <w:rFonts w:ascii="Calibri" w:hAnsi="Calibri" w:cs="Calibri"/>
        </w:rPr>
        <w:t>platiť bude správny súčet, resp. medzisúčet jednotlivých položiek a pod.</w:t>
      </w:r>
      <w:bookmarkEnd w:id="58"/>
      <w:bookmarkEnd w:id="59"/>
    </w:p>
    <w:p w14:paraId="5D0FC77F" w14:textId="77777777" w:rsidR="00E921CA" w:rsidRPr="008F2BA1" w:rsidRDefault="00E921CA" w:rsidP="00DC0B2E">
      <w:pPr>
        <w:pStyle w:val="Odsekzoznamu"/>
        <w:numPr>
          <w:ilvl w:val="0"/>
          <w:numId w:val="56"/>
        </w:numPr>
        <w:autoSpaceDE w:val="0"/>
        <w:autoSpaceDN w:val="0"/>
        <w:spacing w:after="60" w:line="276" w:lineRule="auto"/>
        <w:rPr>
          <w:rFonts w:ascii="Calibri" w:hAnsi="Calibri" w:cs="Calibri"/>
          <w:vanish/>
          <w:color w:val="000000" w:themeColor="text1"/>
        </w:rPr>
      </w:pPr>
      <w:bookmarkStart w:id="60" w:name="_Toc461981433"/>
    </w:p>
    <w:p w14:paraId="41654D45" w14:textId="77777777" w:rsidR="00B72A2F" w:rsidRPr="008F2BA1" w:rsidRDefault="00B72A2F" w:rsidP="00DC0B2E">
      <w:pPr>
        <w:pStyle w:val="Odsekzoznamu"/>
        <w:numPr>
          <w:ilvl w:val="0"/>
          <w:numId w:val="45"/>
        </w:numPr>
        <w:autoSpaceDE w:val="0"/>
        <w:autoSpaceDN w:val="0"/>
        <w:spacing w:line="276" w:lineRule="auto"/>
        <w:rPr>
          <w:rFonts w:ascii="Calibri" w:hAnsi="Calibri" w:cs="Calibri"/>
          <w:vanish/>
          <w:color w:val="000000" w:themeColor="text1"/>
        </w:rPr>
      </w:pPr>
      <w:bookmarkStart w:id="61" w:name="_Toc461981385"/>
    </w:p>
    <w:bookmarkEnd w:id="61"/>
    <w:p w14:paraId="7F5A5910" w14:textId="67570310" w:rsidR="00120225" w:rsidRPr="008F2BA1" w:rsidRDefault="00144A83" w:rsidP="00DC0B2E">
      <w:pPr>
        <w:pStyle w:val="Odsekzoznamu"/>
        <w:numPr>
          <w:ilvl w:val="1"/>
          <w:numId w:val="58"/>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2"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8F2BA1">
        <w:rPr>
          <w:rFonts w:ascii="Calibri" w:hAnsi="Calibri" w:cs="Calibri"/>
          <w:b/>
        </w:rPr>
        <w:t xml:space="preserve"> </w:t>
      </w:r>
      <w:r w:rsidR="00120225" w:rsidRPr="0065570D">
        <w:rPr>
          <w:rFonts w:ascii="Calibri" w:hAnsi="Calibri" w:cs="Calibri"/>
          <w:b/>
        </w:rPr>
        <w:t>prostredníctvo</w:t>
      </w:r>
      <w:r w:rsidR="000E5FA9" w:rsidRPr="007E31A6">
        <w:rPr>
          <w:rFonts w:ascii="Calibri" w:hAnsi="Calibri" w:cs="Calibri"/>
          <w:b/>
        </w:rPr>
        <w:t>m</w:t>
      </w:r>
      <w:r w:rsidR="00120225" w:rsidRPr="0065570D">
        <w:rPr>
          <w:rFonts w:ascii="Calibri" w:hAnsi="Calibri" w:cs="Calibri"/>
          <w:b/>
        </w:rPr>
        <w:t xml:space="preserve"> systému JO</w:t>
      </w:r>
      <w:r w:rsidR="00565143" w:rsidRPr="0065570D">
        <w:rPr>
          <w:rFonts w:ascii="Calibri" w:hAnsi="Calibri" w:cs="Calibri"/>
          <w:b/>
        </w:rPr>
        <w:t>SEPHINE</w:t>
      </w:r>
      <w:r w:rsidR="00565143" w:rsidRPr="008F2BA1">
        <w:rPr>
          <w:rFonts w:ascii="Calibri" w:hAnsi="Calibri" w:cs="Calibri"/>
          <w:b/>
        </w:rPr>
        <w:t>.</w:t>
      </w:r>
    </w:p>
    <w:p w14:paraId="6655EED5" w14:textId="0C7A5056" w:rsidR="00EF30CF" w:rsidRPr="001A041E" w:rsidRDefault="00DA6C4E" w:rsidP="00DC0B2E">
      <w:pPr>
        <w:pStyle w:val="Odsekzoznamu"/>
        <w:numPr>
          <w:ilvl w:val="1"/>
          <w:numId w:val="58"/>
        </w:numPr>
        <w:spacing w:after="120" w:line="276" w:lineRule="auto"/>
        <w:ind w:left="567" w:hanging="567"/>
        <w:rPr>
          <w:rFonts w:ascii="Calibri" w:hAnsi="Calibri" w:cs="Calibri"/>
        </w:rPr>
      </w:pPr>
      <w:bookmarkStart w:id="79" w:name="_Hlk191291120"/>
      <w:r w:rsidRPr="008F2BA1">
        <w:rPr>
          <w:rFonts w:ascii="Calibri" w:hAnsi="Calibri" w:cs="Calibri"/>
        </w:rPr>
        <w:t xml:space="preserve">Je potrebné, aby komisia v rámci inštitútu vysvetlenia ponuky v súlade s § 53 ods. 1 zákona zistila, </w:t>
      </w:r>
      <w:r w:rsidR="004F0E57">
        <w:rPr>
          <w:rFonts w:ascii="Calibri" w:hAnsi="Calibri" w:cs="Calibri"/>
        </w:rPr>
        <w:br/>
      </w:r>
      <w:r w:rsidRPr="008F2BA1">
        <w:rPr>
          <w:rFonts w:ascii="Calibri" w:hAnsi="Calibri" w:cs="Calibri"/>
        </w:rPr>
        <w:t xml:space="preserve">či sa v konkrétnom prípade jedná o zrejmú chybu v písaní a počítaní a či je takúto chybu možné </w:t>
      </w:r>
      <w:r w:rsidR="004D25ED">
        <w:rPr>
          <w:rFonts w:ascii="Calibri" w:hAnsi="Calibri" w:cs="Calibri"/>
        </w:rPr>
        <w:br/>
      </w:r>
      <w:r w:rsidRPr="008F2BA1">
        <w:rPr>
          <w:rFonts w:ascii="Calibri" w:hAnsi="Calibri" w:cs="Calibri"/>
        </w:rPr>
        <w:t xml:space="preserve">(po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w:t>
      </w:r>
      <w:r w:rsidR="004D25ED">
        <w:rPr>
          <w:rFonts w:ascii="Calibri" w:hAnsi="Calibri" w:cs="Calibri"/>
        </w:rPr>
        <w:br/>
      </w:r>
      <w:r w:rsidRPr="008F2BA1">
        <w:rPr>
          <w:rFonts w:ascii="Calibri" w:hAnsi="Calibri" w:cs="Calibri"/>
        </w:rPr>
        <w:t xml:space="preserve">že v tomto prípade ide o nejasnosť/ nezrovnalosť iného charakteru, a aplikuje závery z Výkladového stanoviska Úradu pre verejné obstarávanie č. 1/2021 k vyhodnoteniu ponuky obsahujúcej viac návrhov </w:t>
      </w:r>
      <w:r w:rsidR="004D25ED">
        <w:rPr>
          <w:rFonts w:ascii="Calibri" w:hAnsi="Calibri" w:cs="Calibri"/>
        </w:rPr>
        <w:br/>
      </w:r>
      <w:r w:rsidRPr="008F2BA1">
        <w:rPr>
          <w:rFonts w:ascii="Calibri" w:hAnsi="Calibri" w:cs="Calibri"/>
        </w:rPr>
        <w:t>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79"/>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0"/>
    </w:p>
    <w:p w14:paraId="32135B42" w14:textId="77777777" w:rsidR="00746618" w:rsidRPr="005C7F2A" w:rsidRDefault="00746618" w:rsidP="00DC0B2E">
      <w:pPr>
        <w:pStyle w:val="Nadpis2"/>
        <w:spacing w:line="276" w:lineRule="auto"/>
        <w:rPr>
          <w:rFonts w:ascii="Calibri" w:hAnsi="Calibri" w:cs="Calibri"/>
        </w:rPr>
      </w:pPr>
      <w:bookmarkStart w:id="80" w:name="_Toc461981434"/>
      <w:r w:rsidRPr="005C7F2A">
        <w:rPr>
          <w:rFonts w:ascii="Calibri" w:hAnsi="Calibri" w:cs="Calibri"/>
        </w:rPr>
        <w:t>Prijatie ponuky</w:t>
      </w:r>
      <w:bookmarkEnd w:id="80"/>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855C66">
      <w:pPr>
        <w:pStyle w:val="Nadpis3"/>
        <w:spacing w:after="0" w:line="276" w:lineRule="auto"/>
        <w:ind w:left="567" w:hanging="567"/>
        <w:rPr>
          <w:rFonts w:ascii="Calibri" w:hAnsi="Calibri" w:cs="Calibri"/>
          <w:sz w:val="22"/>
          <w:szCs w:val="22"/>
        </w:rPr>
      </w:pPr>
      <w:bookmarkStart w:id="81" w:name="_Toc461981435"/>
      <w:r w:rsidRPr="005C7F2A">
        <w:rPr>
          <w:rFonts w:ascii="Calibri" w:hAnsi="Calibri" w:cs="Calibri"/>
          <w:bCs w:val="0"/>
          <w:sz w:val="22"/>
          <w:szCs w:val="22"/>
        </w:rPr>
        <w:lastRenderedPageBreak/>
        <w:t>Informácie o výsledku vyhodnotenia ponúk</w:t>
      </w:r>
      <w:bookmarkEnd w:id="81"/>
    </w:p>
    <w:p w14:paraId="4F3F232F" w14:textId="77777777" w:rsidR="003622D4" w:rsidRPr="005C7F2A" w:rsidRDefault="003622D4" w:rsidP="00855C66">
      <w:pPr>
        <w:pStyle w:val="Odsekzoznamu"/>
        <w:numPr>
          <w:ilvl w:val="0"/>
          <w:numId w:val="26"/>
        </w:numPr>
        <w:autoSpaceDE w:val="0"/>
        <w:autoSpaceDN w:val="0"/>
        <w:spacing w:line="276" w:lineRule="auto"/>
        <w:rPr>
          <w:rFonts w:ascii="Calibri" w:hAnsi="Calibri" w:cs="Calibri"/>
          <w:noProof w:val="0"/>
          <w:vanish/>
        </w:rPr>
      </w:pPr>
    </w:p>
    <w:p w14:paraId="44359ED6" w14:textId="77777777" w:rsidR="003622D4" w:rsidRPr="005C7F2A" w:rsidRDefault="003622D4" w:rsidP="00855C66">
      <w:pPr>
        <w:pStyle w:val="Odsekzoznamu"/>
        <w:numPr>
          <w:ilvl w:val="0"/>
          <w:numId w:val="26"/>
        </w:numPr>
        <w:autoSpaceDE w:val="0"/>
        <w:autoSpaceDN w:val="0"/>
        <w:spacing w:line="276" w:lineRule="auto"/>
        <w:rPr>
          <w:rFonts w:ascii="Calibri" w:hAnsi="Calibri" w:cs="Calibri"/>
          <w:noProof w:val="0"/>
          <w:vanish/>
        </w:rPr>
      </w:pPr>
    </w:p>
    <w:p w14:paraId="5B813587" w14:textId="77777777" w:rsidR="0040507B" w:rsidRPr="0040507B" w:rsidRDefault="0040507B" w:rsidP="0040507B">
      <w:pPr>
        <w:pStyle w:val="Odsekzoznamu"/>
        <w:numPr>
          <w:ilvl w:val="0"/>
          <w:numId w:val="43"/>
        </w:numPr>
        <w:autoSpaceDE w:val="0"/>
        <w:autoSpaceDN w:val="0"/>
        <w:spacing w:line="276" w:lineRule="auto"/>
        <w:rPr>
          <w:rFonts w:ascii="Calibri" w:hAnsi="Calibri" w:cs="Calibri"/>
          <w:vanish/>
          <w:color w:val="000000" w:themeColor="text1"/>
        </w:rPr>
      </w:pPr>
    </w:p>
    <w:p w14:paraId="2ABDE2BC" w14:textId="77777777" w:rsidR="0040507B" w:rsidRPr="0040507B" w:rsidRDefault="0040507B" w:rsidP="0040507B">
      <w:pPr>
        <w:pStyle w:val="Odsekzoznamu"/>
        <w:numPr>
          <w:ilvl w:val="0"/>
          <w:numId w:val="43"/>
        </w:numPr>
        <w:autoSpaceDE w:val="0"/>
        <w:autoSpaceDN w:val="0"/>
        <w:spacing w:line="276" w:lineRule="auto"/>
        <w:rPr>
          <w:rFonts w:ascii="Calibri" w:hAnsi="Calibri" w:cs="Calibri"/>
          <w:vanish/>
          <w:color w:val="000000" w:themeColor="text1"/>
        </w:rPr>
      </w:pPr>
    </w:p>
    <w:p w14:paraId="69ECD2A5" w14:textId="3C4F34C0" w:rsidR="001A041E" w:rsidRDefault="0011190A" w:rsidP="0040507B">
      <w:pPr>
        <w:pStyle w:val="Odsekzoznamu"/>
        <w:numPr>
          <w:ilvl w:val="1"/>
          <w:numId w:val="43"/>
        </w:numPr>
        <w:autoSpaceDE w:val="0"/>
        <w:autoSpaceDN w:val="0"/>
        <w:spacing w:line="276" w:lineRule="auto"/>
        <w:ind w:left="360"/>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w:t>
      </w:r>
      <w:r w:rsidRPr="0065570D">
        <w:rPr>
          <w:rFonts w:ascii="Calibri" w:hAnsi="Calibri" w:cs="Calibri"/>
          <w:color w:val="000000" w:themeColor="text1"/>
        </w:rPr>
        <w:t xml:space="preserve">ponúk uvedie </w:t>
      </w:r>
      <w:r w:rsidR="0077109D" w:rsidRPr="0065570D">
        <w:rPr>
          <w:rFonts w:ascii="Calibri" w:hAnsi="Calibri" w:cs="Calibri"/>
          <w:color w:val="000000" w:themeColor="text1"/>
        </w:rPr>
        <w:t>najmä</w:t>
      </w:r>
      <w:r w:rsidR="008F581B" w:rsidRPr="0065570D">
        <w:rPr>
          <w:rFonts w:ascii="Calibri" w:hAnsi="Calibri" w:cs="Calibri"/>
          <w:color w:val="000000" w:themeColor="text1"/>
        </w:rPr>
        <w:t xml:space="preserve"> </w:t>
      </w:r>
      <w:r w:rsidRPr="0065570D">
        <w:rPr>
          <w:rFonts w:ascii="Calibri" w:hAnsi="Calibri" w:cs="Calibri"/>
          <w:color w:val="000000" w:themeColor="text1"/>
        </w:rPr>
        <w:t xml:space="preserve">identifikáciu úspešného uchádzača alebo uchádzačov, informáciu </w:t>
      </w:r>
      <w:r w:rsidR="0040507B">
        <w:rPr>
          <w:rFonts w:ascii="Calibri" w:hAnsi="Calibri" w:cs="Calibri"/>
          <w:color w:val="000000" w:themeColor="text1"/>
        </w:rPr>
        <w:br/>
      </w:r>
      <w:r w:rsidRPr="0065570D">
        <w:rPr>
          <w:rFonts w:ascii="Calibri" w:hAnsi="Calibri" w:cs="Calibri"/>
          <w:color w:val="000000" w:themeColor="text1"/>
        </w:rPr>
        <w:t>o charakteristikách a výhodách prijatej ponuky alebo ponúk</w:t>
      </w:r>
      <w:r w:rsidR="0077109D" w:rsidRPr="0065570D">
        <w:rPr>
          <w:rFonts w:ascii="Calibri" w:hAnsi="Calibri" w:cs="Calibri"/>
          <w:color w:val="000000" w:themeColor="text1"/>
        </w:rPr>
        <w:t>, výsledok vyhodnotenia splnenia podmienok účasti u úspešného uchádzača</w:t>
      </w:r>
      <w:r w:rsidR="00064D75" w:rsidRPr="0065570D">
        <w:rPr>
          <w:rFonts w:ascii="Calibri" w:hAnsi="Calibri" w:cs="Calibri"/>
          <w:color w:val="000000" w:themeColor="text1"/>
        </w:rPr>
        <w:t xml:space="preserve">, </w:t>
      </w:r>
      <w:r w:rsidRPr="0065570D">
        <w:rPr>
          <w:rFonts w:ascii="Calibri" w:hAnsi="Calibri" w:cs="Calibri"/>
          <w:color w:val="000000" w:themeColor="text1"/>
        </w:rPr>
        <w:t>a lehotu</w:t>
      </w:r>
      <w:r w:rsidRPr="005C7F2A">
        <w:rPr>
          <w:rFonts w:ascii="Calibri" w:hAnsi="Calibri" w:cs="Calibri"/>
          <w:color w:val="000000" w:themeColor="text1"/>
        </w:rPr>
        <w:t>, v ktorej môže byť doručená námietka.</w:t>
      </w:r>
    </w:p>
    <w:p w14:paraId="0D914ADF" w14:textId="77777777" w:rsidR="0033750B" w:rsidRPr="00E00A4F" w:rsidRDefault="0033750B" w:rsidP="0033750B">
      <w:pPr>
        <w:pStyle w:val="Odsekzoznamu"/>
        <w:autoSpaceDE w:val="0"/>
        <w:autoSpaceDN w:val="0"/>
        <w:spacing w:line="276" w:lineRule="auto"/>
        <w:ind w:left="567"/>
        <w:rPr>
          <w:rFonts w:ascii="Calibri" w:hAnsi="Calibri" w:cs="Calibri"/>
          <w:color w:val="000000" w:themeColor="text1"/>
        </w:rPr>
      </w:pPr>
    </w:p>
    <w:p w14:paraId="46948E21" w14:textId="6779140C" w:rsidR="003D00CB" w:rsidRPr="00456ADA" w:rsidRDefault="00E81CD4" w:rsidP="00DE40D3">
      <w:pPr>
        <w:pStyle w:val="Nadpis3"/>
        <w:spacing w:after="0" w:line="276" w:lineRule="auto"/>
        <w:ind w:left="567" w:hanging="567"/>
        <w:rPr>
          <w:rFonts w:ascii="Calibri" w:hAnsi="Calibri" w:cs="Calibri"/>
          <w:sz w:val="22"/>
          <w:szCs w:val="22"/>
        </w:rPr>
      </w:pPr>
      <w:r w:rsidRPr="005C7F2A">
        <w:rPr>
          <w:rFonts w:ascii="Calibri" w:hAnsi="Calibri" w:cs="Calibri"/>
          <w:sz w:val="22"/>
          <w:szCs w:val="22"/>
        </w:rPr>
        <w:tab/>
      </w:r>
      <w:bookmarkStart w:id="82" w:name="_Toc461981436"/>
      <w:r w:rsidR="00796CF2" w:rsidRPr="00540E0E">
        <w:rPr>
          <w:rFonts w:ascii="Calibri" w:hAnsi="Calibri" w:cs="Calibri"/>
          <w:sz w:val="22"/>
          <w:szCs w:val="22"/>
        </w:rPr>
        <w:t xml:space="preserve">Uzavretie </w:t>
      </w:r>
      <w:bookmarkEnd w:id="82"/>
      <w:r w:rsidR="00901F25" w:rsidRPr="009E2B84">
        <w:rPr>
          <w:rFonts w:ascii="Calibri" w:hAnsi="Calibri" w:cs="Calibri"/>
          <w:sz w:val="22"/>
          <w:szCs w:val="22"/>
        </w:rPr>
        <w:t>Dohody</w:t>
      </w:r>
    </w:p>
    <w:p w14:paraId="4C1D55FD" w14:textId="77777777" w:rsidR="003622D4" w:rsidRPr="00540E0E" w:rsidRDefault="003622D4" w:rsidP="00DE40D3">
      <w:pPr>
        <w:pStyle w:val="Odsekzoznamu"/>
        <w:numPr>
          <w:ilvl w:val="0"/>
          <w:numId w:val="40"/>
        </w:numPr>
        <w:autoSpaceDE w:val="0"/>
        <w:autoSpaceDN w:val="0"/>
        <w:spacing w:line="276" w:lineRule="auto"/>
        <w:rPr>
          <w:rFonts w:ascii="Calibri" w:hAnsi="Calibri" w:cs="Calibri"/>
          <w:noProof w:val="0"/>
          <w:vanish/>
        </w:rPr>
      </w:pPr>
    </w:p>
    <w:p w14:paraId="07B43E4A" w14:textId="77777777" w:rsidR="0040507B" w:rsidRPr="0040507B" w:rsidRDefault="0040507B" w:rsidP="0040507B">
      <w:pPr>
        <w:pStyle w:val="Odsekzoznamu"/>
        <w:numPr>
          <w:ilvl w:val="0"/>
          <w:numId w:val="76"/>
        </w:numPr>
        <w:autoSpaceDE w:val="0"/>
        <w:autoSpaceDN w:val="0"/>
        <w:spacing w:after="120" w:line="276" w:lineRule="auto"/>
        <w:rPr>
          <w:rFonts w:ascii="Calibri" w:hAnsi="Calibri" w:cs="Calibri"/>
          <w:vanish/>
        </w:rPr>
      </w:pPr>
    </w:p>
    <w:p w14:paraId="5D80EE83" w14:textId="77777777" w:rsidR="0040507B" w:rsidRPr="0040507B" w:rsidRDefault="0040507B" w:rsidP="0040507B">
      <w:pPr>
        <w:pStyle w:val="Odsekzoznamu"/>
        <w:numPr>
          <w:ilvl w:val="0"/>
          <w:numId w:val="76"/>
        </w:numPr>
        <w:autoSpaceDE w:val="0"/>
        <w:autoSpaceDN w:val="0"/>
        <w:spacing w:after="120" w:line="276" w:lineRule="auto"/>
        <w:rPr>
          <w:rFonts w:ascii="Calibri" w:hAnsi="Calibri" w:cs="Calibri"/>
          <w:vanish/>
        </w:rPr>
      </w:pPr>
    </w:p>
    <w:p w14:paraId="34715358" w14:textId="29F7B84C" w:rsidR="0040507B" w:rsidRDefault="00183F43" w:rsidP="0040507B">
      <w:pPr>
        <w:pStyle w:val="Odsekzoznamu"/>
        <w:numPr>
          <w:ilvl w:val="1"/>
          <w:numId w:val="76"/>
        </w:numPr>
        <w:autoSpaceDE w:val="0"/>
        <w:autoSpaceDN w:val="0"/>
        <w:spacing w:after="120" w:line="276" w:lineRule="auto"/>
        <w:ind w:left="567" w:hanging="567"/>
        <w:rPr>
          <w:rFonts w:ascii="Calibri" w:hAnsi="Calibri" w:cs="Calibri"/>
          <w:color w:val="000000" w:themeColor="text1"/>
        </w:rPr>
      </w:pPr>
      <w:r w:rsidRPr="009E2B84">
        <w:rPr>
          <w:rFonts w:ascii="Calibri" w:hAnsi="Calibri" w:cs="Calibri"/>
        </w:rPr>
        <w:t xml:space="preserve">Uzavretá </w:t>
      </w:r>
      <w:r w:rsidR="00901F25" w:rsidRPr="009E2B84">
        <w:rPr>
          <w:rFonts w:ascii="Calibri" w:hAnsi="Calibri" w:cs="Calibri"/>
        </w:rPr>
        <w:t>Dohoda</w:t>
      </w:r>
      <w:r w:rsidRPr="009E2B84">
        <w:rPr>
          <w:rFonts w:ascii="Calibri" w:hAnsi="Calibri" w:cs="Calibri"/>
        </w:rPr>
        <w:t xml:space="preserve"> nesmie </w:t>
      </w:r>
      <w:r w:rsidRPr="005C7F2A">
        <w:rPr>
          <w:rFonts w:ascii="Calibri" w:hAnsi="Calibri" w:cs="Calibri"/>
          <w:color w:val="000000" w:themeColor="text1"/>
        </w:rPr>
        <w:t xml:space="preserve">byť v rozpore s týmito SP a s ponukou predloženou úspešným uchádzačom alebo </w:t>
      </w:r>
      <w:r w:rsidR="0040507B">
        <w:rPr>
          <w:rFonts w:ascii="Calibri" w:hAnsi="Calibri" w:cs="Calibri"/>
          <w:color w:val="000000" w:themeColor="text1"/>
        </w:rPr>
        <w:t xml:space="preserve"> </w:t>
      </w:r>
      <w:r w:rsidRPr="005C7F2A">
        <w:rPr>
          <w:rFonts w:ascii="Calibri" w:hAnsi="Calibri" w:cs="Calibri"/>
          <w:color w:val="000000" w:themeColor="text1"/>
        </w:rPr>
        <w:t>uchádzačmi.</w:t>
      </w:r>
    </w:p>
    <w:p w14:paraId="519D7FAE" w14:textId="77777777" w:rsidR="0040507B" w:rsidRPr="0040507B" w:rsidRDefault="008052C7" w:rsidP="0040507B">
      <w:pPr>
        <w:pStyle w:val="Odsekzoznamu"/>
        <w:numPr>
          <w:ilvl w:val="1"/>
          <w:numId w:val="76"/>
        </w:numPr>
        <w:autoSpaceDE w:val="0"/>
        <w:autoSpaceDN w:val="0"/>
        <w:spacing w:after="120" w:line="276" w:lineRule="auto"/>
        <w:ind w:left="567" w:hanging="567"/>
      </w:pPr>
      <w:r w:rsidRPr="0040507B">
        <w:rPr>
          <w:rFonts w:ascii="Calibri" w:hAnsi="Calibri" w:cs="Calibri"/>
        </w:rPr>
        <w:t>V</w:t>
      </w:r>
      <w:r w:rsidR="00183F43" w:rsidRPr="0040507B">
        <w:rPr>
          <w:rFonts w:ascii="Calibri" w:hAnsi="Calibri" w:cs="Calibri"/>
        </w:rPr>
        <w:t xml:space="preserve">erejný obstarávateľ nesmie uzavrieť </w:t>
      </w:r>
      <w:r w:rsidR="00901F25" w:rsidRPr="0040507B">
        <w:rPr>
          <w:rFonts w:ascii="Calibri" w:hAnsi="Calibri" w:cs="Calibri"/>
        </w:rPr>
        <w:t>Dohodu</w:t>
      </w:r>
      <w:r w:rsidR="00183F43" w:rsidRPr="0040507B">
        <w:rPr>
          <w:rFonts w:ascii="Calibri" w:hAnsi="Calibri" w:cs="Calibri"/>
        </w:rPr>
        <w:t xml:space="preserve"> s uchádzačom, ktor</w:t>
      </w:r>
      <w:r w:rsidRPr="0040507B">
        <w:rPr>
          <w:rFonts w:ascii="Calibri" w:hAnsi="Calibri" w:cs="Calibri"/>
        </w:rPr>
        <w:t>ý</w:t>
      </w:r>
      <w:r w:rsidR="00183F43" w:rsidRPr="0040507B">
        <w:rPr>
          <w:rFonts w:ascii="Calibri" w:hAnsi="Calibri" w:cs="Calibri"/>
        </w:rPr>
        <w:t xml:space="preserve"> m</w:t>
      </w:r>
      <w:r w:rsidRPr="0040507B">
        <w:rPr>
          <w:rFonts w:ascii="Calibri" w:hAnsi="Calibri" w:cs="Calibri"/>
        </w:rPr>
        <w:t>á</w:t>
      </w:r>
      <w:r w:rsidR="00BA138C" w:rsidRPr="0040507B">
        <w:rPr>
          <w:rFonts w:ascii="Calibri" w:hAnsi="Calibri" w:cs="Calibri"/>
        </w:rPr>
        <w:t xml:space="preserve"> </w:t>
      </w:r>
      <w:r w:rsidR="00183F43" w:rsidRPr="0040507B">
        <w:rPr>
          <w:rFonts w:ascii="Calibri" w:hAnsi="Calibri" w:cs="Calibri"/>
        </w:rPr>
        <w:t>povinnosť zapisovať sa do registra partnerov verejného sektora</w:t>
      </w:r>
      <w:r w:rsidR="00183F43" w:rsidRPr="00353788">
        <w:rPr>
          <w:rFonts w:ascii="Calibri" w:hAnsi="Calibri"/>
          <w:vertAlign w:val="superscript"/>
        </w:rPr>
        <w:footnoteReference w:id="1"/>
      </w:r>
      <w:r w:rsidR="00183F43" w:rsidRPr="0040507B">
        <w:rPr>
          <w:rFonts w:ascii="Calibri" w:hAnsi="Calibri"/>
        </w:rPr>
        <w:t> </w:t>
      </w:r>
      <w:r w:rsidR="00183F43" w:rsidRPr="0040507B">
        <w:rPr>
          <w:rFonts w:ascii="Calibri" w:hAnsi="Calibri" w:cs="Calibri"/>
        </w:rPr>
        <w:t xml:space="preserve">a nie </w:t>
      </w:r>
      <w:r w:rsidRPr="0040507B">
        <w:rPr>
          <w:rFonts w:ascii="Calibri" w:hAnsi="Calibri" w:cs="Calibri"/>
        </w:rPr>
        <w:t xml:space="preserve">je </w:t>
      </w:r>
      <w:r w:rsidR="00183F43" w:rsidRPr="0040507B">
        <w:rPr>
          <w:rFonts w:ascii="Calibri" w:hAnsi="Calibri" w:cs="Calibri"/>
        </w:rPr>
        <w:t>zapísan</w:t>
      </w:r>
      <w:r w:rsidRPr="0040507B">
        <w:rPr>
          <w:rFonts w:ascii="Calibri" w:hAnsi="Calibri" w:cs="Calibri"/>
        </w:rPr>
        <w:t>ý</w:t>
      </w:r>
      <w:r w:rsidR="00183F43" w:rsidRPr="0040507B">
        <w:rPr>
          <w:rFonts w:ascii="Calibri" w:hAnsi="Calibri" w:cs="Calibri"/>
        </w:rPr>
        <w:t xml:space="preserve"> v registri partnerov verejného sektora</w:t>
      </w:r>
      <w:r w:rsidR="00183F43" w:rsidRPr="00353788">
        <w:rPr>
          <w:rFonts w:ascii="Calibri" w:hAnsi="Calibri"/>
          <w:vertAlign w:val="superscript"/>
        </w:rPr>
        <w:footnoteReference w:id="2"/>
      </w:r>
      <w:r w:rsidR="00990B55" w:rsidRPr="0040507B">
        <w:rPr>
          <w:rFonts w:ascii="Calibri" w:hAnsi="Calibri"/>
        </w:rPr>
        <w:t>.</w:t>
      </w:r>
    </w:p>
    <w:p w14:paraId="4EC8087A" w14:textId="77777777" w:rsidR="0040507B" w:rsidRPr="0040507B" w:rsidRDefault="008052C7" w:rsidP="0040507B">
      <w:pPr>
        <w:pStyle w:val="Odsekzoznamu"/>
        <w:numPr>
          <w:ilvl w:val="1"/>
          <w:numId w:val="76"/>
        </w:numPr>
        <w:autoSpaceDE w:val="0"/>
        <w:autoSpaceDN w:val="0"/>
        <w:spacing w:after="120" w:line="276" w:lineRule="auto"/>
        <w:ind w:left="567" w:hanging="567"/>
      </w:pPr>
      <w:r w:rsidRPr="0040507B">
        <w:rPr>
          <w:rFonts w:ascii="Calibri" w:hAnsi="Calibri" w:cs="Calibri"/>
        </w:rPr>
        <w:t>Verejný obstarávateľ nesmie uzavrieť Dohodu</w:t>
      </w:r>
      <w:r w:rsidR="00456ADA" w:rsidRPr="0040507B">
        <w:rPr>
          <w:rFonts w:ascii="Calibri" w:hAnsi="Calibri" w:cs="Calibri"/>
        </w:rPr>
        <w:t xml:space="preserve"> </w:t>
      </w:r>
      <w:r w:rsidRPr="0040507B">
        <w:rPr>
          <w:rFonts w:ascii="Calibri" w:hAnsi="Calibri" w:cs="Calibri"/>
        </w:rPr>
        <w:t xml:space="preserve">s uchádzačom, </w:t>
      </w:r>
      <w:r w:rsidR="00183F43" w:rsidRPr="0040507B">
        <w:rPr>
          <w:rFonts w:ascii="Calibri" w:hAnsi="Calibri" w:cs="Calibri"/>
        </w:rPr>
        <w:t>ktor</w:t>
      </w:r>
      <w:r w:rsidRPr="0040507B">
        <w:rPr>
          <w:rFonts w:ascii="Calibri" w:hAnsi="Calibri" w:cs="Calibri"/>
        </w:rPr>
        <w:t>ého</w:t>
      </w:r>
      <w:r w:rsidR="00183F43" w:rsidRPr="0040507B">
        <w:rPr>
          <w:rFonts w:ascii="Calibri" w:hAnsi="Calibri" w:cs="Calibri"/>
        </w:rPr>
        <w:t xml:space="preserve"> subdodáva</w:t>
      </w:r>
      <w:r w:rsidR="00BA138C" w:rsidRPr="0040507B">
        <w:rPr>
          <w:rFonts w:ascii="Calibri" w:hAnsi="Calibri" w:cs="Calibri"/>
        </w:rPr>
        <w:t>te</w:t>
      </w:r>
      <w:r w:rsidRPr="0040507B">
        <w:rPr>
          <w:rFonts w:ascii="Calibri" w:hAnsi="Calibri" w:cs="Calibri"/>
        </w:rPr>
        <w:t>ľ</w:t>
      </w:r>
      <w:r w:rsidR="00383345" w:rsidRPr="0040507B">
        <w:rPr>
          <w:rFonts w:ascii="Calibri" w:hAnsi="Calibri" w:cs="Calibri"/>
        </w:rPr>
        <w:t xml:space="preserve"> </w:t>
      </w:r>
      <w:r w:rsidR="00183F43" w:rsidRPr="0040507B">
        <w:rPr>
          <w:rFonts w:ascii="Calibri" w:hAnsi="Calibri" w:cs="Calibri"/>
        </w:rPr>
        <w:t>a subdodávate</w:t>
      </w:r>
      <w:r w:rsidRPr="0040507B">
        <w:rPr>
          <w:rFonts w:ascii="Calibri" w:hAnsi="Calibri" w:cs="Calibri"/>
        </w:rPr>
        <w:t>ľ</w:t>
      </w:r>
      <w:r w:rsidR="00183F43" w:rsidRPr="0040507B">
        <w:rPr>
          <w:rFonts w:ascii="Calibri" w:hAnsi="Calibri" w:cs="Calibri"/>
        </w:rPr>
        <w:t xml:space="preserve"> podľa osobitného predpisu</w:t>
      </w:r>
      <w:hyperlink r:id="rId21" w:anchor="f4439932" w:history="1">
        <w:r w:rsidR="00183F43" w:rsidRPr="00353788">
          <w:rPr>
            <w:rFonts w:ascii="Calibri" w:hAnsi="Calibri"/>
            <w:vertAlign w:val="superscript"/>
          </w:rPr>
          <w:t>1</w:t>
        </w:r>
      </w:hyperlink>
      <w:r w:rsidR="00990B55" w:rsidRPr="0040507B">
        <w:rPr>
          <w:rFonts w:ascii="Calibri" w:hAnsi="Calibri"/>
        </w:rPr>
        <w:t>,</w:t>
      </w:r>
      <w:r w:rsidR="00183F43" w:rsidRPr="0040507B">
        <w:rPr>
          <w:rFonts w:ascii="Calibri" w:hAnsi="Calibri"/>
        </w:rPr>
        <w:t> </w:t>
      </w:r>
      <w:r w:rsidR="00183F43" w:rsidRPr="0040507B">
        <w:rPr>
          <w:rFonts w:ascii="Calibri" w:hAnsi="Calibri" w:cs="Calibri"/>
        </w:rPr>
        <w:t xml:space="preserve"> m</w:t>
      </w:r>
      <w:r w:rsidR="009613A6" w:rsidRPr="0040507B">
        <w:rPr>
          <w:rFonts w:ascii="Calibri" w:hAnsi="Calibri" w:cs="Calibri"/>
        </w:rPr>
        <w:t>á</w:t>
      </w:r>
      <w:r w:rsidR="00183F43" w:rsidRPr="0040507B">
        <w:rPr>
          <w:rFonts w:ascii="Calibri" w:hAnsi="Calibri" w:cs="Calibri"/>
        </w:rPr>
        <w:t xml:space="preserve"> povinnosť zapisovať sa do registra partnerov verejného sektora</w:t>
      </w:r>
      <w:hyperlink r:id="rId22" w:anchor="f4439932" w:history="1">
        <w:r w:rsidR="00183F43" w:rsidRPr="00353788">
          <w:rPr>
            <w:rFonts w:ascii="Calibri" w:hAnsi="Calibri"/>
            <w:vertAlign w:val="superscript"/>
          </w:rPr>
          <w:t>1</w:t>
        </w:r>
      </w:hyperlink>
      <w:r w:rsidR="00183F43" w:rsidRPr="0040507B">
        <w:rPr>
          <w:rFonts w:ascii="Calibri" w:hAnsi="Calibri"/>
        </w:rPr>
        <w:t> </w:t>
      </w:r>
      <w:r w:rsidR="00183F43" w:rsidRPr="0040507B">
        <w:rPr>
          <w:rFonts w:ascii="Calibri" w:hAnsi="Calibri" w:cs="Calibri"/>
        </w:rPr>
        <w:t xml:space="preserve">a nie </w:t>
      </w:r>
      <w:r w:rsidR="009613A6" w:rsidRPr="0040507B">
        <w:rPr>
          <w:rFonts w:ascii="Calibri" w:hAnsi="Calibri" w:cs="Calibri"/>
        </w:rPr>
        <w:t>je</w:t>
      </w:r>
      <w:r w:rsidR="00183F43" w:rsidRPr="0040507B">
        <w:rPr>
          <w:rFonts w:ascii="Calibri" w:hAnsi="Calibri" w:cs="Calibri"/>
        </w:rPr>
        <w:t xml:space="preserve"> zapísan</w:t>
      </w:r>
      <w:r w:rsidR="009306DE" w:rsidRPr="0040507B">
        <w:rPr>
          <w:rFonts w:ascii="Calibri" w:hAnsi="Calibri" w:cs="Calibri"/>
        </w:rPr>
        <w:t>ý</w:t>
      </w:r>
      <w:r w:rsidR="00183F43" w:rsidRPr="0040507B">
        <w:rPr>
          <w:rFonts w:ascii="Calibri" w:hAnsi="Calibri" w:cs="Calibri"/>
        </w:rPr>
        <w:t xml:space="preserve"> v registri partnerov verejného sektora</w:t>
      </w:r>
      <w:hyperlink r:id="rId23" w:anchor="f4439933" w:history="1">
        <w:r w:rsidR="00183F43" w:rsidRPr="00353788">
          <w:rPr>
            <w:rFonts w:ascii="Calibri" w:hAnsi="Calibri"/>
            <w:vertAlign w:val="superscript"/>
          </w:rPr>
          <w:t>2</w:t>
        </w:r>
      </w:hyperlink>
      <w:r w:rsidR="00990B55" w:rsidRPr="0040507B">
        <w:rPr>
          <w:rFonts w:ascii="Calibri" w:hAnsi="Calibri"/>
        </w:rPr>
        <w:t>.</w:t>
      </w:r>
    </w:p>
    <w:p w14:paraId="46833D8B" w14:textId="76B66831" w:rsidR="008052C7" w:rsidRPr="0040507B" w:rsidRDefault="008052C7" w:rsidP="0040507B">
      <w:pPr>
        <w:pStyle w:val="Odsekzoznamu"/>
        <w:numPr>
          <w:ilvl w:val="1"/>
          <w:numId w:val="76"/>
        </w:numPr>
        <w:autoSpaceDE w:val="0"/>
        <w:autoSpaceDN w:val="0"/>
        <w:spacing w:after="120" w:line="276" w:lineRule="auto"/>
        <w:ind w:left="567" w:hanging="567"/>
        <w:rPr>
          <w:rFonts w:ascii="Calibri" w:hAnsi="Calibri" w:cs="Calibri"/>
        </w:rPr>
      </w:pPr>
      <w:r w:rsidRPr="0040507B">
        <w:rPr>
          <w:rFonts w:ascii="Calibri" w:hAnsi="Calibri" w:cs="Calibri"/>
        </w:rPr>
        <w:t>Verejný obstarávateľ nesmie uzavrieť Dohodu s uchádzačom, ktorý má povinnosť zapisovať sa do registra partnerov verejného sektora</w:t>
      </w:r>
      <w:hyperlink r:id="rId24" w:anchor="f4439932" w:history="1">
        <w:r w:rsidR="00B61D81" w:rsidRPr="00353788">
          <w:rPr>
            <w:rFonts w:ascii="Calibri" w:hAnsi="Calibri"/>
            <w:vertAlign w:val="superscript"/>
          </w:rPr>
          <w:t>1</w:t>
        </w:r>
      </w:hyperlink>
      <w:r w:rsidR="00990B55" w:rsidRPr="0040507B">
        <w:rPr>
          <w:rFonts w:ascii="Calibri" w:hAnsi="Calibri"/>
        </w:rPr>
        <w:t xml:space="preserve">, </w:t>
      </w:r>
      <w:r w:rsidRPr="0040507B">
        <w:rPr>
          <w:rFonts w:ascii="Calibri" w:hAnsi="Calibri" w:cs="Calibri"/>
        </w:rPr>
        <w:t>a ktorého konečným užívateľom výhod zapísaným v registri partnerov verejného sektora je</w:t>
      </w:r>
      <w:r w:rsidR="00990B55" w:rsidRPr="0040507B">
        <w:rPr>
          <w:rFonts w:ascii="Calibri" w:hAnsi="Calibri" w:cs="Calibri"/>
        </w:rPr>
        <w:t>:</w:t>
      </w:r>
    </w:p>
    <w:p w14:paraId="33DCE5F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DC0B2E">
      <w:pPr>
        <w:pStyle w:val="Odsekzoznamu"/>
        <w:numPr>
          <w:ilvl w:val="3"/>
          <w:numId w:val="60"/>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74C6873" w14:textId="77777777" w:rsidR="0040507B" w:rsidRPr="0040507B" w:rsidRDefault="0040507B" w:rsidP="0040507B">
      <w:pPr>
        <w:pStyle w:val="Odsekzoznamu"/>
        <w:numPr>
          <w:ilvl w:val="0"/>
          <w:numId w:val="57"/>
        </w:numPr>
        <w:autoSpaceDE w:val="0"/>
        <w:autoSpaceDN w:val="0"/>
        <w:spacing w:after="120" w:line="276" w:lineRule="auto"/>
        <w:rPr>
          <w:rFonts w:ascii="Calibri" w:hAnsi="Calibri" w:cs="Calibri"/>
          <w:noProof w:val="0"/>
          <w:vanish/>
          <w:color w:val="000000" w:themeColor="text1"/>
        </w:rPr>
      </w:pPr>
    </w:p>
    <w:p w14:paraId="46497B57" w14:textId="77777777" w:rsidR="0040507B" w:rsidRPr="0040507B" w:rsidRDefault="0040507B" w:rsidP="0040507B">
      <w:pPr>
        <w:pStyle w:val="Odsekzoznamu"/>
        <w:numPr>
          <w:ilvl w:val="0"/>
          <w:numId w:val="57"/>
        </w:numPr>
        <w:autoSpaceDE w:val="0"/>
        <w:autoSpaceDN w:val="0"/>
        <w:spacing w:after="120" w:line="276" w:lineRule="auto"/>
        <w:rPr>
          <w:rFonts w:ascii="Calibri" w:hAnsi="Calibri" w:cs="Calibri"/>
          <w:noProof w:val="0"/>
          <w:vanish/>
          <w:color w:val="000000" w:themeColor="text1"/>
        </w:rPr>
      </w:pPr>
    </w:p>
    <w:p w14:paraId="001D6C5D" w14:textId="3D848602" w:rsidR="0040507B" w:rsidRDefault="0040507B" w:rsidP="0040507B">
      <w:pPr>
        <w:autoSpaceDE w:val="0"/>
        <w:autoSpaceDN w:val="0"/>
        <w:spacing w:line="276" w:lineRule="auto"/>
        <w:ind w:left="567" w:hanging="567"/>
        <w:rPr>
          <w:rFonts w:cs="Calibri"/>
        </w:rPr>
      </w:pPr>
      <w:r>
        <w:rPr>
          <w:rFonts w:cs="Calibri"/>
          <w:color w:val="000000" w:themeColor="text1"/>
        </w:rPr>
        <w:t xml:space="preserve">30.5 </w:t>
      </w:r>
      <w:r>
        <w:rPr>
          <w:rFonts w:cs="Calibri"/>
          <w:color w:val="000000" w:themeColor="text1"/>
        </w:rPr>
        <w:tab/>
      </w:r>
      <w:r w:rsidR="008C35DC" w:rsidRPr="006930EB">
        <w:rPr>
          <w:rFonts w:cs="Calibri"/>
          <w:color w:val="000000" w:themeColor="text1"/>
        </w:rPr>
        <w:t xml:space="preserve">Verejný obstarávateľ nesmie </w:t>
      </w:r>
      <w:r w:rsidR="008C35DC" w:rsidRPr="007E31A6">
        <w:rPr>
          <w:rFonts w:cs="Calibri"/>
        </w:rPr>
        <w:t>uzavrieť Dohodu</w:t>
      </w:r>
      <w:r w:rsidR="00456ADA">
        <w:rPr>
          <w:rFonts w:cs="Calibri"/>
        </w:rPr>
        <w:t xml:space="preserve"> </w:t>
      </w:r>
      <w:r w:rsidR="008C35DC" w:rsidRPr="007E31A6">
        <w:rPr>
          <w:rFonts w:cs="Calibri"/>
        </w:rPr>
        <w:t>s uchádzačom</w:t>
      </w:r>
      <w:r w:rsidR="008C35DC" w:rsidRPr="006930EB">
        <w:rPr>
          <w:rFonts w:cs="Calibri"/>
          <w:color w:val="000000" w:themeColor="text1"/>
        </w:rPr>
        <w:t>,</w:t>
      </w:r>
      <w:r w:rsidR="004D25ED">
        <w:rPr>
          <w:rFonts w:cs="Calibri"/>
          <w:color w:val="000000" w:themeColor="text1"/>
        </w:rPr>
        <w:t xml:space="preserve"> </w:t>
      </w:r>
      <w:r w:rsidR="008C35DC" w:rsidRPr="006930EB">
        <w:rPr>
          <w:rFonts w:cs="Calibri"/>
          <w:color w:val="000000" w:themeColor="text1"/>
        </w:rPr>
        <w:t>ktorého</w:t>
      </w:r>
      <w:r w:rsidR="00B8785B" w:rsidRPr="006930EB">
        <w:rPr>
          <w:rFonts w:cs="Calibri"/>
          <w:color w:val="000000" w:themeColor="text1"/>
        </w:rPr>
        <w:tab/>
      </w:r>
      <w:r w:rsidR="008C35DC" w:rsidRPr="006930EB">
        <w:rPr>
          <w:rFonts w:cs="Calibri"/>
          <w:color w:val="000000" w:themeColor="text1"/>
        </w:rPr>
        <w:t>subdodávateľ</w:t>
      </w:r>
      <w:r w:rsidR="004D25ED">
        <w:rPr>
          <w:rFonts w:cs="Calibri"/>
          <w:color w:val="000000" w:themeColor="text1"/>
        </w:rPr>
        <w:t xml:space="preserve"> </w:t>
      </w:r>
      <w:r w:rsidR="008C35DC" w:rsidRPr="006930EB">
        <w:rPr>
          <w:rFonts w:cs="Calibri"/>
          <w:color w:val="000000" w:themeColor="text1"/>
        </w:rPr>
        <w:t xml:space="preserve">a subdodávateľ podľa osobitného </w:t>
      </w:r>
      <w:r w:rsidR="008C35DC" w:rsidRPr="00F52DF8">
        <w:rPr>
          <w:rFonts w:cs="Calibri"/>
          <w:color w:val="000000" w:themeColor="text1"/>
        </w:rPr>
        <w:t>predpisu</w:t>
      </w:r>
      <w:hyperlink r:id="rId25" w:anchor="f4439932" w:history="1">
        <w:r w:rsidR="00DE1FA9" w:rsidRPr="00F52DF8">
          <w:rPr>
            <w:rStyle w:val="Hypertextovprepojenie"/>
            <w:rFonts w:cs="Calibri"/>
            <w:bCs/>
            <w:u w:val="none"/>
            <w:vertAlign w:val="superscript"/>
          </w:rPr>
          <w:t>1</w:t>
        </w:r>
      </w:hyperlink>
      <w:r w:rsidR="00DE1FA9" w:rsidRPr="00F52DF8">
        <w:rPr>
          <w:rFonts w:cs="Calibri"/>
          <w:color w:val="000000" w:themeColor="text1"/>
        </w:rPr>
        <w:t> </w:t>
      </w:r>
      <w:r w:rsidR="008C35DC" w:rsidRPr="00F52DF8">
        <w:rPr>
          <w:rFonts w:cs="Calibri"/>
          <w:color w:val="000000" w:themeColor="text1"/>
        </w:rPr>
        <w:t xml:space="preserve">, </w:t>
      </w:r>
      <w:r w:rsidR="00B8785B" w:rsidRPr="00F52DF8">
        <w:rPr>
          <w:rFonts w:cs="Calibri"/>
          <w:color w:val="000000" w:themeColor="text1"/>
        </w:rPr>
        <w:t>m</w:t>
      </w:r>
      <w:r w:rsidR="004D25ED" w:rsidRPr="00F52DF8">
        <w:rPr>
          <w:rFonts w:cs="Calibri"/>
          <w:color w:val="000000" w:themeColor="text1"/>
        </w:rPr>
        <w:t>á</w:t>
      </w:r>
      <w:r w:rsidR="008C35DC" w:rsidRPr="00F52DF8">
        <w:rPr>
          <w:rFonts w:cs="Calibri"/>
          <w:color w:val="000000" w:themeColor="text1"/>
        </w:rPr>
        <w:t xml:space="preserve"> povinnosť zapisovať sa do registra partnerov verejného sektora</w:t>
      </w:r>
      <w:hyperlink r:id="rId26" w:anchor="f4439932" w:history="1">
        <w:r w:rsidR="00DE1FA9" w:rsidRPr="00F52DF8">
          <w:rPr>
            <w:rStyle w:val="Hypertextovprepojenie"/>
            <w:rFonts w:cs="Calibri"/>
            <w:bCs/>
            <w:u w:val="none"/>
            <w:vertAlign w:val="superscript"/>
          </w:rPr>
          <w:t>1</w:t>
        </w:r>
      </w:hyperlink>
      <w:r w:rsidR="000236AA" w:rsidRPr="00F52DF8">
        <w:rPr>
          <w:rFonts w:cs="Calibri"/>
          <w:color w:val="000000" w:themeColor="text1"/>
        </w:rPr>
        <w:t xml:space="preserve">, </w:t>
      </w:r>
      <w:r w:rsidR="004D25ED" w:rsidRPr="00F52DF8">
        <w:rPr>
          <w:rFonts w:cs="Calibri"/>
          <w:color w:val="000000" w:themeColor="text1"/>
        </w:rPr>
        <w:br/>
      </w:r>
      <w:r w:rsidR="000236AA" w:rsidRPr="00F52DF8">
        <w:rPr>
          <w:rFonts w:cs="Calibri"/>
          <w:color w:val="000000" w:themeColor="text1"/>
        </w:rPr>
        <w:t>m</w:t>
      </w:r>
      <w:r w:rsidR="009306DE" w:rsidRPr="00F52DF8">
        <w:rPr>
          <w:rFonts w:cs="Calibri"/>
          <w:color w:val="000000" w:themeColor="text1"/>
        </w:rPr>
        <w:t>á</w:t>
      </w:r>
      <w:r w:rsidR="000236AA" w:rsidRPr="00F52DF8">
        <w:rPr>
          <w:rFonts w:cs="Calibri"/>
          <w:color w:val="000000" w:themeColor="text1"/>
        </w:rPr>
        <w:t xml:space="preserve"> v registri partnerov verejného sektora zapísaného konečného </w:t>
      </w:r>
      <w:r w:rsidR="008C35DC" w:rsidRPr="00F52DF8">
        <w:rPr>
          <w:rFonts w:cs="Calibri"/>
          <w:color w:val="000000" w:themeColor="text1"/>
        </w:rPr>
        <w:t>užívateľ</w:t>
      </w:r>
      <w:r w:rsidR="000236AA" w:rsidRPr="00F52DF8">
        <w:rPr>
          <w:rFonts w:cs="Calibri"/>
          <w:color w:val="000000" w:themeColor="text1"/>
        </w:rPr>
        <w:t>a</w:t>
      </w:r>
      <w:r w:rsidR="008C35DC" w:rsidRPr="00F52DF8">
        <w:rPr>
          <w:rFonts w:cs="Calibri"/>
          <w:color w:val="000000" w:themeColor="text1"/>
        </w:rPr>
        <w:t xml:space="preserve"> výhod</w:t>
      </w:r>
      <w:r w:rsidR="000236AA" w:rsidRPr="00F52DF8">
        <w:rPr>
          <w:rFonts w:cs="Calibri"/>
          <w:color w:val="000000" w:themeColor="text1"/>
        </w:rPr>
        <w:t>,</w:t>
      </w:r>
      <w:r w:rsidR="00383345" w:rsidRPr="00F52DF8">
        <w:rPr>
          <w:rFonts w:cs="Calibri"/>
          <w:color w:val="000000" w:themeColor="text1"/>
        </w:rPr>
        <w:t xml:space="preserve"> ktorým je</w:t>
      </w:r>
      <w:r w:rsidR="00383345" w:rsidRPr="006930EB">
        <w:rPr>
          <w:rFonts w:cs="Calibri"/>
          <w:color w:val="000000" w:themeColor="text1"/>
        </w:rPr>
        <w:t xml:space="preserve"> osoba podľa </w:t>
      </w:r>
      <w:r w:rsidR="00383345" w:rsidRPr="007E31A6">
        <w:rPr>
          <w:rFonts w:cs="Calibri"/>
        </w:rPr>
        <w:t xml:space="preserve">bodu </w:t>
      </w:r>
      <w:r>
        <w:rPr>
          <w:rFonts w:cs="Calibri"/>
        </w:rPr>
        <w:t>30</w:t>
      </w:r>
      <w:r w:rsidR="00383345" w:rsidRPr="007E31A6">
        <w:rPr>
          <w:rFonts w:cs="Calibri"/>
        </w:rPr>
        <w:t>.4</w:t>
      </w:r>
      <w:r w:rsidR="000236AA" w:rsidRPr="007E31A6">
        <w:rPr>
          <w:rFonts w:cs="Calibri"/>
        </w:rPr>
        <w:t>.</w:t>
      </w:r>
    </w:p>
    <w:p w14:paraId="2FBFA90C" w14:textId="456C6037" w:rsidR="00183F43" w:rsidRPr="007E31A6" w:rsidRDefault="0040507B" w:rsidP="0040507B">
      <w:pPr>
        <w:autoSpaceDE w:val="0"/>
        <w:autoSpaceDN w:val="0"/>
        <w:spacing w:line="276" w:lineRule="auto"/>
        <w:ind w:left="567" w:hanging="567"/>
        <w:rPr>
          <w:rFonts w:cs="Calibri"/>
        </w:rPr>
      </w:pPr>
      <w:r>
        <w:rPr>
          <w:rFonts w:cs="Calibri"/>
        </w:rPr>
        <w:t>30.6</w:t>
      </w:r>
      <w:r>
        <w:rPr>
          <w:rFonts w:cs="Calibri"/>
        </w:rPr>
        <w:tab/>
      </w:r>
      <w:r w:rsidR="00901F25" w:rsidRPr="000B6A8A">
        <w:rPr>
          <w:rFonts w:cs="Calibri"/>
        </w:rPr>
        <w:t>Dohoda</w:t>
      </w:r>
      <w:r w:rsidR="00183F43" w:rsidRPr="000B6A8A">
        <w:rPr>
          <w:rFonts w:cs="Calibri"/>
        </w:rPr>
        <w:t xml:space="preserve"> s úspešným</w:t>
      </w:r>
      <w:r w:rsidR="00C12A01" w:rsidRPr="000B6A8A">
        <w:rPr>
          <w:rFonts w:cs="Calibri"/>
        </w:rPr>
        <w:t>i</w:t>
      </w:r>
      <w:r w:rsidR="00183F43" w:rsidRPr="000B6A8A">
        <w:rPr>
          <w:rFonts w:cs="Calibri"/>
        </w:rPr>
        <w:t xml:space="preserve"> </w:t>
      </w:r>
      <w:r w:rsidR="00183F43" w:rsidRPr="007E31A6">
        <w:rPr>
          <w:rFonts w:cs="Calibri"/>
        </w:rPr>
        <w:t>uchádzač</w:t>
      </w:r>
      <w:r w:rsidR="00C12A01" w:rsidRPr="007E31A6">
        <w:rPr>
          <w:rFonts w:cs="Calibri"/>
        </w:rPr>
        <w:t>mi</w:t>
      </w:r>
      <w:r w:rsidR="00183F43" w:rsidRPr="007E31A6">
        <w:rPr>
          <w:rFonts w:cs="Calibri"/>
        </w:rPr>
        <w:t>, ktor</w:t>
      </w:r>
      <w:r w:rsidR="00C12A01" w:rsidRPr="007E31A6">
        <w:rPr>
          <w:rFonts w:cs="Calibri"/>
        </w:rPr>
        <w:t>ých</w:t>
      </w:r>
      <w:r w:rsidR="00183F43" w:rsidRPr="007E31A6">
        <w:rPr>
          <w:rFonts w:cs="Calibri"/>
        </w:rPr>
        <w:t xml:space="preserve"> ponuka bola prijatá, bude uzavretá najskôr </w:t>
      </w:r>
      <w:r w:rsidR="00B8785B" w:rsidRPr="007E31A6">
        <w:rPr>
          <w:rFonts w:cs="Calibri"/>
        </w:rPr>
        <w:t>11. (</w:t>
      </w:r>
      <w:r w:rsidR="00FF6D93" w:rsidRPr="007E31A6">
        <w:rPr>
          <w:rFonts w:cs="Calibri"/>
        </w:rPr>
        <w:t>jedenásty</w:t>
      </w:r>
      <w:r w:rsidR="00B8785B" w:rsidRPr="007E31A6">
        <w:rPr>
          <w:rFonts w:cs="Calibri"/>
        </w:rPr>
        <w:t>)</w:t>
      </w:r>
      <w:r w:rsidR="00FF6D93" w:rsidRPr="007E31A6">
        <w:rPr>
          <w:rFonts w:cs="Calibri"/>
        </w:rPr>
        <w:t xml:space="preserve"> </w:t>
      </w:r>
      <w:r w:rsidR="00183F43" w:rsidRPr="007E31A6">
        <w:rPr>
          <w:rFonts w:cs="Calibri"/>
        </w:rPr>
        <w:t xml:space="preserve">deň </w:t>
      </w:r>
      <w:r w:rsidR="009306DE">
        <w:rPr>
          <w:rFonts w:cs="Calibri"/>
        </w:rPr>
        <w:br/>
      </w:r>
      <w:r w:rsidR="00183F43" w:rsidRPr="007E31A6">
        <w:rPr>
          <w:rFonts w:cs="Calibri"/>
        </w:rPr>
        <w:t>odo dňa odoslania informácie o výsledku vyhodnotenia ponúk podľa § 55 Zákona, ak nebudú uplatnené revízne postupy, pri dodržaní postupu stanoveného v ustanovení § 56 Zákona.</w:t>
      </w:r>
    </w:p>
    <w:p w14:paraId="66C508E0" w14:textId="4C358D1C" w:rsidR="00183F43" w:rsidRPr="000B6A8A" w:rsidRDefault="0040507B" w:rsidP="0040507B">
      <w:pPr>
        <w:autoSpaceDE w:val="0"/>
        <w:autoSpaceDN w:val="0"/>
        <w:spacing w:line="276" w:lineRule="auto"/>
        <w:ind w:left="567" w:hanging="567"/>
        <w:rPr>
          <w:rFonts w:cs="Calibri"/>
        </w:rPr>
      </w:pPr>
      <w:r w:rsidRPr="0040507B">
        <w:rPr>
          <w:rFonts w:cs="Calibri"/>
        </w:rPr>
        <w:t>30.7</w:t>
      </w:r>
      <w:r w:rsidRPr="0040507B">
        <w:rPr>
          <w:rFonts w:cs="Calibri"/>
        </w:rPr>
        <w:tab/>
      </w:r>
      <w:r w:rsidR="00183F43" w:rsidRPr="007E31A6">
        <w:rPr>
          <w:rFonts w:cs="Calibri"/>
          <w:b/>
          <w:bCs/>
        </w:rPr>
        <w:t xml:space="preserve">Úspešný uchádzač alebo uchádzači sú povinní poskytnúť verejnému obstarávateľovi riadnu súčinnosť potrebnú na uzavretie </w:t>
      </w:r>
      <w:r w:rsidR="00901F25" w:rsidRPr="000B6A8A">
        <w:rPr>
          <w:rFonts w:cs="Calibri"/>
          <w:b/>
          <w:bCs/>
        </w:rPr>
        <w:t>Dohody</w:t>
      </w:r>
      <w:r w:rsidR="00183F43" w:rsidRPr="000B6A8A">
        <w:rPr>
          <w:rFonts w:cs="Calibri"/>
        </w:rPr>
        <w:t xml:space="preserve"> </w:t>
      </w:r>
      <w:r w:rsidR="00183F43" w:rsidRPr="007E31A6">
        <w:rPr>
          <w:rFonts w:cs="Calibri"/>
        </w:rPr>
        <w:t xml:space="preserve">tak, aby mohla byť uzavretá do </w:t>
      </w:r>
      <w:r w:rsidR="00B8785B" w:rsidRPr="007E31A6">
        <w:rPr>
          <w:rFonts w:cs="Calibri"/>
        </w:rPr>
        <w:t>10 (</w:t>
      </w:r>
      <w:r w:rsidR="0098019E" w:rsidRPr="007E31A6">
        <w:rPr>
          <w:rFonts w:cs="Calibri"/>
        </w:rPr>
        <w:t>desiatich</w:t>
      </w:r>
      <w:r w:rsidR="00B8785B" w:rsidRPr="007E31A6">
        <w:rPr>
          <w:rFonts w:cs="Calibri"/>
        </w:rPr>
        <w:t>)</w:t>
      </w:r>
      <w:r w:rsidR="0098019E" w:rsidRPr="007E31A6">
        <w:rPr>
          <w:rFonts w:cs="Calibri"/>
        </w:rPr>
        <w:t xml:space="preserve"> </w:t>
      </w:r>
      <w:r w:rsidR="00183F43" w:rsidRPr="007E31A6">
        <w:rPr>
          <w:rFonts w:cs="Calibri"/>
        </w:rPr>
        <w:t xml:space="preserve">pracovných dní odo dňa uplynutia lehoty podľa § 56 ods. </w:t>
      </w:r>
      <w:r w:rsidR="00464623" w:rsidRPr="007E31A6">
        <w:rPr>
          <w:rFonts w:cs="Calibri"/>
        </w:rPr>
        <w:t>2 až 4</w:t>
      </w:r>
      <w:r w:rsidR="006A1287" w:rsidRPr="007E31A6">
        <w:rPr>
          <w:rFonts w:cs="Calibri"/>
        </w:rPr>
        <w:t xml:space="preserve"> </w:t>
      </w:r>
      <w:r w:rsidR="00183F43" w:rsidRPr="007E31A6">
        <w:rPr>
          <w:rFonts w:cs="Calibri"/>
        </w:rPr>
        <w:t>Zákona, ak boli na jej uzavretie písomne vyzvaní prostredníctvom komunikačného rozhrania  systému JOSEPHINE. Úspešný uchádzač alebo uchádzači,</w:t>
      </w:r>
      <w:r w:rsidR="000E02AD">
        <w:rPr>
          <w:rFonts w:cs="Calibri"/>
        </w:rPr>
        <w:t xml:space="preserve"> </w:t>
      </w:r>
      <w:r w:rsidR="00183F43" w:rsidRPr="007E31A6">
        <w:rPr>
          <w:rFonts w:cs="Calibri"/>
        </w:rPr>
        <w:t xml:space="preserve">ktorí majú povinnosť zapisovať sa do registra partnerov verejného sektora podľa zákona č. 315/2016 Z. z. o registri </w:t>
      </w:r>
      <w:r w:rsidR="00183F43" w:rsidRPr="000B6A8A">
        <w:rPr>
          <w:rFonts w:cs="Calibri"/>
        </w:rPr>
        <w:t xml:space="preserve">partnerov verejného sektora a o zmene a doplnení niektorých zákonov </w:t>
      </w:r>
      <w:r w:rsidR="00071596" w:rsidRPr="000B6A8A">
        <w:rPr>
          <w:rFonts w:cs="Calibri"/>
        </w:rPr>
        <w:t xml:space="preserve">v znení neskorších predpisov </w:t>
      </w:r>
      <w:r w:rsidR="00183F43" w:rsidRPr="000B6A8A">
        <w:rPr>
          <w:rFonts w:cs="Calibri"/>
        </w:rPr>
        <w:t>(ďalej len „</w:t>
      </w:r>
      <w:r w:rsidR="00183F43" w:rsidRPr="000B6A8A">
        <w:rPr>
          <w:rFonts w:cs="Calibri"/>
          <w:b/>
        </w:rPr>
        <w:t>register partnerov verejného sektora</w:t>
      </w:r>
      <w:r w:rsidR="00183F43" w:rsidRPr="000B6A8A">
        <w:rPr>
          <w:rFonts w:cs="Calibri"/>
        </w:rPr>
        <w:t xml:space="preserve">“) alebo ich subdodávatelia, ktorí majú povinnosť zapisovať sa do registra partnerov verejného sektora sú povinní na účely poskytnutia riadnej súčinnosti potrebnej na uzavretie </w:t>
      </w:r>
      <w:r w:rsidR="00901F25" w:rsidRPr="000B6A8A">
        <w:rPr>
          <w:rFonts w:cs="Calibri"/>
        </w:rPr>
        <w:t>Dohody</w:t>
      </w:r>
      <w:r w:rsidR="00183F43" w:rsidRPr="000B6A8A">
        <w:rPr>
          <w:rFonts w:cs="Calibri"/>
        </w:rPr>
        <w:t xml:space="preserve"> mať v registri partnerov verejného sektora zapísaných konečných užívateľov výhod. </w:t>
      </w:r>
    </w:p>
    <w:p w14:paraId="2FF25936" w14:textId="729111EE" w:rsidR="00183F43" w:rsidRPr="006930EB" w:rsidRDefault="0040507B" w:rsidP="0040507B">
      <w:pPr>
        <w:autoSpaceDE w:val="0"/>
        <w:autoSpaceDN w:val="0"/>
        <w:spacing w:line="276" w:lineRule="auto"/>
        <w:ind w:left="567" w:hanging="567"/>
        <w:rPr>
          <w:rFonts w:cs="Calibri"/>
          <w:color w:val="000000" w:themeColor="text1"/>
        </w:rPr>
      </w:pPr>
      <w:r>
        <w:rPr>
          <w:rFonts w:cs="Calibri"/>
        </w:rPr>
        <w:t>30.8</w:t>
      </w:r>
      <w:r>
        <w:rPr>
          <w:rFonts w:cs="Calibri"/>
        </w:rPr>
        <w:tab/>
      </w:r>
      <w:r w:rsidR="00183F43" w:rsidRPr="000B6A8A">
        <w:rPr>
          <w:rFonts w:cs="Calibri"/>
        </w:rPr>
        <w:t xml:space="preserve">Ak úspešný uchádzač alebo uchádzači odmietnu uzavrieť </w:t>
      </w:r>
      <w:r w:rsidR="00901F25" w:rsidRPr="000B6A8A">
        <w:rPr>
          <w:rFonts w:cs="Calibri"/>
        </w:rPr>
        <w:t>Dohodu</w:t>
      </w:r>
      <w:r w:rsidR="00183F43" w:rsidRPr="000B6A8A">
        <w:rPr>
          <w:rFonts w:cs="Calibri"/>
        </w:rPr>
        <w:t xml:space="preserve"> alebo nie sú splnené povinnosti podľa </w:t>
      </w:r>
      <w:r w:rsidR="009306DE">
        <w:rPr>
          <w:rFonts w:cs="Calibri"/>
        </w:rPr>
        <w:br/>
      </w:r>
      <w:r w:rsidR="00183F43" w:rsidRPr="000B6A8A">
        <w:rPr>
          <w:rFonts w:cs="Calibri"/>
        </w:rPr>
        <w:t xml:space="preserve">bodu </w:t>
      </w:r>
      <w:r>
        <w:rPr>
          <w:rFonts w:cs="Calibri"/>
        </w:rPr>
        <w:t>30</w:t>
      </w:r>
      <w:r w:rsidR="00183F43" w:rsidRPr="000B6A8A">
        <w:rPr>
          <w:rFonts w:cs="Calibri"/>
        </w:rPr>
        <w:t>.</w:t>
      </w:r>
      <w:r w:rsidR="00676FC7" w:rsidRPr="000B6A8A">
        <w:rPr>
          <w:rFonts w:cs="Calibri"/>
        </w:rPr>
        <w:t>2</w:t>
      </w:r>
      <w:r w:rsidR="00AF134E" w:rsidRPr="000B6A8A">
        <w:rPr>
          <w:rFonts w:cs="Calibri"/>
        </w:rPr>
        <w:t xml:space="preserve"> </w:t>
      </w:r>
      <w:r w:rsidR="00414AC6" w:rsidRPr="000B6A8A">
        <w:rPr>
          <w:rFonts w:cs="Calibri"/>
        </w:rPr>
        <w:t xml:space="preserve">časti </w:t>
      </w:r>
      <w:r w:rsidR="00183F43" w:rsidRPr="000B6A8A">
        <w:rPr>
          <w:rFonts w:cs="Calibri"/>
        </w:rPr>
        <w:t xml:space="preserve">A.1 Pokyny pre </w:t>
      </w:r>
      <w:r w:rsidR="006F10AA" w:rsidRPr="000B6A8A">
        <w:rPr>
          <w:rFonts w:cs="Calibri"/>
        </w:rPr>
        <w:t>záujemcov/</w:t>
      </w:r>
      <w:r w:rsidR="00183F43" w:rsidRPr="000B6A8A">
        <w:rPr>
          <w:rFonts w:cs="Calibri"/>
        </w:rPr>
        <w:t xml:space="preserve">uchádzačov </w:t>
      </w:r>
      <w:r w:rsidR="0096242D" w:rsidRPr="00C12A01">
        <w:rPr>
          <w:rFonts w:cs="Calibri"/>
        </w:rPr>
        <w:t>týchto</w:t>
      </w:r>
      <w:r w:rsidR="0096242D" w:rsidRPr="000B6A8A">
        <w:rPr>
          <w:rFonts w:cs="Calibri"/>
        </w:rPr>
        <w:t xml:space="preserve"> </w:t>
      </w:r>
      <w:r w:rsidR="00183F43" w:rsidRPr="000B6A8A">
        <w:rPr>
          <w:rFonts w:cs="Calibri"/>
        </w:rPr>
        <w:t xml:space="preserve">SP, verejný obstarávateľ môže uzavrieť </w:t>
      </w:r>
      <w:r w:rsidR="009306DE">
        <w:rPr>
          <w:rFonts w:cs="Calibri"/>
        </w:rPr>
        <w:br/>
      </w:r>
      <w:r w:rsidR="00901F25" w:rsidRPr="000B6A8A">
        <w:rPr>
          <w:rFonts w:cs="Calibri"/>
        </w:rPr>
        <w:t>Dohodu</w:t>
      </w:r>
      <w:r w:rsidR="00183F43" w:rsidRPr="000B6A8A">
        <w:rPr>
          <w:rFonts w:cs="Calibri"/>
        </w:rPr>
        <w:t xml:space="preserve"> s uchádzačom alebo uchádzačmi, ktorí sa umiestnili </w:t>
      </w:r>
      <w:r w:rsidR="00721633" w:rsidRPr="006930EB">
        <w:rPr>
          <w:rFonts w:cs="Calibri"/>
          <w:color w:val="000000" w:themeColor="text1"/>
        </w:rPr>
        <w:t>na nasledujúcom</w:t>
      </w:r>
      <w:r w:rsidR="00901F25" w:rsidRPr="006930EB">
        <w:rPr>
          <w:rFonts w:cs="Calibri"/>
          <w:color w:val="000000" w:themeColor="text1"/>
        </w:rPr>
        <w:t xml:space="preserve"> mieste</w:t>
      </w:r>
      <w:r w:rsidR="0098019E" w:rsidRPr="006930EB">
        <w:rPr>
          <w:rFonts w:cs="Calibri"/>
          <w:color w:val="000000" w:themeColor="text1"/>
        </w:rPr>
        <w:t xml:space="preserve"> v poradí</w:t>
      </w:r>
      <w:r w:rsidR="00901F25" w:rsidRPr="006930EB">
        <w:rPr>
          <w:rFonts w:cs="Calibri"/>
          <w:color w:val="000000" w:themeColor="text1"/>
        </w:rPr>
        <w:t xml:space="preserve">. </w:t>
      </w:r>
    </w:p>
    <w:p w14:paraId="7F552C4D" w14:textId="1FF2154E" w:rsidR="00183F43" w:rsidRPr="006930EB" w:rsidRDefault="0040507B" w:rsidP="0040507B">
      <w:pPr>
        <w:autoSpaceDE w:val="0"/>
        <w:autoSpaceDN w:val="0"/>
        <w:spacing w:line="276" w:lineRule="auto"/>
        <w:ind w:left="567" w:hanging="567"/>
        <w:rPr>
          <w:rFonts w:cs="Calibri"/>
          <w:color w:val="000000" w:themeColor="text1"/>
        </w:rPr>
      </w:pPr>
      <w:r>
        <w:rPr>
          <w:rFonts w:cs="Calibri"/>
          <w:color w:val="000000" w:themeColor="text1"/>
        </w:rPr>
        <w:t>30.9</w:t>
      </w:r>
      <w:r>
        <w:rPr>
          <w:rFonts w:cs="Calibri"/>
          <w:color w:val="000000" w:themeColor="text1"/>
        </w:rPr>
        <w:tab/>
      </w:r>
      <w:r w:rsidR="00183F43" w:rsidRPr="006930EB">
        <w:rPr>
          <w:rFonts w:cs="Calibri"/>
          <w:color w:val="000000" w:themeColor="text1"/>
        </w:rPr>
        <w:t xml:space="preserve">Uchádzač alebo uchádzači, ktorí sa umiestnili </w:t>
      </w:r>
      <w:r w:rsidR="002A4AA6" w:rsidRPr="006930EB">
        <w:rPr>
          <w:rFonts w:cs="Calibri"/>
          <w:color w:val="000000" w:themeColor="text1"/>
        </w:rPr>
        <w:t>na nasledujúcom</w:t>
      </w:r>
      <w:r w:rsidR="00E00E85" w:rsidRPr="006930EB">
        <w:rPr>
          <w:rFonts w:cs="Calibri"/>
          <w:color w:val="000000" w:themeColor="text1"/>
        </w:rPr>
        <w:t xml:space="preserve"> mieste </w:t>
      </w:r>
      <w:r w:rsidR="00183F43" w:rsidRPr="006930EB">
        <w:rPr>
          <w:rFonts w:cs="Calibri"/>
          <w:color w:val="000000" w:themeColor="text1"/>
        </w:rPr>
        <w:t xml:space="preserve">v poradí, sú povinní splniť povinnosť podľa bodu </w:t>
      </w:r>
      <w:r>
        <w:rPr>
          <w:rFonts w:cs="Calibri"/>
          <w:color w:val="000000" w:themeColor="text1"/>
        </w:rPr>
        <w:t>30</w:t>
      </w:r>
      <w:r w:rsidR="00183F43" w:rsidRPr="006930EB">
        <w:rPr>
          <w:rFonts w:cs="Calibri"/>
          <w:color w:val="000000" w:themeColor="text1"/>
        </w:rPr>
        <w:t>.</w:t>
      </w:r>
      <w:r w:rsidR="00676FC7" w:rsidRPr="006930EB">
        <w:rPr>
          <w:rFonts w:cs="Calibri"/>
          <w:color w:val="000000" w:themeColor="text1"/>
        </w:rPr>
        <w:t>2</w:t>
      </w:r>
      <w:r w:rsidR="00183F43" w:rsidRPr="006930EB">
        <w:rPr>
          <w:rFonts w:cs="Calibri"/>
          <w:color w:val="000000" w:themeColor="text1"/>
        </w:rPr>
        <w:t xml:space="preserve"> </w:t>
      </w:r>
      <w:r w:rsidR="00414AC6" w:rsidRPr="006930EB">
        <w:rPr>
          <w:rFonts w:cs="Calibri"/>
          <w:color w:val="000000" w:themeColor="text1"/>
        </w:rPr>
        <w:t xml:space="preserve">časti </w:t>
      </w:r>
      <w:r w:rsidR="00183F43" w:rsidRPr="006930EB">
        <w:rPr>
          <w:rFonts w:cs="Calibri"/>
          <w:color w:val="000000" w:themeColor="text1"/>
        </w:rPr>
        <w:t xml:space="preserve">A.1 Pokyny pre </w:t>
      </w:r>
      <w:r w:rsidR="006F10AA" w:rsidRPr="006930EB">
        <w:rPr>
          <w:rFonts w:cs="Calibri"/>
          <w:color w:val="000000" w:themeColor="text1"/>
        </w:rPr>
        <w:t>záujemcov/</w:t>
      </w:r>
      <w:r w:rsidR="00183F43" w:rsidRPr="006930EB">
        <w:rPr>
          <w:rFonts w:cs="Calibri"/>
          <w:color w:val="000000" w:themeColor="text1"/>
        </w:rPr>
        <w:t xml:space="preserve">uchádzačov </w:t>
      </w:r>
      <w:r w:rsidR="0096242D" w:rsidRPr="006930EB">
        <w:rPr>
          <w:rFonts w:cs="Calibri"/>
        </w:rPr>
        <w:t>týchto</w:t>
      </w:r>
      <w:r w:rsidR="0096242D" w:rsidRPr="006930EB">
        <w:rPr>
          <w:rFonts w:cs="Calibri"/>
          <w:color w:val="000000" w:themeColor="text1"/>
        </w:rPr>
        <w:t xml:space="preserve"> </w:t>
      </w:r>
      <w:r w:rsidR="00183F43" w:rsidRPr="006930EB">
        <w:rPr>
          <w:rFonts w:cs="Calibri"/>
          <w:color w:val="000000" w:themeColor="text1"/>
        </w:rPr>
        <w:t xml:space="preserve">SP a poskytnúť verejnému obstarávateľovi riadnu súčinnosť, potrebnú na uzavretie </w:t>
      </w:r>
      <w:r w:rsidR="00CC2DA3" w:rsidRPr="000B6A8A">
        <w:rPr>
          <w:rFonts w:cs="Calibri"/>
        </w:rPr>
        <w:t xml:space="preserve">Dohody </w:t>
      </w:r>
      <w:r w:rsidR="00183F43" w:rsidRPr="000B6A8A">
        <w:rPr>
          <w:rFonts w:cs="Calibri"/>
        </w:rPr>
        <w:t xml:space="preserve"> tak</w:t>
      </w:r>
      <w:r w:rsidR="00183F43" w:rsidRPr="006930EB">
        <w:rPr>
          <w:rFonts w:cs="Calibri"/>
          <w:color w:val="000000" w:themeColor="text1"/>
        </w:rPr>
        <w:t xml:space="preserve">, aby mohla byť uzavretá </w:t>
      </w:r>
      <w:r w:rsidR="009306DE">
        <w:rPr>
          <w:rFonts w:cs="Calibri"/>
          <w:color w:val="000000" w:themeColor="text1"/>
        </w:rPr>
        <w:br/>
      </w:r>
      <w:r w:rsidR="00183F43" w:rsidRPr="006930EB">
        <w:rPr>
          <w:rFonts w:cs="Calibri"/>
          <w:color w:val="000000" w:themeColor="text1"/>
        </w:rPr>
        <w:t xml:space="preserve">do 10 </w:t>
      </w:r>
      <w:r w:rsidR="005145EE" w:rsidRPr="006930EB">
        <w:rPr>
          <w:rFonts w:cs="Calibri"/>
          <w:color w:val="000000" w:themeColor="text1"/>
        </w:rPr>
        <w:t xml:space="preserve">(desiatich) </w:t>
      </w:r>
      <w:r w:rsidR="00183F43" w:rsidRPr="006930EB">
        <w:rPr>
          <w:rFonts w:cs="Calibri"/>
          <w:color w:val="000000" w:themeColor="text1"/>
        </w:rPr>
        <w:t xml:space="preserve">pracovných dní odo dňa, keď boli na jej uzavretie písomne vyzvaní prostredníctvom komunikačného rozhrania  systému JOSEPHINE. </w:t>
      </w:r>
    </w:p>
    <w:p w14:paraId="01919551" w14:textId="01F74F89" w:rsidR="00183F43" w:rsidRPr="006930EB" w:rsidRDefault="0040507B" w:rsidP="0040507B">
      <w:pPr>
        <w:autoSpaceDE w:val="0"/>
        <w:autoSpaceDN w:val="0"/>
        <w:spacing w:line="276" w:lineRule="auto"/>
        <w:ind w:left="567" w:hanging="567"/>
        <w:rPr>
          <w:rFonts w:cs="Calibri"/>
          <w:color w:val="000000" w:themeColor="text1"/>
        </w:rPr>
      </w:pPr>
      <w:r>
        <w:rPr>
          <w:rFonts w:cs="Calibri"/>
          <w:color w:val="000000" w:themeColor="text1"/>
        </w:rPr>
        <w:t>30.10</w:t>
      </w:r>
      <w:r>
        <w:rPr>
          <w:rFonts w:cs="Calibri"/>
          <w:color w:val="000000" w:themeColor="text1"/>
        </w:rPr>
        <w:tab/>
      </w:r>
      <w:r w:rsidR="0008759D" w:rsidRPr="006930EB">
        <w:rPr>
          <w:rFonts w:cs="Calibri"/>
          <w:color w:val="000000" w:themeColor="text1"/>
        </w:rPr>
        <w:t xml:space="preserve">Verejný obstarávateľ môže v </w:t>
      </w:r>
      <w:r w:rsidR="00CC2DA3" w:rsidRPr="006930EB">
        <w:rPr>
          <w:rFonts w:cs="Calibri"/>
        </w:rPr>
        <w:t>Oznámení</w:t>
      </w:r>
      <w:r w:rsidR="0008759D" w:rsidRPr="006930EB">
        <w:rPr>
          <w:rFonts w:cs="Calibri"/>
        </w:rPr>
        <w:t xml:space="preserve"> </w:t>
      </w:r>
      <w:r w:rsidR="00183F43" w:rsidRPr="006930EB">
        <w:rPr>
          <w:rFonts w:cs="Calibri"/>
          <w:color w:val="000000" w:themeColor="text1"/>
        </w:rPr>
        <w:t xml:space="preserve">určiť, že lehota uvedená v bodoch </w:t>
      </w:r>
      <w:r w:rsidR="008F1D12">
        <w:rPr>
          <w:rFonts w:cs="Calibri"/>
          <w:color w:val="000000" w:themeColor="text1"/>
        </w:rPr>
        <w:t>30</w:t>
      </w:r>
      <w:r w:rsidR="00183F43" w:rsidRPr="006930EB">
        <w:rPr>
          <w:rFonts w:cs="Calibri"/>
          <w:color w:val="000000" w:themeColor="text1"/>
        </w:rPr>
        <w:t>.</w:t>
      </w:r>
      <w:r w:rsidR="00676FC7" w:rsidRPr="006930EB">
        <w:rPr>
          <w:rFonts w:cs="Calibri"/>
          <w:color w:val="000000" w:themeColor="text1"/>
        </w:rPr>
        <w:t>7</w:t>
      </w:r>
      <w:r w:rsidR="00183F43" w:rsidRPr="006930EB">
        <w:rPr>
          <w:rFonts w:cs="Calibri"/>
          <w:color w:val="000000" w:themeColor="text1"/>
        </w:rPr>
        <w:t xml:space="preserve"> a </w:t>
      </w:r>
      <w:r w:rsidR="008F1D12">
        <w:rPr>
          <w:rFonts w:cs="Calibri"/>
          <w:color w:val="000000" w:themeColor="text1"/>
        </w:rPr>
        <w:t>30</w:t>
      </w:r>
      <w:r w:rsidR="00183F43" w:rsidRPr="006930EB">
        <w:rPr>
          <w:rFonts w:cs="Calibri"/>
          <w:color w:val="000000" w:themeColor="text1"/>
        </w:rPr>
        <w:t>.</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 xml:space="preserve">je dlhšia ako </w:t>
      </w:r>
      <w:r w:rsidR="009306DE">
        <w:rPr>
          <w:rFonts w:cs="Calibri"/>
          <w:color w:val="000000" w:themeColor="text1"/>
        </w:rPr>
        <w:br/>
      </w:r>
      <w:r w:rsidR="00183F43" w:rsidRPr="006930EB">
        <w:rPr>
          <w:rFonts w:cs="Calibri"/>
          <w:color w:val="000000" w:themeColor="text1"/>
        </w:rPr>
        <w:t>10 pracovných dní.</w:t>
      </w:r>
    </w:p>
    <w:p w14:paraId="4F7A34F0" w14:textId="482C0C1A" w:rsidR="00F75B25" w:rsidRPr="00666497" w:rsidRDefault="0040507B" w:rsidP="0040507B">
      <w:pPr>
        <w:autoSpaceDE w:val="0"/>
        <w:autoSpaceDN w:val="0"/>
        <w:spacing w:line="276" w:lineRule="auto"/>
        <w:ind w:left="567" w:hanging="567"/>
        <w:rPr>
          <w:rFonts w:cs="Calibri"/>
        </w:rPr>
      </w:pPr>
      <w:r w:rsidRPr="00FA319A">
        <w:rPr>
          <w:rFonts w:cs="Calibri"/>
          <w:bCs/>
          <w:color w:val="000000" w:themeColor="text1"/>
        </w:rPr>
        <w:t>30.11</w:t>
      </w:r>
      <w:r>
        <w:rPr>
          <w:rFonts w:cs="Calibri"/>
          <w:b/>
          <w:color w:val="000000" w:themeColor="text1"/>
        </w:rPr>
        <w:tab/>
      </w:r>
      <w:r w:rsidR="00183F43" w:rsidRPr="006930EB">
        <w:rPr>
          <w:rFonts w:cs="Calibri"/>
          <w:b/>
          <w:color w:val="000000" w:themeColor="text1"/>
        </w:rPr>
        <w:t>Povinnosť byť zapísaný v registri partnerov verejného sektora sa nevzťahuje</w:t>
      </w:r>
      <w:r w:rsidR="00183F43" w:rsidRPr="006930EB">
        <w:rPr>
          <w:rFonts w:cs="Calibri"/>
          <w:color w:val="000000" w:themeColor="text1"/>
        </w:rPr>
        <w:t xml:space="preserve"> na toho, komu m</w:t>
      </w:r>
      <w:r w:rsidR="00F05B57">
        <w:rPr>
          <w:rFonts w:cs="Calibri"/>
          <w:color w:val="000000" w:themeColor="text1"/>
        </w:rPr>
        <w:t>á</w:t>
      </w:r>
      <w:r w:rsidR="00183F43" w:rsidRPr="006930EB">
        <w:rPr>
          <w:rFonts w:cs="Calibri"/>
          <w:color w:val="000000" w:themeColor="text1"/>
        </w:rPr>
        <w:t xml:space="preserve"> byť </w:t>
      </w:r>
      <w:r w:rsidR="00183F43" w:rsidRPr="006930EB">
        <w:rPr>
          <w:rFonts w:cs="Calibri"/>
          <w:b/>
          <w:color w:val="000000" w:themeColor="text1"/>
        </w:rPr>
        <w:t xml:space="preserve">jednorazovo poskytnuté </w:t>
      </w:r>
      <w:r w:rsidR="00F05B57" w:rsidRPr="000B6A8A">
        <w:rPr>
          <w:rFonts w:cs="Calibri"/>
          <w:b/>
          <w:color w:val="000000" w:themeColor="text1"/>
        </w:rPr>
        <w:t>plnenie z</w:t>
      </w:r>
      <w:r w:rsidR="00F915B1">
        <w:rPr>
          <w:rFonts w:cs="Calibri"/>
          <w:b/>
          <w:color w:val="000000" w:themeColor="text1"/>
        </w:rPr>
        <w:t xml:space="preserve"> </w:t>
      </w:r>
      <w:r w:rsidR="00E530A1" w:rsidRPr="000B6A8A">
        <w:rPr>
          <w:rFonts w:cs="Calibri"/>
          <w:b/>
          <w:color w:val="000000" w:themeColor="text1"/>
        </w:rPr>
        <w:t>Dohody</w:t>
      </w:r>
      <w:r w:rsidR="00F05B57" w:rsidRPr="000B6A8A">
        <w:rPr>
          <w:rFonts w:cs="Calibri"/>
          <w:b/>
          <w:color w:val="000000" w:themeColor="text1"/>
        </w:rPr>
        <w:t>, kt</w:t>
      </w:r>
      <w:r w:rsidR="00895D75">
        <w:rPr>
          <w:rFonts w:cs="Calibri"/>
          <w:b/>
          <w:color w:val="000000" w:themeColor="text1"/>
        </w:rPr>
        <w:t>or</w:t>
      </w:r>
      <w:r w:rsidR="00E530A1" w:rsidRPr="000B6A8A">
        <w:rPr>
          <w:rFonts w:cs="Calibri"/>
          <w:b/>
          <w:color w:val="000000" w:themeColor="text1"/>
        </w:rPr>
        <w:t>ej</w:t>
      </w:r>
      <w:r w:rsidR="00F05B57" w:rsidRPr="000B6A8A">
        <w:rPr>
          <w:rFonts w:cs="Calibri"/>
          <w:b/>
          <w:color w:val="000000" w:themeColor="text1"/>
        </w:rPr>
        <w:t xml:space="preserve"> hodnota</w:t>
      </w:r>
      <w:r w:rsidR="00F05B57" w:rsidRPr="00C12A01">
        <w:rPr>
          <w:rFonts w:cs="Calibri"/>
          <w:b/>
          <w:color w:val="000000" w:themeColor="text1"/>
        </w:rPr>
        <w:t xml:space="preserve"> </w:t>
      </w:r>
      <w:r w:rsidR="00183F43" w:rsidRPr="00C12A01">
        <w:rPr>
          <w:rFonts w:cs="Calibri"/>
          <w:b/>
          <w:color w:val="000000" w:themeColor="text1"/>
        </w:rPr>
        <w:t>neprevyšuj</w:t>
      </w:r>
      <w:r w:rsidR="00F05B57" w:rsidRPr="00C12A01">
        <w:rPr>
          <w:rFonts w:cs="Calibri"/>
          <w:b/>
          <w:color w:val="000000" w:themeColor="text1"/>
        </w:rPr>
        <w:t>e</w:t>
      </w:r>
      <w:r w:rsidR="00183F43" w:rsidRPr="006930EB">
        <w:rPr>
          <w:rFonts w:cs="Calibri"/>
          <w:b/>
          <w:color w:val="000000" w:themeColor="text1"/>
        </w:rPr>
        <w:t xml:space="preserve"> sumu 100 000 eur </w:t>
      </w:r>
      <w:r w:rsidR="009306DE">
        <w:rPr>
          <w:rFonts w:cs="Calibri"/>
          <w:b/>
          <w:color w:val="000000" w:themeColor="text1"/>
        </w:rPr>
        <w:br/>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w:t>
      </w:r>
      <w:r w:rsidR="00F05B57">
        <w:rPr>
          <w:rFonts w:cs="Calibri"/>
        </w:rPr>
        <w:t xml:space="preserve"> z </w:t>
      </w:r>
      <w:r w:rsidR="00E530A1" w:rsidRPr="000B6A8A">
        <w:rPr>
          <w:rFonts w:cs="Calibri"/>
        </w:rPr>
        <w:t>Dohody</w:t>
      </w:r>
      <w:r w:rsidR="001A2F39" w:rsidRPr="00C12A01">
        <w:rPr>
          <w:rFonts w:cs="Calibri"/>
        </w:rPr>
        <w:t xml:space="preserve">, </w:t>
      </w:r>
      <w:r w:rsidR="009306DE">
        <w:rPr>
          <w:rFonts w:cs="Calibri"/>
        </w:rPr>
        <w:br/>
      </w:r>
      <w:r w:rsidR="001A2F39" w:rsidRPr="00C12A01">
        <w:rPr>
          <w:rFonts w:cs="Calibri"/>
        </w:rPr>
        <w:t>ktorých</w:t>
      </w:r>
      <w:r w:rsidR="006716F4" w:rsidRPr="00C12A01">
        <w:rPr>
          <w:rFonts w:cs="Calibri"/>
        </w:rPr>
        <w:t xml:space="preserve"> hodnota</w:t>
      </w:r>
      <w:r w:rsidR="00CB43AE" w:rsidRPr="00C12A01">
        <w:rPr>
          <w:rFonts w:cs="Calibri"/>
        </w:rPr>
        <w:t xml:space="preserve"> </w:t>
      </w:r>
      <w:r w:rsidR="001A2F39" w:rsidRPr="00C12A01">
        <w:rPr>
          <w:rFonts w:cs="Calibri"/>
          <w:b/>
          <w:color w:val="000000" w:themeColor="text1"/>
        </w:rPr>
        <w:t>v úhrn</w:t>
      </w:r>
      <w:r w:rsidR="00F05B57" w:rsidRPr="00C12A01">
        <w:rPr>
          <w:rFonts w:cs="Calibri"/>
          <w:b/>
          <w:color w:val="000000" w:themeColor="text1"/>
        </w:rPr>
        <w:t>n</w:t>
      </w:r>
      <w:r w:rsidR="001A2F39" w:rsidRPr="00C12A01">
        <w:rPr>
          <w:rFonts w:cs="Calibri"/>
          <w:b/>
          <w:color w:val="000000" w:themeColor="text1"/>
        </w:rPr>
        <w:t>e neprevyšuje</w:t>
      </w:r>
      <w:r w:rsidR="00183F43" w:rsidRPr="00C12A01">
        <w:rPr>
          <w:rFonts w:cs="Calibri"/>
          <w:b/>
          <w:color w:val="000000" w:themeColor="text1"/>
        </w:rPr>
        <w:t xml:space="preserve"> sumu 250 000 eur</w:t>
      </w:r>
      <w:r w:rsidR="006C3401" w:rsidRPr="00C12A01">
        <w:rPr>
          <w:rFonts w:cs="Calibri"/>
          <w:b/>
          <w:color w:val="000000" w:themeColor="text1"/>
        </w:rPr>
        <w:t>,</w:t>
      </w:r>
      <w:r w:rsidR="00183F43" w:rsidRPr="00C12A01">
        <w:rPr>
          <w:rFonts w:cs="Calibri"/>
          <w:b/>
          <w:color w:val="000000" w:themeColor="text1"/>
        </w:rPr>
        <w:t xml:space="preserve"> </w:t>
      </w:r>
      <w:r w:rsidR="00183F43" w:rsidRPr="00C12A01">
        <w:rPr>
          <w:rFonts w:cs="Calibri"/>
          <w:color w:val="000000" w:themeColor="text1"/>
        </w:rPr>
        <w:t>to neplatí, ak výšku štátnej pomoci</w:t>
      </w:r>
      <w:r w:rsidR="002B6136" w:rsidRPr="00C12A01">
        <w:rPr>
          <w:rFonts w:cs="Calibri"/>
          <w:color w:val="000000" w:themeColor="text1"/>
        </w:rPr>
        <w:t xml:space="preserve"> </w:t>
      </w:r>
      <w:r w:rsidR="009306DE">
        <w:rPr>
          <w:rFonts w:cs="Calibri"/>
          <w:color w:val="000000" w:themeColor="text1"/>
        </w:rPr>
        <w:br/>
      </w:r>
      <w:r w:rsidR="002B6136" w:rsidRPr="00C12A01">
        <w:rPr>
          <w:rFonts w:cs="Calibri"/>
          <w:color w:val="000000" w:themeColor="text1"/>
        </w:rPr>
        <w:t>alebo investičnej pomoci</w:t>
      </w:r>
      <w:r w:rsidR="00F05B57" w:rsidRPr="00C12A01">
        <w:rPr>
          <w:rFonts w:cs="Calibri"/>
          <w:color w:val="000000" w:themeColor="text1"/>
        </w:rPr>
        <w:t xml:space="preserve">, </w:t>
      </w:r>
      <w:r w:rsidR="00F05B57" w:rsidRPr="00F4020E">
        <w:rPr>
          <w:rFonts w:cs="Calibri"/>
          <w:color w:val="000000" w:themeColor="text1"/>
        </w:rPr>
        <w:t>ktorej hodnotu plnenia</w:t>
      </w:r>
      <w:r w:rsidR="00183F43" w:rsidRPr="00F4020E">
        <w:rPr>
          <w:rFonts w:cs="Calibri"/>
          <w:color w:val="000000" w:themeColor="text1"/>
        </w:rPr>
        <w:t xml:space="preserve"> nemožno </w:t>
      </w:r>
      <w:r w:rsidR="00F05B57" w:rsidRPr="00F4020E">
        <w:rPr>
          <w:rFonts w:cs="Calibri"/>
          <w:color w:val="000000" w:themeColor="text1"/>
        </w:rPr>
        <w:t xml:space="preserve">určiť vzniká povinnosť zápisu bez ohľadu </w:t>
      </w:r>
      <w:r w:rsidR="009306DE">
        <w:rPr>
          <w:rFonts w:cs="Calibri"/>
          <w:color w:val="000000" w:themeColor="text1"/>
        </w:rPr>
        <w:br/>
      </w:r>
      <w:r w:rsidR="00F05B57" w:rsidRPr="00F4020E">
        <w:rPr>
          <w:rFonts w:cs="Calibri"/>
          <w:color w:val="000000" w:themeColor="text1"/>
        </w:rPr>
        <w:t>na hodnotu plnenia. Limity podľa prvej vety sa posudzujú bez DPH.</w:t>
      </w:r>
      <w:r w:rsidR="00F05B57" w:rsidRPr="00C12A01">
        <w:rPr>
          <w:rFonts w:cs="Calibri"/>
          <w:color w:val="000000" w:themeColor="text1"/>
        </w:rPr>
        <w:t xml:space="preserve"> </w:t>
      </w:r>
    </w:p>
    <w:p w14:paraId="0D1889AD" w14:textId="0C96CDBC" w:rsidR="00917203" w:rsidRPr="008F6AE7" w:rsidRDefault="0040507B" w:rsidP="0040507B">
      <w:pPr>
        <w:autoSpaceDE w:val="0"/>
        <w:autoSpaceDN w:val="0"/>
        <w:spacing w:line="276" w:lineRule="auto"/>
        <w:ind w:left="556" w:hanging="556"/>
        <w:rPr>
          <w:rFonts w:cs="Calibri"/>
        </w:rPr>
      </w:pPr>
      <w:r>
        <w:rPr>
          <w:rFonts w:cs="Calibri"/>
          <w:color w:val="000000" w:themeColor="text1"/>
        </w:rPr>
        <w:t>30.12</w:t>
      </w:r>
      <w:r w:rsidR="00183F43" w:rsidRPr="005A7165">
        <w:rPr>
          <w:rFonts w:cs="Calibri"/>
          <w:color w:val="000000" w:themeColor="text1"/>
        </w:rPr>
        <w:tab/>
      </w:r>
      <w:r w:rsidR="000057EF" w:rsidRPr="008F6AE7">
        <w:rPr>
          <w:rFonts w:cs="Calibri"/>
          <w:b/>
          <w:bCs/>
          <w:color w:val="000000" w:themeColor="text1"/>
        </w:rPr>
        <w:t xml:space="preserve">Úspešný uchádzač </w:t>
      </w:r>
      <w:r w:rsidR="000F6F81" w:rsidRPr="008F6AE7">
        <w:rPr>
          <w:rFonts w:cs="Calibri"/>
          <w:b/>
          <w:bCs/>
          <w:color w:val="000000" w:themeColor="text1"/>
        </w:rPr>
        <w:t>alebo uchádzači sú</w:t>
      </w:r>
      <w:r w:rsidR="000057EF" w:rsidRPr="008F6AE7">
        <w:rPr>
          <w:rFonts w:cs="Calibri"/>
          <w:b/>
          <w:bCs/>
          <w:color w:val="000000" w:themeColor="text1"/>
        </w:rPr>
        <w:t xml:space="preserve"> povinn</w:t>
      </w:r>
      <w:r w:rsidR="000F6F81" w:rsidRPr="008F6AE7">
        <w:rPr>
          <w:rFonts w:cs="Calibri"/>
          <w:b/>
          <w:bCs/>
          <w:color w:val="000000" w:themeColor="text1"/>
        </w:rPr>
        <w:t>í</w:t>
      </w:r>
      <w:r w:rsidR="000057EF" w:rsidRPr="008F6AE7">
        <w:rPr>
          <w:rFonts w:cs="Calibri"/>
          <w:b/>
          <w:bCs/>
          <w:color w:val="000000" w:themeColor="text1"/>
        </w:rPr>
        <w:t xml:space="preserve"> predložiť </w:t>
      </w:r>
      <w:r w:rsidR="0099762A" w:rsidRPr="008F6AE7">
        <w:rPr>
          <w:rFonts w:cs="Calibri"/>
          <w:b/>
          <w:bCs/>
        </w:rPr>
        <w:t xml:space="preserve">najneskôr v lehote stanovenej vo výzve </w:t>
      </w:r>
      <w:r w:rsidR="008F6AE7">
        <w:rPr>
          <w:rFonts w:cs="Calibri"/>
          <w:b/>
          <w:bCs/>
        </w:rPr>
        <w:br/>
      </w:r>
      <w:r w:rsidR="0099762A" w:rsidRPr="008F6AE7">
        <w:rPr>
          <w:rFonts w:cs="Calibri"/>
          <w:b/>
          <w:bCs/>
        </w:rPr>
        <w:t xml:space="preserve">na poskytnutie riadnej súčinnosti </w:t>
      </w:r>
      <w:r w:rsidR="000F6F81" w:rsidRPr="008F6AE7">
        <w:rPr>
          <w:rFonts w:cs="Calibri"/>
          <w:b/>
          <w:bCs/>
        </w:rPr>
        <w:t xml:space="preserve">nasledovné </w:t>
      </w:r>
      <w:r w:rsidR="000057EF" w:rsidRPr="008F6AE7">
        <w:rPr>
          <w:rFonts w:cs="Calibri"/>
          <w:b/>
          <w:bCs/>
        </w:rPr>
        <w:t>prílohy k Dohode</w:t>
      </w:r>
      <w:r w:rsidR="000057EF" w:rsidRPr="008F6AE7">
        <w:rPr>
          <w:rFonts w:cs="Calibri"/>
        </w:rPr>
        <w:t>:</w:t>
      </w:r>
    </w:p>
    <w:p w14:paraId="75145E9B" w14:textId="2C7D45DE" w:rsidR="00917203" w:rsidRPr="008F6AE7" w:rsidRDefault="0040507B" w:rsidP="0040507B">
      <w:pPr>
        <w:autoSpaceDE w:val="0"/>
        <w:autoSpaceDN w:val="0"/>
        <w:spacing w:line="276" w:lineRule="auto"/>
        <w:ind w:left="1276" w:hanging="708"/>
        <w:rPr>
          <w:rFonts w:cs="Calibri"/>
        </w:rPr>
      </w:pPr>
      <w:r>
        <w:rPr>
          <w:rFonts w:cs="Calibri"/>
        </w:rPr>
        <w:t>30.12.1</w:t>
      </w:r>
      <w:r>
        <w:rPr>
          <w:rFonts w:cs="Calibri"/>
        </w:rPr>
        <w:tab/>
      </w:r>
      <w:r w:rsidR="0099762A" w:rsidRPr="008F6AE7">
        <w:rPr>
          <w:rFonts w:cs="Calibri"/>
          <w:b/>
          <w:bCs/>
        </w:rPr>
        <w:t>Zoznam subdodávateľov a podiel subdodávok</w:t>
      </w:r>
      <w:r w:rsidR="0099762A" w:rsidRPr="008F6AE7">
        <w:rPr>
          <w:rFonts w:cs="Calibri"/>
        </w:rPr>
        <w:t xml:space="preserve"> (Príloha č. 1 k časti B. 3 týchto SP) podľa § 41 ods.</w:t>
      </w:r>
      <w:r w:rsidR="00917203" w:rsidRPr="008F6AE7">
        <w:rPr>
          <w:rFonts w:cs="Calibri"/>
        </w:rPr>
        <w:t xml:space="preserve"> </w:t>
      </w:r>
      <w:r w:rsidR="0099762A" w:rsidRPr="008F6AE7">
        <w:rPr>
          <w:rFonts w:cs="Calibri"/>
        </w:rPr>
        <w:t>3 Z</w:t>
      </w:r>
      <w:r w:rsidR="00F258BB" w:rsidRPr="008F6AE7">
        <w:rPr>
          <w:rFonts w:cs="Calibri"/>
        </w:rPr>
        <w:t>ákona</w:t>
      </w:r>
      <w:r w:rsidR="0099762A" w:rsidRPr="008F6AE7">
        <w:rPr>
          <w:rFonts w:cs="Calibri"/>
        </w:rPr>
        <w:t xml:space="preserve">, v ktorom uvedie údaje o všetkých </w:t>
      </w:r>
      <w:r w:rsidR="0099762A" w:rsidRPr="008F6AE7">
        <w:rPr>
          <w:rFonts w:cs="Calibri"/>
          <w:b/>
          <w:bCs/>
        </w:rPr>
        <w:t>známych subdodávateľoch</w:t>
      </w:r>
      <w:r w:rsidR="0099762A" w:rsidRPr="008F6AE7">
        <w:rPr>
          <w:rFonts w:cs="Calibri"/>
        </w:rPr>
        <w:t xml:space="preserve">, údaje o osobe oprávnenej konať za subdodávateľa v rozsahu meno a priezvisko, adresa pobytu, dátum narodenia. </w:t>
      </w:r>
      <w:r w:rsidR="00F258BB" w:rsidRPr="008F6AE7">
        <w:rPr>
          <w:rFonts w:cs="Calibri"/>
        </w:rPr>
        <w:br/>
      </w:r>
      <w:r w:rsidR="00D10969" w:rsidRPr="008F6AE7">
        <w:rPr>
          <w:rFonts w:cs="Calibri"/>
        </w:rPr>
        <w:t xml:space="preserve">Uchádzač predloží Zoznam subdodávateľov a podiel subdodávok </w:t>
      </w:r>
      <w:r w:rsidR="00D10969" w:rsidRPr="008F6AE7">
        <w:rPr>
          <w:rFonts w:cs="Calibri"/>
          <w:b/>
          <w:bCs/>
        </w:rPr>
        <w:t>v listinnej podobe v počte 3 (tri) rovnopisy s platnosťou originálu</w:t>
      </w:r>
      <w:r w:rsidR="00D10969" w:rsidRPr="008F6AE7">
        <w:rPr>
          <w:rFonts w:cs="Calibri"/>
        </w:rPr>
        <w:t xml:space="preserve">. </w:t>
      </w:r>
      <w:r w:rsidR="00183F43" w:rsidRPr="008F6AE7">
        <w:rPr>
          <w:rFonts w:cs="Calibri"/>
        </w:rPr>
        <w:t>Nesplnenie tejto povinnosti bude verejný obstarávateľ považovať za neposkytnutie riadnej súčinnosti.</w:t>
      </w:r>
      <w:r w:rsidR="003B0F5D" w:rsidRPr="008F6AE7">
        <w:rPr>
          <w:rFonts w:cs="Calibri"/>
        </w:rPr>
        <w:t xml:space="preserve"> </w:t>
      </w:r>
    </w:p>
    <w:p w14:paraId="712651A4" w14:textId="77777777" w:rsidR="00965BB1" w:rsidRDefault="0040507B" w:rsidP="00965BB1">
      <w:pPr>
        <w:autoSpaceDE w:val="0"/>
        <w:autoSpaceDN w:val="0"/>
        <w:spacing w:line="276" w:lineRule="auto"/>
        <w:ind w:left="1276" w:hanging="706"/>
        <w:rPr>
          <w:rFonts w:asciiTheme="minorHAnsi" w:hAnsiTheme="minorHAnsi" w:cstheme="minorHAnsi"/>
          <w:lang w:eastAsia="sk-SK"/>
        </w:rPr>
      </w:pPr>
      <w:r w:rsidRPr="0040507B">
        <w:rPr>
          <w:rFonts w:cs="Calibri"/>
        </w:rPr>
        <w:t>30.12.2</w:t>
      </w:r>
      <w:r w:rsidRPr="0040507B">
        <w:rPr>
          <w:rFonts w:cs="Calibri"/>
        </w:rPr>
        <w:tab/>
      </w:r>
      <w:bookmarkStart w:id="83" w:name="_Hlk229479942"/>
      <w:r w:rsidR="00561522" w:rsidRPr="0057579E">
        <w:rPr>
          <w:rFonts w:cs="Calibri"/>
          <w:b/>
          <w:bCs/>
        </w:rPr>
        <w:t>Poistnú zmluvu</w:t>
      </w:r>
      <w:r w:rsidR="00561522" w:rsidRPr="0057579E">
        <w:rPr>
          <w:rFonts w:cs="Calibri"/>
        </w:rPr>
        <w:t xml:space="preserve"> podľa bodu 7.20</w:t>
      </w:r>
      <w:r w:rsidR="00917203" w:rsidRPr="0057579E">
        <w:rPr>
          <w:rFonts w:cs="Calibri"/>
        </w:rPr>
        <w:t>.</w:t>
      </w:r>
      <w:r w:rsidR="008F1D12" w:rsidRPr="0057579E">
        <w:rPr>
          <w:rFonts w:cs="Calibri"/>
        </w:rPr>
        <w:t xml:space="preserve"> </w:t>
      </w:r>
      <w:r w:rsidR="00917203" w:rsidRPr="0057579E">
        <w:rPr>
          <w:rFonts w:cs="Calibri"/>
        </w:rPr>
        <w:t>Č</w:t>
      </w:r>
      <w:r w:rsidR="00561522" w:rsidRPr="0057579E">
        <w:rPr>
          <w:rFonts w:cs="Calibri"/>
        </w:rPr>
        <w:t>l</w:t>
      </w:r>
      <w:r w:rsidR="00917203" w:rsidRPr="0057579E">
        <w:rPr>
          <w:rFonts w:cs="Calibri"/>
        </w:rPr>
        <w:t>ánku</w:t>
      </w:r>
      <w:r w:rsidR="00561522" w:rsidRPr="0057579E">
        <w:rPr>
          <w:rFonts w:cs="Calibri"/>
        </w:rPr>
        <w:t xml:space="preserve"> 7</w:t>
      </w:r>
      <w:r w:rsidR="00917203" w:rsidRPr="0057579E">
        <w:rPr>
          <w:rFonts w:cs="Calibri"/>
        </w:rPr>
        <w:t xml:space="preserve"> Časti</w:t>
      </w:r>
      <w:r w:rsidR="00917203" w:rsidRPr="008F6AE7">
        <w:rPr>
          <w:rFonts w:cs="Calibri"/>
        </w:rPr>
        <w:t xml:space="preserve"> 4 Spoločné ustanovenia uvedené</w:t>
      </w:r>
      <w:r w:rsidR="000E02AD" w:rsidRPr="008F6AE7">
        <w:rPr>
          <w:rFonts w:cs="Calibri"/>
        </w:rPr>
        <w:t xml:space="preserve"> v</w:t>
      </w:r>
      <w:r w:rsidR="00561522" w:rsidRPr="008F6AE7">
        <w:rPr>
          <w:rFonts w:cs="Calibri"/>
        </w:rPr>
        <w:t xml:space="preserve"> časti B.3 Obchodné podmienky plnenia predmetu zákazky. </w:t>
      </w:r>
      <w:r w:rsidR="00D10969" w:rsidRPr="008F6AE7">
        <w:rPr>
          <w:rFonts w:cs="Calibri"/>
        </w:rPr>
        <w:t xml:space="preserve">Uchádzač predloží </w:t>
      </w:r>
      <w:bookmarkStart w:id="84" w:name="_Hlk229479873"/>
      <w:r w:rsidR="00D10969" w:rsidRPr="008F6AE7">
        <w:rPr>
          <w:rFonts w:cs="Calibri"/>
        </w:rPr>
        <w:t xml:space="preserve">poistnú zmluvu </w:t>
      </w:r>
      <w:r w:rsidR="00D10969" w:rsidRPr="008F6AE7">
        <w:rPr>
          <w:rFonts w:cs="Calibri"/>
          <w:b/>
          <w:bCs/>
        </w:rPr>
        <w:t xml:space="preserve">v listinnej podobe v počte 3 (tri) </w:t>
      </w:r>
      <w:r w:rsidR="00490DAC" w:rsidRPr="008F6AE7">
        <w:rPr>
          <w:rFonts w:cs="Calibri"/>
          <w:b/>
          <w:bCs/>
        </w:rPr>
        <w:t xml:space="preserve">rovnopisy </w:t>
      </w:r>
      <w:r w:rsidR="00D10969" w:rsidRPr="008F6AE7">
        <w:rPr>
          <w:rFonts w:cs="Calibri"/>
          <w:b/>
          <w:bCs/>
        </w:rPr>
        <w:t>ako úradne osvedčen</w:t>
      </w:r>
      <w:r w:rsidR="00490DAC" w:rsidRPr="008F6AE7">
        <w:rPr>
          <w:rFonts w:cs="Calibri"/>
          <w:b/>
          <w:bCs/>
        </w:rPr>
        <w:t>ú</w:t>
      </w:r>
      <w:r w:rsidR="00D10969" w:rsidRPr="008F6AE7">
        <w:rPr>
          <w:rFonts w:cs="Calibri"/>
          <w:b/>
          <w:bCs/>
        </w:rPr>
        <w:t xml:space="preserve"> fotokópi</w:t>
      </w:r>
      <w:r w:rsidR="00490DAC" w:rsidRPr="008F6AE7">
        <w:rPr>
          <w:rFonts w:cs="Calibri"/>
          <w:b/>
          <w:bCs/>
        </w:rPr>
        <w:t>u</w:t>
      </w:r>
      <w:bookmarkEnd w:id="84"/>
      <w:r w:rsidR="00490DAC" w:rsidRPr="008F6AE7">
        <w:rPr>
          <w:rFonts w:cs="Calibri"/>
        </w:rPr>
        <w:t>.</w:t>
      </w:r>
      <w:r w:rsidR="00550486" w:rsidRPr="00550486">
        <w:rPr>
          <w:rFonts w:cs="Calibri"/>
        </w:rPr>
        <w:t xml:space="preserve"> </w:t>
      </w:r>
      <w:r w:rsidR="00965BB1">
        <w:rPr>
          <w:rFonts w:cs="Calibri"/>
        </w:rPr>
        <w:t xml:space="preserve">Verejný obstarávateľ bude </w:t>
      </w:r>
      <w:r w:rsidR="00965BB1">
        <w:rPr>
          <w:rFonts w:cs="Calibri"/>
        </w:rPr>
        <w:lastRenderedPageBreak/>
        <w:t xml:space="preserve">považovať </w:t>
      </w:r>
      <w:r w:rsidR="00965BB1" w:rsidRPr="00C974A1">
        <w:rPr>
          <w:rFonts w:cs="Calibri"/>
        </w:rPr>
        <w:t>za splnenie povinnosti uchádzača predložiť uzatvorenú poistnú zmluvu, aj v</w:t>
      </w:r>
      <w:r w:rsidR="00965BB1">
        <w:rPr>
          <w:rFonts w:cs="Calibri"/>
        </w:rPr>
        <w:t> </w:t>
      </w:r>
      <w:r w:rsidR="00965BB1" w:rsidRPr="00C974A1">
        <w:rPr>
          <w:rFonts w:cs="Calibri"/>
        </w:rPr>
        <w:t>prípade</w:t>
      </w:r>
      <w:r w:rsidR="00965BB1">
        <w:rPr>
          <w:rFonts w:cs="Calibri"/>
        </w:rPr>
        <w:t>:</w:t>
      </w:r>
      <w:r w:rsidR="00965BB1">
        <w:rPr>
          <w:rFonts w:cs="Calibri"/>
        </w:rPr>
        <w:br/>
        <w:t xml:space="preserve">a)  predloženia </w:t>
      </w:r>
      <w:r w:rsidR="00965BB1" w:rsidRPr="00965BB1">
        <w:rPr>
          <w:rFonts w:asciiTheme="minorHAnsi" w:hAnsiTheme="minorHAnsi" w:cstheme="minorHAnsi"/>
          <w:b/>
          <w:bCs/>
          <w:lang w:eastAsia="sk-SK"/>
        </w:rPr>
        <w:t>poistného certifikátu</w:t>
      </w:r>
      <w:r w:rsidR="00965BB1" w:rsidRPr="00487FA3">
        <w:rPr>
          <w:rFonts w:asciiTheme="minorHAnsi" w:hAnsiTheme="minorHAnsi" w:cstheme="minorHAnsi"/>
          <w:lang w:eastAsia="sk-SK"/>
        </w:rPr>
        <w:t xml:space="preserve"> vyhotoveného k danej poistnej zmluve, z ktorého bude zrejmé </w:t>
      </w:r>
      <w:r w:rsidR="00965BB1">
        <w:rPr>
          <w:rFonts w:asciiTheme="minorHAnsi" w:hAnsiTheme="minorHAnsi" w:cstheme="minorHAnsi"/>
          <w:lang w:eastAsia="sk-SK"/>
        </w:rPr>
        <w:t xml:space="preserve"> </w:t>
      </w:r>
      <w:r w:rsidR="00965BB1" w:rsidRPr="00487FA3">
        <w:rPr>
          <w:rFonts w:asciiTheme="minorHAnsi" w:hAnsiTheme="minorHAnsi" w:cstheme="minorHAnsi"/>
          <w:lang w:eastAsia="sk-SK"/>
        </w:rPr>
        <w:t xml:space="preserve">splnenie požiadaviek na poistenie zadefinovaných v </w:t>
      </w:r>
      <w:r w:rsidR="00965BB1">
        <w:rPr>
          <w:rFonts w:asciiTheme="minorHAnsi" w:hAnsiTheme="minorHAnsi" w:cstheme="minorHAnsi"/>
          <w:lang w:eastAsia="sk-SK"/>
        </w:rPr>
        <w:t>Dohode</w:t>
      </w:r>
      <w:r w:rsidR="00965BB1" w:rsidRPr="00487FA3">
        <w:rPr>
          <w:rFonts w:asciiTheme="minorHAnsi" w:hAnsiTheme="minorHAnsi" w:cstheme="minorHAnsi"/>
          <w:lang w:eastAsia="sk-SK"/>
        </w:rPr>
        <w:t xml:space="preserve">, a to v </w:t>
      </w:r>
      <w:r w:rsidR="00965BB1" w:rsidRPr="00965BB1">
        <w:rPr>
          <w:rFonts w:asciiTheme="minorHAnsi" w:hAnsiTheme="minorHAnsi" w:cstheme="minorHAnsi"/>
          <w:b/>
          <w:bCs/>
          <w:lang w:eastAsia="sk-SK"/>
        </w:rPr>
        <w:t>počte 3 (troch) rovnopisov</w:t>
      </w:r>
      <w:r w:rsidR="00965BB1" w:rsidRPr="00487FA3">
        <w:rPr>
          <w:rFonts w:asciiTheme="minorHAnsi" w:hAnsiTheme="minorHAnsi" w:cstheme="minorHAnsi"/>
          <w:lang w:eastAsia="sk-SK"/>
        </w:rPr>
        <w:t xml:space="preserve">, </w:t>
      </w:r>
    </w:p>
    <w:p w14:paraId="4B5932F0" w14:textId="450F25B4" w:rsidR="00965BB1" w:rsidRDefault="00965BB1" w:rsidP="00965BB1">
      <w:pPr>
        <w:autoSpaceDE w:val="0"/>
        <w:autoSpaceDN w:val="0"/>
        <w:spacing w:line="276" w:lineRule="auto"/>
        <w:ind w:left="1276"/>
        <w:rPr>
          <w:rFonts w:asciiTheme="minorHAnsi" w:hAnsiTheme="minorHAnsi" w:cstheme="minorHAnsi"/>
          <w:lang w:eastAsia="sk-SK"/>
        </w:rPr>
      </w:pPr>
      <w:r w:rsidRPr="00487FA3">
        <w:rPr>
          <w:rFonts w:asciiTheme="minorHAnsi" w:hAnsiTheme="minorHAnsi" w:cstheme="minorHAnsi"/>
          <w:lang w:eastAsia="sk-SK"/>
        </w:rPr>
        <w:t>alebo</w:t>
      </w:r>
    </w:p>
    <w:p w14:paraId="430F0744" w14:textId="77777777" w:rsidR="00965BB1" w:rsidRDefault="00965BB1" w:rsidP="00965BB1">
      <w:pPr>
        <w:autoSpaceDE w:val="0"/>
        <w:autoSpaceDN w:val="0"/>
        <w:spacing w:line="276" w:lineRule="auto"/>
        <w:ind w:left="1276" w:hanging="708"/>
        <w:rPr>
          <w:rFonts w:asciiTheme="minorHAnsi" w:hAnsiTheme="minorHAnsi" w:cstheme="minorHAnsi"/>
          <w:lang w:eastAsia="sk-SK"/>
        </w:rPr>
      </w:pPr>
      <w:r>
        <w:rPr>
          <w:rFonts w:cs="Calibri"/>
        </w:rPr>
        <w:tab/>
        <w:t xml:space="preserve">b) </w:t>
      </w:r>
      <w:r w:rsidRPr="00487FA3">
        <w:rPr>
          <w:rFonts w:asciiTheme="minorHAnsi" w:hAnsiTheme="minorHAnsi" w:cstheme="minorHAnsi"/>
          <w:lang w:eastAsia="sk-SK"/>
        </w:rPr>
        <w:t xml:space="preserve">predloženie </w:t>
      </w:r>
      <w:r w:rsidRPr="00965BB1">
        <w:rPr>
          <w:rFonts w:asciiTheme="minorHAnsi" w:hAnsiTheme="minorHAnsi" w:cstheme="minorHAnsi"/>
          <w:b/>
          <w:bCs/>
          <w:lang w:eastAsia="sk-SK"/>
        </w:rPr>
        <w:t>elektronicky overenej poistnej zmluvy notárom</w:t>
      </w:r>
      <w:r w:rsidRPr="00487FA3">
        <w:rPr>
          <w:rFonts w:asciiTheme="minorHAnsi" w:hAnsiTheme="minorHAnsi" w:cstheme="minorHAnsi"/>
          <w:lang w:eastAsia="sk-SK"/>
        </w:rPr>
        <w:t>.</w:t>
      </w:r>
    </w:p>
    <w:p w14:paraId="085B008C" w14:textId="5E4974B4" w:rsidR="00561522" w:rsidRPr="00965BB1" w:rsidRDefault="00550486" w:rsidP="00965BB1">
      <w:pPr>
        <w:autoSpaceDE w:val="0"/>
        <w:autoSpaceDN w:val="0"/>
        <w:spacing w:line="276" w:lineRule="auto"/>
        <w:ind w:left="1276"/>
        <w:rPr>
          <w:rFonts w:asciiTheme="minorHAnsi" w:hAnsiTheme="minorHAnsi" w:cstheme="minorHAnsi"/>
          <w:lang w:eastAsia="sk-SK"/>
        </w:rPr>
      </w:pPr>
      <w:r w:rsidRPr="00550486">
        <w:rPr>
          <w:rFonts w:cs="Calibri"/>
        </w:rPr>
        <w:t>Nesplnenie tejto</w:t>
      </w:r>
      <w:r w:rsidRPr="008F6AE7">
        <w:rPr>
          <w:rFonts w:cs="Calibri"/>
        </w:rPr>
        <w:t xml:space="preserve"> povinnosti bude verejný obstarávateľ považovať za neposkytnutie riadnej súčinnosti.</w:t>
      </w:r>
      <w:r w:rsidR="00C974A1">
        <w:rPr>
          <w:rFonts w:cs="Calibri"/>
        </w:rPr>
        <w:t xml:space="preserve"> </w:t>
      </w:r>
    </w:p>
    <w:bookmarkEnd w:id="83"/>
    <w:p w14:paraId="33C47131" w14:textId="159B8868" w:rsidR="00561522" w:rsidRPr="008F6AE7" w:rsidRDefault="0040507B" w:rsidP="0040507B">
      <w:pPr>
        <w:autoSpaceDE w:val="0"/>
        <w:autoSpaceDN w:val="0"/>
        <w:spacing w:line="276" w:lineRule="auto"/>
        <w:ind w:left="1276" w:hanging="708"/>
        <w:rPr>
          <w:rFonts w:cs="Calibri"/>
        </w:rPr>
      </w:pPr>
      <w:r w:rsidRPr="0040507B">
        <w:rPr>
          <w:rFonts w:cs="Calibri"/>
        </w:rPr>
        <w:t>30.12.3</w:t>
      </w:r>
      <w:r>
        <w:rPr>
          <w:rFonts w:cs="Calibri"/>
          <w:b/>
          <w:bCs/>
        </w:rPr>
        <w:tab/>
      </w:r>
      <w:r w:rsidR="000E02AD" w:rsidRPr="008F6AE7">
        <w:rPr>
          <w:rFonts w:cs="Calibri"/>
          <w:b/>
          <w:bCs/>
        </w:rPr>
        <w:t>Výpis z Registra partnerov verejného sektora</w:t>
      </w:r>
      <w:r w:rsidR="000E02AD" w:rsidRPr="008F6AE7">
        <w:rPr>
          <w:rFonts w:cs="Calibri"/>
        </w:rPr>
        <w:t xml:space="preserve"> na preukázanie splneni</w:t>
      </w:r>
      <w:r w:rsidR="00F258BB" w:rsidRPr="008F6AE7">
        <w:rPr>
          <w:rFonts w:cs="Calibri"/>
        </w:rPr>
        <w:t>a</w:t>
      </w:r>
      <w:r w:rsidR="000E02AD" w:rsidRPr="008F6AE7">
        <w:rPr>
          <w:rFonts w:cs="Calibri"/>
        </w:rPr>
        <w:t xml:space="preserve"> povinnosti </w:t>
      </w:r>
      <w:r w:rsidR="00336962" w:rsidRPr="008F6AE7">
        <w:rPr>
          <w:rFonts w:cs="Calibri"/>
        </w:rPr>
        <w:t>podľa</w:t>
      </w:r>
      <w:r w:rsidR="000E02AD" w:rsidRPr="008F6AE7">
        <w:rPr>
          <w:rFonts w:cs="Calibri"/>
        </w:rPr>
        <w:t> bod</w:t>
      </w:r>
      <w:r w:rsidR="00336962" w:rsidRPr="008F6AE7">
        <w:rPr>
          <w:rFonts w:cs="Calibri"/>
        </w:rPr>
        <w:t>u</w:t>
      </w:r>
      <w:r w:rsidR="000E02AD" w:rsidRPr="008F6AE7">
        <w:rPr>
          <w:rFonts w:cs="Calibri"/>
        </w:rPr>
        <w:t xml:space="preserve"> </w:t>
      </w:r>
      <w:r>
        <w:rPr>
          <w:rFonts w:cs="Calibri"/>
        </w:rPr>
        <w:t>30</w:t>
      </w:r>
      <w:r w:rsidR="000E02AD" w:rsidRPr="008F6AE7">
        <w:rPr>
          <w:rFonts w:cs="Calibri"/>
        </w:rPr>
        <w:t>.</w:t>
      </w:r>
      <w:r w:rsidR="00336962" w:rsidRPr="008F6AE7">
        <w:rPr>
          <w:rFonts w:cs="Calibri"/>
        </w:rPr>
        <w:t>7 tejto časti súťažných podkladov.</w:t>
      </w:r>
      <w:r w:rsidR="00490DAC" w:rsidRPr="008F6AE7">
        <w:rPr>
          <w:rFonts w:cs="Calibri"/>
        </w:rPr>
        <w:t xml:space="preserve"> Uchádzač predloží</w:t>
      </w:r>
      <w:r w:rsidR="000057EF" w:rsidRPr="008F6AE7">
        <w:rPr>
          <w:rFonts w:cs="Calibri"/>
        </w:rPr>
        <w:t xml:space="preserve"> </w:t>
      </w:r>
      <w:r w:rsidR="00490DAC" w:rsidRPr="008F6AE7">
        <w:rPr>
          <w:rFonts w:cs="Calibri"/>
        </w:rPr>
        <w:t xml:space="preserve">Výpis z Registra partnerov verejného sektora </w:t>
      </w:r>
      <w:r w:rsidR="00490DAC" w:rsidRPr="008F6AE7">
        <w:rPr>
          <w:rFonts w:cs="Calibri"/>
          <w:b/>
          <w:bCs/>
        </w:rPr>
        <w:t>v listinnej podobe v počte 1 (jeden) rovnopis</w:t>
      </w:r>
      <w:r w:rsidR="00336962" w:rsidRPr="008F6AE7">
        <w:rPr>
          <w:rFonts w:cs="Calibri"/>
        </w:rPr>
        <w:t>.</w:t>
      </w:r>
      <w:r w:rsidR="00F258BB" w:rsidRPr="008F6AE7">
        <w:rPr>
          <w:rFonts w:cs="Calibri"/>
        </w:rPr>
        <w:t xml:space="preserve"> Nesplnenie tejto povinnosti bude verejný obstarávateľ považovať za neposkytnutie riadnej súčinnosti. </w:t>
      </w:r>
    </w:p>
    <w:p w14:paraId="35A82720" w14:textId="5F4EF615" w:rsidR="00DE0633" w:rsidRPr="008F6AE7" w:rsidRDefault="0040507B" w:rsidP="0040507B">
      <w:pPr>
        <w:autoSpaceDE w:val="0"/>
        <w:autoSpaceDN w:val="0"/>
        <w:spacing w:line="276" w:lineRule="auto"/>
        <w:ind w:left="568" w:hanging="568"/>
        <w:rPr>
          <w:rFonts w:cs="Calibri"/>
          <w:color w:val="000000" w:themeColor="text1"/>
        </w:rPr>
      </w:pPr>
      <w:r>
        <w:rPr>
          <w:rFonts w:cs="Calibri"/>
          <w:color w:val="000000" w:themeColor="text1"/>
        </w:rPr>
        <w:t>30.13</w:t>
      </w:r>
      <w:r>
        <w:rPr>
          <w:rFonts w:cs="Calibri"/>
          <w:color w:val="000000" w:themeColor="text1"/>
        </w:rPr>
        <w:tab/>
      </w:r>
      <w:r w:rsidR="00DE0633" w:rsidRPr="008F6AE7">
        <w:rPr>
          <w:rFonts w:cs="Calibri"/>
          <w:color w:val="000000" w:themeColor="text1"/>
        </w:rPr>
        <w:t xml:space="preserve">Verejný obstarávateľ </w:t>
      </w:r>
      <w:r w:rsidR="00A31BB5" w:rsidRPr="008F6AE7">
        <w:rPr>
          <w:rFonts w:cs="Calibri"/>
          <w:color w:val="000000" w:themeColor="text1"/>
        </w:rPr>
        <w:t xml:space="preserve">vo </w:t>
      </w:r>
      <w:r w:rsidR="00DE0633" w:rsidRPr="008F6AE7">
        <w:rPr>
          <w:rFonts w:cs="Calibri"/>
          <w:color w:val="000000" w:themeColor="text1"/>
        </w:rPr>
        <w:t>výzv</w:t>
      </w:r>
      <w:r w:rsidR="00A31BB5" w:rsidRPr="008F6AE7">
        <w:rPr>
          <w:rFonts w:cs="Calibri"/>
          <w:color w:val="000000" w:themeColor="text1"/>
        </w:rPr>
        <w:t>e</w:t>
      </w:r>
      <w:r w:rsidR="00DE0633" w:rsidRPr="008F6AE7">
        <w:rPr>
          <w:rFonts w:cs="Calibri"/>
          <w:color w:val="000000" w:themeColor="text1"/>
        </w:rPr>
        <w:t xml:space="preserve"> na poskytnutie riadnej súčinnosti vyzve úspešného uchádzača</w:t>
      </w:r>
      <w:r w:rsidR="00F258BB" w:rsidRPr="008F6AE7">
        <w:rPr>
          <w:rFonts w:cs="Calibri"/>
          <w:color w:val="000000" w:themeColor="text1"/>
        </w:rPr>
        <w:t xml:space="preserve"> alebo uchádzačov</w:t>
      </w:r>
      <w:r w:rsidR="00A31BB5" w:rsidRPr="008F6AE7">
        <w:rPr>
          <w:rFonts w:cs="Calibri"/>
          <w:color w:val="000000" w:themeColor="text1"/>
        </w:rPr>
        <w:t xml:space="preserve"> </w:t>
      </w:r>
      <w:r w:rsidR="00DE0633" w:rsidRPr="008F6AE7">
        <w:rPr>
          <w:rFonts w:cs="Calibri"/>
          <w:color w:val="000000" w:themeColor="text1"/>
        </w:rPr>
        <w:t xml:space="preserve">k formálnemu uzavretiu Dohody. </w:t>
      </w:r>
      <w:r w:rsidR="00F258BB" w:rsidRPr="008F6AE7">
        <w:rPr>
          <w:rFonts w:cs="Calibri"/>
          <w:color w:val="000000" w:themeColor="text1"/>
        </w:rPr>
        <w:t xml:space="preserve">Verejný obstarávateľ vyhotoví </w:t>
      </w:r>
      <w:r w:rsidR="00DE0633" w:rsidRPr="008F6AE7">
        <w:rPr>
          <w:rFonts w:cs="Calibri"/>
          <w:color w:val="000000" w:themeColor="text1"/>
        </w:rPr>
        <w:t>Dohod</w:t>
      </w:r>
      <w:r w:rsidR="00F258BB" w:rsidRPr="008F6AE7">
        <w:rPr>
          <w:rFonts w:cs="Calibri"/>
          <w:color w:val="000000" w:themeColor="text1"/>
        </w:rPr>
        <w:t>u</w:t>
      </w:r>
      <w:r w:rsidR="00DE0633" w:rsidRPr="008F6AE7">
        <w:rPr>
          <w:rFonts w:cs="Calibri"/>
          <w:color w:val="000000" w:themeColor="text1"/>
        </w:rPr>
        <w:t xml:space="preserve"> v počte zodpovedajúcom počtu účastníkov Dohody navýšenom o dve vyhotovenia, pričom verejný obstarávateľ dostane tri rovnopisy s platnosťou originálu a</w:t>
      </w:r>
      <w:r w:rsidR="00F258BB" w:rsidRPr="008F6AE7">
        <w:rPr>
          <w:rFonts w:cs="Calibri"/>
          <w:color w:val="000000" w:themeColor="text1"/>
        </w:rPr>
        <w:t> </w:t>
      </w:r>
      <w:r w:rsidR="00DE0633" w:rsidRPr="008F6AE7">
        <w:rPr>
          <w:rFonts w:cs="Calibri"/>
          <w:color w:val="000000" w:themeColor="text1"/>
        </w:rPr>
        <w:t>úspešný</w:t>
      </w:r>
      <w:r w:rsidR="00F258BB" w:rsidRPr="008F6AE7">
        <w:rPr>
          <w:rFonts w:cs="Calibri"/>
          <w:color w:val="000000" w:themeColor="text1"/>
        </w:rPr>
        <w:t>/-í</w:t>
      </w:r>
      <w:r w:rsidR="00DE0633" w:rsidRPr="008F6AE7">
        <w:rPr>
          <w:rFonts w:cs="Calibri"/>
          <w:color w:val="000000" w:themeColor="text1"/>
        </w:rPr>
        <w:t xml:space="preserve"> uchádzač</w:t>
      </w:r>
      <w:r w:rsidR="00F258BB" w:rsidRPr="008F6AE7">
        <w:rPr>
          <w:rFonts w:cs="Calibri"/>
          <w:color w:val="000000" w:themeColor="text1"/>
        </w:rPr>
        <w:t xml:space="preserve">/-i </w:t>
      </w:r>
      <w:r w:rsidR="00DE0633" w:rsidRPr="008F6AE7">
        <w:rPr>
          <w:rFonts w:cs="Calibri"/>
          <w:color w:val="000000" w:themeColor="text1"/>
        </w:rPr>
        <w:t>obdrží</w:t>
      </w:r>
      <w:r w:rsidR="00F258BB" w:rsidRPr="008F6AE7">
        <w:rPr>
          <w:rFonts w:cs="Calibri"/>
          <w:color w:val="000000" w:themeColor="text1"/>
        </w:rPr>
        <w:t>/-ia</w:t>
      </w:r>
      <w:r w:rsidR="00DE0633" w:rsidRPr="008F6AE7">
        <w:rPr>
          <w:rFonts w:cs="Calibri"/>
          <w:color w:val="000000" w:themeColor="text1"/>
        </w:rPr>
        <w:t xml:space="preserve"> jeden rovnopis s platnosťou originálu. </w:t>
      </w:r>
      <w:r w:rsidR="003A3122" w:rsidRPr="008F6AE7">
        <w:rPr>
          <w:rFonts w:cs="Calibri"/>
          <w:color w:val="000000" w:themeColor="text1"/>
        </w:rPr>
        <w:t>Keďže ide o </w:t>
      </w:r>
      <w:r w:rsidR="00F258BB" w:rsidRPr="008F6AE7">
        <w:rPr>
          <w:rFonts w:cs="Calibri"/>
          <w:color w:val="000000" w:themeColor="text1"/>
        </w:rPr>
        <w:t>R</w:t>
      </w:r>
      <w:r w:rsidR="003A3122" w:rsidRPr="008F6AE7">
        <w:rPr>
          <w:rFonts w:cs="Calibri"/>
          <w:color w:val="000000" w:themeColor="text1"/>
        </w:rPr>
        <w:t xml:space="preserve">ámcovú dohodu s opätovným otváraním súťaže, ktorá bude uzatváraná s viacerými uchádzačmi, tak </w:t>
      </w:r>
      <w:r w:rsidR="00DE0633" w:rsidRPr="008F6AE7">
        <w:rPr>
          <w:rFonts w:cs="Calibri"/>
          <w:color w:val="000000" w:themeColor="text1"/>
        </w:rPr>
        <w:t>Dohoda bude podpísaná s</w:t>
      </w:r>
      <w:r w:rsidR="008F6AE7" w:rsidRPr="008F6AE7">
        <w:rPr>
          <w:rFonts w:cs="Calibri"/>
          <w:color w:val="000000" w:themeColor="text1"/>
        </w:rPr>
        <w:t>o všetkými</w:t>
      </w:r>
      <w:r w:rsidR="003A3122" w:rsidRPr="008F6AE7">
        <w:rPr>
          <w:rFonts w:cs="Calibri"/>
          <w:color w:val="000000" w:themeColor="text1"/>
        </w:rPr>
        <w:t xml:space="preserve"> úspešnými</w:t>
      </w:r>
      <w:r w:rsidR="00DE0633" w:rsidRPr="008F6AE7">
        <w:rPr>
          <w:rFonts w:cs="Calibri"/>
          <w:color w:val="000000" w:themeColor="text1"/>
        </w:rPr>
        <w:t xml:space="preserve"> uchádzačmi súčasne</w:t>
      </w:r>
      <w:r w:rsidR="008F6AE7" w:rsidRPr="008F6AE7">
        <w:rPr>
          <w:rFonts w:cs="Calibri"/>
          <w:color w:val="000000" w:themeColor="text1"/>
        </w:rPr>
        <w:t xml:space="preserve"> v sídle verejného obstarávateľa</w:t>
      </w:r>
      <w:r w:rsidR="003A3122" w:rsidRPr="008F6AE7">
        <w:rPr>
          <w:rFonts w:cs="Calibri"/>
          <w:color w:val="000000" w:themeColor="text1"/>
        </w:rPr>
        <w:t>.</w:t>
      </w:r>
    </w:p>
    <w:p w14:paraId="492D0164" w14:textId="1ED0A9D5" w:rsidR="00183F43" w:rsidRPr="006930EB" w:rsidRDefault="0040507B" w:rsidP="0040507B">
      <w:pPr>
        <w:autoSpaceDE w:val="0"/>
        <w:autoSpaceDN w:val="0"/>
        <w:spacing w:line="276" w:lineRule="auto"/>
        <w:ind w:left="567" w:hanging="567"/>
        <w:rPr>
          <w:rFonts w:cs="Calibri"/>
          <w:color w:val="000000" w:themeColor="text1"/>
        </w:rPr>
      </w:pPr>
      <w:r w:rsidRPr="0040507B">
        <w:rPr>
          <w:rFonts w:cs="Calibri"/>
          <w:bCs/>
          <w:color w:val="000000" w:themeColor="text1"/>
        </w:rPr>
        <w:t>30.14</w:t>
      </w:r>
      <w:r>
        <w:rPr>
          <w:rFonts w:cs="Calibri"/>
          <w:b/>
          <w:color w:val="000000" w:themeColor="text1"/>
        </w:rPr>
        <w:tab/>
      </w:r>
      <w:r w:rsidR="00183F43" w:rsidRPr="006930EB">
        <w:rPr>
          <w:rFonts w:cs="Calibri"/>
          <w:b/>
          <w:color w:val="000000" w:themeColor="text1"/>
        </w:rPr>
        <w:t>V prípade, že úspešným uchádzačom je skupina dodávateľov</w:t>
      </w:r>
      <w:r w:rsidR="00183F43" w:rsidRPr="006930EB">
        <w:rPr>
          <w:rFonts w:cs="Calibri"/>
          <w:color w:val="000000" w:themeColor="text1"/>
        </w:rPr>
        <w:t xml:space="preserve">, úspešný uchádzač je povinný najneskôr </w:t>
      </w:r>
      <w:r w:rsidR="009306DE">
        <w:rPr>
          <w:rFonts w:cs="Calibri"/>
          <w:color w:val="000000" w:themeColor="text1"/>
        </w:rPr>
        <w:br/>
      </w:r>
      <w:r w:rsidR="00183F43" w:rsidRPr="006930EB">
        <w:rPr>
          <w:rFonts w:cs="Calibri"/>
          <w:color w:val="000000" w:themeColor="text1"/>
        </w:rPr>
        <w:t xml:space="preserve">v lehote stanovenej vo výzve na poskytnutie riadnej súčinnosti </w:t>
      </w:r>
      <w:r w:rsidR="00183F43" w:rsidRPr="006930EB">
        <w:rPr>
          <w:rFonts w:cs="Calibri"/>
          <w:b/>
          <w:color w:val="000000" w:themeColor="text1"/>
        </w:rPr>
        <w:t>predložiť relevantný doklad preukazujúci splneni</w:t>
      </w:r>
      <w:r w:rsidR="00684C0E" w:rsidRPr="006930EB">
        <w:rPr>
          <w:rFonts w:cs="Calibri"/>
          <w:b/>
          <w:color w:val="000000" w:themeColor="text1"/>
        </w:rPr>
        <w:t xml:space="preserve">e podmienky </w:t>
      </w:r>
      <w:r w:rsidR="00684C0E" w:rsidRPr="00C42AEC">
        <w:rPr>
          <w:rFonts w:cs="Calibri"/>
          <w:b/>
          <w:color w:val="000000" w:themeColor="text1"/>
        </w:rPr>
        <w:t xml:space="preserve">uvedenej v </w:t>
      </w:r>
      <w:r w:rsidR="00684C0E" w:rsidRPr="00353788">
        <w:rPr>
          <w:rFonts w:cs="Calibri"/>
          <w:b/>
          <w:color w:val="000000" w:themeColor="text1"/>
        </w:rPr>
        <w:t>bode 1</w:t>
      </w:r>
      <w:r w:rsidRPr="00353788">
        <w:rPr>
          <w:rFonts w:cs="Calibri"/>
          <w:b/>
          <w:color w:val="000000" w:themeColor="text1"/>
        </w:rPr>
        <w:t>9</w:t>
      </w:r>
      <w:r w:rsidR="00684C0E" w:rsidRPr="00353788">
        <w:rPr>
          <w:rFonts w:cs="Calibri"/>
          <w:b/>
          <w:color w:val="000000" w:themeColor="text1"/>
        </w:rPr>
        <w:t>.5</w:t>
      </w:r>
      <w:r w:rsidR="00183F43" w:rsidRPr="00353788">
        <w:rPr>
          <w:rFonts w:cs="Calibri"/>
          <w:b/>
          <w:color w:val="000000" w:themeColor="text1"/>
        </w:rPr>
        <w:t xml:space="preserve"> tejto</w:t>
      </w:r>
      <w:r w:rsidR="00183F43" w:rsidRPr="006930EB">
        <w:rPr>
          <w:rFonts w:cs="Calibri"/>
          <w:b/>
          <w:color w:val="000000" w:themeColor="text1"/>
        </w:rPr>
        <w:t xml:space="preserve"> časti súťažných podkladov</w:t>
      </w:r>
      <w:r w:rsidR="00183F43" w:rsidRPr="006930EB">
        <w:rPr>
          <w:rFonts w:cs="Calibri"/>
          <w:color w:val="000000" w:themeColor="text1"/>
        </w:rPr>
        <w:t>. Nesplnenie tejto povinnosti bude verejný obstarávateľ považovať za neposkytnutie riadnej súčinnosti.</w:t>
      </w:r>
    </w:p>
    <w:p w14:paraId="5E9B2FDE" w14:textId="3A05DEF7" w:rsidR="00183F43" w:rsidRPr="006930EB" w:rsidRDefault="0040507B" w:rsidP="0040507B">
      <w:pPr>
        <w:autoSpaceDE w:val="0"/>
        <w:autoSpaceDN w:val="0"/>
        <w:spacing w:line="276" w:lineRule="auto"/>
        <w:ind w:left="567" w:hanging="567"/>
        <w:rPr>
          <w:rFonts w:cs="Calibri"/>
          <w:color w:val="000000" w:themeColor="text1"/>
        </w:rPr>
      </w:pPr>
      <w:r>
        <w:rPr>
          <w:rFonts w:cs="Calibri"/>
          <w:color w:val="000000" w:themeColor="text1"/>
        </w:rPr>
        <w:t>30.15</w:t>
      </w:r>
      <w:r>
        <w:rPr>
          <w:rFonts w:cs="Calibri"/>
          <w:color w:val="000000" w:themeColor="text1"/>
        </w:rPr>
        <w:tab/>
      </w:r>
      <w:r w:rsidR="00183F43" w:rsidRPr="006930EB">
        <w:rPr>
          <w:rFonts w:cs="Calibri"/>
          <w:color w:val="000000" w:themeColor="text1"/>
        </w:rPr>
        <w:t xml:space="preserve">V prípade, že je úspešným uchádzačom skupina dodávateľov </w:t>
      </w:r>
      <w:r w:rsidR="00183F43" w:rsidRPr="002E1041">
        <w:rPr>
          <w:rFonts w:cs="Calibri"/>
        </w:rPr>
        <w:t>a</w:t>
      </w:r>
      <w:r w:rsidR="007F49D3" w:rsidRPr="002E1041">
        <w:rPr>
          <w:rFonts w:cs="Calibri"/>
        </w:rPr>
        <w:t> </w:t>
      </w:r>
      <w:r w:rsidR="00E13D34" w:rsidRPr="002E1041" w:rsidDel="00E13D34">
        <w:rPr>
          <w:rFonts w:cs="Calibri"/>
        </w:rPr>
        <w:t xml:space="preserve"> </w:t>
      </w:r>
      <w:r w:rsidR="007F49D3" w:rsidRPr="002E1041">
        <w:rPr>
          <w:rFonts w:cs="Calibri"/>
        </w:rPr>
        <w:t>Dohoda</w:t>
      </w:r>
      <w:r w:rsidR="00183F43" w:rsidRPr="002E1041">
        <w:rPr>
          <w:rFonts w:cs="Calibri"/>
        </w:rPr>
        <w:t xml:space="preserve"> </w:t>
      </w:r>
      <w:r w:rsidR="00183F43" w:rsidRPr="006930EB">
        <w:rPr>
          <w:rFonts w:cs="Calibri"/>
          <w:color w:val="000000" w:themeColor="text1"/>
        </w:rPr>
        <w:t xml:space="preserve">s verejným obstarávateľom bude </w:t>
      </w:r>
      <w:r w:rsidR="009306DE">
        <w:rPr>
          <w:rFonts w:cs="Calibri"/>
          <w:color w:val="000000" w:themeColor="text1"/>
        </w:rPr>
        <w:br/>
      </w:r>
      <w:r w:rsidR="00183F43" w:rsidRPr="006930EB">
        <w:rPr>
          <w:rFonts w:cs="Calibri"/>
          <w:color w:val="000000" w:themeColor="text1"/>
        </w:rPr>
        <w:t>na strane úspešného uchádzača podpísaná splnomocnenou osobou/osobami, úspešný uchádzač je povinný predložiť najneskôr v lehote stanovenej vo výzve na poskytnutie riadnej súčinnos</w:t>
      </w:r>
      <w:r w:rsidR="00F65CE6" w:rsidRPr="006930EB">
        <w:rPr>
          <w:rFonts w:cs="Calibri"/>
          <w:color w:val="000000" w:themeColor="text1"/>
        </w:rPr>
        <w:t xml:space="preserve">ti plnú moc splnomocnenej </w:t>
      </w:r>
      <w:r w:rsidR="00183F43" w:rsidRPr="006930EB">
        <w:rPr>
          <w:rFonts w:cs="Calibri"/>
          <w:color w:val="000000" w:themeColor="text1"/>
        </w:rPr>
        <w:t>os</w:t>
      </w:r>
      <w:r w:rsidR="00F65CE6" w:rsidRPr="006930EB">
        <w:rPr>
          <w:rFonts w:cs="Calibri"/>
          <w:color w:val="000000" w:themeColor="text1"/>
        </w:rPr>
        <w:t>oby/osôb</w:t>
      </w:r>
      <w:r w:rsidR="00183F43" w:rsidRPr="006930EB">
        <w:rPr>
          <w:rFonts w:cs="Calibri"/>
          <w:color w:val="000000" w:themeColor="text1"/>
        </w:rPr>
        <w:t xml:space="preserve">, pričom v nej musí byť výslovne uvedené </w:t>
      </w:r>
      <w:r w:rsidR="00F65CE6" w:rsidRPr="006930EB">
        <w:rPr>
          <w:rFonts w:cs="Calibri"/>
          <w:color w:val="000000" w:themeColor="text1"/>
        </w:rPr>
        <w:t>oprávnenie splnomocnenej osoby/</w:t>
      </w:r>
      <w:r w:rsidR="00183F43" w:rsidRPr="006930EB">
        <w:rPr>
          <w:rFonts w:cs="Calibri"/>
          <w:color w:val="000000" w:themeColor="text1"/>
        </w:rPr>
        <w:t xml:space="preserve">osôb na podpis </w:t>
      </w:r>
      <w:r w:rsidR="007F49D3" w:rsidRPr="002E1041">
        <w:rPr>
          <w:rFonts w:cs="Calibri"/>
        </w:rPr>
        <w:t>Dohody</w:t>
      </w:r>
      <w:r w:rsidR="00183F43" w:rsidRPr="002E1041">
        <w:rPr>
          <w:rFonts w:cs="Calibri"/>
        </w:rPr>
        <w:t xml:space="preserve"> (ak </w:t>
      </w:r>
      <w:r w:rsidR="00183F43" w:rsidRPr="006930EB">
        <w:rPr>
          <w:rFonts w:cs="Calibri"/>
          <w:color w:val="000000" w:themeColor="text1"/>
        </w:rPr>
        <w:t>takáto plná moc nebola predložená uchádzačom v rámci ponuky). Nesplnenie tejto povinnosti bude verejný obstarávateľ považovať za neposkytnutie riadnej súčinnosti.</w:t>
      </w:r>
    </w:p>
    <w:p w14:paraId="02884FFD" w14:textId="704B8859" w:rsidR="00183F43" w:rsidRPr="006930EB" w:rsidRDefault="0040507B" w:rsidP="0040507B">
      <w:pPr>
        <w:autoSpaceDE w:val="0"/>
        <w:autoSpaceDN w:val="0"/>
        <w:spacing w:line="276" w:lineRule="auto"/>
        <w:ind w:left="567" w:hanging="567"/>
        <w:rPr>
          <w:rFonts w:cs="Calibri"/>
          <w:color w:val="000000" w:themeColor="text1"/>
        </w:rPr>
      </w:pPr>
      <w:r>
        <w:rPr>
          <w:rFonts w:cs="Calibri"/>
          <w:color w:val="000000" w:themeColor="text1"/>
        </w:rPr>
        <w:t>30.16</w:t>
      </w:r>
      <w:r>
        <w:rPr>
          <w:rFonts w:cs="Calibri"/>
          <w:color w:val="000000" w:themeColor="text1"/>
        </w:rPr>
        <w:tab/>
      </w:r>
      <w:r w:rsidR="00183F43" w:rsidRPr="006930EB">
        <w:rPr>
          <w:rFonts w:cs="Calibri"/>
          <w:color w:val="000000" w:themeColor="text1"/>
        </w:rPr>
        <w:t xml:space="preserve">Povinnosť mať zapísaných konečných užívateľov výhod v registri partnerov verejného sektora sa vzťahuje </w:t>
      </w:r>
      <w:r w:rsidR="009306DE">
        <w:rPr>
          <w:rFonts w:cs="Calibri"/>
          <w:color w:val="000000" w:themeColor="text1"/>
        </w:rPr>
        <w:br/>
      </w:r>
      <w:r w:rsidR="00183F43" w:rsidRPr="006930EB">
        <w:rPr>
          <w:rFonts w:cs="Calibri"/>
          <w:color w:val="000000" w:themeColor="text1"/>
        </w:rPr>
        <w:t>na každého člena skupiny dodávateľov.</w:t>
      </w:r>
    </w:p>
    <w:p w14:paraId="133508C8" w14:textId="52EDF6DC" w:rsidR="001A041E" w:rsidRDefault="0040507B" w:rsidP="0040507B">
      <w:pPr>
        <w:autoSpaceDE w:val="0"/>
        <w:autoSpaceDN w:val="0"/>
        <w:spacing w:after="0" w:line="276" w:lineRule="auto"/>
        <w:ind w:left="567" w:hanging="567"/>
        <w:rPr>
          <w:rFonts w:cs="Calibri"/>
          <w:color w:val="000000" w:themeColor="text1"/>
        </w:rPr>
      </w:pPr>
      <w:r>
        <w:rPr>
          <w:rFonts w:cs="Calibri"/>
          <w:color w:val="000000" w:themeColor="text1"/>
        </w:rPr>
        <w:t>30.17</w:t>
      </w:r>
      <w:r>
        <w:rPr>
          <w:rFonts w:cs="Calibri"/>
          <w:color w:val="000000" w:themeColor="text1"/>
        </w:rPr>
        <w:tab/>
      </w:r>
      <w:r w:rsidR="00183F43" w:rsidRPr="006930EB">
        <w:rPr>
          <w:rFonts w:cs="Calibri"/>
          <w:color w:val="000000" w:themeColor="text1"/>
        </w:rPr>
        <w:t>Verejný obstarávateľ si vyhradzuje právo neprijať ponuky uchádzačov, ktoré budú cenovo prevyšovať predpokladanú hodnotu zákazky</w:t>
      </w:r>
      <w:r w:rsidR="00915585" w:rsidRPr="006930EB">
        <w:rPr>
          <w:rFonts w:cs="Calibri"/>
          <w:color w:val="000000" w:themeColor="text1"/>
        </w:rPr>
        <w:t>,</w:t>
      </w:r>
      <w:r w:rsidR="00183F43" w:rsidRPr="006930EB">
        <w:rPr>
          <w:rFonts w:cs="Calibri"/>
          <w:color w:val="000000" w:themeColor="text1"/>
        </w:rPr>
        <w:t xml:space="preserve"> t.</w:t>
      </w:r>
      <w:r w:rsidR="0006059B">
        <w:rPr>
          <w:rFonts w:cs="Calibri"/>
          <w:color w:val="000000" w:themeColor="text1"/>
        </w:rPr>
        <w:t xml:space="preserve"> </w:t>
      </w:r>
      <w:r w:rsidR="00183F43" w:rsidRPr="006930EB">
        <w:rPr>
          <w:rFonts w:cs="Calibri"/>
          <w:color w:val="000000" w:themeColor="text1"/>
        </w:rPr>
        <w:t xml:space="preserve">j. ktorých najnižšia cena bude vyššia ako </w:t>
      </w:r>
      <w:r w:rsidR="00183F43" w:rsidRPr="006930EB">
        <w:rPr>
          <w:rFonts w:cs="Calibri"/>
        </w:rPr>
        <w:t xml:space="preserve">plánované finančné prostriedky </w:t>
      </w:r>
      <w:r w:rsidR="00B25AE6" w:rsidRPr="006930EB">
        <w:rPr>
          <w:rFonts w:cs="Calibri"/>
        </w:rPr>
        <w:t xml:space="preserve">verejného </w:t>
      </w:r>
      <w:r w:rsidR="00183F43" w:rsidRPr="006930EB">
        <w:rPr>
          <w:rFonts w:cs="Calibri"/>
        </w:rPr>
        <w:t xml:space="preserve">obstarávateľa </w:t>
      </w:r>
      <w:r w:rsidR="00183F43" w:rsidRPr="006930EB">
        <w:rPr>
          <w:rFonts w:cs="Calibri"/>
          <w:color w:val="000000" w:themeColor="text1"/>
        </w:rPr>
        <w:t>na predmet zákazky.</w:t>
      </w:r>
    </w:p>
    <w:p w14:paraId="5F63AAB8" w14:textId="77777777" w:rsidR="001A041E" w:rsidRPr="001A041E" w:rsidRDefault="001A041E" w:rsidP="00115242">
      <w:pPr>
        <w:autoSpaceDE w:val="0"/>
        <w:autoSpaceDN w:val="0"/>
        <w:spacing w:after="0" w:line="276" w:lineRule="auto"/>
        <w:rPr>
          <w:rFonts w:cs="Calibri"/>
          <w:color w:val="000000" w:themeColor="text1"/>
        </w:rPr>
      </w:pPr>
    </w:p>
    <w:p w14:paraId="30B6E03A" w14:textId="63A3994D" w:rsidR="003D00CB" w:rsidRPr="006930EB" w:rsidRDefault="00B17D77" w:rsidP="00855C66">
      <w:pPr>
        <w:pStyle w:val="Nadpis3"/>
        <w:spacing w:after="0" w:line="276" w:lineRule="auto"/>
        <w:ind w:left="567" w:hanging="567"/>
        <w:rPr>
          <w:rFonts w:ascii="Calibri" w:hAnsi="Calibri" w:cs="Calibri"/>
          <w:sz w:val="22"/>
          <w:szCs w:val="22"/>
        </w:rPr>
      </w:pPr>
      <w:bookmarkStart w:id="85"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85"/>
    </w:p>
    <w:p w14:paraId="72C4ED14" w14:textId="77777777" w:rsidR="003622D4" w:rsidRPr="006930EB" w:rsidRDefault="003622D4" w:rsidP="00855C66">
      <w:pPr>
        <w:pStyle w:val="Odsekzoznamu"/>
        <w:numPr>
          <w:ilvl w:val="0"/>
          <w:numId w:val="76"/>
        </w:numPr>
        <w:autoSpaceDE w:val="0"/>
        <w:autoSpaceDN w:val="0"/>
        <w:spacing w:line="276" w:lineRule="auto"/>
        <w:rPr>
          <w:rFonts w:ascii="Calibri" w:hAnsi="Calibri" w:cs="Calibri"/>
          <w:noProof w:val="0"/>
          <w:vanish/>
        </w:rPr>
      </w:pPr>
    </w:p>
    <w:p w14:paraId="07C81A92" w14:textId="77777777" w:rsidR="00E4076A" w:rsidRPr="006930EB" w:rsidRDefault="00E4076A" w:rsidP="00855C66">
      <w:pPr>
        <w:pStyle w:val="Odsekzoznamu"/>
        <w:numPr>
          <w:ilvl w:val="0"/>
          <w:numId w:val="57"/>
        </w:numPr>
        <w:autoSpaceDE w:val="0"/>
        <w:autoSpaceDN w:val="0"/>
        <w:spacing w:line="276" w:lineRule="auto"/>
        <w:rPr>
          <w:rFonts w:ascii="Calibri" w:hAnsi="Calibri" w:cs="Calibri"/>
          <w:noProof w:val="0"/>
          <w:vanish/>
          <w:color w:val="000000" w:themeColor="text1"/>
        </w:rPr>
      </w:pPr>
    </w:p>
    <w:p w14:paraId="277CA403" w14:textId="77777777" w:rsidR="006B5A5B" w:rsidRPr="006B5A5B" w:rsidRDefault="006B5A5B" w:rsidP="006B5A5B">
      <w:pPr>
        <w:pStyle w:val="Odsekzoznamu"/>
        <w:numPr>
          <w:ilvl w:val="0"/>
          <w:numId w:val="46"/>
        </w:numPr>
        <w:autoSpaceDE w:val="0"/>
        <w:autoSpaceDN w:val="0"/>
        <w:spacing w:line="276" w:lineRule="auto"/>
        <w:rPr>
          <w:rFonts w:ascii="Calibri" w:hAnsi="Calibri" w:cs="Calibri"/>
          <w:vanish/>
          <w:color w:val="000000" w:themeColor="text1"/>
        </w:rPr>
      </w:pPr>
    </w:p>
    <w:p w14:paraId="4846D2C4" w14:textId="77777777" w:rsidR="006B5A5B" w:rsidRPr="006B5A5B" w:rsidRDefault="006B5A5B" w:rsidP="006B5A5B">
      <w:pPr>
        <w:pStyle w:val="Odsekzoznamu"/>
        <w:numPr>
          <w:ilvl w:val="0"/>
          <w:numId w:val="46"/>
        </w:numPr>
        <w:autoSpaceDE w:val="0"/>
        <w:autoSpaceDN w:val="0"/>
        <w:spacing w:line="276" w:lineRule="auto"/>
        <w:rPr>
          <w:rFonts w:ascii="Calibri" w:hAnsi="Calibri" w:cs="Calibri"/>
          <w:vanish/>
          <w:color w:val="000000" w:themeColor="text1"/>
        </w:rPr>
      </w:pPr>
    </w:p>
    <w:p w14:paraId="22B001B9" w14:textId="73ACD3D0" w:rsidR="00E4076A" w:rsidRPr="006930EB" w:rsidRDefault="00E4076A" w:rsidP="006B5A5B">
      <w:pPr>
        <w:pStyle w:val="Odsekzoznamu"/>
        <w:numPr>
          <w:ilvl w:val="1"/>
          <w:numId w:val="46"/>
        </w:numPr>
        <w:autoSpaceDE w:val="0"/>
        <w:autoSpaceDN w:val="0"/>
        <w:spacing w:line="276" w:lineRule="auto"/>
        <w:ind w:left="375"/>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C0B2E">
      <w:pPr>
        <w:numPr>
          <w:ilvl w:val="0"/>
          <w:numId w:val="23"/>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5C23992E" w:rsidR="00E4076A" w:rsidRPr="006930EB" w:rsidRDefault="00E4076A" w:rsidP="00DC0B2E">
      <w:pPr>
        <w:numPr>
          <w:ilvl w:val="1"/>
          <w:numId w:val="46"/>
        </w:numPr>
        <w:autoSpaceDE w:val="0"/>
        <w:autoSpaceDN w:val="0"/>
        <w:spacing w:line="276" w:lineRule="auto"/>
        <w:ind w:left="567" w:hanging="567"/>
        <w:rPr>
          <w:rFonts w:cs="Calibri"/>
          <w:color w:val="000000" w:themeColor="text1"/>
        </w:rPr>
      </w:pPr>
      <w:bookmarkStart w:id="86" w:name="_Hlk118983046"/>
      <w:r w:rsidRPr="006930EB">
        <w:rPr>
          <w:rFonts w:cs="Calibri"/>
          <w:color w:val="000000" w:themeColor="text1"/>
        </w:rPr>
        <w:lastRenderedPageBreak/>
        <w:t xml:space="preserve">Verejný obstarávateľ môže zrušiť verejné obstarávanie alebo jeho časť aj vtedy, ak sa zmenili okolnosti, </w:t>
      </w:r>
      <w:r w:rsidR="009306DE">
        <w:rPr>
          <w:rFonts w:cs="Calibri"/>
          <w:color w:val="000000" w:themeColor="text1"/>
        </w:rPr>
        <w:br/>
      </w:r>
      <w:r w:rsidRPr="006930EB">
        <w:rPr>
          <w:rFonts w:cs="Calibri"/>
          <w:color w:val="000000" w:themeColor="text1"/>
        </w:rPr>
        <w:t xml:space="preserve">za ktorých sa vyhlásilo verejné obstarávanie, ak sa v priebehu postupu verejného obstarávania vyskytli dôvody hodné osobitného zreteľa, pre ktoré nemožno od verejného obstarávateľa požadovať, </w:t>
      </w:r>
      <w:r w:rsidR="009306DE">
        <w:rPr>
          <w:rFonts w:cs="Calibri"/>
          <w:color w:val="000000" w:themeColor="text1"/>
        </w:rPr>
        <w:br/>
      </w:r>
      <w:r w:rsidRPr="006930EB">
        <w:rPr>
          <w:rFonts w:cs="Calibri"/>
          <w:color w:val="000000" w:themeColor="text1"/>
        </w:rPr>
        <w:t xml:space="preserve">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 xml:space="preserve">ákona, ktoré má alebo </w:t>
      </w:r>
      <w:r w:rsidR="009306DE">
        <w:rPr>
          <w:rFonts w:cs="Calibri"/>
          <w:color w:val="000000" w:themeColor="text1"/>
        </w:rPr>
        <w:br/>
      </w:r>
      <w:r w:rsidRPr="006930EB">
        <w:rPr>
          <w:rFonts w:cs="Calibri"/>
          <w:color w:val="000000" w:themeColor="text1"/>
        </w:rPr>
        <w:t xml:space="preserve">by mohlo mať zásadný vplyv na výsledok verejného obstarávania, ak nebolo predložených viac ako </w:t>
      </w:r>
      <w:r w:rsidR="009306DE">
        <w:rPr>
          <w:rFonts w:cs="Calibri"/>
          <w:color w:val="000000" w:themeColor="text1"/>
        </w:rPr>
        <w:br/>
      </w:r>
      <w:r w:rsidRPr="006930EB">
        <w:rPr>
          <w:rFonts w:cs="Calibri"/>
          <w:color w:val="000000" w:themeColor="text1"/>
        </w:rPr>
        <w:t>dve ponuky alebo ak navrhované ceny v predložených ponukách sú vyššie ako predpokladaná hodnota.</w:t>
      </w:r>
      <w:bookmarkEnd w:id="86"/>
      <w:r w:rsidRPr="006930EB">
        <w:rPr>
          <w:rFonts w:cs="Calibri"/>
          <w:color w:val="FF0000"/>
        </w:rPr>
        <w:t xml:space="preserve"> </w:t>
      </w:r>
    </w:p>
    <w:p w14:paraId="61B2E140" w14:textId="5CB87198" w:rsidR="00D65765" w:rsidRPr="006930EB" w:rsidRDefault="00D65765" w:rsidP="00DC0B2E">
      <w:pPr>
        <w:numPr>
          <w:ilvl w:val="1"/>
          <w:numId w:val="46"/>
        </w:numPr>
        <w:autoSpaceDE w:val="0"/>
        <w:autoSpaceDN w:val="0"/>
        <w:spacing w:line="276" w:lineRule="auto"/>
        <w:ind w:left="567" w:hanging="567"/>
        <w:rPr>
          <w:rFonts w:cs="Calibri"/>
          <w:color w:val="000000" w:themeColor="text1"/>
        </w:rPr>
      </w:pPr>
      <w:bookmarkStart w:id="87"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w:t>
      </w:r>
      <w:r w:rsidR="009306DE">
        <w:rPr>
          <w:rFonts w:cs="Calibri"/>
          <w:color w:val="000000" w:themeColor="text1"/>
        </w:rPr>
        <w:br/>
      </w:r>
      <w:r w:rsidR="00725AF4" w:rsidRPr="006930EB">
        <w:rPr>
          <w:rFonts w:cs="Calibri"/>
          <w:color w:val="000000" w:themeColor="text1"/>
        </w:rPr>
        <w:t>pri zadávaní zákazky na pôvodný predmet zákazky</w:t>
      </w:r>
      <w:bookmarkEnd w:id="87"/>
      <w:r w:rsidR="00A32D47" w:rsidRPr="006930EB">
        <w:rPr>
          <w:rFonts w:cs="Calibri"/>
          <w:color w:val="000000" w:themeColor="text1"/>
        </w:rPr>
        <w:t>.</w:t>
      </w:r>
    </w:p>
    <w:p w14:paraId="6CE8CA60" w14:textId="677BE545" w:rsidR="00AB4005" w:rsidRDefault="00A1055A" w:rsidP="00855C66">
      <w:pPr>
        <w:numPr>
          <w:ilvl w:val="1"/>
          <w:numId w:val="46"/>
        </w:numPr>
        <w:autoSpaceDE w:val="0"/>
        <w:autoSpaceDN w:val="0"/>
        <w:spacing w:after="0" w:line="276" w:lineRule="auto"/>
        <w:ind w:left="567" w:hanging="567"/>
        <w:rPr>
          <w:rFonts w:cs="Calibri"/>
          <w:color w:val="000000" w:themeColor="text1"/>
        </w:rPr>
      </w:pPr>
      <w:bookmarkStart w:id="88" w:name="_Hlk118983092"/>
      <w:r w:rsidRPr="006930EB">
        <w:rPr>
          <w:rFonts w:cs="Calibri"/>
          <w:color w:val="000000" w:themeColor="text1"/>
        </w:rPr>
        <w:t>Verejný obstarávateľ v oznámení o výsledku verejného obstarávania uvedie, či zadávanie zákazky bude predmetom opätovného uverejnenia</w:t>
      </w:r>
      <w:bookmarkEnd w:id="88"/>
      <w:r w:rsidRPr="006930EB">
        <w:rPr>
          <w:rFonts w:cs="Calibri"/>
          <w:color w:val="000000" w:themeColor="text1"/>
        </w:rPr>
        <w:t>.</w:t>
      </w:r>
    </w:p>
    <w:p w14:paraId="28898AAB" w14:textId="77777777" w:rsidR="00855C66" w:rsidRPr="001A041E" w:rsidRDefault="00855C66" w:rsidP="00855C66">
      <w:pPr>
        <w:autoSpaceDE w:val="0"/>
        <w:autoSpaceDN w:val="0"/>
        <w:spacing w:after="0" w:line="276" w:lineRule="auto"/>
        <w:ind w:left="567"/>
        <w:rPr>
          <w:rFonts w:cs="Calibri"/>
          <w:color w:val="000000" w:themeColor="text1"/>
        </w:rPr>
      </w:pPr>
    </w:p>
    <w:p w14:paraId="1A8F02BD" w14:textId="2EC47B4B" w:rsidR="00804BCB" w:rsidRPr="006930EB" w:rsidRDefault="00804BCB" w:rsidP="007C5D84">
      <w:pPr>
        <w:pStyle w:val="Nadpis3"/>
        <w:spacing w:after="0" w:line="276" w:lineRule="auto"/>
        <w:ind w:left="567" w:hanging="567"/>
        <w:rPr>
          <w:rFonts w:ascii="Calibri" w:hAnsi="Calibri" w:cs="Calibri"/>
          <w:sz w:val="22"/>
          <w:szCs w:val="22"/>
        </w:rPr>
      </w:pPr>
      <w:bookmarkStart w:id="89" w:name="_Ochrana_osobných_údajov"/>
      <w:bookmarkEnd w:id="89"/>
      <w:r w:rsidRPr="006930EB">
        <w:rPr>
          <w:rStyle w:val="dajeNDSChar"/>
          <w:rFonts w:cs="Calibri"/>
          <w:color w:val="auto"/>
          <w:sz w:val="22"/>
          <w:szCs w:val="22"/>
          <w:lang w:eastAsia="sk-SK"/>
        </w:rPr>
        <w:t>Ochrana osobných údajov</w:t>
      </w:r>
    </w:p>
    <w:p w14:paraId="1F977A57" w14:textId="30C34726" w:rsidR="00AA40DD" w:rsidRPr="006930EB" w:rsidRDefault="00AA40DD" w:rsidP="007C5D84">
      <w:pPr>
        <w:autoSpaceDE w:val="0"/>
        <w:autoSpaceDN w:val="0"/>
        <w:spacing w:line="276" w:lineRule="auto"/>
        <w:ind w:left="567" w:hanging="567"/>
        <w:rPr>
          <w:rFonts w:cs="Calibri"/>
          <w:noProof/>
          <w:color w:val="000000" w:themeColor="text1"/>
        </w:rPr>
      </w:pPr>
      <w:r w:rsidRPr="006930EB">
        <w:rPr>
          <w:rFonts w:cs="Calibri"/>
          <w:noProof/>
          <w:color w:val="000000" w:themeColor="text1"/>
        </w:rPr>
        <w:t>3</w:t>
      </w:r>
      <w:r w:rsidR="006B5A5B">
        <w:rPr>
          <w:rFonts w:cs="Calibri"/>
          <w:noProof/>
          <w:color w:val="000000" w:themeColor="text1"/>
        </w:rPr>
        <w:t>2</w:t>
      </w:r>
      <w:r w:rsidRPr="006930EB">
        <w:rPr>
          <w:rFonts w:cs="Calibri"/>
          <w:noProof/>
          <w:color w:val="000000" w:themeColor="text1"/>
        </w:rPr>
        <w:t>.1</w:t>
      </w:r>
      <w:r w:rsidRPr="006930EB">
        <w:rPr>
          <w:rFonts w:cs="Calibri"/>
          <w:noProof/>
          <w:color w:val="000000" w:themeColor="text1"/>
        </w:rPr>
        <w:tab/>
        <w:t xml:space="preserve">Verejný obstarávateľ si dovoľuje upozorniť, že v priebehu predmetného verejného obstarávania </w:t>
      </w:r>
      <w:r w:rsidR="009306DE">
        <w:rPr>
          <w:rFonts w:cs="Calibri"/>
          <w:noProof/>
          <w:color w:val="000000" w:themeColor="text1"/>
        </w:rPr>
        <w:br/>
      </w:r>
      <w:r w:rsidRPr="006930EB">
        <w:rPr>
          <w:rFonts w:cs="Calibri"/>
          <w:noProof/>
          <w:color w:val="000000" w:themeColor="text1"/>
        </w:rPr>
        <w:t>dochádza k spracúvaniu osobných úda</w:t>
      </w:r>
      <w:r w:rsidR="005716DB">
        <w:rPr>
          <w:rFonts w:cs="Calibri"/>
          <w:noProof/>
          <w:color w:val="000000" w:themeColor="text1"/>
        </w:rPr>
        <w:t>j</w:t>
      </w:r>
      <w:r w:rsidRPr="006930EB">
        <w:rPr>
          <w:rFonts w:cs="Calibri"/>
          <w:noProof/>
          <w:color w:val="000000" w:themeColor="text1"/>
        </w:rPr>
        <w:t xml:space="preserve">ov dotknutých osôb v súlade s Nariadením Európskeho parlamentu </w:t>
      </w:r>
      <w:r w:rsidR="009306DE">
        <w:rPr>
          <w:rFonts w:cs="Calibri"/>
          <w:noProof/>
          <w:color w:val="000000" w:themeColor="text1"/>
        </w:rPr>
        <w:br/>
      </w:r>
      <w:r w:rsidRPr="006930EB">
        <w:rPr>
          <w:rFonts w:cs="Calibri"/>
          <w:noProof/>
          <w:color w:val="000000" w:themeColor="text1"/>
        </w:rPr>
        <w:t xml:space="preserve">a Rady (EÚ) 2016/679 z 27.apríla 2016 o ochrane fyzických osôb pri spracúvaní osobných údajov a o voľnom pohybe takýchto údajov, ktorým sa zrušuje smernica 95/46/ES (všeobecné nariadenie o ochrane údajov) </w:t>
      </w:r>
      <w:r w:rsidR="009306DE">
        <w:rPr>
          <w:rFonts w:cs="Calibri"/>
          <w:noProof/>
          <w:color w:val="000000" w:themeColor="text1"/>
        </w:rPr>
        <w:br/>
      </w:r>
      <w:r w:rsidRPr="006930EB">
        <w:rPr>
          <w:rFonts w:cs="Calibri"/>
          <w:noProof/>
          <w:color w:val="000000" w:themeColor="text1"/>
        </w:rPr>
        <w:t>(ďalej len „</w:t>
      </w:r>
      <w:r w:rsidRPr="00BD4C55">
        <w:rPr>
          <w:rFonts w:cs="Calibri"/>
          <w:b/>
          <w:bCs/>
          <w:noProof/>
          <w:color w:val="000000" w:themeColor="text1"/>
        </w:rPr>
        <w:t>GDPR</w:t>
      </w:r>
      <w:r w:rsidRPr="006930EB">
        <w:rPr>
          <w:rFonts w:cs="Calibri"/>
          <w:noProof/>
          <w:color w:val="000000" w:themeColor="text1"/>
        </w:rPr>
        <w:t xml:space="preserve">“) a s vybranými ustanoveniami zákona č. 18/2018 Z. z. o ochrane osobných údajov </w:t>
      </w:r>
      <w:r w:rsidR="009306DE">
        <w:rPr>
          <w:rFonts w:cs="Calibri"/>
          <w:noProof/>
          <w:color w:val="000000" w:themeColor="text1"/>
        </w:rPr>
        <w:br/>
      </w:r>
      <w:r w:rsidRPr="006930EB">
        <w:rPr>
          <w:rFonts w:cs="Calibri"/>
          <w:noProof/>
          <w:color w:val="000000" w:themeColor="text1"/>
        </w:rPr>
        <w:t>a o zmene a doplnení niektorých zákonov v znení neskorších predpisov.</w:t>
      </w:r>
    </w:p>
    <w:p w14:paraId="29A81F56" w14:textId="1BC6B1B5" w:rsidR="001A041E" w:rsidRDefault="00AA40DD" w:rsidP="00855C66">
      <w:pPr>
        <w:autoSpaceDE w:val="0"/>
        <w:autoSpaceDN w:val="0"/>
        <w:spacing w:after="0" w:line="276" w:lineRule="auto"/>
        <w:ind w:left="567" w:hanging="567"/>
        <w:rPr>
          <w:rFonts w:cs="Calibri"/>
          <w:noProof/>
          <w:color w:val="000000" w:themeColor="text1"/>
        </w:rPr>
      </w:pPr>
      <w:r w:rsidRPr="006930EB">
        <w:rPr>
          <w:rFonts w:cs="Calibri"/>
          <w:noProof/>
          <w:color w:val="000000" w:themeColor="text1"/>
        </w:rPr>
        <w:t>3</w:t>
      </w:r>
      <w:r w:rsidR="006B5A5B">
        <w:rPr>
          <w:rFonts w:cs="Calibri"/>
          <w:noProof/>
          <w:color w:val="000000" w:themeColor="text1"/>
        </w:rPr>
        <w:t>2</w:t>
      </w:r>
      <w:r w:rsidRPr="006930EB">
        <w:rPr>
          <w:rFonts w:cs="Calibri"/>
          <w:noProof/>
          <w:color w:val="000000" w:themeColor="text1"/>
        </w:rPr>
        <w:t>.2</w:t>
      </w:r>
      <w:r w:rsidRPr="006930EB">
        <w:rPr>
          <w:rFonts w:cs="Calibri"/>
          <w:noProof/>
          <w:color w:val="000000" w:themeColor="text1"/>
        </w:rPr>
        <w:tab/>
        <w:t>Verejný obstarávateľ si dovoľuje upozorniť uchádzačov, aby pri príprave ponúk a v priebehu verejného obstarávania dbali na povinnosti vyplývajúce z GDPR.</w:t>
      </w:r>
      <w:bookmarkStart w:id="90" w:name="_Hlk200611475"/>
    </w:p>
    <w:p w14:paraId="3BE837F0" w14:textId="77777777" w:rsidR="00855C66" w:rsidRPr="001F3AB5" w:rsidRDefault="00855C66" w:rsidP="00855C66">
      <w:pPr>
        <w:autoSpaceDE w:val="0"/>
        <w:autoSpaceDN w:val="0"/>
        <w:spacing w:after="0" w:line="276" w:lineRule="auto"/>
        <w:ind w:left="567" w:hanging="567"/>
        <w:rPr>
          <w:rFonts w:cs="Calibri"/>
          <w:noProof/>
          <w:color w:val="000000" w:themeColor="text1"/>
        </w:rPr>
      </w:pPr>
    </w:p>
    <w:p w14:paraId="3EE32AD6" w14:textId="0DC7E579" w:rsidR="00A61ACE" w:rsidRPr="00422308" w:rsidRDefault="00A61ACE" w:rsidP="00855C66">
      <w:pPr>
        <w:pStyle w:val="Nadpis3"/>
        <w:spacing w:after="0" w:line="276" w:lineRule="auto"/>
        <w:ind w:left="567" w:hanging="567"/>
        <w:rPr>
          <w:rFonts w:ascii="Calibri" w:hAnsi="Calibri" w:cs="Calibri"/>
          <w:b w:val="0"/>
          <w:sz w:val="22"/>
          <w:szCs w:val="22"/>
        </w:rPr>
      </w:pPr>
      <w:bookmarkStart w:id="91" w:name="_Využitie_subdodávateľov"/>
      <w:bookmarkEnd w:id="91"/>
      <w:r w:rsidRPr="00600385">
        <w:rPr>
          <w:rStyle w:val="dajeNDSChar"/>
          <w:rFonts w:cs="Calibri"/>
          <w:color w:val="auto"/>
          <w:sz w:val="22"/>
          <w:szCs w:val="22"/>
          <w:lang w:eastAsia="sk-SK"/>
        </w:rPr>
        <w:t xml:space="preserve">Využitie </w:t>
      </w:r>
      <w:r w:rsidRPr="00422308">
        <w:rPr>
          <w:rStyle w:val="dajeNDSChar"/>
          <w:rFonts w:cs="Calibri"/>
          <w:color w:val="auto"/>
          <w:sz w:val="22"/>
          <w:szCs w:val="22"/>
          <w:lang w:eastAsia="sk-SK"/>
        </w:rPr>
        <w:t>subdodávateľov</w:t>
      </w:r>
      <w:r w:rsidR="00D20710" w:rsidRPr="00422308">
        <w:rPr>
          <w:rStyle w:val="dajeNDSChar"/>
          <w:rFonts w:cs="Calibri"/>
          <w:color w:val="auto"/>
          <w:sz w:val="22"/>
          <w:szCs w:val="22"/>
          <w:lang w:eastAsia="sk-SK"/>
        </w:rPr>
        <w:t xml:space="preserve">  </w:t>
      </w:r>
    </w:p>
    <w:p w14:paraId="17DA9F25" w14:textId="7236B5F6" w:rsidR="004866F4" w:rsidRPr="00422308" w:rsidRDefault="00A61ACE">
      <w:pPr>
        <w:autoSpaceDE w:val="0"/>
        <w:autoSpaceDN w:val="0"/>
        <w:spacing w:line="276" w:lineRule="auto"/>
        <w:ind w:left="564" w:hanging="564"/>
        <w:rPr>
          <w:rFonts w:cs="Calibri"/>
        </w:rPr>
      </w:pPr>
      <w:r w:rsidRPr="00422308">
        <w:rPr>
          <w:rFonts w:cs="Calibri"/>
        </w:rPr>
        <w:t>3</w:t>
      </w:r>
      <w:r w:rsidR="006B5A5B">
        <w:rPr>
          <w:rFonts w:cs="Calibri"/>
        </w:rPr>
        <w:t>3</w:t>
      </w:r>
      <w:r w:rsidRPr="00422308">
        <w:rPr>
          <w:rFonts w:cs="Calibri"/>
        </w:rPr>
        <w:t>.</w:t>
      </w:r>
      <w:r w:rsidR="000F5652" w:rsidRPr="00422308">
        <w:rPr>
          <w:rFonts w:cs="Calibri"/>
        </w:rPr>
        <w:t>1</w:t>
      </w:r>
      <w:r w:rsidRPr="00422308">
        <w:rPr>
          <w:rFonts w:cs="Calibri"/>
        </w:rPr>
        <w:tab/>
      </w:r>
      <w:r w:rsidR="00D20710" w:rsidRPr="00422308">
        <w:rPr>
          <w:rFonts w:cs="Calibri"/>
        </w:rPr>
        <w:t>Verejný obstarávateľ</w:t>
      </w:r>
      <w:r w:rsidR="00411DC5" w:rsidRPr="00422308">
        <w:rPr>
          <w:rFonts w:cs="Calibri"/>
        </w:rPr>
        <w:t xml:space="preserve"> vyžaduje</w:t>
      </w:r>
      <w:r w:rsidR="00D20710" w:rsidRPr="00422308">
        <w:rPr>
          <w:rFonts w:cs="Calibri"/>
        </w:rPr>
        <w:t xml:space="preserve"> </w:t>
      </w:r>
      <w:r w:rsidR="00411DC5" w:rsidRPr="00422308">
        <w:rPr>
          <w:rFonts w:cs="Calibri"/>
        </w:rPr>
        <w:t>v súlade s § 41 ods.1 písm. a.)</w:t>
      </w:r>
      <w:r w:rsidR="000B3712" w:rsidRPr="00422308">
        <w:rPr>
          <w:rFonts w:cs="Calibri"/>
        </w:rPr>
        <w:t xml:space="preserve"> aby</w:t>
      </w:r>
      <w:r w:rsidR="004866F4" w:rsidRPr="00422308">
        <w:rPr>
          <w:rFonts w:cs="Calibri"/>
        </w:rPr>
        <w:t>:</w:t>
      </w:r>
    </w:p>
    <w:p w14:paraId="576F2C1D" w14:textId="4E48D36C" w:rsidR="003D56E4" w:rsidRPr="007C5D84" w:rsidRDefault="000603F6" w:rsidP="007C5D84">
      <w:pPr>
        <w:autoSpaceDE w:val="0"/>
        <w:autoSpaceDN w:val="0"/>
        <w:spacing w:line="276" w:lineRule="auto"/>
        <w:ind w:left="851" w:hanging="284"/>
        <w:rPr>
          <w:rFonts w:cs="Calibri"/>
        </w:rPr>
      </w:pPr>
      <w:r w:rsidRPr="00422308">
        <w:rPr>
          <w:rFonts w:cs="Calibri"/>
        </w:rPr>
        <w:t xml:space="preserve">- </w:t>
      </w:r>
      <w:r w:rsidRPr="00422308">
        <w:rPr>
          <w:rFonts w:cs="Calibri"/>
        </w:rPr>
        <w:tab/>
      </w:r>
      <w:r w:rsidR="00D20710" w:rsidRPr="00422308">
        <w:rPr>
          <w:rFonts w:cs="Calibri"/>
        </w:rPr>
        <w:t>uchádzač v</w:t>
      </w:r>
      <w:r w:rsidR="000F5652" w:rsidRPr="00422308">
        <w:rPr>
          <w:rFonts w:cs="Calibri"/>
        </w:rPr>
        <w:t> čase predkladania</w:t>
      </w:r>
      <w:r w:rsidR="00D20710" w:rsidRPr="00422308">
        <w:rPr>
          <w:rFonts w:cs="Calibri"/>
        </w:rPr>
        <w:t xml:space="preserve"> ponuk</w:t>
      </w:r>
      <w:r w:rsidR="000F5652" w:rsidRPr="00422308">
        <w:rPr>
          <w:rFonts w:cs="Calibri"/>
        </w:rPr>
        <w:t>y</w:t>
      </w:r>
      <w:r w:rsidR="00D20710" w:rsidRPr="00422308">
        <w:rPr>
          <w:rFonts w:cs="Calibri"/>
        </w:rPr>
        <w:t xml:space="preserve"> uviedol </w:t>
      </w:r>
      <w:r w:rsidR="00591075" w:rsidRPr="00422308">
        <w:rPr>
          <w:rFonts w:cs="Calibri"/>
        </w:rPr>
        <w:t xml:space="preserve">zoznam subdodávateľov a podiel </w:t>
      </w:r>
      <w:r w:rsidR="004866F4" w:rsidRPr="00422308">
        <w:rPr>
          <w:rFonts w:cs="Calibri"/>
        </w:rPr>
        <w:t xml:space="preserve">zákazky, ktorý má v úmysle zadať subdodávateľom </w:t>
      </w:r>
      <w:r w:rsidR="00591075" w:rsidRPr="00422308">
        <w:rPr>
          <w:rFonts w:cs="Calibri"/>
        </w:rPr>
        <w:t xml:space="preserve">v rozsahu: </w:t>
      </w:r>
      <w:r w:rsidR="00D20710" w:rsidRPr="00422308">
        <w:rPr>
          <w:rFonts w:cs="Calibri"/>
        </w:rPr>
        <w:t xml:space="preserve">obchodné meno/názov, sídlo/miesto podnikania, IČO, </w:t>
      </w:r>
      <w:r w:rsidR="00154FAE">
        <w:rPr>
          <w:rFonts w:cs="Calibri"/>
        </w:rPr>
        <w:br/>
      </w:r>
      <w:r w:rsidR="00D20710" w:rsidRPr="00422308">
        <w:rPr>
          <w:rFonts w:cs="Calibri"/>
        </w:rPr>
        <w:t>zápis do príslušného registra, predmet subdodávky a podiel subdodávok vyjadrený v % z navrhovanej ponukovej ceny</w:t>
      </w:r>
      <w:bookmarkEnd w:id="90"/>
    </w:p>
    <w:p w14:paraId="0AE2522E" w14:textId="77777777" w:rsidR="003D56E4" w:rsidRDefault="003D56E4" w:rsidP="00DC0B2E">
      <w:pPr>
        <w:autoSpaceDE w:val="0"/>
        <w:autoSpaceDN w:val="0"/>
        <w:spacing w:after="0" w:line="276" w:lineRule="auto"/>
        <w:rPr>
          <w:rFonts w:cs="Calibri"/>
          <w:color w:val="FF0000"/>
        </w:rPr>
      </w:pPr>
    </w:p>
    <w:p w14:paraId="6E73273A" w14:textId="77777777" w:rsidR="00AD6928" w:rsidRDefault="00AD6928" w:rsidP="00DC0B2E">
      <w:pPr>
        <w:autoSpaceDE w:val="0"/>
        <w:autoSpaceDN w:val="0"/>
        <w:spacing w:after="0" w:line="276" w:lineRule="auto"/>
        <w:rPr>
          <w:rFonts w:cs="Calibri"/>
          <w:color w:val="FF0000"/>
        </w:rPr>
      </w:pPr>
    </w:p>
    <w:p w14:paraId="7D6252F8" w14:textId="77777777" w:rsidR="00AD6928" w:rsidRDefault="00AD6928" w:rsidP="00DC0B2E">
      <w:pPr>
        <w:autoSpaceDE w:val="0"/>
        <w:autoSpaceDN w:val="0"/>
        <w:spacing w:after="0" w:line="276" w:lineRule="auto"/>
        <w:rPr>
          <w:rFonts w:cs="Calibri"/>
          <w:color w:val="FF0000"/>
        </w:rPr>
      </w:pPr>
    </w:p>
    <w:p w14:paraId="24EAFDB3" w14:textId="77777777" w:rsidR="00AD6928" w:rsidRDefault="00AD6928" w:rsidP="00DC0B2E">
      <w:pPr>
        <w:autoSpaceDE w:val="0"/>
        <w:autoSpaceDN w:val="0"/>
        <w:spacing w:after="0" w:line="276" w:lineRule="auto"/>
        <w:rPr>
          <w:rFonts w:cs="Calibri"/>
          <w:color w:val="FF0000"/>
        </w:rPr>
      </w:pPr>
    </w:p>
    <w:p w14:paraId="38951B0C" w14:textId="77777777" w:rsidR="00AD6928" w:rsidRPr="000603F6" w:rsidRDefault="00AD6928" w:rsidP="00DC0B2E">
      <w:pPr>
        <w:autoSpaceDE w:val="0"/>
        <w:autoSpaceDN w:val="0"/>
        <w:spacing w:after="0" w:line="276" w:lineRule="auto"/>
        <w:rPr>
          <w:rFonts w:cs="Calibri"/>
          <w:color w:val="FF0000"/>
        </w:rPr>
      </w:pPr>
    </w:p>
    <w:p w14:paraId="3046CCB0" w14:textId="793B74E4" w:rsidR="0004447C" w:rsidRPr="00422308" w:rsidRDefault="0004447C" w:rsidP="0004447C">
      <w:pPr>
        <w:autoSpaceDE w:val="0"/>
        <w:autoSpaceDN w:val="0"/>
        <w:spacing w:after="0" w:line="276" w:lineRule="auto"/>
        <w:rPr>
          <w:rFonts w:cs="Calibri"/>
          <w:b/>
          <w:bCs/>
          <w:u w:val="single"/>
        </w:rPr>
      </w:pPr>
      <w:r w:rsidRPr="00422308">
        <w:rPr>
          <w:rFonts w:cs="Calibri"/>
          <w:b/>
          <w:bCs/>
          <w:u w:val="single"/>
        </w:rPr>
        <w:t>Prílohy</w:t>
      </w:r>
      <w:r w:rsidR="00422308" w:rsidRPr="00422308">
        <w:rPr>
          <w:rFonts w:cs="Calibri"/>
          <w:b/>
          <w:bCs/>
          <w:u w:val="single"/>
        </w:rPr>
        <w:t xml:space="preserve"> k časti A.1 Pokyny pre záujemcov/uchádzačov</w:t>
      </w:r>
      <w:r w:rsidRPr="00422308">
        <w:rPr>
          <w:rFonts w:cs="Calibri"/>
          <w:b/>
          <w:bCs/>
          <w:u w:val="single"/>
        </w:rPr>
        <w:t>:</w:t>
      </w:r>
    </w:p>
    <w:p w14:paraId="27274884" w14:textId="77777777" w:rsidR="0004447C" w:rsidRPr="00422308" w:rsidRDefault="0004447C" w:rsidP="0004447C">
      <w:pPr>
        <w:autoSpaceDE w:val="0"/>
        <w:autoSpaceDN w:val="0"/>
        <w:spacing w:after="0" w:line="276" w:lineRule="auto"/>
        <w:rPr>
          <w:rFonts w:cs="Calibri"/>
        </w:rPr>
      </w:pPr>
      <w:r w:rsidRPr="00422308">
        <w:rPr>
          <w:rFonts w:cs="Calibri"/>
        </w:rPr>
        <w:t>Príloha č. 1 k časti A.1</w:t>
      </w:r>
      <w:r w:rsidRPr="00422308">
        <w:rPr>
          <w:rFonts w:cs="Calibri"/>
        </w:rPr>
        <w:tab/>
        <w:t>-</w:t>
      </w:r>
      <w:r w:rsidRPr="00422308">
        <w:rPr>
          <w:rFonts w:cs="Calibri"/>
        </w:rPr>
        <w:tab/>
        <w:t>Všeobecné informácie o uchádzačovi</w:t>
      </w:r>
    </w:p>
    <w:p w14:paraId="41D49A79" w14:textId="455569D0" w:rsidR="0004447C" w:rsidRPr="00422308" w:rsidRDefault="0004447C" w:rsidP="0004447C">
      <w:pPr>
        <w:autoSpaceDE w:val="0"/>
        <w:autoSpaceDN w:val="0"/>
        <w:spacing w:after="0" w:line="276" w:lineRule="auto"/>
        <w:rPr>
          <w:rFonts w:cs="Calibri"/>
        </w:rPr>
      </w:pPr>
      <w:r w:rsidRPr="00422308">
        <w:rPr>
          <w:rFonts w:cs="Calibri"/>
        </w:rPr>
        <w:t xml:space="preserve">Príloha č. </w:t>
      </w:r>
      <w:r w:rsidR="00273DE5" w:rsidRPr="00422308">
        <w:rPr>
          <w:rFonts w:cs="Calibri"/>
        </w:rPr>
        <w:t>2</w:t>
      </w:r>
      <w:r w:rsidRPr="00422308">
        <w:rPr>
          <w:rFonts w:cs="Calibri"/>
        </w:rPr>
        <w:t xml:space="preserve"> k časti A.1 -</w:t>
      </w:r>
      <w:r w:rsidRPr="00422308">
        <w:rPr>
          <w:rFonts w:cs="Calibri"/>
        </w:rPr>
        <w:tab/>
        <w:t xml:space="preserve">Čestné vyhlásenie skupiny dodávateľov </w:t>
      </w:r>
    </w:p>
    <w:p w14:paraId="1436EC9A" w14:textId="78C91CE9" w:rsidR="0004447C" w:rsidRPr="00422308" w:rsidRDefault="0004447C" w:rsidP="0004447C">
      <w:pPr>
        <w:autoSpaceDE w:val="0"/>
        <w:autoSpaceDN w:val="0"/>
        <w:spacing w:after="0" w:line="276" w:lineRule="auto"/>
        <w:rPr>
          <w:rFonts w:cs="Calibri"/>
        </w:rPr>
      </w:pPr>
      <w:r w:rsidRPr="00422308">
        <w:rPr>
          <w:rFonts w:cs="Calibri"/>
        </w:rPr>
        <w:t xml:space="preserve">Príloha č. </w:t>
      </w:r>
      <w:r w:rsidR="00273DE5" w:rsidRPr="00422308">
        <w:rPr>
          <w:rFonts w:cs="Calibri"/>
        </w:rPr>
        <w:t>3</w:t>
      </w:r>
      <w:r w:rsidRPr="00422308">
        <w:rPr>
          <w:rFonts w:cs="Calibri"/>
        </w:rPr>
        <w:t xml:space="preserve"> k časti A.1 -</w:t>
      </w:r>
      <w:r w:rsidRPr="00422308">
        <w:rPr>
          <w:rFonts w:cs="Calibri"/>
        </w:rPr>
        <w:tab/>
        <w:t xml:space="preserve">Plná moc pre jedného z členov skupiny dodávateľov konajúci za skupinu dodávateľov </w:t>
      </w:r>
    </w:p>
    <w:p w14:paraId="1A1F7EDA" w14:textId="45E56923" w:rsidR="0004447C" w:rsidRPr="00422308" w:rsidRDefault="0004447C" w:rsidP="00061752">
      <w:pPr>
        <w:autoSpaceDE w:val="0"/>
        <w:autoSpaceDN w:val="0"/>
        <w:spacing w:after="0" w:line="276" w:lineRule="auto"/>
        <w:ind w:left="2265" w:hanging="2265"/>
        <w:rPr>
          <w:rFonts w:cs="Calibri"/>
        </w:rPr>
      </w:pPr>
      <w:r w:rsidRPr="00422308">
        <w:rPr>
          <w:rFonts w:cs="Calibri"/>
        </w:rPr>
        <w:t xml:space="preserve">Príloha č. </w:t>
      </w:r>
      <w:r w:rsidR="00273DE5" w:rsidRPr="00422308">
        <w:rPr>
          <w:rFonts w:cs="Calibri"/>
        </w:rPr>
        <w:t>4</w:t>
      </w:r>
      <w:r w:rsidRPr="00422308">
        <w:rPr>
          <w:rFonts w:cs="Calibri"/>
        </w:rPr>
        <w:t xml:space="preserve"> k časti A.1 -</w:t>
      </w:r>
      <w:r w:rsidRPr="00422308">
        <w:rPr>
          <w:rFonts w:cs="Calibri"/>
        </w:rPr>
        <w:tab/>
      </w:r>
      <w:r w:rsidR="00061752" w:rsidRPr="00422308">
        <w:rPr>
          <w:rFonts w:cs="Calibri"/>
        </w:rPr>
        <w:t xml:space="preserve">Čestné vyhlásenie podľa Článku 5k Nariadenia rady (EÚ) č. 833/2014 z 31. júla 2014 </w:t>
      </w:r>
      <w:r w:rsidR="009306DE">
        <w:rPr>
          <w:rFonts w:cs="Calibri"/>
        </w:rPr>
        <w:br/>
      </w:r>
      <w:r w:rsidR="00061752" w:rsidRPr="00422308">
        <w:rPr>
          <w:rFonts w:cs="Calibri"/>
        </w:rPr>
        <w:t>o reštriktívnych opatreniach s ohľadom na konanie Ruska, ktorým destabilizuje situáciu na Ukrajine v</w:t>
      </w:r>
      <w:r w:rsidR="003B5A47" w:rsidRPr="00422308">
        <w:rPr>
          <w:rFonts w:cs="Calibri"/>
        </w:rPr>
        <w:t> platnom znení</w:t>
      </w:r>
    </w:p>
    <w:p w14:paraId="45523FCC" w14:textId="507DE2DB" w:rsidR="0004447C" w:rsidRPr="00422308" w:rsidRDefault="0004447C" w:rsidP="0004447C">
      <w:pPr>
        <w:autoSpaceDE w:val="0"/>
        <w:autoSpaceDN w:val="0"/>
        <w:spacing w:after="0" w:line="276" w:lineRule="auto"/>
        <w:ind w:left="2265" w:hanging="2265"/>
        <w:rPr>
          <w:rFonts w:cs="Calibri"/>
        </w:rPr>
      </w:pPr>
      <w:r w:rsidRPr="00422308">
        <w:rPr>
          <w:rFonts w:cs="Calibri"/>
        </w:rPr>
        <w:t xml:space="preserve">Príloha č. </w:t>
      </w:r>
      <w:r w:rsidR="00273DE5" w:rsidRPr="00422308">
        <w:rPr>
          <w:rFonts w:cs="Calibri"/>
        </w:rPr>
        <w:t>5</w:t>
      </w:r>
      <w:r w:rsidRPr="00422308">
        <w:rPr>
          <w:rFonts w:cs="Calibri"/>
        </w:rPr>
        <w:t>k časti A.1 -</w:t>
      </w:r>
      <w:r w:rsidRPr="00422308">
        <w:rPr>
          <w:rFonts w:cs="Calibri"/>
        </w:rPr>
        <w:tab/>
      </w:r>
      <w:r w:rsidR="00061752" w:rsidRPr="00422308">
        <w:rPr>
          <w:rFonts w:cs="Calibri"/>
        </w:rPr>
        <w:t>Čestné vyhlásenie uchádzača</w:t>
      </w:r>
    </w:p>
    <w:p w14:paraId="7F663D56" w14:textId="0874C327" w:rsidR="0004447C" w:rsidRPr="00422308" w:rsidRDefault="0004447C" w:rsidP="0004447C">
      <w:pPr>
        <w:autoSpaceDE w:val="0"/>
        <w:autoSpaceDN w:val="0"/>
        <w:spacing w:after="0" w:line="276" w:lineRule="auto"/>
        <w:rPr>
          <w:rFonts w:cs="Calibri"/>
        </w:rPr>
      </w:pPr>
      <w:r w:rsidRPr="00422308">
        <w:rPr>
          <w:rFonts w:cs="Calibri"/>
        </w:rPr>
        <w:t xml:space="preserve">Príloha č. </w:t>
      </w:r>
      <w:r w:rsidR="00273DE5" w:rsidRPr="00422308">
        <w:rPr>
          <w:rFonts w:cs="Calibri"/>
        </w:rPr>
        <w:t>6</w:t>
      </w:r>
      <w:r w:rsidRPr="00422308">
        <w:rPr>
          <w:rFonts w:cs="Calibri"/>
        </w:rPr>
        <w:t xml:space="preserve"> k časti A.1 -</w:t>
      </w:r>
      <w:r w:rsidRPr="00422308">
        <w:rPr>
          <w:rFonts w:cs="Calibri"/>
        </w:rPr>
        <w:tab/>
      </w:r>
      <w:r w:rsidR="00061752" w:rsidRPr="00422308">
        <w:rPr>
          <w:rFonts w:cs="Calibri"/>
        </w:rPr>
        <w:t>Zoznam dôverných informácií</w:t>
      </w:r>
    </w:p>
    <w:p w14:paraId="65BABFCA" w14:textId="026F6F9C" w:rsidR="00591075" w:rsidRDefault="0004447C" w:rsidP="00B20817">
      <w:pPr>
        <w:rPr>
          <w:rFonts w:ascii="Arial" w:hAnsi="Arial" w:cs="Arial"/>
          <w:color w:val="FF0000"/>
        </w:rPr>
      </w:pPr>
      <w:r w:rsidRPr="00422308">
        <w:rPr>
          <w:rFonts w:cs="Calibri"/>
        </w:rPr>
        <w:t xml:space="preserve">Príloha č. </w:t>
      </w:r>
      <w:r w:rsidR="00273DE5" w:rsidRPr="00422308">
        <w:rPr>
          <w:rFonts w:cs="Calibri"/>
        </w:rPr>
        <w:t>7</w:t>
      </w:r>
      <w:r w:rsidRPr="00422308">
        <w:rPr>
          <w:rFonts w:cs="Calibri"/>
        </w:rPr>
        <w:t xml:space="preserve"> k časti A.1 -</w:t>
      </w:r>
      <w:r w:rsidRPr="00422308">
        <w:rPr>
          <w:rFonts w:cs="Calibri"/>
        </w:rPr>
        <w:tab/>
        <w:t>Vyhlásenie uchádzača o subdodávkach</w:t>
      </w:r>
      <w:r w:rsidR="000B3604">
        <w:rPr>
          <w:rFonts w:ascii="Arial" w:hAnsi="Arial" w:cs="Arial"/>
          <w:color w:val="FF0000"/>
        </w:rPr>
        <w:br w:type="page"/>
      </w:r>
    </w:p>
    <w:p w14:paraId="6F3580F9" w14:textId="5F53B6FA" w:rsidR="003D172E" w:rsidRPr="00E6060A" w:rsidRDefault="003D172E" w:rsidP="00E6060A">
      <w:pPr>
        <w:pStyle w:val="Nadpis2"/>
        <w:jc w:val="left"/>
        <w:rPr>
          <w:rFonts w:ascii="Calibri" w:hAnsi="Calibri" w:cs="Calibri"/>
        </w:rPr>
      </w:pPr>
      <w:bookmarkStart w:id="92" w:name="_A.2_KRITÉRIÁ_NA"/>
      <w:bookmarkEnd w:id="92"/>
      <w:r w:rsidRPr="00E6060A">
        <w:rPr>
          <w:rFonts w:ascii="Calibri" w:hAnsi="Calibri" w:cs="Calibri"/>
        </w:rPr>
        <w:lastRenderedPageBreak/>
        <w:t>A.2 K</w:t>
      </w:r>
      <w:r w:rsidR="00E6060A">
        <w:rPr>
          <w:rFonts w:ascii="Calibri" w:hAnsi="Calibri" w:cs="Calibri"/>
        </w:rPr>
        <w:t>RITÉRIÁ NA HODNOTENIE</w:t>
      </w:r>
      <w:r w:rsidRPr="00E6060A">
        <w:rPr>
          <w:rFonts w:ascii="Calibri" w:hAnsi="Calibri" w:cs="Calibri"/>
        </w:rPr>
        <w:t xml:space="preserve"> </w:t>
      </w:r>
      <w:r w:rsidR="00E6060A">
        <w:rPr>
          <w:rFonts w:ascii="Calibri" w:hAnsi="Calibri" w:cs="Calibri"/>
        </w:rPr>
        <w:t>PONÚK</w:t>
      </w:r>
      <w:r w:rsidRPr="00E6060A">
        <w:rPr>
          <w:rFonts w:ascii="Calibri" w:hAnsi="Calibri" w:cs="Calibri"/>
        </w:rPr>
        <w:t xml:space="preserve"> </w:t>
      </w:r>
      <w:r w:rsidR="00E6060A">
        <w:rPr>
          <w:rFonts w:ascii="Calibri" w:hAnsi="Calibri" w:cs="Calibri"/>
        </w:rPr>
        <w:t>A</w:t>
      </w:r>
      <w:r w:rsidRPr="00E6060A">
        <w:rPr>
          <w:rFonts w:ascii="Calibri" w:hAnsi="Calibri" w:cs="Calibri"/>
        </w:rPr>
        <w:t xml:space="preserve"> PRAVIDLÁ </w:t>
      </w:r>
      <w:r w:rsidR="00E6060A">
        <w:rPr>
          <w:rFonts w:ascii="Calibri" w:hAnsi="Calibri" w:cs="Calibri"/>
        </w:rPr>
        <w:t>ICH UPLATNENIA</w:t>
      </w:r>
      <w:r w:rsidRPr="00E6060A">
        <w:rPr>
          <w:rFonts w:ascii="Calibri" w:hAnsi="Calibri" w:cs="Calibri"/>
        </w:rPr>
        <w:t xml:space="preserve"> </w:t>
      </w:r>
    </w:p>
    <w:p w14:paraId="72A1C831" w14:textId="77777777" w:rsidR="003D172E" w:rsidRPr="003921A2" w:rsidRDefault="003D172E" w:rsidP="00DC0B2E">
      <w:pPr>
        <w:spacing w:after="0" w:line="276" w:lineRule="auto"/>
        <w:rPr>
          <w:rFonts w:cs="Calibri"/>
          <w:b/>
          <w:iCs/>
          <w:caps/>
          <w:color w:val="FF0000"/>
        </w:rPr>
      </w:pPr>
    </w:p>
    <w:p w14:paraId="1BF628BD" w14:textId="3D470F3F" w:rsidR="003D172E" w:rsidRPr="003921A2" w:rsidRDefault="00475595"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Pr>
          <w:rFonts w:eastAsia="Calibri" w:cs="Calibri"/>
          <w:b/>
          <w:noProof/>
          <w:lang w:eastAsia="sk-SK"/>
        </w:rPr>
        <w:t xml:space="preserve">Úvod </w:t>
      </w:r>
    </w:p>
    <w:p w14:paraId="72A366E7" w14:textId="369DF905" w:rsidR="00586364" w:rsidRPr="00586364" w:rsidRDefault="003D172E" w:rsidP="00586364">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w:t>
      </w:r>
      <w:r w:rsidR="00F62ECB">
        <w:rPr>
          <w:rFonts w:eastAsia="Calibri" w:cs="Calibri"/>
          <w:noProof/>
          <w:lang w:eastAsia="sk-SK"/>
        </w:rPr>
        <w:t>ZVO</w:t>
      </w:r>
      <w:r w:rsidRPr="003921A2">
        <w:rPr>
          <w:rFonts w:eastAsia="Calibri" w:cs="Calibri"/>
          <w:noProof/>
          <w:lang w:eastAsia="sk-SK"/>
        </w:rPr>
        <w:t>, a teda na základe</w:t>
      </w:r>
      <w:r w:rsidR="00F62ECB">
        <w:rPr>
          <w:rFonts w:eastAsia="Calibri" w:cs="Calibri"/>
          <w:noProof/>
          <w:lang w:eastAsia="sk-SK"/>
        </w:rPr>
        <w:t xml:space="preserve"> predloženej</w:t>
      </w:r>
      <w:r w:rsidRPr="003921A2">
        <w:rPr>
          <w:rFonts w:eastAsia="Calibri" w:cs="Calibri"/>
          <w:noProof/>
          <w:lang w:eastAsia="sk-SK"/>
        </w:rPr>
        <w:t xml:space="preserve"> </w:t>
      </w:r>
      <w:r w:rsidRPr="003921A2">
        <w:rPr>
          <w:rFonts w:eastAsia="Calibri" w:cs="Calibri"/>
          <w:b/>
          <w:noProof/>
          <w:lang w:eastAsia="sk-SK"/>
        </w:rPr>
        <w:t>najnižšej ceny</w:t>
      </w:r>
      <w:r w:rsidR="00F209AA" w:rsidRPr="00B20817">
        <w:rPr>
          <w:rFonts w:cs="Calibri"/>
        </w:rPr>
        <w:t xml:space="preserve"> </w:t>
      </w:r>
      <w:r w:rsidR="00F62ECB">
        <w:rPr>
          <w:rFonts w:cs="Calibri"/>
        </w:rPr>
        <w:t>pre jednotlivú čiastkovú výzvu z predmetu zákazky podľa časti B.1 Opis predmetu zákazky uvedený vo Výzve pri opätovnom otvorení súťaže.</w:t>
      </w:r>
    </w:p>
    <w:p w14:paraId="2763CFFB" w14:textId="77777777" w:rsidR="00586364" w:rsidRPr="00586364" w:rsidRDefault="00586364" w:rsidP="00586364">
      <w:pPr>
        <w:pStyle w:val="Odsekzoznamu"/>
        <w:numPr>
          <w:ilvl w:val="0"/>
          <w:numId w:val="87"/>
        </w:numPr>
        <w:spacing w:after="60"/>
        <w:rPr>
          <w:rFonts w:asciiTheme="minorHAnsi" w:hAnsiTheme="minorHAnsi" w:cstheme="minorHAnsi"/>
          <w:bCs/>
          <w:noProof w:val="0"/>
          <w:vanish/>
          <w:color w:val="000000"/>
        </w:rPr>
      </w:pPr>
    </w:p>
    <w:p w14:paraId="06912D20" w14:textId="77777777" w:rsidR="00586364" w:rsidRPr="00586364" w:rsidRDefault="00586364" w:rsidP="00586364">
      <w:pPr>
        <w:pStyle w:val="Odsekzoznamu"/>
        <w:numPr>
          <w:ilvl w:val="1"/>
          <w:numId w:val="87"/>
        </w:numPr>
        <w:spacing w:after="60"/>
        <w:rPr>
          <w:rFonts w:asciiTheme="minorHAnsi" w:hAnsiTheme="minorHAnsi" w:cstheme="minorHAnsi"/>
          <w:bCs/>
          <w:noProof w:val="0"/>
          <w:vanish/>
          <w:color w:val="000000"/>
        </w:rPr>
      </w:pPr>
    </w:p>
    <w:p w14:paraId="288D5E13" w14:textId="2A75F862" w:rsidR="00586364" w:rsidRPr="00DA1C55" w:rsidRDefault="00586364" w:rsidP="00586364">
      <w:pPr>
        <w:numPr>
          <w:ilvl w:val="1"/>
          <w:numId w:val="87"/>
        </w:numPr>
        <w:spacing w:after="60"/>
        <w:ind w:left="360"/>
        <w:rPr>
          <w:rFonts w:asciiTheme="minorHAnsi" w:hAnsiTheme="minorHAnsi" w:cstheme="minorHAnsi"/>
          <w:bCs/>
        </w:rPr>
      </w:pPr>
      <w:r w:rsidRPr="00DA1C55">
        <w:rPr>
          <w:rFonts w:asciiTheme="minorHAnsi" w:hAnsiTheme="minorHAnsi" w:cstheme="minorHAnsi"/>
          <w:bCs/>
          <w:color w:val="000000"/>
        </w:rPr>
        <w:t xml:space="preserve">Kritériá vyhodnotenia ponúk: </w:t>
      </w:r>
    </w:p>
    <w:p w14:paraId="525EC0EA" w14:textId="77777777" w:rsidR="00586364" w:rsidRPr="00DA1C55" w:rsidRDefault="00586364" w:rsidP="00586364">
      <w:pPr>
        <w:pStyle w:val="Odsekzoznamu"/>
        <w:numPr>
          <w:ilvl w:val="2"/>
          <w:numId w:val="87"/>
        </w:numPr>
        <w:spacing w:after="60"/>
        <w:ind w:left="1276"/>
        <w:rPr>
          <w:rFonts w:asciiTheme="minorHAnsi" w:hAnsiTheme="minorHAnsi" w:cstheme="minorHAnsi"/>
        </w:rPr>
      </w:pPr>
      <w:r w:rsidRPr="00900489">
        <w:rPr>
          <w:rFonts w:asciiTheme="minorHAnsi" w:hAnsiTheme="minorHAnsi" w:cstheme="minorHAnsi"/>
          <w:b/>
          <w:bCs/>
        </w:rPr>
        <w:t>Kritériom na uzatvorenie Rámcovej dohody</w:t>
      </w:r>
      <w:r w:rsidRPr="00DA1C55">
        <w:rPr>
          <w:rFonts w:asciiTheme="minorHAnsi" w:hAnsiTheme="minorHAnsi" w:cstheme="minorHAnsi"/>
        </w:rPr>
        <w:t xml:space="preserve"> bude </w:t>
      </w:r>
      <w:r w:rsidRPr="00DA1C55">
        <w:rPr>
          <w:rFonts w:asciiTheme="minorHAnsi" w:hAnsiTheme="minorHAnsi" w:cstheme="minorHAnsi"/>
          <w:b/>
          <w:i/>
        </w:rPr>
        <w:t>maximálny počet bodov súčtu váhových kritérií K1 a K2</w:t>
      </w:r>
      <w:r w:rsidRPr="00DA1C55">
        <w:rPr>
          <w:rFonts w:asciiTheme="minorHAnsi" w:hAnsiTheme="minorHAnsi" w:cstheme="minorHAnsi"/>
        </w:rPr>
        <w:t xml:space="preserve">, a to na základe ponúknutých jednotkových cien za osobohodinu v Eur bez DPH. </w:t>
      </w:r>
    </w:p>
    <w:p w14:paraId="181BABD3" w14:textId="1D1D0A3C" w:rsidR="00586364" w:rsidRPr="00DA1C55" w:rsidRDefault="00586364" w:rsidP="00586364">
      <w:pPr>
        <w:pStyle w:val="Odsekzoznamu"/>
        <w:spacing w:after="60"/>
        <w:ind w:left="1276"/>
        <w:rPr>
          <w:rFonts w:asciiTheme="minorHAnsi" w:hAnsiTheme="minorHAnsi" w:cstheme="minorHAnsi"/>
        </w:rPr>
      </w:pPr>
      <w:r w:rsidRPr="00DA1C55">
        <w:rPr>
          <w:rFonts w:asciiTheme="minorHAnsi" w:hAnsiTheme="minorHAnsi" w:cstheme="minorHAnsi"/>
        </w:rPr>
        <w:t>Jednotková cena a </w:t>
      </w:r>
      <w:r w:rsidRPr="00C5717F">
        <w:rPr>
          <w:rFonts w:asciiTheme="minorHAnsi" w:hAnsiTheme="minorHAnsi" w:cstheme="minorHAnsi"/>
        </w:rPr>
        <w:t>Návrh</w:t>
      </w:r>
      <w:r w:rsidR="00900489">
        <w:rPr>
          <w:rFonts w:asciiTheme="minorHAnsi" w:hAnsiTheme="minorHAnsi" w:cstheme="minorHAnsi"/>
        </w:rPr>
        <w:t>y</w:t>
      </w:r>
      <w:r w:rsidRPr="00C5717F">
        <w:rPr>
          <w:rFonts w:asciiTheme="minorHAnsi" w:hAnsiTheme="minorHAnsi" w:cstheme="minorHAnsi"/>
        </w:rPr>
        <w:t xml:space="preserve"> na plnenia kritéri</w:t>
      </w:r>
      <w:r w:rsidR="00457BD5">
        <w:rPr>
          <w:rFonts w:asciiTheme="minorHAnsi" w:hAnsiTheme="minorHAnsi" w:cstheme="minorHAnsi"/>
        </w:rPr>
        <w:t>í</w:t>
      </w:r>
      <w:r w:rsidRPr="00C5717F">
        <w:rPr>
          <w:rFonts w:asciiTheme="minorHAnsi" w:hAnsiTheme="minorHAnsi" w:cstheme="minorHAnsi"/>
        </w:rPr>
        <w:t xml:space="preserve"> v Prílohe č.1</w:t>
      </w:r>
      <w:r w:rsidR="00C5717F" w:rsidRPr="00C5717F">
        <w:rPr>
          <w:rFonts w:asciiTheme="minorHAnsi" w:hAnsiTheme="minorHAnsi" w:cstheme="minorHAnsi"/>
        </w:rPr>
        <w:t xml:space="preserve"> a č. 2</w:t>
      </w:r>
      <w:r w:rsidRPr="00C5717F">
        <w:rPr>
          <w:rFonts w:asciiTheme="minorHAnsi" w:hAnsiTheme="minorHAnsi" w:cstheme="minorHAnsi"/>
        </w:rPr>
        <w:t xml:space="preserve"> časti</w:t>
      </w:r>
      <w:r w:rsidRPr="00DA1C55">
        <w:rPr>
          <w:rFonts w:asciiTheme="minorHAnsi" w:hAnsiTheme="minorHAnsi" w:cstheme="minorHAnsi"/>
        </w:rPr>
        <w:t xml:space="preserve"> A.2</w:t>
      </w:r>
      <w:r w:rsidR="00457BD5">
        <w:rPr>
          <w:rFonts w:asciiTheme="minorHAnsi" w:hAnsiTheme="minorHAnsi" w:cstheme="minorHAnsi"/>
        </w:rPr>
        <w:t xml:space="preserve"> týchto SP</w:t>
      </w:r>
      <w:r w:rsidRPr="00DA1C55">
        <w:rPr>
          <w:rFonts w:asciiTheme="minorHAnsi" w:hAnsiTheme="minorHAnsi" w:cstheme="minorHAnsi"/>
        </w:rPr>
        <w:t xml:space="preserve"> musí byť vyjadrený podľa časti B.2 Spôsob určenia ceny týchto SP. Jednotková cena musí byť vyjadrená v eurách na dve desatinné miesta bez DPH. </w:t>
      </w:r>
    </w:p>
    <w:p w14:paraId="789B76D2" w14:textId="01457484" w:rsidR="00586364" w:rsidRPr="00DA1C55" w:rsidRDefault="00586364" w:rsidP="00586364">
      <w:pPr>
        <w:pStyle w:val="Odsekzoznamu"/>
        <w:numPr>
          <w:ilvl w:val="2"/>
          <w:numId w:val="87"/>
        </w:numPr>
        <w:spacing w:after="60"/>
        <w:ind w:left="1276"/>
        <w:rPr>
          <w:rFonts w:asciiTheme="minorHAnsi" w:hAnsiTheme="minorHAnsi" w:cstheme="minorHAnsi"/>
          <w:bCs/>
        </w:rPr>
      </w:pPr>
      <w:r w:rsidRPr="00900489">
        <w:rPr>
          <w:rFonts w:asciiTheme="minorHAnsi" w:hAnsiTheme="minorHAnsi" w:cstheme="minorHAnsi"/>
          <w:b/>
          <w:bCs/>
        </w:rPr>
        <w:t xml:space="preserve">Kritériom </w:t>
      </w:r>
      <w:r w:rsidR="00532B1E" w:rsidRPr="00900489">
        <w:rPr>
          <w:rFonts w:asciiTheme="minorHAnsi" w:hAnsiTheme="minorHAnsi" w:cstheme="minorHAnsi"/>
          <w:b/>
          <w:bCs/>
        </w:rPr>
        <w:t>na</w:t>
      </w:r>
      <w:r w:rsidRPr="00900489">
        <w:rPr>
          <w:rFonts w:asciiTheme="minorHAnsi" w:hAnsiTheme="minorHAnsi" w:cstheme="minorHAnsi"/>
          <w:b/>
          <w:bCs/>
        </w:rPr>
        <w:t xml:space="preserve"> vyhodnotenie predložených ponúk </w:t>
      </w:r>
      <w:r w:rsidR="00532B1E" w:rsidRPr="00900489">
        <w:rPr>
          <w:rFonts w:asciiTheme="minorHAnsi" w:hAnsiTheme="minorHAnsi" w:cstheme="minorHAnsi"/>
          <w:b/>
          <w:bCs/>
        </w:rPr>
        <w:t>Z</w:t>
      </w:r>
      <w:r w:rsidRPr="00900489">
        <w:rPr>
          <w:rFonts w:asciiTheme="minorHAnsi" w:hAnsiTheme="minorHAnsi" w:cstheme="minorHAnsi"/>
          <w:b/>
          <w:bCs/>
        </w:rPr>
        <w:t>hotoviteľmi pre jednotlivé čiastkové výzvy predmetu zákazky</w:t>
      </w:r>
      <w:r w:rsidRPr="00DA1C55">
        <w:rPr>
          <w:rFonts w:asciiTheme="minorHAnsi" w:hAnsiTheme="minorHAnsi" w:cstheme="minorHAnsi"/>
        </w:rPr>
        <w:t xml:space="preserve">, ktoré sú definované v časti B.1 Opis predmetu zákazky týchto SP, bude </w:t>
      </w:r>
      <w:r w:rsidRPr="00DA1C55">
        <w:rPr>
          <w:rFonts w:asciiTheme="minorHAnsi" w:hAnsiTheme="minorHAnsi" w:cstheme="minorHAnsi"/>
          <w:b/>
          <w:bCs/>
          <w:i/>
        </w:rPr>
        <w:t xml:space="preserve">Celková cena spolu v </w:t>
      </w:r>
      <w:r w:rsidR="00532B1E">
        <w:rPr>
          <w:rFonts w:asciiTheme="minorHAnsi" w:hAnsiTheme="minorHAnsi" w:cstheme="minorHAnsi"/>
          <w:b/>
          <w:bCs/>
          <w:i/>
        </w:rPr>
        <w:t>EUR</w:t>
      </w:r>
      <w:r w:rsidRPr="00DA1C55">
        <w:rPr>
          <w:rFonts w:asciiTheme="minorHAnsi" w:hAnsiTheme="minorHAnsi" w:cstheme="minorHAnsi"/>
          <w:b/>
          <w:bCs/>
          <w:i/>
        </w:rPr>
        <w:t xml:space="preserve"> bez DPH, </w:t>
      </w:r>
      <w:r w:rsidRPr="00DA1C55">
        <w:rPr>
          <w:rFonts w:asciiTheme="minorHAnsi" w:hAnsiTheme="minorHAnsi" w:cstheme="minorHAnsi"/>
          <w:bCs/>
          <w:i/>
        </w:rPr>
        <w:t>pri každom opätovnom otvorení súťaže samostatne</w:t>
      </w:r>
      <w:r w:rsidRPr="00DA1C55">
        <w:rPr>
          <w:rFonts w:asciiTheme="minorHAnsi" w:hAnsiTheme="minorHAnsi" w:cstheme="minorHAnsi"/>
          <w:bCs/>
        </w:rPr>
        <w:t xml:space="preserve">. </w:t>
      </w:r>
    </w:p>
    <w:p w14:paraId="7F2A46D4" w14:textId="6D2A82AF" w:rsidR="00586364" w:rsidRDefault="00586364" w:rsidP="005B5B64">
      <w:pPr>
        <w:pStyle w:val="Odsekzoznamu"/>
        <w:spacing w:after="60"/>
        <w:ind w:left="1276"/>
        <w:rPr>
          <w:rFonts w:asciiTheme="minorHAnsi" w:hAnsiTheme="minorHAnsi" w:cstheme="minorHAnsi"/>
          <w:bCs/>
        </w:rPr>
      </w:pPr>
      <w:r w:rsidRPr="00DA1C55">
        <w:rPr>
          <w:rFonts w:asciiTheme="minorHAnsi" w:hAnsiTheme="minorHAnsi" w:cstheme="minorHAnsi"/>
        </w:rPr>
        <w:t xml:space="preserve">Cena za jednotlivú čiastkovú výzvu predmetu Rámcovej dohody je vypočítaná </w:t>
      </w:r>
      <w:r w:rsidRPr="00DA1C55">
        <w:rPr>
          <w:rFonts w:asciiTheme="minorHAnsi" w:hAnsiTheme="minorHAnsi" w:cstheme="minorHAnsi"/>
          <w:bCs/>
        </w:rPr>
        <w:t xml:space="preserve">súčinom jednotkovej ceny, za ktorú sa Zhotoviteľ zaviazal poskytovať </w:t>
      </w:r>
      <w:r w:rsidR="00B95D10">
        <w:rPr>
          <w:rFonts w:asciiTheme="minorHAnsi" w:hAnsiTheme="minorHAnsi" w:cstheme="minorHAnsi"/>
          <w:bCs/>
        </w:rPr>
        <w:t>s</w:t>
      </w:r>
      <w:r w:rsidRPr="00DA1C55">
        <w:rPr>
          <w:rFonts w:asciiTheme="minorHAnsi" w:hAnsiTheme="minorHAnsi" w:cstheme="minorHAnsi"/>
          <w:bCs/>
        </w:rPr>
        <w:t>lužby, a Zhotoviteľom poskytnutého predpokladaného množstva hodín potrebných pre poskytnutie služby.</w:t>
      </w:r>
    </w:p>
    <w:p w14:paraId="13EC2CA1" w14:textId="77777777" w:rsidR="00586364" w:rsidRPr="00DA1C55" w:rsidRDefault="00586364" w:rsidP="005B5B64">
      <w:pPr>
        <w:pStyle w:val="Odsekzoznamu"/>
        <w:numPr>
          <w:ilvl w:val="0"/>
          <w:numId w:val="88"/>
        </w:numPr>
        <w:spacing w:after="60"/>
        <w:rPr>
          <w:rFonts w:asciiTheme="minorHAnsi" w:hAnsiTheme="minorHAnsi" w:cstheme="minorHAnsi"/>
          <w:bCs/>
          <w:vanish/>
        </w:rPr>
      </w:pPr>
    </w:p>
    <w:p w14:paraId="6678C878" w14:textId="77777777" w:rsidR="00586364" w:rsidRPr="00DA1C55" w:rsidRDefault="00586364" w:rsidP="005B5B64">
      <w:pPr>
        <w:pStyle w:val="Odsekzoznamu"/>
        <w:numPr>
          <w:ilvl w:val="1"/>
          <w:numId w:val="88"/>
        </w:numPr>
        <w:spacing w:after="60"/>
        <w:rPr>
          <w:rFonts w:asciiTheme="minorHAnsi" w:hAnsiTheme="minorHAnsi" w:cstheme="minorHAnsi"/>
          <w:bCs/>
          <w:vanish/>
        </w:rPr>
      </w:pPr>
    </w:p>
    <w:p w14:paraId="42AF9556" w14:textId="77777777" w:rsidR="00586364" w:rsidRPr="00DA1C55" w:rsidRDefault="00586364" w:rsidP="005B5B64">
      <w:pPr>
        <w:pStyle w:val="Odsekzoznamu"/>
        <w:numPr>
          <w:ilvl w:val="1"/>
          <w:numId w:val="88"/>
        </w:numPr>
        <w:spacing w:after="60"/>
        <w:rPr>
          <w:rFonts w:asciiTheme="minorHAnsi" w:hAnsiTheme="minorHAnsi" w:cstheme="minorHAnsi"/>
          <w:bCs/>
          <w:vanish/>
        </w:rPr>
      </w:pPr>
    </w:p>
    <w:p w14:paraId="4A58C93E" w14:textId="77777777" w:rsidR="00475595" w:rsidRDefault="00475595" w:rsidP="00EE214B">
      <w:pPr>
        <w:spacing w:after="60"/>
        <w:rPr>
          <w:rFonts w:ascii="Arial" w:hAnsi="Arial" w:cs="Arial"/>
          <w:b/>
          <w:bCs/>
          <w:caps/>
          <w:sz w:val="20"/>
          <w:szCs w:val="20"/>
        </w:rPr>
      </w:pPr>
    </w:p>
    <w:p w14:paraId="53174A82" w14:textId="15A732E9" w:rsidR="00475595" w:rsidRPr="00961BAD" w:rsidRDefault="00475595" w:rsidP="00EE214B">
      <w:pPr>
        <w:spacing w:after="60"/>
        <w:jc w:val="center"/>
        <w:rPr>
          <w:rFonts w:asciiTheme="minorHAnsi" w:hAnsiTheme="minorHAnsi" w:cstheme="minorHAnsi"/>
          <w:b/>
          <w:bCs/>
        </w:rPr>
      </w:pPr>
      <w:r w:rsidRPr="00961BAD">
        <w:rPr>
          <w:rFonts w:asciiTheme="minorHAnsi" w:hAnsiTheme="minorHAnsi" w:cstheme="minorHAnsi"/>
          <w:b/>
          <w:bCs/>
          <w:caps/>
        </w:rPr>
        <w:t>účasť na rámcovej dohode</w:t>
      </w:r>
    </w:p>
    <w:p w14:paraId="74C56096" w14:textId="5BC9C769" w:rsidR="00475595" w:rsidRPr="00475595" w:rsidRDefault="00475595" w:rsidP="00475595">
      <w:pPr>
        <w:pStyle w:val="Odsekzoznamu"/>
        <w:spacing w:after="60"/>
        <w:ind w:left="284" w:hanging="142"/>
        <w:rPr>
          <w:rFonts w:asciiTheme="minorHAnsi" w:hAnsiTheme="minorHAnsi" w:cstheme="minorHAnsi"/>
          <w:bCs/>
        </w:rPr>
      </w:pPr>
      <w:r w:rsidRPr="00475595">
        <w:rPr>
          <w:rFonts w:asciiTheme="minorHAnsi" w:eastAsia="Calibri" w:hAnsiTheme="minorHAnsi" w:cstheme="minorHAnsi"/>
          <w:b/>
          <w:lang w:eastAsia="sk-SK"/>
        </w:rPr>
        <w:t>2</w:t>
      </w:r>
      <w:r w:rsidR="006935DC">
        <w:rPr>
          <w:rFonts w:asciiTheme="minorHAnsi" w:eastAsia="Calibri" w:hAnsiTheme="minorHAnsi" w:cstheme="minorHAnsi"/>
          <w:b/>
          <w:lang w:eastAsia="sk-SK"/>
        </w:rPr>
        <w:t xml:space="preserve">   </w:t>
      </w:r>
      <w:r>
        <w:rPr>
          <w:rFonts w:eastAsia="Calibri" w:cs="Calibri"/>
          <w:b/>
          <w:lang w:eastAsia="sk-SK"/>
        </w:rPr>
        <w:t xml:space="preserve"> </w:t>
      </w:r>
      <w:r w:rsidRPr="00475595">
        <w:rPr>
          <w:rFonts w:asciiTheme="minorHAnsi" w:eastAsia="Calibri" w:hAnsiTheme="minorHAnsi" w:cstheme="minorHAnsi"/>
          <w:b/>
          <w:lang w:eastAsia="sk-SK"/>
        </w:rPr>
        <w:t>Určenie kritérií pre účasť na Rámcovej dohode a prehľad kritérií pre uzatvorenie Rámcovej dohody</w:t>
      </w:r>
    </w:p>
    <w:p w14:paraId="6500D3BD" w14:textId="01073D58" w:rsidR="00586364" w:rsidRPr="00DA1C55" w:rsidRDefault="00423155" w:rsidP="00423155">
      <w:pPr>
        <w:pStyle w:val="Odsekzoznamu"/>
        <w:spacing w:after="60"/>
        <w:ind w:left="432" w:hanging="290"/>
        <w:rPr>
          <w:rFonts w:asciiTheme="minorHAnsi" w:hAnsiTheme="minorHAnsi" w:cstheme="minorHAnsi"/>
          <w:bCs/>
        </w:rPr>
      </w:pPr>
      <w:r>
        <w:rPr>
          <w:rFonts w:asciiTheme="minorHAnsi" w:hAnsiTheme="minorHAnsi" w:cstheme="minorHAnsi"/>
          <w:bCs/>
        </w:rPr>
        <w:t xml:space="preserve">2.1 </w:t>
      </w:r>
      <w:r w:rsidR="00586364" w:rsidRPr="00DA1C55">
        <w:rPr>
          <w:rFonts w:asciiTheme="minorHAnsi" w:hAnsiTheme="minorHAnsi" w:cstheme="minorHAnsi"/>
          <w:bCs/>
        </w:rPr>
        <w:t xml:space="preserve">Pre uzavretie Rámcovej dohody stanovil </w:t>
      </w:r>
      <w:r w:rsidR="004B24D8" w:rsidRPr="00DA1C55">
        <w:rPr>
          <w:rFonts w:asciiTheme="minorHAnsi" w:hAnsiTheme="minorHAnsi" w:cstheme="minorHAnsi"/>
          <w:bCs/>
        </w:rPr>
        <w:t xml:space="preserve">verejný obstarávateľ </w:t>
      </w:r>
      <w:r w:rsidR="00586364" w:rsidRPr="00DA1C55">
        <w:rPr>
          <w:rFonts w:asciiTheme="minorHAnsi" w:hAnsiTheme="minorHAnsi" w:cstheme="minorHAnsi"/>
          <w:bCs/>
        </w:rPr>
        <w:t>kritériá na vyhodnotenie ponúk s cieľom určiť ekonomicky najvýhodnejšiu ponuku za predmet zákazky podľa váhy kritéria. Verejný obstarávateľ bude vyhodnocovať ponuky za účelom uzavretia Rámcovej dohody na základe príslušných bodov za realizáciu predmetu zákazky.</w:t>
      </w:r>
    </w:p>
    <w:p w14:paraId="6BC7EF25" w14:textId="77777777" w:rsidR="00586364" w:rsidRPr="000E178E" w:rsidRDefault="00586364" w:rsidP="00586364">
      <w:pPr>
        <w:pStyle w:val="Odsekzoznamu"/>
        <w:spacing w:after="60"/>
        <w:ind w:left="1276"/>
        <w:rPr>
          <w:rFonts w:asciiTheme="minorHAnsi" w:hAnsiTheme="minorHAnsi" w:cstheme="minorHAnsi"/>
          <w:bCs/>
          <w:highlight w:val="yellow"/>
        </w:rPr>
      </w:pPr>
    </w:p>
    <w:tbl>
      <w:tblPr>
        <w:tblStyle w:val="Mriekatabuky"/>
        <w:tblW w:w="0" w:type="auto"/>
        <w:tblInd w:w="567" w:type="dxa"/>
        <w:tblLook w:val="04A0" w:firstRow="1" w:lastRow="0" w:firstColumn="1" w:lastColumn="0" w:noHBand="0" w:noVBand="1"/>
      </w:tblPr>
      <w:tblGrid>
        <w:gridCol w:w="704"/>
        <w:gridCol w:w="5954"/>
        <w:gridCol w:w="1837"/>
      </w:tblGrid>
      <w:tr w:rsidR="00586364" w:rsidRPr="000E178E" w14:paraId="21D2D7DE" w14:textId="77777777" w:rsidTr="003978A3">
        <w:tc>
          <w:tcPr>
            <w:tcW w:w="6658" w:type="dxa"/>
            <w:gridSpan w:val="2"/>
            <w:vAlign w:val="center"/>
          </w:tcPr>
          <w:p w14:paraId="702E5773" w14:textId="5B40D30D" w:rsidR="00586364" w:rsidRPr="00DA1C55" w:rsidRDefault="00586364" w:rsidP="003978A3">
            <w:pPr>
              <w:rPr>
                <w:rFonts w:asciiTheme="minorHAnsi" w:hAnsiTheme="minorHAnsi" w:cstheme="minorHAnsi"/>
                <w:b/>
                <w:lang w:val="sk-SK"/>
              </w:rPr>
            </w:pPr>
            <w:r w:rsidRPr="00DA1C55">
              <w:rPr>
                <w:rFonts w:asciiTheme="minorHAnsi" w:hAnsiTheme="minorHAnsi" w:cstheme="minorHAnsi"/>
                <w:b/>
                <w:lang w:val="sk-SK"/>
              </w:rPr>
              <w:t>Kritériá na vyhodnotenie ponúk (spolu 100</w:t>
            </w:r>
            <w:r w:rsidR="00615CF5">
              <w:rPr>
                <w:rFonts w:asciiTheme="minorHAnsi" w:hAnsiTheme="minorHAnsi" w:cstheme="minorHAnsi"/>
                <w:b/>
                <w:lang w:val="sk-SK"/>
              </w:rPr>
              <w:t xml:space="preserve"> </w:t>
            </w:r>
            <w:r w:rsidRPr="00DA1C55">
              <w:rPr>
                <w:rFonts w:asciiTheme="minorHAnsi" w:hAnsiTheme="minorHAnsi" w:cstheme="minorHAnsi"/>
                <w:b/>
                <w:lang w:val="sk-SK"/>
              </w:rPr>
              <w:t>%)</w:t>
            </w:r>
          </w:p>
        </w:tc>
        <w:tc>
          <w:tcPr>
            <w:tcW w:w="1837" w:type="dxa"/>
            <w:vAlign w:val="center"/>
          </w:tcPr>
          <w:p w14:paraId="3CDDBE1B" w14:textId="0D2BBD99" w:rsidR="00586364" w:rsidRPr="005262FB" w:rsidRDefault="00586364" w:rsidP="003978A3">
            <w:pPr>
              <w:rPr>
                <w:rFonts w:asciiTheme="minorHAnsi" w:hAnsiTheme="minorHAnsi" w:cstheme="minorHAnsi"/>
                <w:b/>
                <w:lang w:val="sk-SK"/>
              </w:rPr>
            </w:pPr>
            <w:r w:rsidRPr="005262FB">
              <w:rPr>
                <w:rFonts w:asciiTheme="minorHAnsi" w:hAnsiTheme="minorHAnsi" w:cstheme="minorHAnsi"/>
                <w:b/>
                <w:lang w:val="sk-SK"/>
              </w:rPr>
              <w:t>Váha kritéri</w:t>
            </w:r>
            <w:r w:rsidR="00132ED1" w:rsidRPr="005262FB">
              <w:rPr>
                <w:rFonts w:asciiTheme="minorHAnsi" w:hAnsiTheme="minorHAnsi" w:cstheme="minorHAnsi"/>
                <w:b/>
                <w:lang w:val="sk-SK"/>
              </w:rPr>
              <w:t>í</w:t>
            </w:r>
          </w:p>
        </w:tc>
      </w:tr>
      <w:tr w:rsidR="00586364" w:rsidRPr="000E178E" w14:paraId="1C3861CF" w14:textId="77777777" w:rsidTr="003978A3">
        <w:trPr>
          <w:trHeight w:hRule="exact" w:val="1007"/>
        </w:trPr>
        <w:tc>
          <w:tcPr>
            <w:tcW w:w="704" w:type="dxa"/>
            <w:vAlign w:val="center"/>
          </w:tcPr>
          <w:p w14:paraId="30B0331F" w14:textId="77777777" w:rsidR="00586364" w:rsidRPr="00DA1C55" w:rsidRDefault="00586364" w:rsidP="003978A3">
            <w:pPr>
              <w:rPr>
                <w:rFonts w:asciiTheme="minorHAnsi" w:hAnsiTheme="minorHAnsi" w:cstheme="minorHAnsi"/>
              </w:rPr>
            </w:pPr>
            <w:r w:rsidRPr="00DA1C55">
              <w:rPr>
                <w:rFonts w:asciiTheme="minorHAnsi" w:hAnsiTheme="minorHAnsi" w:cstheme="minorHAnsi"/>
              </w:rPr>
              <w:t>K1</w:t>
            </w:r>
          </w:p>
        </w:tc>
        <w:tc>
          <w:tcPr>
            <w:tcW w:w="5954" w:type="dxa"/>
            <w:vAlign w:val="center"/>
          </w:tcPr>
          <w:p w14:paraId="72A5ED12" w14:textId="31F36FC1" w:rsidR="00586364" w:rsidRPr="00DA1C55" w:rsidRDefault="00586364" w:rsidP="003978A3">
            <w:pPr>
              <w:rPr>
                <w:rFonts w:asciiTheme="minorHAnsi" w:hAnsiTheme="minorHAnsi" w:cstheme="minorHAnsi"/>
                <w:noProof/>
                <w:lang w:val="sk-SK"/>
              </w:rPr>
            </w:pPr>
            <w:r w:rsidRPr="00DA1C55">
              <w:rPr>
                <w:rFonts w:asciiTheme="minorHAnsi" w:hAnsiTheme="minorHAnsi" w:cstheme="minorHAnsi"/>
                <w:noProof/>
              </w:rPr>
              <w:t xml:space="preserve">Hodinová sadzba (osobohodina) za služby  1 odborníka v EUR </w:t>
            </w:r>
            <w:r w:rsidR="00D151F0">
              <w:rPr>
                <w:rFonts w:asciiTheme="minorHAnsi" w:hAnsiTheme="minorHAnsi" w:cstheme="minorHAnsi"/>
                <w:noProof/>
              </w:rPr>
              <w:br/>
            </w:r>
            <w:r w:rsidRPr="00DA1C55">
              <w:rPr>
                <w:rFonts w:asciiTheme="minorHAnsi" w:hAnsiTheme="minorHAnsi" w:cstheme="minorHAnsi"/>
                <w:noProof/>
              </w:rPr>
              <w:t xml:space="preserve">bez DPH spolu max. 90 bodov (v rámci K1) pre vypracovanie projektovej dokumentácie </w:t>
            </w:r>
          </w:p>
        </w:tc>
        <w:tc>
          <w:tcPr>
            <w:tcW w:w="1837" w:type="dxa"/>
            <w:vAlign w:val="center"/>
          </w:tcPr>
          <w:p w14:paraId="6284D04F" w14:textId="7D8855C9" w:rsidR="00586364" w:rsidRPr="00DA1C55" w:rsidRDefault="00586364" w:rsidP="00EE214B">
            <w:pPr>
              <w:jc w:val="center"/>
              <w:rPr>
                <w:rFonts w:asciiTheme="minorHAnsi" w:hAnsiTheme="minorHAnsi" w:cstheme="minorHAnsi"/>
              </w:rPr>
            </w:pPr>
            <w:r w:rsidRPr="00DA1C55">
              <w:rPr>
                <w:rFonts w:asciiTheme="minorHAnsi" w:hAnsiTheme="minorHAnsi" w:cstheme="minorHAnsi"/>
              </w:rPr>
              <w:t>90</w:t>
            </w:r>
            <w:r w:rsidR="00200E26">
              <w:rPr>
                <w:rFonts w:asciiTheme="minorHAnsi" w:hAnsiTheme="minorHAnsi" w:cstheme="minorHAnsi"/>
              </w:rPr>
              <w:t xml:space="preserve"> </w:t>
            </w:r>
            <w:r w:rsidRPr="00DA1C55">
              <w:rPr>
                <w:rFonts w:asciiTheme="minorHAnsi" w:hAnsiTheme="minorHAnsi" w:cstheme="minorHAnsi"/>
              </w:rPr>
              <w:t>%</w:t>
            </w:r>
          </w:p>
        </w:tc>
      </w:tr>
      <w:tr w:rsidR="00586364" w:rsidRPr="00A63A6D" w14:paraId="116E0D33" w14:textId="77777777" w:rsidTr="003978A3">
        <w:trPr>
          <w:trHeight w:hRule="exact" w:val="1070"/>
        </w:trPr>
        <w:tc>
          <w:tcPr>
            <w:tcW w:w="704" w:type="dxa"/>
            <w:vAlign w:val="center"/>
          </w:tcPr>
          <w:p w14:paraId="3A0D0662" w14:textId="77777777" w:rsidR="00586364" w:rsidRPr="00DA1C55" w:rsidRDefault="00586364" w:rsidP="003978A3">
            <w:pPr>
              <w:rPr>
                <w:rFonts w:asciiTheme="minorHAnsi" w:hAnsiTheme="minorHAnsi" w:cstheme="minorHAnsi"/>
              </w:rPr>
            </w:pPr>
            <w:r w:rsidRPr="00DA1C55">
              <w:rPr>
                <w:rFonts w:asciiTheme="minorHAnsi" w:hAnsiTheme="minorHAnsi" w:cstheme="minorHAnsi"/>
              </w:rPr>
              <w:t>K2</w:t>
            </w:r>
          </w:p>
        </w:tc>
        <w:tc>
          <w:tcPr>
            <w:tcW w:w="5954" w:type="dxa"/>
            <w:vAlign w:val="center"/>
          </w:tcPr>
          <w:p w14:paraId="20BAC2AF" w14:textId="1917AE1E" w:rsidR="00586364" w:rsidRPr="00DA1C55" w:rsidRDefault="00586364" w:rsidP="003978A3">
            <w:pPr>
              <w:rPr>
                <w:rFonts w:asciiTheme="minorHAnsi" w:hAnsiTheme="minorHAnsi" w:cstheme="minorHAnsi"/>
                <w:noProof/>
                <w:lang w:val="sk-SK"/>
              </w:rPr>
            </w:pPr>
            <w:r w:rsidRPr="00DA1C55">
              <w:rPr>
                <w:rFonts w:asciiTheme="minorHAnsi" w:hAnsiTheme="minorHAnsi" w:cstheme="minorHAnsi"/>
                <w:noProof/>
              </w:rPr>
              <w:t xml:space="preserve">Hodinová sadzba (osobohodina) na 1 odborníka za výkon autorského </w:t>
            </w:r>
            <w:r w:rsidR="00462CA0">
              <w:rPr>
                <w:rFonts w:asciiTheme="minorHAnsi" w:hAnsiTheme="minorHAnsi" w:cstheme="minorHAnsi"/>
                <w:noProof/>
              </w:rPr>
              <w:t>dohľadu</w:t>
            </w:r>
            <w:r w:rsidR="00462CA0" w:rsidRPr="00DA1C55">
              <w:rPr>
                <w:rFonts w:asciiTheme="minorHAnsi" w:hAnsiTheme="minorHAnsi" w:cstheme="minorHAnsi"/>
                <w:noProof/>
              </w:rPr>
              <w:t xml:space="preserve"> </w:t>
            </w:r>
            <w:r w:rsidRPr="00DA1C55">
              <w:rPr>
                <w:rFonts w:asciiTheme="minorHAnsi" w:hAnsiTheme="minorHAnsi" w:cstheme="minorHAnsi"/>
                <w:noProof/>
              </w:rPr>
              <w:t>v EUR bez DPH spolu max. 10 bodov (v rámci K2)</w:t>
            </w:r>
          </w:p>
        </w:tc>
        <w:tc>
          <w:tcPr>
            <w:tcW w:w="1837" w:type="dxa"/>
            <w:vAlign w:val="center"/>
          </w:tcPr>
          <w:p w14:paraId="37CB6853" w14:textId="724FF667" w:rsidR="00586364" w:rsidRPr="00DA1C55" w:rsidRDefault="00586364" w:rsidP="00EE214B">
            <w:pPr>
              <w:jc w:val="center"/>
              <w:rPr>
                <w:rFonts w:asciiTheme="minorHAnsi" w:hAnsiTheme="minorHAnsi" w:cstheme="minorHAnsi"/>
              </w:rPr>
            </w:pPr>
            <w:r w:rsidRPr="00DA1C55">
              <w:rPr>
                <w:rFonts w:asciiTheme="minorHAnsi" w:hAnsiTheme="minorHAnsi" w:cstheme="minorHAnsi"/>
              </w:rPr>
              <w:t>10</w:t>
            </w:r>
            <w:r w:rsidR="00200E26">
              <w:rPr>
                <w:rFonts w:asciiTheme="minorHAnsi" w:hAnsiTheme="minorHAnsi" w:cstheme="minorHAnsi"/>
              </w:rPr>
              <w:t xml:space="preserve"> </w:t>
            </w:r>
            <w:r w:rsidRPr="00DA1C55">
              <w:rPr>
                <w:rFonts w:asciiTheme="minorHAnsi" w:hAnsiTheme="minorHAnsi" w:cstheme="minorHAnsi"/>
              </w:rPr>
              <w:t>%</w:t>
            </w:r>
          </w:p>
        </w:tc>
      </w:tr>
    </w:tbl>
    <w:p w14:paraId="2E3B447B" w14:textId="77777777" w:rsidR="003D172E" w:rsidRPr="003921A2" w:rsidRDefault="003D172E" w:rsidP="00DA2641">
      <w:pPr>
        <w:tabs>
          <w:tab w:val="num" w:pos="426"/>
        </w:tabs>
        <w:spacing w:after="0" w:line="276" w:lineRule="auto"/>
        <w:rPr>
          <w:rFonts w:cs="Calibri"/>
          <w:noProof/>
        </w:rPr>
      </w:pPr>
    </w:p>
    <w:p w14:paraId="54363F30" w14:textId="77777777" w:rsidR="00423155" w:rsidRPr="00423155" w:rsidRDefault="00423155" w:rsidP="00A25091">
      <w:pPr>
        <w:pStyle w:val="Odsekzoznamu"/>
        <w:numPr>
          <w:ilvl w:val="0"/>
          <w:numId w:val="89"/>
        </w:numPr>
        <w:autoSpaceDE w:val="0"/>
        <w:autoSpaceDN w:val="0"/>
        <w:spacing w:after="240"/>
        <w:outlineLvl w:val="2"/>
        <w:rPr>
          <w:rFonts w:asciiTheme="minorHAnsi" w:eastAsia="Calibri" w:hAnsiTheme="minorHAnsi" w:cstheme="minorHAnsi"/>
          <w:b/>
          <w:bCs/>
          <w:noProof w:val="0"/>
          <w:vanish/>
          <w:lang w:eastAsia="sk-SK"/>
        </w:rPr>
      </w:pPr>
    </w:p>
    <w:p w14:paraId="18695C77" w14:textId="77777777" w:rsidR="00423155" w:rsidRPr="00423155" w:rsidRDefault="00423155" w:rsidP="00A25091">
      <w:pPr>
        <w:pStyle w:val="Odsekzoznamu"/>
        <w:numPr>
          <w:ilvl w:val="0"/>
          <w:numId w:val="89"/>
        </w:numPr>
        <w:autoSpaceDE w:val="0"/>
        <w:autoSpaceDN w:val="0"/>
        <w:spacing w:after="240"/>
        <w:outlineLvl w:val="2"/>
        <w:rPr>
          <w:rFonts w:asciiTheme="minorHAnsi" w:eastAsia="Calibri" w:hAnsiTheme="minorHAnsi" w:cstheme="minorHAnsi"/>
          <w:b/>
          <w:bCs/>
          <w:noProof w:val="0"/>
          <w:vanish/>
          <w:lang w:eastAsia="sk-SK"/>
        </w:rPr>
      </w:pPr>
    </w:p>
    <w:p w14:paraId="73D03A26" w14:textId="4022F6F8" w:rsidR="00632CAC" w:rsidRDefault="00632CAC" w:rsidP="00955213">
      <w:pPr>
        <w:pStyle w:val="Nadpis3"/>
        <w:numPr>
          <w:ilvl w:val="0"/>
          <w:numId w:val="89"/>
        </w:numPr>
        <w:spacing w:after="60"/>
        <w:rPr>
          <w:rFonts w:asciiTheme="minorHAnsi" w:hAnsiTheme="minorHAnsi" w:cstheme="minorHAnsi"/>
          <w:sz w:val="22"/>
          <w:szCs w:val="22"/>
        </w:rPr>
      </w:pPr>
      <w:r w:rsidRPr="0055351D">
        <w:rPr>
          <w:rFonts w:asciiTheme="minorHAnsi" w:hAnsiTheme="minorHAnsi" w:cstheme="minorHAnsi"/>
          <w:sz w:val="22"/>
          <w:szCs w:val="22"/>
        </w:rPr>
        <w:t>Pravidlá uplatnenia stanovených kritérií na vyhodnotenie ponúk</w:t>
      </w:r>
      <w:r w:rsidR="00F54A92">
        <w:rPr>
          <w:rFonts w:asciiTheme="minorHAnsi" w:hAnsiTheme="minorHAnsi" w:cstheme="minorHAnsi"/>
          <w:sz w:val="22"/>
          <w:szCs w:val="22"/>
        </w:rPr>
        <w:t xml:space="preserve"> a účasti na Rámcovej dohode</w:t>
      </w:r>
      <w:r w:rsidRPr="0055351D">
        <w:rPr>
          <w:rFonts w:asciiTheme="minorHAnsi" w:hAnsiTheme="minorHAnsi" w:cstheme="minorHAnsi"/>
          <w:sz w:val="22"/>
          <w:szCs w:val="22"/>
        </w:rPr>
        <w:t>:</w:t>
      </w:r>
    </w:p>
    <w:p w14:paraId="22CC85AB" w14:textId="77777777" w:rsidR="00423155" w:rsidRPr="00423155" w:rsidRDefault="00423155" w:rsidP="00955213">
      <w:pPr>
        <w:pStyle w:val="Odsekzoznamu"/>
        <w:numPr>
          <w:ilvl w:val="0"/>
          <w:numId w:val="90"/>
        </w:numPr>
        <w:spacing w:after="60"/>
        <w:rPr>
          <w:rFonts w:ascii="Calibri" w:hAnsi="Calibri" w:cs="Calibri"/>
          <w:noProof w:val="0"/>
          <w:vanish/>
        </w:rPr>
      </w:pPr>
    </w:p>
    <w:p w14:paraId="36ED5350" w14:textId="77777777" w:rsidR="00423155" w:rsidRPr="00423155" w:rsidRDefault="00423155" w:rsidP="00955213">
      <w:pPr>
        <w:pStyle w:val="Odsekzoznamu"/>
        <w:numPr>
          <w:ilvl w:val="0"/>
          <w:numId w:val="90"/>
        </w:numPr>
        <w:spacing w:after="60"/>
        <w:rPr>
          <w:rFonts w:ascii="Calibri" w:hAnsi="Calibri" w:cs="Calibri"/>
          <w:noProof w:val="0"/>
          <w:vanish/>
        </w:rPr>
      </w:pPr>
    </w:p>
    <w:p w14:paraId="1653C549" w14:textId="5608CE26" w:rsidR="00632CAC" w:rsidRPr="00DA1C55" w:rsidRDefault="00632CAC" w:rsidP="00955213">
      <w:pPr>
        <w:pStyle w:val="Odsekzoznamu"/>
        <w:numPr>
          <w:ilvl w:val="1"/>
          <w:numId w:val="90"/>
        </w:numPr>
        <w:spacing w:after="60"/>
        <w:rPr>
          <w:rFonts w:ascii="Calibri" w:hAnsi="Calibri" w:cs="Calibri"/>
          <w:noProof w:val="0"/>
        </w:rPr>
      </w:pPr>
      <w:r w:rsidRPr="00DA1C55">
        <w:rPr>
          <w:rFonts w:ascii="Calibri" w:hAnsi="Calibri" w:cs="Calibri"/>
          <w:noProof w:val="0"/>
        </w:rPr>
        <w:t xml:space="preserve">Pre uzavretie Rámcovej dohody je hodnotenie ponúk uchádzačov dané pridelením príslušného poradia </w:t>
      </w:r>
      <w:r w:rsidR="0045320D">
        <w:rPr>
          <w:rFonts w:ascii="Calibri" w:hAnsi="Calibri" w:cs="Calibri"/>
          <w:noProof w:val="0"/>
        </w:rPr>
        <w:br/>
      </w:r>
      <w:r w:rsidRPr="00DA1C55">
        <w:rPr>
          <w:rFonts w:ascii="Calibri" w:hAnsi="Calibri" w:cs="Calibri"/>
          <w:noProof w:val="0"/>
        </w:rPr>
        <w:t>podľa priradených bodov na základe váhy kritérií.</w:t>
      </w:r>
    </w:p>
    <w:p w14:paraId="26C44748" w14:textId="77777777" w:rsidR="00632CAC" w:rsidRPr="00EE214B" w:rsidRDefault="00632CAC" w:rsidP="00632CAC">
      <w:pPr>
        <w:pStyle w:val="Odsekzoznamu"/>
        <w:numPr>
          <w:ilvl w:val="1"/>
          <w:numId w:val="90"/>
        </w:numPr>
        <w:spacing w:before="240" w:after="120"/>
        <w:rPr>
          <w:rFonts w:asciiTheme="minorHAnsi" w:hAnsiTheme="minorHAnsi" w:cstheme="minorHAnsi"/>
          <w:b/>
          <w:noProof w:val="0"/>
          <w:color w:val="000000"/>
        </w:rPr>
      </w:pPr>
      <w:r w:rsidRPr="00EE214B">
        <w:rPr>
          <w:rFonts w:asciiTheme="minorHAnsi" w:hAnsiTheme="minorHAnsi" w:cstheme="minorHAnsi"/>
          <w:b/>
          <w:noProof w:val="0"/>
          <w:color w:val="000000"/>
        </w:rPr>
        <w:t>Kritérium K1:</w:t>
      </w:r>
    </w:p>
    <w:p w14:paraId="52EF4CC1" w14:textId="0CFF3D08" w:rsidR="00632CAC" w:rsidRPr="003B74E3"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Maximálny počet bodov (90) dostane ponuka uchádzača s najnižšou cenou za hodinovú sadzbu za služby projektanta v  EUR bez DPH. Bodové hodnotenie pre každú ďalšiu navrhovanú cenu sa vypočíta</w:t>
      </w:r>
      <w:r w:rsidR="00A25091">
        <w:rPr>
          <w:rFonts w:asciiTheme="minorHAnsi" w:hAnsiTheme="minorHAnsi" w:cstheme="minorHAnsi"/>
          <w:bCs/>
          <w:noProof w:val="0"/>
          <w:color w:val="000000"/>
        </w:rPr>
        <w:t xml:space="preserve"> </w:t>
      </w:r>
      <w:r w:rsidRPr="00DA1C55">
        <w:rPr>
          <w:rFonts w:asciiTheme="minorHAnsi" w:hAnsiTheme="minorHAnsi" w:cstheme="minorHAnsi"/>
          <w:bCs/>
          <w:noProof w:val="0"/>
          <w:color w:val="000000"/>
        </w:rPr>
        <w:t xml:space="preserve">ako podiel najnižšej ponúknutej jednotkovej ceny  (hodinovej sadzby) za realizáciu predmetu zákazky v EUR bez DPH </w:t>
      </w:r>
      <w:r w:rsidR="009306DE">
        <w:rPr>
          <w:rFonts w:asciiTheme="minorHAnsi" w:hAnsiTheme="minorHAnsi" w:cstheme="minorHAnsi"/>
          <w:bCs/>
          <w:noProof w:val="0"/>
          <w:color w:val="000000"/>
        </w:rPr>
        <w:br/>
      </w:r>
      <w:r w:rsidRPr="00DA1C55">
        <w:rPr>
          <w:rFonts w:asciiTheme="minorHAnsi" w:hAnsiTheme="minorHAnsi" w:cstheme="minorHAnsi"/>
          <w:bCs/>
          <w:noProof w:val="0"/>
          <w:color w:val="000000"/>
        </w:rPr>
        <w:t>a jednotkovej ceny (hodinovej sadzby) za realizáciu predmetu zákazky v EUR bez DPH príslušnej vyhodnocovanej ponuky, vynásobený maximálnym počtom bodov, ktoré sa prideľujú za uvedené kritérium. Navrhovaná cena musí byť stanovená ako kladné číslo zaokrúhlené na max. dve desatinné miesta.</w:t>
      </w:r>
    </w:p>
    <w:p w14:paraId="41605969" w14:textId="77777777" w:rsidR="00632CAC" w:rsidRPr="00DA1C55" w:rsidRDefault="00632CAC" w:rsidP="00632CAC">
      <w:pPr>
        <w:pStyle w:val="Odsekzoznamu"/>
        <w:ind w:left="357"/>
        <w:contextualSpacing/>
        <w:rPr>
          <w:rFonts w:asciiTheme="minorHAnsi" w:hAnsiTheme="minorHAnsi" w:cstheme="minorHAnsi"/>
          <w:bCs/>
          <w:noProof w:val="0"/>
          <w:color w:val="000000"/>
        </w:rPr>
      </w:pPr>
    </w:p>
    <w:p w14:paraId="2852EE0F" w14:textId="77777777"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lastRenderedPageBreak/>
        <w:t xml:space="preserve">Najnižšia hodinová sadzba (osobohodina) za služby projektanta </w:t>
      </w:r>
    </w:p>
    <w:p w14:paraId="108371EB" w14:textId="77777777"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_______________________________________________________________ x 90</w:t>
      </w:r>
    </w:p>
    <w:p w14:paraId="1DB60E41" w14:textId="77777777"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 xml:space="preserve">Hodnotená hodinová sadzba (osobohodina) za služby projektanta </w:t>
      </w:r>
    </w:p>
    <w:p w14:paraId="6C4D8AD5" w14:textId="77777777" w:rsidR="00632CAC" w:rsidRPr="00EE214B" w:rsidRDefault="00632CAC" w:rsidP="00632CAC">
      <w:pPr>
        <w:pStyle w:val="Odsekzoznamu"/>
        <w:numPr>
          <w:ilvl w:val="1"/>
          <w:numId w:val="90"/>
        </w:numPr>
        <w:spacing w:before="240" w:after="120"/>
        <w:rPr>
          <w:rFonts w:asciiTheme="minorHAnsi" w:hAnsiTheme="minorHAnsi" w:cstheme="minorHAnsi"/>
          <w:b/>
          <w:noProof w:val="0"/>
          <w:color w:val="000000"/>
        </w:rPr>
      </w:pPr>
      <w:r w:rsidRPr="00EE214B">
        <w:rPr>
          <w:rFonts w:asciiTheme="minorHAnsi" w:hAnsiTheme="minorHAnsi" w:cstheme="minorHAnsi"/>
          <w:b/>
          <w:noProof w:val="0"/>
          <w:color w:val="000000"/>
        </w:rPr>
        <w:t>Kritérium K2:</w:t>
      </w:r>
    </w:p>
    <w:p w14:paraId="75D4088F" w14:textId="787204ED"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 xml:space="preserve">Maximálny počet bodov (10) dostane ponuka uchádzača s najnižšou cenou za hodinovú sadzbu za služby autorského </w:t>
      </w:r>
      <w:r w:rsidR="00462CA0">
        <w:rPr>
          <w:rFonts w:asciiTheme="minorHAnsi" w:hAnsiTheme="minorHAnsi" w:cstheme="minorHAnsi"/>
          <w:bCs/>
          <w:noProof w:val="0"/>
          <w:color w:val="000000"/>
        </w:rPr>
        <w:t>dohľadu</w:t>
      </w:r>
      <w:r w:rsidR="00462CA0" w:rsidRPr="00DA1C55">
        <w:rPr>
          <w:rFonts w:asciiTheme="minorHAnsi" w:hAnsiTheme="minorHAnsi" w:cstheme="minorHAnsi"/>
          <w:bCs/>
          <w:noProof w:val="0"/>
          <w:color w:val="000000"/>
        </w:rPr>
        <w:t xml:space="preserve"> </w:t>
      </w:r>
      <w:r w:rsidRPr="00DA1C55">
        <w:rPr>
          <w:rFonts w:asciiTheme="minorHAnsi" w:hAnsiTheme="minorHAnsi" w:cstheme="minorHAnsi"/>
          <w:bCs/>
          <w:noProof w:val="0"/>
          <w:color w:val="000000"/>
        </w:rPr>
        <w:t>v  EUR bez DPH. Bodové hodnotenie pre každú ďalšiu navrhovanú cenu sa vypočíta ako podiel najnižšej ponúknutej jednotkovej ceny (hodinovej sadzby) za realizáciu predmetu zákazky v EUR bez DPH a jednotkovej ceny (hodinovej sadzby) za realizáciu predmetu zákazky v EUR bez DPH príslušnej vyhodnocovanej ponuky, vynásobený maximálnym počtom bodov, ktoré sa prideľujú za uvedené kritérium. Navrhovaná cena musí byť stanovená ako kladné číslo zaokrúhlené na max. dve desatinné miesta.</w:t>
      </w:r>
    </w:p>
    <w:p w14:paraId="62594777" w14:textId="77777777" w:rsidR="00632CAC" w:rsidRPr="003B74E3" w:rsidRDefault="00632CAC" w:rsidP="00632CAC">
      <w:pPr>
        <w:pStyle w:val="Odsekzoznamu"/>
        <w:ind w:left="357"/>
        <w:contextualSpacing/>
        <w:rPr>
          <w:rFonts w:asciiTheme="minorHAnsi" w:hAnsiTheme="minorHAnsi" w:cstheme="minorHAnsi"/>
          <w:bCs/>
          <w:noProof w:val="0"/>
          <w:color w:val="000000"/>
          <w:highlight w:val="yellow"/>
        </w:rPr>
      </w:pPr>
    </w:p>
    <w:p w14:paraId="16178144" w14:textId="4933F441"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 xml:space="preserve">Najnižšia hodinová sadzba (osobohodina) za výkon autorského </w:t>
      </w:r>
      <w:r w:rsidR="00462CA0">
        <w:rPr>
          <w:rFonts w:asciiTheme="minorHAnsi" w:hAnsiTheme="minorHAnsi" w:cstheme="minorHAnsi"/>
          <w:bCs/>
          <w:noProof w:val="0"/>
          <w:color w:val="000000"/>
        </w:rPr>
        <w:t>dohľadu</w:t>
      </w:r>
    </w:p>
    <w:p w14:paraId="1EC6C9CC" w14:textId="77777777"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_________________________________________________________________  x 10</w:t>
      </w:r>
    </w:p>
    <w:p w14:paraId="4B386483" w14:textId="692E3AB3" w:rsidR="00632CAC" w:rsidRPr="00DA1C55" w:rsidRDefault="00632CAC" w:rsidP="00632CAC">
      <w:pPr>
        <w:pStyle w:val="Odsekzoznamu"/>
        <w:ind w:left="357"/>
        <w:contextualSpacing/>
        <w:rPr>
          <w:rFonts w:asciiTheme="minorHAnsi" w:hAnsiTheme="minorHAnsi" w:cstheme="minorHAnsi"/>
          <w:bCs/>
          <w:noProof w:val="0"/>
          <w:color w:val="000000"/>
        </w:rPr>
      </w:pPr>
      <w:r w:rsidRPr="00DA1C55">
        <w:rPr>
          <w:rFonts w:asciiTheme="minorHAnsi" w:hAnsiTheme="minorHAnsi" w:cstheme="minorHAnsi"/>
          <w:bCs/>
          <w:noProof w:val="0"/>
          <w:color w:val="000000"/>
        </w:rPr>
        <w:t xml:space="preserve">Hodnotená hodinová sadzba (osobohodina) za výkon autorského </w:t>
      </w:r>
      <w:r w:rsidR="00462CA0">
        <w:rPr>
          <w:rFonts w:asciiTheme="minorHAnsi" w:hAnsiTheme="minorHAnsi" w:cstheme="minorHAnsi"/>
          <w:bCs/>
          <w:noProof w:val="0"/>
          <w:color w:val="000000"/>
        </w:rPr>
        <w:t>dohľadu</w:t>
      </w:r>
    </w:p>
    <w:p w14:paraId="4D74C16B" w14:textId="77777777" w:rsidR="00632CAC" w:rsidRPr="00DA1C55" w:rsidRDefault="00632CAC" w:rsidP="00EE214B">
      <w:pPr>
        <w:pStyle w:val="Odsekzoznamu"/>
        <w:numPr>
          <w:ilvl w:val="1"/>
          <w:numId w:val="90"/>
        </w:numPr>
        <w:spacing w:before="120" w:after="60"/>
        <w:ind w:left="357" w:hanging="357"/>
        <w:rPr>
          <w:rFonts w:ascii="Calibri" w:hAnsi="Calibri" w:cs="Calibri"/>
          <w:noProof w:val="0"/>
        </w:rPr>
      </w:pPr>
      <w:r w:rsidRPr="00DA1C55">
        <w:rPr>
          <w:rFonts w:ascii="Calibri" w:hAnsi="Calibri" w:cs="Calibri"/>
          <w:noProof w:val="0"/>
        </w:rPr>
        <w:t>Celkové body sa stanovia na základe súčtu pridelených bodov jednotlivých kritérií K1 a K2.</w:t>
      </w:r>
    </w:p>
    <w:p w14:paraId="132CF8D2" w14:textId="77777777" w:rsidR="00632CAC" w:rsidRPr="005D7B39" w:rsidRDefault="00632CAC" w:rsidP="00EE214B">
      <w:pPr>
        <w:pStyle w:val="Odsekzoznamu"/>
        <w:numPr>
          <w:ilvl w:val="1"/>
          <w:numId w:val="90"/>
        </w:numPr>
        <w:spacing w:before="120" w:after="60"/>
        <w:ind w:left="357" w:hanging="357"/>
        <w:rPr>
          <w:rFonts w:ascii="Calibri" w:hAnsi="Calibri" w:cs="Calibri"/>
          <w:noProof w:val="0"/>
        </w:rPr>
      </w:pPr>
      <w:r w:rsidRPr="005D7B39">
        <w:rPr>
          <w:rFonts w:ascii="Calibri" w:hAnsi="Calibri" w:cs="Calibri"/>
          <w:noProof w:val="0"/>
        </w:rPr>
        <w:t xml:space="preserve">Poradie uchádzačov sa určí porovnaním výšky sčítaných bodov kritérií. </w:t>
      </w:r>
    </w:p>
    <w:p w14:paraId="247B7274" w14:textId="77777777" w:rsidR="00423155" w:rsidRPr="00423155" w:rsidRDefault="00423155" w:rsidP="00EE214B">
      <w:pPr>
        <w:pStyle w:val="Odsekzoznamu"/>
        <w:numPr>
          <w:ilvl w:val="0"/>
          <w:numId w:val="116"/>
        </w:numPr>
        <w:spacing w:before="120" w:after="60"/>
        <w:ind w:left="357" w:hanging="357"/>
        <w:rPr>
          <w:rFonts w:ascii="Calibri" w:hAnsi="Calibri" w:cs="Calibri"/>
          <w:noProof w:val="0"/>
          <w:vanish/>
        </w:rPr>
      </w:pPr>
    </w:p>
    <w:p w14:paraId="43C7D0BE" w14:textId="77777777" w:rsidR="00423155" w:rsidRPr="00423155" w:rsidRDefault="00423155" w:rsidP="00EE214B">
      <w:pPr>
        <w:pStyle w:val="Odsekzoznamu"/>
        <w:numPr>
          <w:ilvl w:val="1"/>
          <w:numId w:val="116"/>
        </w:numPr>
        <w:spacing w:before="120" w:after="60"/>
        <w:ind w:left="357" w:hanging="357"/>
        <w:rPr>
          <w:rFonts w:ascii="Calibri" w:hAnsi="Calibri" w:cs="Calibri"/>
          <w:noProof w:val="0"/>
          <w:vanish/>
        </w:rPr>
      </w:pPr>
    </w:p>
    <w:p w14:paraId="057924DC" w14:textId="77777777" w:rsidR="00423155" w:rsidRPr="00423155" w:rsidRDefault="00423155" w:rsidP="00EE214B">
      <w:pPr>
        <w:pStyle w:val="Odsekzoznamu"/>
        <w:numPr>
          <w:ilvl w:val="1"/>
          <w:numId w:val="116"/>
        </w:numPr>
        <w:spacing w:before="120" w:after="60"/>
        <w:ind w:left="357" w:hanging="357"/>
        <w:rPr>
          <w:rFonts w:ascii="Calibri" w:hAnsi="Calibri" w:cs="Calibri"/>
          <w:noProof w:val="0"/>
          <w:vanish/>
        </w:rPr>
      </w:pPr>
    </w:p>
    <w:p w14:paraId="5BAF27BD" w14:textId="77777777" w:rsidR="00423155" w:rsidRPr="00423155" w:rsidRDefault="00423155" w:rsidP="00EE214B">
      <w:pPr>
        <w:pStyle w:val="Odsekzoznamu"/>
        <w:numPr>
          <w:ilvl w:val="1"/>
          <w:numId w:val="116"/>
        </w:numPr>
        <w:spacing w:before="120" w:after="60"/>
        <w:ind w:left="357" w:hanging="357"/>
        <w:rPr>
          <w:rFonts w:ascii="Calibri" w:hAnsi="Calibri" w:cs="Calibri"/>
          <w:noProof w:val="0"/>
          <w:vanish/>
        </w:rPr>
      </w:pPr>
    </w:p>
    <w:p w14:paraId="7F1AEB0F" w14:textId="77777777" w:rsidR="00423155" w:rsidRPr="00423155" w:rsidRDefault="00423155" w:rsidP="00EE214B">
      <w:pPr>
        <w:pStyle w:val="Odsekzoznamu"/>
        <w:numPr>
          <w:ilvl w:val="1"/>
          <w:numId w:val="116"/>
        </w:numPr>
        <w:spacing w:before="120" w:after="60"/>
        <w:ind w:left="357" w:hanging="357"/>
        <w:rPr>
          <w:rFonts w:ascii="Calibri" w:hAnsi="Calibri" w:cs="Calibri"/>
          <w:noProof w:val="0"/>
          <w:vanish/>
        </w:rPr>
      </w:pPr>
    </w:p>
    <w:p w14:paraId="33D37C9B" w14:textId="77777777" w:rsidR="00423155" w:rsidRPr="00423155" w:rsidRDefault="00423155" w:rsidP="00EE214B">
      <w:pPr>
        <w:pStyle w:val="Odsekzoznamu"/>
        <w:numPr>
          <w:ilvl w:val="1"/>
          <w:numId w:val="116"/>
        </w:numPr>
        <w:spacing w:before="120" w:after="60"/>
        <w:ind w:left="357" w:hanging="357"/>
        <w:rPr>
          <w:rFonts w:ascii="Calibri" w:hAnsi="Calibri" w:cs="Calibri"/>
          <w:noProof w:val="0"/>
          <w:vanish/>
        </w:rPr>
      </w:pPr>
    </w:p>
    <w:p w14:paraId="3F5246B0" w14:textId="62D09ED8" w:rsidR="00632CAC" w:rsidRPr="00382CEB" w:rsidRDefault="00841FBD" w:rsidP="00382CEB">
      <w:pPr>
        <w:pStyle w:val="Odsekzoznamu"/>
        <w:numPr>
          <w:ilvl w:val="1"/>
          <w:numId w:val="90"/>
        </w:numPr>
        <w:spacing w:before="240" w:after="120"/>
        <w:rPr>
          <w:rFonts w:ascii="Calibri" w:hAnsi="Calibri" w:cs="Calibri"/>
          <w:noProof w:val="0"/>
        </w:rPr>
      </w:pPr>
      <w:r>
        <w:rPr>
          <w:rFonts w:ascii="Calibri" w:hAnsi="Calibri" w:cs="Calibri"/>
          <w:noProof w:val="0"/>
        </w:rPr>
        <w:t>Ú</w:t>
      </w:r>
      <w:r w:rsidR="00632CAC" w:rsidRPr="008A4EF3">
        <w:rPr>
          <w:rFonts w:ascii="Calibri" w:hAnsi="Calibri" w:cs="Calibri"/>
          <w:noProof w:val="0"/>
        </w:rPr>
        <w:t xml:space="preserve">spešnými uchádzačmi sa </w:t>
      </w:r>
      <w:r w:rsidR="00632CAC" w:rsidRPr="00354C85">
        <w:rPr>
          <w:rFonts w:asciiTheme="minorHAnsi" w:hAnsiTheme="minorHAnsi" w:cstheme="minorHAnsi"/>
          <w:bCs/>
          <w:noProof w:val="0"/>
          <w:color w:val="000000"/>
        </w:rPr>
        <w:t xml:space="preserve">stane maximálne </w:t>
      </w:r>
      <w:r w:rsidR="00382CEB">
        <w:rPr>
          <w:rFonts w:asciiTheme="minorHAnsi" w:hAnsiTheme="minorHAnsi" w:cstheme="minorHAnsi"/>
          <w:bCs/>
          <w:noProof w:val="0"/>
          <w:color w:val="000000"/>
        </w:rPr>
        <w:t>10 (</w:t>
      </w:r>
      <w:r w:rsidR="00632CAC" w:rsidRPr="00354C85">
        <w:rPr>
          <w:rFonts w:asciiTheme="minorHAnsi" w:hAnsiTheme="minorHAnsi" w:cstheme="minorHAnsi"/>
          <w:bCs/>
          <w:noProof w:val="0"/>
          <w:color w:val="000000"/>
        </w:rPr>
        <w:t>desať</w:t>
      </w:r>
      <w:r w:rsidR="001C0CCD">
        <w:rPr>
          <w:rFonts w:asciiTheme="minorHAnsi" w:hAnsiTheme="minorHAnsi" w:cstheme="minorHAnsi"/>
          <w:bCs/>
          <w:noProof w:val="0"/>
          <w:color w:val="000000"/>
        </w:rPr>
        <w:t>)</w:t>
      </w:r>
      <w:r w:rsidR="00632CAC" w:rsidRPr="00354C85">
        <w:rPr>
          <w:rFonts w:asciiTheme="minorHAnsi" w:hAnsiTheme="minorHAnsi" w:cstheme="minorHAnsi"/>
          <w:bCs/>
          <w:noProof w:val="0"/>
          <w:color w:val="000000"/>
        </w:rPr>
        <w:t xml:space="preserve"> uchádzačov, resp. aj nižší počet uchádzačov, </w:t>
      </w:r>
      <w:r w:rsidR="009306DE">
        <w:rPr>
          <w:rFonts w:asciiTheme="minorHAnsi" w:hAnsiTheme="minorHAnsi" w:cstheme="minorHAnsi"/>
          <w:bCs/>
          <w:noProof w:val="0"/>
          <w:color w:val="000000"/>
        </w:rPr>
        <w:br/>
      </w:r>
      <w:r w:rsidR="00632CAC" w:rsidRPr="00354C85">
        <w:rPr>
          <w:rFonts w:asciiTheme="minorHAnsi" w:hAnsiTheme="minorHAnsi" w:cstheme="minorHAnsi"/>
          <w:bCs/>
          <w:noProof w:val="0"/>
          <w:color w:val="000000"/>
        </w:rPr>
        <w:t>ak sa nedosiahol určený maximálny počet ponúk,</w:t>
      </w:r>
      <w:r w:rsidR="00382CEB">
        <w:rPr>
          <w:rFonts w:asciiTheme="minorHAnsi" w:hAnsiTheme="minorHAnsi" w:cstheme="minorHAnsi"/>
          <w:bCs/>
          <w:noProof w:val="0"/>
          <w:color w:val="000000"/>
        </w:rPr>
        <w:t xml:space="preserve"> </w:t>
      </w:r>
      <w:r w:rsidR="00AB2947" w:rsidRPr="00382CEB">
        <w:rPr>
          <w:rFonts w:asciiTheme="minorHAnsi" w:hAnsiTheme="minorHAnsi" w:cstheme="minorHAnsi"/>
          <w:bCs/>
          <w:color w:val="000000"/>
        </w:rPr>
        <w:t>ktor</w:t>
      </w:r>
      <w:r w:rsidR="00B8131F" w:rsidRPr="00382CEB">
        <w:rPr>
          <w:rFonts w:asciiTheme="minorHAnsi" w:hAnsiTheme="minorHAnsi" w:cstheme="minorHAnsi"/>
          <w:bCs/>
          <w:color w:val="000000"/>
        </w:rPr>
        <w:t>é</w:t>
      </w:r>
      <w:r w:rsidR="00AB2947" w:rsidRPr="00382CEB">
        <w:rPr>
          <w:rFonts w:asciiTheme="minorHAnsi" w:hAnsiTheme="minorHAnsi" w:cstheme="minorHAnsi"/>
          <w:bCs/>
          <w:color w:val="000000"/>
        </w:rPr>
        <w:t xml:space="preserve"> splnia</w:t>
      </w:r>
      <w:r w:rsidR="00684AFB" w:rsidRPr="00382CEB">
        <w:rPr>
          <w:rFonts w:asciiTheme="minorHAnsi" w:hAnsiTheme="minorHAnsi" w:cstheme="minorHAnsi"/>
          <w:bCs/>
          <w:color w:val="000000"/>
        </w:rPr>
        <w:t xml:space="preserve"> požiadavky na predmet zákazky</w:t>
      </w:r>
      <w:r w:rsidR="00B8131F" w:rsidRPr="00382CEB">
        <w:rPr>
          <w:rFonts w:asciiTheme="minorHAnsi" w:hAnsiTheme="minorHAnsi" w:cstheme="minorHAnsi"/>
          <w:bCs/>
          <w:color w:val="000000"/>
        </w:rPr>
        <w:t xml:space="preserve"> a zároveň</w:t>
      </w:r>
      <w:r w:rsidR="00AB2947" w:rsidRPr="00382CEB">
        <w:rPr>
          <w:rFonts w:asciiTheme="minorHAnsi" w:hAnsiTheme="minorHAnsi" w:cstheme="minorHAnsi"/>
          <w:bCs/>
          <w:color w:val="000000"/>
        </w:rPr>
        <w:t xml:space="preserve"> podmienky účasti</w:t>
      </w:r>
      <w:r w:rsidR="00B8131F" w:rsidRPr="00382CEB">
        <w:rPr>
          <w:rFonts w:asciiTheme="minorHAnsi" w:hAnsiTheme="minorHAnsi" w:cstheme="minorHAnsi"/>
          <w:bCs/>
          <w:color w:val="000000"/>
        </w:rPr>
        <w:t>.</w:t>
      </w:r>
    </w:p>
    <w:p w14:paraId="526EA2D5" w14:textId="7565549D" w:rsidR="00632CAC" w:rsidRPr="008A4EF3" w:rsidRDefault="00632CAC" w:rsidP="00382CEB">
      <w:pPr>
        <w:pStyle w:val="Odsekzoznamu"/>
        <w:numPr>
          <w:ilvl w:val="1"/>
          <w:numId w:val="90"/>
        </w:numPr>
        <w:spacing w:before="120" w:after="120"/>
        <w:rPr>
          <w:rFonts w:ascii="Calibri" w:hAnsi="Calibri" w:cs="Calibri"/>
          <w:noProof w:val="0"/>
        </w:rPr>
      </w:pPr>
      <w:r w:rsidRPr="008A4EF3">
        <w:rPr>
          <w:rFonts w:ascii="Calibri" w:hAnsi="Calibri" w:cs="Calibri"/>
          <w:noProof w:val="0"/>
        </w:rPr>
        <w:t xml:space="preserve">Ak sa na desiatom </w:t>
      </w:r>
      <w:r w:rsidRPr="009A5E1C">
        <w:rPr>
          <w:rFonts w:ascii="Calibri" w:hAnsi="Calibri" w:cs="Calibri"/>
          <w:noProof w:val="0"/>
        </w:rPr>
        <w:t>(10.) mieste, na základe rovnakého súčtu bodov kritérií, umiestnia dvaja alebo viacerí uchádzači, bude Rámcová dohoda uzatvorená s uchádzačom, ktorý dosiahol vyšší počet bodov v kritériu K1</w:t>
      </w:r>
      <w:r w:rsidRPr="008A4EF3">
        <w:rPr>
          <w:rFonts w:ascii="Calibri" w:hAnsi="Calibri" w:cs="Calibri"/>
          <w:noProof w:val="0"/>
        </w:rPr>
        <w:t xml:space="preserve">. </w:t>
      </w:r>
    </w:p>
    <w:p w14:paraId="7969977F" w14:textId="0A142430" w:rsidR="00632CAC" w:rsidRPr="00DA1C55" w:rsidRDefault="00632CAC" w:rsidP="005B5B64">
      <w:pPr>
        <w:pStyle w:val="Odsekzoznamu"/>
        <w:numPr>
          <w:ilvl w:val="1"/>
          <w:numId w:val="90"/>
        </w:numPr>
        <w:spacing w:after="60"/>
        <w:rPr>
          <w:rFonts w:ascii="Calibri" w:hAnsi="Calibri" w:cs="Calibri"/>
          <w:noProof w:val="0"/>
        </w:rPr>
      </w:pPr>
      <w:r w:rsidRPr="00DA1C55">
        <w:rPr>
          <w:rFonts w:ascii="Calibri" w:hAnsi="Calibri" w:cs="Calibri"/>
          <w:noProof w:val="0"/>
        </w:rPr>
        <w:t>Uchádzač uvedie svoj Návrh na plnenie kritéri</w:t>
      </w:r>
      <w:r w:rsidR="00092097">
        <w:rPr>
          <w:rFonts w:ascii="Calibri" w:hAnsi="Calibri" w:cs="Calibri"/>
          <w:noProof w:val="0"/>
        </w:rPr>
        <w:t>í</w:t>
      </w:r>
      <w:r w:rsidRPr="00DA1C55">
        <w:rPr>
          <w:rFonts w:ascii="Calibri" w:hAnsi="Calibri" w:cs="Calibri"/>
          <w:noProof w:val="0"/>
        </w:rPr>
        <w:t xml:space="preserve"> v Prílohe č. 1 a</w:t>
      </w:r>
      <w:r w:rsidR="00971C0C">
        <w:rPr>
          <w:rFonts w:ascii="Calibri" w:hAnsi="Calibri" w:cs="Calibri"/>
          <w:noProof w:val="0"/>
        </w:rPr>
        <w:t xml:space="preserve"> č. </w:t>
      </w:r>
      <w:r w:rsidRPr="00DA1C55">
        <w:rPr>
          <w:rFonts w:ascii="Calibri" w:hAnsi="Calibri" w:cs="Calibri"/>
          <w:noProof w:val="0"/>
        </w:rPr>
        <w:t xml:space="preserve">2 </w:t>
      </w:r>
      <w:r w:rsidR="001C0CCD">
        <w:rPr>
          <w:rFonts w:ascii="Calibri" w:hAnsi="Calibri" w:cs="Calibri"/>
          <w:noProof w:val="0"/>
        </w:rPr>
        <w:t>k </w:t>
      </w:r>
      <w:r w:rsidR="00A35500">
        <w:rPr>
          <w:rFonts w:ascii="Calibri" w:hAnsi="Calibri" w:cs="Calibri"/>
          <w:noProof w:val="0"/>
        </w:rPr>
        <w:t>časti</w:t>
      </w:r>
      <w:r w:rsidR="001C0CCD">
        <w:rPr>
          <w:rFonts w:ascii="Calibri" w:hAnsi="Calibri" w:cs="Calibri"/>
          <w:noProof w:val="0"/>
        </w:rPr>
        <w:t xml:space="preserve"> A.2 týchto</w:t>
      </w:r>
      <w:r w:rsidR="00A35500">
        <w:rPr>
          <w:rFonts w:ascii="Calibri" w:hAnsi="Calibri" w:cs="Calibri"/>
          <w:noProof w:val="0"/>
        </w:rPr>
        <w:t xml:space="preserve"> </w:t>
      </w:r>
      <w:r w:rsidR="007863D9">
        <w:rPr>
          <w:rFonts w:ascii="Calibri" w:hAnsi="Calibri" w:cs="Calibri"/>
          <w:noProof w:val="0"/>
        </w:rPr>
        <w:t>SP.</w:t>
      </w:r>
      <w:r w:rsidRPr="00DA1C55">
        <w:rPr>
          <w:rFonts w:ascii="Calibri" w:hAnsi="Calibri" w:cs="Calibri"/>
          <w:noProof w:val="0"/>
        </w:rPr>
        <w:t xml:space="preserve"> </w:t>
      </w:r>
    </w:p>
    <w:p w14:paraId="08E7A015" w14:textId="3F7B7FD8" w:rsidR="003D172E" w:rsidRDefault="00423155" w:rsidP="005B5B64">
      <w:pPr>
        <w:spacing w:after="60" w:line="276" w:lineRule="auto"/>
        <w:ind w:left="284" w:hanging="284"/>
        <w:rPr>
          <w:rFonts w:cs="Calibri"/>
        </w:rPr>
      </w:pPr>
      <w:r>
        <w:rPr>
          <w:rFonts w:cs="Calibri"/>
        </w:rPr>
        <w:t>3</w:t>
      </w:r>
      <w:r w:rsidR="00A00A0D">
        <w:rPr>
          <w:rFonts w:cs="Calibri"/>
        </w:rPr>
        <w:t xml:space="preserve">.9 </w:t>
      </w:r>
      <w:r w:rsidR="004F0D32">
        <w:rPr>
          <w:rFonts w:cs="Calibri"/>
        </w:rPr>
        <w:t>Verejný obstarávateľ, p</w:t>
      </w:r>
      <w:r w:rsidR="00632CAC" w:rsidRPr="00DA1C55">
        <w:rPr>
          <w:rFonts w:cs="Calibri"/>
        </w:rPr>
        <w:t>o uzavretí Rámcovej dohody</w:t>
      </w:r>
      <w:r w:rsidR="004F0D32">
        <w:rPr>
          <w:rFonts w:cs="Calibri"/>
        </w:rPr>
        <w:t>,</w:t>
      </w:r>
      <w:r w:rsidR="00632CAC" w:rsidRPr="00DA1C55">
        <w:rPr>
          <w:rFonts w:cs="Calibri"/>
        </w:rPr>
        <w:t xml:space="preserve"> formou</w:t>
      </w:r>
      <w:r w:rsidR="00972621">
        <w:rPr>
          <w:rFonts w:cs="Calibri"/>
        </w:rPr>
        <w:t xml:space="preserve"> Výzvy na predloženie ponúk</w:t>
      </w:r>
      <w:r w:rsidR="00092097">
        <w:rPr>
          <w:rFonts w:cs="Calibri"/>
        </w:rPr>
        <w:t xml:space="preserve"> </w:t>
      </w:r>
      <w:r w:rsidR="00632CAC" w:rsidRPr="00DA1C55">
        <w:rPr>
          <w:rFonts w:cs="Calibri"/>
        </w:rPr>
        <w:t>podľa §</w:t>
      </w:r>
      <w:r w:rsidR="001872D4">
        <w:rPr>
          <w:rFonts w:cs="Calibri"/>
        </w:rPr>
        <w:t xml:space="preserve"> </w:t>
      </w:r>
      <w:r w:rsidR="00632CAC" w:rsidRPr="00DA1C55">
        <w:rPr>
          <w:rFonts w:cs="Calibri"/>
        </w:rPr>
        <w:t xml:space="preserve">83 ods. 5 </w:t>
      </w:r>
      <w:r w:rsidR="00A00A0D">
        <w:rPr>
          <w:rFonts w:cs="Calibri"/>
        </w:rPr>
        <w:t xml:space="preserve"> </w:t>
      </w:r>
      <w:r w:rsidR="00092097">
        <w:rPr>
          <w:rFonts w:cs="Calibri"/>
        </w:rPr>
        <w:br/>
      </w:r>
      <w:r w:rsidR="00632CAC" w:rsidRPr="00DA1C55">
        <w:rPr>
          <w:rFonts w:cs="Calibri"/>
        </w:rPr>
        <w:t>písm. b) a ods.</w:t>
      </w:r>
      <w:r w:rsidR="004F0D32">
        <w:rPr>
          <w:rFonts w:cs="Calibri"/>
        </w:rPr>
        <w:t xml:space="preserve"> </w:t>
      </w:r>
      <w:r w:rsidR="00632CAC" w:rsidRPr="00DA1C55">
        <w:rPr>
          <w:rFonts w:cs="Calibri"/>
        </w:rPr>
        <w:t xml:space="preserve">7 ZVO vyzve </w:t>
      </w:r>
      <w:r w:rsidR="001872D4">
        <w:rPr>
          <w:rFonts w:cs="Calibri"/>
        </w:rPr>
        <w:t>prostredníctvom JOSEPHINE</w:t>
      </w:r>
      <w:r w:rsidR="001440A6">
        <w:rPr>
          <w:rFonts w:cs="Calibri"/>
        </w:rPr>
        <w:t xml:space="preserve"> </w:t>
      </w:r>
      <w:r w:rsidR="00632CAC" w:rsidRPr="00DA1C55">
        <w:rPr>
          <w:rFonts w:cs="Calibri"/>
        </w:rPr>
        <w:t>súčasne všetkých uchádzačov, ktorých ponuky sp</w:t>
      </w:r>
      <w:r w:rsidR="002E18A7">
        <w:rPr>
          <w:rFonts w:cs="Calibri"/>
        </w:rPr>
        <w:t>lnili</w:t>
      </w:r>
      <w:r w:rsidR="00632CAC" w:rsidRPr="00DA1C55">
        <w:rPr>
          <w:rFonts w:cs="Calibri"/>
        </w:rPr>
        <w:t xml:space="preserve"> určené podmienky</w:t>
      </w:r>
      <w:r w:rsidR="00C4254E">
        <w:rPr>
          <w:rFonts w:cs="Calibri"/>
        </w:rPr>
        <w:t xml:space="preserve"> </w:t>
      </w:r>
      <w:r w:rsidR="001440A6">
        <w:rPr>
          <w:rFonts w:cs="Calibri"/>
        </w:rPr>
        <w:t>tohto verejného obstaráva</w:t>
      </w:r>
      <w:r w:rsidR="00C4254E">
        <w:rPr>
          <w:rFonts w:cs="Calibri"/>
        </w:rPr>
        <w:t>n</w:t>
      </w:r>
      <w:r w:rsidR="001440A6">
        <w:rPr>
          <w:rFonts w:cs="Calibri"/>
        </w:rPr>
        <w:t>ia,</w:t>
      </w:r>
      <w:r w:rsidR="00632CAC" w:rsidRPr="00DA1C55">
        <w:rPr>
          <w:rFonts w:cs="Calibri"/>
        </w:rPr>
        <w:t xml:space="preserve"> na účasť v opätovnom otvorení súťaže</w:t>
      </w:r>
      <w:r w:rsidR="001440A6">
        <w:rPr>
          <w:rFonts w:cs="Calibri"/>
        </w:rPr>
        <w:t xml:space="preserve"> a</w:t>
      </w:r>
      <w:r w:rsidR="00632CAC" w:rsidRPr="00DA1C55">
        <w:rPr>
          <w:rFonts w:cs="Calibri"/>
        </w:rPr>
        <w:t xml:space="preserve">  k predloženiu nových</w:t>
      </w:r>
      <w:r w:rsidR="001440A6">
        <w:rPr>
          <w:rFonts w:cs="Calibri"/>
        </w:rPr>
        <w:t xml:space="preserve"> cenových ponúk pre konkrétnu zák</w:t>
      </w:r>
      <w:r w:rsidR="00C4254E">
        <w:rPr>
          <w:rFonts w:cs="Calibri"/>
        </w:rPr>
        <w:t>a</w:t>
      </w:r>
      <w:r w:rsidR="001440A6">
        <w:rPr>
          <w:rFonts w:cs="Calibri"/>
        </w:rPr>
        <w:t>zku.</w:t>
      </w:r>
      <w:r w:rsidR="00632CAC" w:rsidRPr="00DA1C55">
        <w:rPr>
          <w:rFonts w:cs="Calibri"/>
        </w:rPr>
        <w:t xml:space="preserve"> </w:t>
      </w:r>
    </w:p>
    <w:p w14:paraId="5CF4074A" w14:textId="77777777" w:rsidR="00F404C9" w:rsidRDefault="00F404C9" w:rsidP="003921A2">
      <w:pPr>
        <w:tabs>
          <w:tab w:val="num" w:pos="426"/>
        </w:tabs>
        <w:spacing w:after="0" w:line="276" w:lineRule="auto"/>
        <w:ind w:left="567" w:hanging="567"/>
        <w:rPr>
          <w:rFonts w:eastAsia="Calibri" w:cs="Calibri"/>
          <w:b/>
          <w:bCs/>
          <w:noProof/>
          <w:color w:val="000000"/>
          <w:lang w:eastAsia="sk-SK"/>
        </w:rPr>
      </w:pPr>
    </w:p>
    <w:p w14:paraId="45A2E169" w14:textId="02B25BD0" w:rsidR="00423155" w:rsidRPr="003921A2" w:rsidRDefault="00423155" w:rsidP="00B211FC">
      <w:pPr>
        <w:tabs>
          <w:tab w:val="num" w:pos="426"/>
        </w:tabs>
        <w:spacing w:after="60" w:line="276" w:lineRule="auto"/>
        <w:ind w:left="567" w:hanging="567"/>
        <w:jc w:val="center"/>
        <w:rPr>
          <w:rFonts w:eastAsia="Calibri" w:cs="Calibri"/>
          <w:b/>
          <w:bCs/>
          <w:noProof/>
          <w:color w:val="000000"/>
          <w:lang w:eastAsia="sk-SK"/>
        </w:rPr>
      </w:pPr>
      <w:r>
        <w:rPr>
          <w:rFonts w:eastAsia="Calibri" w:cs="Calibri"/>
          <w:b/>
          <w:bCs/>
          <w:noProof/>
          <w:color w:val="000000"/>
          <w:lang w:eastAsia="sk-SK"/>
        </w:rPr>
        <w:t>VÝZVA NA PREDLOŽENIE PONUKY</w:t>
      </w:r>
    </w:p>
    <w:p w14:paraId="2A7B01AB" w14:textId="230DFD63" w:rsidR="003D172E" w:rsidRPr="003921A2" w:rsidRDefault="008E2FBA" w:rsidP="00A46304">
      <w:pPr>
        <w:pStyle w:val="Nadpis3"/>
        <w:numPr>
          <w:ilvl w:val="0"/>
          <w:numId w:val="0"/>
        </w:numPr>
        <w:spacing w:after="60"/>
        <w:ind w:left="284" w:hanging="284"/>
        <w:rPr>
          <w:noProof/>
        </w:rPr>
      </w:pPr>
      <w:r w:rsidRPr="005E7BA9">
        <w:rPr>
          <w:rFonts w:asciiTheme="minorHAnsi" w:hAnsiTheme="minorHAnsi" w:cstheme="minorHAnsi"/>
          <w:b w:val="0"/>
          <w:bCs w:val="0"/>
          <w:noProof/>
          <w:sz w:val="22"/>
          <w:szCs w:val="22"/>
        </w:rPr>
        <w:t xml:space="preserve"> </w:t>
      </w:r>
      <w:r w:rsidR="00423155" w:rsidRPr="00423155">
        <w:rPr>
          <w:rFonts w:asciiTheme="minorHAnsi" w:hAnsiTheme="minorHAnsi" w:cstheme="minorHAnsi"/>
          <w:noProof/>
          <w:sz w:val="22"/>
          <w:szCs w:val="22"/>
        </w:rPr>
        <w:t>4</w:t>
      </w:r>
      <w:r w:rsidR="00F404C9" w:rsidRPr="00423155">
        <w:rPr>
          <w:rFonts w:asciiTheme="minorHAnsi" w:hAnsiTheme="minorHAnsi" w:cstheme="minorHAnsi"/>
          <w:noProof/>
          <w:sz w:val="22"/>
          <w:szCs w:val="22"/>
        </w:rPr>
        <w:t>.</w:t>
      </w:r>
      <w:r w:rsidR="00F404C9" w:rsidRPr="005E7BA9">
        <w:rPr>
          <w:rFonts w:cs="Calibri"/>
          <w:b w:val="0"/>
          <w:bCs w:val="0"/>
          <w:noProof/>
          <w:sz w:val="22"/>
          <w:szCs w:val="22"/>
        </w:rPr>
        <w:t xml:space="preserve"> </w:t>
      </w:r>
      <w:r w:rsidR="00A46304">
        <w:rPr>
          <w:rFonts w:cs="Calibri"/>
          <w:b w:val="0"/>
          <w:bCs w:val="0"/>
          <w:noProof/>
          <w:sz w:val="22"/>
          <w:szCs w:val="22"/>
        </w:rPr>
        <w:t xml:space="preserve">  </w:t>
      </w:r>
      <w:r>
        <w:rPr>
          <w:rFonts w:ascii="Calibri" w:hAnsi="Calibri" w:cs="Calibri"/>
          <w:sz w:val="22"/>
          <w:szCs w:val="22"/>
        </w:rPr>
        <w:t>Určenie kritérií</w:t>
      </w:r>
      <w:r w:rsidR="002E18A7">
        <w:rPr>
          <w:rFonts w:ascii="Calibri" w:hAnsi="Calibri" w:cs="Calibri"/>
          <w:sz w:val="22"/>
          <w:szCs w:val="22"/>
        </w:rPr>
        <w:t xml:space="preserve"> Výzvy na predloženie ponuky pre jednotlivé čiastkové výzvy z predmetu Rámcovej dohody</w:t>
      </w:r>
      <w:r>
        <w:rPr>
          <w:rFonts w:ascii="Calibri" w:hAnsi="Calibri" w:cs="Calibri"/>
          <w:sz w:val="22"/>
          <w:szCs w:val="22"/>
        </w:rPr>
        <w:t>:</w:t>
      </w:r>
    </w:p>
    <w:p w14:paraId="13F4EE59" w14:textId="257BC96C" w:rsidR="008E2FBA" w:rsidRPr="006204FE" w:rsidRDefault="00423155" w:rsidP="00A46304">
      <w:pPr>
        <w:spacing w:after="60" w:line="276" w:lineRule="auto"/>
        <w:ind w:left="426" w:hanging="426"/>
        <w:rPr>
          <w:rFonts w:cs="Calibri"/>
        </w:rPr>
      </w:pPr>
      <w:r>
        <w:rPr>
          <w:rFonts w:eastAsia="Calibri" w:cs="Calibri"/>
          <w:noProof/>
          <w:lang w:eastAsia="sk-SK"/>
        </w:rPr>
        <w:t>4</w:t>
      </w:r>
      <w:r w:rsidR="003D172E" w:rsidRPr="003921A2">
        <w:rPr>
          <w:rFonts w:eastAsia="Calibri" w:cs="Calibri"/>
          <w:noProof/>
          <w:lang w:eastAsia="sk-SK"/>
        </w:rPr>
        <w:t xml:space="preserve">.1   </w:t>
      </w:r>
      <w:r w:rsidR="008E2FBA" w:rsidRPr="006204FE">
        <w:rPr>
          <w:rFonts w:cs="Calibri"/>
        </w:rPr>
        <w:t xml:space="preserve">Kritériom vyhodnotenia ponúk bude najnižšia </w:t>
      </w:r>
      <w:r w:rsidR="008E2FBA" w:rsidRPr="00600385">
        <w:rPr>
          <w:rFonts w:cs="Calibri"/>
          <w:b/>
          <w:bCs/>
        </w:rPr>
        <w:t xml:space="preserve">Celková cena spolu v </w:t>
      </w:r>
      <w:r w:rsidR="00745A03">
        <w:rPr>
          <w:rFonts w:cs="Calibri"/>
          <w:b/>
          <w:bCs/>
        </w:rPr>
        <w:t>EUR</w:t>
      </w:r>
      <w:r w:rsidR="008E2FBA" w:rsidRPr="00600385">
        <w:rPr>
          <w:rFonts w:cs="Calibri"/>
          <w:b/>
          <w:bCs/>
        </w:rPr>
        <w:t xml:space="preserve"> bez DPH pre jednotlivú čiastkovú výzvu predmetu zákazky</w:t>
      </w:r>
      <w:r w:rsidR="008E2FBA" w:rsidRPr="006204FE">
        <w:rPr>
          <w:rFonts w:cs="Calibri"/>
        </w:rPr>
        <w:t xml:space="preserve"> (uvedenú v časti B.1 Opis predmetu zákazky), a to na základe </w:t>
      </w:r>
      <w:r w:rsidR="00745A03">
        <w:rPr>
          <w:rFonts w:cs="Calibri"/>
        </w:rPr>
        <w:t>Z</w:t>
      </w:r>
      <w:r w:rsidR="008E2FBA" w:rsidRPr="006204FE">
        <w:rPr>
          <w:rFonts w:cs="Calibri"/>
        </w:rPr>
        <w:t xml:space="preserve">hotoviteľom navrhovaného časového rozsahu – počtu hodín 1 odborníka pre vypracovanie projektovej dokumentácie </w:t>
      </w:r>
      <w:r w:rsidR="009306DE">
        <w:rPr>
          <w:rFonts w:cs="Calibri"/>
        </w:rPr>
        <w:br/>
      </w:r>
      <w:r w:rsidR="008E2FBA" w:rsidRPr="006204FE">
        <w:rPr>
          <w:rFonts w:cs="Calibri"/>
        </w:rPr>
        <w:t xml:space="preserve">a verejným obstarávateľom pevne stanoveného počtu hodín 1 odborníka za výkon Autorského </w:t>
      </w:r>
      <w:r w:rsidR="00462CA0">
        <w:rPr>
          <w:rFonts w:cs="Calibri"/>
        </w:rPr>
        <w:t>dohľadu</w:t>
      </w:r>
      <w:r w:rsidR="008E2FBA" w:rsidRPr="006204FE">
        <w:rPr>
          <w:rFonts w:cs="Calibri"/>
        </w:rPr>
        <w:t xml:space="preserve">, </w:t>
      </w:r>
      <w:r w:rsidR="009306DE">
        <w:rPr>
          <w:rFonts w:cs="Calibri"/>
        </w:rPr>
        <w:br/>
      </w:r>
      <w:r w:rsidR="008E2FBA" w:rsidRPr="006204FE">
        <w:rPr>
          <w:rFonts w:cs="Calibri"/>
        </w:rPr>
        <w:t xml:space="preserve">ak je vo výzve na predloženie ponuky Autorský </w:t>
      </w:r>
      <w:r w:rsidR="00462CA0">
        <w:rPr>
          <w:rFonts w:cs="Calibri"/>
        </w:rPr>
        <w:t>dohľad</w:t>
      </w:r>
      <w:r w:rsidR="00462CA0" w:rsidRPr="006204FE">
        <w:rPr>
          <w:rFonts w:cs="Calibri"/>
        </w:rPr>
        <w:t xml:space="preserve"> </w:t>
      </w:r>
      <w:r w:rsidR="008E2FBA" w:rsidRPr="006204FE">
        <w:rPr>
          <w:rFonts w:cs="Calibri"/>
        </w:rPr>
        <w:t xml:space="preserve">požadovaný. Jednotkové ceny (hodinové sadzby) budú z Dohody uzatvorenej v tomto verejnom obstarávaní a nemôžu sa meniť. </w:t>
      </w:r>
    </w:p>
    <w:p w14:paraId="0503F8DC" w14:textId="5573C190" w:rsidR="008E2FBA" w:rsidRPr="00135646" w:rsidRDefault="00423155" w:rsidP="00135646">
      <w:pPr>
        <w:pStyle w:val="Nadpis3"/>
        <w:numPr>
          <w:ilvl w:val="0"/>
          <w:numId w:val="0"/>
        </w:numPr>
        <w:ind w:left="502" w:hanging="502"/>
        <w:rPr>
          <w:rFonts w:ascii="Calibri" w:eastAsia="Times New Roman" w:hAnsi="Calibri" w:cs="Calibri"/>
          <w:b w:val="0"/>
          <w:bCs w:val="0"/>
          <w:sz w:val="22"/>
          <w:szCs w:val="22"/>
          <w:lang w:eastAsia="en-US"/>
        </w:rPr>
      </w:pPr>
      <w:r>
        <w:rPr>
          <w:rFonts w:ascii="Calibri" w:eastAsia="Times New Roman" w:hAnsi="Calibri" w:cs="Calibri"/>
          <w:b w:val="0"/>
          <w:bCs w:val="0"/>
          <w:sz w:val="22"/>
          <w:szCs w:val="22"/>
          <w:lang w:eastAsia="en-US"/>
        </w:rPr>
        <w:t>4</w:t>
      </w:r>
      <w:r w:rsidR="008E2FBA" w:rsidRPr="006204FE">
        <w:rPr>
          <w:rFonts w:ascii="Calibri" w:eastAsia="Times New Roman" w:hAnsi="Calibri" w:cs="Calibri"/>
          <w:b w:val="0"/>
          <w:bCs w:val="0"/>
          <w:sz w:val="22"/>
          <w:szCs w:val="22"/>
          <w:lang w:eastAsia="en-US"/>
        </w:rPr>
        <w:t>.2</w:t>
      </w:r>
      <w:r w:rsidR="00A46304">
        <w:rPr>
          <w:rFonts w:ascii="Calibri" w:eastAsia="Times New Roman" w:hAnsi="Calibri" w:cs="Calibri"/>
          <w:b w:val="0"/>
          <w:bCs w:val="0"/>
          <w:sz w:val="22"/>
          <w:szCs w:val="22"/>
          <w:lang w:eastAsia="en-US"/>
        </w:rPr>
        <w:t xml:space="preserve">   </w:t>
      </w:r>
      <w:r w:rsidR="008E2FBA" w:rsidRPr="006204FE">
        <w:rPr>
          <w:rFonts w:ascii="Calibri" w:eastAsia="Times New Roman" w:hAnsi="Calibri" w:cs="Calibri"/>
          <w:b w:val="0"/>
          <w:bCs w:val="0"/>
          <w:sz w:val="22"/>
          <w:szCs w:val="22"/>
          <w:lang w:eastAsia="en-US"/>
        </w:rPr>
        <w:t>Doba trvania služby bude vyjadrená v celých hodinách.</w:t>
      </w:r>
    </w:p>
    <w:p w14:paraId="61F99AE9" w14:textId="5AAB65B8" w:rsidR="003D172E" w:rsidRPr="00423155" w:rsidRDefault="00423155" w:rsidP="00E82275">
      <w:pPr>
        <w:pStyle w:val="Nadpis3"/>
        <w:numPr>
          <w:ilvl w:val="0"/>
          <w:numId w:val="0"/>
        </w:numPr>
        <w:spacing w:after="60"/>
        <w:ind w:left="142" w:hanging="142"/>
        <w:rPr>
          <w:rFonts w:ascii="Calibri" w:hAnsi="Calibri" w:cs="Calibri"/>
          <w:bCs w:val="0"/>
        </w:rPr>
      </w:pPr>
      <w:r>
        <w:rPr>
          <w:rFonts w:ascii="Calibri" w:hAnsi="Calibri" w:cs="Calibri"/>
          <w:sz w:val="22"/>
          <w:szCs w:val="22"/>
        </w:rPr>
        <w:t>5</w:t>
      </w:r>
      <w:r w:rsidR="0047249A">
        <w:rPr>
          <w:rFonts w:ascii="Calibri" w:hAnsi="Calibri" w:cs="Calibri"/>
          <w:sz w:val="22"/>
          <w:szCs w:val="22"/>
        </w:rPr>
        <w:t xml:space="preserve"> </w:t>
      </w:r>
      <w:r>
        <w:rPr>
          <w:rFonts w:ascii="Calibri" w:hAnsi="Calibri" w:cs="Calibri"/>
          <w:sz w:val="22"/>
          <w:szCs w:val="22"/>
        </w:rPr>
        <w:t xml:space="preserve">      </w:t>
      </w:r>
      <w:r w:rsidR="008E2FBA" w:rsidRPr="00901B40">
        <w:rPr>
          <w:rFonts w:ascii="Calibri" w:hAnsi="Calibri" w:cs="Calibri"/>
          <w:sz w:val="22"/>
          <w:szCs w:val="22"/>
        </w:rPr>
        <w:t>Pravidlá uplatnenia stanovených kritérií na vyhodnotenie ponúk</w:t>
      </w:r>
      <w:r w:rsidR="006204FE">
        <w:rPr>
          <w:rFonts w:ascii="Calibri" w:hAnsi="Calibri" w:cs="Calibri"/>
          <w:sz w:val="22"/>
          <w:szCs w:val="22"/>
        </w:rPr>
        <w:t xml:space="preserve"> Výzvy na predloženie ponuky</w:t>
      </w:r>
      <w:r w:rsidR="008E2FBA">
        <w:rPr>
          <w:rFonts w:ascii="Calibri" w:hAnsi="Calibri" w:cs="Calibri"/>
          <w:sz w:val="22"/>
          <w:szCs w:val="22"/>
        </w:rPr>
        <w:t>:</w:t>
      </w:r>
    </w:p>
    <w:p w14:paraId="2A5C541A" w14:textId="0ED2C997" w:rsidR="008A646B" w:rsidRPr="00237DDF" w:rsidRDefault="00423155" w:rsidP="001C2BE5">
      <w:pPr>
        <w:ind w:left="425" w:hanging="426"/>
        <w:rPr>
          <w:rFonts w:asciiTheme="minorHAnsi" w:eastAsia="Calibri" w:hAnsiTheme="minorHAnsi" w:cstheme="minorHAnsi"/>
          <w:b/>
          <w:bCs/>
          <w:lang w:eastAsia="sk-SK"/>
        </w:rPr>
      </w:pPr>
      <w:r>
        <w:rPr>
          <w:rFonts w:asciiTheme="minorHAnsi" w:hAnsiTheme="minorHAnsi" w:cstheme="minorHAnsi"/>
          <w:bCs/>
        </w:rPr>
        <w:t>5</w:t>
      </w:r>
      <w:r w:rsidR="0047249A" w:rsidRPr="00237DDF">
        <w:rPr>
          <w:rFonts w:asciiTheme="minorHAnsi" w:hAnsiTheme="minorHAnsi" w:cstheme="minorHAnsi"/>
          <w:bCs/>
        </w:rPr>
        <w:t xml:space="preserve">.1 </w:t>
      </w:r>
      <w:r w:rsidR="0047249A" w:rsidRPr="00237DDF">
        <w:rPr>
          <w:rFonts w:asciiTheme="minorHAnsi" w:hAnsiTheme="minorHAnsi" w:cstheme="minorHAnsi"/>
          <w:bCs/>
        </w:rPr>
        <w:tab/>
      </w:r>
      <w:r w:rsidR="008A646B" w:rsidRPr="00237DDF">
        <w:rPr>
          <w:rFonts w:asciiTheme="minorHAnsi" w:hAnsiTheme="minorHAnsi" w:cstheme="minorHAnsi"/>
          <w:bCs/>
        </w:rPr>
        <w:t xml:space="preserve">Cena za vypracovanie PD  a cena za výkon Autorského </w:t>
      </w:r>
      <w:r w:rsidR="00462CA0">
        <w:rPr>
          <w:rFonts w:asciiTheme="minorHAnsi" w:hAnsiTheme="minorHAnsi" w:cstheme="minorHAnsi"/>
          <w:bCs/>
        </w:rPr>
        <w:t>dohľadu</w:t>
      </w:r>
      <w:r w:rsidR="00462CA0" w:rsidRPr="00237DDF">
        <w:rPr>
          <w:rFonts w:asciiTheme="minorHAnsi" w:hAnsiTheme="minorHAnsi" w:cstheme="minorHAnsi"/>
          <w:bCs/>
        </w:rPr>
        <w:t xml:space="preserve"> </w:t>
      </w:r>
      <w:r w:rsidR="008A646B" w:rsidRPr="00237DDF">
        <w:rPr>
          <w:rFonts w:asciiTheme="minorHAnsi" w:hAnsiTheme="minorHAnsi" w:cstheme="minorHAnsi"/>
          <w:bCs/>
        </w:rPr>
        <w:t xml:space="preserve">bude vypracovaná </w:t>
      </w:r>
      <w:r w:rsidR="008A646B" w:rsidRPr="00745A03">
        <w:rPr>
          <w:rFonts w:asciiTheme="minorHAnsi" w:hAnsiTheme="minorHAnsi" w:cstheme="minorHAnsi"/>
          <w:bCs/>
        </w:rPr>
        <w:t xml:space="preserve">podľa </w:t>
      </w:r>
      <w:r w:rsidR="008A646B" w:rsidRPr="00C04338">
        <w:rPr>
          <w:rFonts w:asciiTheme="minorHAnsi" w:hAnsiTheme="minorHAnsi" w:cstheme="minorHAnsi"/>
          <w:bCs/>
        </w:rPr>
        <w:t>bodu 3.1</w:t>
      </w:r>
      <w:r w:rsidR="008A646B" w:rsidRPr="00745A03">
        <w:rPr>
          <w:rFonts w:asciiTheme="minorHAnsi" w:hAnsiTheme="minorHAnsi" w:cstheme="minorHAnsi"/>
          <w:bCs/>
        </w:rPr>
        <w:t xml:space="preserve"> časti</w:t>
      </w:r>
      <w:r w:rsidR="008A646B" w:rsidRPr="00237DDF">
        <w:rPr>
          <w:rFonts w:asciiTheme="minorHAnsi" w:hAnsiTheme="minorHAnsi" w:cstheme="minorHAnsi"/>
          <w:bCs/>
        </w:rPr>
        <w:t xml:space="preserve"> B.2 Špecifikácia ceny.</w:t>
      </w:r>
      <w:r w:rsidR="008A646B" w:rsidRPr="00237DDF" w:rsidDel="00841632">
        <w:rPr>
          <w:rFonts w:asciiTheme="minorHAnsi" w:hAnsiTheme="minorHAnsi" w:cstheme="minorHAnsi"/>
          <w:bCs/>
        </w:rPr>
        <w:t xml:space="preserve"> </w:t>
      </w:r>
    </w:p>
    <w:p w14:paraId="370B21F5" w14:textId="0DEB88D9" w:rsidR="008A646B" w:rsidRPr="001C2BE5" w:rsidRDefault="008A646B" w:rsidP="001C2BE5">
      <w:pPr>
        <w:pStyle w:val="Odsekzoznamu"/>
        <w:spacing w:after="120"/>
        <w:ind w:left="425"/>
        <w:rPr>
          <w:rFonts w:ascii="Calibri" w:hAnsi="Calibri" w:cs="Calibri"/>
          <w:noProof w:val="0"/>
        </w:rPr>
      </w:pPr>
      <w:r w:rsidRPr="00237DDF">
        <w:rPr>
          <w:rFonts w:asciiTheme="minorHAnsi" w:hAnsiTheme="minorHAnsi" w:cstheme="minorHAnsi"/>
          <w:b/>
        </w:rPr>
        <w:t xml:space="preserve">Celková cena </w:t>
      </w:r>
      <w:r w:rsidRPr="001C2BE5">
        <w:rPr>
          <w:rFonts w:ascii="Calibri" w:hAnsi="Calibri" w:cs="Calibri"/>
          <w:noProof w:val="0"/>
        </w:rPr>
        <w:t>pre jednotlivú čiastkovú výzvu predmetu zákazky podľa</w:t>
      </w:r>
      <w:r w:rsidR="0003005E" w:rsidRPr="001C2BE5">
        <w:rPr>
          <w:rFonts w:ascii="Calibri" w:hAnsi="Calibri" w:cs="Calibri"/>
          <w:noProof w:val="0"/>
        </w:rPr>
        <w:t xml:space="preserve"> bodu 3</w:t>
      </w:r>
      <w:r w:rsidRPr="001C2BE5">
        <w:rPr>
          <w:rFonts w:ascii="Calibri" w:hAnsi="Calibri" w:cs="Calibri"/>
          <w:noProof w:val="0"/>
        </w:rPr>
        <w:t xml:space="preserve"> časti B.1 týchto SP bude </w:t>
      </w:r>
      <w:r w:rsidR="009306DE" w:rsidRPr="001C2BE5">
        <w:rPr>
          <w:rFonts w:ascii="Calibri" w:hAnsi="Calibri" w:cs="Calibri"/>
          <w:noProof w:val="0"/>
        </w:rPr>
        <w:br/>
      </w:r>
      <w:r w:rsidRPr="001C2BE5">
        <w:rPr>
          <w:rFonts w:ascii="Calibri" w:hAnsi="Calibri" w:cs="Calibri"/>
          <w:noProof w:val="0"/>
        </w:rPr>
        <w:t xml:space="preserve">v opätovnom otvorení súťaže, na základe výzvy na predloženie ponuky, tvorená cenou za vypracovanie PD alebo súčtom ceny za vypracovanie PD a ceny za výkon Autorského </w:t>
      </w:r>
      <w:r w:rsidR="00462CA0" w:rsidRPr="001C2BE5">
        <w:rPr>
          <w:rFonts w:ascii="Calibri" w:hAnsi="Calibri" w:cs="Calibri"/>
          <w:noProof w:val="0"/>
        </w:rPr>
        <w:t>dohľadu</w:t>
      </w:r>
      <w:r w:rsidR="00135646" w:rsidRPr="001C2BE5">
        <w:rPr>
          <w:rFonts w:ascii="Calibri" w:hAnsi="Calibri" w:cs="Calibri"/>
          <w:noProof w:val="0"/>
        </w:rPr>
        <w:t>,</w:t>
      </w:r>
      <w:r w:rsidR="00462CA0" w:rsidRPr="001C2BE5">
        <w:rPr>
          <w:rFonts w:ascii="Calibri" w:hAnsi="Calibri" w:cs="Calibri"/>
          <w:noProof w:val="0"/>
        </w:rPr>
        <w:t xml:space="preserve"> </w:t>
      </w:r>
      <w:r w:rsidRPr="001C2BE5">
        <w:rPr>
          <w:rFonts w:ascii="Calibri" w:hAnsi="Calibri" w:cs="Calibri"/>
          <w:noProof w:val="0"/>
        </w:rPr>
        <w:t xml:space="preserve">ak je vo výzve na predloženie ponuky Autorský </w:t>
      </w:r>
      <w:r w:rsidR="00462CA0" w:rsidRPr="001C2BE5">
        <w:rPr>
          <w:rFonts w:ascii="Calibri" w:hAnsi="Calibri" w:cs="Calibri"/>
          <w:noProof w:val="0"/>
        </w:rPr>
        <w:t xml:space="preserve">dohľad </w:t>
      </w:r>
      <w:r w:rsidRPr="001C2BE5">
        <w:rPr>
          <w:rFonts w:ascii="Calibri" w:hAnsi="Calibri" w:cs="Calibri"/>
          <w:noProof w:val="0"/>
        </w:rPr>
        <w:t xml:space="preserve">požadovaný.  </w:t>
      </w:r>
    </w:p>
    <w:p w14:paraId="55A2BCB9" w14:textId="2F1ECBEF" w:rsidR="008E2FBA" w:rsidRPr="00237DDF" w:rsidRDefault="00423155" w:rsidP="00237DDF">
      <w:pPr>
        <w:pStyle w:val="Odsekzoznamu"/>
        <w:spacing w:before="240" w:after="120"/>
        <w:ind w:left="426" w:hanging="426"/>
        <w:rPr>
          <w:rFonts w:asciiTheme="minorHAnsi" w:hAnsiTheme="minorHAnsi" w:cstheme="minorHAnsi"/>
          <w:bCs/>
          <w:color w:val="000000"/>
        </w:rPr>
      </w:pPr>
      <w:r>
        <w:rPr>
          <w:rFonts w:asciiTheme="minorHAnsi" w:hAnsiTheme="minorHAnsi" w:cstheme="minorHAnsi"/>
          <w:bCs/>
          <w:color w:val="000000"/>
        </w:rPr>
        <w:lastRenderedPageBreak/>
        <w:t>5</w:t>
      </w:r>
      <w:r w:rsidR="0047249A" w:rsidRPr="00237DDF">
        <w:rPr>
          <w:rFonts w:asciiTheme="minorHAnsi" w:hAnsiTheme="minorHAnsi" w:cstheme="minorHAnsi"/>
          <w:bCs/>
          <w:color w:val="000000"/>
        </w:rPr>
        <w:t xml:space="preserve">.2 </w:t>
      </w:r>
      <w:r w:rsidR="008E2FBA" w:rsidRPr="00237DDF">
        <w:rPr>
          <w:rFonts w:asciiTheme="minorHAnsi" w:hAnsiTheme="minorHAnsi" w:cstheme="minorHAnsi"/>
          <w:bCs/>
          <w:color w:val="000000"/>
        </w:rPr>
        <w:t xml:space="preserve">Poradie </w:t>
      </w:r>
      <w:r w:rsidR="008E2FBA" w:rsidRPr="00237DDF">
        <w:rPr>
          <w:rFonts w:asciiTheme="minorHAnsi" w:hAnsiTheme="minorHAnsi" w:cstheme="minorHAnsi"/>
          <w:noProof w:val="0"/>
        </w:rPr>
        <w:t xml:space="preserve">uchádzačov sa určí porovnaním výšky navrhnutých ponukových cien za dodanie jednotlivej časti predmetu zákazky vyjadrených v </w:t>
      </w:r>
      <w:r w:rsidR="00554052">
        <w:rPr>
          <w:rFonts w:asciiTheme="minorHAnsi" w:hAnsiTheme="minorHAnsi" w:cstheme="minorHAnsi"/>
          <w:noProof w:val="0"/>
        </w:rPr>
        <w:t>EUR</w:t>
      </w:r>
      <w:r w:rsidR="008E2FBA" w:rsidRPr="00237DDF">
        <w:rPr>
          <w:rFonts w:asciiTheme="minorHAnsi" w:hAnsiTheme="minorHAnsi" w:cstheme="minorHAnsi"/>
          <w:noProof w:val="0"/>
        </w:rPr>
        <w:t xml:space="preserve"> bez DPH, uvedených v jednotlivých ponukách uchádzačov, v zmysle určenej definície </w:t>
      </w:r>
      <w:r w:rsidR="008E2FBA" w:rsidRPr="00134A3A">
        <w:rPr>
          <w:rFonts w:asciiTheme="minorHAnsi" w:hAnsiTheme="minorHAnsi" w:cstheme="minorHAnsi"/>
          <w:noProof w:val="0"/>
        </w:rPr>
        <w:t xml:space="preserve">kritéria bodu </w:t>
      </w:r>
      <w:r w:rsidR="00134A3A" w:rsidRPr="00134A3A">
        <w:rPr>
          <w:rFonts w:asciiTheme="minorHAnsi" w:hAnsiTheme="minorHAnsi" w:cstheme="minorHAnsi"/>
          <w:noProof w:val="0"/>
        </w:rPr>
        <w:t>4</w:t>
      </w:r>
      <w:r w:rsidR="008E2FBA" w:rsidRPr="00134A3A">
        <w:rPr>
          <w:rFonts w:asciiTheme="minorHAnsi" w:hAnsiTheme="minorHAnsi" w:cstheme="minorHAnsi"/>
          <w:noProof w:val="0"/>
        </w:rPr>
        <w:t>.1</w:t>
      </w:r>
      <w:r w:rsidR="00134A3A">
        <w:rPr>
          <w:rFonts w:asciiTheme="minorHAnsi" w:hAnsiTheme="minorHAnsi" w:cstheme="minorHAnsi"/>
          <w:noProof w:val="0"/>
        </w:rPr>
        <w:t xml:space="preserve"> časti A.2</w:t>
      </w:r>
      <w:r w:rsidR="00135646">
        <w:rPr>
          <w:rFonts w:asciiTheme="minorHAnsi" w:hAnsiTheme="minorHAnsi" w:cstheme="minorHAnsi"/>
          <w:noProof w:val="0"/>
        </w:rPr>
        <w:t xml:space="preserve"> Kritériá na hodnotenia ponúk a pravidlá ich uplatnenia</w:t>
      </w:r>
      <w:r w:rsidR="00134A3A">
        <w:rPr>
          <w:rFonts w:asciiTheme="minorHAnsi" w:hAnsiTheme="minorHAnsi" w:cstheme="minorHAnsi"/>
          <w:noProof w:val="0"/>
        </w:rPr>
        <w:t xml:space="preserve"> týchto SP</w:t>
      </w:r>
      <w:r w:rsidR="008E2FBA" w:rsidRPr="00134A3A">
        <w:rPr>
          <w:rFonts w:asciiTheme="minorHAnsi" w:hAnsiTheme="minorHAnsi" w:cstheme="minorHAnsi"/>
          <w:noProof w:val="0"/>
        </w:rPr>
        <w:t>.</w:t>
      </w:r>
      <w:r w:rsidR="008E2FBA" w:rsidRPr="0047249A">
        <w:rPr>
          <w:rFonts w:asciiTheme="minorHAnsi" w:hAnsiTheme="minorHAnsi" w:cstheme="minorHAnsi"/>
        </w:rPr>
        <w:t xml:space="preserve"> </w:t>
      </w:r>
    </w:p>
    <w:p w14:paraId="3BB8B31F" w14:textId="348766DD" w:rsidR="006E0FB4" w:rsidRPr="00F5399F" w:rsidRDefault="00423155" w:rsidP="00F5399F">
      <w:pPr>
        <w:spacing w:before="240"/>
        <w:ind w:firstLine="284"/>
        <w:rPr>
          <w:rFonts w:asciiTheme="minorHAnsi" w:hAnsiTheme="minorHAnsi" w:cstheme="minorHAnsi"/>
          <w:bCs/>
          <w:color w:val="000000"/>
        </w:rPr>
      </w:pPr>
      <w:r>
        <w:rPr>
          <w:rFonts w:asciiTheme="minorHAnsi" w:hAnsiTheme="minorHAnsi" w:cstheme="minorHAnsi"/>
          <w:bCs/>
          <w:color w:val="000000"/>
        </w:rPr>
        <w:t xml:space="preserve">   </w:t>
      </w:r>
      <w:r w:rsidR="008E2FBA" w:rsidRPr="00F5399F">
        <w:rPr>
          <w:rFonts w:asciiTheme="minorHAnsi" w:hAnsiTheme="minorHAnsi" w:cstheme="minorHAnsi"/>
          <w:bCs/>
          <w:color w:val="000000"/>
        </w:rPr>
        <w:t>Úspešným uchádzačom sa stane</w:t>
      </w:r>
      <w:r w:rsidR="006E0FB4" w:rsidRPr="00F5399F">
        <w:rPr>
          <w:rFonts w:asciiTheme="minorHAnsi" w:hAnsiTheme="minorHAnsi" w:cstheme="minorHAnsi"/>
          <w:bCs/>
          <w:color w:val="000000"/>
        </w:rPr>
        <w:t xml:space="preserve"> uchádzač s najnižšou Celkovou cenou bez DPH.</w:t>
      </w:r>
      <w:r w:rsidR="008E2FBA" w:rsidRPr="00F5399F">
        <w:rPr>
          <w:rFonts w:asciiTheme="minorHAnsi" w:hAnsiTheme="minorHAnsi" w:cstheme="minorHAnsi"/>
          <w:bCs/>
          <w:color w:val="000000"/>
        </w:rPr>
        <w:t xml:space="preserve"> </w:t>
      </w:r>
    </w:p>
    <w:p w14:paraId="28259ED1" w14:textId="4D62E078" w:rsidR="008A646B" w:rsidRPr="00237DDF" w:rsidRDefault="00423155" w:rsidP="00423155">
      <w:pPr>
        <w:pStyle w:val="Odsekzoznamu"/>
        <w:spacing w:before="240" w:after="120"/>
        <w:ind w:left="426" w:hanging="426"/>
        <w:rPr>
          <w:rFonts w:asciiTheme="minorHAnsi" w:hAnsiTheme="minorHAnsi" w:cstheme="minorHAnsi"/>
          <w:noProof w:val="0"/>
        </w:rPr>
      </w:pPr>
      <w:r>
        <w:rPr>
          <w:rFonts w:asciiTheme="minorHAnsi" w:hAnsiTheme="minorHAnsi" w:cstheme="minorHAnsi"/>
          <w:noProof w:val="0"/>
        </w:rPr>
        <w:t>5</w:t>
      </w:r>
      <w:r w:rsidR="00F5399F">
        <w:rPr>
          <w:rFonts w:asciiTheme="minorHAnsi" w:hAnsiTheme="minorHAnsi" w:cstheme="minorHAnsi"/>
          <w:noProof w:val="0"/>
        </w:rPr>
        <w:t xml:space="preserve">.3 </w:t>
      </w:r>
      <w:r>
        <w:rPr>
          <w:rFonts w:asciiTheme="minorHAnsi" w:hAnsiTheme="minorHAnsi" w:cstheme="minorHAnsi"/>
          <w:noProof w:val="0"/>
        </w:rPr>
        <w:t xml:space="preserve"> </w:t>
      </w:r>
      <w:r w:rsidR="006E0FB4" w:rsidRPr="00F5399F">
        <w:rPr>
          <w:rFonts w:asciiTheme="minorHAnsi" w:hAnsiTheme="minorHAnsi" w:cstheme="minorHAnsi"/>
          <w:noProof w:val="0"/>
        </w:rPr>
        <w:t xml:space="preserve">Ak </w:t>
      </w:r>
      <w:r w:rsidR="006E0FB4" w:rsidRPr="00237DDF">
        <w:rPr>
          <w:rFonts w:asciiTheme="minorHAnsi" w:hAnsiTheme="minorHAnsi" w:cstheme="minorHAnsi"/>
          <w:noProof w:val="0"/>
        </w:rPr>
        <w:t xml:space="preserve">sa na prvom (1.) mieste na základe rovnakej navrhovanej Celkovej ceny umiestnia dvaja alebo viacerí </w:t>
      </w:r>
      <w:r>
        <w:rPr>
          <w:rFonts w:asciiTheme="minorHAnsi" w:hAnsiTheme="minorHAnsi" w:cstheme="minorHAnsi"/>
          <w:noProof w:val="0"/>
        </w:rPr>
        <w:t xml:space="preserve"> </w:t>
      </w:r>
      <w:r w:rsidR="006E0FB4" w:rsidRPr="00237DDF">
        <w:rPr>
          <w:rFonts w:asciiTheme="minorHAnsi" w:hAnsiTheme="minorHAnsi" w:cstheme="minorHAnsi"/>
          <w:noProof w:val="0"/>
        </w:rPr>
        <w:t xml:space="preserve">uchádzači, bude objednávka z </w:t>
      </w:r>
      <w:r w:rsidR="006E0FB4" w:rsidRPr="00237DDF">
        <w:rPr>
          <w:rFonts w:asciiTheme="minorHAnsi" w:hAnsiTheme="minorHAnsi" w:cstheme="minorHAnsi"/>
          <w:b/>
          <w:noProof w:val="0"/>
        </w:rPr>
        <w:t>Rámcovej dohody</w:t>
      </w:r>
      <w:r w:rsidR="006E0FB4" w:rsidRPr="00237DDF">
        <w:rPr>
          <w:rFonts w:asciiTheme="minorHAnsi" w:hAnsiTheme="minorHAnsi" w:cstheme="minorHAnsi"/>
          <w:noProof w:val="0"/>
        </w:rPr>
        <w:t xml:space="preserve"> uzatvorená so </w:t>
      </w:r>
      <w:r w:rsidR="00F5399F">
        <w:rPr>
          <w:rFonts w:asciiTheme="minorHAnsi" w:hAnsiTheme="minorHAnsi" w:cstheme="minorHAnsi"/>
          <w:noProof w:val="0"/>
        </w:rPr>
        <w:t>Z</w:t>
      </w:r>
      <w:r w:rsidR="006E0FB4" w:rsidRPr="00237DDF">
        <w:rPr>
          <w:rFonts w:asciiTheme="minorHAnsi" w:hAnsiTheme="minorHAnsi" w:cstheme="minorHAnsi"/>
          <w:noProof w:val="0"/>
        </w:rPr>
        <w:t>hotoviteľom, ktorého cena za vypracovanie PD bude najnižšia.</w:t>
      </w:r>
    </w:p>
    <w:p w14:paraId="27575CB1" w14:textId="3BB75727" w:rsidR="008E2FBA" w:rsidRPr="00237DDF" w:rsidRDefault="00423155" w:rsidP="00B3134E">
      <w:pPr>
        <w:pStyle w:val="Odsekzoznamu"/>
        <w:spacing w:before="240" w:after="120"/>
        <w:ind w:left="426" w:hanging="426"/>
        <w:rPr>
          <w:rFonts w:asciiTheme="minorHAnsi" w:hAnsiTheme="minorHAnsi" w:cstheme="minorHAnsi"/>
          <w:bCs/>
        </w:rPr>
      </w:pPr>
      <w:r w:rsidRPr="00554052">
        <w:rPr>
          <w:rFonts w:asciiTheme="minorHAnsi" w:hAnsiTheme="minorHAnsi" w:cstheme="minorHAnsi"/>
          <w:bCs/>
          <w:color w:val="000000"/>
        </w:rPr>
        <w:t>5</w:t>
      </w:r>
      <w:r w:rsidR="00237DDF" w:rsidRPr="00554052">
        <w:rPr>
          <w:rFonts w:asciiTheme="minorHAnsi" w:hAnsiTheme="minorHAnsi" w:cstheme="minorHAnsi"/>
          <w:bCs/>
          <w:color w:val="000000"/>
        </w:rPr>
        <w:t xml:space="preserve">.4 </w:t>
      </w:r>
      <w:r w:rsidR="00B3134E">
        <w:rPr>
          <w:rFonts w:asciiTheme="minorHAnsi" w:hAnsiTheme="minorHAnsi" w:cstheme="minorHAnsi"/>
          <w:bCs/>
          <w:color w:val="000000"/>
        </w:rPr>
        <w:t xml:space="preserve">  </w:t>
      </w:r>
      <w:r w:rsidR="008E2FBA" w:rsidRPr="00C04338">
        <w:rPr>
          <w:rFonts w:asciiTheme="minorHAnsi" w:hAnsiTheme="minorHAnsi" w:cstheme="minorHAnsi"/>
          <w:bCs/>
          <w:color w:val="000000"/>
        </w:rPr>
        <w:t>Ďalšie informácie a podmienky uskutočnenia</w:t>
      </w:r>
      <w:r w:rsidR="0004242C" w:rsidRPr="00C04338">
        <w:rPr>
          <w:rFonts w:asciiTheme="minorHAnsi" w:hAnsiTheme="minorHAnsi" w:cstheme="minorHAnsi"/>
          <w:bCs/>
          <w:color w:val="000000"/>
        </w:rPr>
        <w:t xml:space="preserve"> predkladania ponúk </w:t>
      </w:r>
      <w:r w:rsidR="008E2FBA" w:rsidRPr="00C04338">
        <w:rPr>
          <w:rFonts w:asciiTheme="minorHAnsi" w:hAnsiTheme="minorHAnsi" w:cstheme="minorHAnsi"/>
          <w:bCs/>
          <w:color w:val="000000"/>
        </w:rPr>
        <w:t xml:space="preserve">sú uvedené v časti B.3. </w:t>
      </w:r>
      <w:r w:rsidR="00190C22" w:rsidRPr="00C04338">
        <w:rPr>
          <w:rFonts w:asciiTheme="minorHAnsi" w:hAnsiTheme="minorHAnsi" w:cstheme="minorHAnsi"/>
          <w:bCs/>
          <w:color w:val="000000"/>
        </w:rPr>
        <w:t xml:space="preserve">Obchodné podmienky </w:t>
      </w:r>
      <w:r w:rsidR="00B3134E">
        <w:rPr>
          <w:rFonts w:asciiTheme="minorHAnsi" w:hAnsiTheme="minorHAnsi" w:cstheme="minorHAnsi"/>
          <w:bCs/>
          <w:color w:val="000000"/>
        </w:rPr>
        <w:t xml:space="preserve">     </w:t>
      </w:r>
      <w:r w:rsidR="00190C22" w:rsidRPr="00C04338">
        <w:rPr>
          <w:rFonts w:asciiTheme="minorHAnsi" w:hAnsiTheme="minorHAnsi" w:cstheme="minorHAnsi"/>
          <w:bCs/>
          <w:color w:val="000000"/>
        </w:rPr>
        <w:t>plnenia predmetu zákazky</w:t>
      </w:r>
    </w:p>
    <w:p w14:paraId="3FB8C7DE" w14:textId="77777777" w:rsidR="003D3BF5" w:rsidRDefault="003D3BF5" w:rsidP="00DC0B2E">
      <w:pPr>
        <w:autoSpaceDE w:val="0"/>
        <w:autoSpaceDN w:val="0"/>
        <w:spacing w:after="0" w:line="276" w:lineRule="auto"/>
        <w:rPr>
          <w:rFonts w:cs="Calibri"/>
          <w:color w:val="000000" w:themeColor="text1"/>
        </w:rPr>
      </w:pPr>
    </w:p>
    <w:p w14:paraId="72585388" w14:textId="77777777" w:rsidR="0045320D" w:rsidRDefault="0045320D" w:rsidP="00DC0B2E">
      <w:pPr>
        <w:autoSpaceDE w:val="0"/>
        <w:autoSpaceDN w:val="0"/>
        <w:spacing w:after="0" w:line="276" w:lineRule="auto"/>
        <w:rPr>
          <w:rFonts w:cs="Calibri"/>
          <w:color w:val="000000" w:themeColor="text1"/>
        </w:rPr>
      </w:pPr>
    </w:p>
    <w:p w14:paraId="514B1CDF" w14:textId="77777777" w:rsidR="0045320D" w:rsidRDefault="0045320D" w:rsidP="00DC0B2E">
      <w:pPr>
        <w:autoSpaceDE w:val="0"/>
        <w:autoSpaceDN w:val="0"/>
        <w:spacing w:after="0" w:line="276" w:lineRule="auto"/>
        <w:rPr>
          <w:rFonts w:cs="Calibri"/>
          <w:color w:val="000000" w:themeColor="text1"/>
        </w:rPr>
      </w:pPr>
    </w:p>
    <w:p w14:paraId="08932083" w14:textId="77777777" w:rsidR="0045320D" w:rsidRDefault="0045320D" w:rsidP="00DC0B2E">
      <w:pPr>
        <w:autoSpaceDE w:val="0"/>
        <w:autoSpaceDN w:val="0"/>
        <w:spacing w:after="0" w:line="276" w:lineRule="auto"/>
        <w:rPr>
          <w:rFonts w:cs="Calibri"/>
          <w:color w:val="000000" w:themeColor="text1"/>
        </w:rPr>
      </w:pPr>
    </w:p>
    <w:p w14:paraId="7D623567" w14:textId="77777777" w:rsidR="0045320D" w:rsidRDefault="0045320D" w:rsidP="00DC0B2E">
      <w:pPr>
        <w:autoSpaceDE w:val="0"/>
        <w:autoSpaceDN w:val="0"/>
        <w:spacing w:after="0" w:line="276" w:lineRule="auto"/>
        <w:rPr>
          <w:rFonts w:cs="Calibri"/>
          <w:color w:val="000000" w:themeColor="text1"/>
        </w:rPr>
      </w:pPr>
    </w:p>
    <w:p w14:paraId="2C072BE3" w14:textId="77777777" w:rsidR="0045320D" w:rsidRDefault="0045320D" w:rsidP="00DC0B2E">
      <w:pPr>
        <w:autoSpaceDE w:val="0"/>
        <w:autoSpaceDN w:val="0"/>
        <w:spacing w:after="0" w:line="276" w:lineRule="auto"/>
        <w:rPr>
          <w:rFonts w:cs="Calibri"/>
          <w:color w:val="000000" w:themeColor="text1"/>
        </w:rPr>
      </w:pPr>
    </w:p>
    <w:p w14:paraId="5D6539B1" w14:textId="77777777" w:rsidR="0045320D" w:rsidRDefault="0045320D" w:rsidP="00DC0B2E">
      <w:pPr>
        <w:autoSpaceDE w:val="0"/>
        <w:autoSpaceDN w:val="0"/>
        <w:spacing w:after="0" w:line="276" w:lineRule="auto"/>
        <w:rPr>
          <w:rFonts w:cs="Calibri"/>
          <w:color w:val="000000" w:themeColor="text1"/>
        </w:rPr>
      </w:pPr>
    </w:p>
    <w:p w14:paraId="6B9884EC" w14:textId="77777777" w:rsidR="0045320D" w:rsidRDefault="0045320D" w:rsidP="00DC0B2E">
      <w:pPr>
        <w:autoSpaceDE w:val="0"/>
        <w:autoSpaceDN w:val="0"/>
        <w:spacing w:after="0" w:line="276" w:lineRule="auto"/>
        <w:rPr>
          <w:rFonts w:cs="Calibri"/>
          <w:color w:val="000000" w:themeColor="text1"/>
        </w:rPr>
      </w:pPr>
    </w:p>
    <w:p w14:paraId="3873E524" w14:textId="77777777" w:rsidR="0045320D" w:rsidRDefault="0045320D" w:rsidP="00DC0B2E">
      <w:pPr>
        <w:autoSpaceDE w:val="0"/>
        <w:autoSpaceDN w:val="0"/>
        <w:spacing w:after="0" w:line="276" w:lineRule="auto"/>
        <w:rPr>
          <w:rFonts w:cs="Calibri"/>
          <w:color w:val="000000" w:themeColor="text1"/>
        </w:rPr>
      </w:pPr>
    </w:p>
    <w:p w14:paraId="639E8158" w14:textId="77777777" w:rsidR="0045320D" w:rsidRDefault="0045320D" w:rsidP="00DC0B2E">
      <w:pPr>
        <w:autoSpaceDE w:val="0"/>
        <w:autoSpaceDN w:val="0"/>
        <w:spacing w:after="0" w:line="276" w:lineRule="auto"/>
        <w:rPr>
          <w:rFonts w:cs="Calibri"/>
          <w:color w:val="000000" w:themeColor="text1"/>
        </w:rPr>
      </w:pPr>
    </w:p>
    <w:p w14:paraId="4EE92AE0" w14:textId="77777777" w:rsidR="0045320D" w:rsidRDefault="0045320D" w:rsidP="00DC0B2E">
      <w:pPr>
        <w:autoSpaceDE w:val="0"/>
        <w:autoSpaceDN w:val="0"/>
        <w:spacing w:after="0" w:line="276" w:lineRule="auto"/>
        <w:rPr>
          <w:rFonts w:cs="Calibri"/>
          <w:color w:val="000000" w:themeColor="text1"/>
        </w:rPr>
      </w:pPr>
    </w:p>
    <w:p w14:paraId="502F6E66" w14:textId="77777777" w:rsidR="0045320D" w:rsidRDefault="0045320D" w:rsidP="00DC0B2E">
      <w:pPr>
        <w:autoSpaceDE w:val="0"/>
        <w:autoSpaceDN w:val="0"/>
        <w:spacing w:after="0" w:line="276" w:lineRule="auto"/>
        <w:rPr>
          <w:rFonts w:cs="Calibri"/>
          <w:color w:val="000000" w:themeColor="text1"/>
        </w:rPr>
      </w:pPr>
    </w:p>
    <w:p w14:paraId="2DF22ED6" w14:textId="77777777" w:rsidR="0045320D" w:rsidRDefault="0045320D" w:rsidP="00DC0B2E">
      <w:pPr>
        <w:autoSpaceDE w:val="0"/>
        <w:autoSpaceDN w:val="0"/>
        <w:spacing w:after="0" w:line="276" w:lineRule="auto"/>
        <w:rPr>
          <w:rFonts w:cs="Calibri"/>
          <w:color w:val="000000" w:themeColor="text1"/>
        </w:rPr>
      </w:pPr>
    </w:p>
    <w:p w14:paraId="566FC2EE" w14:textId="77777777" w:rsidR="0045320D" w:rsidRDefault="0045320D" w:rsidP="00DC0B2E">
      <w:pPr>
        <w:autoSpaceDE w:val="0"/>
        <w:autoSpaceDN w:val="0"/>
        <w:spacing w:after="0" w:line="276" w:lineRule="auto"/>
        <w:rPr>
          <w:rFonts w:cs="Calibri"/>
          <w:color w:val="000000" w:themeColor="text1"/>
        </w:rPr>
      </w:pPr>
    </w:p>
    <w:p w14:paraId="4DD67B4F" w14:textId="77777777" w:rsidR="0045320D" w:rsidRDefault="0045320D" w:rsidP="00DC0B2E">
      <w:pPr>
        <w:autoSpaceDE w:val="0"/>
        <w:autoSpaceDN w:val="0"/>
        <w:spacing w:after="0" w:line="276" w:lineRule="auto"/>
        <w:rPr>
          <w:rFonts w:cs="Calibri"/>
          <w:color w:val="000000" w:themeColor="text1"/>
        </w:rPr>
      </w:pPr>
    </w:p>
    <w:p w14:paraId="56D9B50A" w14:textId="77777777" w:rsidR="0045320D" w:rsidRDefault="0045320D" w:rsidP="00DC0B2E">
      <w:pPr>
        <w:autoSpaceDE w:val="0"/>
        <w:autoSpaceDN w:val="0"/>
        <w:spacing w:after="0" w:line="276" w:lineRule="auto"/>
        <w:rPr>
          <w:rFonts w:cs="Calibri"/>
          <w:color w:val="000000" w:themeColor="text1"/>
        </w:rPr>
      </w:pPr>
    </w:p>
    <w:p w14:paraId="07E1BCB6" w14:textId="77777777" w:rsidR="0045320D" w:rsidRDefault="0045320D" w:rsidP="00DC0B2E">
      <w:pPr>
        <w:autoSpaceDE w:val="0"/>
        <w:autoSpaceDN w:val="0"/>
        <w:spacing w:after="0" w:line="276" w:lineRule="auto"/>
        <w:rPr>
          <w:rFonts w:cs="Calibri"/>
          <w:color w:val="000000" w:themeColor="text1"/>
        </w:rPr>
      </w:pPr>
    </w:p>
    <w:p w14:paraId="013AC5D4" w14:textId="77777777" w:rsidR="0045320D" w:rsidRDefault="0045320D" w:rsidP="00DC0B2E">
      <w:pPr>
        <w:autoSpaceDE w:val="0"/>
        <w:autoSpaceDN w:val="0"/>
        <w:spacing w:after="0" w:line="276" w:lineRule="auto"/>
        <w:rPr>
          <w:rFonts w:cs="Calibri"/>
          <w:color w:val="000000" w:themeColor="text1"/>
        </w:rPr>
      </w:pPr>
    </w:p>
    <w:p w14:paraId="6ACC6B83" w14:textId="77777777" w:rsidR="0045320D" w:rsidRDefault="0045320D" w:rsidP="00DC0B2E">
      <w:pPr>
        <w:autoSpaceDE w:val="0"/>
        <w:autoSpaceDN w:val="0"/>
        <w:spacing w:after="0" w:line="276" w:lineRule="auto"/>
        <w:rPr>
          <w:rFonts w:cs="Calibri"/>
          <w:color w:val="000000" w:themeColor="text1"/>
        </w:rPr>
      </w:pPr>
    </w:p>
    <w:p w14:paraId="65CCFBB3" w14:textId="77777777" w:rsidR="0045320D" w:rsidRDefault="0045320D" w:rsidP="00DC0B2E">
      <w:pPr>
        <w:autoSpaceDE w:val="0"/>
        <w:autoSpaceDN w:val="0"/>
        <w:spacing w:after="0" w:line="276" w:lineRule="auto"/>
        <w:rPr>
          <w:rFonts w:cs="Calibri"/>
          <w:color w:val="000000" w:themeColor="text1"/>
        </w:rPr>
      </w:pPr>
    </w:p>
    <w:p w14:paraId="66902C1A" w14:textId="77777777" w:rsidR="0045320D" w:rsidRDefault="0045320D" w:rsidP="00DC0B2E">
      <w:pPr>
        <w:autoSpaceDE w:val="0"/>
        <w:autoSpaceDN w:val="0"/>
        <w:spacing w:after="0" w:line="276" w:lineRule="auto"/>
        <w:rPr>
          <w:rFonts w:cs="Calibri"/>
          <w:color w:val="000000" w:themeColor="text1"/>
        </w:rPr>
      </w:pPr>
    </w:p>
    <w:p w14:paraId="38720E7A" w14:textId="77777777" w:rsidR="0045320D" w:rsidRDefault="0045320D" w:rsidP="00DC0B2E">
      <w:pPr>
        <w:autoSpaceDE w:val="0"/>
        <w:autoSpaceDN w:val="0"/>
        <w:spacing w:after="0" w:line="276" w:lineRule="auto"/>
        <w:rPr>
          <w:rFonts w:cs="Calibri"/>
          <w:color w:val="000000" w:themeColor="text1"/>
        </w:rPr>
      </w:pPr>
    </w:p>
    <w:p w14:paraId="0AC7804A" w14:textId="77777777" w:rsidR="0045320D" w:rsidRDefault="0045320D" w:rsidP="00DC0B2E">
      <w:pPr>
        <w:autoSpaceDE w:val="0"/>
        <w:autoSpaceDN w:val="0"/>
        <w:spacing w:after="0" w:line="276" w:lineRule="auto"/>
        <w:rPr>
          <w:rFonts w:cs="Calibri"/>
          <w:color w:val="000000" w:themeColor="text1"/>
        </w:rPr>
      </w:pPr>
    </w:p>
    <w:p w14:paraId="392C709F" w14:textId="77777777" w:rsidR="0045320D" w:rsidRDefault="0045320D" w:rsidP="00DC0B2E">
      <w:pPr>
        <w:autoSpaceDE w:val="0"/>
        <w:autoSpaceDN w:val="0"/>
        <w:spacing w:after="0" w:line="276" w:lineRule="auto"/>
        <w:rPr>
          <w:rFonts w:cs="Calibri"/>
          <w:color w:val="000000" w:themeColor="text1"/>
        </w:rPr>
      </w:pPr>
    </w:p>
    <w:p w14:paraId="2CEC40C8" w14:textId="77777777" w:rsidR="0045320D" w:rsidRPr="003921A2" w:rsidRDefault="0045320D" w:rsidP="00DC0B2E">
      <w:pPr>
        <w:autoSpaceDE w:val="0"/>
        <w:autoSpaceDN w:val="0"/>
        <w:spacing w:after="0" w:line="276" w:lineRule="auto"/>
        <w:rPr>
          <w:rFonts w:cs="Calibri"/>
          <w:color w:val="000000" w:themeColor="text1"/>
        </w:rPr>
      </w:pPr>
    </w:p>
    <w:p w14:paraId="55A0CBF9" w14:textId="77777777" w:rsidR="00ED375D" w:rsidRPr="003921A2" w:rsidRDefault="00ED375D" w:rsidP="00DC0B2E">
      <w:pPr>
        <w:autoSpaceDE w:val="0"/>
        <w:autoSpaceDN w:val="0"/>
        <w:spacing w:after="0" w:line="276" w:lineRule="auto"/>
        <w:rPr>
          <w:rFonts w:cs="Calibri"/>
          <w:color w:val="000000" w:themeColor="text1"/>
        </w:rPr>
      </w:pPr>
    </w:p>
    <w:p w14:paraId="6D63DF63" w14:textId="34710A71"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w:t>
      </w:r>
      <w:r w:rsidR="008E2FBA">
        <w:rPr>
          <w:rFonts w:cs="Calibri"/>
          <w:b/>
          <w:color w:val="000000" w:themeColor="text1"/>
          <w:u w:val="single"/>
        </w:rPr>
        <w:t>y k časti A.2 Kritériá na hodnotenie ponúk a pravidlá ich uplatnenia</w:t>
      </w:r>
      <w:r w:rsidRPr="003921A2">
        <w:rPr>
          <w:rFonts w:cs="Calibri"/>
          <w:b/>
          <w:color w:val="000000" w:themeColor="text1"/>
          <w:u w:val="single"/>
        </w:rPr>
        <w:t>:</w:t>
      </w:r>
    </w:p>
    <w:p w14:paraId="69227B2D" w14:textId="19D05197" w:rsidR="008E2FBA" w:rsidRPr="009A5E1C" w:rsidRDefault="008E2FBA" w:rsidP="008E2FBA">
      <w:pPr>
        <w:spacing w:after="0"/>
        <w:rPr>
          <w:rFonts w:cs="Calibri"/>
        </w:rPr>
      </w:pPr>
      <w:r w:rsidRPr="009A5E1C">
        <w:rPr>
          <w:rFonts w:cs="Calibri"/>
        </w:rPr>
        <w:t>Príloha č. 1 – Návrh na plnenie kritéri</w:t>
      </w:r>
      <w:r w:rsidR="00EA771F">
        <w:rPr>
          <w:rFonts w:cs="Calibri"/>
        </w:rPr>
        <w:t>í</w:t>
      </w:r>
      <w:r w:rsidRPr="009A5E1C">
        <w:rPr>
          <w:rFonts w:cs="Calibri"/>
        </w:rPr>
        <w:t xml:space="preserve"> – Kritériu</w:t>
      </w:r>
      <w:r w:rsidR="006F7FB0">
        <w:rPr>
          <w:rFonts w:cs="Calibri"/>
        </w:rPr>
        <w:t>m</w:t>
      </w:r>
      <w:r w:rsidRPr="009A5E1C">
        <w:rPr>
          <w:rFonts w:cs="Calibri"/>
        </w:rPr>
        <w:t xml:space="preserve"> K1</w:t>
      </w:r>
      <w:r w:rsidR="00D47BC7">
        <w:rPr>
          <w:rFonts w:cs="Calibri"/>
        </w:rPr>
        <w:t xml:space="preserve"> </w:t>
      </w:r>
    </w:p>
    <w:p w14:paraId="676215C8" w14:textId="1DB7A9D1" w:rsidR="008E2FBA" w:rsidRPr="003921A2" w:rsidRDefault="008E2FBA" w:rsidP="008E2FBA">
      <w:pPr>
        <w:autoSpaceDE w:val="0"/>
        <w:autoSpaceDN w:val="0"/>
        <w:spacing w:after="0" w:line="276" w:lineRule="auto"/>
        <w:rPr>
          <w:rFonts w:cs="Calibri"/>
          <w:color w:val="000000" w:themeColor="text1"/>
        </w:rPr>
      </w:pPr>
      <w:r w:rsidRPr="009A5E1C">
        <w:rPr>
          <w:rFonts w:cs="Calibri"/>
        </w:rPr>
        <w:t xml:space="preserve">Príloha č. </w:t>
      </w:r>
      <w:r>
        <w:rPr>
          <w:rFonts w:cs="Calibri"/>
        </w:rPr>
        <w:t>2</w:t>
      </w:r>
      <w:r w:rsidRPr="009A5E1C">
        <w:rPr>
          <w:rFonts w:cs="Calibri"/>
        </w:rPr>
        <w:t xml:space="preserve"> – Návrh na plnenie kritéri</w:t>
      </w:r>
      <w:r w:rsidR="00EA771F">
        <w:rPr>
          <w:rFonts w:cs="Calibri"/>
        </w:rPr>
        <w:t>í</w:t>
      </w:r>
      <w:r w:rsidRPr="009A5E1C">
        <w:rPr>
          <w:rFonts w:cs="Calibri"/>
        </w:rPr>
        <w:t xml:space="preserve"> – Kritériu</w:t>
      </w:r>
      <w:r w:rsidR="006F7FB0">
        <w:rPr>
          <w:rFonts w:cs="Calibri"/>
        </w:rPr>
        <w:t>m</w:t>
      </w:r>
      <w:r w:rsidRPr="009A5E1C">
        <w:rPr>
          <w:rFonts w:cs="Calibri"/>
        </w:rPr>
        <w:t xml:space="preserve"> K</w:t>
      </w:r>
      <w:r>
        <w:rPr>
          <w:rFonts w:cs="Calibri"/>
        </w:rPr>
        <w:t>2</w:t>
      </w:r>
    </w:p>
    <w:p w14:paraId="002B2F0C" w14:textId="2EA425C1" w:rsidR="007742E9" w:rsidRDefault="007742E9">
      <w:pPr>
        <w:rPr>
          <w:rFonts w:ascii="Arial" w:hAnsi="Arial" w:cs="Arial"/>
          <w:color w:val="000000" w:themeColor="text1"/>
        </w:rPr>
      </w:pPr>
      <w:r>
        <w:rPr>
          <w:rFonts w:ascii="Arial" w:hAnsi="Arial" w:cs="Arial"/>
          <w:color w:val="000000" w:themeColor="text1"/>
        </w:rPr>
        <w:br w:type="page"/>
      </w:r>
    </w:p>
    <w:p w14:paraId="5C9B8D05" w14:textId="722D70D4" w:rsidR="007742E9" w:rsidRPr="00045263" w:rsidRDefault="007742E9" w:rsidP="00045263">
      <w:pPr>
        <w:pStyle w:val="Nadpis2"/>
        <w:jc w:val="left"/>
        <w:rPr>
          <w:rFonts w:ascii="Calibri" w:hAnsi="Calibri" w:cs="Calibri"/>
        </w:rPr>
      </w:pPr>
      <w:bookmarkStart w:id="93" w:name="_A.3_PODMIENKY_ÚČASTI"/>
      <w:bookmarkEnd w:id="93"/>
      <w:r w:rsidRPr="00045263">
        <w:rPr>
          <w:rFonts w:ascii="Calibri" w:hAnsi="Calibri" w:cs="Calibri"/>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57087AB2"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 xml:space="preserve">PODMIENKY ÚČASTI VO VEREJNOM OBSTARÁVANÍ TÝKAJÚCE SA OSOBNÉHO POSTAVENIA, FINANČNÉHO </w:t>
      </w:r>
      <w:r w:rsidR="002A2623">
        <w:rPr>
          <w:rFonts w:cs="Calibri"/>
          <w:b/>
          <w:color w:val="000000" w:themeColor="text1"/>
        </w:rPr>
        <w:br/>
      </w:r>
      <w:r w:rsidRPr="000B3604">
        <w:rPr>
          <w:rFonts w:cs="Calibri"/>
          <w:b/>
          <w:color w:val="000000" w:themeColor="text1"/>
        </w:rPr>
        <w:t>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26D3AA71" w:rsidR="007742E9" w:rsidRPr="000B3604" w:rsidRDefault="007742E9" w:rsidP="00D43573">
      <w:pPr>
        <w:autoSpaceDE w:val="0"/>
        <w:autoSpaceDN w:val="0"/>
        <w:spacing w:after="0" w:line="276" w:lineRule="auto"/>
        <w:ind w:left="426" w:hanging="426"/>
        <w:rPr>
          <w:rFonts w:cs="Calibri"/>
          <w:b/>
          <w:color w:val="000000" w:themeColor="text1"/>
        </w:rPr>
      </w:pPr>
      <w:r w:rsidRPr="000B3604">
        <w:rPr>
          <w:rFonts w:cs="Calibri"/>
          <w:b/>
          <w:color w:val="000000" w:themeColor="text1"/>
        </w:rPr>
        <w:t>1</w:t>
      </w:r>
      <w:r w:rsidR="00360B7B">
        <w:rPr>
          <w:rFonts w:cs="Calibri"/>
          <w:b/>
          <w:color w:val="000000" w:themeColor="text1"/>
        </w:rPr>
        <w:t>)</w:t>
      </w:r>
      <w:r w:rsidRPr="000B3604">
        <w:rPr>
          <w:rFonts w:cs="Calibri"/>
          <w:b/>
          <w:color w:val="000000" w:themeColor="text1"/>
        </w:rPr>
        <w:t xml:space="preserve"> </w:t>
      </w:r>
      <w:r w:rsidR="00D43573">
        <w:rPr>
          <w:rFonts w:cs="Calibri"/>
          <w:b/>
          <w:color w:val="000000" w:themeColor="text1"/>
        </w:rPr>
        <w:t xml:space="preserve"> </w:t>
      </w:r>
      <w:r w:rsidRPr="000B3604">
        <w:rPr>
          <w:rFonts w:cs="Calibri"/>
          <w:b/>
          <w:color w:val="000000" w:themeColor="text1"/>
        </w:rPr>
        <w:t xml:space="preserve">Podmienky účasti vo verejnom obstarávaní týkajúce sa osobného postavenia podľa § 32 </w:t>
      </w:r>
      <w:r w:rsidR="009306DE">
        <w:rPr>
          <w:rFonts w:cs="Calibri"/>
          <w:b/>
          <w:color w:val="000000" w:themeColor="text1"/>
        </w:rPr>
        <w:t>Z</w:t>
      </w:r>
      <w:r w:rsidRPr="000B3604">
        <w:rPr>
          <w:rFonts w:cs="Calibri"/>
          <w:b/>
          <w:color w:val="000000" w:themeColor="text1"/>
        </w:rPr>
        <w:t xml:space="preserve">ákona, </w:t>
      </w:r>
      <w:r w:rsidR="009306DE">
        <w:rPr>
          <w:rFonts w:cs="Calibri"/>
          <w:b/>
          <w:color w:val="000000" w:themeColor="text1"/>
        </w:rPr>
        <w:br/>
      </w:r>
      <w:r w:rsidRPr="000B3604">
        <w:rPr>
          <w:rFonts w:cs="Calibri"/>
          <w:b/>
          <w:color w:val="000000" w:themeColor="text1"/>
        </w:rPr>
        <w:t>ktoré záujemca</w:t>
      </w:r>
      <w:r w:rsidR="00C22962">
        <w:rPr>
          <w:rFonts w:cs="Calibri"/>
          <w:b/>
          <w:color w:val="000000" w:themeColor="text1"/>
        </w:rPr>
        <w:t>/uchádzač</w:t>
      </w:r>
      <w:r w:rsidRPr="000B3604">
        <w:rPr>
          <w:rFonts w:cs="Calibri"/>
          <w:b/>
          <w:color w:val="000000" w:themeColor="text1"/>
        </w:rPr>
        <w:t xml:space="preserve">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3F19C96C" w:rsidR="007742E9" w:rsidRPr="00436AE1" w:rsidRDefault="007742E9" w:rsidP="00ED7850">
      <w:pPr>
        <w:autoSpaceDE w:val="0"/>
        <w:autoSpaceDN w:val="0"/>
        <w:spacing w:line="276" w:lineRule="auto"/>
        <w:ind w:left="568" w:hanging="568"/>
        <w:rPr>
          <w:rFonts w:cs="Calibri"/>
          <w:b/>
          <w:bCs/>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w:t>
      </w:r>
      <w:r w:rsidR="009D66BF">
        <w:rPr>
          <w:rFonts w:cs="Calibri"/>
          <w:color w:val="000000" w:themeColor="text1"/>
        </w:rPr>
        <w:br/>
      </w:r>
      <w:r w:rsidRPr="000B3604">
        <w:rPr>
          <w:rFonts w:cs="Calibri"/>
          <w:color w:val="000000" w:themeColor="text1"/>
        </w:rPr>
        <w:t xml:space="preserve">v hospodárskom </w:t>
      </w:r>
      <w:r w:rsidRPr="00436AE1">
        <w:rPr>
          <w:rFonts w:cs="Calibri"/>
          <w:color w:val="000000" w:themeColor="text1"/>
        </w:rPr>
        <w:t xml:space="preserve">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436AE1">
        <w:rPr>
          <w:rFonts w:cs="Calibri"/>
          <w:color w:val="000000" w:themeColor="text1"/>
          <w:u w:val="single"/>
        </w:rPr>
        <w:t xml:space="preserve">Prílohy č. </w:t>
      </w:r>
      <w:r w:rsidR="00341C09" w:rsidRPr="00436AE1">
        <w:rPr>
          <w:rFonts w:cs="Calibri"/>
          <w:color w:val="000000" w:themeColor="text1"/>
          <w:u w:val="single"/>
        </w:rPr>
        <w:t>2</w:t>
      </w:r>
      <w:r w:rsidR="00ED7850" w:rsidRPr="00436AE1">
        <w:rPr>
          <w:rFonts w:cs="Calibri"/>
          <w:color w:val="000000" w:themeColor="text1"/>
          <w:u w:val="single"/>
        </w:rPr>
        <w:t xml:space="preserve"> k časti A.3</w:t>
      </w:r>
      <w:r w:rsidR="00ED7850" w:rsidRPr="00436AE1">
        <w:rPr>
          <w:rFonts w:cs="Calibri"/>
          <w:color w:val="000000" w:themeColor="text1"/>
        </w:rPr>
        <w:t xml:space="preserve"> týchto SP alebo vyhlásenia podľa § 32  ods. 5 zákona, ak právo štátu uchádzača alebo záujemcu so sídlom, miestom podnikania </w:t>
      </w:r>
      <w:r w:rsidR="009D66BF">
        <w:rPr>
          <w:rFonts w:cs="Calibri"/>
          <w:color w:val="000000" w:themeColor="text1"/>
        </w:rPr>
        <w:br/>
      </w:r>
      <w:r w:rsidR="00ED7850" w:rsidRPr="00436AE1">
        <w:rPr>
          <w:rFonts w:cs="Calibri"/>
          <w:color w:val="000000" w:themeColor="text1"/>
        </w:rPr>
        <w:t xml:space="preserve">alebo obvyklým pobytom mimo územia Slovenskej republiky neupravuje inštitút čestného vyhlásenia, </w:t>
      </w:r>
      <w:r w:rsidR="009D66BF">
        <w:rPr>
          <w:rFonts w:cs="Calibri"/>
          <w:color w:val="000000" w:themeColor="text1"/>
        </w:rPr>
        <w:br/>
      </w:r>
      <w:r w:rsidR="00ED7850" w:rsidRPr="00436AE1">
        <w:rPr>
          <w:rFonts w:cs="Calibri"/>
          <w:color w:val="000000" w:themeColor="text1"/>
        </w:rPr>
        <w:t xml:space="preserve">ako súčasť ponuky alebo v žiadosti o účasť. </w:t>
      </w:r>
      <w:r w:rsidRPr="00436AE1">
        <w:rPr>
          <w:rFonts w:cs="Calibri"/>
          <w:b/>
          <w:bCs/>
          <w:color w:val="000000" w:themeColor="text1"/>
        </w:rPr>
        <w:t>V čestnom vyhlásení alebo vyhlásení uchádzač alebo záujemca uvedie zoznam osôb podľa prvej vety.</w:t>
      </w:r>
      <w:r w:rsidR="00ED7850" w:rsidRPr="00436AE1">
        <w:t xml:space="preserve"> </w:t>
      </w:r>
      <w:r w:rsidR="00ED7850" w:rsidRPr="00436AE1">
        <w:rPr>
          <w:rFonts w:cs="Calibri"/>
          <w:b/>
          <w:bCs/>
          <w:color w:val="000000" w:themeColor="text1"/>
        </w:rPr>
        <w:t xml:space="preserve">Čestné vyhlásenie musí byť podpísané uchádzačom, </w:t>
      </w:r>
      <w:r w:rsidR="009D66BF">
        <w:rPr>
          <w:rFonts w:cs="Calibri"/>
          <w:b/>
          <w:bCs/>
          <w:color w:val="000000" w:themeColor="text1"/>
        </w:rPr>
        <w:br/>
      </w:r>
      <w:r w:rsidR="00ED7850" w:rsidRPr="00436AE1">
        <w:rPr>
          <w:rFonts w:cs="Calibri"/>
          <w:b/>
          <w:bCs/>
          <w:color w:val="000000" w:themeColor="text1"/>
        </w:rPr>
        <w:t xml:space="preserve">jeho štatutárnym orgánom alebo členom štatutárneho orgánu alebo iným zástupcom uchádzača, ktorý </w:t>
      </w:r>
      <w:r w:rsidR="009D66BF">
        <w:rPr>
          <w:rFonts w:cs="Calibri"/>
          <w:b/>
          <w:bCs/>
          <w:color w:val="000000" w:themeColor="text1"/>
        </w:rPr>
        <w:br/>
      </w:r>
      <w:r w:rsidR="00ED7850" w:rsidRPr="00436AE1">
        <w:rPr>
          <w:rFonts w:cs="Calibri"/>
          <w:b/>
          <w:bCs/>
          <w:color w:val="000000" w:themeColor="text1"/>
        </w:rPr>
        <w:t>je oprávnený konať v mene uchádzača v záväzkových vzťahoch.</w:t>
      </w:r>
    </w:p>
    <w:p w14:paraId="6DD6B6B2" w14:textId="4DBB75EA" w:rsidR="00C5412C" w:rsidRPr="00C5412C" w:rsidRDefault="00C5412C" w:rsidP="00C5412C">
      <w:pPr>
        <w:pStyle w:val="Odsekzoznamu"/>
        <w:autoSpaceDE w:val="0"/>
        <w:autoSpaceDN w:val="0"/>
        <w:spacing w:after="120" w:line="276" w:lineRule="auto"/>
        <w:ind w:left="567"/>
        <w:rPr>
          <w:rFonts w:asciiTheme="minorHAnsi" w:hAnsiTheme="minorHAnsi" w:cstheme="minorHAnsi"/>
          <w:color w:val="000000" w:themeColor="text1"/>
        </w:rPr>
      </w:pPr>
      <w:r w:rsidRPr="00436AE1">
        <w:rPr>
          <w:rFonts w:cs="Calibri"/>
          <w:b/>
          <w:bCs/>
          <w:color w:val="000000" w:themeColor="text1"/>
        </w:rPr>
        <w:tab/>
      </w:r>
      <w:r w:rsidRPr="00436AE1">
        <w:rPr>
          <w:rFonts w:asciiTheme="minorHAnsi" w:hAnsiTheme="minorHAnsi" w:cstheme="minorHAnsi"/>
          <w:color w:val="000000" w:themeColor="text1"/>
        </w:rPr>
        <w:t xml:space="preserve">Pri preukazovaní splnenia podmienok účasti vo verejnom obstarávaní týkajúcich sa finančného </w:t>
      </w:r>
      <w:r w:rsidR="009D66BF">
        <w:rPr>
          <w:rFonts w:asciiTheme="minorHAnsi" w:hAnsiTheme="minorHAnsi" w:cstheme="minorHAnsi"/>
          <w:color w:val="000000" w:themeColor="text1"/>
        </w:rPr>
        <w:br/>
      </w:r>
      <w:r w:rsidRPr="00436AE1">
        <w:rPr>
          <w:rFonts w:asciiTheme="minorHAnsi" w:hAnsiTheme="minorHAnsi" w:cstheme="minorHAnsi"/>
          <w:color w:val="000000" w:themeColor="text1"/>
        </w:rPr>
        <w:t xml:space="preserve">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w:t>
      </w:r>
      <w:r w:rsidR="009D66BF">
        <w:rPr>
          <w:rFonts w:asciiTheme="minorHAnsi" w:hAnsiTheme="minorHAnsi" w:cstheme="minorHAnsi"/>
          <w:color w:val="000000" w:themeColor="text1"/>
        </w:rPr>
        <w:br/>
      </w:r>
      <w:r w:rsidRPr="00436AE1">
        <w:rPr>
          <w:rFonts w:asciiTheme="minorHAnsi" w:hAnsiTheme="minorHAnsi" w:cstheme="minorHAnsi"/>
          <w:color w:val="000000" w:themeColor="text1"/>
        </w:rPr>
        <w:t>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7ACB9127" w14:textId="2CB88B15"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 xml:space="preserve">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w:t>
      </w:r>
      <w:r w:rsidR="009D66BF">
        <w:rPr>
          <w:rFonts w:cs="Calibri"/>
          <w:color w:val="000000" w:themeColor="text1"/>
        </w:rPr>
        <w:br/>
      </w:r>
      <w:r w:rsidRPr="000B3604">
        <w:rPr>
          <w:rFonts w:cs="Calibri"/>
          <w:color w:val="000000" w:themeColor="text1"/>
        </w:rPr>
        <w:t>pričom rozhodujúcim vplyvom sa rozumie, ak iná osoba podľa odseku 7</w:t>
      </w:r>
      <w:r w:rsidR="000B0587">
        <w:rPr>
          <w:rFonts w:cs="Calibri"/>
          <w:color w:val="000000" w:themeColor="text1"/>
        </w:rPr>
        <w:t>:</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3EE788B5"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436AE1">
        <w:rPr>
          <w:rFonts w:cs="Calibri"/>
          <w:color w:val="000000" w:themeColor="text1"/>
        </w:rPr>
        <w:t>4</w:t>
      </w:r>
      <w:r w:rsidRPr="000B3604">
        <w:rPr>
          <w:rFonts w:cs="Calibri"/>
          <w:color w:val="000000" w:themeColor="text1"/>
        </w:rPr>
        <w:t>.</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w:t>
      </w:r>
      <w:r w:rsidRPr="000B3604">
        <w:rPr>
          <w:rFonts w:cs="Calibri"/>
          <w:color w:val="000000" w:themeColor="text1"/>
        </w:rPr>
        <w:lastRenderedPageBreak/>
        <w:t xml:space="preserve">uvedených v § 32 ods. 2 ZVO alebo nevydáva ani rovnocenné doklady, možno ich nahradiť čestným vyhlásením podľa predpisov platných v štáte jeho sídla, miesta podnikania alebo obvyklého pobytu. </w:t>
      </w:r>
    </w:p>
    <w:p w14:paraId="177C74EB" w14:textId="53745501"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436AE1">
        <w:rPr>
          <w:rFonts w:cs="Calibri"/>
          <w:color w:val="000000" w:themeColor="text1"/>
        </w:rPr>
        <w:t>5</w:t>
      </w:r>
      <w:r w:rsidRPr="000B3604">
        <w:rPr>
          <w:rFonts w:cs="Calibri"/>
          <w:color w:val="000000" w:themeColor="text1"/>
        </w:rPr>
        <w:t>.</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30EDEB9E"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w:t>
      </w:r>
      <w:r w:rsidR="00436AE1">
        <w:rPr>
          <w:rFonts w:cs="Calibri"/>
          <w:color w:val="000000" w:themeColor="text1"/>
        </w:rPr>
        <w:t>6</w:t>
      </w:r>
      <w:r w:rsidRPr="000B3604">
        <w:rPr>
          <w:rFonts w:cs="Calibri"/>
          <w:color w:val="000000" w:themeColor="text1"/>
        </w:rPr>
        <w:t>.</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3274E796"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w:t>
      </w:r>
      <w:r w:rsidR="00436AE1">
        <w:rPr>
          <w:rFonts w:cs="Calibri"/>
          <w:color w:val="000000" w:themeColor="text1"/>
        </w:rPr>
        <w:t>7</w:t>
      </w:r>
      <w:r w:rsidRPr="000B3604">
        <w:rPr>
          <w:rFonts w:cs="Calibri"/>
          <w:color w:val="000000" w:themeColor="text1"/>
        </w:rPr>
        <w:t>.</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34858BBC" w:rsidR="007742E9" w:rsidRDefault="007742E9" w:rsidP="004144AC">
      <w:pPr>
        <w:autoSpaceDE w:val="0"/>
        <w:autoSpaceDN w:val="0"/>
        <w:spacing w:line="276" w:lineRule="auto"/>
        <w:ind w:left="568" w:hanging="568"/>
        <w:rPr>
          <w:rFonts w:cs="Calibri"/>
          <w:color w:val="000000" w:themeColor="text1"/>
        </w:rPr>
      </w:pPr>
      <w:r w:rsidRPr="000B3604">
        <w:rPr>
          <w:rFonts w:cs="Calibri"/>
          <w:color w:val="000000" w:themeColor="text1"/>
        </w:rPr>
        <w:t>1.</w:t>
      </w:r>
      <w:r w:rsidR="00436AE1">
        <w:rPr>
          <w:rFonts w:cs="Calibri"/>
          <w:color w:val="000000" w:themeColor="text1"/>
        </w:rPr>
        <w:t>8</w:t>
      </w:r>
      <w:r w:rsidRPr="000B3604">
        <w:rPr>
          <w:rFonts w:cs="Calibri"/>
          <w:color w:val="000000" w:themeColor="text1"/>
        </w:rPr>
        <w:t>.</w:t>
      </w:r>
      <w:r w:rsidRPr="000B3604">
        <w:rPr>
          <w:rFonts w:cs="Calibri"/>
          <w:color w:val="000000" w:themeColor="text1"/>
        </w:rPr>
        <w:tab/>
        <w:t xml:space="preserve">Hospodársky subjekt môže predbežne nahradiť doklady na preukázanie splnenia podmienok účasti </w:t>
      </w:r>
      <w:r w:rsidR="00946D71">
        <w:rPr>
          <w:rFonts w:cs="Calibri"/>
          <w:color w:val="000000" w:themeColor="text1"/>
        </w:rPr>
        <w:t>JED-om</w:t>
      </w:r>
      <w:r w:rsidR="003A2320">
        <w:rPr>
          <w:rFonts w:cs="Calibri"/>
          <w:color w:val="000000" w:themeColor="text1"/>
        </w:rPr>
        <w:t xml:space="preserve"> </w:t>
      </w:r>
      <w:r w:rsidRPr="000B3604">
        <w:rPr>
          <w:rFonts w:cs="Calibri"/>
          <w:color w:val="000000" w:themeColor="text1"/>
        </w:rPr>
        <w:t xml:space="preserve">podľa § 39 </w:t>
      </w:r>
      <w:r w:rsidRPr="00436AE1">
        <w:rPr>
          <w:rFonts w:cs="Calibri"/>
          <w:color w:val="000000" w:themeColor="text1"/>
        </w:rPr>
        <w:t xml:space="preserve">ZVO. </w:t>
      </w:r>
      <w:r w:rsidR="005C5D9A" w:rsidRPr="00436AE1">
        <w:rPr>
          <w:rFonts w:cs="Calibri"/>
          <w:color w:val="000000" w:themeColor="text1"/>
        </w:rPr>
        <w:t>U</w:t>
      </w:r>
      <w:r w:rsidR="009A23F7" w:rsidRPr="00436AE1">
        <w:rPr>
          <w:rFonts w:cs="Calibri"/>
          <w:color w:val="000000" w:themeColor="text1"/>
        </w:rPr>
        <w:t>chádzač, ktorý po</w:t>
      </w:r>
      <w:r w:rsidR="005C5D9A" w:rsidRPr="00436AE1">
        <w:rPr>
          <w:rFonts w:cs="Calibri"/>
          <w:color w:val="000000" w:themeColor="text1"/>
        </w:rPr>
        <w:t>u</w:t>
      </w:r>
      <w:r w:rsidR="009A23F7" w:rsidRPr="00436AE1">
        <w:rPr>
          <w:rFonts w:cs="Calibri"/>
          <w:color w:val="000000" w:themeColor="text1"/>
        </w:rPr>
        <w:t xml:space="preserve">žije JED, </w:t>
      </w:r>
      <w:r w:rsidRPr="00436AE1">
        <w:rPr>
          <w:rFonts w:cs="Calibri"/>
          <w:color w:val="000000" w:themeColor="text1"/>
        </w:rPr>
        <w:t>vyplní</w:t>
      </w:r>
      <w:r w:rsidRPr="000B3604">
        <w:rPr>
          <w:rFonts w:cs="Calibri"/>
          <w:color w:val="000000" w:themeColor="text1"/>
        </w:rPr>
        <w:t xml:space="preserve"> časti I. až III. JED-u a môže vyplniť len oddiel α (alpha): GLOBÁLNY ÚDAJ PRE VŠETKY PODMIENKY ÚČASTI časti IV. JED-u bez toho, aby musel vyplniť iné oddiely časti IV. JED-u.</w:t>
      </w:r>
    </w:p>
    <w:p w14:paraId="5BD08D49" w14:textId="01FA0672" w:rsidR="004144AC" w:rsidRPr="000B3604" w:rsidRDefault="004144AC" w:rsidP="004144AC">
      <w:pPr>
        <w:autoSpaceDE w:val="0"/>
        <w:autoSpaceDN w:val="0"/>
        <w:spacing w:after="0" w:line="276" w:lineRule="auto"/>
        <w:ind w:left="568" w:hanging="568"/>
        <w:rPr>
          <w:rFonts w:cs="Calibri"/>
          <w:color w:val="000000" w:themeColor="text1"/>
        </w:rPr>
      </w:pPr>
      <w:r>
        <w:rPr>
          <w:rFonts w:cs="Calibri"/>
          <w:color w:val="000000" w:themeColor="text1"/>
        </w:rPr>
        <w:t>1.</w:t>
      </w:r>
      <w:r w:rsidR="00436AE1">
        <w:rPr>
          <w:rFonts w:cs="Calibri"/>
          <w:color w:val="000000" w:themeColor="text1"/>
        </w:rPr>
        <w:t>9</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0D74083E" w:rsidR="007742E9" w:rsidRPr="000B3604" w:rsidRDefault="007742E9" w:rsidP="009D66BF">
      <w:pPr>
        <w:autoSpaceDE w:val="0"/>
        <w:autoSpaceDN w:val="0"/>
        <w:spacing w:after="0" w:line="276" w:lineRule="auto"/>
        <w:ind w:left="426" w:hanging="426"/>
        <w:rPr>
          <w:rFonts w:cs="Calibri"/>
          <w:i/>
          <w:color w:val="000000" w:themeColor="text1"/>
        </w:rPr>
      </w:pPr>
      <w:r w:rsidRPr="000B3604">
        <w:rPr>
          <w:rFonts w:cs="Calibri"/>
          <w:b/>
          <w:color w:val="000000" w:themeColor="text1"/>
        </w:rPr>
        <w:t>2</w:t>
      </w:r>
      <w:r w:rsidR="00360B7B">
        <w:rPr>
          <w:rFonts w:cs="Calibri"/>
          <w:b/>
          <w:color w:val="000000" w:themeColor="text1"/>
        </w:rPr>
        <w:t>)</w:t>
      </w:r>
      <w:r w:rsidRPr="000B3604">
        <w:rPr>
          <w:rFonts w:cs="Calibri"/>
          <w:b/>
          <w:color w:val="000000" w:themeColor="text1"/>
        </w:rPr>
        <w:t xml:space="preserve"> Podmienky účasti vo verejnom obstarávaní týkajúce sa finančného a ekonomického postavenia </w:t>
      </w:r>
      <w:r w:rsidR="009D66BF">
        <w:rPr>
          <w:rFonts w:cs="Calibri"/>
          <w:b/>
          <w:color w:val="000000" w:themeColor="text1"/>
        </w:rPr>
        <w:br/>
      </w:r>
      <w:r w:rsidRPr="000B3604">
        <w:rPr>
          <w:rFonts w:cs="Calibri"/>
          <w:b/>
          <w:color w:val="000000" w:themeColor="text1"/>
        </w:rPr>
        <w:t xml:space="preserve">podľa § 33 </w:t>
      </w:r>
      <w:r w:rsidR="00F84FC4">
        <w:rPr>
          <w:rFonts w:cs="Calibri"/>
          <w:b/>
          <w:color w:val="000000" w:themeColor="text1"/>
        </w:rPr>
        <w:t>Z</w:t>
      </w:r>
      <w:r w:rsidRPr="000B3604">
        <w:rPr>
          <w:rFonts w:cs="Calibri"/>
          <w:b/>
          <w:color w:val="000000" w:themeColor="text1"/>
        </w:rPr>
        <w:t xml:space="preserve">ákona </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202A86CD" w14:textId="4C59520E" w:rsidR="00555D1E" w:rsidRPr="009607B5" w:rsidRDefault="00555D1E" w:rsidP="00431583">
      <w:pPr>
        <w:autoSpaceDE w:val="0"/>
        <w:autoSpaceDN w:val="0"/>
        <w:spacing w:after="0" w:line="276" w:lineRule="auto"/>
        <w:ind w:left="426"/>
        <w:rPr>
          <w:rFonts w:cs="Calibri"/>
          <w:color w:val="000000" w:themeColor="text1"/>
        </w:rPr>
      </w:pPr>
      <w:r>
        <w:rPr>
          <w:rFonts w:cs="Calibri"/>
          <w:color w:val="000000" w:themeColor="text1"/>
        </w:rPr>
        <w:t>Neuplatňujú sa.</w:t>
      </w:r>
    </w:p>
    <w:p w14:paraId="67C3DF74" w14:textId="77777777" w:rsidR="009607B5" w:rsidRDefault="009607B5" w:rsidP="009607B5">
      <w:pPr>
        <w:autoSpaceDE w:val="0"/>
        <w:autoSpaceDN w:val="0"/>
        <w:spacing w:after="0" w:line="276" w:lineRule="auto"/>
        <w:rPr>
          <w:rFonts w:cs="Calibri"/>
          <w:b/>
          <w:color w:val="000000" w:themeColor="text1"/>
        </w:rPr>
      </w:pPr>
    </w:p>
    <w:p w14:paraId="5B53A2E9" w14:textId="31CC1210" w:rsidR="009607B5" w:rsidRPr="000B3604" w:rsidRDefault="009607B5" w:rsidP="00431583">
      <w:pPr>
        <w:autoSpaceDE w:val="0"/>
        <w:autoSpaceDN w:val="0"/>
        <w:spacing w:after="0" w:line="276" w:lineRule="auto"/>
        <w:ind w:left="426" w:hanging="426"/>
        <w:rPr>
          <w:rFonts w:cs="Calibri"/>
          <w:i/>
          <w:color w:val="000000" w:themeColor="text1"/>
        </w:rPr>
      </w:pPr>
      <w:r>
        <w:rPr>
          <w:rFonts w:cs="Calibri"/>
          <w:b/>
          <w:color w:val="000000" w:themeColor="text1"/>
        </w:rPr>
        <w:t>3</w:t>
      </w:r>
      <w:r w:rsidR="00360B7B">
        <w:rPr>
          <w:rFonts w:cs="Calibri"/>
          <w:b/>
          <w:color w:val="000000" w:themeColor="text1"/>
        </w:rPr>
        <w:t>)</w:t>
      </w:r>
      <w:r>
        <w:rPr>
          <w:rFonts w:cs="Calibri"/>
          <w:b/>
          <w:color w:val="000000" w:themeColor="text1"/>
        </w:rPr>
        <w:t xml:space="preserve"> </w:t>
      </w:r>
      <w:r w:rsidR="00431583">
        <w:rPr>
          <w:rFonts w:cs="Calibri"/>
          <w:b/>
          <w:color w:val="000000" w:themeColor="text1"/>
        </w:rPr>
        <w:tab/>
      </w:r>
      <w:r w:rsidRPr="000B3604">
        <w:rPr>
          <w:rFonts w:cs="Calibri"/>
          <w:b/>
          <w:color w:val="000000" w:themeColor="text1"/>
        </w:rPr>
        <w:t>Podmienky účasti vo verejnom obstarávaní týkajúce sa</w:t>
      </w:r>
      <w:r>
        <w:rPr>
          <w:rFonts w:cs="Calibri"/>
          <w:b/>
          <w:color w:val="000000" w:themeColor="text1"/>
        </w:rPr>
        <w:t xml:space="preserve"> technickej </w:t>
      </w:r>
      <w:r w:rsidR="00D85B63">
        <w:rPr>
          <w:rFonts w:cs="Calibri"/>
          <w:b/>
          <w:color w:val="000000" w:themeColor="text1"/>
        </w:rPr>
        <w:t>spôsobilosti alebo odbornej spôsobilosti</w:t>
      </w:r>
      <w:r w:rsidRPr="000B3604">
        <w:rPr>
          <w:rFonts w:cs="Calibri"/>
          <w:b/>
          <w:color w:val="000000" w:themeColor="text1"/>
        </w:rPr>
        <w:t xml:space="preserve"> podľa § 3</w:t>
      </w:r>
      <w:r w:rsidR="00D85B63">
        <w:rPr>
          <w:rFonts w:cs="Calibri"/>
          <w:b/>
          <w:color w:val="000000" w:themeColor="text1"/>
        </w:rPr>
        <w:t>4</w:t>
      </w:r>
      <w:r w:rsidRPr="000B3604">
        <w:rPr>
          <w:rFonts w:cs="Calibri"/>
          <w:b/>
          <w:color w:val="000000" w:themeColor="text1"/>
        </w:rPr>
        <w:t xml:space="preserve"> </w:t>
      </w:r>
      <w:r w:rsidR="00D85B63">
        <w:rPr>
          <w:rFonts w:cs="Calibri"/>
          <w:b/>
          <w:color w:val="000000" w:themeColor="text1"/>
        </w:rPr>
        <w:t>Z</w:t>
      </w:r>
      <w:r w:rsidRPr="000B3604">
        <w:rPr>
          <w:rFonts w:cs="Calibri"/>
          <w:b/>
          <w:color w:val="000000" w:themeColor="text1"/>
        </w:rPr>
        <w:t xml:space="preserve">ákona: </w:t>
      </w:r>
    </w:p>
    <w:p w14:paraId="166D6D2D" w14:textId="77777777" w:rsidR="00007336" w:rsidRDefault="00007336" w:rsidP="00007336">
      <w:pPr>
        <w:spacing w:after="0" w:line="276" w:lineRule="auto"/>
        <w:ind w:right="567"/>
        <w:mirrorIndents/>
        <w:rPr>
          <w:rFonts w:cs="Calibri"/>
          <w:b/>
          <w:color w:val="000000" w:themeColor="text1"/>
        </w:rPr>
      </w:pPr>
    </w:p>
    <w:p w14:paraId="35FC943C" w14:textId="4C8CBBDD" w:rsidR="00007336" w:rsidRPr="00007336" w:rsidRDefault="00CA42CD" w:rsidP="00F611FB">
      <w:pPr>
        <w:spacing w:after="0" w:line="276" w:lineRule="auto"/>
        <w:ind w:left="426" w:right="567"/>
        <w:mirrorIndents/>
        <w:rPr>
          <w:rFonts w:cs="Calibri"/>
          <w:bCs/>
          <w:color w:val="000000" w:themeColor="text1"/>
        </w:rPr>
      </w:pPr>
      <w:r>
        <w:rPr>
          <w:rFonts w:cs="Calibri"/>
          <w:bCs/>
          <w:color w:val="000000" w:themeColor="text1"/>
        </w:rPr>
        <w:t>Záujemca/</w:t>
      </w:r>
      <w:r w:rsidR="003A2320">
        <w:rPr>
          <w:rFonts w:cs="Calibri"/>
          <w:bCs/>
          <w:color w:val="000000" w:themeColor="text1"/>
        </w:rPr>
        <w:t>u</w:t>
      </w:r>
      <w:r w:rsidR="00007336" w:rsidRPr="00007336">
        <w:rPr>
          <w:rFonts w:cs="Calibri"/>
          <w:bCs/>
          <w:color w:val="000000" w:themeColor="text1"/>
        </w:rPr>
        <w:t>chádzač</w:t>
      </w:r>
      <w:r w:rsidR="00AA6C91">
        <w:rPr>
          <w:rFonts w:cs="Calibri"/>
          <w:bCs/>
          <w:color w:val="000000" w:themeColor="text1"/>
        </w:rPr>
        <w:t xml:space="preserve"> </w:t>
      </w:r>
      <w:r w:rsidR="00007336" w:rsidRPr="00007336">
        <w:rPr>
          <w:rFonts w:cs="Calibri"/>
          <w:bCs/>
          <w:color w:val="000000" w:themeColor="text1"/>
        </w:rPr>
        <w:t>v ponuke predloží nasledovné dokumenty, ktorými preukazuje technickú</w:t>
      </w:r>
      <w:r w:rsidR="00360B7B">
        <w:rPr>
          <w:rFonts w:cs="Calibri"/>
          <w:bCs/>
          <w:color w:val="000000" w:themeColor="text1"/>
        </w:rPr>
        <w:t xml:space="preserve"> </w:t>
      </w:r>
      <w:r w:rsidR="00592C0F">
        <w:rPr>
          <w:rFonts w:cs="Calibri"/>
          <w:bCs/>
          <w:color w:val="000000" w:themeColor="text1"/>
        </w:rPr>
        <w:t xml:space="preserve">spôsobilosť </w:t>
      </w:r>
      <w:r w:rsidR="00007336" w:rsidRPr="00007336">
        <w:rPr>
          <w:rFonts w:cs="Calibri"/>
          <w:bCs/>
          <w:color w:val="000000" w:themeColor="text1"/>
        </w:rPr>
        <w:t>alebo</w:t>
      </w:r>
      <w:r w:rsidR="00360B7B">
        <w:rPr>
          <w:rFonts w:cs="Calibri"/>
          <w:bCs/>
          <w:color w:val="000000" w:themeColor="text1"/>
        </w:rPr>
        <w:t xml:space="preserve"> </w:t>
      </w:r>
      <w:r w:rsidR="00007336" w:rsidRPr="00007336">
        <w:rPr>
          <w:rFonts w:cs="Calibri"/>
          <w:bCs/>
          <w:color w:val="000000" w:themeColor="text1"/>
        </w:rPr>
        <w:t>odbornú spôsobilosť:</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796D5DE6" w14:textId="0689253C" w:rsidR="007742E9" w:rsidRPr="000B3604" w:rsidRDefault="00360B7B" w:rsidP="001A708A">
      <w:pPr>
        <w:autoSpaceDE w:val="0"/>
        <w:autoSpaceDN w:val="0"/>
        <w:spacing w:after="0" w:line="276" w:lineRule="auto"/>
        <w:ind w:left="709" w:hanging="425"/>
        <w:rPr>
          <w:rFonts w:cs="Calibri"/>
          <w:color w:val="000000" w:themeColor="text1"/>
        </w:rPr>
      </w:pPr>
      <w:r>
        <w:rPr>
          <w:rFonts w:cs="Calibri"/>
          <w:b/>
          <w:color w:val="000000" w:themeColor="text1"/>
        </w:rPr>
        <w:t xml:space="preserve">1. </w:t>
      </w:r>
      <w:r w:rsidR="007742E9" w:rsidRPr="000B3604">
        <w:rPr>
          <w:rFonts w:cs="Calibri"/>
          <w:b/>
          <w:color w:val="000000" w:themeColor="text1"/>
        </w:rPr>
        <w:tab/>
      </w:r>
      <w:r w:rsidR="007742E9" w:rsidRPr="00B6486F">
        <w:rPr>
          <w:rFonts w:cs="Calibri"/>
          <w:b/>
          <w:color w:val="000000" w:themeColor="text1"/>
          <w:u w:val="single"/>
        </w:rPr>
        <w:t xml:space="preserve">Podľa § 34 ods. 1 písm. a) </w:t>
      </w:r>
      <w:r w:rsidR="00D85B63" w:rsidRPr="00B6486F">
        <w:rPr>
          <w:rFonts w:cs="Calibri"/>
          <w:b/>
          <w:color w:val="000000" w:themeColor="text1"/>
          <w:u w:val="single"/>
        </w:rPr>
        <w:t>Zákona</w:t>
      </w:r>
      <w:r w:rsidR="00B6486F" w:rsidRPr="00B6486F">
        <w:rPr>
          <w:rFonts w:cs="Calibri"/>
          <w:b/>
          <w:color w:val="000000" w:themeColor="text1"/>
          <w:u w:val="single"/>
        </w:rPr>
        <w:t>:</w:t>
      </w:r>
    </w:p>
    <w:p w14:paraId="4BB5E498" w14:textId="258671C7" w:rsidR="00EB5813" w:rsidRDefault="00EB5813" w:rsidP="001A708A">
      <w:pPr>
        <w:spacing w:line="276" w:lineRule="auto"/>
        <w:ind w:left="709"/>
      </w:pPr>
      <w:r w:rsidRPr="00333ECE">
        <w:rPr>
          <w:rFonts w:asciiTheme="minorHAnsi" w:hAnsiTheme="minorHAnsi" w:cstheme="minorHAnsi"/>
        </w:rPr>
        <w:t xml:space="preserve">Zoznam poskytnutých služieb </w:t>
      </w:r>
      <w:r w:rsidRPr="003A2320">
        <w:rPr>
          <w:rFonts w:asciiTheme="minorHAnsi" w:hAnsiTheme="minorHAnsi" w:cstheme="minorHAnsi"/>
          <w:b/>
          <w:bCs/>
        </w:rPr>
        <w:t>rovnakého alebo podobného charakteru</w:t>
      </w:r>
      <w:r w:rsidRPr="00333ECE">
        <w:rPr>
          <w:rFonts w:asciiTheme="minorHAnsi" w:hAnsiTheme="minorHAnsi" w:cstheme="minorHAnsi"/>
        </w:rPr>
        <w:t xml:space="preserve"> ako je predmet zákazky, </w:t>
      </w:r>
      <w:r w:rsidR="00B72514">
        <w:rPr>
          <w:rFonts w:asciiTheme="minorHAnsi" w:hAnsiTheme="minorHAnsi" w:cstheme="minorHAnsi"/>
        </w:rPr>
        <w:br/>
      </w:r>
      <w:r w:rsidRPr="00333ECE">
        <w:rPr>
          <w:rFonts w:asciiTheme="minorHAnsi" w:hAnsiTheme="minorHAnsi" w:cstheme="minorHAnsi"/>
          <w:bCs/>
        </w:rPr>
        <w:t>za predchádzajúce tri roky</w:t>
      </w:r>
      <w:r w:rsidRPr="00333ECE">
        <w:rPr>
          <w:rFonts w:asciiTheme="minorHAnsi" w:hAnsiTheme="minorHAnsi" w:cstheme="minorHAnsi"/>
        </w:rPr>
        <w:t xml:space="preserve"> od vyhlásenia verejného obstarávania (ďalej len „</w:t>
      </w:r>
      <w:r w:rsidRPr="00333ECE">
        <w:rPr>
          <w:rFonts w:asciiTheme="minorHAnsi" w:hAnsiTheme="minorHAnsi" w:cstheme="minorHAnsi"/>
          <w:b/>
          <w:bCs/>
        </w:rPr>
        <w:t>rozhodné obdobie</w:t>
      </w:r>
      <w:r w:rsidRPr="00333ECE">
        <w:rPr>
          <w:rFonts w:asciiTheme="minorHAnsi" w:hAnsiTheme="minorHAnsi" w:cstheme="minorHAnsi"/>
        </w:rPr>
        <w:t>“) s uvedením cien, lehôt dodania a odberateľov;</w:t>
      </w:r>
      <w:r w:rsidR="00572096" w:rsidRPr="00572096">
        <w:rPr>
          <w:rFonts w:cs="Calibri"/>
          <w:color w:val="000000" w:themeColor="text1"/>
        </w:rPr>
        <w:t xml:space="preserve"> </w:t>
      </w:r>
      <w:r w:rsidR="00572096" w:rsidRPr="00097FA1">
        <w:rPr>
          <w:rFonts w:cs="Calibri"/>
          <w:color w:val="000000" w:themeColor="text1"/>
        </w:rPr>
        <w:t>zoznam musí byť doplnený potvrde</w:t>
      </w:r>
      <w:r w:rsidR="00572096">
        <w:rPr>
          <w:rFonts w:cs="Calibri"/>
          <w:color w:val="000000" w:themeColor="text1"/>
        </w:rPr>
        <w:t>n</w:t>
      </w:r>
      <w:r w:rsidR="00572096" w:rsidRPr="00097FA1">
        <w:rPr>
          <w:rFonts w:cs="Calibri"/>
          <w:color w:val="000000" w:themeColor="text1"/>
        </w:rPr>
        <w:t xml:space="preserve">ím o uspokojivom poskytnutí služieb, ak odberateľom: </w:t>
      </w:r>
    </w:p>
    <w:p w14:paraId="2CC0CB12" w14:textId="5568BB69" w:rsidR="00572096" w:rsidRPr="00097FA1" w:rsidRDefault="00572096" w:rsidP="00A616D6">
      <w:pPr>
        <w:spacing w:line="276" w:lineRule="auto"/>
        <w:ind w:left="709" w:hanging="425"/>
        <w:rPr>
          <w:rFonts w:cs="Calibri"/>
          <w:color w:val="000000" w:themeColor="text1"/>
        </w:rPr>
      </w:pPr>
      <w:r>
        <w:rPr>
          <w:rFonts w:cs="Calibri"/>
          <w:color w:val="000000" w:themeColor="text1"/>
        </w:rPr>
        <w:t>1.1</w:t>
      </w:r>
      <w:r>
        <w:rPr>
          <w:rFonts w:cs="Calibri"/>
          <w:color w:val="000000" w:themeColor="text1"/>
        </w:rPr>
        <w:tab/>
      </w:r>
      <w:r w:rsidRPr="00097FA1">
        <w:rPr>
          <w:rFonts w:cs="Calibri"/>
          <w:color w:val="000000" w:themeColor="text1"/>
        </w:rPr>
        <w:t>bol verejný obstarávateľ alebo obstarávateľ podľa ZVO, dokladom je referencia</w:t>
      </w:r>
      <w:r w:rsidR="003B39EB">
        <w:rPr>
          <w:rFonts w:cs="Calibri"/>
          <w:color w:val="000000" w:themeColor="text1"/>
        </w:rPr>
        <w:t>;</w:t>
      </w:r>
      <w:r w:rsidRPr="00097FA1">
        <w:rPr>
          <w:rFonts w:cs="Calibri"/>
          <w:color w:val="000000" w:themeColor="text1"/>
        </w:rPr>
        <w:t xml:space="preserve"> ak referencia nebola vyhotovená podľa § 12</w:t>
      </w:r>
      <w:r>
        <w:rPr>
          <w:rFonts w:cs="Calibri"/>
          <w:color w:val="000000" w:themeColor="text1"/>
        </w:rPr>
        <w:t xml:space="preserve"> ZVO, tak</w:t>
      </w:r>
      <w:r w:rsidRPr="00097FA1">
        <w:rPr>
          <w:rFonts w:cs="Calibri"/>
          <w:color w:val="000000" w:themeColor="text1"/>
        </w:rPr>
        <w:t xml:space="preserve"> dokladom môže byť aj vyhlásenie uchádzača alebo záujemcu </w:t>
      </w:r>
      <w:r w:rsidR="00F84FC4">
        <w:rPr>
          <w:rFonts w:cs="Calibri"/>
          <w:color w:val="000000" w:themeColor="text1"/>
        </w:rPr>
        <w:br/>
      </w:r>
      <w:r w:rsidRPr="00097FA1">
        <w:rPr>
          <w:rFonts w:cs="Calibri"/>
          <w:color w:val="000000" w:themeColor="text1"/>
        </w:rPr>
        <w:t>o ich uskutočnení</w:t>
      </w:r>
      <w:r>
        <w:rPr>
          <w:rFonts w:cs="Calibri"/>
          <w:color w:val="000000" w:themeColor="text1"/>
        </w:rPr>
        <w:t xml:space="preserve"> a</w:t>
      </w:r>
      <w:r w:rsidRPr="00097FA1">
        <w:rPr>
          <w:rFonts w:cs="Calibri"/>
          <w:color w:val="000000" w:themeColor="text1"/>
        </w:rPr>
        <w:t xml:space="preserve"> doplnené dokladom preukazujúcim ich uskutočnenie</w:t>
      </w:r>
      <w:r w:rsidR="003B39EB">
        <w:rPr>
          <w:rFonts w:cs="Calibri"/>
          <w:color w:val="000000" w:themeColor="text1"/>
        </w:rPr>
        <w:t>;</w:t>
      </w:r>
    </w:p>
    <w:p w14:paraId="7B3B3100" w14:textId="2A6F21F6" w:rsidR="00572096" w:rsidRPr="000B3604" w:rsidRDefault="00572096" w:rsidP="00A616D6">
      <w:pPr>
        <w:spacing w:line="276" w:lineRule="auto"/>
        <w:ind w:left="709" w:hanging="425"/>
        <w:rPr>
          <w:rFonts w:cs="Calibri"/>
          <w:color w:val="000000" w:themeColor="text1"/>
        </w:rPr>
      </w:pPr>
      <w:r w:rsidRPr="00097FA1">
        <w:rPr>
          <w:rFonts w:cs="Calibri"/>
          <w:color w:val="000000" w:themeColor="text1"/>
        </w:rPr>
        <w:t xml:space="preserve">1.2 </w:t>
      </w:r>
      <w:r>
        <w:rPr>
          <w:rFonts w:cs="Calibri"/>
          <w:color w:val="000000" w:themeColor="text1"/>
        </w:rPr>
        <w:t xml:space="preserve"> </w:t>
      </w:r>
      <w:r>
        <w:rPr>
          <w:rFonts w:cs="Calibri"/>
          <w:color w:val="000000" w:themeColor="text1"/>
        </w:rPr>
        <w:tab/>
      </w:r>
      <w:r w:rsidRPr="00097FA1">
        <w:rPr>
          <w:rFonts w:cs="Calibri"/>
          <w:color w:val="000000" w:themeColor="text1"/>
        </w:rPr>
        <w:t>bola iná osoba ako verejný obstarávateľ alebo obstarávateľ podľa ZVO, dôkaz o plnení potvrdí odberateľ;</w:t>
      </w:r>
      <w:r>
        <w:rPr>
          <w:rFonts w:cs="Calibri"/>
          <w:color w:val="000000" w:themeColor="text1"/>
        </w:rPr>
        <w:t xml:space="preserve"> </w:t>
      </w:r>
      <w:r w:rsidRPr="00097FA1">
        <w:rPr>
          <w:rFonts w:cs="Calibri"/>
          <w:color w:val="000000" w:themeColor="text1"/>
        </w:rPr>
        <w:t xml:space="preserve">ak také potvrdenie uchádzač nemá k dispozícii, </w:t>
      </w:r>
      <w:r>
        <w:rPr>
          <w:rFonts w:cs="Calibri"/>
          <w:color w:val="000000" w:themeColor="text1"/>
        </w:rPr>
        <w:t xml:space="preserve">tak </w:t>
      </w:r>
      <w:r w:rsidRPr="00097FA1">
        <w:rPr>
          <w:rFonts w:cs="Calibri"/>
          <w:color w:val="000000" w:themeColor="text1"/>
        </w:rPr>
        <w:t>vyhlásením uchádzača o ich uskutočnení</w:t>
      </w:r>
      <w:r>
        <w:rPr>
          <w:rFonts w:cs="Calibri"/>
          <w:color w:val="000000" w:themeColor="text1"/>
        </w:rPr>
        <w:t xml:space="preserve"> </w:t>
      </w:r>
      <w:r w:rsidR="00B72514">
        <w:rPr>
          <w:rFonts w:cs="Calibri"/>
          <w:color w:val="000000" w:themeColor="text1"/>
        </w:rPr>
        <w:br/>
      </w:r>
      <w:r>
        <w:rPr>
          <w:rFonts w:cs="Calibri"/>
          <w:color w:val="000000" w:themeColor="text1"/>
        </w:rPr>
        <w:t>s</w:t>
      </w:r>
      <w:r w:rsidRPr="00097FA1">
        <w:rPr>
          <w:rFonts w:cs="Calibri"/>
          <w:color w:val="000000" w:themeColor="text1"/>
        </w:rPr>
        <w:t xml:space="preserve"> doplneným dokladom preukazujúcim ich uskutočnenie alebo zmluvný vzťah, na základe ktorého boli uskutočnené.</w:t>
      </w:r>
    </w:p>
    <w:p w14:paraId="6C6473AF" w14:textId="77777777" w:rsidR="00572096" w:rsidRPr="00333ECE" w:rsidRDefault="00572096" w:rsidP="00EB5813">
      <w:pPr>
        <w:pStyle w:val="Zarkazkladnhotextu"/>
        <w:ind w:left="0"/>
        <w:rPr>
          <w:rFonts w:asciiTheme="minorHAnsi" w:hAnsiTheme="minorHAnsi" w:cstheme="minorHAnsi"/>
          <w:sz w:val="22"/>
          <w:szCs w:val="22"/>
        </w:rPr>
      </w:pPr>
    </w:p>
    <w:p w14:paraId="1C0F83F9" w14:textId="77777777" w:rsidR="00EB5813" w:rsidRPr="00333ECE" w:rsidRDefault="00EB5813" w:rsidP="00F560FE">
      <w:pPr>
        <w:pStyle w:val="Zarkazkladnhotextu"/>
        <w:ind w:left="567"/>
        <w:rPr>
          <w:rFonts w:asciiTheme="minorHAnsi" w:hAnsiTheme="minorHAnsi" w:cstheme="minorHAnsi"/>
          <w:b/>
          <w:bCs/>
          <w:sz w:val="22"/>
          <w:szCs w:val="22"/>
          <w:u w:val="single"/>
        </w:rPr>
      </w:pPr>
      <w:r w:rsidRPr="00333ECE">
        <w:rPr>
          <w:rFonts w:asciiTheme="minorHAnsi" w:hAnsiTheme="minorHAnsi" w:cstheme="minorHAnsi"/>
          <w:b/>
          <w:bCs/>
          <w:sz w:val="22"/>
          <w:szCs w:val="22"/>
          <w:u w:val="single"/>
        </w:rPr>
        <w:lastRenderedPageBreak/>
        <w:t>Minimálna požadovaná úroveň štandardov:</w:t>
      </w:r>
    </w:p>
    <w:p w14:paraId="1A469863" w14:textId="5AA99B79" w:rsidR="00EB5813" w:rsidRPr="00333ECE" w:rsidRDefault="00EB5813" w:rsidP="00F560FE">
      <w:pPr>
        <w:spacing w:after="60" w:line="276" w:lineRule="auto"/>
        <w:ind w:left="567"/>
        <w:rPr>
          <w:rFonts w:asciiTheme="minorHAnsi" w:hAnsiTheme="minorHAnsi" w:cstheme="minorHAnsi"/>
          <w:iCs/>
          <w:color w:val="000000"/>
          <w:shd w:val="clear" w:color="auto" w:fill="FFFFFF"/>
        </w:rPr>
      </w:pPr>
      <w:r w:rsidRPr="00333ECE">
        <w:rPr>
          <w:rFonts w:asciiTheme="minorHAnsi" w:hAnsiTheme="minorHAnsi" w:cstheme="minorHAnsi"/>
          <w:iCs/>
          <w:color w:val="000000"/>
          <w:shd w:val="clear" w:color="auto" w:fill="FFFFFF"/>
        </w:rPr>
        <w:t xml:space="preserve">Pre účely splnenia tejto </w:t>
      </w:r>
      <w:r w:rsidRPr="003A2320">
        <w:rPr>
          <w:rFonts w:asciiTheme="minorHAnsi" w:hAnsiTheme="minorHAnsi" w:cstheme="minorHAnsi"/>
          <w:iCs/>
          <w:color w:val="000000"/>
          <w:shd w:val="clear" w:color="auto" w:fill="FFFFFF"/>
        </w:rPr>
        <w:t xml:space="preserve">podmienky musí uchádzač predložiť zoznam poskytnutých služieb, ktorým preukáže, </w:t>
      </w:r>
      <w:r w:rsidR="00045263">
        <w:rPr>
          <w:rFonts w:asciiTheme="minorHAnsi" w:hAnsiTheme="minorHAnsi" w:cstheme="minorHAnsi"/>
          <w:iCs/>
          <w:color w:val="000000"/>
          <w:shd w:val="clear" w:color="auto" w:fill="FFFFFF"/>
        </w:rPr>
        <w:br/>
      </w:r>
      <w:r w:rsidRPr="003A2320">
        <w:rPr>
          <w:rFonts w:asciiTheme="minorHAnsi" w:hAnsiTheme="minorHAnsi" w:cstheme="minorHAnsi"/>
          <w:iCs/>
          <w:color w:val="000000"/>
          <w:shd w:val="clear" w:color="auto" w:fill="FFFFFF"/>
        </w:rPr>
        <w:t>že v rozhodnom období poskytol službu rovnakého alebo podobného charakteru a zložitosti</w:t>
      </w:r>
      <w:r w:rsidRPr="005F77DC">
        <w:rPr>
          <w:rFonts w:asciiTheme="minorHAnsi" w:hAnsiTheme="minorHAnsi" w:cstheme="minorHAnsi"/>
          <w:iCs/>
          <w:color w:val="000000"/>
          <w:shd w:val="clear" w:color="auto" w:fill="FFFFFF"/>
        </w:rPr>
        <w:t xml:space="preserve"> ako je predmet zákazky</w:t>
      </w:r>
      <w:r w:rsidR="00592C0F" w:rsidRPr="005F77DC">
        <w:rPr>
          <w:rFonts w:asciiTheme="minorHAnsi" w:hAnsiTheme="minorHAnsi" w:cstheme="minorHAnsi"/>
          <w:iCs/>
          <w:color w:val="000000"/>
          <w:shd w:val="clear" w:color="auto" w:fill="FFFFFF"/>
        </w:rPr>
        <w:t xml:space="preserve"> </w:t>
      </w:r>
      <w:r w:rsidRPr="00333ECE">
        <w:rPr>
          <w:rFonts w:asciiTheme="minorHAnsi" w:hAnsiTheme="minorHAnsi" w:cstheme="minorHAnsi"/>
          <w:iCs/>
          <w:color w:val="000000"/>
          <w:shd w:val="clear" w:color="auto" w:fill="FFFFFF"/>
        </w:rPr>
        <w:t xml:space="preserve">v celkovej minimálnej hodnote </w:t>
      </w:r>
      <w:r w:rsidRPr="00333ECE">
        <w:rPr>
          <w:rFonts w:asciiTheme="minorHAnsi" w:hAnsiTheme="minorHAnsi" w:cstheme="minorHAnsi"/>
          <w:b/>
        </w:rPr>
        <w:t>50</w:t>
      </w:r>
      <w:r w:rsidR="00F768EE">
        <w:rPr>
          <w:rFonts w:asciiTheme="minorHAnsi" w:hAnsiTheme="minorHAnsi" w:cstheme="minorHAnsi"/>
          <w:b/>
        </w:rPr>
        <w:t>.</w:t>
      </w:r>
      <w:r w:rsidRPr="00333ECE">
        <w:rPr>
          <w:rFonts w:asciiTheme="minorHAnsi" w:hAnsiTheme="minorHAnsi" w:cstheme="minorHAnsi"/>
          <w:b/>
        </w:rPr>
        <w:t>000</w:t>
      </w:r>
      <w:r w:rsidR="00F768EE">
        <w:rPr>
          <w:rFonts w:asciiTheme="minorHAnsi" w:hAnsiTheme="minorHAnsi" w:cstheme="minorHAnsi"/>
          <w:b/>
        </w:rPr>
        <w:t>,00</w:t>
      </w:r>
      <w:r w:rsidR="003A2320">
        <w:rPr>
          <w:rFonts w:asciiTheme="minorHAnsi" w:hAnsiTheme="minorHAnsi" w:cstheme="minorHAnsi"/>
          <w:b/>
        </w:rPr>
        <w:t xml:space="preserve"> (slovom: päťdesiattisíc)</w:t>
      </w:r>
      <w:r w:rsidRPr="00333ECE">
        <w:rPr>
          <w:rFonts w:asciiTheme="minorHAnsi" w:hAnsiTheme="minorHAnsi" w:cstheme="minorHAnsi"/>
          <w:b/>
        </w:rPr>
        <w:t xml:space="preserve"> EUR bez DPH</w:t>
      </w:r>
      <w:r w:rsidRPr="00333ECE">
        <w:rPr>
          <w:rFonts w:asciiTheme="minorHAnsi" w:hAnsiTheme="minorHAnsi" w:cstheme="minorHAnsi"/>
          <w:iCs/>
          <w:color w:val="000000"/>
          <w:shd w:val="clear" w:color="auto" w:fill="FFFFFF"/>
        </w:rPr>
        <w:t>.</w:t>
      </w:r>
    </w:p>
    <w:p w14:paraId="44D9B88A" w14:textId="1A0C4A23" w:rsidR="008959CB" w:rsidRPr="003A2320" w:rsidRDefault="00E531EF" w:rsidP="00F560FE">
      <w:pPr>
        <w:spacing w:after="60" w:line="276" w:lineRule="auto"/>
        <w:ind w:left="567"/>
        <w:rPr>
          <w:rFonts w:asciiTheme="minorHAnsi" w:hAnsiTheme="minorHAnsi" w:cstheme="minorHAnsi"/>
        </w:rPr>
      </w:pPr>
      <w:r w:rsidRPr="00E531EF">
        <w:rPr>
          <w:rFonts w:asciiTheme="minorHAnsi" w:hAnsiTheme="minorHAnsi" w:cstheme="minorHAnsi"/>
          <w:iCs/>
          <w:noProof/>
          <w:color w:val="000000"/>
          <w:shd w:val="clear" w:color="auto" w:fill="FFFFFF"/>
        </w:rPr>
        <w:t xml:space="preserve">Pod službami </w:t>
      </w:r>
      <w:r w:rsidRPr="00E531EF">
        <w:rPr>
          <w:rFonts w:asciiTheme="minorHAnsi" w:hAnsiTheme="minorHAnsi" w:cstheme="minorHAnsi"/>
          <w:b/>
          <w:bCs/>
          <w:iCs/>
          <w:noProof/>
          <w:color w:val="000000"/>
          <w:shd w:val="clear" w:color="auto" w:fill="FFFFFF"/>
        </w:rPr>
        <w:t>rovnakého charakteru</w:t>
      </w:r>
      <w:r w:rsidRPr="00E531EF">
        <w:rPr>
          <w:rFonts w:asciiTheme="minorHAnsi" w:hAnsiTheme="minorHAnsi" w:cstheme="minorHAnsi"/>
          <w:iCs/>
          <w:noProof/>
          <w:color w:val="000000"/>
          <w:shd w:val="clear" w:color="auto" w:fill="FFFFFF"/>
        </w:rPr>
        <w:t xml:space="preserve"> ako je predmet zákazky sa rozumejú </w:t>
      </w:r>
      <w:r w:rsidRPr="003A2320">
        <w:rPr>
          <w:rFonts w:asciiTheme="minorHAnsi" w:hAnsiTheme="minorHAnsi" w:cstheme="minorHAnsi"/>
        </w:rPr>
        <w:t>komplexné projektové činnosti týkajúce sa sanácie svaho</w:t>
      </w:r>
      <w:r w:rsidR="009B0333">
        <w:rPr>
          <w:rFonts w:asciiTheme="minorHAnsi" w:hAnsiTheme="minorHAnsi" w:cstheme="minorHAnsi"/>
        </w:rPr>
        <w:t>v</w:t>
      </w:r>
      <w:r w:rsidR="00C43C29">
        <w:rPr>
          <w:rFonts w:asciiTheme="minorHAnsi" w:hAnsiTheme="minorHAnsi" w:cstheme="minorHAnsi"/>
        </w:rPr>
        <w:t>,</w:t>
      </w:r>
      <w:r w:rsidRPr="003A2320">
        <w:rPr>
          <w:rFonts w:asciiTheme="minorHAnsi" w:hAnsiTheme="minorHAnsi" w:cstheme="minorHAnsi"/>
        </w:rPr>
        <w:t xml:space="preserve"> oporných/zárubných múrov a odvodňovacích prvkov.</w:t>
      </w:r>
    </w:p>
    <w:p w14:paraId="2D20FE26" w14:textId="085EE272" w:rsidR="00E531EF" w:rsidRPr="003A2320" w:rsidRDefault="00E531EF" w:rsidP="00F560FE">
      <w:pPr>
        <w:pStyle w:val="Textkomentra"/>
        <w:spacing w:after="60" w:line="276" w:lineRule="auto"/>
        <w:ind w:left="567"/>
        <w:rPr>
          <w:rFonts w:asciiTheme="minorHAnsi" w:hAnsiTheme="minorHAnsi" w:cstheme="minorHAnsi"/>
          <w:sz w:val="22"/>
          <w:szCs w:val="22"/>
        </w:rPr>
      </w:pPr>
      <w:r w:rsidRPr="003A2320">
        <w:rPr>
          <w:rFonts w:asciiTheme="minorHAnsi" w:hAnsiTheme="minorHAnsi" w:cstheme="minorHAnsi"/>
          <w:sz w:val="22"/>
          <w:szCs w:val="22"/>
        </w:rPr>
        <w:t xml:space="preserve">Pod službami </w:t>
      </w:r>
      <w:r w:rsidRPr="003A2320">
        <w:rPr>
          <w:rFonts w:asciiTheme="minorHAnsi" w:hAnsiTheme="minorHAnsi" w:cstheme="minorHAnsi"/>
          <w:b/>
          <w:bCs/>
          <w:sz w:val="22"/>
          <w:szCs w:val="22"/>
        </w:rPr>
        <w:t>podobného charakteru</w:t>
      </w:r>
      <w:r w:rsidRPr="003A2320">
        <w:rPr>
          <w:rFonts w:asciiTheme="minorHAnsi" w:hAnsiTheme="minorHAnsi" w:cstheme="minorHAnsi"/>
          <w:sz w:val="22"/>
          <w:szCs w:val="22"/>
        </w:rPr>
        <w:t xml:space="preserve"> ako je predmet zákazky sa rozumie projektovanie</w:t>
      </w:r>
      <w:r w:rsidR="00C43C29">
        <w:rPr>
          <w:rFonts w:asciiTheme="minorHAnsi" w:hAnsiTheme="minorHAnsi" w:cstheme="minorHAnsi"/>
          <w:sz w:val="22"/>
          <w:szCs w:val="22"/>
        </w:rPr>
        <w:t>,</w:t>
      </w:r>
      <w:r w:rsidRPr="003A2320">
        <w:rPr>
          <w:rFonts w:asciiTheme="minorHAnsi" w:hAnsiTheme="minorHAnsi" w:cstheme="minorHAnsi"/>
          <w:sz w:val="22"/>
          <w:szCs w:val="22"/>
        </w:rPr>
        <w:t xml:space="preserve"> návrh oporn</w:t>
      </w:r>
      <w:r w:rsidR="00C43C29">
        <w:rPr>
          <w:rFonts w:asciiTheme="minorHAnsi" w:hAnsiTheme="minorHAnsi" w:cstheme="minorHAnsi"/>
          <w:sz w:val="22"/>
          <w:szCs w:val="22"/>
        </w:rPr>
        <w:t>ýc</w:t>
      </w:r>
      <w:r w:rsidRPr="003A2320">
        <w:rPr>
          <w:rFonts w:asciiTheme="minorHAnsi" w:hAnsiTheme="minorHAnsi" w:cstheme="minorHAnsi"/>
          <w:sz w:val="22"/>
          <w:szCs w:val="22"/>
        </w:rPr>
        <w:t>h/zárubn</w:t>
      </w:r>
      <w:r w:rsidR="00C43C29">
        <w:rPr>
          <w:rFonts w:asciiTheme="minorHAnsi" w:hAnsiTheme="minorHAnsi" w:cstheme="minorHAnsi"/>
          <w:sz w:val="22"/>
          <w:szCs w:val="22"/>
        </w:rPr>
        <w:t>ých</w:t>
      </w:r>
      <w:r w:rsidRPr="003A2320">
        <w:rPr>
          <w:rFonts w:asciiTheme="minorHAnsi" w:hAnsiTheme="minorHAnsi" w:cstheme="minorHAnsi"/>
          <w:sz w:val="22"/>
          <w:szCs w:val="22"/>
        </w:rPr>
        <w:t xml:space="preserve"> múr</w:t>
      </w:r>
      <w:r w:rsidR="00C43C29">
        <w:rPr>
          <w:rFonts w:asciiTheme="minorHAnsi" w:hAnsiTheme="minorHAnsi" w:cstheme="minorHAnsi"/>
          <w:sz w:val="22"/>
          <w:szCs w:val="22"/>
        </w:rPr>
        <w:t>ov</w:t>
      </w:r>
      <w:r w:rsidRPr="003A2320">
        <w:rPr>
          <w:rFonts w:asciiTheme="minorHAnsi" w:hAnsiTheme="minorHAnsi" w:cstheme="minorHAnsi"/>
          <w:sz w:val="22"/>
          <w:szCs w:val="22"/>
        </w:rPr>
        <w:t xml:space="preserve">. </w:t>
      </w:r>
    </w:p>
    <w:p w14:paraId="2150D8E5" w14:textId="5AFC1E9B" w:rsidR="00EB5813" w:rsidRPr="00333ECE" w:rsidRDefault="004B7519" w:rsidP="00F560FE">
      <w:pPr>
        <w:spacing w:after="60" w:line="276" w:lineRule="auto"/>
        <w:ind w:left="567"/>
        <w:rPr>
          <w:rFonts w:asciiTheme="minorHAnsi" w:hAnsiTheme="minorHAnsi" w:cstheme="minorHAnsi"/>
          <w:iCs/>
          <w:color w:val="000000"/>
          <w:shd w:val="clear" w:color="auto" w:fill="FFFFFF"/>
        </w:rPr>
      </w:pPr>
      <w:r>
        <w:rPr>
          <w:rFonts w:asciiTheme="minorHAnsi" w:hAnsiTheme="minorHAnsi" w:cstheme="minorHAnsi"/>
          <w:iCs/>
          <w:color w:val="000000"/>
          <w:shd w:val="clear" w:color="auto" w:fill="FFFFFF"/>
        </w:rPr>
        <w:t>V zozname poskytnutých služieb musí byť uvedená</w:t>
      </w:r>
      <w:r w:rsidR="00EB5813" w:rsidRPr="00333ECE">
        <w:rPr>
          <w:rFonts w:asciiTheme="minorHAnsi" w:hAnsiTheme="minorHAnsi" w:cstheme="minorHAnsi"/>
          <w:iCs/>
          <w:color w:val="000000"/>
          <w:shd w:val="clear" w:color="auto" w:fill="FFFFFF"/>
        </w:rPr>
        <w:t xml:space="preserve"> </w:t>
      </w:r>
      <w:r w:rsidR="00EB5813" w:rsidRPr="004B7519">
        <w:rPr>
          <w:rFonts w:asciiTheme="minorHAnsi" w:hAnsiTheme="minorHAnsi" w:cstheme="minorHAnsi"/>
          <w:iCs/>
          <w:color w:val="000000"/>
          <w:shd w:val="clear" w:color="auto" w:fill="FFFFFF"/>
        </w:rPr>
        <w:t>minimálne jedna zákazka na</w:t>
      </w:r>
      <w:r w:rsidR="00EB5813" w:rsidRPr="00333ECE">
        <w:rPr>
          <w:rFonts w:asciiTheme="minorHAnsi" w:hAnsiTheme="minorHAnsi" w:cstheme="minorHAnsi"/>
          <w:iCs/>
          <w:color w:val="000000"/>
          <w:shd w:val="clear" w:color="auto" w:fill="FFFFFF"/>
        </w:rPr>
        <w:t xml:space="preserve"> vypracovanie projektovej dokumentácie sanácie násypových alebo zárezových svahov, oporných alebo zárubných múrov a/alebo odvodňovacích prvkov na pozemných komunikáciách v minimálnej hodnote </w:t>
      </w:r>
      <w:r w:rsidR="00EB5813" w:rsidRPr="00333ECE">
        <w:rPr>
          <w:rFonts w:asciiTheme="minorHAnsi" w:hAnsiTheme="minorHAnsi" w:cstheme="minorHAnsi"/>
          <w:b/>
        </w:rPr>
        <w:t>15</w:t>
      </w:r>
      <w:r w:rsidR="00F768EE">
        <w:rPr>
          <w:rFonts w:asciiTheme="minorHAnsi" w:hAnsiTheme="minorHAnsi" w:cstheme="minorHAnsi"/>
          <w:b/>
        </w:rPr>
        <w:t>.</w:t>
      </w:r>
      <w:r w:rsidR="00EB5813" w:rsidRPr="00333ECE">
        <w:rPr>
          <w:rFonts w:asciiTheme="minorHAnsi" w:hAnsiTheme="minorHAnsi" w:cstheme="minorHAnsi"/>
          <w:b/>
        </w:rPr>
        <w:t>000</w:t>
      </w:r>
      <w:r w:rsidR="00F768EE">
        <w:rPr>
          <w:rFonts w:asciiTheme="minorHAnsi" w:hAnsiTheme="minorHAnsi" w:cstheme="minorHAnsi"/>
          <w:b/>
        </w:rPr>
        <w:t>,00</w:t>
      </w:r>
      <w:r w:rsidR="003A2320">
        <w:rPr>
          <w:rFonts w:asciiTheme="minorHAnsi" w:hAnsiTheme="minorHAnsi" w:cstheme="minorHAnsi"/>
          <w:b/>
        </w:rPr>
        <w:t xml:space="preserve"> (slovom: pä</w:t>
      </w:r>
      <w:r w:rsidR="00F915B1">
        <w:rPr>
          <w:rFonts w:asciiTheme="minorHAnsi" w:hAnsiTheme="minorHAnsi" w:cstheme="minorHAnsi"/>
          <w:b/>
        </w:rPr>
        <w:t>t</w:t>
      </w:r>
      <w:r w:rsidR="003A2320">
        <w:rPr>
          <w:rFonts w:asciiTheme="minorHAnsi" w:hAnsiTheme="minorHAnsi" w:cstheme="minorHAnsi"/>
          <w:b/>
        </w:rPr>
        <w:t>násťtisíc)</w:t>
      </w:r>
      <w:r w:rsidR="00EB5813" w:rsidRPr="00333ECE">
        <w:rPr>
          <w:rFonts w:asciiTheme="minorHAnsi" w:hAnsiTheme="minorHAnsi" w:cstheme="minorHAnsi"/>
          <w:b/>
        </w:rPr>
        <w:t xml:space="preserve"> EUR bez DPH</w:t>
      </w:r>
      <w:r w:rsidR="00EB5813" w:rsidRPr="00333ECE">
        <w:rPr>
          <w:rFonts w:asciiTheme="minorHAnsi" w:hAnsiTheme="minorHAnsi" w:cstheme="minorHAnsi"/>
          <w:iCs/>
          <w:color w:val="000000"/>
          <w:shd w:val="clear" w:color="auto" w:fill="FFFFFF"/>
        </w:rPr>
        <w:t>.</w:t>
      </w:r>
    </w:p>
    <w:p w14:paraId="58525A46" w14:textId="38B4571F" w:rsidR="00EB5813" w:rsidRPr="00333ECE" w:rsidRDefault="00EB5813" w:rsidP="00F560FE">
      <w:pPr>
        <w:spacing w:after="60" w:line="276" w:lineRule="auto"/>
        <w:ind w:left="567"/>
        <w:rPr>
          <w:rStyle w:val="pre"/>
          <w:rFonts w:asciiTheme="minorHAnsi" w:eastAsia="Calibri" w:hAnsiTheme="minorHAnsi" w:cstheme="minorHAnsi"/>
        </w:rPr>
      </w:pPr>
      <w:r w:rsidRPr="00333ECE">
        <w:rPr>
          <w:rFonts w:asciiTheme="minorHAnsi" w:hAnsiTheme="minorHAnsi" w:cstheme="minorHAnsi"/>
        </w:rPr>
        <w:t>V prípade poskytnutia služby, ktor</w:t>
      </w:r>
      <w:r w:rsidR="00D138E3">
        <w:rPr>
          <w:rFonts w:asciiTheme="minorHAnsi" w:hAnsiTheme="minorHAnsi" w:cstheme="minorHAnsi"/>
        </w:rPr>
        <w:t>ej</w:t>
      </w:r>
      <w:r w:rsidRPr="00333ECE">
        <w:rPr>
          <w:rFonts w:asciiTheme="minorHAnsi" w:hAnsiTheme="minorHAnsi" w:cstheme="minorHAnsi"/>
        </w:rPr>
        <w:t xml:space="preserve"> začiatok alebo koniec nespadá do rozhodného obdobia, </w:t>
      </w:r>
      <w:r w:rsidR="003A2320">
        <w:rPr>
          <w:rFonts w:asciiTheme="minorHAnsi" w:hAnsiTheme="minorHAnsi" w:cstheme="minorHAnsi"/>
        </w:rPr>
        <w:br/>
      </w:r>
      <w:r w:rsidRPr="00333ECE">
        <w:rPr>
          <w:rFonts w:asciiTheme="minorHAnsi" w:hAnsiTheme="minorHAnsi" w:cstheme="minorHAnsi"/>
        </w:rPr>
        <w:t>bude uchádzačovi započítaná pre splnenie podmienky podľa bodu 1. len výška nákladov poskytnutej služby spadajúcej do rozhodného obdobia.</w:t>
      </w:r>
    </w:p>
    <w:p w14:paraId="1350AE0A" w14:textId="77777777" w:rsidR="00E531EF" w:rsidRDefault="00EB5813" w:rsidP="006A0D87">
      <w:pPr>
        <w:autoSpaceDE w:val="0"/>
        <w:autoSpaceDN w:val="0"/>
        <w:spacing w:after="60" w:line="276" w:lineRule="auto"/>
        <w:ind w:left="567"/>
        <w:rPr>
          <w:rFonts w:asciiTheme="minorHAnsi" w:hAnsiTheme="minorHAnsi" w:cstheme="minorHAnsi"/>
          <w:noProof/>
          <w:bdr w:val="none" w:sz="0" w:space="0" w:color="auto" w:frame="1"/>
          <w:lang w:eastAsia="sk-SK"/>
        </w:rPr>
      </w:pPr>
      <w:r w:rsidRPr="00333ECE">
        <w:rPr>
          <w:rFonts w:asciiTheme="minorHAnsi" w:hAnsiTheme="minorHAnsi" w:cstheme="minorHAnsi"/>
        </w:rPr>
        <w:t xml:space="preserve">V zozname </w:t>
      </w:r>
      <w:r w:rsidRPr="00333ECE">
        <w:rPr>
          <w:rFonts w:asciiTheme="minorHAnsi" w:hAnsiTheme="minorHAnsi" w:cstheme="minorHAnsi"/>
          <w:noProof/>
          <w:bdr w:val="none" w:sz="0" w:space="0" w:color="auto" w:frame="1"/>
          <w:lang w:eastAsia="sk-SK"/>
        </w:rPr>
        <w:t xml:space="preserve">poskytnutých služieb </w:t>
      </w:r>
      <w:r w:rsidR="00E531EF">
        <w:rPr>
          <w:rFonts w:asciiTheme="minorHAnsi" w:hAnsiTheme="minorHAnsi" w:cstheme="minorHAnsi"/>
          <w:noProof/>
          <w:bdr w:val="none" w:sz="0" w:space="0" w:color="auto" w:frame="1"/>
          <w:lang w:eastAsia="sk-SK"/>
        </w:rPr>
        <w:t xml:space="preserve">uchádzač </w:t>
      </w:r>
      <w:r w:rsidRPr="00333ECE">
        <w:rPr>
          <w:rFonts w:asciiTheme="minorHAnsi" w:hAnsiTheme="minorHAnsi" w:cstheme="minorHAnsi"/>
          <w:noProof/>
          <w:bdr w:val="none" w:sz="0" w:space="0" w:color="auto" w:frame="1"/>
          <w:lang w:eastAsia="sk-SK"/>
        </w:rPr>
        <w:t>uvedie</w:t>
      </w:r>
      <w:r w:rsidR="00E531EF">
        <w:rPr>
          <w:rFonts w:asciiTheme="minorHAnsi" w:hAnsiTheme="minorHAnsi" w:cstheme="minorHAnsi"/>
          <w:noProof/>
          <w:bdr w:val="none" w:sz="0" w:space="0" w:color="auto" w:frame="1"/>
          <w:lang w:eastAsia="sk-SK"/>
        </w:rPr>
        <w:t>:</w:t>
      </w:r>
    </w:p>
    <w:p w14:paraId="2CF63040" w14:textId="2B980037" w:rsidR="00E531EF" w:rsidRPr="00E531EF" w:rsidRDefault="00EB5813" w:rsidP="00F560FE">
      <w:pPr>
        <w:pStyle w:val="Odsekzoznamu"/>
        <w:numPr>
          <w:ilvl w:val="0"/>
          <w:numId w:val="119"/>
        </w:numPr>
        <w:autoSpaceDE w:val="0"/>
        <w:autoSpaceDN w:val="0"/>
        <w:spacing w:after="60" w:line="276" w:lineRule="auto"/>
        <w:ind w:left="1276"/>
        <w:rPr>
          <w:rFonts w:asciiTheme="minorHAnsi" w:hAnsiTheme="minorHAnsi" w:cstheme="minorHAnsi"/>
          <w:color w:val="000000" w:themeColor="text1"/>
        </w:rPr>
      </w:pPr>
      <w:r w:rsidRPr="00E531EF">
        <w:rPr>
          <w:rFonts w:asciiTheme="minorHAnsi" w:hAnsiTheme="minorHAnsi" w:cstheme="minorHAnsi"/>
        </w:rPr>
        <w:t>názov/obchodné meno zmluvného partnera</w:t>
      </w:r>
      <w:r w:rsidR="00E531EF">
        <w:rPr>
          <w:rFonts w:asciiTheme="minorHAnsi" w:hAnsiTheme="minorHAnsi" w:cstheme="minorHAnsi"/>
        </w:rPr>
        <w:t>;</w:t>
      </w:r>
      <w:r w:rsidRPr="00E531EF">
        <w:rPr>
          <w:rFonts w:asciiTheme="minorHAnsi" w:hAnsiTheme="minorHAnsi" w:cstheme="minorHAnsi"/>
        </w:rPr>
        <w:t xml:space="preserve"> </w:t>
      </w:r>
    </w:p>
    <w:p w14:paraId="1818E650" w14:textId="014D0205" w:rsidR="00E531EF" w:rsidRPr="00E531EF" w:rsidRDefault="00EB5813" w:rsidP="00F560FE">
      <w:pPr>
        <w:pStyle w:val="Odsekzoznamu"/>
        <w:numPr>
          <w:ilvl w:val="0"/>
          <w:numId w:val="119"/>
        </w:numPr>
        <w:autoSpaceDE w:val="0"/>
        <w:autoSpaceDN w:val="0"/>
        <w:spacing w:after="60" w:line="276" w:lineRule="auto"/>
        <w:ind w:left="1276"/>
        <w:rPr>
          <w:rFonts w:asciiTheme="minorHAnsi" w:hAnsiTheme="minorHAnsi" w:cstheme="minorHAnsi"/>
          <w:color w:val="000000" w:themeColor="text1"/>
        </w:rPr>
      </w:pPr>
      <w:r w:rsidRPr="00E531EF">
        <w:rPr>
          <w:rFonts w:asciiTheme="minorHAnsi" w:hAnsiTheme="minorHAnsi" w:cstheme="minorHAnsi"/>
        </w:rPr>
        <w:t>adresu jeho sídla/miesta podnikania</w:t>
      </w:r>
      <w:r w:rsidR="00E531EF">
        <w:rPr>
          <w:rFonts w:asciiTheme="minorHAnsi" w:hAnsiTheme="minorHAnsi" w:cstheme="minorHAnsi"/>
        </w:rPr>
        <w:t>;</w:t>
      </w:r>
      <w:r w:rsidRPr="00E531EF">
        <w:rPr>
          <w:rFonts w:asciiTheme="minorHAnsi" w:hAnsiTheme="minorHAnsi" w:cstheme="minorHAnsi"/>
        </w:rPr>
        <w:t xml:space="preserve"> </w:t>
      </w:r>
    </w:p>
    <w:p w14:paraId="4455B9E2" w14:textId="5ECCFC60" w:rsidR="00757052" w:rsidRPr="00757052" w:rsidRDefault="00EB5813" w:rsidP="00F560FE">
      <w:pPr>
        <w:pStyle w:val="Odsekzoznamu"/>
        <w:numPr>
          <w:ilvl w:val="0"/>
          <w:numId w:val="119"/>
        </w:numPr>
        <w:autoSpaceDE w:val="0"/>
        <w:autoSpaceDN w:val="0"/>
        <w:spacing w:after="60" w:line="276" w:lineRule="auto"/>
        <w:ind w:left="1276"/>
        <w:rPr>
          <w:rFonts w:asciiTheme="minorHAnsi" w:hAnsiTheme="minorHAnsi" w:cstheme="minorHAnsi"/>
          <w:iCs/>
          <w:color w:val="000000"/>
          <w:shd w:val="clear" w:color="auto" w:fill="FFFFFF"/>
        </w:rPr>
      </w:pPr>
      <w:r w:rsidRPr="00E531EF">
        <w:rPr>
          <w:rFonts w:asciiTheme="minorHAnsi" w:hAnsiTheme="minorHAnsi" w:cstheme="minorHAnsi"/>
        </w:rPr>
        <w:t>názov</w:t>
      </w:r>
      <w:r w:rsidR="00E531EF">
        <w:rPr>
          <w:rFonts w:asciiTheme="minorHAnsi" w:hAnsiTheme="minorHAnsi" w:cstheme="minorHAnsi"/>
        </w:rPr>
        <w:t xml:space="preserve"> poskytnutých služieb, ich</w:t>
      </w:r>
      <w:r w:rsidR="00757052">
        <w:rPr>
          <w:rFonts w:asciiTheme="minorHAnsi" w:hAnsiTheme="minorHAnsi" w:cstheme="minorHAnsi"/>
        </w:rPr>
        <w:t xml:space="preserve"> </w:t>
      </w:r>
      <w:r w:rsidRPr="00E531EF">
        <w:rPr>
          <w:rFonts w:asciiTheme="minorHAnsi" w:hAnsiTheme="minorHAnsi" w:cstheme="minorHAnsi"/>
        </w:rPr>
        <w:t>stručný opis, cenu</w:t>
      </w:r>
      <w:r w:rsidR="00E531EF">
        <w:rPr>
          <w:rFonts w:asciiTheme="minorHAnsi" w:hAnsiTheme="minorHAnsi" w:cstheme="minorHAnsi"/>
        </w:rPr>
        <w:t>;</w:t>
      </w:r>
    </w:p>
    <w:p w14:paraId="443291D4" w14:textId="77777777" w:rsidR="00757052" w:rsidRPr="00757052" w:rsidRDefault="00EB5813" w:rsidP="00F560FE">
      <w:pPr>
        <w:pStyle w:val="Odsekzoznamu"/>
        <w:numPr>
          <w:ilvl w:val="0"/>
          <w:numId w:val="119"/>
        </w:numPr>
        <w:autoSpaceDE w:val="0"/>
        <w:autoSpaceDN w:val="0"/>
        <w:spacing w:after="60" w:line="276" w:lineRule="auto"/>
        <w:ind w:left="1276"/>
        <w:rPr>
          <w:rFonts w:asciiTheme="minorHAnsi" w:hAnsiTheme="minorHAnsi" w:cstheme="minorHAnsi"/>
          <w:iCs/>
          <w:color w:val="000000"/>
          <w:shd w:val="clear" w:color="auto" w:fill="FFFFFF"/>
        </w:rPr>
      </w:pPr>
      <w:r w:rsidRPr="00757052">
        <w:rPr>
          <w:rFonts w:asciiTheme="minorHAnsi" w:hAnsiTheme="minorHAnsi" w:cstheme="minorHAnsi"/>
        </w:rPr>
        <w:t>údaje na kontaktnú osobu zmluvného partnera (odberateľa), ktorému služby poskytol</w:t>
      </w:r>
      <w:r w:rsidRPr="00757052">
        <w:rPr>
          <w:rFonts w:asciiTheme="minorHAnsi" w:hAnsiTheme="minorHAnsi" w:cstheme="minorHAnsi"/>
          <w:bdr w:val="none" w:sz="0" w:space="0" w:color="auto" w:frame="1"/>
          <w:lang w:eastAsia="sk-SK"/>
        </w:rPr>
        <w:t xml:space="preserve">. </w:t>
      </w:r>
      <w:r w:rsidR="00E531EF" w:rsidRPr="00757052">
        <w:rPr>
          <w:rFonts w:asciiTheme="minorHAnsi" w:hAnsiTheme="minorHAnsi" w:cstheme="minorHAnsi"/>
          <w:bdr w:val="none" w:sz="0" w:space="0" w:color="auto" w:frame="1"/>
          <w:lang w:eastAsia="sk-SK"/>
        </w:rPr>
        <w:t xml:space="preserve"> </w:t>
      </w:r>
    </w:p>
    <w:p w14:paraId="1C38A7D0" w14:textId="07D24A4A" w:rsidR="00EB5813" w:rsidRPr="00EE1953" w:rsidRDefault="00EB5813" w:rsidP="00F560FE">
      <w:pPr>
        <w:autoSpaceDE w:val="0"/>
        <w:autoSpaceDN w:val="0"/>
        <w:spacing w:line="276" w:lineRule="auto"/>
        <w:ind w:left="567"/>
        <w:rPr>
          <w:rFonts w:asciiTheme="minorHAnsi" w:hAnsiTheme="minorHAnsi" w:cstheme="minorHAnsi"/>
          <w:iCs/>
          <w:color w:val="000000"/>
          <w:shd w:val="clear" w:color="auto" w:fill="FFFFFF"/>
        </w:rPr>
      </w:pPr>
      <w:r w:rsidRPr="003A2320">
        <w:rPr>
          <w:rFonts w:asciiTheme="minorHAnsi" w:hAnsiTheme="minorHAnsi" w:cstheme="minorHAnsi"/>
          <w:b/>
          <w:bCs/>
          <w:iCs/>
          <w:color w:val="000000"/>
          <w:shd w:val="clear" w:color="auto" w:fill="FFFFFF"/>
        </w:rPr>
        <w:t>V prípade dokladov</w:t>
      </w:r>
      <w:r w:rsidRPr="00757052">
        <w:rPr>
          <w:rFonts w:asciiTheme="minorHAnsi" w:hAnsiTheme="minorHAnsi" w:cstheme="minorHAnsi"/>
          <w:iCs/>
          <w:color w:val="000000"/>
          <w:shd w:val="clear" w:color="auto" w:fill="FFFFFF"/>
        </w:rPr>
        <w:t xml:space="preserve">, ktoré sú vyjadrené </w:t>
      </w:r>
      <w:r w:rsidRPr="003A2320">
        <w:rPr>
          <w:rFonts w:asciiTheme="minorHAnsi" w:hAnsiTheme="minorHAnsi" w:cstheme="minorHAnsi"/>
          <w:b/>
          <w:bCs/>
          <w:iCs/>
          <w:color w:val="000000"/>
          <w:shd w:val="clear" w:color="auto" w:fill="FFFFFF"/>
        </w:rPr>
        <w:t>v inej mene ako Euro</w:t>
      </w:r>
      <w:r w:rsidRPr="00757052">
        <w:rPr>
          <w:rFonts w:asciiTheme="minorHAnsi" w:hAnsiTheme="minorHAnsi" w:cstheme="minorHAnsi"/>
          <w:iCs/>
          <w:color w:val="000000"/>
          <w:shd w:val="clear" w:color="auto" w:fill="FFFFFF"/>
        </w:rPr>
        <w:t xml:space="preserve">, je potrebné na prepočítanie tejto </w:t>
      </w:r>
      <w:r w:rsidR="00B55895">
        <w:rPr>
          <w:rFonts w:asciiTheme="minorHAnsi" w:hAnsiTheme="minorHAnsi" w:cstheme="minorHAnsi"/>
          <w:iCs/>
          <w:color w:val="000000"/>
          <w:shd w:val="clear" w:color="auto" w:fill="FFFFFF"/>
        </w:rPr>
        <w:br/>
      </w:r>
      <w:r w:rsidRPr="00757052">
        <w:rPr>
          <w:rFonts w:asciiTheme="minorHAnsi" w:hAnsiTheme="minorHAnsi" w:cstheme="minorHAnsi"/>
          <w:iCs/>
          <w:color w:val="000000"/>
          <w:shd w:val="clear" w:color="auto" w:fill="FFFFFF"/>
        </w:rPr>
        <w:t xml:space="preserve">meny na euro použiť kurz Európskej </w:t>
      </w:r>
      <w:r w:rsidRPr="0000639B">
        <w:rPr>
          <w:rFonts w:asciiTheme="minorHAnsi" w:hAnsiTheme="minorHAnsi" w:cstheme="minorHAnsi"/>
          <w:iCs/>
          <w:color w:val="000000"/>
          <w:shd w:val="clear" w:color="auto" w:fill="FFFFFF"/>
        </w:rPr>
        <w:t xml:space="preserve">centrálnej banky (ECB), resp. kurz Národnej banky Slovenska, </w:t>
      </w:r>
      <w:r w:rsidR="00B55895">
        <w:rPr>
          <w:rFonts w:asciiTheme="minorHAnsi" w:hAnsiTheme="minorHAnsi" w:cstheme="minorHAnsi"/>
          <w:iCs/>
          <w:color w:val="000000"/>
          <w:shd w:val="clear" w:color="auto" w:fill="FFFFFF"/>
        </w:rPr>
        <w:br/>
      </w:r>
      <w:r w:rsidRPr="0000639B">
        <w:rPr>
          <w:rFonts w:asciiTheme="minorHAnsi" w:hAnsiTheme="minorHAnsi" w:cstheme="minorHAnsi"/>
          <w:iCs/>
          <w:color w:val="000000"/>
          <w:shd w:val="clear" w:color="auto" w:fill="FFFFFF"/>
        </w:rPr>
        <w:t xml:space="preserve">ak ECB nestanovuje daný kurz, aktuálny v posledný deň príslušného  kalendárneho roku, </w:t>
      </w:r>
      <w:r w:rsidR="00B55895">
        <w:rPr>
          <w:rFonts w:asciiTheme="minorHAnsi" w:hAnsiTheme="minorHAnsi" w:cstheme="minorHAnsi"/>
          <w:iCs/>
          <w:color w:val="000000"/>
          <w:shd w:val="clear" w:color="auto" w:fill="FFFFFF"/>
        </w:rPr>
        <w:br/>
      </w:r>
      <w:r w:rsidRPr="0000639B">
        <w:rPr>
          <w:rFonts w:asciiTheme="minorHAnsi" w:hAnsiTheme="minorHAnsi" w:cstheme="minorHAnsi"/>
          <w:iCs/>
          <w:color w:val="000000"/>
          <w:shd w:val="clear" w:color="auto" w:fill="FFFFFF"/>
        </w:rPr>
        <w:t xml:space="preserve">v ktorom došlo ku skutočnosti rozhodujúcej pre preukázanie splnenia predmetnej </w:t>
      </w:r>
      <w:r w:rsidRPr="00624FBF">
        <w:rPr>
          <w:rFonts w:asciiTheme="minorHAnsi" w:hAnsiTheme="minorHAnsi" w:cstheme="minorHAnsi"/>
          <w:iCs/>
          <w:color w:val="000000"/>
          <w:shd w:val="clear" w:color="auto" w:fill="FFFFFF"/>
        </w:rPr>
        <w:t xml:space="preserve">podmienky účasti, </w:t>
      </w:r>
      <w:r w:rsidR="00B55895">
        <w:rPr>
          <w:rFonts w:asciiTheme="minorHAnsi" w:hAnsiTheme="minorHAnsi" w:cstheme="minorHAnsi"/>
          <w:iCs/>
          <w:color w:val="000000"/>
          <w:shd w:val="clear" w:color="auto" w:fill="FFFFFF"/>
        </w:rPr>
        <w:br/>
      </w:r>
      <w:r w:rsidRPr="00624FBF">
        <w:rPr>
          <w:rFonts w:asciiTheme="minorHAnsi" w:hAnsiTheme="minorHAnsi" w:cstheme="minorHAnsi"/>
          <w:iCs/>
          <w:color w:val="000000"/>
          <w:shd w:val="clear" w:color="auto" w:fill="FFFFFF"/>
        </w:rPr>
        <w:t xml:space="preserve">t. j. v ktorom sa referencia realizovala. Doklady, ktorými uchádzač preukazuje splnenie podmienok účasti, </w:t>
      </w:r>
      <w:r w:rsidR="00B55895">
        <w:rPr>
          <w:rFonts w:asciiTheme="minorHAnsi" w:hAnsiTheme="minorHAnsi" w:cstheme="minorHAnsi"/>
          <w:iCs/>
          <w:color w:val="000000"/>
          <w:shd w:val="clear" w:color="auto" w:fill="FFFFFF"/>
        </w:rPr>
        <w:br/>
      </w:r>
      <w:r w:rsidRPr="00624FBF">
        <w:rPr>
          <w:rFonts w:asciiTheme="minorHAnsi" w:hAnsiTheme="minorHAnsi" w:cstheme="minorHAnsi"/>
          <w:iCs/>
          <w:color w:val="000000"/>
          <w:shd w:val="clear" w:color="auto" w:fill="FFFFFF"/>
        </w:rPr>
        <w:t>ktoré sú vyjadrené v inej mene ako Euro, uchádzač predloží v pôvodnej mene a v mene Euro, s uvedením hodnoty kurzu, na základe ktorého došlo k ním vykonanému prepočtu.</w:t>
      </w:r>
    </w:p>
    <w:p w14:paraId="5EECD212" w14:textId="20CA601A" w:rsidR="00EB5813" w:rsidRPr="00333ECE" w:rsidRDefault="00EB5813" w:rsidP="001A708A">
      <w:pPr>
        <w:ind w:left="709" w:hanging="425"/>
        <w:rPr>
          <w:rFonts w:asciiTheme="minorHAnsi" w:hAnsiTheme="minorHAnsi" w:cstheme="minorHAnsi"/>
          <w:b/>
          <w:u w:val="single"/>
        </w:rPr>
      </w:pPr>
      <w:r w:rsidRPr="007E3D24">
        <w:rPr>
          <w:rFonts w:asciiTheme="minorHAnsi" w:hAnsiTheme="minorHAnsi" w:cstheme="minorHAnsi"/>
          <w:b/>
        </w:rPr>
        <w:t>2</w:t>
      </w:r>
      <w:r w:rsidR="007E3D24" w:rsidRPr="00F560FE">
        <w:rPr>
          <w:rFonts w:asciiTheme="minorHAnsi" w:hAnsiTheme="minorHAnsi" w:cstheme="minorHAnsi"/>
          <w:b/>
        </w:rPr>
        <w:t>.</w:t>
      </w:r>
      <w:r w:rsidR="001A708A">
        <w:rPr>
          <w:rFonts w:asciiTheme="minorHAnsi" w:hAnsiTheme="minorHAnsi" w:cstheme="minorHAnsi"/>
          <w:b/>
        </w:rPr>
        <w:t xml:space="preserve">     </w:t>
      </w:r>
      <w:r w:rsidRPr="00F560FE">
        <w:rPr>
          <w:rFonts w:asciiTheme="minorHAnsi" w:hAnsiTheme="minorHAnsi" w:cstheme="minorHAnsi"/>
          <w:b/>
        </w:rPr>
        <w:t xml:space="preserve"> </w:t>
      </w:r>
      <w:r w:rsidRPr="00333ECE">
        <w:rPr>
          <w:rFonts w:asciiTheme="minorHAnsi" w:hAnsiTheme="minorHAnsi" w:cstheme="minorHAnsi"/>
          <w:b/>
          <w:u w:val="single"/>
        </w:rPr>
        <w:t>Podľa § 34 ods. 1 písm. g) Z</w:t>
      </w:r>
      <w:r w:rsidR="00C81D42">
        <w:rPr>
          <w:rFonts w:asciiTheme="minorHAnsi" w:hAnsiTheme="minorHAnsi" w:cstheme="minorHAnsi"/>
          <w:b/>
          <w:u w:val="single"/>
        </w:rPr>
        <w:t>ákona</w:t>
      </w:r>
      <w:r w:rsidR="00B6486F">
        <w:rPr>
          <w:rFonts w:asciiTheme="minorHAnsi" w:hAnsiTheme="minorHAnsi" w:cstheme="minorHAnsi"/>
          <w:b/>
          <w:u w:val="single"/>
        </w:rPr>
        <w:t>:</w:t>
      </w:r>
    </w:p>
    <w:p w14:paraId="3E43D9AD" w14:textId="0ED59579" w:rsidR="00EB5813" w:rsidRPr="00333ECE" w:rsidRDefault="00EB5813" w:rsidP="001A708A">
      <w:pPr>
        <w:spacing w:line="276" w:lineRule="auto"/>
        <w:ind w:left="709"/>
        <w:rPr>
          <w:rFonts w:asciiTheme="minorHAnsi" w:hAnsiTheme="minorHAnsi" w:cstheme="minorHAnsi"/>
          <w:iCs/>
          <w:color w:val="000000"/>
          <w:shd w:val="clear" w:color="auto" w:fill="FFFFFF"/>
        </w:rPr>
      </w:pPr>
      <w:r w:rsidRPr="00333ECE">
        <w:rPr>
          <w:rFonts w:asciiTheme="minorHAnsi" w:hAnsiTheme="minorHAnsi" w:cstheme="minorHAnsi"/>
          <w:iCs/>
          <w:color w:val="000000"/>
          <w:shd w:val="clear" w:color="auto" w:fill="FFFFFF"/>
        </w:rPr>
        <w:t>Údaje o vzdelaní a odbornej kvalifikácii riadiacich osôb</w:t>
      </w:r>
      <w:r w:rsidR="00BE4CCA">
        <w:rPr>
          <w:rFonts w:asciiTheme="minorHAnsi" w:hAnsiTheme="minorHAnsi" w:cstheme="minorHAnsi"/>
          <w:iCs/>
          <w:color w:val="000000"/>
          <w:shd w:val="clear" w:color="auto" w:fill="FFFFFF"/>
        </w:rPr>
        <w:t xml:space="preserve"> alebo o odbornej kvalifikácii osôb</w:t>
      </w:r>
      <w:r w:rsidR="006613F7">
        <w:rPr>
          <w:rFonts w:asciiTheme="minorHAnsi" w:hAnsiTheme="minorHAnsi" w:cstheme="minorHAnsi"/>
          <w:iCs/>
          <w:color w:val="000000"/>
          <w:shd w:val="clear" w:color="auto" w:fill="FFFFFF"/>
        </w:rPr>
        <w:t xml:space="preserve"> určených </w:t>
      </w:r>
      <w:r w:rsidR="001A708A">
        <w:rPr>
          <w:rFonts w:asciiTheme="minorHAnsi" w:hAnsiTheme="minorHAnsi" w:cstheme="minorHAnsi"/>
          <w:iCs/>
          <w:color w:val="000000"/>
          <w:shd w:val="clear" w:color="auto" w:fill="FFFFFF"/>
        </w:rPr>
        <w:br/>
      </w:r>
      <w:r w:rsidR="006613F7">
        <w:rPr>
          <w:rFonts w:asciiTheme="minorHAnsi" w:hAnsiTheme="minorHAnsi" w:cstheme="minorHAnsi"/>
          <w:iCs/>
          <w:color w:val="000000"/>
          <w:shd w:val="clear" w:color="auto" w:fill="FFFFFF"/>
        </w:rPr>
        <w:t>na plnenie zmluvy alebo koncesnej zmluvy alebo riadiacich zamestnancov.</w:t>
      </w:r>
      <w:r w:rsidRPr="00333ECE">
        <w:rPr>
          <w:rFonts w:asciiTheme="minorHAnsi" w:hAnsiTheme="minorHAnsi" w:cstheme="minorHAnsi"/>
          <w:iCs/>
          <w:color w:val="000000"/>
          <w:shd w:val="clear" w:color="auto" w:fill="FFFFFF"/>
        </w:rPr>
        <w:t xml:space="preserve"> </w:t>
      </w:r>
    </w:p>
    <w:p w14:paraId="4C029338" w14:textId="77777777" w:rsidR="00EB5813" w:rsidRPr="00333ECE" w:rsidRDefault="00EB5813" w:rsidP="001A708A">
      <w:pPr>
        <w:pStyle w:val="Zarkazkladnhotextu"/>
        <w:ind w:left="709"/>
        <w:rPr>
          <w:rFonts w:asciiTheme="minorHAnsi" w:hAnsiTheme="minorHAnsi" w:cstheme="minorHAnsi"/>
          <w:b/>
          <w:bCs/>
          <w:sz w:val="22"/>
          <w:szCs w:val="22"/>
          <w:u w:val="single"/>
        </w:rPr>
      </w:pPr>
      <w:r w:rsidRPr="00333ECE">
        <w:rPr>
          <w:rFonts w:asciiTheme="minorHAnsi" w:hAnsiTheme="minorHAnsi" w:cstheme="minorHAnsi"/>
          <w:b/>
          <w:bCs/>
          <w:sz w:val="22"/>
          <w:szCs w:val="22"/>
          <w:u w:val="single"/>
        </w:rPr>
        <w:t>Minimálna požadovaná úroveň štandardov:</w:t>
      </w:r>
    </w:p>
    <w:p w14:paraId="02BCD096" w14:textId="6200CFCF" w:rsidR="007742E9" w:rsidRPr="0009178B" w:rsidRDefault="006613F7" w:rsidP="009465ED">
      <w:pPr>
        <w:pStyle w:val="Zarkazkladnhotextu"/>
        <w:spacing w:line="276" w:lineRule="auto"/>
        <w:ind w:left="709"/>
        <w:rPr>
          <w:rFonts w:asciiTheme="minorHAnsi" w:hAnsiTheme="minorHAnsi" w:cstheme="minorHAnsi"/>
          <w:sz w:val="22"/>
          <w:szCs w:val="22"/>
        </w:rPr>
      </w:pPr>
      <w:r>
        <w:rPr>
          <w:rFonts w:asciiTheme="minorHAnsi" w:hAnsiTheme="minorHAnsi" w:cstheme="minorHAnsi"/>
          <w:sz w:val="22"/>
          <w:szCs w:val="22"/>
        </w:rPr>
        <w:t xml:space="preserve">Pre účely splnenia tejto podmienky musí uchádzač u osôb </w:t>
      </w:r>
      <w:r w:rsidRPr="00CE3F26">
        <w:rPr>
          <w:rFonts w:asciiTheme="minorHAnsi" w:hAnsiTheme="minorHAnsi" w:cstheme="minorHAnsi"/>
          <w:sz w:val="22"/>
          <w:szCs w:val="22"/>
        </w:rPr>
        <w:t>zodpovedných za vypracovanie projektovej</w:t>
      </w:r>
      <w:r w:rsidR="00A616D6">
        <w:rPr>
          <w:rFonts w:asciiTheme="minorHAnsi" w:hAnsiTheme="minorHAnsi" w:cstheme="minorHAnsi"/>
          <w:sz w:val="22"/>
          <w:szCs w:val="22"/>
        </w:rPr>
        <w:t xml:space="preserve">  </w:t>
      </w:r>
      <w:r w:rsidRPr="00CE3F26">
        <w:rPr>
          <w:rFonts w:asciiTheme="minorHAnsi" w:hAnsiTheme="minorHAnsi" w:cstheme="minorHAnsi"/>
          <w:sz w:val="22"/>
          <w:szCs w:val="22"/>
        </w:rPr>
        <w:t xml:space="preserve">dokumentácie sanácie násypových/zárezových svahov a/alebo oporných/zárubných múrov a/alebo odvodňovacích prvkov na pozemných komunikáciách predložiť </w:t>
      </w:r>
      <w:r w:rsidRPr="001C71D7">
        <w:rPr>
          <w:rFonts w:asciiTheme="minorHAnsi" w:hAnsiTheme="minorHAnsi" w:cstheme="minorHAnsi"/>
          <w:b/>
          <w:bCs/>
          <w:sz w:val="22"/>
          <w:szCs w:val="22"/>
        </w:rPr>
        <w:t>doklad o odbornej spôsobilosti</w:t>
      </w:r>
      <w:r w:rsidRPr="00CE3F26">
        <w:rPr>
          <w:rFonts w:asciiTheme="minorHAnsi" w:hAnsiTheme="minorHAnsi" w:cstheme="minorHAnsi"/>
          <w:sz w:val="22"/>
          <w:szCs w:val="22"/>
        </w:rPr>
        <w:t xml:space="preserve"> </w:t>
      </w:r>
      <w:r w:rsidR="001C71D7">
        <w:rPr>
          <w:rFonts w:asciiTheme="minorHAnsi" w:hAnsiTheme="minorHAnsi" w:cstheme="minorHAnsi"/>
          <w:sz w:val="22"/>
          <w:szCs w:val="22"/>
        </w:rPr>
        <w:br/>
      </w:r>
      <w:r w:rsidRPr="00CE3F26">
        <w:rPr>
          <w:rFonts w:asciiTheme="minorHAnsi" w:hAnsiTheme="minorHAnsi" w:cstheme="minorHAnsi"/>
          <w:sz w:val="22"/>
          <w:szCs w:val="22"/>
        </w:rPr>
        <w:t>podľa § 5 ods. 1 písm. b) zákona č. 138/1992 Zb.</w:t>
      </w:r>
      <w:r w:rsidR="001C71D7">
        <w:rPr>
          <w:rFonts w:asciiTheme="minorHAnsi" w:hAnsiTheme="minorHAnsi" w:cstheme="minorHAnsi"/>
          <w:sz w:val="22"/>
          <w:szCs w:val="22"/>
        </w:rPr>
        <w:t xml:space="preserve"> Slovenskej národnej rady</w:t>
      </w:r>
      <w:r w:rsidRPr="00CE3F26">
        <w:rPr>
          <w:rFonts w:asciiTheme="minorHAnsi" w:hAnsiTheme="minorHAnsi" w:cstheme="minorHAnsi"/>
          <w:sz w:val="22"/>
          <w:szCs w:val="22"/>
        </w:rPr>
        <w:t xml:space="preserve"> o autorizovaných architektoch a autorizovaných stavebných inžinieroch</w:t>
      </w:r>
      <w:r w:rsidR="00CE3F26" w:rsidRPr="00CE3F26">
        <w:rPr>
          <w:rFonts w:asciiTheme="minorHAnsi" w:hAnsiTheme="minorHAnsi" w:cstheme="minorHAnsi"/>
          <w:sz w:val="22"/>
          <w:szCs w:val="22"/>
        </w:rPr>
        <w:t xml:space="preserve"> v znení neskorších predpisov,</w:t>
      </w:r>
      <w:r w:rsidR="00CE3F26">
        <w:rPr>
          <w:rFonts w:asciiTheme="minorHAnsi" w:hAnsiTheme="minorHAnsi" w:cstheme="minorHAnsi"/>
          <w:sz w:val="22"/>
          <w:szCs w:val="22"/>
        </w:rPr>
        <w:t xml:space="preserve"> </w:t>
      </w:r>
      <w:r w:rsidR="00EB5813" w:rsidRPr="00CE3F26">
        <w:rPr>
          <w:rFonts w:asciiTheme="minorHAnsi" w:hAnsiTheme="minorHAnsi" w:cstheme="minorHAnsi"/>
          <w:sz w:val="22"/>
          <w:szCs w:val="22"/>
        </w:rPr>
        <w:t xml:space="preserve">t. j. </w:t>
      </w:r>
      <w:r w:rsidR="00EB5813" w:rsidRPr="001C71D7">
        <w:rPr>
          <w:rFonts w:asciiTheme="minorHAnsi" w:hAnsiTheme="minorHAnsi" w:cstheme="minorHAnsi"/>
          <w:b/>
          <w:bCs/>
          <w:sz w:val="22"/>
          <w:szCs w:val="22"/>
        </w:rPr>
        <w:t xml:space="preserve">autorizovaný stavebný inžinier pre statiku stavieb </w:t>
      </w:r>
      <w:r w:rsidR="00EB5813" w:rsidRPr="0009178B">
        <w:rPr>
          <w:rFonts w:asciiTheme="minorHAnsi" w:hAnsiTheme="minorHAnsi" w:cstheme="minorHAnsi"/>
          <w:sz w:val="22"/>
          <w:szCs w:val="22"/>
        </w:rPr>
        <w:t>(označenie na autorizačnej pečiatke vydanej po roku 2005: I3 – zelená pečiatka).</w:t>
      </w:r>
    </w:p>
    <w:p w14:paraId="6ACFEC44" w14:textId="543128AA" w:rsidR="007742E9" w:rsidRPr="000B3604" w:rsidRDefault="005B08F2" w:rsidP="00A616D6">
      <w:pPr>
        <w:spacing w:line="276" w:lineRule="auto"/>
        <w:ind w:left="709" w:hanging="425"/>
        <w:rPr>
          <w:rFonts w:cs="Calibri"/>
          <w:color w:val="000000" w:themeColor="text1"/>
        </w:rPr>
      </w:pPr>
      <w:r>
        <w:rPr>
          <w:rFonts w:asciiTheme="minorHAnsi" w:hAnsiTheme="minorHAnsi" w:cstheme="minorHAnsi"/>
          <w:iCs/>
          <w:color w:val="000000"/>
          <w:shd w:val="clear" w:color="auto" w:fill="FFFFFF"/>
        </w:rPr>
        <w:t xml:space="preserve"> </w:t>
      </w:r>
      <w:r>
        <w:rPr>
          <w:rFonts w:asciiTheme="minorHAnsi" w:hAnsiTheme="minorHAnsi" w:cstheme="minorHAnsi"/>
          <w:iCs/>
          <w:color w:val="000000"/>
          <w:shd w:val="clear" w:color="auto" w:fill="FFFFFF"/>
        </w:rPr>
        <w:tab/>
      </w:r>
      <w:r w:rsidR="008032DE" w:rsidRPr="00333ECE">
        <w:rPr>
          <w:rFonts w:asciiTheme="minorHAnsi" w:hAnsiTheme="minorHAnsi" w:cstheme="minorHAnsi"/>
          <w:iCs/>
          <w:color w:val="000000"/>
          <w:shd w:val="clear" w:color="auto" w:fill="FFFFFF"/>
        </w:rPr>
        <w:t>Verejný obstarávateľ príjme aj iný obsahom a rozsahom rovnocenný doklad vydaný príslušnou inštitúciou v inom členskom štáte Európskej únie, predložený uchádzačom preukazujúcich požadovanú skutočnosť v slovenskom alebo českom jazyku</w:t>
      </w:r>
    </w:p>
    <w:p w14:paraId="552CFE21" w14:textId="47FDE28D" w:rsidR="007742E9" w:rsidRPr="000B3604" w:rsidRDefault="008032DE" w:rsidP="001A7ED5">
      <w:pPr>
        <w:autoSpaceDE w:val="0"/>
        <w:autoSpaceDN w:val="0"/>
        <w:spacing w:after="0" w:line="276" w:lineRule="auto"/>
        <w:ind w:left="567" w:hanging="284"/>
        <w:rPr>
          <w:rFonts w:cs="Calibri"/>
          <w:color w:val="000000" w:themeColor="text1"/>
        </w:rPr>
      </w:pPr>
      <w:r>
        <w:rPr>
          <w:rFonts w:cs="Calibri"/>
          <w:color w:val="000000" w:themeColor="text1"/>
        </w:rPr>
        <w:t>3</w:t>
      </w:r>
      <w:r w:rsidR="000E4E63">
        <w:rPr>
          <w:rFonts w:cs="Calibri"/>
          <w:color w:val="000000" w:themeColor="text1"/>
        </w:rPr>
        <w:t>.</w:t>
      </w:r>
      <w:r>
        <w:rPr>
          <w:rFonts w:cs="Calibri"/>
          <w:color w:val="000000" w:themeColor="text1"/>
        </w:rPr>
        <w:t xml:space="preserve"> </w:t>
      </w:r>
      <w:r w:rsidR="005C036F">
        <w:rPr>
          <w:rFonts w:cs="Calibri"/>
          <w:color w:val="000000" w:themeColor="text1"/>
        </w:rPr>
        <w:tab/>
      </w:r>
      <w:r w:rsidR="007742E9" w:rsidRPr="000B3604">
        <w:rPr>
          <w:rFonts w:cs="Calibri"/>
          <w:color w:val="000000" w:themeColor="text1"/>
        </w:rPr>
        <w:t xml:space="preserve">Ak uchádzač preukazuje technickú spôsobilosť alebo odbornú spôsobilosť v zmysle § 34 ods. 3 ZVO, </w:t>
      </w:r>
      <w:r w:rsidR="00FD4319">
        <w:rPr>
          <w:rFonts w:cs="Calibri"/>
          <w:color w:val="000000" w:themeColor="text1"/>
        </w:rPr>
        <w:br/>
      </w:r>
      <w:r w:rsidR="007742E9" w:rsidRPr="000B3604">
        <w:rPr>
          <w:rFonts w:cs="Calibri"/>
          <w:color w:val="000000" w:themeColor="text1"/>
        </w:rPr>
        <w:t xml:space="preserve">preukazuje túto skutočnosť písomnou zmluvou, uzavretou s osobou, ktorej technickými a odbornými </w:t>
      </w:r>
      <w:r w:rsidR="007742E9" w:rsidRPr="000B3604">
        <w:rPr>
          <w:rFonts w:cs="Calibri"/>
          <w:color w:val="000000" w:themeColor="text1"/>
        </w:rPr>
        <w:lastRenderedPageBreak/>
        <w:t xml:space="preserve">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3095CD0F" w14:textId="1C36E6FC" w:rsidR="007742E9" w:rsidRPr="000B3604" w:rsidRDefault="008032DE" w:rsidP="001A7ED5">
      <w:pPr>
        <w:autoSpaceDE w:val="0"/>
        <w:autoSpaceDN w:val="0"/>
        <w:spacing w:after="0" w:line="276" w:lineRule="auto"/>
        <w:ind w:left="567" w:hanging="284"/>
        <w:rPr>
          <w:rFonts w:cs="Calibri"/>
          <w:color w:val="000000" w:themeColor="text1"/>
        </w:rPr>
      </w:pPr>
      <w:r>
        <w:rPr>
          <w:rFonts w:cs="Calibri"/>
          <w:color w:val="000000" w:themeColor="text1"/>
        </w:rPr>
        <w:t>4</w:t>
      </w:r>
      <w:r w:rsidR="000E4E63">
        <w:rPr>
          <w:rFonts w:cs="Calibri"/>
          <w:color w:val="000000" w:themeColor="text1"/>
        </w:rPr>
        <w:t>.</w:t>
      </w:r>
      <w:r>
        <w:rPr>
          <w:rFonts w:cs="Calibri"/>
          <w:color w:val="000000" w:themeColor="text1"/>
        </w:rPr>
        <w:t xml:space="preserve"> </w:t>
      </w:r>
      <w:r w:rsidR="005C036F">
        <w:rPr>
          <w:rFonts w:cs="Calibri"/>
          <w:color w:val="000000" w:themeColor="text1"/>
        </w:rPr>
        <w:tab/>
      </w:r>
      <w:r w:rsidR="007742E9" w:rsidRPr="000B3604">
        <w:rPr>
          <w:rFonts w:cs="Calibri"/>
          <w:color w:val="000000" w:themeColor="text1"/>
        </w:rPr>
        <w:t>Skupina dodávateľov preukazuje splnenie podmienok účasti týkajúcich sa technickej spôsobilosti alebo odbornej spôsobilosti spoločne.</w:t>
      </w:r>
    </w:p>
    <w:p w14:paraId="7DE87331" w14:textId="71E922D9" w:rsidR="007742E9" w:rsidRPr="000B3604" w:rsidRDefault="008032DE" w:rsidP="001A7ED5">
      <w:pPr>
        <w:autoSpaceDE w:val="0"/>
        <w:autoSpaceDN w:val="0"/>
        <w:spacing w:after="0" w:line="276" w:lineRule="auto"/>
        <w:ind w:left="567" w:hanging="284"/>
        <w:rPr>
          <w:rFonts w:cs="Calibri"/>
          <w:color w:val="000000" w:themeColor="text1"/>
        </w:rPr>
      </w:pPr>
      <w:r>
        <w:rPr>
          <w:rFonts w:cs="Calibri"/>
          <w:color w:val="000000" w:themeColor="text1"/>
        </w:rPr>
        <w:t>5</w:t>
      </w:r>
      <w:r w:rsidR="000E4E63">
        <w:rPr>
          <w:rFonts w:cs="Calibri"/>
          <w:color w:val="000000" w:themeColor="text1"/>
        </w:rPr>
        <w:t>.</w:t>
      </w:r>
      <w:r>
        <w:rPr>
          <w:rFonts w:cs="Calibri"/>
          <w:color w:val="000000" w:themeColor="text1"/>
        </w:rPr>
        <w:t xml:space="preserve"> </w:t>
      </w:r>
      <w:r w:rsidR="005C036F">
        <w:rPr>
          <w:rFonts w:cs="Calibri"/>
          <w:color w:val="000000" w:themeColor="text1"/>
        </w:rPr>
        <w:tab/>
      </w:r>
      <w:r w:rsidR="007742E9" w:rsidRPr="000B3604">
        <w:rPr>
          <w:rFonts w:cs="Calibri"/>
          <w:color w:val="000000" w:themeColor="text1"/>
        </w:rPr>
        <w:t xml:space="preserve">Hospodársky subjekt môže predbežne nahradiť doklady na preukázanie splnenia podmienok účasti </w:t>
      </w:r>
      <w:r w:rsidR="0055718D">
        <w:rPr>
          <w:rFonts w:cs="Calibri"/>
          <w:color w:val="000000" w:themeColor="text1"/>
        </w:rPr>
        <w:br/>
      </w:r>
      <w:r w:rsidR="007742E9" w:rsidRPr="000B3604">
        <w:rPr>
          <w:rFonts w:cs="Calibri"/>
          <w:color w:val="000000" w:themeColor="text1"/>
        </w:rPr>
        <w:t xml:space="preserve">JED-om podľa § 39 ZVO. Uchádzač vyplní časti I. až III. JED-u a môže vyplniť len oddiel α (alpha): </w:t>
      </w:r>
      <w:r w:rsidR="0055718D">
        <w:rPr>
          <w:rFonts w:cs="Calibri"/>
          <w:color w:val="000000" w:themeColor="text1"/>
        </w:rPr>
        <w:br/>
      </w:r>
      <w:r w:rsidR="007742E9" w:rsidRPr="000B3604">
        <w:rPr>
          <w:rFonts w:cs="Calibri"/>
          <w:color w:val="000000" w:themeColor="text1"/>
        </w:rPr>
        <w:t>GLOBÁLNY ÚDAJ PRE VŠETKY PODMIENKY ÚČASTI časti IV JED-u bez toho, aby musel vyplniť iné oddiely časti IV JED-u.</w:t>
      </w:r>
    </w:p>
    <w:p w14:paraId="14CF2EE7" w14:textId="77777777" w:rsidR="000B3604" w:rsidRDefault="000B3604">
      <w:pPr>
        <w:rPr>
          <w:rFonts w:ascii="Arial" w:hAnsi="Arial" w:cs="Arial"/>
          <w:color w:val="000000" w:themeColor="text1"/>
        </w:rPr>
      </w:pPr>
    </w:p>
    <w:p w14:paraId="3D02D7F3" w14:textId="77777777" w:rsidR="000B3604" w:rsidRDefault="000B3604">
      <w:pPr>
        <w:rPr>
          <w:rFonts w:ascii="Arial" w:hAnsi="Arial" w:cs="Arial"/>
          <w:color w:val="000000" w:themeColor="text1"/>
        </w:rPr>
      </w:pPr>
    </w:p>
    <w:p w14:paraId="475BC47B" w14:textId="77777777" w:rsidR="000B3604" w:rsidRDefault="000B3604">
      <w:pPr>
        <w:rPr>
          <w:rFonts w:ascii="Arial" w:hAnsi="Arial" w:cs="Arial"/>
          <w:color w:val="000000" w:themeColor="text1"/>
        </w:rPr>
      </w:pPr>
    </w:p>
    <w:p w14:paraId="305BC1B9" w14:textId="77777777" w:rsidR="000B3604" w:rsidRDefault="000B3604">
      <w:pPr>
        <w:rPr>
          <w:rFonts w:ascii="Arial" w:hAnsi="Arial" w:cs="Arial"/>
          <w:color w:val="000000" w:themeColor="text1"/>
        </w:rPr>
      </w:pPr>
    </w:p>
    <w:p w14:paraId="6957EF90" w14:textId="77777777" w:rsidR="000B3604" w:rsidRDefault="000B3604">
      <w:pPr>
        <w:rPr>
          <w:rFonts w:ascii="Arial" w:hAnsi="Arial" w:cs="Arial"/>
          <w:color w:val="000000" w:themeColor="text1"/>
        </w:rPr>
      </w:pPr>
    </w:p>
    <w:p w14:paraId="3D1739D8" w14:textId="77777777" w:rsidR="000B3604" w:rsidRDefault="000B3604">
      <w:pPr>
        <w:rPr>
          <w:rFonts w:ascii="Arial" w:hAnsi="Arial" w:cs="Arial"/>
          <w:color w:val="000000" w:themeColor="text1"/>
        </w:rPr>
      </w:pPr>
    </w:p>
    <w:p w14:paraId="4F843C72" w14:textId="77777777" w:rsidR="000B3604" w:rsidRDefault="000B3604">
      <w:pPr>
        <w:rPr>
          <w:rFonts w:ascii="Arial" w:hAnsi="Arial" w:cs="Arial"/>
          <w:color w:val="000000" w:themeColor="text1"/>
        </w:rPr>
      </w:pPr>
    </w:p>
    <w:p w14:paraId="65B85089" w14:textId="77777777" w:rsidR="00841FBD" w:rsidRDefault="00841FBD">
      <w:pPr>
        <w:rPr>
          <w:rFonts w:ascii="Arial" w:hAnsi="Arial" w:cs="Arial"/>
          <w:color w:val="000000" w:themeColor="text1"/>
        </w:rPr>
      </w:pPr>
    </w:p>
    <w:p w14:paraId="7FD2A877" w14:textId="77777777" w:rsidR="00841FBD" w:rsidRDefault="00841FBD">
      <w:pPr>
        <w:rPr>
          <w:rFonts w:ascii="Arial" w:hAnsi="Arial" w:cs="Arial"/>
          <w:color w:val="000000" w:themeColor="text1"/>
        </w:rPr>
      </w:pPr>
    </w:p>
    <w:p w14:paraId="1AED955A" w14:textId="77777777" w:rsidR="00841FBD" w:rsidRDefault="00841FBD">
      <w:pPr>
        <w:rPr>
          <w:rFonts w:ascii="Arial" w:hAnsi="Arial" w:cs="Arial"/>
          <w:color w:val="000000" w:themeColor="text1"/>
        </w:rPr>
      </w:pPr>
    </w:p>
    <w:p w14:paraId="2D38B9A6" w14:textId="77777777" w:rsidR="00841FBD" w:rsidRDefault="00841FBD">
      <w:pPr>
        <w:rPr>
          <w:rFonts w:ascii="Arial" w:hAnsi="Arial" w:cs="Arial"/>
          <w:color w:val="000000" w:themeColor="text1"/>
        </w:rPr>
      </w:pPr>
    </w:p>
    <w:p w14:paraId="51302114" w14:textId="77777777" w:rsidR="00841FBD" w:rsidRDefault="00841FBD">
      <w:pPr>
        <w:rPr>
          <w:rFonts w:ascii="Arial" w:hAnsi="Arial" w:cs="Arial"/>
          <w:color w:val="000000" w:themeColor="text1"/>
        </w:rPr>
      </w:pPr>
    </w:p>
    <w:p w14:paraId="7F2EEA4B" w14:textId="77777777" w:rsidR="00841FBD" w:rsidRDefault="00841FBD">
      <w:pPr>
        <w:rPr>
          <w:rFonts w:ascii="Arial" w:hAnsi="Arial" w:cs="Arial"/>
          <w:color w:val="000000" w:themeColor="text1"/>
        </w:rPr>
      </w:pPr>
    </w:p>
    <w:p w14:paraId="205D48D3" w14:textId="77777777" w:rsidR="00841FBD" w:rsidRDefault="00841FBD">
      <w:pPr>
        <w:rPr>
          <w:rFonts w:ascii="Arial" w:hAnsi="Arial" w:cs="Arial"/>
          <w:color w:val="000000" w:themeColor="text1"/>
        </w:rPr>
      </w:pPr>
    </w:p>
    <w:p w14:paraId="2DA6C064" w14:textId="77777777" w:rsidR="00841FBD" w:rsidRDefault="00841FBD">
      <w:pPr>
        <w:rPr>
          <w:rFonts w:ascii="Arial" w:hAnsi="Arial" w:cs="Arial"/>
          <w:color w:val="000000" w:themeColor="text1"/>
        </w:rPr>
      </w:pPr>
    </w:p>
    <w:p w14:paraId="6DC56511" w14:textId="77777777" w:rsidR="00841FBD" w:rsidRDefault="00841FBD">
      <w:pPr>
        <w:rPr>
          <w:rFonts w:ascii="Arial" w:hAnsi="Arial" w:cs="Arial"/>
          <w:color w:val="000000" w:themeColor="text1"/>
        </w:rPr>
      </w:pPr>
    </w:p>
    <w:p w14:paraId="1AB97F9F" w14:textId="77777777" w:rsidR="00841FBD" w:rsidRDefault="00841FBD">
      <w:pPr>
        <w:rPr>
          <w:rFonts w:ascii="Arial" w:hAnsi="Arial" w:cs="Arial"/>
          <w:color w:val="000000" w:themeColor="text1"/>
        </w:rPr>
      </w:pPr>
    </w:p>
    <w:p w14:paraId="38072C9C" w14:textId="77777777" w:rsidR="00B8129E" w:rsidRDefault="00B8129E">
      <w:pPr>
        <w:rPr>
          <w:rFonts w:ascii="Arial" w:hAnsi="Arial" w:cs="Arial"/>
          <w:color w:val="000000" w:themeColor="text1"/>
        </w:rPr>
      </w:pPr>
    </w:p>
    <w:p w14:paraId="7661C17B" w14:textId="77777777" w:rsidR="00B8129E" w:rsidRDefault="00B8129E">
      <w:pPr>
        <w:rPr>
          <w:rFonts w:ascii="Arial" w:hAnsi="Arial" w:cs="Arial"/>
          <w:color w:val="000000" w:themeColor="text1"/>
        </w:rPr>
      </w:pPr>
    </w:p>
    <w:p w14:paraId="3C7EDCF9" w14:textId="77777777" w:rsidR="00B8129E" w:rsidRDefault="00B8129E">
      <w:pPr>
        <w:rPr>
          <w:rFonts w:ascii="Arial" w:hAnsi="Arial" w:cs="Arial"/>
          <w:color w:val="000000" w:themeColor="text1"/>
        </w:rPr>
      </w:pPr>
    </w:p>
    <w:p w14:paraId="385DECC2" w14:textId="77777777" w:rsidR="00B8129E" w:rsidRDefault="00B8129E">
      <w:pPr>
        <w:rPr>
          <w:rFonts w:ascii="Arial" w:hAnsi="Arial" w:cs="Arial"/>
          <w:color w:val="000000" w:themeColor="text1"/>
        </w:rPr>
      </w:pPr>
    </w:p>
    <w:p w14:paraId="60335323" w14:textId="77777777" w:rsidR="00B8129E" w:rsidRDefault="00B8129E">
      <w:pPr>
        <w:rPr>
          <w:rFonts w:ascii="Arial" w:hAnsi="Arial" w:cs="Arial"/>
          <w:color w:val="000000" w:themeColor="text1"/>
        </w:rPr>
      </w:pPr>
    </w:p>
    <w:p w14:paraId="7DF6ECCB" w14:textId="77777777" w:rsidR="00B8129E" w:rsidRDefault="00B8129E">
      <w:pPr>
        <w:rPr>
          <w:rFonts w:ascii="Arial" w:hAnsi="Arial" w:cs="Arial"/>
          <w:color w:val="000000" w:themeColor="text1"/>
        </w:rPr>
      </w:pPr>
    </w:p>
    <w:p w14:paraId="307363CA" w14:textId="77777777" w:rsidR="00B8129E" w:rsidRDefault="00B8129E">
      <w:pPr>
        <w:rPr>
          <w:rFonts w:ascii="Arial" w:hAnsi="Arial" w:cs="Arial"/>
          <w:color w:val="000000" w:themeColor="text1"/>
        </w:rPr>
      </w:pPr>
    </w:p>
    <w:p w14:paraId="77B5FE20" w14:textId="77777777" w:rsidR="00B8129E" w:rsidRDefault="00B8129E">
      <w:pPr>
        <w:rPr>
          <w:rFonts w:ascii="Arial" w:hAnsi="Arial" w:cs="Arial"/>
          <w:color w:val="000000" w:themeColor="text1"/>
        </w:rPr>
      </w:pPr>
    </w:p>
    <w:p w14:paraId="71C81CD5" w14:textId="77777777" w:rsidR="00B8129E" w:rsidRDefault="00B8129E">
      <w:pPr>
        <w:rPr>
          <w:rFonts w:ascii="Arial" w:hAnsi="Arial" w:cs="Arial"/>
          <w:color w:val="000000" w:themeColor="text1"/>
        </w:rPr>
      </w:pPr>
    </w:p>
    <w:p w14:paraId="1812CFA4" w14:textId="77777777" w:rsidR="00B8129E" w:rsidRDefault="00B8129E">
      <w:pPr>
        <w:rPr>
          <w:rFonts w:ascii="Arial" w:hAnsi="Arial" w:cs="Arial"/>
          <w:color w:val="000000" w:themeColor="text1"/>
        </w:rPr>
      </w:pPr>
    </w:p>
    <w:p w14:paraId="7F43AE9F" w14:textId="77777777" w:rsidR="00841FBD" w:rsidRDefault="00841FBD">
      <w:pPr>
        <w:rPr>
          <w:rFonts w:ascii="Arial" w:hAnsi="Arial" w:cs="Arial"/>
          <w:color w:val="000000" w:themeColor="text1"/>
        </w:rPr>
      </w:pPr>
    </w:p>
    <w:p w14:paraId="5BD38EE4" w14:textId="1427D590" w:rsidR="000B3604" w:rsidRPr="00686EB9" w:rsidRDefault="000B3604" w:rsidP="000B3604">
      <w:pPr>
        <w:rPr>
          <w:rFonts w:cs="Calibri"/>
          <w:b/>
          <w:color w:val="000000" w:themeColor="text1"/>
          <w:u w:val="single"/>
        </w:rPr>
      </w:pPr>
      <w:r w:rsidRPr="00686EB9">
        <w:rPr>
          <w:rFonts w:cs="Calibri"/>
          <w:b/>
          <w:color w:val="000000" w:themeColor="text1"/>
          <w:u w:val="single"/>
        </w:rPr>
        <w:t>Príloh</w:t>
      </w:r>
      <w:r w:rsidR="006F7FB0">
        <w:rPr>
          <w:rFonts w:cs="Calibri"/>
          <w:b/>
          <w:color w:val="000000" w:themeColor="text1"/>
          <w:u w:val="single"/>
        </w:rPr>
        <w:t>y k časti A.3 Podmienky účasti</w:t>
      </w:r>
      <w:r w:rsidRPr="00686EB9">
        <w:rPr>
          <w:rFonts w:cs="Calibri"/>
          <w:b/>
          <w:color w:val="000000" w:themeColor="text1"/>
          <w:u w:val="single"/>
        </w:rPr>
        <w:t>:</w:t>
      </w:r>
    </w:p>
    <w:p w14:paraId="50CCB3E1" w14:textId="76BCFC31" w:rsidR="00C476CE" w:rsidRPr="00686EB9" w:rsidRDefault="00C476CE" w:rsidP="00802A4D">
      <w:pPr>
        <w:ind w:left="2550" w:hanging="2550"/>
        <w:rPr>
          <w:rFonts w:cs="Calibri"/>
          <w:color w:val="000000" w:themeColor="text1"/>
        </w:rPr>
      </w:pPr>
      <w:r w:rsidRPr="00686EB9">
        <w:rPr>
          <w:rFonts w:cs="Calibri"/>
          <w:color w:val="000000" w:themeColor="text1"/>
        </w:rPr>
        <w:t xml:space="preserve">Príloha č. 1  - Jednotný európsky dokument </w:t>
      </w:r>
    </w:p>
    <w:p w14:paraId="56A3ECC5" w14:textId="13A94829" w:rsidR="007742E9" w:rsidRDefault="000B3604" w:rsidP="004414C9">
      <w:pPr>
        <w:ind w:left="2550" w:hanging="2550"/>
        <w:rPr>
          <w:rFonts w:cs="Calibri"/>
        </w:rPr>
      </w:pPr>
      <w:r w:rsidRPr="00686EB9">
        <w:rPr>
          <w:rFonts w:cs="Calibri"/>
          <w:color w:val="000000" w:themeColor="text1"/>
        </w:rPr>
        <w:t xml:space="preserve">Príloha č. </w:t>
      </w:r>
      <w:r w:rsidR="00C476CE" w:rsidRPr="00686EB9">
        <w:rPr>
          <w:rFonts w:cs="Calibri"/>
          <w:color w:val="000000" w:themeColor="text1"/>
        </w:rPr>
        <w:t>2</w:t>
      </w:r>
      <w:r w:rsidRPr="00686EB9">
        <w:rPr>
          <w:rFonts w:cs="Calibri"/>
          <w:color w:val="000000" w:themeColor="text1"/>
        </w:rPr>
        <w:t xml:space="preserve">  -</w:t>
      </w:r>
      <w:r w:rsidR="002B29C9">
        <w:rPr>
          <w:rFonts w:cs="Calibri"/>
          <w:color w:val="000000" w:themeColor="text1"/>
        </w:rPr>
        <w:t xml:space="preserve"> </w:t>
      </w:r>
      <w:r w:rsidRPr="00686EB9">
        <w:rPr>
          <w:rFonts w:cs="Calibri"/>
        </w:rPr>
        <w:t>Čestné vyhlásenie</w:t>
      </w:r>
      <w:r w:rsidRPr="000B3604">
        <w:rPr>
          <w:rFonts w:cs="Calibri"/>
        </w:rPr>
        <w:t xml:space="preserve"> uchádzača podľa § 32 ods. 1 písm. a) v spojení s ods. 7 ZVO</w:t>
      </w:r>
    </w:p>
    <w:p w14:paraId="2AE4851C" w14:textId="77777777" w:rsidR="000E582A" w:rsidRPr="00045263" w:rsidRDefault="000E582A" w:rsidP="00045263">
      <w:pPr>
        <w:pStyle w:val="Nadpis2"/>
        <w:spacing w:after="120" w:line="276" w:lineRule="auto"/>
        <w:jc w:val="left"/>
        <w:rPr>
          <w:rFonts w:ascii="Calibri" w:hAnsi="Calibri" w:cs="Calibri"/>
        </w:rPr>
      </w:pPr>
      <w:bookmarkStart w:id="94" w:name="_B.1_OPIS_PREDMETU"/>
      <w:bookmarkEnd w:id="94"/>
      <w:r w:rsidRPr="00045263">
        <w:rPr>
          <w:rFonts w:ascii="Calibri" w:hAnsi="Calibri" w:cs="Calibri"/>
        </w:rPr>
        <w:lastRenderedPageBreak/>
        <w:t>B.1</w:t>
      </w:r>
      <w:r w:rsidRPr="00045263">
        <w:rPr>
          <w:rFonts w:ascii="Calibri" w:hAnsi="Calibri" w:cs="Calibri"/>
        </w:rPr>
        <w:tab/>
        <w:t>OPIS PREDMETU ZÁKAZKY</w:t>
      </w:r>
    </w:p>
    <w:p w14:paraId="0BBE3929" w14:textId="77777777" w:rsidR="00EA3E95" w:rsidRPr="004E7CEB" w:rsidRDefault="00EA3E95" w:rsidP="00EA3E95">
      <w:pPr>
        <w:spacing w:after="60"/>
        <w:rPr>
          <w:rFonts w:eastAsia="Calibri" w:cs="Calibri"/>
          <w:noProof/>
          <w:lang w:eastAsia="sk-SK"/>
        </w:rPr>
      </w:pPr>
      <w:r w:rsidRPr="004E7CEB">
        <w:rPr>
          <w:rFonts w:eastAsia="Calibri" w:cs="Calibri"/>
          <w:noProof/>
          <w:lang w:eastAsia="sk-SK"/>
        </w:rPr>
        <w:t xml:space="preserve">Názov zákazky: </w:t>
      </w:r>
    </w:p>
    <w:p w14:paraId="3FC3B426" w14:textId="6EA1D7F9" w:rsidR="00EA3E95" w:rsidRPr="001B7871" w:rsidRDefault="00EA3E95" w:rsidP="00AA14BD">
      <w:pPr>
        <w:pStyle w:val="Bezriadkovania"/>
      </w:pPr>
      <w:r>
        <w:rPr>
          <w:rFonts w:cstheme="minorHAnsi"/>
          <w:b/>
          <w:bCs/>
        </w:rPr>
        <w:t>„</w:t>
      </w:r>
      <w:r w:rsidRPr="006E1285">
        <w:rPr>
          <w:rFonts w:cstheme="minorHAnsi"/>
          <w:b/>
          <w:bCs/>
        </w:rPr>
        <w:t>Rámcová dohoda - projektová dokumentácia pre sanačné práce, opravy odvodnení a</w:t>
      </w:r>
      <w:r>
        <w:rPr>
          <w:rFonts w:cstheme="minorHAnsi"/>
          <w:b/>
          <w:bCs/>
        </w:rPr>
        <w:t> </w:t>
      </w:r>
      <w:r w:rsidRPr="006E1285">
        <w:rPr>
          <w:rFonts w:cstheme="minorHAnsi"/>
          <w:b/>
          <w:bCs/>
        </w:rPr>
        <w:t>priepustov</w:t>
      </w:r>
      <w:r>
        <w:rPr>
          <w:rFonts w:cstheme="minorHAnsi"/>
          <w:b/>
          <w:bCs/>
        </w:rPr>
        <w:t>“</w:t>
      </w:r>
    </w:p>
    <w:p w14:paraId="617D1A88" w14:textId="10D06C73" w:rsidR="003A3D41" w:rsidRPr="00567B15" w:rsidRDefault="003A3D41" w:rsidP="003A3D41">
      <w:pPr>
        <w:ind w:right="-286"/>
        <w:rPr>
          <w:rFonts w:asciiTheme="minorHAnsi" w:hAnsiTheme="minorHAnsi" w:cstheme="minorHAnsi"/>
          <w:b/>
          <w:bCs/>
          <w:noProof/>
          <w:lang w:eastAsia="sk-SK"/>
        </w:rPr>
      </w:pPr>
      <w:r w:rsidRPr="00567B15">
        <w:rPr>
          <w:rFonts w:asciiTheme="minorHAnsi" w:hAnsiTheme="minorHAnsi" w:cstheme="minorHAnsi"/>
          <w:b/>
          <w:bCs/>
          <w:noProof/>
          <w:lang w:eastAsia="sk-SK"/>
        </w:rPr>
        <w:t>Opis, rozsah a požiada</w:t>
      </w:r>
      <w:r w:rsidR="00AA14BD">
        <w:rPr>
          <w:rFonts w:asciiTheme="minorHAnsi" w:hAnsiTheme="minorHAnsi" w:cstheme="minorHAnsi"/>
          <w:b/>
          <w:bCs/>
          <w:noProof/>
          <w:lang w:eastAsia="sk-SK"/>
        </w:rPr>
        <w:t>vk</w:t>
      </w:r>
      <w:r w:rsidRPr="00567B15">
        <w:rPr>
          <w:rFonts w:asciiTheme="minorHAnsi" w:hAnsiTheme="minorHAnsi" w:cstheme="minorHAnsi"/>
          <w:b/>
          <w:bCs/>
          <w:noProof/>
          <w:lang w:eastAsia="sk-SK"/>
        </w:rPr>
        <w:t>y na predmet zákazky</w:t>
      </w:r>
    </w:p>
    <w:p w14:paraId="795E07F8" w14:textId="43778D30" w:rsidR="003A3D41" w:rsidRPr="00567B15" w:rsidRDefault="003A3D41" w:rsidP="003A3D41">
      <w:pPr>
        <w:pStyle w:val="Odsekzoznamu"/>
        <w:spacing w:after="120"/>
        <w:ind w:left="426" w:right="-284"/>
        <w:rPr>
          <w:rFonts w:asciiTheme="minorHAnsi" w:eastAsia="Calibri" w:hAnsiTheme="minorHAnsi" w:cstheme="minorHAnsi"/>
          <w:lang w:eastAsia="sk-SK"/>
        </w:rPr>
      </w:pPr>
      <w:r w:rsidRPr="00567B15">
        <w:rPr>
          <w:rFonts w:asciiTheme="minorHAnsi" w:eastAsia="Calibri" w:hAnsiTheme="minorHAnsi" w:cstheme="minorHAnsi"/>
          <w:lang w:eastAsia="sk-SK"/>
        </w:rPr>
        <w:t>Celkový rozsah tvoriaci predmet zákazky je bližšie špecifikovaný nasledovne:</w:t>
      </w:r>
    </w:p>
    <w:p w14:paraId="5CC87F26" w14:textId="72FB0184" w:rsidR="003A3D41" w:rsidRPr="003A3D41" w:rsidRDefault="003A3D41" w:rsidP="003A3D41">
      <w:pPr>
        <w:pStyle w:val="Bezriadkovania"/>
        <w:numPr>
          <w:ilvl w:val="0"/>
          <w:numId w:val="93"/>
        </w:numPr>
        <w:spacing w:after="0"/>
        <w:rPr>
          <w:rFonts w:asciiTheme="minorHAnsi" w:hAnsiTheme="minorHAnsi" w:cstheme="minorHAnsi"/>
          <w:b/>
          <w:bCs/>
        </w:rPr>
      </w:pPr>
      <w:r w:rsidRPr="00AD6605">
        <w:rPr>
          <w:rFonts w:asciiTheme="minorHAnsi" w:hAnsiTheme="minorHAnsi" w:cstheme="minorHAnsi"/>
          <w:b/>
          <w:bCs/>
        </w:rPr>
        <w:t>Predmetom zákazky</w:t>
      </w:r>
      <w:r w:rsidRPr="003A3D41">
        <w:rPr>
          <w:rFonts w:asciiTheme="minorHAnsi" w:hAnsiTheme="minorHAnsi" w:cstheme="minorHAnsi"/>
        </w:rPr>
        <w:t xml:space="preserve"> je vypracovanie projektovej dokumentácie na sanáciu svahov a/alebo oporných a zárubných múrov a/alebo odvodňovacích prvkov a zabezpečenie autorského </w:t>
      </w:r>
      <w:r w:rsidR="00462CA0">
        <w:rPr>
          <w:rFonts w:asciiTheme="minorHAnsi" w:hAnsiTheme="minorHAnsi" w:cstheme="minorHAnsi"/>
        </w:rPr>
        <w:t>dohľadu</w:t>
      </w:r>
      <w:r w:rsidR="00462CA0" w:rsidRPr="003A3D41">
        <w:rPr>
          <w:rFonts w:asciiTheme="minorHAnsi" w:hAnsiTheme="minorHAnsi" w:cstheme="minorHAnsi"/>
        </w:rPr>
        <w:t xml:space="preserve"> </w:t>
      </w:r>
      <w:r w:rsidRPr="003A3D41">
        <w:rPr>
          <w:rFonts w:asciiTheme="minorHAnsi" w:hAnsiTheme="minorHAnsi" w:cstheme="minorHAnsi"/>
        </w:rPr>
        <w:t>pre potreby Národnej diaľničnej spoločnosti, a.s.</w:t>
      </w:r>
      <w:r w:rsidR="00D66A62">
        <w:rPr>
          <w:rFonts w:asciiTheme="minorHAnsi" w:hAnsiTheme="minorHAnsi" w:cstheme="minorHAnsi"/>
        </w:rPr>
        <w:t xml:space="preserve"> (ďalej aj ako „</w:t>
      </w:r>
      <w:r w:rsidR="00D66A62" w:rsidRPr="00A37EB7">
        <w:rPr>
          <w:rFonts w:asciiTheme="minorHAnsi" w:hAnsiTheme="minorHAnsi" w:cstheme="minorHAnsi"/>
          <w:b/>
          <w:bCs/>
        </w:rPr>
        <w:t>NDS, a.s.</w:t>
      </w:r>
      <w:r w:rsidR="00D66A62">
        <w:rPr>
          <w:rFonts w:asciiTheme="minorHAnsi" w:hAnsiTheme="minorHAnsi" w:cstheme="minorHAnsi"/>
        </w:rPr>
        <w:t>“)</w:t>
      </w:r>
      <w:r w:rsidR="00D66A62" w:rsidRPr="003A3D41">
        <w:rPr>
          <w:rFonts w:asciiTheme="minorHAnsi" w:hAnsiTheme="minorHAnsi" w:cstheme="minorHAnsi"/>
        </w:rPr>
        <w:t xml:space="preserve"> </w:t>
      </w:r>
      <w:r w:rsidRPr="003A3D41">
        <w:rPr>
          <w:rFonts w:asciiTheme="minorHAnsi" w:hAnsiTheme="minorHAnsi" w:cstheme="minorHAnsi"/>
        </w:rPr>
        <w:t xml:space="preserve"> na existujúcich úsekoch diaľnic, rýchlostných ciest a ciest I. triedy v majetku a</w:t>
      </w:r>
      <w:r w:rsidR="00970E67">
        <w:rPr>
          <w:rFonts w:asciiTheme="minorHAnsi" w:hAnsiTheme="minorHAnsi" w:cstheme="minorHAnsi"/>
        </w:rPr>
        <w:t> </w:t>
      </w:r>
      <w:r w:rsidRPr="003A3D41">
        <w:rPr>
          <w:rFonts w:asciiTheme="minorHAnsi" w:hAnsiTheme="minorHAnsi" w:cstheme="minorHAnsi"/>
        </w:rPr>
        <w:t>správe</w:t>
      </w:r>
      <w:r w:rsidR="00970E67">
        <w:rPr>
          <w:rFonts w:asciiTheme="minorHAnsi" w:hAnsiTheme="minorHAnsi" w:cstheme="minorHAnsi"/>
        </w:rPr>
        <w:t xml:space="preserve"> NDS</w:t>
      </w:r>
      <w:r w:rsidRPr="003A3D41">
        <w:rPr>
          <w:rFonts w:asciiTheme="minorHAnsi" w:hAnsiTheme="minorHAnsi" w:cstheme="minorHAnsi"/>
        </w:rPr>
        <w:t>, a.s.</w:t>
      </w:r>
      <w:r w:rsidR="00D66A62">
        <w:rPr>
          <w:rFonts w:asciiTheme="minorHAnsi" w:hAnsiTheme="minorHAnsi" w:cstheme="minorHAnsi"/>
        </w:rPr>
        <w:t xml:space="preserve"> </w:t>
      </w:r>
      <w:r w:rsidRPr="003A3D41">
        <w:rPr>
          <w:rFonts w:asciiTheme="minorHAnsi" w:hAnsiTheme="minorHAnsi" w:cstheme="minorHAnsi"/>
        </w:rPr>
        <w:t>ako aj súvisiacich a nadväzujúcich komunikácií II., III. triedy či miestnych komunikácií za účelom zachovania ich bezpečnosti a zjazdnosti a plynulosti cestnej premávky.</w:t>
      </w:r>
    </w:p>
    <w:p w14:paraId="1BC884E1" w14:textId="77777777" w:rsidR="000E582A" w:rsidRPr="00AD6605" w:rsidRDefault="000E582A" w:rsidP="000E582A">
      <w:pPr>
        <w:pStyle w:val="Bezriadkovania"/>
        <w:numPr>
          <w:ilvl w:val="0"/>
          <w:numId w:val="93"/>
        </w:numPr>
        <w:spacing w:after="0"/>
        <w:rPr>
          <w:rFonts w:asciiTheme="minorHAnsi" w:hAnsiTheme="minorHAnsi" w:cstheme="minorHAnsi"/>
          <w:b/>
        </w:rPr>
      </w:pPr>
      <w:r w:rsidRPr="00AD6605">
        <w:rPr>
          <w:rFonts w:asciiTheme="minorHAnsi" w:hAnsiTheme="minorHAnsi" w:cstheme="minorHAnsi"/>
          <w:b/>
        </w:rPr>
        <w:t>Miesto realizácie predmetu zákazky:</w:t>
      </w:r>
    </w:p>
    <w:p w14:paraId="34CBB1BF" w14:textId="2B610215" w:rsidR="000E582A" w:rsidRPr="008B526D" w:rsidRDefault="000E582A" w:rsidP="008B526D">
      <w:pPr>
        <w:pStyle w:val="Bezriadkovania"/>
        <w:numPr>
          <w:ilvl w:val="0"/>
          <w:numId w:val="84"/>
        </w:numPr>
        <w:spacing w:after="0"/>
        <w:rPr>
          <w:rFonts w:asciiTheme="minorHAnsi" w:hAnsiTheme="minorHAnsi" w:cstheme="minorHAnsi"/>
        </w:rPr>
      </w:pPr>
      <w:r w:rsidRPr="000E582A">
        <w:rPr>
          <w:rFonts w:asciiTheme="minorHAnsi" w:hAnsiTheme="minorHAnsi" w:cstheme="minorHAnsi"/>
        </w:rPr>
        <w:t xml:space="preserve">Cestné teleso diaľnic, rýchlostných ciest a ciest I., II., III. triedy a súvisiacich komunikácií spolu s ostatnými súvisiacimi objektmi v správe </w:t>
      </w:r>
      <w:r w:rsidR="00D10F44">
        <w:rPr>
          <w:rFonts w:asciiTheme="minorHAnsi" w:hAnsiTheme="minorHAnsi" w:cstheme="minorHAnsi"/>
        </w:rPr>
        <w:t>NDS</w:t>
      </w:r>
      <w:r w:rsidRPr="000E582A">
        <w:rPr>
          <w:rFonts w:asciiTheme="minorHAnsi" w:hAnsiTheme="minorHAnsi" w:cstheme="minorHAnsi"/>
        </w:rPr>
        <w:t>, a.s.</w:t>
      </w:r>
    </w:p>
    <w:p w14:paraId="071620F8" w14:textId="59F4F82F" w:rsidR="000E582A" w:rsidRPr="008B526D" w:rsidRDefault="000E582A" w:rsidP="000E582A">
      <w:pPr>
        <w:pStyle w:val="Bezriadkovania"/>
        <w:numPr>
          <w:ilvl w:val="0"/>
          <w:numId w:val="84"/>
        </w:numPr>
        <w:spacing w:after="0"/>
        <w:rPr>
          <w:rFonts w:asciiTheme="minorHAnsi" w:hAnsiTheme="minorHAnsi" w:cstheme="minorHAnsi"/>
        </w:rPr>
      </w:pPr>
      <w:r w:rsidRPr="000E582A">
        <w:rPr>
          <w:rFonts w:asciiTheme="minorHAnsi" w:hAnsiTheme="minorHAnsi" w:cstheme="minorHAnsi"/>
        </w:rPr>
        <w:t xml:space="preserve">Jednotlivé zákazky zahŕňajú všetky úseky v správe stredísk SSÚD 1 Malacky, </w:t>
      </w:r>
      <w:r w:rsidRPr="000E582A">
        <w:rPr>
          <w:rFonts w:asciiTheme="minorHAnsi" w:hAnsiTheme="minorHAnsi" w:cstheme="minorHAnsi"/>
        </w:rPr>
        <w:br/>
        <w:t xml:space="preserve">SSÚD 2 Bratislava, SSÚD 3 Trnava, SSÚD 4 Trenčín, SSÚD 5 Považská Bystrica, SSÚD 6 Martin, </w:t>
      </w:r>
      <w:r w:rsidRPr="000E582A">
        <w:rPr>
          <w:rFonts w:asciiTheme="minorHAnsi" w:hAnsiTheme="minorHAnsi" w:cstheme="minorHAnsi"/>
        </w:rPr>
        <w:br/>
        <w:t xml:space="preserve">SSÚD 8 Liptovský Mikuláš, SSÚD 9 Mengusovce, SSÚD 10 Beharovce,  SSÚD 11 Prešov, </w:t>
      </w:r>
      <w:r w:rsidRPr="000E582A">
        <w:rPr>
          <w:rFonts w:asciiTheme="minorHAnsi" w:hAnsiTheme="minorHAnsi" w:cstheme="minorHAnsi"/>
        </w:rPr>
        <w:br/>
        <w:t>SSÚR 1 Galanta, SSÚR 2 Nová Baňa, SSÚR 3 Zvolen, SSÚR 4 Košice, SSÚR 6 Čadca, SSÚR 7 Lučenec.</w:t>
      </w:r>
    </w:p>
    <w:p w14:paraId="0A4D91B0" w14:textId="77777777" w:rsidR="000E582A" w:rsidRPr="00AD6605" w:rsidRDefault="000E582A" w:rsidP="000E582A">
      <w:pPr>
        <w:pStyle w:val="Bezriadkovania"/>
        <w:numPr>
          <w:ilvl w:val="0"/>
          <w:numId w:val="93"/>
        </w:numPr>
        <w:spacing w:after="0"/>
        <w:rPr>
          <w:rFonts w:asciiTheme="minorHAnsi" w:hAnsiTheme="minorHAnsi" w:cstheme="minorHAnsi"/>
          <w:b/>
        </w:rPr>
      </w:pPr>
      <w:r w:rsidRPr="00AD6605">
        <w:rPr>
          <w:rFonts w:asciiTheme="minorHAnsi" w:hAnsiTheme="minorHAnsi" w:cstheme="minorHAnsi"/>
          <w:b/>
        </w:rPr>
        <w:t>Celkové množstvo, rozsah a požiadavky na predmet zákazky:</w:t>
      </w:r>
    </w:p>
    <w:p w14:paraId="4F5C50F2" w14:textId="09839B34" w:rsidR="000E582A" w:rsidRPr="000E582A" w:rsidRDefault="000E582A" w:rsidP="008B526D">
      <w:pPr>
        <w:pStyle w:val="Bezriadkovania"/>
        <w:ind w:left="360"/>
        <w:rPr>
          <w:rFonts w:asciiTheme="minorHAnsi" w:hAnsiTheme="minorHAnsi" w:cstheme="minorHAnsi"/>
        </w:rPr>
      </w:pPr>
      <w:r w:rsidRPr="000E582A">
        <w:rPr>
          <w:rFonts w:asciiTheme="minorHAnsi" w:hAnsiTheme="minorHAnsi" w:cstheme="minorHAnsi"/>
        </w:rPr>
        <w:t xml:space="preserve">(konkrétny rozsah a predmet zákazky bude upresnený v príslušných objednávkach </w:t>
      </w:r>
      <w:r w:rsidR="008B2534">
        <w:rPr>
          <w:rFonts w:asciiTheme="minorHAnsi" w:hAnsiTheme="minorHAnsi" w:cstheme="minorHAnsi"/>
        </w:rPr>
        <w:t>O</w:t>
      </w:r>
      <w:r w:rsidRPr="000E582A">
        <w:rPr>
          <w:rFonts w:asciiTheme="minorHAnsi" w:hAnsiTheme="minorHAnsi" w:cstheme="minorHAnsi"/>
        </w:rPr>
        <w:t>bjednávateľa)</w:t>
      </w:r>
    </w:p>
    <w:p w14:paraId="6E97A2BD" w14:textId="5B514633" w:rsidR="000E582A" w:rsidRPr="008B526D" w:rsidRDefault="000E582A" w:rsidP="008B526D">
      <w:pPr>
        <w:pStyle w:val="Bezriadkovania"/>
        <w:ind w:left="360"/>
        <w:rPr>
          <w:rFonts w:asciiTheme="minorHAnsi" w:hAnsiTheme="minorHAnsi" w:cstheme="minorHAnsi"/>
          <w:u w:val="single"/>
        </w:rPr>
      </w:pPr>
      <w:r w:rsidRPr="000E582A">
        <w:rPr>
          <w:rFonts w:asciiTheme="minorHAnsi" w:hAnsiTheme="minorHAnsi" w:cstheme="minorHAnsi"/>
          <w:u w:val="single"/>
        </w:rPr>
        <w:t xml:space="preserve">Vypracovanie projektovej dokumentácie (ďalej aj </w:t>
      </w:r>
      <w:r w:rsidR="00A542D7">
        <w:rPr>
          <w:rFonts w:asciiTheme="minorHAnsi" w:hAnsiTheme="minorHAnsi" w:cstheme="minorHAnsi"/>
          <w:u w:val="single"/>
        </w:rPr>
        <w:t>ako „</w:t>
      </w:r>
      <w:r w:rsidR="00A542D7" w:rsidRPr="00240756">
        <w:rPr>
          <w:rFonts w:asciiTheme="minorHAnsi" w:hAnsiTheme="minorHAnsi" w:cstheme="minorHAnsi"/>
          <w:b/>
          <w:bCs/>
          <w:u w:val="single"/>
        </w:rPr>
        <w:t>PD</w:t>
      </w:r>
      <w:r w:rsidR="00A542D7">
        <w:rPr>
          <w:rFonts w:asciiTheme="minorHAnsi" w:hAnsiTheme="minorHAnsi" w:cstheme="minorHAnsi"/>
          <w:u w:val="single"/>
        </w:rPr>
        <w:t xml:space="preserve">“ alebo </w:t>
      </w:r>
      <w:r w:rsidRPr="000E582A">
        <w:rPr>
          <w:rFonts w:asciiTheme="minorHAnsi" w:hAnsiTheme="minorHAnsi" w:cstheme="minorHAnsi"/>
          <w:u w:val="single"/>
        </w:rPr>
        <w:t>„</w:t>
      </w:r>
      <w:r w:rsidRPr="00240756">
        <w:rPr>
          <w:rFonts w:asciiTheme="minorHAnsi" w:hAnsiTheme="minorHAnsi" w:cstheme="minorHAnsi"/>
          <w:b/>
          <w:bCs/>
          <w:u w:val="single"/>
        </w:rPr>
        <w:t>projektová činnosť</w:t>
      </w:r>
      <w:r w:rsidRPr="000E582A">
        <w:rPr>
          <w:rFonts w:asciiTheme="minorHAnsi" w:hAnsiTheme="minorHAnsi" w:cstheme="minorHAnsi"/>
          <w:u w:val="single"/>
        </w:rPr>
        <w:t>“) zahŕňa niektorú</w:t>
      </w:r>
      <w:r w:rsidR="00D153A2">
        <w:rPr>
          <w:rFonts w:asciiTheme="minorHAnsi" w:hAnsiTheme="minorHAnsi" w:cstheme="minorHAnsi"/>
          <w:u w:val="single"/>
        </w:rPr>
        <w:t>,</w:t>
      </w:r>
      <w:r w:rsidRPr="000E582A">
        <w:rPr>
          <w:rFonts w:asciiTheme="minorHAnsi" w:hAnsiTheme="minorHAnsi" w:cstheme="minorHAnsi"/>
          <w:u w:val="single"/>
        </w:rPr>
        <w:t xml:space="preserve"> prípadne všetky nižšie uvedené činnosti:</w:t>
      </w:r>
    </w:p>
    <w:p w14:paraId="4A4B1376" w14:textId="04118741" w:rsidR="000E582A" w:rsidRPr="000E582A" w:rsidRDefault="00567B15" w:rsidP="00567B15">
      <w:pPr>
        <w:pStyle w:val="Bezriadkovania"/>
        <w:spacing w:after="0"/>
        <w:ind w:left="76" w:firstLine="284"/>
        <w:rPr>
          <w:rFonts w:asciiTheme="minorHAnsi" w:hAnsiTheme="minorHAnsi" w:cstheme="minorHAnsi"/>
        </w:rPr>
      </w:pPr>
      <w:r>
        <w:rPr>
          <w:rFonts w:asciiTheme="minorHAnsi" w:hAnsiTheme="minorHAnsi" w:cstheme="minorHAnsi"/>
        </w:rPr>
        <w:t>3.1</w:t>
      </w:r>
      <w:r>
        <w:rPr>
          <w:rFonts w:asciiTheme="minorHAnsi" w:hAnsiTheme="minorHAnsi" w:cstheme="minorHAnsi"/>
        </w:rPr>
        <w:tab/>
      </w:r>
      <w:r w:rsidR="000E582A" w:rsidRPr="000E582A">
        <w:rPr>
          <w:rFonts w:asciiTheme="minorHAnsi" w:hAnsiTheme="minorHAnsi" w:cstheme="minorHAnsi"/>
        </w:rPr>
        <w:t>Komplexný návrh sanácie.</w:t>
      </w:r>
    </w:p>
    <w:p w14:paraId="3D3677CD" w14:textId="3BB8CC8C" w:rsidR="000E582A" w:rsidRPr="000E582A" w:rsidRDefault="00567B15" w:rsidP="00567B15">
      <w:pPr>
        <w:pStyle w:val="Bezriadkovania"/>
        <w:spacing w:after="0"/>
        <w:ind w:left="850" w:hanging="490"/>
        <w:rPr>
          <w:rFonts w:asciiTheme="minorHAnsi" w:hAnsiTheme="minorHAnsi" w:cstheme="minorHAnsi"/>
        </w:rPr>
      </w:pPr>
      <w:r>
        <w:rPr>
          <w:rFonts w:asciiTheme="minorHAnsi" w:hAnsiTheme="minorHAnsi" w:cstheme="minorHAnsi"/>
        </w:rPr>
        <w:t>3.2</w:t>
      </w:r>
      <w:r>
        <w:rPr>
          <w:rFonts w:asciiTheme="minorHAnsi" w:hAnsiTheme="minorHAnsi" w:cstheme="minorHAnsi"/>
        </w:rPr>
        <w:tab/>
      </w:r>
      <w:r w:rsidR="000E582A" w:rsidRPr="000E582A">
        <w:rPr>
          <w:rFonts w:asciiTheme="minorHAnsi" w:hAnsiTheme="minorHAnsi" w:cstheme="minorHAnsi"/>
        </w:rPr>
        <w:t>Vypracovanie projektovej dokumentácie  v stupni dokumentácia na realizáciu stavby (ďalej len „</w:t>
      </w:r>
      <w:r w:rsidR="000E582A" w:rsidRPr="00A37EB7">
        <w:rPr>
          <w:rFonts w:asciiTheme="minorHAnsi" w:hAnsiTheme="minorHAnsi" w:cstheme="minorHAnsi"/>
          <w:b/>
          <w:bCs/>
        </w:rPr>
        <w:t>DRS</w:t>
      </w:r>
      <w:r w:rsidR="000E582A" w:rsidRPr="000E582A">
        <w:rPr>
          <w:rFonts w:asciiTheme="minorHAnsi" w:hAnsiTheme="minorHAnsi" w:cstheme="minorHAnsi"/>
        </w:rPr>
        <w:t>“).</w:t>
      </w:r>
    </w:p>
    <w:p w14:paraId="6D9EB675" w14:textId="1C4D5A69" w:rsidR="000E582A" w:rsidRPr="000E582A" w:rsidRDefault="00567B15" w:rsidP="00567B15">
      <w:pPr>
        <w:pStyle w:val="Bezriadkovania"/>
        <w:spacing w:after="0"/>
        <w:ind w:left="360"/>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000E582A" w:rsidRPr="000E582A">
        <w:rPr>
          <w:rFonts w:asciiTheme="minorHAnsi" w:hAnsiTheme="minorHAnsi" w:cstheme="minorHAnsi"/>
        </w:rPr>
        <w:t>PD musí obsahovať najmä tieto prílohy:</w:t>
      </w:r>
    </w:p>
    <w:p w14:paraId="7CCA8F2D"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Sprievodná správa;</w:t>
      </w:r>
    </w:p>
    <w:p w14:paraId="01E3A81D"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Situácia stavby;</w:t>
      </w:r>
    </w:p>
    <w:p w14:paraId="15B51044"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Vytyčovací výkres;</w:t>
      </w:r>
    </w:p>
    <w:p w14:paraId="5E3DCF3B"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Pozdĺžne rezy/pohľady;</w:t>
      </w:r>
    </w:p>
    <w:p w14:paraId="0443E2B4"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Vzorové priečne rezy;</w:t>
      </w:r>
    </w:p>
    <w:p w14:paraId="3B5CC5D1"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Priečne rezy;</w:t>
      </w:r>
    </w:p>
    <w:p w14:paraId="711DC621"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Výkres detailov;</w:t>
      </w:r>
    </w:p>
    <w:p w14:paraId="1E46CCB6"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Zameranie všetkých inžinierskych sietí, resp. vyjadrenia správcov o ich neprítomnosti;</w:t>
      </w:r>
    </w:p>
    <w:p w14:paraId="1D282B2D" w14:textId="77777777" w:rsidR="000E582A" w:rsidRPr="000E582A" w:rsidRDefault="000E582A" w:rsidP="00567B15">
      <w:pPr>
        <w:pStyle w:val="Bezriadkovania"/>
        <w:numPr>
          <w:ilvl w:val="0"/>
          <w:numId w:val="95"/>
        </w:numPr>
        <w:spacing w:after="0"/>
        <w:ind w:hanging="159"/>
        <w:rPr>
          <w:rFonts w:asciiTheme="minorHAnsi" w:hAnsiTheme="minorHAnsi" w:cstheme="minorHAnsi"/>
        </w:rPr>
      </w:pPr>
      <w:r w:rsidRPr="000E582A">
        <w:rPr>
          <w:rFonts w:asciiTheme="minorHAnsi" w:hAnsiTheme="minorHAnsi" w:cstheme="minorHAnsi"/>
        </w:rPr>
        <w:t>V prípade kolízií s inžinierskymi sieťami návrh ich prekládky;</w:t>
      </w:r>
    </w:p>
    <w:p w14:paraId="2EB142B0" w14:textId="2BEFEBE9" w:rsidR="008B526D" w:rsidRPr="0087607F" w:rsidRDefault="000E582A" w:rsidP="0087607F">
      <w:pPr>
        <w:pStyle w:val="Bezriadkovania"/>
        <w:numPr>
          <w:ilvl w:val="0"/>
          <w:numId w:val="95"/>
        </w:numPr>
        <w:ind w:hanging="159"/>
        <w:rPr>
          <w:rFonts w:asciiTheme="minorHAnsi" w:hAnsiTheme="minorHAnsi" w:cstheme="minorHAnsi"/>
        </w:rPr>
      </w:pPr>
      <w:r w:rsidRPr="000E582A">
        <w:rPr>
          <w:rFonts w:asciiTheme="minorHAnsi" w:hAnsiTheme="minorHAnsi" w:cstheme="minorHAnsi"/>
        </w:rPr>
        <w:t>Rozpočet, ocenený Výkaz výmer vrátane Súpisu prác.</w:t>
      </w:r>
    </w:p>
    <w:p w14:paraId="5AF6A1F7" w14:textId="77777777" w:rsidR="000E582A" w:rsidRPr="000E582A" w:rsidRDefault="000E582A" w:rsidP="0035107D">
      <w:pPr>
        <w:pStyle w:val="Bezriadkovania"/>
        <w:spacing w:after="0"/>
        <w:ind w:left="426"/>
        <w:rPr>
          <w:rFonts w:asciiTheme="minorHAnsi" w:hAnsiTheme="minorHAnsi" w:cstheme="minorHAnsi"/>
        </w:rPr>
      </w:pPr>
      <w:r w:rsidRPr="000E582A">
        <w:rPr>
          <w:rFonts w:asciiTheme="minorHAnsi" w:hAnsiTheme="minorHAnsi" w:cstheme="minorHAnsi"/>
        </w:rPr>
        <w:t>Rozpočet bude zahŕňať aj položky pre kompletnú inžiniersku činnosť:</w:t>
      </w:r>
    </w:p>
    <w:p w14:paraId="42B06210" w14:textId="4E9935B4" w:rsidR="000E582A" w:rsidRPr="000E582A" w:rsidRDefault="000E582A" w:rsidP="0035107D">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Povolenie vstupu a užívania pozemkov počas stavebných prác, ktoré nie sú v správe NDS, a.s.</w:t>
      </w:r>
      <w:r w:rsidR="00A80B31">
        <w:rPr>
          <w:rFonts w:asciiTheme="minorHAnsi" w:hAnsiTheme="minorHAnsi" w:cstheme="minorHAnsi"/>
        </w:rPr>
        <w:t>;</w:t>
      </w:r>
    </w:p>
    <w:p w14:paraId="03AED7C8" w14:textId="5D820907" w:rsidR="000E582A" w:rsidRPr="000E582A" w:rsidRDefault="000E582A" w:rsidP="00567B15">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Prekládky inžinierskych sietí</w:t>
      </w:r>
      <w:r w:rsidR="00A80B31">
        <w:rPr>
          <w:rFonts w:asciiTheme="minorHAnsi" w:hAnsiTheme="minorHAnsi" w:cstheme="minorHAnsi"/>
        </w:rPr>
        <w:t>;</w:t>
      </w:r>
    </w:p>
    <w:p w14:paraId="6598D092" w14:textId="60A13FD6" w:rsidR="000E582A" w:rsidRPr="000E582A" w:rsidRDefault="000E582A" w:rsidP="00567B15">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Zariadenie staveniska</w:t>
      </w:r>
      <w:r w:rsidR="00A80B31">
        <w:rPr>
          <w:rFonts w:asciiTheme="minorHAnsi" w:hAnsiTheme="minorHAnsi" w:cstheme="minorHAnsi"/>
        </w:rPr>
        <w:t>;</w:t>
      </w:r>
    </w:p>
    <w:p w14:paraId="328664BB" w14:textId="251ADCF8" w:rsidR="000E582A" w:rsidRPr="000E582A" w:rsidRDefault="000E582A" w:rsidP="00567B15">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Ohláška stavebných úprav resp. stavebné povolenie</w:t>
      </w:r>
      <w:r w:rsidR="00A80B31">
        <w:rPr>
          <w:rFonts w:asciiTheme="minorHAnsi" w:hAnsiTheme="minorHAnsi" w:cstheme="minorHAnsi"/>
        </w:rPr>
        <w:t>;</w:t>
      </w:r>
    </w:p>
    <w:p w14:paraId="68D31ECA" w14:textId="129BE2F9" w:rsidR="000E582A" w:rsidRPr="000E582A" w:rsidRDefault="000E582A" w:rsidP="00567B15">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Uzávierka</w:t>
      </w:r>
      <w:r w:rsidR="00A80B31">
        <w:rPr>
          <w:rFonts w:asciiTheme="minorHAnsi" w:hAnsiTheme="minorHAnsi" w:cstheme="minorHAnsi"/>
        </w:rPr>
        <w:t>;</w:t>
      </w:r>
    </w:p>
    <w:p w14:paraId="065128D1" w14:textId="42167031" w:rsidR="000E582A" w:rsidRPr="000E582A" w:rsidRDefault="000E582A" w:rsidP="00567B15">
      <w:pPr>
        <w:pStyle w:val="Bezriadkovania"/>
        <w:numPr>
          <w:ilvl w:val="0"/>
          <w:numId w:val="96"/>
        </w:numPr>
        <w:spacing w:after="0"/>
        <w:ind w:left="1134" w:hanging="141"/>
        <w:rPr>
          <w:rFonts w:asciiTheme="minorHAnsi" w:hAnsiTheme="minorHAnsi" w:cstheme="minorHAnsi"/>
        </w:rPr>
      </w:pPr>
      <w:r w:rsidRPr="000E582A">
        <w:rPr>
          <w:rFonts w:asciiTheme="minorHAnsi" w:hAnsiTheme="minorHAnsi" w:cstheme="minorHAnsi"/>
        </w:rPr>
        <w:t>Projekt dočasného dopravného značenia s</w:t>
      </w:r>
      <w:r w:rsidR="00A80B31">
        <w:rPr>
          <w:rFonts w:asciiTheme="minorHAnsi" w:hAnsiTheme="minorHAnsi" w:cstheme="minorHAnsi"/>
        </w:rPr>
        <w:t> </w:t>
      </w:r>
      <w:r w:rsidRPr="000E582A">
        <w:rPr>
          <w:rFonts w:asciiTheme="minorHAnsi" w:hAnsiTheme="minorHAnsi" w:cstheme="minorHAnsi"/>
        </w:rPr>
        <w:t>určením</w:t>
      </w:r>
      <w:r w:rsidR="00A80B31">
        <w:rPr>
          <w:rFonts w:asciiTheme="minorHAnsi" w:hAnsiTheme="minorHAnsi" w:cstheme="minorHAnsi"/>
        </w:rPr>
        <w:t>;</w:t>
      </w:r>
    </w:p>
    <w:p w14:paraId="3B7A35B1" w14:textId="71DADA72" w:rsidR="000E582A" w:rsidRPr="00AA14BD" w:rsidRDefault="000E582A" w:rsidP="00037715">
      <w:pPr>
        <w:pStyle w:val="Bezriadkovania"/>
        <w:numPr>
          <w:ilvl w:val="0"/>
          <w:numId w:val="96"/>
        </w:numPr>
        <w:ind w:left="1134" w:hanging="141"/>
        <w:rPr>
          <w:rFonts w:asciiTheme="minorHAnsi" w:hAnsiTheme="minorHAnsi" w:cstheme="minorHAnsi"/>
        </w:rPr>
      </w:pPr>
      <w:r w:rsidRPr="000E582A">
        <w:rPr>
          <w:rFonts w:asciiTheme="minorHAnsi" w:hAnsiTheme="minorHAnsi" w:cstheme="minorHAnsi"/>
        </w:rPr>
        <w:t>Vypracovanie Dokumentácie skutočného realizovania stavby (DSRS)</w:t>
      </w:r>
      <w:r w:rsidR="00A80B31">
        <w:rPr>
          <w:rFonts w:asciiTheme="minorHAnsi" w:hAnsiTheme="minorHAnsi" w:cstheme="minorHAnsi"/>
        </w:rPr>
        <w:t>.</w:t>
      </w:r>
    </w:p>
    <w:p w14:paraId="5A6AAE07" w14:textId="1025F56F" w:rsidR="000E582A" w:rsidRPr="000E582A" w:rsidRDefault="00C378DF" w:rsidP="00037715">
      <w:pPr>
        <w:pStyle w:val="Bezriadkovania"/>
        <w:ind w:left="850" w:hanging="490"/>
        <w:rPr>
          <w:rFonts w:asciiTheme="minorHAnsi" w:hAnsiTheme="minorHAnsi" w:cstheme="minorHAnsi"/>
        </w:rPr>
      </w:pPr>
      <w:r>
        <w:rPr>
          <w:rFonts w:asciiTheme="minorHAnsi" w:hAnsiTheme="minorHAnsi" w:cstheme="minorHAnsi"/>
        </w:rPr>
        <w:t>3.4</w:t>
      </w:r>
      <w:r>
        <w:rPr>
          <w:rFonts w:asciiTheme="minorHAnsi" w:hAnsiTheme="minorHAnsi" w:cstheme="minorHAnsi"/>
        </w:rPr>
        <w:tab/>
      </w:r>
      <w:r w:rsidR="000E582A" w:rsidRPr="000E582A">
        <w:rPr>
          <w:rFonts w:asciiTheme="minorHAnsi" w:hAnsiTheme="minorHAnsi" w:cstheme="minorHAnsi"/>
        </w:rPr>
        <w:t>Projektová dokumentácia bude obsahovať teoretické ocenenie stavby (rozpočet), nacenený výkaz výmer vrátane súpisu stavebných prác podľa navrhnutých objektov/oddielov v členení Triednik stavebných prác (ďalej len „</w:t>
      </w:r>
      <w:r w:rsidR="000E582A" w:rsidRPr="00A37EB7">
        <w:rPr>
          <w:rFonts w:asciiTheme="minorHAnsi" w:hAnsiTheme="minorHAnsi" w:cstheme="minorHAnsi"/>
          <w:b/>
          <w:bCs/>
        </w:rPr>
        <w:t>TSP</w:t>
      </w:r>
      <w:r w:rsidR="000E582A" w:rsidRPr="000E582A">
        <w:rPr>
          <w:rFonts w:asciiTheme="minorHAnsi" w:hAnsiTheme="minorHAnsi" w:cstheme="minorHAnsi"/>
        </w:rPr>
        <w:t>“), odovzdaný vo formáte</w:t>
      </w:r>
      <w:r w:rsidR="00012786">
        <w:rPr>
          <w:rFonts w:asciiTheme="minorHAnsi" w:hAnsiTheme="minorHAnsi" w:cstheme="minorHAnsi"/>
        </w:rPr>
        <w:t xml:space="preserve"> Microsoft Excel</w:t>
      </w:r>
      <w:r w:rsidR="000E582A" w:rsidRPr="000E582A">
        <w:rPr>
          <w:rFonts w:asciiTheme="minorHAnsi" w:hAnsiTheme="minorHAnsi" w:cstheme="minorHAnsi"/>
        </w:rPr>
        <w:t xml:space="preserve"> *.xls/*.xlsx zaokrúhlený na dve desatinné miesta a vypracovaný v rozsahu:</w:t>
      </w:r>
    </w:p>
    <w:p w14:paraId="49A31D81" w14:textId="71A067D2"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t>stanovenie mernej jednotky</w:t>
      </w:r>
      <w:r w:rsidR="0018154D">
        <w:rPr>
          <w:rFonts w:asciiTheme="minorHAnsi" w:hAnsiTheme="minorHAnsi" w:cstheme="minorHAnsi"/>
        </w:rPr>
        <w:t>;</w:t>
      </w:r>
    </w:p>
    <w:p w14:paraId="11AFCB56" w14:textId="31BBDA6D"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t>skutočné/predpokladané množstvo</w:t>
      </w:r>
      <w:r w:rsidR="0018154D">
        <w:rPr>
          <w:rFonts w:asciiTheme="minorHAnsi" w:hAnsiTheme="minorHAnsi" w:cstheme="minorHAnsi"/>
        </w:rPr>
        <w:t>;</w:t>
      </w:r>
    </w:p>
    <w:p w14:paraId="2018642E" w14:textId="0EB75A3F"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t>popis položky (dostatočne špecifikovaná, bez uvedenia konkrétneho obchodného názvu)</w:t>
      </w:r>
      <w:r w:rsidR="0018154D">
        <w:rPr>
          <w:rFonts w:asciiTheme="minorHAnsi" w:hAnsiTheme="minorHAnsi" w:cstheme="minorHAnsi"/>
        </w:rPr>
        <w:t>;</w:t>
      </w:r>
    </w:p>
    <w:p w14:paraId="62C80C8E" w14:textId="2B0DE3C7"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lastRenderedPageBreak/>
        <w:t>špecifikácia stavebného materiálu (kvalita, vlastnosti a pod., neuvádzajú sa konkrétne názvy)</w:t>
      </w:r>
      <w:r w:rsidR="0018154D">
        <w:rPr>
          <w:rFonts w:asciiTheme="minorHAnsi" w:hAnsiTheme="minorHAnsi" w:cstheme="minorHAnsi"/>
        </w:rPr>
        <w:t>;</w:t>
      </w:r>
    </w:p>
    <w:p w14:paraId="3CCF1F54" w14:textId="63067513" w:rsidR="000E582A" w:rsidRPr="000F093B" w:rsidRDefault="000E582A" w:rsidP="000F093B">
      <w:pPr>
        <w:pStyle w:val="Odsekzoznamu"/>
        <w:numPr>
          <w:ilvl w:val="0"/>
          <w:numId w:val="94"/>
        </w:numPr>
        <w:spacing w:after="120"/>
        <w:ind w:left="1276" w:hanging="283"/>
        <w:rPr>
          <w:rFonts w:asciiTheme="minorHAnsi" w:hAnsiTheme="minorHAnsi" w:cstheme="minorHAnsi"/>
        </w:rPr>
      </w:pPr>
      <w:r w:rsidRPr="000E582A">
        <w:rPr>
          <w:rFonts w:asciiTheme="minorHAnsi" w:hAnsiTheme="minorHAnsi" w:cstheme="minorHAnsi"/>
        </w:rPr>
        <w:t>očíslovanie položiek v zmysle TSP</w:t>
      </w:r>
      <w:r w:rsidR="0018154D">
        <w:rPr>
          <w:rFonts w:asciiTheme="minorHAnsi" w:hAnsiTheme="minorHAnsi" w:cstheme="minorHAnsi"/>
        </w:rPr>
        <w:t>.</w:t>
      </w:r>
    </w:p>
    <w:p w14:paraId="70F1B021" w14:textId="77777777" w:rsidR="000E582A" w:rsidRPr="000E582A" w:rsidRDefault="000E582A" w:rsidP="0035107D">
      <w:pPr>
        <w:spacing w:after="0"/>
        <w:ind w:left="567"/>
        <w:rPr>
          <w:rFonts w:asciiTheme="minorHAnsi" w:hAnsiTheme="minorHAnsi" w:cstheme="minorHAnsi"/>
        </w:rPr>
      </w:pPr>
      <w:r w:rsidRPr="000E582A">
        <w:rPr>
          <w:rFonts w:asciiTheme="minorHAnsi" w:hAnsiTheme="minorHAnsi" w:cstheme="minorHAnsi"/>
        </w:rPr>
        <w:t>Rozpočet bude obsahovať tieto hárky:</w:t>
      </w:r>
    </w:p>
    <w:p w14:paraId="02FEE14C" w14:textId="36938F53" w:rsidR="000E582A" w:rsidRPr="000E582A" w:rsidRDefault="000E582A" w:rsidP="0035107D">
      <w:pPr>
        <w:pStyle w:val="Odsekzoznamu"/>
        <w:numPr>
          <w:ilvl w:val="0"/>
          <w:numId w:val="94"/>
        </w:numPr>
        <w:ind w:left="1276" w:hanging="283"/>
        <w:rPr>
          <w:rFonts w:asciiTheme="minorHAnsi" w:hAnsiTheme="minorHAnsi" w:cstheme="minorHAnsi"/>
        </w:rPr>
      </w:pPr>
      <w:r w:rsidRPr="000E582A">
        <w:rPr>
          <w:rFonts w:asciiTheme="minorHAnsi" w:hAnsiTheme="minorHAnsi" w:cstheme="minorHAnsi"/>
        </w:rPr>
        <w:t>Rekapitulácia stavby</w:t>
      </w:r>
      <w:r w:rsidR="0018154D">
        <w:rPr>
          <w:rFonts w:asciiTheme="minorHAnsi" w:hAnsiTheme="minorHAnsi" w:cstheme="minorHAnsi"/>
        </w:rPr>
        <w:t>;</w:t>
      </w:r>
    </w:p>
    <w:p w14:paraId="0715C51A" w14:textId="55EE27B6"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t>Súpis prác</w:t>
      </w:r>
      <w:r w:rsidR="0018154D">
        <w:rPr>
          <w:rFonts w:asciiTheme="minorHAnsi" w:hAnsiTheme="minorHAnsi" w:cstheme="minorHAnsi"/>
        </w:rPr>
        <w:t>;</w:t>
      </w:r>
    </w:p>
    <w:p w14:paraId="69373B88" w14:textId="2C7652AD" w:rsidR="000E582A" w:rsidRPr="000E582A" w:rsidRDefault="000E582A" w:rsidP="000E582A">
      <w:pPr>
        <w:pStyle w:val="Odsekzoznamu"/>
        <w:numPr>
          <w:ilvl w:val="0"/>
          <w:numId w:val="94"/>
        </w:numPr>
        <w:ind w:left="1276" w:hanging="283"/>
        <w:contextualSpacing/>
        <w:rPr>
          <w:rFonts w:asciiTheme="minorHAnsi" w:hAnsiTheme="minorHAnsi" w:cstheme="minorHAnsi"/>
        </w:rPr>
      </w:pPr>
      <w:r w:rsidRPr="000E582A">
        <w:rPr>
          <w:rFonts w:asciiTheme="minorHAnsi" w:hAnsiTheme="minorHAnsi" w:cstheme="minorHAnsi"/>
        </w:rPr>
        <w:t>Časti stavby</w:t>
      </w:r>
      <w:r w:rsidR="0018154D">
        <w:rPr>
          <w:rFonts w:asciiTheme="minorHAnsi" w:hAnsiTheme="minorHAnsi" w:cstheme="minorHAnsi"/>
        </w:rPr>
        <w:t>;</w:t>
      </w:r>
    </w:p>
    <w:p w14:paraId="4D4103C3" w14:textId="16732650" w:rsidR="000E582A" w:rsidRPr="00D153A2" w:rsidRDefault="000E582A" w:rsidP="00D153A2">
      <w:pPr>
        <w:pStyle w:val="Odsekzoznamu"/>
        <w:numPr>
          <w:ilvl w:val="0"/>
          <w:numId w:val="94"/>
        </w:numPr>
        <w:spacing w:after="120"/>
        <w:ind w:left="1276" w:hanging="283"/>
        <w:rPr>
          <w:rFonts w:asciiTheme="minorHAnsi" w:hAnsiTheme="minorHAnsi" w:cstheme="minorHAnsi"/>
        </w:rPr>
      </w:pPr>
      <w:r w:rsidRPr="000E582A">
        <w:rPr>
          <w:rFonts w:asciiTheme="minorHAnsi" w:hAnsiTheme="minorHAnsi" w:cstheme="minorHAnsi"/>
        </w:rPr>
        <w:t>Výkaz výmer</w:t>
      </w:r>
      <w:r w:rsidR="0018154D">
        <w:rPr>
          <w:rFonts w:asciiTheme="minorHAnsi" w:hAnsiTheme="minorHAnsi" w:cstheme="minorHAnsi"/>
        </w:rPr>
        <w:t>.</w:t>
      </w:r>
    </w:p>
    <w:p w14:paraId="523A281B" w14:textId="68A9A12D" w:rsidR="000E582A" w:rsidRPr="00C378DF" w:rsidRDefault="00C378DF" w:rsidP="0035107D">
      <w:pPr>
        <w:spacing w:after="0"/>
        <w:ind w:left="360"/>
        <w:rPr>
          <w:rFonts w:asciiTheme="minorHAnsi" w:hAnsiTheme="minorHAnsi" w:cstheme="minorHAnsi"/>
        </w:rPr>
      </w:pPr>
      <w:r w:rsidRPr="00A37EB7">
        <w:rPr>
          <w:rFonts w:asciiTheme="minorHAnsi" w:hAnsiTheme="minorHAnsi" w:cstheme="minorHAnsi"/>
        </w:rPr>
        <w:t>3.5</w:t>
      </w:r>
      <w:r w:rsidRPr="00EA3E95">
        <w:rPr>
          <w:rFonts w:asciiTheme="minorHAnsi" w:hAnsiTheme="minorHAnsi" w:cstheme="minorHAnsi"/>
        </w:rPr>
        <w:tab/>
      </w:r>
      <w:r w:rsidR="000E582A" w:rsidRPr="00EA3E95">
        <w:rPr>
          <w:rFonts w:asciiTheme="minorHAnsi" w:hAnsiTheme="minorHAnsi" w:cstheme="minorHAnsi"/>
        </w:rPr>
        <w:t xml:space="preserve">Výkon autorského </w:t>
      </w:r>
      <w:r w:rsidR="00462CA0">
        <w:rPr>
          <w:rFonts w:asciiTheme="minorHAnsi" w:hAnsiTheme="minorHAnsi" w:cstheme="minorHAnsi"/>
        </w:rPr>
        <w:t>dohľadu</w:t>
      </w:r>
      <w:r w:rsidR="00462CA0" w:rsidRPr="00EA3E95">
        <w:rPr>
          <w:rFonts w:asciiTheme="minorHAnsi" w:hAnsiTheme="minorHAnsi" w:cstheme="minorHAnsi"/>
        </w:rPr>
        <w:t xml:space="preserve"> </w:t>
      </w:r>
      <w:r w:rsidR="000E582A" w:rsidRPr="00EA3E95">
        <w:rPr>
          <w:rFonts w:asciiTheme="minorHAnsi" w:hAnsiTheme="minorHAnsi" w:cstheme="minorHAnsi"/>
        </w:rPr>
        <w:t xml:space="preserve">(ďalej aj </w:t>
      </w:r>
      <w:r w:rsidR="00A80B31">
        <w:rPr>
          <w:rFonts w:asciiTheme="minorHAnsi" w:hAnsiTheme="minorHAnsi" w:cstheme="minorHAnsi"/>
        </w:rPr>
        <w:t xml:space="preserve">ako </w:t>
      </w:r>
      <w:r w:rsidR="000E582A" w:rsidRPr="00EA3E95">
        <w:rPr>
          <w:rFonts w:asciiTheme="minorHAnsi" w:hAnsiTheme="minorHAnsi" w:cstheme="minorHAnsi"/>
        </w:rPr>
        <w:t>„</w:t>
      </w:r>
      <w:r w:rsidR="000E582A" w:rsidRPr="0018154D">
        <w:rPr>
          <w:rFonts w:asciiTheme="minorHAnsi" w:hAnsiTheme="minorHAnsi" w:cstheme="minorHAnsi"/>
          <w:b/>
          <w:bCs/>
        </w:rPr>
        <w:t>AD</w:t>
      </w:r>
      <w:r w:rsidR="000E582A" w:rsidRPr="00EA3E95">
        <w:rPr>
          <w:rFonts w:asciiTheme="minorHAnsi" w:hAnsiTheme="minorHAnsi" w:cstheme="minorHAnsi"/>
        </w:rPr>
        <w:t>“)</w:t>
      </w:r>
    </w:p>
    <w:p w14:paraId="1C216C9A" w14:textId="2A5D3FC2" w:rsidR="000E582A" w:rsidRPr="000E582A" w:rsidRDefault="000E582A" w:rsidP="0035107D">
      <w:pPr>
        <w:pStyle w:val="Odsekzoznamu"/>
        <w:numPr>
          <w:ilvl w:val="0"/>
          <w:numId w:val="94"/>
        </w:numPr>
        <w:rPr>
          <w:rFonts w:asciiTheme="minorHAnsi" w:hAnsiTheme="minorHAnsi" w:cstheme="minorHAnsi"/>
        </w:rPr>
      </w:pPr>
      <w:r w:rsidRPr="000E582A">
        <w:rPr>
          <w:rFonts w:asciiTheme="minorHAnsi" w:hAnsiTheme="minorHAnsi" w:cstheme="minorHAnsi"/>
        </w:rPr>
        <w:t>Kontrolovať súlad realizácie podľa schválenej PD</w:t>
      </w:r>
      <w:r w:rsidR="000F27B7">
        <w:rPr>
          <w:rFonts w:asciiTheme="minorHAnsi" w:hAnsiTheme="minorHAnsi" w:cstheme="minorHAnsi"/>
        </w:rPr>
        <w:t>;</w:t>
      </w:r>
    </w:p>
    <w:p w14:paraId="49500CC9" w14:textId="5663C520"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Sledovať postup prác z technického a technologického hľadiska a kontrolovať dodržiavanie podmienok stanovených vo všeobecne záväzných právnych predpisoch a technických normách</w:t>
      </w:r>
      <w:r w:rsidR="000F27B7">
        <w:rPr>
          <w:rFonts w:asciiTheme="minorHAnsi" w:hAnsiTheme="minorHAnsi" w:cstheme="minorHAnsi"/>
        </w:rPr>
        <w:t>;</w:t>
      </w:r>
    </w:p>
    <w:p w14:paraId="1F0767BE" w14:textId="4C016BF6"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 xml:space="preserve">Zúčastňovať sa na kontrolných dňoch stavby na základe výzvy </w:t>
      </w:r>
      <w:r w:rsidR="00EA27D1">
        <w:rPr>
          <w:rFonts w:asciiTheme="minorHAnsi" w:hAnsiTheme="minorHAnsi" w:cstheme="minorHAnsi"/>
        </w:rPr>
        <w:t>O</w:t>
      </w:r>
      <w:r w:rsidRPr="000E582A">
        <w:rPr>
          <w:rFonts w:asciiTheme="minorHAnsi" w:hAnsiTheme="minorHAnsi" w:cstheme="minorHAnsi"/>
        </w:rPr>
        <w:t>bjednávateľa</w:t>
      </w:r>
      <w:r w:rsidR="000F27B7">
        <w:rPr>
          <w:rFonts w:asciiTheme="minorHAnsi" w:hAnsiTheme="minorHAnsi" w:cstheme="minorHAnsi"/>
        </w:rPr>
        <w:t>;</w:t>
      </w:r>
    </w:p>
    <w:p w14:paraId="7A23AD00" w14:textId="6C953379"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 xml:space="preserve">Vyjadrovať sa k návrhom </w:t>
      </w:r>
      <w:r w:rsidR="00EA27D1">
        <w:rPr>
          <w:rFonts w:asciiTheme="minorHAnsi" w:hAnsiTheme="minorHAnsi" w:cstheme="minorHAnsi"/>
        </w:rPr>
        <w:t>Z</w:t>
      </w:r>
      <w:r w:rsidRPr="000E582A">
        <w:rPr>
          <w:rFonts w:asciiTheme="minorHAnsi" w:hAnsiTheme="minorHAnsi" w:cstheme="minorHAnsi"/>
        </w:rPr>
        <w:t>hotoviteľa, M</w:t>
      </w:r>
      <w:r w:rsidR="001E7F30">
        <w:rPr>
          <w:rFonts w:asciiTheme="minorHAnsi" w:hAnsiTheme="minorHAnsi" w:cstheme="minorHAnsi"/>
        </w:rPr>
        <w:t>inisterstva vnútra</w:t>
      </w:r>
      <w:r w:rsidRPr="000E582A">
        <w:rPr>
          <w:rFonts w:asciiTheme="minorHAnsi" w:hAnsiTheme="minorHAnsi" w:cstheme="minorHAnsi"/>
        </w:rPr>
        <w:t xml:space="preserve"> SR, M</w:t>
      </w:r>
      <w:r w:rsidR="001E7F30">
        <w:rPr>
          <w:rFonts w:asciiTheme="minorHAnsi" w:hAnsiTheme="minorHAnsi" w:cstheme="minorHAnsi"/>
        </w:rPr>
        <w:t>inistrerstva dopravy</w:t>
      </w:r>
      <w:r w:rsidRPr="000E582A">
        <w:rPr>
          <w:rFonts w:asciiTheme="minorHAnsi" w:hAnsiTheme="minorHAnsi" w:cstheme="minorHAnsi"/>
        </w:rPr>
        <w:t xml:space="preserve"> SR, O</w:t>
      </w:r>
      <w:r w:rsidR="001E7F30">
        <w:rPr>
          <w:rFonts w:asciiTheme="minorHAnsi" w:hAnsiTheme="minorHAnsi" w:cstheme="minorHAnsi"/>
        </w:rPr>
        <w:t>kresného úradu</w:t>
      </w:r>
      <w:r w:rsidRPr="000E582A">
        <w:rPr>
          <w:rFonts w:asciiTheme="minorHAnsi" w:hAnsiTheme="minorHAnsi" w:cstheme="minorHAnsi"/>
        </w:rPr>
        <w:t xml:space="preserve"> na zmeny PD z technického i technologického hľadiska a zúčastňovať sa na konaní prípadných zmien staveniska pred dokončením zápisom v stavebnom denníku</w:t>
      </w:r>
      <w:r w:rsidR="000F27B7">
        <w:rPr>
          <w:rFonts w:asciiTheme="minorHAnsi" w:hAnsiTheme="minorHAnsi" w:cstheme="minorHAnsi"/>
        </w:rPr>
        <w:t>;</w:t>
      </w:r>
    </w:p>
    <w:p w14:paraId="45B0D60E" w14:textId="7D8C74FE"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 xml:space="preserve">Vyjadrovať sa k požiadavkám </w:t>
      </w:r>
      <w:r w:rsidR="00EA27D1">
        <w:rPr>
          <w:rFonts w:asciiTheme="minorHAnsi" w:hAnsiTheme="minorHAnsi" w:cstheme="minorHAnsi"/>
        </w:rPr>
        <w:t>Z</w:t>
      </w:r>
      <w:r w:rsidRPr="000E582A">
        <w:rPr>
          <w:rFonts w:asciiTheme="minorHAnsi" w:hAnsiTheme="minorHAnsi" w:cstheme="minorHAnsi"/>
        </w:rPr>
        <w:t>hotoviteľa stavby na tzv. naviac práce, t.</w:t>
      </w:r>
      <w:r w:rsidR="00EA27D1">
        <w:rPr>
          <w:rFonts w:asciiTheme="minorHAnsi" w:hAnsiTheme="minorHAnsi" w:cstheme="minorHAnsi"/>
        </w:rPr>
        <w:t xml:space="preserve"> </w:t>
      </w:r>
      <w:r w:rsidRPr="000E582A">
        <w:rPr>
          <w:rFonts w:asciiTheme="minorHAnsi" w:hAnsiTheme="minorHAnsi" w:cstheme="minorHAnsi"/>
        </w:rPr>
        <w:t>j. práce nad rozsah projektovej dokumentácie</w:t>
      </w:r>
      <w:r w:rsidR="000F27B7">
        <w:rPr>
          <w:rFonts w:asciiTheme="minorHAnsi" w:hAnsiTheme="minorHAnsi" w:cstheme="minorHAnsi"/>
        </w:rPr>
        <w:t>;</w:t>
      </w:r>
    </w:p>
    <w:p w14:paraId="2C10B712" w14:textId="107128A4"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Poskytovať vysvetlenia na zmeny, odchýlky postupu prác z technického a technologického hľadiska</w:t>
      </w:r>
      <w:r w:rsidR="000F27B7">
        <w:rPr>
          <w:rFonts w:asciiTheme="minorHAnsi" w:hAnsiTheme="minorHAnsi" w:cstheme="minorHAnsi"/>
        </w:rPr>
        <w:t>;</w:t>
      </w:r>
    </w:p>
    <w:p w14:paraId="184BFB2B" w14:textId="4BB7ADC4" w:rsidR="000E582A" w:rsidRP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V prípade potreby predkladať stanoviská a vysvetľovať problémy spojené s nejasnosťami vyplývajúcimi z vyhotovených projektových dokumentácií</w:t>
      </w:r>
      <w:r w:rsidR="000F27B7">
        <w:rPr>
          <w:rFonts w:asciiTheme="minorHAnsi" w:hAnsiTheme="minorHAnsi" w:cstheme="minorHAnsi"/>
        </w:rPr>
        <w:t>;</w:t>
      </w:r>
    </w:p>
    <w:p w14:paraId="35EF5AFE" w14:textId="4124A033" w:rsidR="000E582A" w:rsidRDefault="000E582A" w:rsidP="000E582A">
      <w:pPr>
        <w:pStyle w:val="Odsekzoznamu"/>
        <w:numPr>
          <w:ilvl w:val="0"/>
          <w:numId w:val="94"/>
        </w:numPr>
        <w:contextualSpacing/>
        <w:rPr>
          <w:rFonts w:asciiTheme="minorHAnsi" w:hAnsiTheme="minorHAnsi" w:cstheme="minorHAnsi"/>
        </w:rPr>
      </w:pPr>
      <w:r w:rsidRPr="000E582A">
        <w:rPr>
          <w:rFonts w:asciiTheme="minorHAnsi" w:hAnsiTheme="minorHAnsi" w:cstheme="minorHAnsi"/>
        </w:rPr>
        <w:t xml:space="preserve">Vykonávať AD formou občasného autorského </w:t>
      </w:r>
      <w:r w:rsidR="00462CA0">
        <w:rPr>
          <w:rFonts w:asciiTheme="minorHAnsi" w:hAnsiTheme="minorHAnsi" w:cstheme="minorHAnsi"/>
        </w:rPr>
        <w:t>dohľadu</w:t>
      </w:r>
      <w:r w:rsidR="00462CA0" w:rsidRPr="000E582A">
        <w:rPr>
          <w:rFonts w:asciiTheme="minorHAnsi" w:hAnsiTheme="minorHAnsi" w:cstheme="minorHAnsi"/>
        </w:rPr>
        <w:t xml:space="preserve"> </w:t>
      </w:r>
      <w:r w:rsidRPr="000E582A">
        <w:rPr>
          <w:rFonts w:asciiTheme="minorHAnsi" w:hAnsiTheme="minorHAnsi" w:cstheme="minorHAnsi"/>
        </w:rPr>
        <w:t xml:space="preserve">počas realizácie stavby (od odovzdania staveniska) do termínu jej ukončenia v zmysle pokynov </w:t>
      </w:r>
      <w:r w:rsidR="00EA27D1">
        <w:rPr>
          <w:rFonts w:asciiTheme="minorHAnsi" w:hAnsiTheme="minorHAnsi" w:cstheme="minorHAnsi"/>
        </w:rPr>
        <w:t>O</w:t>
      </w:r>
      <w:r w:rsidRPr="000E582A">
        <w:rPr>
          <w:rFonts w:asciiTheme="minorHAnsi" w:hAnsiTheme="minorHAnsi" w:cstheme="minorHAnsi"/>
        </w:rPr>
        <w:t>bjednávateľa</w:t>
      </w:r>
      <w:r w:rsidR="00EA27D1">
        <w:rPr>
          <w:rFonts w:asciiTheme="minorHAnsi" w:hAnsiTheme="minorHAnsi" w:cstheme="minorHAnsi"/>
        </w:rPr>
        <w:t>;</w:t>
      </w:r>
    </w:p>
    <w:p w14:paraId="3A8288DB" w14:textId="0CC7FF29" w:rsidR="000E582A" w:rsidRPr="00D153A2" w:rsidRDefault="00A00F48" w:rsidP="00D153A2">
      <w:pPr>
        <w:pStyle w:val="Odsekzoznamu"/>
        <w:numPr>
          <w:ilvl w:val="0"/>
          <w:numId w:val="94"/>
        </w:numPr>
        <w:shd w:val="clear" w:color="auto" w:fill="FFFFFF"/>
        <w:spacing w:after="120"/>
        <w:ind w:hanging="357"/>
        <w:rPr>
          <w:rFonts w:asciiTheme="minorHAnsi" w:eastAsia="Calibri" w:hAnsiTheme="minorHAnsi" w:cstheme="minorHAnsi"/>
          <w:bCs/>
        </w:rPr>
      </w:pPr>
      <w:r>
        <w:rPr>
          <w:rFonts w:asciiTheme="minorHAnsi" w:hAnsiTheme="minorHAnsi" w:cstheme="minorHAnsi"/>
        </w:rPr>
        <w:t>V</w:t>
      </w:r>
      <w:r w:rsidRPr="00FB3DEE">
        <w:rPr>
          <w:rFonts w:asciiTheme="minorHAnsi" w:hAnsiTheme="minorHAnsi" w:cstheme="minorHAnsi"/>
        </w:rPr>
        <w:t xml:space="preserve">ypracovať a Objednávateľovi predložiť záverečnú správu AD, ktorá bude obsahovať spísané </w:t>
      </w:r>
      <w:r w:rsidR="00AD6605">
        <w:rPr>
          <w:rFonts w:asciiTheme="minorHAnsi" w:hAnsiTheme="minorHAnsi" w:cstheme="minorHAnsi"/>
        </w:rPr>
        <w:br/>
      </w:r>
      <w:r w:rsidRPr="00FB3DEE">
        <w:rPr>
          <w:rFonts w:asciiTheme="minorHAnsi" w:hAnsiTheme="minorHAnsi" w:cstheme="minorHAnsi"/>
        </w:rPr>
        <w:t>a odsúhlasené zmeny a fotodokumentáciu odsúhlasených zmien s prípadnými výkresmi realizovaných zmien oproti schválenej pôvodnej projektovej dokumentácii.</w:t>
      </w:r>
    </w:p>
    <w:p w14:paraId="09953ABF" w14:textId="7F8AC212" w:rsidR="000E582A" w:rsidRPr="00AD6605" w:rsidRDefault="000E582A" w:rsidP="00D153A2">
      <w:pPr>
        <w:pStyle w:val="Bezriadkovania"/>
        <w:numPr>
          <w:ilvl w:val="0"/>
          <w:numId w:val="93"/>
        </w:numPr>
        <w:ind w:hanging="357"/>
        <w:rPr>
          <w:rFonts w:asciiTheme="minorHAnsi" w:hAnsiTheme="minorHAnsi" w:cstheme="minorHAnsi"/>
          <w:b/>
          <w:bCs/>
        </w:rPr>
      </w:pPr>
      <w:r w:rsidRPr="00AD6605">
        <w:rPr>
          <w:rFonts w:asciiTheme="minorHAnsi" w:hAnsiTheme="minorHAnsi" w:cstheme="minorHAnsi"/>
          <w:b/>
          <w:bCs/>
        </w:rPr>
        <w:t>Ďalšie požiadavky na predmet zákazky (špecifické požiadavky):</w:t>
      </w:r>
    </w:p>
    <w:p w14:paraId="3CFB6C0E" w14:textId="77777777" w:rsidR="000E582A" w:rsidRPr="000E582A" w:rsidRDefault="000E582A" w:rsidP="000E582A">
      <w:pPr>
        <w:pStyle w:val="Odsekzoznamu"/>
        <w:numPr>
          <w:ilvl w:val="0"/>
          <w:numId w:val="92"/>
        </w:numPr>
        <w:rPr>
          <w:rFonts w:asciiTheme="minorHAnsi" w:hAnsiTheme="minorHAnsi" w:cstheme="minorHAnsi"/>
          <w:vanish/>
        </w:rPr>
      </w:pPr>
    </w:p>
    <w:p w14:paraId="146D378B" w14:textId="77777777" w:rsidR="000E582A" w:rsidRPr="000E582A" w:rsidRDefault="000E582A" w:rsidP="000E582A">
      <w:pPr>
        <w:pStyle w:val="Odsekzoznamu"/>
        <w:numPr>
          <w:ilvl w:val="0"/>
          <w:numId w:val="92"/>
        </w:numPr>
        <w:rPr>
          <w:rFonts w:asciiTheme="minorHAnsi" w:hAnsiTheme="minorHAnsi" w:cstheme="minorHAnsi"/>
          <w:vanish/>
        </w:rPr>
      </w:pPr>
    </w:p>
    <w:p w14:paraId="3CF89CE6" w14:textId="77777777" w:rsidR="000E582A" w:rsidRPr="000E582A" w:rsidRDefault="000E582A" w:rsidP="000E582A">
      <w:pPr>
        <w:pStyle w:val="Odsekzoznamu"/>
        <w:numPr>
          <w:ilvl w:val="0"/>
          <w:numId w:val="92"/>
        </w:numPr>
        <w:rPr>
          <w:rFonts w:asciiTheme="minorHAnsi" w:hAnsiTheme="minorHAnsi" w:cstheme="minorHAnsi"/>
          <w:vanish/>
        </w:rPr>
      </w:pPr>
    </w:p>
    <w:p w14:paraId="28A7EF62" w14:textId="77777777" w:rsidR="000E582A" w:rsidRPr="000E582A" w:rsidRDefault="000E582A" w:rsidP="000E582A">
      <w:pPr>
        <w:pStyle w:val="Odsekzoznamu"/>
        <w:numPr>
          <w:ilvl w:val="0"/>
          <w:numId w:val="92"/>
        </w:numPr>
        <w:rPr>
          <w:rFonts w:asciiTheme="minorHAnsi" w:hAnsiTheme="minorHAnsi" w:cstheme="minorHAnsi"/>
          <w:vanish/>
        </w:rPr>
      </w:pPr>
    </w:p>
    <w:p w14:paraId="4D97558C" w14:textId="4381D07C" w:rsidR="000E582A" w:rsidRPr="000E582A" w:rsidRDefault="00C378DF" w:rsidP="00C378DF">
      <w:pPr>
        <w:pStyle w:val="Bezriadkovania"/>
        <w:spacing w:after="0"/>
        <w:ind w:left="850" w:hanging="490"/>
        <w:rPr>
          <w:rFonts w:asciiTheme="minorHAnsi" w:hAnsiTheme="minorHAnsi" w:cstheme="minorHAnsi"/>
        </w:rPr>
      </w:pPr>
      <w:r>
        <w:rPr>
          <w:rFonts w:asciiTheme="minorHAnsi" w:hAnsiTheme="minorHAnsi" w:cstheme="minorHAnsi"/>
        </w:rPr>
        <w:t>4.1</w:t>
      </w:r>
      <w:r>
        <w:rPr>
          <w:rFonts w:asciiTheme="minorHAnsi" w:hAnsiTheme="minorHAnsi" w:cstheme="minorHAnsi"/>
        </w:rPr>
        <w:tab/>
      </w:r>
      <w:r w:rsidR="000E582A" w:rsidRPr="000E582A">
        <w:rPr>
          <w:rFonts w:asciiTheme="minorHAnsi" w:hAnsiTheme="minorHAnsi" w:cstheme="minorHAnsi"/>
        </w:rPr>
        <w:t>PD bude vypracovaná podľa aktuálne platnej legislatívy, a najmä, nie však výlučne: STN/STN EN, TKP/TP a Minimálnych technických špecifikácií.</w:t>
      </w:r>
    </w:p>
    <w:p w14:paraId="41B9B89F" w14:textId="6484D47D" w:rsidR="000E582A" w:rsidRPr="000E582A" w:rsidRDefault="00C378DF" w:rsidP="00C378DF">
      <w:pPr>
        <w:pStyle w:val="Bezriadkovania"/>
        <w:spacing w:after="0"/>
        <w:ind w:left="850" w:hanging="490"/>
        <w:rPr>
          <w:rFonts w:asciiTheme="minorHAnsi" w:hAnsiTheme="minorHAnsi" w:cstheme="minorHAnsi"/>
        </w:rPr>
      </w:pPr>
      <w:r>
        <w:rPr>
          <w:rFonts w:asciiTheme="minorHAnsi" w:hAnsiTheme="minorHAnsi" w:cstheme="minorHAnsi"/>
        </w:rPr>
        <w:t>4.2</w:t>
      </w:r>
      <w:r>
        <w:rPr>
          <w:rFonts w:asciiTheme="minorHAnsi" w:hAnsiTheme="minorHAnsi" w:cstheme="minorHAnsi"/>
        </w:rPr>
        <w:tab/>
      </w:r>
      <w:r w:rsidR="00C856A6">
        <w:rPr>
          <w:rFonts w:asciiTheme="minorHAnsi" w:hAnsiTheme="minorHAnsi" w:cstheme="minorHAnsi"/>
        </w:rPr>
        <w:t>Zhotoviteľ</w:t>
      </w:r>
      <w:r w:rsidR="00FC63C4">
        <w:rPr>
          <w:rFonts w:asciiTheme="minorHAnsi" w:hAnsiTheme="minorHAnsi" w:cstheme="minorHAnsi"/>
        </w:rPr>
        <w:t xml:space="preserve"> </w:t>
      </w:r>
      <w:r w:rsidR="000E582A" w:rsidRPr="000E582A">
        <w:rPr>
          <w:rFonts w:asciiTheme="minorHAnsi" w:hAnsiTheme="minorHAnsi" w:cstheme="minorHAnsi"/>
        </w:rPr>
        <w:t xml:space="preserve">je povinný potvrdiť/osvedčiť projektovú dokumentáciu a jej jednotlivé časti odtlačkom autorizačnej pečiatky a podpisom príslušnej odborne spôsobilej osoby/inžiniera autorizovaného </w:t>
      </w:r>
      <w:r w:rsidR="00AD6605">
        <w:rPr>
          <w:rFonts w:asciiTheme="minorHAnsi" w:hAnsiTheme="minorHAnsi" w:cstheme="minorHAnsi"/>
        </w:rPr>
        <w:br/>
      </w:r>
      <w:r w:rsidR="000E582A" w:rsidRPr="000E582A">
        <w:rPr>
          <w:rFonts w:asciiTheme="minorHAnsi" w:hAnsiTheme="minorHAnsi" w:cstheme="minorHAnsi"/>
        </w:rPr>
        <w:t xml:space="preserve">na vykonávanie a poskytovanie služieb podľa § 45 ods. 1 písm. a) zákona č. </w:t>
      </w:r>
      <w:r w:rsidR="009B0333" w:rsidRPr="00E17382">
        <w:rPr>
          <w:rFonts w:asciiTheme="minorHAnsi" w:hAnsiTheme="minorHAnsi" w:cstheme="minorHAnsi"/>
        </w:rPr>
        <w:t>25/2025 Z. z. Stavebný zákon a o zmene a doplnení niektorých zákonov (Stavebný zákon</w:t>
      </w:r>
      <w:r w:rsidR="009B0333">
        <w:rPr>
          <w:rFonts w:asciiTheme="minorHAnsi" w:hAnsiTheme="minorHAnsi" w:cstheme="minorHAnsi"/>
        </w:rPr>
        <w:t>)</w:t>
      </w:r>
      <w:r w:rsidR="000E582A" w:rsidRPr="000E582A">
        <w:rPr>
          <w:rFonts w:asciiTheme="minorHAnsi" w:hAnsiTheme="minorHAnsi" w:cstheme="minorHAnsi"/>
        </w:rPr>
        <w:t xml:space="preserve"> a podľa § 5 ods. 1 písm. b) zákona č. 138/1992 Zb. </w:t>
      </w:r>
      <w:r w:rsidR="00AD6605">
        <w:rPr>
          <w:rFonts w:asciiTheme="minorHAnsi" w:hAnsiTheme="minorHAnsi" w:cstheme="minorHAnsi"/>
        </w:rPr>
        <w:br/>
      </w:r>
      <w:r w:rsidR="000E582A" w:rsidRPr="000E582A">
        <w:rPr>
          <w:rFonts w:asciiTheme="minorHAnsi" w:hAnsiTheme="minorHAnsi" w:cstheme="minorHAnsi"/>
        </w:rPr>
        <w:t xml:space="preserve">o autorizovaných architektoch a autorizovaných stavebných inžinieroch v znení neskorších predpisov.  </w:t>
      </w:r>
    </w:p>
    <w:p w14:paraId="09904330" w14:textId="6015E566" w:rsidR="00FC63C4" w:rsidRPr="006E57F6" w:rsidRDefault="00C378DF" w:rsidP="00AD5446">
      <w:pPr>
        <w:pStyle w:val="Bezriadkovania"/>
        <w:spacing w:after="0"/>
        <w:ind w:left="850" w:hanging="566"/>
        <w:rPr>
          <w:rFonts w:asciiTheme="minorHAnsi" w:hAnsiTheme="minorHAnsi" w:cstheme="minorHAnsi"/>
        </w:rPr>
      </w:pPr>
      <w:r>
        <w:rPr>
          <w:rFonts w:asciiTheme="minorHAnsi" w:hAnsiTheme="minorHAnsi" w:cstheme="minorHAnsi"/>
        </w:rPr>
        <w:t>4.3</w:t>
      </w:r>
      <w:r>
        <w:rPr>
          <w:rFonts w:asciiTheme="minorHAnsi" w:hAnsiTheme="minorHAnsi" w:cstheme="minorHAnsi"/>
        </w:rPr>
        <w:tab/>
      </w:r>
      <w:r w:rsidR="00FC63C4" w:rsidRPr="00AD5446">
        <w:rPr>
          <w:rFonts w:asciiTheme="minorHAnsi" w:hAnsiTheme="minorHAnsi" w:cstheme="minorHAnsi"/>
        </w:rPr>
        <w:t xml:space="preserve">Pred odovzdaním čistopisu bude koncept projektovej dokumentácie zaslaný </w:t>
      </w:r>
      <w:r w:rsidR="00AD5446">
        <w:rPr>
          <w:rFonts w:asciiTheme="minorHAnsi" w:hAnsiTheme="minorHAnsi" w:cstheme="minorHAnsi"/>
        </w:rPr>
        <w:t xml:space="preserve">Objednávateľovi </w:t>
      </w:r>
      <w:r w:rsidR="00AD6605">
        <w:rPr>
          <w:rFonts w:asciiTheme="minorHAnsi" w:hAnsiTheme="minorHAnsi" w:cstheme="minorHAnsi"/>
        </w:rPr>
        <w:br/>
      </w:r>
      <w:r w:rsidR="00FC63C4" w:rsidRPr="00AD5446">
        <w:rPr>
          <w:rFonts w:asciiTheme="minorHAnsi" w:hAnsiTheme="minorHAnsi" w:cstheme="minorHAnsi"/>
        </w:rPr>
        <w:t xml:space="preserve">na pripomienkovanie najmenej 10 pracovných dní pred požadovaným termínom </w:t>
      </w:r>
      <w:r w:rsidR="00FC63C4" w:rsidRPr="006E57F6">
        <w:rPr>
          <w:rFonts w:asciiTheme="minorHAnsi" w:hAnsiTheme="minorHAnsi" w:cstheme="minorHAnsi"/>
        </w:rPr>
        <w:t>odovzdania.</w:t>
      </w:r>
    </w:p>
    <w:p w14:paraId="68107F27" w14:textId="7A184E1F" w:rsidR="000E582A" w:rsidRDefault="00C378DF" w:rsidP="006E57F6">
      <w:pPr>
        <w:pStyle w:val="Bezriadkovania"/>
        <w:spacing w:after="0"/>
        <w:ind w:left="850" w:hanging="566"/>
        <w:rPr>
          <w:rFonts w:asciiTheme="minorHAnsi" w:hAnsiTheme="minorHAnsi" w:cstheme="minorHAnsi"/>
        </w:rPr>
      </w:pPr>
      <w:r w:rsidRPr="006E57F6">
        <w:rPr>
          <w:rFonts w:asciiTheme="minorHAnsi" w:hAnsiTheme="minorHAnsi" w:cstheme="minorHAnsi"/>
        </w:rPr>
        <w:t>4.4</w:t>
      </w:r>
      <w:r w:rsidRPr="006E57F6">
        <w:rPr>
          <w:rFonts w:asciiTheme="minorHAnsi" w:hAnsiTheme="minorHAnsi" w:cstheme="minorHAnsi"/>
        </w:rPr>
        <w:tab/>
      </w:r>
      <w:r w:rsidR="000E582A" w:rsidRPr="006E57F6">
        <w:rPr>
          <w:rFonts w:asciiTheme="minorHAnsi" w:hAnsiTheme="minorHAnsi" w:cstheme="minorHAnsi"/>
        </w:rPr>
        <w:t xml:space="preserve">Po zapracovaní pripomienok a ich odsúhlasení </w:t>
      </w:r>
      <w:r w:rsidR="00F6280A" w:rsidRPr="006E57F6">
        <w:rPr>
          <w:rFonts w:asciiTheme="minorHAnsi" w:hAnsiTheme="minorHAnsi" w:cstheme="minorHAnsi"/>
        </w:rPr>
        <w:t>O</w:t>
      </w:r>
      <w:r w:rsidR="000E582A" w:rsidRPr="006E57F6">
        <w:rPr>
          <w:rFonts w:asciiTheme="minorHAnsi" w:hAnsiTheme="minorHAnsi" w:cstheme="minorHAnsi"/>
        </w:rPr>
        <w:t>bjednávateľom odovzd</w:t>
      </w:r>
      <w:r w:rsidR="00874230" w:rsidRPr="006E57F6">
        <w:rPr>
          <w:rFonts w:asciiTheme="minorHAnsi" w:hAnsiTheme="minorHAnsi" w:cstheme="minorHAnsi"/>
        </w:rPr>
        <w:t>á Zhotoviteľ PD</w:t>
      </w:r>
      <w:r w:rsidR="006E57F6" w:rsidRPr="006E57F6">
        <w:rPr>
          <w:rFonts w:asciiTheme="minorHAnsi" w:hAnsiTheme="minorHAnsi" w:cstheme="minorHAnsi"/>
        </w:rPr>
        <w:t xml:space="preserve"> v 5</w:t>
      </w:r>
      <w:r w:rsidR="006E57F6" w:rsidRPr="006E57F6" w:rsidDel="00BC7A34">
        <w:rPr>
          <w:rFonts w:asciiTheme="minorHAnsi" w:hAnsiTheme="minorHAnsi" w:cstheme="minorHAnsi"/>
        </w:rPr>
        <w:t xml:space="preserve"> </w:t>
      </w:r>
      <w:r w:rsidR="006E57F6" w:rsidRPr="006E57F6">
        <w:rPr>
          <w:rFonts w:asciiTheme="minorHAnsi" w:hAnsiTheme="minorHAnsi" w:cstheme="minorHAnsi"/>
        </w:rPr>
        <w:t>(piatich) vyhotoveniach</w:t>
      </w:r>
      <w:r w:rsidR="006E57F6" w:rsidRPr="006E57F6" w:rsidDel="00BC7A34">
        <w:rPr>
          <w:rFonts w:asciiTheme="minorHAnsi" w:hAnsiTheme="minorHAnsi" w:cstheme="minorHAnsi"/>
        </w:rPr>
        <w:t xml:space="preserve"> v tlačenej forme</w:t>
      </w:r>
      <w:r w:rsidR="006E57F6" w:rsidRPr="006E57F6">
        <w:rPr>
          <w:rFonts w:asciiTheme="minorHAnsi" w:hAnsiTheme="minorHAnsi" w:cstheme="minorHAnsi"/>
        </w:rPr>
        <w:t xml:space="preserve"> </w:t>
      </w:r>
      <w:r w:rsidR="006E57F6" w:rsidRPr="006E57F6" w:rsidDel="00BC7A34">
        <w:rPr>
          <w:rFonts w:asciiTheme="minorHAnsi" w:hAnsiTheme="minorHAnsi" w:cstheme="minorHAnsi"/>
        </w:rPr>
        <w:t>a</w:t>
      </w:r>
      <w:r w:rsidR="006E57F6" w:rsidRPr="006E57F6">
        <w:rPr>
          <w:rFonts w:asciiTheme="minorHAnsi" w:hAnsiTheme="minorHAnsi" w:cstheme="minorHAnsi"/>
        </w:rPr>
        <w:t> 1 (jednom) vyhotovení</w:t>
      </w:r>
      <w:r w:rsidR="006E57F6" w:rsidRPr="006E57F6" w:rsidDel="00BC7A34">
        <w:rPr>
          <w:rFonts w:asciiTheme="minorHAnsi" w:hAnsiTheme="minorHAnsi" w:cstheme="minorHAnsi"/>
        </w:rPr>
        <w:t xml:space="preserve"> v digitálnej forme na </w:t>
      </w:r>
      <w:r w:rsidR="006E57F6" w:rsidRPr="006E57F6">
        <w:rPr>
          <w:rFonts w:asciiTheme="minorHAnsi" w:hAnsiTheme="minorHAnsi" w:cstheme="minorHAnsi"/>
        </w:rPr>
        <w:t>USB nosiči</w:t>
      </w:r>
      <w:r w:rsidR="000E582A" w:rsidRPr="006E57F6">
        <w:rPr>
          <w:rFonts w:asciiTheme="minorHAnsi" w:hAnsiTheme="minorHAnsi" w:cstheme="minorHAnsi"/>
        </w:rPr>
        <w:t xml:space="preserve"> </w:t>
      </w:r>
      <w:r w:rsidR="004D1DC6" w:rsidRPr="006E57F6">
        <w:rPr>
          <w:rFonts w:asciiTheme="minorHAnsi" w:hAnsiTheme="minorHAnsi" w:cstheme="minorHAnsi"/>
        </w:rPr>
        <w:t>vo formáte:</w:t>
      </w:r>
      <w:r w:rsidR="004D1DC6">
        <w:rPr>
          <w:rFonts w:asciiTheme="minorHAnsi" w:hAnsiTheme="minorHAnsi" w:cstheme="minorHAnsi"/>
        </w:rPr>
        <w:t xml:space="preserve"> </w:t>
      </w:r>
    </w:p>
    <w:p w14:paraId="45756C71" w14:textId="7B1C2D16" w:rsidR="004D1DC6" w:rsidRPr="00BB14FC" w:rsidRDefault="004D1DC6" w:rsidP="00BB14FC">
      <w:pPr>
        <w:pStyle w:val="Bezriadkovania"/>
        <w:numPr>
          <w:ilvl w:val="0"/>
          <w:numId w:val="117"/>
        </w:numPr>
        <w:spacing w:after="60"/>
        <w:ind w:left="1570" w:right="-284" w:hanging="357"/>
        <w:rPr>
          <w:rFonts w:asciiTheme="minorHAnsi" w:hAnsiTheme="minorHAnsi" w:cstheme="minorHAnsi"/>
        </w:rPr>
      </w:pPr>
      <w:r w:rsidRPr="00BB14FC">
        <w:rPr>
          <w:rFonts w:asciiTheme="minorHAnsi" w:hAnsiTheme="minorHAnsi" w:cstheme="minorHAnsi"/>
        </w:rPr>
        <w:t>pre grafické výstupy *.dwg, *.dxf, *.dgn</w:t>
      </w:r>
    </w:p>
    <w:p w14:paraId="44CDF36E" w14:textId="1ED20BD2" w:rsidR="004D1DC6" w:rsidRPr="00BB14FC" w:rsidRDefault="004D1DC6" w:rsidP="00BB14FC">
      <w:pPr>
        <w:pStyle w:val="Bezriadkovania"/>
        <w:numPr>
          <w:ilvl w:val="0"/>
          <w:numId w:val="117"/>
        </w:numPr>
        <w:spacing w:after="60"/>
        <w:ind w:left="1570" w:right="-284" w:hanging="357"/>
        <w:rPr>
          <w:rFonts w:asciiTheme="minorHAnsi" w:hAnsiTheme="minorHAnsi" w:cstheme="minorHAnsi"/>
        </w:rPr>
      </w:pPr>
      <w:r w:rsidRPr="00BB14FC">
        <w:rPr>
          <w:rFonts w:asciiTheme="minorHAnsi" w:hAnsiTheme="minorHAnsi" w:cstheme="minorHAnsi"/>
        </w:rPr>
        <w:t>pre textové výstupy *.doc, *.docx</w:t>
      </w:r>
    </w:p>
    <w:p w14:paraId="2C00AEA2" w14:textId="0D8768F4" w:rsidR="004D1DC6" w:rsidRPr="00BB14FC" w:rsidRDefault="004D1DC6" w:rsidP="00BB14FC">
      <w:pPr>
        <w:pStyle w:val="Bezriadkovania"/>
        <w:numPr>
          <w:ilvl w:val="0"/>
          <w:numId w:val="117"/>
        </w:numPr>
        <w:spacing w:after="60"/>
        <w:ind w:left="1570" w:right="-284" w:hanging="357"/>
        <w:rPr>
          <w:rFonts w:asciiTheme="minorHAnsi" w:hAnsiTheme="minorHAnsi" w:cstheme="minorHAnsi"/>
        </w:rPr>
      </w:pPr>
      <w:r w:rsidRPr="00BB14FC">
        <w:rPr>
          <w:rFonts w:asciiTheme="minorHAnsi" w:hAnsiTheme="minorHAnsi" w:cstheme="minorHAnsi"/>
        </w:rPr>
        <w:t>pre tabuľkové výstupy *.xls, *.xlsx</w:t>
      </w:r>
    </w:p>
    <w:p w14:paraId="1269E360" w14:textId="0DB35E3B" w:rsidR="004D1DC6" w:rsidRPr="00BB14FC" w:rsidRDefault="004D1DC6" w:rsidP="00BB14FC">
      <w:pPr>
        <w:pStyle w:val="Bezriadkovania"/>
        <w:numPr>
          <w:ilvl w:val="0"/>
          <w:numId w:val="117"/>
        </w:numPr>
        <w:spacing w:after="60"/>
        <w:ind w:left="1570" w:right="-284" w:hanging="357"/>
        <w:rPr>
          <w:rFonts w:asciiTheme="minorHAnsi" w:hAnsiTheme="minorHAnsi" w:cstheme="minorHAnsi"/>
        </w:rPr>
      </w:pPr>
      <w:r w:rsidRPr="00BB14FC">
        <w:rPr>
          <w:rFonts w:asciiTheme="minorHAnsi" w:hAnsiTheme="minorHAnsi" w:cstheme="minorHAnsi"/>
        </w:rPr>
        <w:t>kompletnú dokumentáciu vo formáte *.pdf</w:t>
      </w:r>
    </w:p>
    <w:p w14:paraId="0DF99E09" w14:textId="3E7F0EE0" w:rsidR="008621D3" w:rsidRDefault="00C378DF" w:rsidP="00AD5446">
      <w:pPr>
        <w:ind w:right="-286" w:firstLine="284"/>
        <w:rPr>
          <w:rFonts w:asciiTheme="minorHAnsi" w:hAnsiTheme="minorHAnsi" w:cstheme="minorHAnsi"/>
        </w:rPr>
      </w:pPr>
      <w:r>
        <w:rPr>
          <w:rFonts w:asciiTheme="minorHAnsi" w:hAnsiTheme="minorHAnsi" w:cstheme="minorHAnsi"/>
        </w:rPr>
        <w:t>4.5</w:t>
      </w:r>
      <w:r>
        <w:rPr>
          <w:rFonts w:asciiTheme="minorHAnsi" w:hAnsiTheme="minorHAnsi" w:cstheme="minorHAnsi"/>
        </w:rPr>
        <w:tab/>
      </w:r>
      <w:r w:rsidR="008621D3">
        <w:rPr>
          <w:rFonts w:asciiTheme="minorHAnsi" w:hAnsiTheme="minorHAnsi" w:cstheme="minorHAnsi"/>
        </w:rPr>
        <w:tab/>
        <w:t xml:space="preserve">O </w:t>
      </w:r>
      <w:r w:rsidR="008621D3" w:rsidRPr="0092752A">
        <w:rPr>
          <w:rFonts w:asciiTheme="minorHAnsi" w:hAnsiTheme="minorHAnsi" w:cstheme="minorHAnsi"/>
        </w:rPr>
        <w:t xml:space="preserve">odovzdaní a prevzatí poskytnutých služieb spíšu </w:t>
      </w:r>
      <w:r w:rsidR="00AD5446">
        <w:rPr>
          <w:rFonts w:asciiTheme="minorHAnsi" w:hAnsiTheme="minorHAnsi" w:cstheme="minorHAnsi"/>
        </w:rPr>
        <w:t>Objednávateľ</w:t>
      </w:r>
      <w:r w:rsidR="008621D3" w:rsidRPr="0092752A">
        <w:rPr>
          <w:rFonts w:asciiTheme="minorHAnsi" w:hAnsiTheme="minorHAnsi" w:cstheme="minorHAnsi"/>
        </w:rPr>
        <w:t xml:space="preserve"> a </w:t>
      </w:r>
      <w:r w:rsidR="006F3604">
        <w:rPr>
          <w:rFonts w:asciiTheme="minorHAnsi" w:hAnsiTheme="minorHAnsi" w:cstheme="minorHAnsi"/>
        </w:rPr>
        <w:t>Z</w:t>
      </w:r>
      <w:r w:rsidR="008621D3" w:rsidRPr="0092752A">
        <w:rPr>
          <w:rFonts w:asciiTheme="minorHAnsi" w:hAnsiTheme="minorHAnsi" w:cstheme="minorHAnsi"/>
        </w:rPr>
        <w:t>hotoviteľ preberací protokol.</w:t>
      </w:r>
    </w:p>
    <w:p w14:paraId="5B6D7A39" w14:textId="606100B4" w:rsidR="000E582A" w:rsidRPr="000E582A" w:rsidRDefault="008621D3" w:rsidP="00A37EB7">
      <w:pPr>
        <w:ind w:left="852" w:right="-286" w:hanging="560"/>
      </w:pPr>
      <w:r>
        <w:rPr>
          <w:rFonts w:asciiTheme="minorHAnsi" w:hAnsiTheme="minorHAnsi" w:cstheme="minorHAnsi"/>
        </w:rPr>
        <w:t>4.6</w:t>
      </w:r>
      <w:r>
        <w:rPr>
          <w:rFonts w:asciiTheme="minorHAnsi" w:hAnsiTheme="minorHAnsi" w:cstheme="minorHAnsi"/>
        </w:rPr>
        <w:tab/>
      </w:r>
      <w:r w:rsidR="000E582A" w:rsidRPr="000E582A">
        <w:rPr>
          <w:rFonts w:asciiTheme="minorHAnsi" w:hAnsiTheme="minorHAnsi" w:cstheme="minorHAnsi"/>
        </w:rPr>
        <w:t xml:space="preserve">V jednotlivých objednávkach môžu vzniknúť ďalšie špecifické požiadavky na základe povahy, rozsahu a technickej náročnosti PD. </w:t>
      </w:r>
    </w:p>
    <w:p w14:paraId="11F6D113" w14:textId="77777777" w:rsidR="000E582A" w:rsidRPr="00AD6605" w:rsidRDefault="000E582A" w:rsidP="00590709">
      <w:pPr>
        <w:pStyle w:val="Odsekzoznamu"/>
        <w:numPr>
          <w:ilvl w:val="0"/>
          <w:numId w:val="93"/>
        </w:numPr>
        <w:spacing w:after="160" w:line="259" w:lineRule="auto"/>
        <w:ind w:left="357"/>
        <w:rPr>
          <w:rFonts w:asciiTheme="minorHAnsi" w:hAnsiTheme="minorHAnsi" w:cstheme="minorHAnsi"/>
          <w:b/>
          <w:bCs/>
          <w:noProof w:val="0"/>
        </w:rPr>
      </w:pPr>
      <w:r w:rsidRPr="00AD6605">
        <w:rPr>
          <w:rFonts w:asciiTheme="minorHAnsi" w:hAnsiTheme="minorHAnsi" w:cstheme="minorHAnsi"/>
          <w:b/>
          <w:bCs/>
          <w:noProof w:val="0"/>
        </w:rPr>
        <w:t>Lehota realizácie predmetu zákazky:</w:t>
      </w:r>
    </w:p>
    <w:p w14:paraId="0121AA18" w14:textId="613DB65E" w:rsidR="000E582A" w:rsidRDefault="000E582A" w:rsidP="00590709">
      <w:pPr>
        <w:pStyle w:val="Odsekzoznamu"/>
        <w:spacing w:after="120"/>
        <w:ind w:left="357"/>
        <w:rPr>
          <w:rFonts w:asciiTheme="minorHAnsi" w:hAnsiTheme="minorHAnsi" w:cstheme="minorHAnsi"/>
          <w:noProof w:val="0"/>
        </w:rPr>
      </w:pPr>
      <w:r w:rsidRPr="000E582A">
        <w:rPr>
          <w:rFonts w:asciiTheme="minorHAnsi" w:hAnsiTheme="minorHAnsi" w:cstheme="minorHAnsi"/>
          <w:noProof w:val="0"/>
        </w:rPr>
        <w:t>Po dohode s </w:t>
      </w:r>
      <w:r w:rsidR="004414C9">
        <w:rPr>
          <w:rFonts w:asciiTheme="minorHAnsi" w:hAnsiTheme="minorHAnsi" w:cstheme="minorHAnsi"/>
          <w:noProof w:val="0"/>
        </w:rPr>
        <w:t>O</w:t>
      </w:r>
      <w:r w:rsidRPr="000E582A">
        <w:rPr>
          <w:rFonts w:asciiTheme="minorHAnsi" w:hAnsiTheme="minorHAnsi" w:cstheme="minorHAnsi"/>
          <w:noProof w:val="0"/>
        </w:rPr>
        <w:t xml:space="preserve">bjednávateľom v závislosti od predpokladaného rozsahu </w:t>
      </w:r>
      <w:r w:rsidR="00AD6605">
        <w:rPr>
          <w:rFonts w:asciiTheme="minorHAnsi" w:hAnsiTheme="minorHAnsi" w:cstheme="minorHAnsi"/>
          <w:noProof w:val="0"/>
        </w:rPr>
        <w:t>služieb</w:t>
      </w:r>
      <w:r w:rsidRPr="000E582A">
        <w:rPr>
          <w:rFonts w:asciiTheme="minorHAnsi" w:hAnsiTheme="minorHAnsi" w:cstheme="minorHAnsi"/>
          <w:noProof w:val="0"/>
        </w:rPr>
        <w:t>. Termín a rozsah realizácie predmetu zákazky bude upresnený v jednotlivých objednávkach.</w:t>
      </w:r>
    </w:p>
    <w:p w14:paraId="15263793" w14:textId="19998DCB" w:rsidR="005E0083" w:rsidRPr="00045263" w:rsidRDefault="00E053C6" w:rsidP="00045263">
      <w:pPr>
        <w:pStyle w:val="Nadpis2"/>
        <w:spacing w:after="60"/>
        <w:jc w:val="left"/>
        <w:rPr>
          <w:rFonts w:ascii="Calibri" w:hAnsi="Calibri" w:cs="Calibri"/>
        </w:rPr>
      </w:pPr>
      <w:bookmarkStart w:id="95" w:name="_B.2__SPÔSOB"/>
      <w:bookmarkEnd w:id="95"/>
      <w:r w:rsidRPr="00045263">
        <w:rPr>
          <w:rFonts w:ascii="Calibri" w:hAnsi="Calibri" w:cs="Calibri"/>
        </w:rPr>
        <w:lastRenderedPageBreak/>
        <w:t>B.2  SPÔSOB URČENIA CENY</w:t>
      </w:r>
    </w:p>
    <w:p w14:paraId="6FD587C8" w14:textId="77777777" w:rsidR="005E0083" w:rsidRPr="002B1210" w:rsidRDefault="005E0083" w:rsidP="005E0083">
      <w:pPr>
        <w:spacing w:after="0"/>
        <w:rPr>
          <w:rFonts w:cs="Arial"/>
          <w:highlight w:val="yellow"/>
        </w:rPr>
      </w:pPr>
    </w:p>
    <w:p w14:paraId="762EBE6B" w14:textId="77777777" w:rsidR="005E0083" w:rsidRPr="00BA2BF1" w:rsidRDefault="005E0083" w:rsidP="005E0083">
      <w:pPr>
        <w:pStyle w:val="Odsekzoznamu"/>
        <w:numPr>
          <w:ilvl w:val="0"/>
          <w:numId w:val="97"/>
        </w:numPr>
        <w:ind w:left="360"/>
        <w:rPr>
          <w:rFonts w:ascii="Calibri" w:hAnsi="Calibri"/>
        </w:rPr>
      </w:pPr>
      <w:r w:rsidRPr="00BA2BF1">
        <w:rPr>
          <w:rFonts w:ascii="Calibri" w:hAnsi="Calibri"/>
        </w:rPr>
        <w:t>Cena za dodanie predmetu zákazky bude stanovená v súlade so Zákonom č. 18/1996 Z. z. o cenách v znení neskorších predpisov a vyhlášky MF SR č. 87/1996 Z. z. v znení neskorších predpisov a sú v nej zahrnuté všetky náklady, činnosti, práce, výkony alebo služby nevyhnutné za účelom riadneho dodania predmetu zákazky.</w:t>
      </w:r>
    </w:p>
    <w:p w14:paraId="7A4BFBAA" w14:textId="77777777" w:rsidR="005E0083" w:rsidRPr="00411946" w:rsidRDefault="005E0083" w:rsidP="005E0083">
      <w:pPr>
        <w:pStyle w:val="Odsekzoznamu"/>
        <w:ind w:left="360"/>
        <w:rPr>
          <w:rFonts w:ascii="Calibri" w:hAnsi="Calibri"/>
          <w:highlight w:val="yellow"/>
        </w:rPr>
      </w:pPr>
    </w:p>
    <w:p w14:paraId="11ACFEBB" w14:textId="177C0BDF" w:rsidR="00DF471A" w:rsidRDefault="00DF471A" w:rsidP="003D4BEF">
      <w:pPr>
        <w:pStyle w:val="Odsekzoznamu"/>
        <w:numPr>
          <w:ilvl w:val="0"/>
          <w:numId w:val="97"/>
        </w:numPr>
        <w:spacing w:after="60"/>
        <w:ind w:left="357" w:hanging="357"/>
        <w:rPr>
          <w:rFonts w:ascii="Calibri" w:hAnsi="Calibri"/>
          <w:b/>
        </w:rPr>
      </w:pPr>
      <w:r>
        <w:rPr>
          <w:rFonts w:ascii="Calibri" w:hAnsi="Calibri"/>
          <w:b/>
        </w:rPr>
        <w:t>ÚČASŤ NA RÁMCOVEJ DOHODE</w:t>
      </w:r>
    </w:p>
    <w:p w14:paraId="0F9D4830" w14:textId="071DFA65" w:rsidR="005E0083" w:rsidRPr="000B66EF" w:rsidRDefault="006F29D4" w:rsidP="000B66EF">
      <w:pPr>
        <w:pStyle w:val="Odsekzoznamu"/>
        <w:spacing w:after="120"/>
        <w:ind w:left="357" w:hanging="357"/>
        <w:rPr>
          <w:rFonts w:ascii="Calibri" w:hAnsi="Calibri"/>
          <w:b/>
        </w:rPr>
      </w:pPr>
      <w:r w:rsidRPr="00E639A9">
        <w:rPr>
          <w:rFonts w:ascii="Calibri" w:hAnsi="Calibri"/>
          <w:bCs/>
        </w:rPr>
        <w:t>2.1</w:t>
      </w:r>
      <w:r>
        <w:rPr>
          <w:rFonts w:ascii="Calibri" w:hAnsi="Calibri"/>
          <w:b/>
        </w:rPr>
        <w:t xml:space="preserve"> </w:t>
      </w:r>
      <w:r w:rsidR="005E0083" w:rsidRPr="00DC5480">
        <w:rPr>
          <w:rFonts w:ascii="Calibri" w:hAnsi="Calibri"/>
          <w:b/>
        </w:rPr>
        <w:t xml:space="preserve">Jednotková cena za vypracovanie projektovej dokumentácie </w:t>
      </w:r>
      <w:r w:rsidR="005E0083" w:rsidRPr="00DC5480">
        <w:rPr>
          <w:rFonts w:ascii="Calibri" w:hAnsi="Calibri"/>
          <w:bCs/>
        </w:rPr>
        <w:t>(t. j. cena za 1 hodinu projektovej činnosti) predstavuje cenu za vykonanie 1 hodiny projektovej činnosti 1 osoby</w:t>
      </w:r>
      <w:r w:rsidR="005E0083">
        <w:rPr>
          <w:rFonts w:ascii="Calibri" w:hAnsi="Calibri"/>
          <w:bCs/>
        </w:rPr>
        <w:t>,</w:t>
      </w:r>
      <w:r w:rsidR="005E0083" w:rsidRPr="00DC5480">
        <w:rPr>
          <w:rFonts w:ascii="Calibri" w:hAnsi="Calibri"/>
          <w:bCs/>
        </w:rPr>
        <w:t xml:space="preserve"> ktorá zohľadňuje</w:t>
      </w:r>
      <w:r w:rsidR="005E0083">
        <w:rPr>
          <w:rFonts w:ascii="Calibri" w:hAnsi="Calibri"/>
          <w:bCs/>
        </w:rPr>
        <w:t xml:space="preserve"> náklady</w:t>
      </w:r>
      <w:r w:rsidR="005E0083" w:rsidRPr="00417955">
        <w:rPr>
          <w:rFonts w:ascii="Calibri" w:hAnsi="Calibri"/>
        </w:rPr>
        <w:t xml:space="preserve"> na dopravu, </w:t>
      </w:r>
      <w:r w:rsidR="00043C36">
        <w:rPr>
          <w:rFonts w:ascii="Calibri" w:hAnsi="Calibri"/>
        </w:rPr>
        <w:br/>
      </w:r>
      <w:r w:rsidR="005E0083" w:rsidRPr="00DC5480">
        <w:rPr>
          <w:rFonts w:ascii="Calibri" w:hAnsi="Calibri"/>
        </w:rPr>
        <w:t>na inžiniersku činnosť</w:t>
      </w:r>
      <w:r w:rsidR="005E0083">
        <w:rPr>
          <w:rFonts w:ascii="Calibri" w:hAnsi="Calibri"/>
        </w:rPr>
        <w:t>,</w:t>
      </w:r>
      <w:r w:rsidR="005E0083" w:rsidRPr="00DC5480">
        <w:rPr>
          <w:rFonts w:ascii="Calibri" w:hAnsi="Calibri"/>
        </w:rPr>
        <w:t xml:space="preserve"> </w:t>
      </w:r>
      <w:r w:rsidR="005E0083" w:rsidRPr="00417955">
        <w:rPr>
          <w:rFonts w:ascii="Calibri" w:hAnsi="Calibri"/>
        </w:rPr>
        <w:t xml:space="preserve">mapovacie práce v terénne, prerobenie a/alebo zapracovanie podmienok </w:t>
      </w:r>
      <w:r w:rsidR="005E4EE5">
        <w:rPr>
          <w:rFonts w:ascii="Calibri" w:hAnsi="Calibri"/>
        </w:rPr>
        <w:t>O</w:t>
      </w:r>
      <w:r w:rsidR="005E0083" w:rsidRPr="00417955">
        <w:rPr>
          <w:rFonts w:ascii="Calibri" w:hAnsi="Calibri"/>
        </w:rPr>
        <w:t>bjednávateľa alebo schvaľujúcich orgánov štátnej správy, tlač a kompletizáciu dokumentácie...atď., ktoré sú podľa zadávacej dokumentácie, technicko-kvalitatívnych podmienok, technických a legislatívnych noriem, opisu predmetu zákazky nevyhnutné na zhotovenie diela.</w:t>
      </w:r>
      <w:r w:rsidR="005E0083" w:rsidRPr="00BA2BF1">
        <w:rPr>
          <w:rFonts w:ascii="Calibri" w:hAnsi="Calibri"/>
        </w:rPr>
        <w:t xml:space="preserve"> </w:t>
      </w:r>
      <w:r w:rsidR="005E0083" w:rsidRPr="00DC5480">
        <w:rPr>
          <w:rFonts w:ascii="Calibri" w:hAnsi="Calibri"/>
          <w:b/>
        </w:rPr>
        <w:t>Použije sa cena v EUR bez DPH.</w:t>
      </w:r>
    </w:p>
    <w:p w14:paraId="7FE9C787" w14:textId="3796F6B1" w:rsidR="005E0083" w:rsidRPr="000B66EF" w:rsidRDefault="006F29D4" w:rsidP="000B66EF">
      <w:pPr>
        <w:pStyle w:val="Odsekzoznamu"/>
        <w:spacing w:after="120"/>
        <w:ind w:left="360" w:hanging="360"/>
        <w:rPr>
          <w:rFonts w:ascii="Calibri" w:hAnsi="Calibri"/>
          <w:b/>
        </w:rPr>
      </w:pPr>
      <w:r w:rsidRPr="00E639A9">
        <w:rPr>
          <w:rFonts w:ascii="Calibri" w:hAnsi="Calibri"/>
          <w:bCs/>
        </w:rPr>
        <w:t>2.2</w:t>
      </w:r>
      <w:r>
        <w:rPr>
          <w:rFonts w:ascii="Calibri" w:hAnsi="Calibri"/>
          <w:b/>
        </w:rPr>
        <w:t xml:space="preserve"> </w:t>
      </w:r>
      <w:r w:rsidR="005E0083" w:rsidRPr="00DC5480">
        <w:rPr>
          <w:rFonts w:ascii="Calibri" w:hAnsi="Calibri"/>
          <w:b/>
        </w:rPr>
        <w:t xml:space="preserve">Jednotková cena za výkon autorského </w:t>
      </w:r>
      <w:r w:rsidR="00462CA0">
        <w:rPr>
          <w:rFonts w:ascii="Calibri" w:hAnsi="Calibri"/>
          <w:b/>
        </w:rPr>
        <w:t>dohľadu</w:t>
      </w:r>
      <w:r w:rsidR="00462CA0" w:rsidRPr="00DC5480">
        <w:rPr>
          <w:rFonts w:ascii="Calibri" w:hAnsi="Calibri"/>
          <w:b/>
        </w:rPr>
        <w:t xml:space="preserve"> </w:t>
      </w:r>
      <w:r w:rsidR="005E0083" w:rsidRPr="00DC5480">
        <w:rPr>
          <w:rFonts w:ascii="Calibri" w:hAnsi="Calibri"/>
          <w:bCs/>
        </w:rPr>
        <w:t xml:space="preserve">(t. j. cena za 1 hodinu Autorského </w:t>
      </w:r>
      <w:r w:rsidR="00462CA0">
        <w:rPr>
          <w:rFonts w:ascii="Calibri" w:hAnsi="Calibri"/>
          <w:bCs/>
        </w:rPr>
        <w:t>dohľadu</w:t>
      </w:r>
      <w:r w:rsidR="005E0083" w:rsidRPr="00DC5480">
        <w:rPr>
          <w:rFonts w:ascii="Calibri" w:hAnsi="Calibri"/>
          <w:bCs/>
        </w:rPr>
        <w:t xml:space="preserve">) predstavuje cenu za vykonanie 1 hodiny 1 osoby Autorského </w:t>
      </w:r>
      <w:r w:rsidR="00462CA0">
        <w:rPr>
          <w:rFonts w:ascii="Calibri" w:hAnsi="Calibri"/>
          <w:bCs/>
        </w:rPr>
        <w:t>dohľadu</w:t>
      </w:r>
      <w:r w:rsidR="00462CA0" w:rsidRPr="00DC5480">
        <w:rPr>
          <w:rFonts w:ascii="Calibri" w:hAnsi="Calibri"/>
          <w:bCs/>
        </w:rPr>
        <w:t xml:space="preserve"> </w:t>
      </w:r>
      <w:r w:rsidR="005E0083" w:rsidRPr="00DC5480">
        <w:rPr>
          <w:rFonts w:ascii="Calibri" w:hAnsi="Calibri"/>
          <w:bCs/>
        </w:rPr>
        <w:t xml:space="preserve">a ktorá zohľadňuje všetky náklady, činnosti, práce, výkony alebo služby nevyhnutné pre dodanie predmetu zákazky v súlade s požiadavkami uvedenými v časti B.1 Opis predmetu zákazky a v rozsahu uvedenom v týchto SP. </w:t>
      </w:r>
      <w:r w:rsidR="005E0083" w:rsidRPr="00DC5480">
        <w:rPr>
          <w:rFonts w:ascii="Calibri" w:hAnsi="Calibri"/>
          <w:b/>
        </w:rPr>
        <w:t>Použije sa cena v EUR bez DPH.</w:t>
      </w:r>
    </w:p>
    <w:p w14:paraId="63016077" w14:textId="39A0DFD9" w:rsidR="005E0083" w:rsidRPr="000B66EF" w:rsidRDefault="006F29D4" w:rsidP="000B66EF">
      <w:pPr>
        <w:pStyle w:val="Odsekzoznamu"/>
        <w:spacing w:after="120"/>
        <w:ind w:left="284" w:hanging="284"/>
        <w:rPr>
          <w:rFonts w:ascii="Calibri" w:hAnsi="Calibri"/>
          <w:b/>
        </w:rPr>
      </w:pPr>
      <w:r w:rsidRPr="00E639A9">
        <w:rPr>
          <w:rFonts w:ascii="Calibri" w:hAnsi="Calibri"/>
          <w:bCs/>
        </w:rPr>
        <w:t>2.3</w:t>
      </w:r>
      <w:r>
        <w:rPr>
          <w:rFonts w:ascii="Calibri" w:hAnsi="Calibri"/>
          <w:b/>
        </w:rPr>
        <w:t xml:space="preserve"> </w:t>
      </w:r>
      <w:r w:rsidR="005E0083" w:rsidRPr="00417955">
        <w:rPr>
          <w:rFonts w:ascii="Calibri" w:hAnsi="Calibri"/>
          <w:b/>
        </w:rPr>
        <w:t xml:space="preserve">Uchádzač je povinný oceniť všetky položky Prílohy č. 1 k časti B.2 – Špecifikácia ceny, ktoré sú  označené </w:t>
      </w:r>
      <w:r w:rsidR="005A3E38">
        <w:rPr>
          <w:rFonts w:ascii="Calibri" w:hAnsi="Calibri"/>
          <w:b/>
        </w:rPr>
        <w:br/>
      </w:r>
      <w:r w:rsidR="005E0083" w:rsidRPr="00417955">
        <w:rPr>
          <w:rFonts w:ascii="Calibri" w:hAnsi="Calibri"/>
          <w:b/>
        </w:rPr>
        <w:t>na ocenenie v primeranej cene.</w:t>
      </w:r>
      <w:r w:rsidR="005E0083" w:rsidRPr="00417955">
        <w:rPr>
          <w:rFonts w:ascii="Calibri" w:hAnsi="Calibri"/>
        </w:rPr>
        <w:t xml:space="preserve"> Uchádzač zadáva jednotkovú cenu na 2 desatinné miesta.</w:t>
      </w:r>
    </w:p>
    <w:p w14:paraId="644B89E3" w14:textId="10431734" w:rsidR="005E0083" w:rsidRPr="000B66EF" w:rsidRDefault="006F29D4" w:rsidP="000B66EF">
      <w:pPr>
        <w:pStyle w:val="Zarkazkladnhotextu2"/>
        <w:spacing w:after="120"/>
        <w:ind w:hanging="360"/>
        <w:rPr>
          <w:rFonts w:ascii="Calibri" w:eastAsia="Times New Roman" w:hAnsi="Calibri"/>
          <w:bCs/>
          <w:sz w:val="22"/>
          <w:szCs w:val="22"/>
          <w:lang w:eastAsia="en-US"/>
        </w:rPr>
      </w:pPr>
      <w:r w:rsidRPr="00FB3DEE">
        <w:rPr>
          <w:rFonts w:ascii="Calibri" w:eastAsia="Times New Roman" w:hAnsi="Calibri"/>
          <w:bCs/>
          <w:sz w:val="22"/>
          <w:szCs w:val="22"/>
          <w:lang w:eastAsia="en-US"/>
        </w:rPr>
        <w:t xml:space="preserve">2.4 </w:t>
      </w:r>
      <w:r w:rsidR="005E0083" w:rsidRPr="00FB3DEE">
        <w:rPr>
          <w:rFonts w:ascii="Calibri" w:eastAsia="Times New Roman" w:hAnsi="Calibri"/>
          <w:bCs/>
          <w:sz w:val="22"/>
          <w:szCs w:val="22"/>
          <w:lang w:eastAsia="en-US"/>
        </w:rPr>
        <w:t xml:space="preserve">V cene budú zohľadnené aj neurčitosti vyplývajúce z predmetu zákazky, t.j. aj práce, ktorých potreba </w:t>
      </w:r>
      <w:r w:rsidR="00043C36">
        <w:rPr>
          <w:rFonts w:ascii="Calibri" w:eastAsia="Times New Roman" w:hAnsi="Calibri"/>
          <w:bCs/>
          <w:sz w:val="22"/>
          <w:szCs w:val="22"/>
          <w:lang w:eastAsia="en-US"/>
        </w:rPr>
        <w:br/>
      </w:r>
      <w:r w:rsidR="005E0083" w:rsidRPr="00FB3DEE">
        <w:rPr>
          <w:rFonts w:ascii="Calibri" w:eastAsia="Times New Roman" w:hAnsi="Calibri"/>
          <w:bCs/>
          <w:sz w:val="22"/>
          <w:szCs w:val="22"/>
          <w:lang w:eastAsia="en-US"/>
        </w:rPr>
        <w:t xml:space="preserve">sa preukáže počas vypracovávania dokumentácie. </w:t>
      </w:r>
    </w:p>
    <w:p w14:paraId="2FD65BD7" w14:textId="3E74D4CC" w:rsidR="005E0083" w:rsidRPr="000B66EF" w:rsidRDefault="006F29D4" w:rsidP="000B66EF">
      <w:pPr>
        <w:pStyle w:val="Odsekzoznamu"/>
        <w:widowControl w:val="0"/>
        <w:shd w:val="clear" w:color="auto" w:fill="FFFFFF"/>
        <w:autoSpaceDE w:val="0"/>
        <w:autoSpaceDN w:val="0"/>
        <w:adjustRightInd w:val="0"/>
        <w:spacing w:after="120"/>
        <w:ind w:left="357" w:hanging="357"/>
        <w:rPr>
          <w:rFonts w:ascii="Calibri" w:hAnsi="Calibri"/>
          <w:b/>
          <w:bCs/>
          <w:strike/>
        </w:rPr>
      </w:pPr>
      <w:r w:rsidRPr="00E639A9">
        <w:rPr>
          <w:rFonts w:ascii="Calibri" w:hAnsi="Calibri"/>
          <w:noProof w:val="0"/>
        </w:rPr>
        <w:t>2.5</w:t>
      </w:r>
      <w:r>
        <w:rPr>
          <w:rFonts w:ascii="Calibri" w:hAnsi="Calibri"/>
          <w:b/>
          <w:bCs/>
          <w:noProof w:val="0"/>
        </w:rPr>
        <w:t xml:space="preserve"> </w:t>
      </w:r>
      <w:r w:rsidR="005E0083" w:rsidRPr="004C4811">
        <w:rPr>
          <w:rFonts w:ascii="Calibri" w:hAnsi="Calibri"/>
          <w:b/>
          <w:bCs/>
          <w:noProof w:val="0"/>
        </w:rPr>
        <w:t>Dohodnut</w:t>
      </w:r>
      <w:r w:rsidR="005E0083">
        <w:rPr>
          <w:rFonts w:ascii="Calibri" w:hAnsi="Calibri"/>
          <w:b/>
          <w:bCs/>
          <w:noProof w:val="0"/>
        </w:rPr>
        <w:t>é</w:t>
      </w:r>
      <w:r w:rsidR="005E0083" w:rsidRPr="004C4811">
        <w:rPr>
          <w:rFonts w:ascii="Calibri" w:hAnsi="Calibri"/>
          <w:b/>
          <w:bCs/>
          <w:noProof w:val="0"/>
        </w:rPr>
        <w:t xml:space="preserve"> jednotkov</w:t>
      </w:r>
      <w:r w:rsidR="005E0083">
        <w:rPr>
          <w:rFonts w:ascii="Calibri" w:hAnsi="Calibri"/>
          <w:b/>
          <w:bCs/>
          <w:noProof w:val="0"/>
        </w:rPr>
        <w:t>é</w:t>
      </w:r>
      <w:r w:rsidR="005E0083" w:rsidRPr="004C4811">
        <w:rPr>
          <w:rFonts w:ascii="Calibri" w:hAnsi="Calibri"/>
          <w:b/>
          <w:bCs/>
          <w:noProof w:val="0"/>
        </w:rPr>
        <w:t xml:space="preserve"> cen</w:t>
      </w:r>
      <w:r w:rsidR="005E0083">
        <w:rPr>
          <w:rFonts w:ascii="Calibri" w:hAnsi="Calibri"/>
          <w:b/>
          <w:bCs/>
          <w:noProof w:val="0"/>
        </w:rPr>
        <w:t>y</w:t>
      </w:r>
      <w:r w:rsidR="005E0083" w:rsidRPr="004C4811">
        <w:rPr>
          <w:rFonts w:ascii="Calibri" w:hAnsi="Calibri"/>
          <w:b/>
          <w:bCs/>
          <w:noProof w:val="0"/>
        </w:rPr>
        <w:t xml:space="preserve"> v Rámcovej dohode </w:t>
      </w:r>
      <w:r w:rsidR="005E0083">
        <w:rPr>
          <w:rFonts w:ascii="Calibri" w:hAnsi="Calibri"/>
          <w:b/>
          <w:bCs/>
          <w:noProof w:val="0"/>
        </w:rPr>
        <w:t>sú</w:t>
      </w:r>
      <w:r w:rsidR="005E0083" w:rsidRPr="004C4811">
        <w:rPr>
          <w:rFonts w:ascii="Calibri" w:hAnsi="Calibri"/>
          <w:b/>
          <w:bCs/>
          <w:noProof w:val="0"/>
        </w:rPr>
        <w:t xml:space="preserve"> záväzn</w:t>
      </w:r>
      <w:r w:rsidR="005E0083">
        <w:rPr>
          <w:rFonts w:ascii="Calibri" w:hAnsi="Calibri"/>
          <w:b/>
          <w:bCs/>
          <w:noProof w:val="0"/>
        </w:rPr>
        <w:t>é</w:t>
      </w:r>
      <w:r w:rsidR="005E0083" w:rsidRPr="004C4811">
        <w:rPr>
          <w:rFonts w:ascii="Calibri" w:hAnsi="Calibri"/>
          <w:b/>
          <w:bCs/>
          <w:noProof w:val="0"/>
        </w:rPr>
        <w:t>, t.j. pevn</w:t>
      </w:r>
      <w:r w:rsidR="005E0083">
        <w:rPr>
          <w:rFonts w:ascii="Calibri" w:hAnsi="Calibri"/>
          <w:b/>
          <w:bCs/>
          <w:noProof w:val="0"/>
        </w:rPr>
        <w:t>é</w:t>
      </w:r>
      <w:r w:rsidR="005E0083" w:rsidRPr="004C4811">
        <w:rPr>
          <w:rFonts w:ascii="Calibri" w:hAnsi="Calibri"/>
          <w:b/>
          <w:bCs/>
          <w:noProof w:val="0"/>
        </w:rPr>
        <w:t xml:space="preserve"> a nemenn</w:t>
      </w:r>
      <w:r w:rsidR="005E0083">
        <w:rPr>
          <w:rFonts w:ascii="Calibri" w:hAnsi="Calibri"/>
          <w:b/>
          <w:bCs/>
          <w:noProof w:val="0"/>
        </w:rPr>
        <w:t>é</w:t>
      </w:r>
      <w:r w:rsidR="005E0083" w:rsidRPr="004C4811">
        <w:rPr>
          <w:rFonts w:ascii="Calibri" w:hAnsi="Calibri"/>
          <w:b/>
          <w:bCs/>
          <w:noProof w:val="0"/>
        </w:rPr>
        <w:t xml:space="preserve"> počas celého obdobia trvania Rámcovej dohody a čiastkovej zákazky zadanej na základe výzvy v opätovnom otváraní súťaže a počas trvania rámcovej dohody</w:t>
      </w:r>
      <w:r w:rsidR="005E0083" w:rsidRPr="00165A1B">
        <w:rPr>
          <w:rFonts w:ascii="Calibri" w:hAnsi="Calibri"/>
          <w:b/>
          <w:bCs/>
        </w:rPr>
        <w:t>.</w:t>
      </w:r>
    </w:p>
    <w:p w14:paraId="4D8E0166" w14:textId="3098CBBD" w:rsidR="005E0083" w:rsidRDefault="00C245EE" w:rsidP="000B66EF">
      <w:pPr>
        <w:pStyle w:val="Odsekzoznamu"/>
        <w:widowControl w:val="0"/>
        <w:shd w:val="clear" w:color="auto" w:fill="FFFFFF"/>
        <w:autoSpaceDE w:val="0"/>
        <w:autoSpaceDN w:val="0"/>
        <w:adjustRightInd w:val="0"/>
        <w:spacing w:after="120"/>
        <w:ind w:left="357" w:hanging="357"/>
        <w:rPr>
          <w:rFonts w:ascii="Calibri" w:hAnsi="Calibri"/>
          <w:noProof w:val="0"/>
        </w:rPr>
      </w:pPr>
      <w:r>
        <w:rPr>
          <w:rFonts w:ascii="Calibri" w:hAnsi="Calibri"/>
          <w:noProof w:val="0"/>
        </w:rPr>
        <w:t xml:space="preserve">2.6 </w:t>
      </w:r>
      <w:r w:rsidR="005E0083">
        <w:rPr>
          <w:rFonts w:ascii="Calibri" w:hAnsi="Calibri"/>
          <w:noProof w:val="0"/>
        </w:rPr>
        <w:t>Jednotkové ceny (hodinové sadzby na jedného odborníka) uvedené</w:t>
      </w:r>
      <w:r w:rsidR="005E0083" w:rsidRPr="00417955">
        <w:rPr>
          <w:rFonts w:ascii="Calibri" w:hAnsi="Calibri"/>
          <w:noProof w:val="0"/>
        </w:rPr>
        <w:t xml:space="preserve"> v Prílohe č. 1 Špecifikácia ceny bud</w:t>
      </w:r>
      <w:r w:rsidR="005E0083">
        <w:rPr>
          <w:rFonts w:ascii="Calibri" w:hAnsi="Calibri"/>
          <w:noProof w:val="0"/>
        </w:rPr>
        <w:t>ú</w:t>
      </w:r>
      <w:r w:rsidR="005E0083" w:rsidRPr="00417955">
        <w:rPr>
          <w:rFonts w:ascii="Calibri" w:hAnsi="Calibri"/>
          <w:noProof w:val="0"/>
        </w:rPr>
        <w:t xml:space="preserve"> bez nároku na akúkoľvek valorizáciu (zvýšenie) hodinovej sadzby na jedného odborníka z akýchkoľvek dôvodov.</w:t>
      </w:r>
    </w:p>
    <w:p w14:paraId="5BD88C08" w14:textId="7C258C6D" w:rsidR="005E0083" w:rsidRPr="00C245EE" w:rsidRDefault="005E0083" w:rsidP="005E0083">
      <w:pPr>
        <w:pStyle w:val="Zarkazkladnhotextu2"/>
        <w:rPr>
          <w:rFonts w:ascii="Calibri" w:eastAsia="Times New Roman" w:hAnsi="Calibri"/>
          <w:noProof w:val="0"/>
          <w:sz w:val="22"/>
          <w:szCs w:val="22"/>
          <w:lang w:eastAsia="en-US"/>
        </w:rPr>
      </w:pPr>
      <w:r w:rsidRPr="00C245EE">
        <w:rPr>
          <w:rFonts w:ascii="Calibri" w:eastAsia="Times New Roman" w:hAnsi="Calibri"/>
          <w:noProof w:val="0"/>
          <w:sz w:val="22"/>
          <w:szCs w:val="22"/>
          <w:lang w:eastAsia="en-US"/>
        </w:rPr>
        <w:t xml:space="preserve">Verejný obstarávateľ si vyhradzuje právo vyžiadať rozbor (kalkuláciu) jednotkovej ceny (hodinovej sadzby </w:t>
      </w:r>
      <w:r w:rsidR="00043C36">
        <w:rPr>
          <w:rFonts w:ascii="Calibri" w:eastAsia="Times New Roman" w:hAnsi="Calibri"/>
          <w:noProof w:val="0"/>
          <w:sz w:val="22"/>
          <w:szCs w:val="22"/>
          <w:lang w:eastAsia="en-US"/>
        </w:rPr>
        <w:br/>
      </w:r>
      <w:r w:rsidRPr="00C245EE">
        <w:rPr>
          <w:rFonts w:ascii="Calibri" w:eastAsia="Times New Roman" w:hAnsi="Calibri"/>
          <w:noProof w:val="0"/>
          <w:sz w:val="22"/>
          <w:szCs w:val="22"/>
          <w:lang w:eastAsia="en-US"/>
        </w:rPr>
        <w:t xml:space="preserve">na jedného odborníka) a uchádzač je povinný mu ho poskytnúť. </w:t>
      </w:r>
    </w:p>
    <w:p w14:paraId="76A70AF6" w14:textId="5A36D70E" w:rsidR="005E0083" w:rsidRPr="000B66EF" w:rsidRDefault="005E0083" w:rsidP="000B66EF">
      <w:pPr>
        <w:pStyle w:val="Zarkazkladnhotextu2"/>
        <w:spacing w:after="120"/>
        <w:ind w:left="357"/>
        <w:rPr>
          <w:rFonts w:ascii="Calibri" w:eastAsia="Times New Roman" w:hAnsi="Calibri"/>
          <w:noProof w:val="0"/>
          <w:sz w:val="22"/>
          <w:szCs w:val="22"/>
          <w:lang w:eastAsia="en-US"/>
        </w:rPr>
      </w:pPr>
      <w:r w:rsidRPr="00C245EE">
        <w:rPr>
          <w:rFonts w:ascii="Calibri" w:eastAsia="Times New Roman" w:hAnsi="Calibri"/>
          <w:noProof w:val="0"/>
          <w:sz w:val="22"/>
          <w:szCs w:val="22"/>
          <w:lang w:eastAsia="en-US"/>
        </w:rPr>
        <w:t xml:space="preserve">Výška jednotkových cien (hodinových sadzieb na jedného odborníka) uvedených v ponuke predstavuje konečnú cenu Služby zohľadňujúcu všetky náklady uchádzača, ktoré mu v súvislosti s poskytnutím služby môžu vzniknúť, a to vrátane akýchkoľvek poplatkov alebo iných nákladov, ktoré bude uchádzač povinný uhrádzať v zmysle všeobecne záväzných právnych predpisov, ktorých účinnosť nastane po predložení ponuky do doby účinnosti Rámcovej dohody. Všetky priame a nepriame náklady na tieto činnosti a primeraný zisk sa budú považovať </w:t>
      </w:r>
      <w:r w:rsidR="00043C36">
        <w:rPr>
          <w:rFonts w:ascii="Calibri" w:eastAsia="Times New Roman" w:hAnsi="Calibri"/>
          <w:noProof w:val="0"/>
          <w:sz w:val="22"/>
          <w:szCs w:val="22"/>
          <w:lang w:eastAsia="en-US"/>
        </w:rPr>
        <w:br/>
      </w:r>
      <w:r w:rsidRPr="00C245EE">
        <w:rPr>
          <w:rFonts w:ascii="Calibri" w:eastAsia="Times New Roman" w:hAnsi="Calibri"/>
          <w:noProof w:val="0"/>
          <w:sz w:val="22"/>
          <w:szCs w:val="22"/>
          <w:lang w:eastAsia="en-US"/>
        </w:rPr>
        <w:t xml:space="preserve">za zahrnuté v ponuke.  </w:t>
      </w:r>
    </w:p>
    <w:p w14:paraId="015C63ED" w14:textId="71C77F91" w:rsidR="005E0083" w:rsidRPr="00165A1B" w:rsidRDefault="00C245EE" w:rsidP="000B66EF">
      <w:pPr>
        <w:pStyle w:val="Odsekzoznamu"/>
        <w:widowControl w:val="0"/>
        <w:shd w:val="clear" w:color="auto" w:fill="FFFFFF"/>
        <w:autoSpaceDE w:val="0"/>
        <w:autoSpaceDN w:val="0"/>
        <w:adjustRightInd w:val="0"/>
        <w:spacing w:after="120"/>
        <w:ind w:left="357" w:hanging="360"/>
        <w:rPr>
          <w:rFonts w:asciiTheme="minorHAnsi" w:hAnsiTheme="minorHAnsi" w:cstheme="minorHAnsi"/>
          <w:strike/>
        </w:rPr>
      </w:pPr>
      <w:r>
        <w:rPr>
          <w:rFonts w:asciiTheme="minorHAnsi" w:hAnsiTheme="minorHAnsi" w:cstheme="minorHAnsi"/>
          <w:bCs/>
          <w:color w:val="000000"/>
        </w:rPr>
        <w:t xml:space="preserve">2.7 </w:t>
      </w:r>
      <w:r w:rsidR="005E0083" w:rsidRPr="0026122F">
        <w:rPr>
          <w:rFonts w:asciiTheme="minorHAnsi" w:hAnsiTheme="minorHAnsi" w:cstheme="minorHAnsi"/>
          <w:bCs/>
          <w:color w:val="000000"/>
        </w:rPr>
        <w:t>Po uzavretí Rámcovej dohody</w:t>
      </w:r>
      <w:r w:rsidR="005E0083">
        <w:rPr>
          <w:rFonts w:asciiTheme="minorHAnsi" w:hAnsiTheme="minorHAnsi" w:cstheme="minorHAnsi"/>
          <w:bCs/>
          <w:color w:val="000000"/>
        </w:rPr>
        <w:t xml:space="preserve">, </w:t>
      </w:r>
      <w:r w:rsidR="005E0083" w:rsidRPr="001D5457">
        <w:rPr>
          <w:rFonts w:asciiTheme="minorHAnsi" w:hAnsiTheme="minorHAnsi" w:cstheme="minorHAnsi"/>
          <w:bCs/>
          <w:color w:val="000000"/>
        </w:rPr>
        <w:t xml:space="preserve">na základe kritérií podľa </w:t>
      </w:r>
      <w:r w:rsidR="005E0083" w:rsidRPr="00457540">
        <w:rPr>
          <w:rFonts w:asciiTheme="minorHAnsi" w:hAnsiTheme="minorHAnsi" w:cstheme="minorHAnsi"/>
          <w:bCs/>
          <w:color w:val="000000"/>
        </w:rPr>
        <w:t xml:space="preserve">časti A.2 </w:t>
      </w:r>
      <w:r w:rsidR="005E0083" w:rsidRPr="00E639A9">
        <w:rPr>
          <w:rFonts w:asciiTheme="minorHAnsi" w:hAnsiTheme="minorHAnsi" w:cstheme="minorHAnsi"/>
          <w:bCs/>
          <w:color w:val="000000"/>
        </w:rPr>
        <w:t>bod 2</w:t>
      </w:r>
      <w:r w:rsidR="005E0083" w:rsidRPr="00457540">
        <w:rPr>
          <w:rFonts w:asciiTheme="minorHAnsi" w:hAnsiTheme="minorHAnsi" w:cstheme="minorHAnsi"/>
          <w:bCs/>
          <w:color w:val="000000"/>
        </w:rPr>
        <w:t xml:space="preserve"> týchto</w:t>
      </w:r>
      <w:r w:rsidR="005E0083" w:rsidRPr="001D5457">
        <w:rPr>
          <w:rFonts w:asciiTheme="minorHAnsi" w:hAnsiTheme="minorHAnsi" w:cstheme="minorHAnsi"/>
          <w:bCs/>
          <w:color w:val="000000"/>
        </w:rPr>
        <w:t xml:space="preserve"> SP,</w:t>
      </w:r>
      <w:r w:rsidR="005E0083" w:rsidRPr="0026122F">
        <w:rPr>
          <w:rFonts w:asciiTheme="minorHAnsi" w:hAnsiTheme="minorHAnsi" w:cstheme="minorHAnsi"/>
          <w:bCs/>
          <w:color w:val="000000"/>
        </w:rPr>
        <w:t xml:space="preserve"> verejný obstarávateľ vyzve </w:t>
      </w:r>
      <w:r w:rsidR="005E0083" w:rsidRPr="00C87F61">
        <w:rPr>
          <w:rFonts w:asciiTheme="minorHAnsi" w:hAnsiTheme="minorHAnsi" w:cstheme="minorHAnsi"/>
          <w:bCs/>
          <w:color w:val="000000"/>
        </w:rPr>
        <w:t>súčasne všetkých uchádzačov</w:t>
      </w:r>
      <w:r w:rsidR="00715700">
        <w:rPr>
          <w:rFonts w:asciiTheme="minorHAnsi" w:hAnsiTheme="minorHAnsi" w:cstheme="minorHAnsi"/>
          <w:bCs/>
          <w:color w:val="000000"/>
        </w:rPr>
        <w:t xml:space="preserve"> prostredníctvom elektronickej platformy JOSEPHINE</w:t>
      </w:r>
      <w:r w:rsidR="005E0083" w:rsidRPr="00C87F61">
        <w:rPr>
          <w:rFonts w:asciiTheme="minorHAnsi" w:hAnsiTheme="minorHAnsi" w:cstheme="minorHAnsi"/>
          <w:bCs/>
          <w:color w:val="000000"/>
        </w:rPr>
        <w:t xml:space="preserve">, ktorých ponuky spĺňajú určené podmienky, na účasť v opätovnom otvorení súťaže k predloženiu </w:t>
      </w:r>
      <w:r w:rsidR="005E0083" w:rsidRPr="00165A1B">
        <w:rPr>
          <w:rFonts w:asciiTheme="minorHAnsi" w:hAnsiTheme="minorHAnsi" w:cstheme="minorHAnsi"/>
          <w:bCs/>
          <w:color w:val="000000"/>
        </w:rPr>
        <w:t>počtu osobohodín</w:t>
      </w:r>
      <w:r w:rsidR="00715700">
        <w:rPr>
          <w:rFonts w:asciiTheme="minorHAnsi" w:hAnsiTheme="minorHAnsi" w:cstheme="minorHAnsi"/>
          <w:bCs/>
          <w:color w:val="000000"/>
        </w:rPr>
        <w:t>.</w:t>
      </w:r>
      <w:r w:rsidR="005E0083" w:rsidRPr="0026122F">
        <w:rPr>
          <w:rFonts w:asciiTheme="minorHAnsi" w:hAnsiTheme="minorHAnsi" w:cstheme="minorHAnsi"/>
          <w:bCs/>
          <w:color w:val="000000"/>
        </w:rPr>
        <w:t xml:space="preserve"> </w:t>
      </w:r>
      <w:r w:rsidR="00043C36">
        <w:rPr>
          <w:rFonts w:asciiTheme="minorHAnsi" w:hAnsiTheme="minorHAnsi" w:cstheme="minorHAnsi"/>
          <w:bCs/>
          <w:color w:val="000000"/>
        </w:rPr>
        <w:br/>
      </w:r>
      <w:r w:rsidR="005E0083" w:rsidRPr="0026122F">
        <w:rPr>
          <w:rFonts w:asciiTheme="minorHAnsi" w:eastAsia="Calibri" w:hAnsiTheme="minorHAnsi" w:cstheme="minorHAnsi"/>
        </w:rPr>
        <w:t>Opätovné otvorenie súťaže podľa § 83 ods. 5 písm. b) a ods.7 ZVO a tejto Dohody je formou opätovného predkladania ponúk.</w:t>
      </w:r>
    </w:p>
    <w:p w14:paraId="50722595" w14:textId="77777777" w:rsidR="005E0083" w:rsidRPr="00417955" w:rsidRDefault="005E0083" w:rsidP="005E0083">
      <w:pPr>
        <w:ind w:left="360"/>
        <w:rPr>
          <w:rFonts w:asciiTheme="minorHAnsi" w:hAnsiTheme="minorHAnsi" w:cstheme="minorHAnsi"/>
          <w:strike/>
        </w:rPr>
      </w:pPr>
      <w:r w:rsidRPr="00165A1B">
        <w:rPr>
          <w:rFonts w:asciiTheme="minorHAnsi" w:eastAsia="Calibri" w:hAnsiTheme="minorHAnsi" w:cstheme="minorHAnsi"/>
          <w:noProof/>
        </w:rPr>
        <w:t>Jednotlivé čiastkové výzvy na predloženie ponúk Rámcovej dohody sú definované v časti B.1 Opis predmetu zákazky týchto SP.</w:t>
      </w:r>
      <w:r w:rsidRPr="00165A1B">
        <w:rPr>
          <w:rFonts w:cs="Arial"/>
          <w:bCs/>
          <w:color w:val="000000"/>
          <w:sz w:val="20"/>
          <w:szCs w:val="20"/>
        </w:rPr>
        <w:t xml:space="preserve"> </w:t>
      </w:r>
    </w:p>
    <w:p w14:paraId="022FF546" w14:textId="262F8095" w:rsidR="00C245EE" w:rsidRPr="00E639A9" w:rsidRDefault="00C245EE" w:rsidP="000B66EF">
      <w:pPr>
        <w:pStyle w:val="Odsekzoznamu"/>
        <w:numPr>
          <w:ilvl w:val="0"/>
          <w:numId w:val="97"/>
        </w:numPr>
        <w:spacing w:after="120"/>
        <w:ind w:left="284" w:hanging="284"/>
        <w:rPr>
          <w:rFonts w:ascii="Calibri" w:hAnsi="Calibri"/>
          <w:b/>
        </w:rPr>
      </w:pPr>
      <w:r w:rsidRPr="00E639A9">
        <w:rPr>
          <w:rFonts w:ascii="Calibri" w:hAnsi="Calibri"/>
          <w:b/>
        </w:rPr>
        <w:t>VÝZVA NA PREDLOŽENIE PONUKY</w:t>
      </w:r>
    </w:p>
    <w:p w14:paraId="39890DE1" w14:textId="2C01C7FD" w:rsidR="005E0083" w:rsidRPr="000B66EF" w:rsidRDefault="00C245EE" w:rsidP="00845F19">
      <w:pPr>
        <w:pStyle w:val="Odsekzoznamu"/>
        <w:spacing w:after="120"/>
        <w:ind w:left="426" w:hanging="426"/>
        <w:rPr>
          <w:rFonts w:ascii="Calibri" w:hAnsi="Calibri"/>
          <w:bCs/>
        </w:rPr>
      </w:pPr>
      <w:r>
        <w:rPr>
          <w:rFonts w:ascii="Calibri" w:hAnsi="Calibri"/>
          <w:bCs/>
        </w:rPr>
        <w:t>3.1</w:t>
      </w:r>
      <w:r w:rsidR="00845F19">
        <w:rPr>
          <w:rFonts w:ascii="Calibri" w:hAnsi="Calibri"/>
          <w:bCs/>
        </w:rPr>
        <w:t xml:space="preserve"> </w:t>
      </w:r>
      <w:r w:rsidR="005E0083" w:rsidRPr="00165A1B">
        <w:rPr>
          <w:rFonts w:ascii="Calibri" w:hAnsi="Calibri"/>
          <w:bCs/>
        </w:rPr>
        <w:t xml:space="preserve">Celková cena pre jednotlivú čiastkovú Výzvu predmetu zákazky podľa </w:t>
      </w:r>
      <w:r w:rsidR="00405D84">
        <w:rPr>
          <w:rFonts w:ascii="Calibri" w:hAnsi="Calibri"/>
          <w:bCs/>
        </w:rPr>
        <w:t xml:space="preserve">bodu 3 </w:t>
      </w:r>
      <w:r w:rsidR="005E0083" w:rsidRPr="00405D84">
        <w:rPr>
          <w:rFonts w:ascii="Calibri" w:hAnsi="Calibri"/>
          <w:bCs/>
        </w:rPr>
        <w:t>časti B.1</w:t>
      </w:r>
      <w:r w:rsidR="00405D84">
        <w:rPr>
          <w:rFonts w:ascii="Calibri" w:hAnsi="Calibri"/>
          <w:bCs/>
        </w:rPr>
        <w:t xml:space="preserve"> </w:t>
      </w:r>
      <w:r w:rsidR="005E0083" w:rsidRPr="00405D84">
        <w:rPr>
          <w:rFonts w:ascii="Calibri" w:hAnsi="Calibri"/>
          <w:bCs/>
        </w:rPr>
        <w:t>týchto SP vyjadrená</w:t>
      </w:r>
      <w:r w:rsidR="005E0083" w:rsidRPr="00165A1B">
        <w:rPr>
          <w:rFonts w:ascii="Calibri" w:hAnsi="Calibri"/>
          <w:bCs/>
        </w:rPr>
        <w:t xml:space="preserve"> v eurách na dve desatinné miesta bez DPH a to na základe </w:t>
      </w:r>
      <w:r w:rsidR="00D84256">
        <w:rPr>
          <w:rFonts w:ascii="Calibri" w:hAnsi="Calibri"/>
          <w:bCs/>
        </w:rPr>
        <w:t>Z</w:t>
      </w:r>
      <w:r w:rsidR="005E0083" w:rsidRPr="00165A1B">
        <w:rPr>
          <w:rFonts w:ascii="Calibri" w:hAnsi="Calibri"/>
          <w:bCs/>
        </w:rPr>
        <w:t>hotoviteľom upraveného časového rozsahu – počtu hodín odborníka pre vypracovanie projektovej dokumentácie a </w:t>
      </w:r>
      <w:r w:rsidR="00D84256">
        <w:rPr>
          <w:rFonts w:ascii="Calibri" w:hAnsi="Calibri"/>
          <w:bCs/>
        </w:rPr>
        <w:t>v</w:t>
      </w:r>
      <w:r w:rsidR="005E0083" w:rsidRPr="00165A1B">
        <w:rPr>
          <w:rFonts w:ascii="Calibri" w:hAnsi="Calibri"/>
          <w:bCs/>
        </w:rPr>
        <w:t xml:space="preserve">erejným obstarávateľom pevne stanoveného počtu hodín odborníka za výkon Autorského </w:t>
      </w:r>
      <w:r w:rsidR="00462CA0">
        <w:rPr>
          <w:rFonts w:ascii="Calibri" w:hAnsi="Calibri"/>
          <w:bCs/>
        </w:rPr>
        <w:t>dohľadu</w:t>
      </w:r>
      <w:r w:rsidR="005E0083" w:rsidRPr="00165A1B">
        <w:rPr>
          <w:rFonts w:ascii="Calibri" w:hAnsi="Calibri"/>
          <w:bCs/>
        </w:rPr>
        <w:t xml:space="preserve">. </w:t>
      </w:r>
    </w:p>
    <w:p w14:paraId="59E6305A" w14:textId="77777777" w:rsidR="005E0083" w:rsidRPr="00165A1B" w:rsidRDefault="005E0083" w:rsidP="00845F19">
      <w:pPr>
        <w:pStyle w:val="Odsekzoznamu"/>
        <w:ind w:left="426"/>
        <w:rPr>
          <w:rFonts w:ascii="Calibri" w:hAnsi="Calibri"/>
          <w:bCs/>
        </w:rPr>
      </w:pPr>
      <w:r w:rsidRPr="00165A1B">
        <w:rPr>
          <w:rFonts w:ascii="Calibri" w:hAnsi="Calibri"/>
          <w:bCs/>
        </w:rPr>
        <w:t>Doba trvania služby bude vyjadrená v celých hodinách.</w:t>
      </w:r>
    </w:p>
    <w:p w14:paraId="6ED9CEB3" w14:textId="77777777" w:rsidR="005E0083" w:rsidRPr="00165A1B" w:rsidRDefault="005E0083" w:rsidP="005E0083">
      <w:pPr>
        <w:pStyle w:val="Odsekzoznamu"/>
        <w:ind w:left="360"/>
        <w:rPr>
          <w:rFonts w:ascii="Calibri" w:hAnsi="Calibri"/>
          <w:bCs/>
        </w:rPr>
      </w:pPr>
    </w:p>
    <w:p w14:paraId="6796A998" w14:textId="532DBFDC" w:rsidR="005E0083" w:rsidRPr="000B66EF" w:rsidRDefault="007772B9" w:rsidP="00845F19">
      <w:pPr>
        <w:ind w:left="426" w:hanging="426"/>
        <w:rPr>
          <w:bCs/>
        </w:rPr>
      </w:pPr>
      <w:r w:rsidRPr="007504B5">
        <w:rPr>
          <w:bCs/>
        </w:rPr>
        <w:lastRenderedPageBreak/>
        <w:t>3.2</w:t>
      </w:r>
      <w:r w:rsidR="00845F19">
        <w:rPr>
          <w:b/>
        </w:rPr>
        <w:t xml:space="preserve">  </w:t>
      </w:r>
      <w:r w:rsidR="005E0083" w:rsidRPr="007772B9">
        <w:rPr>
          <w:b/>
        </w:rPr>
        <w:t>Cena za vypracovanie PD</w:t>
      </w:r>
      <w:r w:rsidR="005E0083" w:rsidRPr="007772B9">
        <w:rPr>
          <w:bCs/>
        </w:rPr>
        <w:t xml:space="preserve"> pre jednotlivú časť B.1 bude výsledkom súčinu jednotkovej ceny, za ktorú sa Zhotoviteľ zaviazal poskytovať Služby na základe Rámcovej Dohody, a časového rozsahu – počtu osobohodín,</w:t>
      </w:r>
      <w:r w:rsidR="00043C36">
        <w:rPr>
          <w:bCs/>
        </w:rPr>
        <w:br/>
      </w:r>
      <w:r w:rsidR="005E0083" w:rsidRPr="007772B9">
        <w:rPr>
          <w:bCs/>
        </w:rPr>
        <w:t xml:space="preserve">ktorý Zhotoviteľ ponúkne za </w:t>
      </w:r>
      <w:r w:rsidR="005B2718">
        <w:rPr>
          <w:bCs/>
        </w:rPr>
        <w:t>poskytnutie s</w:t>
      </w:r>
      <w:r w:rsidR="005E0083" w:rsidRPr="007772B9">
        <w:rPr>
          <w:bCs/>
        </w:rPr>
        <w:t>lužby v ponuke v rámci Otvorenia súťaže.</w:t>
      </w:r>
    </w:p>
    <w:p w14:paraId="6D62A0A7" w14:textId="4AF40132" w:rsidR="005E0083" w:rsidRPr="000B66EF" w:rsidRDefault="007772B9" w:rsidP="00845F19">
      <w:pPr>
        <w:ind w:left="426" w:hanging="426"/>
        <w:rPr>
          <w:bCs/>
        </w:rPr>
      </w:pPr>
      <w:r w:rsidRPr="007504B5">
        <w:rPr>
          <w:bCs/>
          <w:noProof/>
        </w:rPr>
        <w:t>3.3</w:t>
      </w:r>
      <w:r w:rsidR="00845F19">
        <w:rPr>
          <w:bCs/>
          <w:noProof/>
        </w:rPr>
        <w:t xml:space="preserve"> </w:t>
      </w:r>
      <w:r w:rsidR="005E0083" w:rsidRPr="00165A1B">
        <w:rPr>
          <w:b/>
          <w:noProof/>
        </w:rPr>
        <w:t xml:space="preserve">Cena za výkon Autorského </w:t>
      </w:r>
      <w:r w:rsidR="00462CA0">
        <w:rPr>
          <w:b/>
          <w:noProof/>
        </w:rPr>
        <w:t>dohľadu</w:t>
      </w:r>
      <w:r w:rsidR="00462CA0" w:rsidRPr="00165A1B">
        <w:rPr>
          <w:bCs/>
          <w:noProof/>
        </w:rPr>
        <w:t xml:space="preserve"> </w:t>
      </w:r>
      <w:r w:rsidR="005E0083" w:rsidRPr="00165A1B">
        <w:rPr>
          <w:bCs/>
          <w:noProof/>
        </w:rPr>
        <w:t xml:space="preserve">pre jednotlivú časť B.1 bude výsledkom súčinu jednotkovej ceny, </w:t>
      </w:r>
      <w:r w:rsidR="00043C36">
        <w:rPr>
          <w:bCs/>
          <w:noProof/>
        </w:rPr>
        <w:br/>
      </w:r>
      <w:r w:rsidR="005E0083" w:rsidRPr="00165A1B">
        <w:rPr>
          <w:bCs/>
          <w:noProof/>
        </w:rPr>
        <w:t xml:space="preserve">za ktorú sa Zhotoviteľ zaviazal poskytovať </w:t>
      </w:r>
      <w:r w:rsidR="005B2718">
        <w:rPr>
          <w:bCs/>
          <w:noProof/>
        </w:rPr>
        <w:t>s</w:t>
      </w:r>
      <w:r w:rsidR="005E0083" w:rsidRPr="00165A1B">
        <w:rPr>
          <w:bCs/>
          <w:noProof/>
        </w:rPr>
        <w:t xml:space="preserve">lužby na základe Rámcovej </w:t>
      </w:r>
      <w:r w:rsidR="005B2718">
        <w:rPr>
          <w:bCs/>
          <w:noProof/>
        </w:rPr>
        <w:t>d</w:t>
      </w:r>
      <w:r w:rsidR="005E0083" w:rsidRPr="00165A1B">
        <w:rPr>
          <w:bCs/>
          <w:noProof/>
        </w:rPr>
        <w:t xml:space="preserve">ohody, a časového rozsahu – počtu osobohodín, ktorý Obstarávateľ pevne stanoví za </w:t>
      </w:r>
      <w:r w:rsidR="005B2718">
        <w:rPr>
          <w:bCs/>
          <w:noProof/>
        </w:rPr>
        <w:t>poskytnutie</w:t>
      </w:r>
      <w:r w:rsidR="00886948">
        <w:rPr>
          <w:bCs/>
          <w:noProof/>
        </w:rPr>
        <w:t xml:space="preserve"> </w:t>
      </w:r>
      <w:r w:rsidR="005B2718">
        <w:rPr>
          <w:bCs/>
          <w:noProof/>
        </w:rPr>
        <w:t>s</w:t>
      </w:r>
      <w:r w:rsidR="005E0083" w:rsidRPr="00165A1B">
        <w:rPr>
          <w:bCs/>
          <w:noProof/>
        </w:rPr>
        <w:t>lužby v ponuke v rámci  Otvorenia súťaže.</w:t>
      </w:r>
    </w:p>
    <w:p w14:paraId="7BBA2AD7" w14:textId="3D719C0F" w:rsidR="005E0083" w:rsidRPr="00165A1B" w:rsidRDefault="007772B9" w:rsidP="00845F19">
      <w:pPr>
        <w:pStyle w:val="Odsekzoznamu"/>
        <w:widowControl w:val="0"/>
        <w:shd w:val="clear" w:color="auto" w:fill="FFFFFF"/>
        <w:autoSpaceDE w:val="0"/>
        <w:autoSpaceDN w:val="0"/>
        <w:adjustRightInd w:val="0"/>
        <w:ind w:left="426" w:hanging="426"/>
        <w:rPr>
          <w:rFonts w:ascii="Calibri" w:hAnsi="Calibri"/>
          <w:bCs/>
        </w:rPr>
      </w:pPr>
      <w:r w:rsidRPr="007772B9">
        <w:rPr>
          <w:rFonts w:ascii="Calibri" w:hAnsi="Calibri"/>
          <w:bCs/>
        </w:rPr>
        <w:t>3.4</w:t>
      </w:r>
      <w:r w:rsidR="00845F19">
        <w:rPr>
          <w:rFonts w:ascii="Calibri" w:hAnsi="Calibri"/>
          <w:bCs/>
        </w:rPr>
        <w:t xml:space="preserve"> </w:t>
      </w:r>
      <w:r w:rsidR="005E0083" w:rsidRPr="00165A1B">
        <w:rPr>
          <w:rFonts w:ascii="Calibri" w:hAnsi="Calibri"/>
          <w:bCs/>
        </w:rPr>
        <w:t>Celková cena pre jednotlivú čiastkovú Výzvu predmetu zákazky bude tvorená cenou za vypracovanie</w:t>
      </w:r>
      <w:r w:rsidR="005E0083" w:rsidRPr="008F6E5D">
        <w:rPr>
          <w:rFonts w:ascii="Calibri" w:hAnsi="Calibri"/>
          <w:bCs/>
        </w:rPr>
        <w:t xml:space="preserve"> </w:t>
      </w:r>
      <w:r w:rsidR="005E0083" w:rsidRPr="00165A1B">
        <w:rPr>
          <w:rFonts w:ascii="Calibri" w:hAnsi="Calibri"/>
          <w:bCs/>
        </w:rPr>
        <w:t xml:space="preserve">PD </w:t>
      </w:r>
      <w:r w:rsidR="00E7289B">
        <w:rPr>
          <w:rFonts w:ascii="Calibri" w:hAnsi="Calibri"/>
          <w:bCs/>
        </w:rPr>
        <w:br/>
      </w:r>
      <w:r w:rsidR="005E0083" w:rsidRPr="00165A1B">
        <w:rPr>
          <w:rFonts w:ascii="Calibri" w:hAnsi="Calibri"/>
          <w:bCs/>
        </w:rPr>
        <w:t xml:space="preserve">alebo súčtom ceny za vypracovanie PD a ceny za výkon Autorského </w:t>
      </w:r>
      <w:r w:rsidR="00462CA0">
        <w:rPr>
          <w:rFonts w:ascii="Calibri" w:hAnsi="Calibri"/>
          <w:bCs/>
        </w:rPr>
        <w:t>dohľadu</w:t>
      </w:r>
      <w:r w:rsidR="005E0083" w:rsidRPr="00165A1B">
        <w:rPr>
          <w:rFonts w:ascii="Calibri" w:hAnsi="Calibri"/>
          <w:bCs/>
        </w:rPr>
        <w:t xml:space="preserve">, ak je vo </w:t>
      </w:r>
      <w:r w:rsidR="005B2718">
        <w:rPr>
          <w:rFonts w:ascii="Calibri" w:hAnsi="Calibri"/>
          <w:bCs/>
        </w:rPr>
        <w:t>V</w:t>
      </w:r>
      <w:r w:rsidR="005E0083" w:rsidRPr="00165A1B">
        <w:rPr>
          <w:rFonts w:ascii="Calibri" w:hAnsi="Calibri"/>
          <w:bCs/>
        </w:rPr>
        <w:t xml:space="preserve">ýzve na predloženie </w:t>
      </w:r>
      <w:r w:rsidR="00845F19">
        <w:rPr>
          <w:rFonts w:ascii="Calibri" w:hAnsi="Calibri"/>
          <w:bCs/>
        </w:rPr>
        <w:t xml:space="preserve">  </w:t>
      </w:r>
      <w:r w:rsidR="005E0083" w:rsidRPr="00165A1B">
        <w:rPr>
          <w:rFonts w:ascii="Calibri" w:hAnsi="Calibri"/>
          <w:bCs/>
        </w:rPr>
        <w:t xml:space="preserve">ponuky Autorský </w:t>
      </w:r>
      <w:r w:rsidR="00462CA0">
        <w:rPr>
          <w:rFonts w:ascii="Calibri" w:hAnsi="Calibri"/>
          <w:bCs/>
        </w:rPr>
        <w:t>dohľad</w:t>
      </w:r>
      <w:r w:rsidR="00462CA0" w:rsidRPr="00165A1B">
        <w:rPr>
          <w:rFonts w:ascii="Calibri" w:hAnsi="Calibri"/>
          <w:bCs/>
        </w:rPr>
        <w:t xml:space="preserve"> </w:t>
      </w:r>
      <w:r w:rsidR="005E0083" w:rsidRPr="00165A1B">
        <w:rPr>
          <w:rFonts w:ascii="Calibri" w:hAnsi="Calibri"/>
          <w:bCs/>
        </w:rPr>
        <w:t xml:space="preserve">požadovaný. </w:t>
      </w:r>
    </w:p>
    <w:p w14:paraId="236B574E" w14:textId="77777777" w:rsidR="00E053C6" w:rsidRPr="00104EB1" w:rsidRDefault="00E053C6" w:rsidP="00DC0B2E">
      <w:pPr>
        <w:spacing w:before="60" w:after="200" w:line="276" w:lineRule="auto"/>
        <w:rPr>
          <w:rFonts w:asciiTheme="minorHAnsi" w:eastAsia="Calibri" w:hAnsiTheme="minorHAnsi" w:cstheme="minorHAnsi"/>
          <w:noProof/>
          <w:lang w:eastAsia="sk-SK"/>
        </w:rPr>
      </w:pPr>
    </w:p>
    <w:p w14:paraId="71C7BE96" w14:textId="77777777" w:rsidR="005E0083" w:rsidRDefault="005E0083" w:rsidP="00104EB1">
      <w:pPr>
        <w:autoSpaceDE w:val="0"/>
        <w:autoSpaceDN w:val="0"/>
        <w:spacing w:after="0" w:line="276" w:lineRule="auto"/>
        <w:rPr>
          <w:rFonts w:asciiTheme="minorHAnsi" w:hAnsiTheme="minorHAnsi" w:cstheme="minorHAnsi"/>
          <w:color w:val="000000" w:themeColor="text1"/>
        </w:rPr>
      </w:pPr>
    </w:p>
    <w:p w14:paraId="24E5D874" w14:textId="596ADDDF" w:rsidR="005E0083" w:rsidRDefault="005E0083" w:rsidP="005E0083">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 xml:space="preserve">V prípade, že uchádzač bude úspešný, nebude akceptovaný žiadny nárok uchádzača na zmenu ponukovej ceny </w:t>
      </w:r>
      <w:r w:rsidR="00E7289B">
        <w:rPr>
          <w:rFonts w:asciiTheme="minorHAnsi" w:eastAsia="Calibri" w:hAnsiTheme="minorHAnsi" w:cstheme="minorHAnsi"/>
          <w:b/>
          <w:bCs/>
          <w:lang w:eastAsia="sk-SK"/>
        </w:rPr>
        <w:br/>
      </w:r>
      <w:r w:rsidRPr="00C3202A">
        <w:rPr>
          <w:rFonts w:asciiTheme="minorHAnsi" w:eastAsia="Calibri" w:hAnsiTheme="minorHAnsi" w:cstheme="minorHAnsi"/>
          <w:b/>
          <w:bCs/>
          <w:lang w:eastAsia="sk-SK"/>
        </w:rPr>
        <w:t>z dôvodu chýb a opomenutí jeho vyššie uvedených povinností.</w:t>
      </w:r>
    </w:p>
    <w:p w14:paraId="6ECD268D" w14:textId="77777777" w:rsidR="00BF5034" w:rsidRDefault="00BF5034" w:rsidP="005E0083">
      <w:pPr>
        <w:rPr>
          <w:rFonts w:asciiTheme="minorHAnsi" w:eastAsia="Calibri" w:hAnsiTheme="minorHAnsi" w:cstheme="minorHAnsi"/>
          <w:b/>
          <w:bCs/>
          <w:lang w:eastAsia="sk-SK"/>
        </w:rPr>
      </w:pPr>
    </w:p>
    <w:p w14:paraId="1860355C" w14:textId="77777777" w:rsidR="00BF5034" w:rsidRDefault="00BF5034" w:rsidP="005E0083">
      <w:pPr>
        <w:rPr>
          <w:rFonts w:asciiTheme="minorHAnsi" w:eastAsia="Calibri" w:hAnsiTheme="minorHAnsi" w:cstheme="minorHAnsi"/>
          <w:b/>
          <w:bCs/>
          <w:lang w:eastAsia="sk-SK"/>
        </w:rPr>
      </w:pPr>
    </w:p>
    <w:p w14:paraId="5233B9D7" w14:textId="77777777" w:rsidR="00BF5034" w:rsidRDefault="00BF5034" w:rsidP="005E0083">
      <w:pPr>
        <w:rPr>
          <w:rFonts w:asciiTheme="minorHAnsi" w:eastAsia="Calibri" w:hAnsiTheme="minorHAnsi" w:cstheme="minorHAnsi"/>
          <w:b/>
          <w:bCs/>
          <w:lang w:eastAsia="sk-SK"/>
        </w:rPr>
      </w:pPr>
    </w:p>
    <w:p w14:paraId="1C3CFA1D" w14:textId="77777777" w:rsidR="00BF5034" w:rsidRDefault="00BF5034" w:rsidP="005E0083">
      <w:pPr>
        <w:rPr>
          <w:rFonts w:asciiTheme="minorHAnsi" w:eastAsia="Calibri" w:hAnsiTheme="minorHAnsi" w:cstheme="minorHAnsi"/>
          <w:b/>
          <w:bCs/>
          <w:lang w:eastAsia="sk-SK"/>
        </w:rPr>
      </w:pPr>
    </w:p>
    <w:p w14:paraId="4BF54AED" w14:textId="77777777" w:rsidR="00BF5034" w:rsidRDefault="00BF5034" w:rsidP="005E0083">
      <w:pPr>
        <w:rPr>
          <w:rFonts w:asciiTheme="minorHAnsi" w:eastAsia="Calibri" w:hAnsiTheme="minorHAnsi" w:cstheme="minorHAnsi"/>
          <w:b/>
          <w:bCs/>
          <w:lang w:eastAsia="sk-SK"/>
        </w:rPr>
      </w:pPr>
    </w:p>
    <w:p w14:paraId="00569F59" w14:textId="77777777" w:rsidR="00BF5034" w:rsidRDefault="00BF5034" w:rsidP="005E0083">
      <w:pPr>
        <w:rPr>
          <w:rFonts w:asciiTheme="minorHAnsi" w:eastAsia="Calibri" w:hAnsiTheme="minorHAnsi" w:cstheme="minorHAnsi"/>
          <w:b/>
          <w:bCs/>
          <w:lang w:eastAsia="sk-SK"/>
        </w:rPr>
      </w:pPr>
    </w:p>
    <w:p w14:paraId="0E76B7DB" w14:textId="77777777" w:rsidR="00BF5034" w:rsidRDefault="00BF5034" w:rsidP="005E0083">
      <w:pPr>
        <w:rPr>
          <w:rFonts w:asciiTheme="minorHAnsi" w:eastAsia="Calibri" w:hAnsiTheme="minorHAnsi" w:cstheme="minorHAnsi"/>
          <w:b/>
          <w:bCs/>
          <w:lang w:eastAsia="sk-SK"/>
        </w:rPr>
      </w:pPr>
    </w:p>
    <w:p w14:paraId="6AF4F9DF" w14:textId="77777777" w:rsidR="00BF5034" w:rsidRDefault="00BF5034" w:rsidP="005E0083">
      <w:pPr>
        <w:rPr>
          <w:rFonts w:asciiTheme="minorHAnsi" w:eastAsia="Calibri" w:hAnsiTheme="minorHAnsi" w:cstheme="minorHAnsi"/>
          <w:b/>
          <w:bCs/>
          <w:lang w:eastAsia="sk-SK"/>
        </w:rPr>
      </w:pPr>
    </w:p>
    <w:p w14:paraId="1EDFC941" w14:textId="77777777" w:rsidR="00BF5034" w:rsidRDefault="00BF5034" w:rsidP="005E0083">
      <w:pPr>
        <w:rPr>
          <w:rFonts w:asciiTheme="minorHAnsi" w:eastAsia="Calibri" w:hAnsiTheme="minorHAnsi" w:cstheme="minorHAnsi"/>
          <w:b/>
          <w:bCs/>
          <w:lang w:eastAsia="sk-SK"/>
        </w:rPr>
      </w:pPr>
    </w:p>
    <w:p w14:paraId="17861382" w14:textId="77777777" w:rsidR="00BF5034" w:rsidRDefault="00BF5034" w:rsidP="005E0083">
      <w:pPr>
        <w:rPr>
          <w:rFonts w:asciiTheme="minorHAnsi" w:eastAsia="Calibri" w:hAnsiTheme="minorHAnsi" w:cstheme="minorHAnsi"/>
          <w:b/>
          <w:bCs/>
          <w:lang w:eastAsia="sk-SK"/>
        </w:rPr>
      </w:pPr>
    </w:p>
    <w:p w14:paraId="115B2038" w14:textId="77777777" w:rsidR="00BF5034" w:rsidRDefault="00BF5034" w:rsidP="005E0083">
      <w:pPr>
        <w:rPr>
          <w:rFonts w:asciiTheme="minorHAnsi" w:eastAsia="Calibri" w:hAnsiTheme="minorHAnsi" w:cstheme="minorHAnsi"/>
          <w:b/>
          <w:bCs/>
          <w:lang w:eastAsia="sk-SK"/>
        </w:rPr>
      </w:pPr>
    </w:p>
    <w:p w14:paraId="056C6692" w14:textId="77777777" w:rsidR="00BF5034" w:rsidRDefault="00BF5034" w:rsidP="005E0083">
      <w:pPr>
        <w:rPr>
          <w:rFonts w:asciiTheme="minorHAnsi" w:eastAsia="Calibri" w:hAnsiTheme="minorHAnsi" w:cstheme="minorHAnsi"/>
          <w:b/>
          <w:bCs/>
          <w:lang w:eastAsia="sk-SK"/>
        </w:rPr>
      </w:pPr>
    </w:p>
    <w:p w14:paraId="7A1FEECB" w14:textId="77777777" w:rsidR="00BF5034" w:rsidRDefault="00BF5034" w:rsidP="005E0083">
      <w:pPr>
        <w:rPr>
          <w:rFonts w:asciiTheme="minorHAnsi" w:eastAsia="Calibri" w:hAnsiTheme="minorHAnsi" w:cstheme="minorHAnsi"/>
          <w:b/>
          <w:bCs/>
          <w:lang w:eastAsia="sk-SK"/>
        </w:rPr>
      </w:pPr>
    </w:p>
    <w:p w14:paraId="1D39F76E" w14:textId="77777777" w:rsidR="00BF5034" w:rsidRDefault="00BF5034" w:rsidP="005E0083">
      <w:pPr>
        <w:rPr>
          <w:rFonts w:asciiTheme="minorHAnsi" w:eastAsia="Calibri" w:hAnsiTheme="minorHAnsi" w:cstheme="minorHAnsi"/>
          <w:b/>
          <w:bCs/>
          <w:lang w:eastAsia="sk-SK"/>
        </w:rPr>
      </w:pPr>
    </w:p>
    <w:p w14:paraId="71D07780" w14:textId="77777777" w:rsidR="00BF5034" w:rsidRDefault="00BF5034" w:rsidP="005E0083">
      <w:pPr>
        <w:rPr>
          <w:rFonts w:asciiTheme="minorHAnsi" w:eastAsia="Calibri" w:hAnsiTheme="minorHAnsi" w:cstheme="minorHAnsi"/>
          <w:b/>
          <w:bCs/>
          <w:lang w:eastAsia="sk-SK"/>
        </w:rPr>
      </w:pPr>
    </w:p>
    <w:p w14:paraId="3BDF3315" w14:textId="77777777" w:rsidR="00BF5034" w:rsidRDefault="00BF5034" w:rsidP="005E0083">
      <w:pPr>
        <w:rPr>
          <w:rFonts w:asciiTheme="minorHAnsi" w:eastAsia="Calibri" w:hAnsiTheme="minorHAnsi" w:cstheme="minorHAnsi"/>
          <w:b/>
          <w:bCs/>
          <w:lang w:eastAsia="sk-SK"/>
        </w:rPr>
      </w:pPr>
    </w:p>
    <w:p w14:paraId="7B5F03ED" w14:textId="77777777" w:rsidR="00BF5034" w:rsidRDefault="00BF5034" w:rsidP="005E0083">
      <w:pPr>
        <w:rPr>
          <w:rFonts w:asciiTheme="minorHAnsi" w:eastAsia="Calibri" w:hAnsiTheme="minorHAnsi" w:cstheme="minorHAnsi"/>
          <w:b/>
          <w:bCs/>
          <w:lang w:eastAsia="sk-SK"/>
        </w:rPr>
      </w:pPr>
    </w:p>
    <w:p w14:paraId="6AA9D3C8" w14:textId="77777777" w:rsidR="00BF5034" w:rsidRDefault="00BF5034" w:rsidP="005E0083">
      <w:pPr>
        <w:rPr>
          <w:rFonts w:asciiTheme="minorHAnsi" w:eastAsia="Calibri" w:hAnsiTheme="minorHAnsi" w:cstheme="minorHAnsi"/>
          <w:b/>
          <w:bCs/>
          <w:lang w:eastAsia="sk-SK"/>
        </w:rPr>
      </w:pPr>
    </w:p>
    <w:p w14:paraId="4A8C8604" w14:textId="77777777" w:rsidR="00BF5034" w:rsidRPr="00C3202A" w:rsidRDefault="00BF5034" w:rsidP="005E0083">
      <w:pPr>
        <w:rPr>
          <w:rFonts w:asciiTheme="minorHAnsi" w:eastAsia="Calibri" w:hAnsiTheme="minorHAnsi" w:cstheme="minorHAnsi"/>
          <w:b/>
          <w:bCs/>
          <w:lang w:eastAsia="sk-SK"/>
        </w:rPr>
      </w:pPr>
    </w:p>
    <w:p w14:paraId="47A442C8" w14:textId="77777777" w:rsidR="00BF5034" w:rsidRPr="005E0083" w:rsidRDefault="00BF5034" w:rsidP="00BF5034">
      <w:pPr>
        <w:autoSpaceDE w:val="0"/>
        <w:autoSpaceDN w:val="0"/>
        <w:spacing w:line="276" w:lineRule="auto"/>
        <w:rPr>
          <w:rFonts w:asciiTheme="minorHAnsi" w:hAnsiTheme="minorHAnsi" w:cstheme="minorHAnsi"/>
          <w:b/>
          <w:color w:val="000000" w:themeColor="text1"/>
          <w:u w:val="single"/>
        </w:rPr>
      </w:pPr>
      <w:r w:rsidRPr="005E0083">
        <w:rPr>
          <w:rFonts w:asciiTheme="minorHAnsi" w:hAnsiTheme="minorHAnsi" w:cstheme="minorHAnsi"/>
          <w:b/>
          <w:color w:val="000000" w:themeColor="text1"/>
          <w:u w:val="single"/>
        </w:rPr>
        <w:t>Príloha</w:t>
      </w:r>
      <w:r>
        <w:rPr>
          <w:rFonts w:asciiTheme="minorHAnsi" w:hAnsiTheme="minorHAnsi" w:cstheme="minorHAnsi"/>
          <w:b/>
          <w:color w:val="000000" w:themeColor="text1"/>
          <w:u w:val="single"/>
        </w:rPr>
        <w:t xml:space="preserve"> k časti B.2 Spôsob určenia ceny</w:t>
      </w:r>
      <w:r w:rsidRPr="005E0083">
        <w:rPr>
          <w:rFonts w:asciiTheme="minorHAnsi" w:hAnsiTheme="minorHAnsi" w:cstheme="minorHAnsi"/>
          <w:b/>
          <w:color w:val="000000" w:themeColor="text1"/>
          <w:u w:val="single"/>
        </w:rPr>
        <w:t>:</w:t>
      </w:r>
    </w:p>
    <w:p w14:paraId="03A2CEE6" w14:textId="21A78CBB" w:rsidR="00BF5034" w:rsidRDefault="00BF5034" w:rsidP="00BF5034">
      <w:pPr>
        <w:autoSpaceDE w:val="0"/>
        <w:autoSpaceDN w:val="0"/>
        <w:spacing w:after="0" w:line="276" w:lineRule="auto"/>
        <w:rPr>
          <w:rFonts w:asciiTheme="minorHAnsi" w:hAnsiTheme="minorHAnsi" w:cstheme="minorHAnsi"/>
          <w:color w:val="000000" w:themeColor="text1"/>
        </w:rPr>
      </w:pPr>
      <w:r w:rsidRPr="005E0083">
        <w:rPr>
          <w:rFonts w:asciiTheme="minorHAnsi" w:hAnsiTheme="minorHAnsi" w:cstheme="minorHAnsi"/>
          <w:color w:val="000000" w:themeColor="text1"/>
        </w:rPr>
        <w:t>Príloha č.1</w:t>
      </w:r>
      <w:r>
        <w:rPr>
          <w:rFonts w:asciiTheme="minorHAnsi" w:hAnsiTheme="minorHAnsi" w:cstheme="minorHAnsi"/>
          <w:color w:val="000000" w:themeColor="text1"/>
        </w:rPr>
        <w:t xml:space="preserve"> - </w:t>
      </w:r>
      <w:r w:rsidRPr="005E0083">
        <w:rPr>
          <w:rFonts w:asciiTheme="minorHAnsi" w:hAnsiTheme="minorHAnsi" w:cstheme="minorHAnsi"/>
          <w:color w:val="000000" w:themeColor="text1"/>
        </w:rPr>
        <w:t>Špecifikácia ceny</w:t>
      </w:r>
      <w:r w:rsidR="003A701E">
        <w:rPr>
          <w:rFonts w:asciiTheme="minorHAnsi" w:hAnsiTheme="minorHAnsi" w:cstheme="minorHAnsi"/>
          <w:color w:val="000000" w:themeColor="text1"/>
        </w:rPr>
        <w:t xml:space="preserve"> </w:t>
      </w:r>
      <w:r w:rsidR="003A701E" w:rsidRPr="00FC18B5">
        <w:rPr>
          <w:rFonts w:cs="Calibri"/>
          <w:i/>
        </w:rPr>
        <w:t xml:space="preserve">(zároveň aj ako </w:t>
      </w:r>
      <w:r w:rsidR="003A701E" w:rsidRPr="000F6FB3">
        <w:rPr>
          <w:rFonts w:cs="Calibri"/>
          <w:i/>
        </w:rPr>
        <w:t xml:space="preserve">Príloha č. </w:t>
      </w:r>
      <w:r w:rsidR="003A701E" w:rsidRPr="006E1285">
        <w:rPr>
          <w:rFonts w:cs="Calibri"/>
          <w:i/>
        </w:rPr>
        <w:t>1</w:t>
      </w:r>
      <w:r w:rsidR="003A701E" w:rsidRPr="000F6FB3">
        <w:rPr>
          <w:rFonts w:cs="Calibri"/>
          <w:i/>
        </w:rPr>
        <w:t xml:space="preserve"> k </w:t>
      </w:r>
      <w:r w:rsidR="003A701E" w:rsidRPr="006E1285">
        <w:rPr>
          <w:rFonts w:cs="Calibri"/>
          <w:i/>
        </w:rPr>
        <w:t>Rámcovej dohode</w:t>
      </w:r>
      <w:r w:rsidR="003A701E" w:rsidRPr="000F6FB3">
        <w:rPr>
          <w:rFonts w:cs="Calibri"/>
          <w:i/>
        </w:rPr>
        <w:t>)</w:t>
      </w:r>
    </w:p>
    <w:p w14:paraId="352D30FF" w14:textId="34BD96EE" w:rsidR="00104EB1" w:rsidRPr="00DC0B2E" w:rsidRDefault="00104EB1" w:rsidP="00DC0B2E">
      <w:pPr>
        <w:autoSpaceDE w:val="0"/>
        <w:autoSpaceDN w:val="0"/>
        <w:spacing w:after="0" w:line="276" w:lineRule="auto"/>
        <w:rPr>
          <w:rFonts w:ascii="Arial" w:hAnsi="Arial" w:cs="Arial"/>
          <w:color w:val="000000" w:themeColor="text1"/>
        </w:rPr>
      </w:pPr>
      <w:r>
        <w:rPr>
          <w:rFonts w:ascii="Arial" w:hAnsi="Arial" w:cs="Arial"/>
          <w:color w:val="000000" w:themeColor="text1"/>
        </w:rPr>
        <w:br w:type="page"/>
      </w:r>
    </w:p>
    <w:p w14:paraId="704A5964" w14:textId="600A6DBD" w:rsidR="00045263" w:rsidRPr="00045263" w:rsidRDefault="008929A0" w:rsidP="00045263">
      <w:pPr>
        <w:pStyle w:val="Nadpis2"/>
        <w:jc w:val="left"/>
        <w:rPr>
          <w:rFonts w:ascii="Calibri" w:hAnsi="Calibri" w:cs="Calibri"/>
        </w:rPr>
      </w:pPr>
      <w:bookmarkStart w:id="96" w:name="_B.3_OBCHODNÉ_PODMIENKY"/>
      <w:bookmarkEnd w:id="96"/>
      <w:r w:rsidRPr="00045263">
        <w:rPr>
          <w:rFonts w:ascii="Calibri" w:hAnsi="Calibri" w:cs="Calibri"/>
        </w:rPr>
        <w:lastRenderedPageBreak/>
        <w:t xml:space="preserve">B.3 OBCHODNÉ PODMIENKY </w:t>
      </w:r>
      <w:r w:rsidR="00B80361" w:rsidRPr="00045263">
        <w:rPr>
          <w:rFonts w:ascii="Calibri" w:hAnsi="Calibri" w:cs="Calibri"/>
        </w:rPr>
        <w:t>P</w:t>
      </w:r>
      <w:r w:rsidR="00471DCB">
        <w:rPr>
          <w:rFonts w:ascii="Calibri" w:hAnsi="Calibri" w:cs="Calibri"/>
        </w:rPr>
        <w:t>LNENIA</w:t>
      </w:r>
      <w:r w:rsidRPr="00045263">
        <w:rPr>
          <w:rFonts w:ascii="Calibri" w:hAnsi="Calibri" w:cs="Calibri"/>
        </w:rPr>
        <w:t xml:space="preserve"> PREDMETU ZÁKAZKY</w:t>
      </w:r>
    </w:p>
    <w:p w14:paraId="35B72BB4" w14:textId="55EA299C" w:rsidR="008929A0" w:rsidRPr="00961054" w:rsidRDefault="008929A0" w:rsidP="00B7632B">
      <w:pPr>
        <w:spacing w:before="120" w:line="276" w:lineRule="auto"/>
        <w:rPr>
          <w:rFonts w:asciiTheme="minorHAnsi" w:hAnsiTheme="minorHAnsi" w:cstheme="minorHAnsi"/>
        </w:rPr>
      </w:pPr>
      <w:r w:rsidRPr="00961054">
        <w:rPr>
          <w:rFonts w:asciiTheme="minorHAnsi" w:hAnsiTheme="minorHAnsi" w:cstheme="minorHAnsi"/>
          <w:b/>
        </w:rPr>
        <w:t xml:space="preserve">Uchádzač vo svojej ponuke predloží návrh </w:t>
      </w:r>
      <w:r w:rsidR="008F12FC" w:rsidRPr="00961054">
        <w:rPr>
          <w:rFonts w:asciiTheme="minorHAnsi" w:hAnsiTheme="minorHAnsi" w:cstheme="minorHAnsi"/>
          <w:b/>
        </w:rPr>
        <w:t>Dohody</w:t>
      </w:r>
      <w:r w:rsidRPr="00961054">
        <w:rPr>
          <w:rFonts w:asciiTheme="minorHAnsi" w:hAnsiTheme="minorHAnsi" w:cstheme="minorHAnsi"/>
        </w:rPr>
        <w:t xml:space="preserve"> </w:t>
      </w:r>
      <w:r w:rsidRPr="00961054">
        <w:rPr>
          <w:rFonts w:asciiTheme="minorHAnsi" w:hAnsiTheme="minorHAnsi" w:cstheme="minorHAnsi"/>
          <w:b/>
        </w:rPr>
        <w:t xml:space="preserve">podľa Obchodného zákonníka, v ktorej budú v celom rozsahu akceptované obchodné podmienky </w:t>
      </w:r>
      <w:r w:rsidR="00230F8D" w:rsidRPr="00961054">
        <w:rPr>
          <w:rFonts w:asciiTheme="minorHAnsi" w:hAnsiTheme="minorHAnsi" w:cstheme="minorHAnsi"/>
          <w:b/>
        </w:rPr>
        <w:t>plnenia</w:t>
      </w:r>
      <w:r w:rsidRPr="00961054">
        <w:rPr>
          <w:rFonts w:asciiTheme="minorHAnsi" w:hAnsiTheme="minorHAnsi" w:cstheme="minorHAnsi"/>
          <w:b/>
        </w:rPr>
        <w:t xml:space="preserve"> predmetu zákazky stanovené v dokumentoch, ktoré tvoria prílohu k týmto súťažným podkladom</w:t>
      </w:r>
      <w:r w:rsidR="00B041B1" w:rsidRPr="00961054">
        <w:rPr>
          <w:rFonts w:asciiTheme="minorHAnsi" w:hAnsiTheme="minorHAnsi" w:cstheme="minorHAnsi"/>
        </w:rPr>
        <w:t xml:space="preserve"> </w:t>
      </w:r>
      <w:r w:rsidR="00B041B1" w:rsidRPr="00961054">
        <w:rPr>
          <w:rFonts w:asciiTheme="minorHAnsi" w:hAnsiTheme="minorHAnsi" w:cstheme="minorHAnsi"/>
          <w:b/>
        </w:rPr>
        <w:t>a doplnené všetky požadované údaje (najmä identifikačné údaje uchádzača, cenové údaje v súlade s ponukou uchádzača,).</w:t>
      </w:r>
    </w:p>
    <w:p w14:paraId="4F1474C7" w14:textId="4754B01C" w:rsidR="008929A0" w:rsidRPr="000E2B49" w:rsidRDefault="008929A0" w:rsidP="00B7632B">
      <w:pPr>
        <w:spacing w:before="100" w:after="0" w:line="276" w:lineRule="auto"/>
        <w:rPr>
          <w:rFonts w:asciiTheme="minorHAnsi" w:hAnsiTheme="minorHAnsi" w:cstheme="minorHAnsi"/>
        </w:rPr>
      </w:pPr>
      <w:r w:rsidRPr="00961054">
        <w:rPr>
          <w:rFonts w:asciiTheme="minorHAnsi" w:hAnsiTheme="minorHAnsi" w:cstheme="minorHAnsi"/>
        </w:rPr>
        <w:t xml:space="preserve">Predložený návrh </w:t>
      </w:r>
      <w:r w:rsidR="00230F8D" w:rsidRPr="00961054">
        <w:rPr>
          <w:rFonts w:asciiTheme="minorHAnsi" w:hAnsiTheme="minorHAnsi" w:cstheme="minorHAnsi"/>
        </w:rPr>
        <w:t>Dohody</w:t>
      </w:r>
      <w:r w:rsidRPr="00961054">
        <w:rPr>
          <w:rFonts w:asciiTheme="minorHAnsi" w:hAnsiTheme="minorHAnsi" w:cstheme="minorHAnsi"/>
        </w:rPr>
        <w:t xml:space="preserve"> musí byť podpísaný štatutárnym orgánom alebo členom štatutárneho orgánu alebo iným zástupcom uchádzača, ktorý je oprávnený konať v mene </w:t>
      </w:r>
      <w:r w:rsidRPr="000E2B49">
        <w:rPr>
          <w:rFonts w:asciiTheme="minorHAnsi" w:hAnsiTheme="minorHAnsi" w:cstheme="minorHAnsi"/>
        </w:rPr>
        <w:t>uchádzača v záväzkových vzťahoch, v nasledovnom znení:</w:t>
      </w:r>
    </w:p>
    <w:p w14:paraId="5ED0CEB5" w14:textId="77777777" w:rsidR="003D3BF5" w:rsidRDefault="003D3BF5" w:rsidP="00DC0B2E">
      <w:pPr>
        <w:autoSpaceDE w:val="0"/>
        <w:autoSpaceDN w:val="0"/>
        <w:spacing w:after="0" w:line="276" w:lineRule="auto"/>
        <w:rPr>
          <w:rFonts w:asciiTheme="minorHAnsi" w:hAnsiTheme="minorHAnsi" w:cstheme="minorHAnsi"/>
          <w:color w:val="000000" w:themeColor="text1"/>
        </w:rPr>
      </w:pPr>
    </w:p>
    <w:p w14:paraId="24EF0AF5" w14:textId="77777777" w:rsidR="004A2EEF" w:rsidRPr="00AA79C9" w:rsidRDefault="004A2EEF" w:rsidP="004A2EEF">
      <w:pPr>
        <w:jc w:val="center"/>
        <w:rPr>
          <w:rFonts w:cstheme="minorHAnsi"/>
          <w:b/>
          <w:caps/>
        </w:rPr>
      </w:pPr>
      <w:r w:rsidRPr="00AA79C9">
        <w:rPr>
          <w:rFonts w:cstheme="minorHAnsi"/>
          <w:b/>
          <w:caps/>
        </w:rPr>
        <w:t xml:space="preserve">Rámcová dohoda s opätovným otvorením súťaže </w:t>
      </w:r>
    </w:p>
    <w:p w14:paraId="01841A58" w14:textId="77777777" w:rsidR="004A2EEF" w:rsidRPr="00081DC4" w:rsidRDefault="004A2EEF" w:rsidP="004A2EEF">
      <w:pPr>
        <w:spacing w:after="0"/>
        <w:jc w:val="center"/>
        <w:outlineLvl w:val="0"/>
        <w:rPr>
          <w:rFonts w:cstheme="minorHAnsi"/>
          <w:b/>
          <w:bCs/>
          <w:lang w:eastAsia="sk-SK"/>
        </w:rPr>
      </w:pPr>
    </w:p>
    <w:p w14:paraId="43F3646E" w14:textId="77777777" w:rsidR="004A2EEF" w:rsidRPr="00AA79C9" w:rsidRDefault="004A2EEF" w:rsidP="004A2EEF">
      <w:pPr>
        <w:keepNext/>
        <w:keepLines/>
        <w:spacing w:after="0"/>
        <w:jc w:val="center"/>
        <w:outlineLvl w:val="2"/>
        <w:rPr>
          <w:rFonts w:cstheme="minorHAnsi"/>
          <w:b/>
          <w:caps/>
        </w:rPr>
      </w:pPr>
      <w:bookmarkStart w:id="97" w:name="_Hlk120268793"/>
      <w:r w:rsidRPr="00AA79C9">
        <w:rPr>
          <w:rFonts w:cstheme="minorHAnsi"/>
          <w:b/>
        </w:rPr>
        <w:t>RÁMCOVÁ DOHODA – PROJEKTOVÉ DOKUMENTÁCIE PRE SANAČNÉ PRÁCE, OPRAVY ODVODNENÍ A</w:t>
      </w:r>
      <w:r>
        <w:rPr>
          <w:rFonts w:cstheme="minorHAnsi"/>
          <w:b/>
        </w:rPr>
        <w:t> </w:t>
      </w:r>
      <w:r w:rsidRPr="00AA79C9">
        <w:rPr>
          <w:rFonts w:cstheme="minorHAnsi"/>
          <w:b/>
        </w:rPr>
        <w:t>PRIEPUSTOV</w:t>
      </w:r>
      <w:r>
        <w:rPr>
          <w:rFonts w:cstheme="minorHAnsi"/>
          <w:b/>
        </w:rPr>
        <w:t xml:space="preserve"> A AUTORSKÝ DOHĽAD</w:t>
      </w:r>
    </w:p>
    <w:bookmarkEnd w:id="97"/>
    <w:p w14:paraId="6B60AE38" w14:textId="77777777" w:rsidR="004A2EEF" w:rsidRPr="00081DC4" w:rsidRDefault="004A2EEF" w:rsidP="004A2EEF">
      <w:pPr>
        <w:spacing w:after="0"/>
        <w:rPr>
          <w:rFonts w:eastAsia="Calibri" w:cstheme="minorHAnsi"/>
        </w:rPr>
      </w:pPr>
    </w:p>
    <w:p w14:paraId="770892FA" w14:textId="77777777" w:rsidR="004A2EEF" w:rsidRPr="00081DC4" w:rsidRDefault="004A2EEF" w:rsidP="004A2EEF">
      <w:pPr>
        <w:tabs>
          <w:tab w:val="left" w:pos="1134"/>
          <w:tab w:val="left" w:pos="5670"/>
        </w:tabs>
        <w:spacing w:after="0"/>
        <w:outlineLvl w:val="0"/>
        <w:rPr>
          <w:rFonts w:cstheme="minorHAnsi"/>
          <w:b/>
        </w:rPr>
      </w:pPr>
      <w:r w:rsidRPr="00081DC4">
        <w:rPr>
          <w:rFonts w:cstheme="minorHAnsi"/>
          <w:bCs/>
        </w:rPr>
        <w:tab/>
      </w:r>
      <w:r w:rsidRPr="00081DC4">
        <w:rPr>
          <w:rFonts w:cstheme="minorHAnsi"/>
          <w:b/>
        </w:rPr>
        <w:t>číslo objednávateľa:</w:t>
      </w:r>
      <w:r w:rsidRPr="00081DC4">
        <w:rPr>
          <w:rFonts w:cstheme="minorHAnsi"/>
          <w:b/>
          <w:bCs/>
          <w:lang w:eastAsia="sk-SK"/>
        </w:rPr>
        <w:t xml:space="preserve"> </w:t>
      </w:r>
      <w:r w:rsidRPr="00081DC4">
        <w:rPr>
          <w:rFonts w:cstheme="minorHAnsi"/>
          <w:b/>
          <w:bCs/>
          <w:highlight w:val="yellow"/>
          <w:lang w:eastAsia="sk-SK"/>
        </w:rPr>
        <w:t>[doplniť]</w:t>
      </w:r>
      <w:r w:rsidRPr="00081DC4">
        <w:rPr>
          <w:rFonts w:cstheme="minorHAnsi"/>
          <w:b/>
          <w:bCs/>
          <w:lang w:eastAsia="sk-SK"/>
        </w:rPr>
        <w:tab/>
      </w:r>
      <w:r w:rsidRPr="00081DC4">
        <w:rPr>
          <w:rFonts w:cstheme="minorHAnsi"/>
          <w:b/>
        </w:rPr>
        <w:t xml:space="preserve">číslo </w:t>
      </w:r>
      <w:r w:rsidRPr="00081DC4">
        <w:rPr>
          <w:rFonts w:cstheme="minorHAnsi"/>
          <w:b/>
          <w:bCs/>
          <w:lang w:eastAsia="sk-SK"/>
        </w:rPr>
        <w:t xml:space="preserve">Zhotoviteľa: </w:t>
      </w:r>
      <w:r w:rsidRPr="00081DC4">
        <w:rPr>
          <w:rFonts w:cstheme="minorHAnsi"/>
          <w:b/>
          <w:bCs/>
          <w:highlight w:val="yellow"/>
          <w:lang w:eastAsia="sk-SK"/>
        </w:rPr>
        <w:t>[doplniť]</w:t>
      </w:r>
      <w:r w:rsidRPr="00081DC4">
        <w:rPr>
          <w:rFonts w:cstheme="minorHAnsi"/>
          <w:b/>
          <w:bCs/>
          <w:lang w:eastAsia="sk-SK"/>
        </w:rPr>
        <w:t xml:space="preserve">           </w:t>
      </w:r>
    </w:p>
    <w:p w14:paraId="1EFB6BBF" w14:textId="77777777" w:rsidR="004A2EEF" w:rsidRPr="00081DC4" w:rsidRDefault="004A2EEF" w:rsidP="004A2EEF">
      <w:pPr>
        <w:spacing w:after="0"/>
        <w:rPr>
          <w:rFonts w:cstheme="minorHAnsi"/>
          <w:b/>
        </w:rPr>
      </w:pPr>
    </w:p>
    <w:p w14:paraId="2E6139A8" w14:textId="3069DFFA" w:rsidR="004A2EEF" w:rsidRPr="00081DC4" w:rsidRDefault="004A2EEF" w:rsidP="004A2EEF">
      <w:pPr>
        <w:spacing w:after="0"/>
        <w:jc w:val="center"/>
        <w:outlineLvl w:val="0"/>
        <w:rPr>
          <w:rFonts w:cstheme="minorHAnsi"/>
        </w:rPr>
      </w:pPr>
      <w:r w:rsidRPr="00081DC4">
        <w:rPr>
          <w:rFonts w:cstheme="minorHAnsi"/>
        </w:rPr>
        <w:t xml:space="preserve">uzavretá podľa § 2 ods. 5 písm. </w:t>
      </w:r>
      <w:r w:rsidRPr="00081DC4">
        <w:rPr>
          <w:rFonts w:cstheme="minorHAnsi"/>
          <w:bCs/>
          <w:lang w:eastAsia="sk-SK"/>
        </w:rPr>
        <w:t xml:space="preserve">g) a § 83 a nasl. </w:t>
      </w:r>
      <w:r w:rsidRPr="00081DC4">
        <w:rPr>
          <w:rFonts w:cstheme="minorHAnsi"/>
        </w:rPr>
        <w:t xml:space="preserve">zákona č. </w:t>
      </w:r>
      <w:r w:rsidRPr="00081DC4">
        <w:rPr>
          <w:rFonts w:cstheme="minorHAnsi"/>
          <w:bCs/>
          <w:lang w:eastAsia="sk-SK"/>
        </w:rPr>
        <w:t>343/2015</w:t>
      </w:r>
      <w:r w:rsidRPr="00081DC4">
        <w:rPr>
          <w:rFonts w:cstheme="minorHAnsi"/>
        </w:rPr>
        <w:t xml:space="preserve"> Z.</w:t>
      </w:r>
      <w:r w:rsidRPr="00081DC4">
        <w:rPr>
          <w:rFonts w:cstheme="minorHAnsi"/>
          <w:bCs/>
          <w:lang w:eastAsia="sk-SK"/>
        </w:rPr>
        <w:t xml:space="preserve"> </w:t>
      </w:r>
      <w:r w:rsidRPr="00081DC4">
        <w:rPr>
          <w:rFonts w:cstheme="minorHAnsi"/>
        </w:rPr>
        <w:t>z</w:t>
      </w:r>
      <w:r w:rsidRPr="00081DC4">
        <w:rPr>
          <w:rFonts w:cstheme="minorHAnsi"/>
          <w:bCs/>
          <w:lang w:eastAsia="sk-SK"/>
        </w:rPr>
        <w:t>.</w:t>
      </w:r>
      <w:r w:rsidRPr="00081DC4">
        <w:rPr>
          <w:rFonts w:cstheme="minorHAnsi"/>
        </w:rPr>
        <w:t xml:space="preserve"> o verejnom obstarávaní a o zmene a</w:t>
      </w:r>
      <w:r w:rsidRPr="00081DC4">
        <w:rPr>
          <w:rFonts w:cstheme="minorHAnsi"/>
          <w:bCs/>
          <w:lang w:eastAsia="sk-SK"/>
        </w:rPr>
        <w:t> </w:t>
      </w:r>
      <w:r w:rsidRPr="00081DC4">
        <w:rPr>
          <w:rFonts w:cstheme="minorHAnsi"/>
        </w:rPr>
        <w:t xml:space="preserve">doplnení niektorých zákonov v znení neskorších predpisov </w:t>
      </w:r>
      <w:r w:rsidRPr="00081DC4">
        <w:rPr>
          <w:rFonts w:cstheme="minorHAnsi"/>
          <w:bCs/>
          <w:lang w:eastAsia="sk-SK"/>
        </w:rPr>
        <w:t>(ďalej len „</w:t>
      </w:r>
      <w:r w:rsidRPr="00081DC4">
        <w:rPr>
          <w:rFonts w:cstheme="minorHAnsi"/>
          <w:b/>
          <w:bCs/>
          <w:lang w:eastAsia="sk-SK"/>
        </w:rPr>
        <w:t>ZVO</w:t>
      </w:r>
      <w:r w:rsidRPr="00081DC4">
        <w:rPr>
          <w:rFonts w:cstheme="minorHAnsi"/>
          <w:bCs/>
          <w:lang w:eastAsia="sk-SK"/>
        </w:rPr>
        <w:t xml:space="preserve">“) </w:t>
      </w:r>
      <w:r w:rsidRPr="00081DC4">
        <w:rPr>
          <w:rFonts w:cstheme="minorHAnsi"/>
        </w:rPr>
        <w:t>a</w:t>
      </w:r>
      <w:r w:rsidRPr="00081DC4">
        <w:rPr>
          <w:rFonts w:cstheme="minorHAnsi"/>
          <w:bCs/>
          <w:lang w:eastAsia="sk-SK"/>
        </w:rPr>
        <w:t> podľa § 269 ods. 2</w:t>
      </w:r>
      <w:r w:rsidRPr="00081DC4">
        <w:rPr>
          <w:rFonts w:cstheme="minorHAnsi"/>
        </w:rPr>
        <w:t xml:space="preserve"> a nasl. zákona č. 513/1991 Zb. Obchodný zákonník v znení neskorších predpisov</w:t>
      </w:r>
      <w:r w:rsidRPr="00081DC4">
        <w:rPr>
          <w:rFonts w:cstheme="minorHAnsi"/>
          <w:bCs/>
          <w:lang w:eastAsia="sk-SK"/>
        </w:rPr>
        <w:t xml:space="preserve"> (ďalej len „</w:t>
      </w:r>
      <w:r w:rsidRPr="00081DC4">
        <w:rPr>
          <w:rFonts w:cstheme="minorHAnsi"/>
          <w:b/>
          <w:bCs/>
          <w:lang w:eastAsia="sk-SK"/>
        </w:rPr>
        <w:t>Obchodný zákonník</w:t>
      </w:r>
      <w:r w:rsidRPr="00081DC4">
        <w:rPr>
          <w:rFonts w:cstheme="minorHAnsi"/>
          <w:bCs/>
          <w:lang w:eastAsia="sk-SK"/>
        </w:rPr>
        <w:t>“)</w:t>
      </w:r>
    </w:p>
    <w:p w14:paraId="62EDAF81" w14:textId="77777777" w:rsidR="004A2EEF" w:rsidRPr="00081DC4" w:rsidRDefault="004A2EEF" w:rsidP="004A2EEF">
      <w:pPr>
        <w:spacing w:after="0"/>
        <w:jc w:val="center"/>
        <w:outlineLvl w:val="0"/>
        <w:rPr>
          <w:rFonts w:cstheme="minorHAnsi"/>
          <w:bCs/>
          <w:iCs/>
          <w:lang w:eastAsia="sk-SK"/>
        </w:rPr>
      </w:pPr>
    </w:p>
    <w:p w14:paraId="5372E105" w14:textId="77777777" w:rsidR="004A2EEF" w:rsidRPr="00081DC4" w:rsidRDefault="004A2EEF" w:rsidP="004A2EEF">
      <w:pPr>
        <w:spacing w:after="0"/>
        <w:jc w:val="center"/>
        <w:outlineLvl w:val="0"/>
        <w:rPr>
          <w:rFonts w:cstheme="minorHAnsi"/>
        </w:rPr>
      </w:pPr>
      <w:r w:rsidRPr="00081DC4">
        <w:rPr>
          <w:rFonts w:cstheme="minorHAnsi"/>
        </w:rPr>
        <w:t>(ďalej len „</w:t>
      </w:r>
      <w:r w:rsidRPr="00081DC4">
        <w:rPr>
          <w:rFonts w:cstheme="minorHAnsi"/>
          <w:b/>
          <w:bCs/>
          <w:iCs/>
          <w:lang w:eastAsia="sk-SK"/>
        </w:rPr>
        <w:t>Rámcová</w:t>
      </w:r>
      <w:r w:rsidRPr="00081DC4">
        <w:rPr>
          <w:rFonts w:cstheme="minorHAnsi"/>
          <w:b/>
        </w:rPr>
        <w:t xml:space="preserve"> dohoda</w:t>
      </w:r>
      <w:r w:rsidRPr="00081DC4">
        <w:rPr>
          <w:rFonts w:cstheme="minorHAnsi"/>
        </w:rPr>
        <w:t xml:space="preserve">“ alebo </w:t>
      </w:r>
      <w:r w:rsidRPr="00081DC4">
        <w:rPr>
          <w:rFonts w:cstheme="minorHAnsi"/>
          <w:bCs/>
          <w:iCs/>
          <w:lang w:eastAsia="sk-SK"/>
        </w:rPr>
        <w:t>len „</w:t>
      </w:r>
      <w:r w:rsidRPr="00081DC4">
        <w:rPr>
          <w:rFonts w:cstheme="minorHAnsi"/>
          <w:b/>
          <w:bCs/>
          <w:iCs/>
          <w:lang w:eastAsia="sk-SK"/>
        </w:rPr>
        <w:t>Dohoda</w:t>
      </w:r>
      <w:r w:rsidRPr="00081DC4">
        <w:rPr>
          <w:rFonts w:cstheme="minorHAnsi"/>
        </w:rPr>
        <w:t>“)</w:t>
      </w:r>
    </w:p>
    <w:p w14:paraId="792F7200" w14:textId="77777777" w:rsidR="004A2EEF" w:rsidRPr="00081DC4" w:rsidRDefault="004A2EEF" w:rsidP="004A2EEF">
      <w:pPr>
        <w:spacing w:after="0"/>
        <w:jc w:val="center"/>
        <w:outlineLvl w:val="0"/>
        <w:rPr>
          <w:rFonts w:cstheme="minorHAnsi"/>
          <w:bCs/>
          <w:lang w:eastAsia="sk-SK"/>
        </w:rPr>
      </w:pPr>
    </w:p>
    <w:p w14:paraId="2C356D80" w14:textId="77777777" w:rsidR="004A2EEF" w:rsidRPr="00081DC4" w:rsidRDefault="004A2EEF" w:rsidP="004A2EEF">
      <w:pPr>
        <w:shd w:val="clear" w:color="auto" w:fill="FFFFFF"/>
        <w:spacing w:after="0"/>
        <w:jc w:val="center"/>
        <w:rPr>
          <w:rFonts w:eastAsia="Calibri" w:cstheme="minorHAnsi"/>
        </w:rPr>
      </w:pPr>
      <w:r>
        <w:rPr>
          <w:rFonts w:eastAsia="Calibri" w:cstheme="minorHAnsi"/>
        </w:rPr>
        <w:t>m</w:t>
      </w:r>
      <w:r w:rsidRPr="00081DC4">
        <w:rPr>
          <w:rFonts w:eastAsia="Calibri" w:cstheme="minorHAnsi"/>
        </w:rPr>
        <w:t>edzi</w:t>
      </w:r>
      <w:r>
        <w:rPr>
          <w:rFonts w:eastAsia="Calibri" w:cstheme="minorHAnsi"/>
        </w:rPr>
        <w:t>:</w:t>
      </w:r>
    </w:p>
    <w:p w14:paraId="18B698F3" w14:textId="77777777" w:rsidR="004A2EEF" w:rsidRPr="00081DC4" w:rsidRDefault="004A2EEF" w:rsidP="004A2EEF">
      <w:pPr>
        <w:shd w:val="clear" w:color="auto" w:fill="FFFFFF"/>
        <w:spacing w:after="0"/>
        <w:jc w:val="center"/>
        <w:rPr>
          <w:rFonts w:cstheme="minorHAnsi"/>
        </w:rPr>
      </w:pPr>
    </w:p>
    <w:p w14:paraId="301666C3" w14:textId="77777777" w:rsidR="004A2EEF" w:rsidRPr="00081DC4" w:rsidRDefault="004A2EEF" w:rsidP="004A2EEF">
      <w:pPr>
        <w:widowControl w:val="0"/>
        <w:shd w:val="clear" w:color="auto" w:fill="FFFFFF"/>
        <w:tabs>
          <w:tab w:val="left" w:pos="0"/>
        </w:tabs>
        <w:autoSpaceDE w:val="0"/>
        <w:autoSpaceDN w:val="0"/>
        <w:adjustRightInd w:val="0"/>
        <w:spacing w:after="0"/>
        <w:rPr>
          <w:rFonts w:cstheme="minorHAnsi"/>
        </w:rPr>
      </w:pPr>
      <w:r w:rsidRPr="00081DC4">
        <w:rPr>
          <w:rFonts w:cstheme="minorHAnsi"/>
          <w:b/>
        </w:rPr>
        <w:t>Objednávateľ:</w:t>
      </w:r>
    </w:p>
    <w:p w14:paraId="6671216D" w14:textId="77777777" w:rsidR="004A2EEF" w:rsidRPr="00081DC4" w:rsidRDefault="004A2EEF" w:rsidP="00FB3DEE">
      <w:pPr>
        <w:shd w:val="clear" w:color="auto" w:fill="FFFFFF"/>
        <w:tabs>
          <w:tab w:val="left" w:pos="1843"/>
        </w:tabs>
        <w:spacing w:after="0"/>
        <w:rPr>
          <w:rFonts w:cstheme="minorHAnsi"/>
        </w:rPr>
      </w:pPr>
      <w:r>
        <w:rPr>
          <w:rFonts w:eastAsia="Calibri" w:cstheme="minorHAnsi"/>
        </w:rPr>
        <w:t>Obchodné meno</w:t>
      </w:r>
      <w:r w:rsidRPr="00081DC4">
        <w:rPr>
          <w:rFonts w:eastAsia="Calibri" w:cstheme="minorHAnsi"/>
        </w:rPr>
        <w:t xml:space="preserve">: </w:t>
      </w:r>
      <w:r w:rsidRPr="00081DC4">
        <w:rPr>
          <w:rFonts w:eastAsia="Calibri" w:cstheme="minorHAnsi"/>
        </w:rPr>
        <w:tab/>
      </w:r>
      <w:r w:rsidRPr="00081DC4">
        <w:rPr>
          <w:rFonts w:cstheme="minorHAnsi"/>
        </w:rPr>
        <w:tab/>
      </w:r>
      <w:r w:rsidRPr="00081DC4">
        <w:rPr>
          <w:rFonts w:cstheme="minorHAnsi"/>
        </w:rPr>
        <w:tab/>
      </w:r>
      <w:r w:rsidRPr="00081DC4">
        <w:rPr>
          <w:rFonts w:cstheme="minorHAnsi"/>
          <w:b/>
        </w:rPr>
        <w:t>Národná diaľničná spoločnosť, a.s.</w:t>
      </w:r>
      <w:r w:rsidRPr="00081DC4">
        <w:rPr>
          <w:rFonts w:cstheme="minorHAnsi"/>
        </w:rPr>
        <w:t xml:space="preserve">                                                        </w:t>
      </w:r>
    </w:p>
    <w:p w14:paraId="1D1C4398" w14:textId="77777777" w:rsidR="004A2EEF" w:rsidRPr="00081DC4" w:rsidRDefault="004A2EEF" w:rsidP="00FB3DEE">
      <w:pPr>
        <w:shd w:val="clear" w:color="auto" w:fill="FFFFFF"/>
        <w:tabs>
          <w:tab w:val="left" w:pos="1843"/>
        </w:tabs>
        <w:spacing w:after="0"/>
        <w:rPr>
          <w:rFonts w:cstheme="minorHAnsi"/>
        </w:rPr>
      </w:pPr>
      <w:r w:rsidRPr="00081DC4">
        <w:rPr>
          <w:rFonts w:cstheme="minorHAnsi"/>
        </w:rPr>
        <w:t>Sídlo:</w:t>
      </w:r>
      <w:r w:rsidRPr="00081DC4">
        <w:rPr>
          <w:rFonts w:cstheme="minorHAnsi"/>
        </w:rPr>
        <w:tab/>
      </w:r>
      <w:r w:rsidRPr="00081DC4">
        <w:rPr>
          <w:rFonts w:cstheme="minorHAnsi"/>
        </w:rPr>
        <w:tab/>
      </w:r>
      <w:r w:rsidRPr="00081DC4">
        <w:rPr>
          <w:rFonts w:eastAsia="Calibri" w:cstheme="minorHAnsi"/>
        </w:rPr>
        <w:tab/>
        <w:t>Dúbravská cesta 14, 841 04</w:t>
      </w:r>
      <w:r w:rsidRPr="00081DC4">
        <w:rPr>
          <w:rFonts w:cstheme="minorHAnsi"/>
        </w:rPr>
        <w:t xml:space="preserve"> Bratislava</w:t>
      </w:r>
    </w:p>
    <w:p w14:paraId="341B55CD" w14:textId="77777777" w:rsidR="004A2EEF" w:rsidRDefault="004A2EEF" w:rsidP="00464923">
      <w:pPr>
        <w:shd w:val="clear" w:color="auto" w:fill="FFFFFF"/>
        <w:tabs>
          <w:tab w:val="left" w:pos="2268"/>
        </w:tabs>
        <w:spacing w:after="0"/>
        <w:ind w:left="3540" w:hanging="3540"/>
        <w:rPr>
          <w:rFonts w:cstheme="minorHAnsi"/>
        </w:rPr>
      </w:pPr>
      <w:r w:rsidRPr="00081DC4">
        <w:rPr>
          <w:rFonts w:cstheme="minorHAnsi"/>
        </w:rPr>
        <w:t>Právna forma:</w:t>
      </w:r>
      <w:r w:rsidRPr="00081DC4">
        <w:rPr>
          <w:rFonts w:cstheme="minorHAnsi"/>
        </w:rPr>
        <w:tab/>
      </w:r>
      <w:r w:rsidRPr="00081DC4">
        <w:rPr>
          <w:rFonts w:eastAsia="Calibri" w:cstheme="minorHAnsi"/>
        </w:rPr>
        <w:t xml:space="preserve"> </w:t>
      </w:r>
      <w:r w:rsidRPr="00081DC4">
        <w:rPr>
          <w:rFonts w:cstheme="minorHAnsi"/>
        </w:rPr>
        <w:t>akciová spoločnosť zapísaná v</w:t>
      </w:r>
      <w:r w:rsidRPr="00081DC4">
        <w:rPr>
          <w:rFonts w:eastAsia="Calibri" w:cstheme="minorHAnsi"/>
        </w:rPr>
        <w:t xml:space="preserve"> </w:t>
      </w:r>
      <w:r w:rsidRPr="00081DC4">
        <w:rPr>
          <w:rFonts w:cstheme="minorHAnsi"/>
        </w:rPr>
        <w:t xml:space="preserve">Obchodnom registri </w:t>
      </w:r>
      <w:r>
        <w:rPr>
          <w:rFonts w:cstheme="minorHAnsi"/>
        </w:rPr>
        <w:tab/>
      </w:r>
    </w:p>
    <w:p w14:paraId="704FF106" w14:textId="1B0B91DD" w:rsidR="004A2EEF" w:rsidRPr="00081DC4" w:rsidRDefault="004A2EEF" w:rsidP="00464923">
      <w:pPr>
        <w:shd w:val="clear" w:color="auto" w:fill="FFFFFF"/>
        <w:tabs>
          <w:tab w:val="left" w:pos="2268"/>
        </w:tabs>
        <w:spacing w:after="0"/>
        <w:ind w:left="3540" w:hanging="3540"/>
        <w:rPr>
          <w:rFonts w:eastAsia="Calibri" w:cstheme="minorHAnsi"/>
        </w:rPr>
      </w:pPr>
      <w:r>
        <w:rPr>
          <w:rFonts w:cstheme="minorHAnsi"/>
        </w:rPr>
        <w:tab/>
      </w:r>
      <w:r w:rsidRPr="00081DC4">
        <w:rPr>
          <w:rFonts w:cstheme="minorHAnsi"/>
        </w:rPr>
        <w:t>Mestského súdu Bratislava III</w:t>
      </w:r>
      <w:r w:rsidRPr="00081DC4">
        <w:rPr>
          <w:rFonts w:eastAsia="Calibri" w:cstheme="minorHAnsi"/>
        </w:rPr>
        <w:t>,</w:t>
      </w:r>
      <w:r w:rsidRPr="00081DC4">
        <w:rPr>
          <w:rFonts w:cstheme="minorHAnsi"/>
        </w:rPr>
        <w:t xml:space="preserve"> oddiel: Sa, vložka </w:t>
      </w:r>
      <w:r w:rsidRPr="00081DC4">
        <w:rPr>
          <w:rFonts w:eastAsia="Calibri" w:cstheme="minorHAnsi"/>
        </w:rPr>
        <w:t>číslo: 3518/B</w:t>
      </w:r>
    </w:p>
    <w:p w14:paraId="36D808D9" w14:textId="4E8A481A" w:rsidR="004A2EEF" w:rsidRPr="00081DC4" w:rsidRDefault="004A2EEF" w:rsidP="00464923">
      <w:pPr>
        <w:shd w:val="clear" w:color="auto" w:fill="FFFFFF"/>
        <w:tabs>
          <w:tab w:val="left" w:pos="2268"/>
        </w:tabs>
        <w:spacing w:after="0"/>
        <w:ind w:left="3540" w:hanging="3540"/>
        <w:rPr>
          <w:rFonts w:eastAsia="Calibri" w:cstheme="minorHAnsi"/>
        </w:rPr>
      </w:pPr>
      <w:r w:rsidRPr="00081DC4">
        <w:rPr>
          <w:rFonts w:cstheme="minorHAnsi"/>
        </w:rPr>
        <w:t>Štatutárny orgán:</w:t>
      </w:r>
      <w:r w:rsidRPr="00081DC4">
        <w:rPr>
          <w:rFonts w:cstheme="minorHAnsi"/>
        </w:rPr>
        <w:tab/>
        <w:t xml:space="preserve"> </w:t>
      </w:r>
      <w:r w:rsidRPr="00081DC4">
        <w:rPr>
          <w:rFonts w:eastAsia="Calibri" w:cstheme="minorHAnsi"/>
        </w:rPr>
        <w:t>predstavenstvo zastúpené:</w:t>
      </w:r>
    </w:p>
    <w:p w14:paraId="00599B3C" w14:textId="57BECD7F" w:rsidR="004A2EEF" w:rsidRPr="00081DC4" w:rsidRDefault="004A2EEF" w:rsidP="00464923">
      <w:pPr>
        <w:shd w:val="clear" w:color="auto" w:fill="FFFFFF"/>
        <w:spacing w:after="0"/>
        <w:ind w:left="2268" w:hanging="2268"/>
        <w:rPr>
          <w:rFonts w:cstheme="minorHAnsi"/>
        </w:rPr>
      </w:pPr>
      <w:r>
        <w:rPr>
          <w:rFonts w:cstheme="minorHAnsi"/>
        </w:rPr>
        <w:tab/>
      </w:r>
      <w:r w:rsidRPr="00081DC4">
        <w:rPr>
          <w:rFonts w:cstheme="minorHAnsi"/>
        </w:rPr>
        <w:t xml:space="preserve">Ing. </w:t>
      </w:r>
      <w:r w:rsidRPr="00081DC4">
        <w:rPr>
          <w:rFonts w:eastAsia="Calibri" w:cstheme="minorHAnsi"/>
        </w:rPr>
        <w:t>Filip Macháček</w:t>
      </w:r>
      <w:r w:rsidRPr="00081DC4">
        <w:rPr>
          <w:rFonts w:cstheme="minorHAnsi"/>
        </w:rPr>
        <w:t>, predseda predstavenstva a generálny riaditeľ</w:t>
      </w:r>
    </w:p>
    <w:p w14:paraId="08A4FAA8" w14:textId="5AD31503" w:rsidR="004A2EEF" w:rsidRPr="00081DC4" w:rsidRDefault="004A2EEF" w:rsidP="00464923">
      <w:pPr>
        <w:shd w:val="clear" w:color="auto" w:fill="FFFFFF"/>
        <w:spacing w:after="0"/>
        <w:rPr>
          <w:rFonts w:cstheme="minorHAnsi"/>
        </w:rPr>
      </w:pPr>
      <w:r w:rsidRPr="00081DC4">
        <w:rPr>
          <w:rFonts w:cstheme="minorHAnsi"/>
        </w:rPr>
        <w:tab/>
      </w:r>
      <w:r>
        <w:rPr>
          <w:rFonts w:cstheme="minorHAnsi"/>
        </w:rPr>
        <w:t xml:space="preserve">  </w:t>
      </w:r>
      <w:r w:rsidR="00464923">
        <w:rPr>
          <w:rFonts w:cstheme="minorHAnsi"/>
        </w:rPr>
        <w:tab/>
      </w:r>
      <w:r w:rsidR="00464923">
        <w:rPr>
          <w:rFonts w:cstheme="minorHAnsi"/>
        </w:rPr>
        <w:tab/>
      </w:r>
      <w:r w:rsidR="00464923">
        <w:rPr>
          <w:rFonts w:cstheme="minorHAnsi"/>
        </w:rPr>
        <w:tab/>
      </w:r>
      <w:r w:rsidR="00464923">
        <w:rPr>
          <w:rFonts w:cstheme="minorHAnsi"/>
        </w:rPr>
        <w:tab/>
      </w:r>
      <w:r w:rsidR="00464923">
        <w:rPr>
          <w:rFonts w:cstheme="minorHAnsi"/>
        </w:rPr>
        <w:tab/>
      </w:r>
      <w:r w:rsidR="00464923">
        <w:rPr>
          <w:rFonts w:cstheme="minorHAnsi"/>
        </w:rPr>
        <w:tab/>
      </w:r>
      <w:r w:rsidR="00464923">
        <w:rPr>
          <w:rFonts w:cstheme="minorHAnsi"/>
        </w:rPr>
        <w:tab/>
      </w:r>
      <w:r w:rsidRPr="00081DC4">
        <w:rPr>
          <w:rFonts w:cstheme="minorHAnsi"/>
        </w:rPr>
        <w:t>PhDr. Rastislav Droppa, podpredseda predstavenstva</w:t>
      </w:r>
    </w:p>
    <w:p w14:paraId="3C30B8CE" w14:textId="1B8F09B1" w:rsidR="004A2EEF" w:rsidRPr="00081DC4" w:rsidRDefault="004A2EEF" w:rsidP="00464923">
      <w:pPr>
        <w:shd w:val="clear" w:color="auto" w:fill="FFFFFF"/>
        <w:spacing w:after="0"/>
        <w:rPr>
          <w:rFonts w:eastAsia="Calibri" w:cstheme="minorHAnsi"/>
        </w:rPr>
      </w:pPr>
      <w:r w:rsidRPr="00081DC4">
        <w:rPr>
          <w:rFonts w:eastAsia="Calibri" w:cstheme="minorHAnsi"/>
        </w:rPr>
        <w:t>IČO:</w:t>
      </w:r>
      <w:r w:rsidRPr="00081DC4">
        <w:rPr>
          <w:rFonts w:eastAsia="Calibri" w:cstheme="minorHAnsi"/>
        </w:rPr>
        <w:tab/>
      </w:r>
      <w:r w:rsidRPr="00081DC4">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Pr="00081DC4">
        <w:rPr>
          <w:rFonts w:eastAsia="Calibri" w:cstheme="minorHAnsi"/>
        </w:rPr>
        <w:t>35 919 001</w:t>
      </w:r>
    </w:p>
    <w:p w14:paraId="342E7A6A" w14:textId="304F6344" w:rsidR="004A2EEF" w:rsidRPr="00081DC4" w:rsidRDefault="004A2EEF" w:rsidP="00464923">
      <w:pPr>
        <w:shd w:val="clear" w:color="auto" w:fill="FFFFFF"/>
        <w:spacing w:after="0"/>
        <w:rPr>
          <w:rFonts w:eastAsia="Calibri" w:cstheme="minorHAnsi"/>
        </w:rPr>
      </w:pPr>
      <w:r w:rsidRPr="00081DC4">
        <w:rPr>
          <w:rFonts w:eastAsia="Calibri" w:cstheme="minorHAnsi"/>
        </w:rPr>
        <w:t>DIČ:</w:t>
      </w:r>
      <w:r w:rsidRPr="00081DC4">
        <w:rPr>
          <w:rFonts w:eastAsia="Calibri" w:cstheme="minorHAnsi"/>
        </w:rPr>
        <w:tab/>
      </w:r>
      <w:r w:rsidRPr="00081DC4">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Pr="00081DC4">
        <w:rPr>
          <w:rFonts w:eastAsia="Calibri" w:cstheme="minorHAnsi"/>
        </w:rPr>
        <w:t>202 193 7775</w:t>
      </w:r>
    </w:p>
    <w:p w14:paraId="761AF8EA" w14:textId="4761EB57" w:rsidR="004A2EEF" w:rsidRPr="00081DC4" w:rsidRDefault="004A2EEF" w:rsidP="00464923">
      <w:pPr>
        <w:shd w:val="clear" w:color="auto" w:fill="FFFFFF"/>
        <w:spacing w:after="0"/>
        <w:rPr>
          <w:rFonts w:eastAsia="Calibri" w:cstheme="minorHAnsi"/>
        </w:rPr>
      </w:pPr>
      <w:r w:rsidRPr="00081DC4">
        <w:rPr>
          <w:rFonts w:cstheme="minorHAnsi"/>
        </w:rPr>
        <w:t>IČ DPH:</w:t>
      </w:r>
      <w:r w:rsidRPr="00081DC4">
        <w:rPr>
          <w:rFonts w:eastAsia="Calibri" w:cstheme="minorHAnsi"/>
        </w:rPr>
        <w:tab/>
      </w:r>
      <w:r w:rsidRPr="00081DC4">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00464923">
        <w:rPr>
          <w:rFonts w:eastAsia="Calibri" w:cstheme="minorHAnsi"/>
        </w:rPr>
        <w:tab/>
      </w:r>
      <w:r w:rsidRPr="00081DC4">
        <w:rPr>
          <w:rFonts w:eastAsia="Calibri" w:cstheme="minorHAnsi"/>
        </w:rPr>
        <w:t>SK</w:t>
      </w:r>
      <w:r w:rsidRPr="00081DC4">
        <w:rPr>
          <w:rFonts w:cstheme="minorHAnsi"/>
        </w:rPr>
        <w:t xml:space="preserve"> 202 193 7775</w:t>
      </w:r>
    </w:p>
    <w:p w14:paraId="03CC22FF" w14:textId="41BCFEAE" w:rsidR="004A2EEF" w:rsidRPr="00081DC4" w:rsidRDefault="004A2EEF" w:rsidP="00FB3DEE">
      <w:pPr>
        <w:shd w:val="clear" w:color="auto" w:fill="FFFFFF"/>
        <w:spacing w:after="0"/>
        <w:ind w:left="2268" w:hanging="2264"/>
        <w:rPr>
          <w:rFonts w:cstheme="minorHAnsi"/>
        </w:rPr>
      </w:pPr>
      <w:r w:rsidRPr="00081DC4">
        <w:rPr>
          <w:rFonts w:cstheme="minorHAnsi"/>
        </w:rPr>
        <w:t>Bankové spojenie:</w:t>
      </w:r>
      <w:r w:rsidR="00464923">
        <w:rPr>
          <w:rFonts w:eastAsia="Calibri" w:cstheme="minorHAnsi"/>
        </w:rPr>
        <w:tab/>
      </w:r>
      <w:r w:rsidRPr="00081DC4">
        <w:rPr>
          <w:rFonts w:cstheme="minorHAnsi"/>
        </w:rPr>
        <w:t>Štátna pokladnica</w:t>
      </w:r>
    </w:p>
    <w:p w14:paraId="49673906" w14:textId="2D4DFF9A" w:rsidR="004A2EEF" w:rsidRPr="00081DC4" w:rsidRDefault="004A2EEF" w:rsidP="004A2EEF">
      <w:pPr>
        <w:shd w:val="clear" w:color="auto" w:fill="FFFFFF"/>
        <w:tabs>
          <w:tab w:val="left" w:pos="2268"/>
        </w:tabs>
        <w:spacing w:after="0"/>
        <w:rPr>
          <w:rFonts w:eastAsia="Calibri" w:cstheme="minorHAnsi"/>
        </w:rPr>
      </w:pPr>
      <w:r w:rsidRPr="00081DC4">
        <w:rPr>
          <w:rFonts w:eastAsia="Calibri" w:cstheme="minorHAnsi"/>
        </w:rPr>
        <w:t>IBAN:</w:t>
      </w:r>
      <w:r w:rsidRPr="00081DC4">
        <w:rPr>
          <w:rFonts w:eastAsia="Calibri" w:cstheme="minorHAnsi"/>
        </w:rPr>
        <w:tab/>
        <w:t>SK95 8180 0000 0066 2485 90130070 0069 4593</w:t>
      </w:r>
    </w:p>
    <w:p w14:paraId="1803715A" w14:textId="317C6802" w:rsidR="004A2EEF" w:rsidRPr="00081DC4" w:rsidRDefault="004A2EEF" w:rsidP="004A2EEF">
      <w:pPr>
        <w:shd w:val="clear" w:color="auto" w:fill="FFFFFF"/>
        <w:tabs>
          <w:tab w:val="left" w:pos="2268"/>
        </w:tabs>
        <w:spacing w:after="0"/>
        <w:rPr>
          <w:rFonts w:cstheme="minorHAnsi"/>
        </w:rPr>
      </w:pPr>
      <w:r w:rsidRPr="00081DC4">
        <w:rPr>
          <w:rFonts w:cstheme="minorHAnsi"/>
        </w:rPr>
        <w:t>SWIFT</w:t>
      </w:r>
      <w:r w:rsidRPr="00081DC4">
        <w:rPr>
          <w:rFonts w:eastAsia="Calibri" w:cstheme="minorHAnsi"/>
        </w:rPr>
        <w:t xml:space="preserve"> kód:</w:t>
      </w:r>
      <w:r w:rsidRPr="00081DC4">
        <w:rPr>
          <w:rFonts w:eastAsia="Calibri" w:cstheme="minorHAnsi"/>
        </w:rPr>
        <w:tab/>
      </w:r>
      <w:r w:rsidRPr="00081DC4">
        <w:rPr>
          <w:rFonts w:cstheme="minorHAnsi"/>
        </w:rPr>
        <w:t>SPSRSKBA</w:t>
      </w:r>
    </w:p>
    <w:p w14:paraId="572038D3" w14:textId="77777777" w:rsidR="004A2EEF" w:rsidRPr="00081DC4" w:rsidRDefault="004A2EEF" w:rsidP="004A2EEF">
      <w:pPr>
        <w:shd w:val="clear" w:color="auto" w:fill="FFFFFF"/>
        <w:tabs>
          <w:tab w:val="left" w:pos="2268"/>
        </w:tabs>
        <w:spacing w:after="0"/>
        <w:rPr>
          <w:rFonts w:cstheme="minorHAnsi"/>
        </w:rPr>
      </w:pPr>
      <w:r w:rsidRPr="00081DC4">
        <w:rPr>
          <w:rFonts w:cstheme="minorHAnsi"/>
        </w:rPr>
        <w:t>(ďalej len „</w:t>
      </w:r>
      <w:r w:rsidRPr="00081DC4">
        <w:rPr>
          <w:rFonts w:eastAsia="Calibri" w:cstheme="minorHAnsi"/>
          <w:b/>
        </w:rPr>
        <w:t>Objednávateľ</w:t>
      </w:r>
      <w:r w:rsidRPr="00081DC4">
        <w:rPr>
          <w:rFonts w:eastAsia="Calibri" w:cstheme="minorHAnsi"/>
        </w:rPr>
        <w:t xml:space="preserve">“ ) </w:t>
      </w:r>
    </w:p>
    <w:p w14:paraId="0A30DA29" w14:textId="77777777" w:rsidR="004A2EEF" w:rsidRPr="00081DC4" w:rsidRDefault="004A2EEF" w:rsidP="004A2EEF">
      <w:pPr>
        <w:shd w:val="clear" w:color="auto" w:fill="FFFFFF"/>
        <w:tabs>
          <w:tab w:val="left" w:pos="2268"/>
        </w:tabs>
        <w:spacing w:after="0"/>
        <w:rPr>
          <w:rFonts w:cstheme="minorHAnsi"/>
        </w:rPr>
      </w:pPr>
    </w:p>
    <w:p w14:paraId="0F2E12C4" w14:textId="77777777" w:rsidR="004A2EEF" w:rsidRPr="00081DC4" w:rsidRDefault="004A2EEF" w:rsidP="004A2EEF">
      <w:pPr>
        <w:shd w:val="clear" w:color="auto" w:fill="FFFFFF"/>
        <w:tabs>
          <w:tab w:val="left" w:pos="2268"/>
        </w:tabs>
        <w:spacing w:after="0"/>
        <w:rPr>
          <w:rFonts w:cstheme="minorHAnsi"/>
        </w:rPr>
      </w:pPr>
      <w:r w:rsidRPr="00081DC4">
        <w:rPr>
          <w:rFonts w:cstheme="minorHAnsi"/>
        </w:rPr>
        <w:t>a</w:t>
      </w:r>
      <w:r w:rsidRPr="00081DC4">
        <w:rPr>
          <w:rFonts w:eastAsia="Calibri" w:cstheme="minorHAnsi"/>
        </w:rPr>
        <w:tab/>
      </w:r>
    </w:p>
    <w:p w14:paraId="7592A1B2" w14:textId="77777777" w:rsidR="004A2EEF" w:rsidRPr="00081DC4" w:rsidRDefault="004A2EEF" w:rsidP="004A2EEF">
      <w:pPr>
        <w:shd w:val="clear" w:color="auto" w:fill="FFFFFF"/>
        <w:tabs>
          <w:tab w:val="left" w:pos="2268"/>
          <w:tab w:val="left" w:pos="3544"/>
        </w:tabs>
        <w:spacing w:after="0"/>
        <w:rPr>
          <w:rFonts w:cstheme="minorHAnsi"/>
        </w:rPr>
      </w:pPr>
    </w:p>
    <w:p w14:paraId="15522839" w14:textId="77777777" w:rsidR="004A2EEF" w:rsidRPr="00081DC4" w:rsidRDefault="004A2EEF" w:rsidP="004A2EEF">
      <w:pPr>
        <w:shd w:val="clear" w:color="auto" w:fill="FFFFFF"/>
        <w:tabs>
          <w:tab w:val="left" w:pos="2268"/>
          <w:tab w:val="left" w:pos="3544"/>
        </w:tabs>
        <w:spacing w:after="0"/>
        <w:rPr>
          <w:rFonts w:cstheme="minorHAnsi"/>
          <w:b/>
        </w:rPr>
      </w:pPr>
      <w:r>
        <w:rPr>
          <w:rFonts w:eastAsia="Calibri" w:cstheme="minorHAnsi"/>
          <w:b/>
          <w:bCs/>
        </w:rPr>
        <w:t xml:space="preserve">Projektant a Autorský dohľad </w:t>
      </w:r>
      <w:r w:rsidRPr="00081DC4">
        <w:rPr>
          <w:rFonts w:eastAsia="Calibri" w:cstheme="minorHAnsi"/>
          <w:b/>
          <w:bCs/>
        </w:rPr>
        <w:t xml:space="preserve"> </w:t>
      </w:r>
      <w:r w:rsidRPr="00081DC4">
        <w:rPr>
          <w:rFonts w:cstheme="minorHAnsi"/>
          <w:b/>
        </w:rPr>
        <w:t>1:</w:t>
      </w:r>
    </w:p>
    <w:p w14:paraId="0BDDBE3E" w14:textId="77777777" w:rsidR="004A2EEF" w:rsidRPr="00081DC4" w:rsidRDefault="004A2EEF" w:rsidP="004A2EEF">
      <w:pPr>
        <w:shd w:val="clear" w:color="auto" w:fill="FFFFFF"/>
        <w:tabs>
          <w:tab w:val="left" w:pos="3544"/>
        </w:tabs>
        <w:spacing w:after="0"/>
        <w:rPr>
          <w:rFonts w:cstheme="minorHAnsi"/>
        </w:rPr>
      </w:pPr>
      <w:r>
        <w:rPr>
          <w:rFonts w:eastAsia="Calibri" w:cstheme="minorHAnsi"/>
        </w:rPr>
        <w:t>Obchodné meno</w:t>
      </w:r>
      <w:r w:rsidRPr="00081DC4">
        <w:rPr>
          <w:rFonts w:eastAsia="Calibri" w:cstheme="minorHAnsi"/>
        </w:rPr>
        <w:t>:</w:t>
      </w:r>
      <w:r w:rsidRPr="00081DC4">
        <w:rPr>
          <w:rFonts w:eastAsia="Calibri" w:cstheme="minorHAnsi"/>
        </w:rPr>
        <w:tab/>
      </w:r>
      <w:r w:rsidRPr="00081DC4">
        <w:rPr>
          <w:rFonts w:eastAsia="Calibri" w:cstheme="minorHAnsi"/>
          <w:b/>
          <w:highlight w:val="yellow"/>
        </w:rPr>
        <w:t>[doplniť]</w:t>
      </w:r>
      <w:r w:rsidRPr="00081DC4">
        <w:rPr>
          <w:rFonts w:cstheme="minorHAnsi"/>
        </w:rPr>
        <w:tab/>
      </w:r>
    </w:p>
    <w:p w14:paraId="54D81874"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Sídlo:</w:t>
      </w:r>
      <w:r w:rsidRPr="00081DC4">
        <w:rPr>
          <w:rFonts w:eastAsia="Calibri" w:cstheme="minorHAnsi"/>
        </w:rPr>
        <w:tab/>
      </w:r>
      <w:r w:rsidRPr="00081DC4">
        <w:rPr>
          <w:rFonts w:eastAsia="Calibri" w:cstheme="minorHAnsi"/>
          <w:highlight w:val="yellow"/>
        </w:rPr>
        <w:t>[doplniť]</w:t>
      </w:r>
    </w:p>
    <w:p w14:paraId="012F025F"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Právna forma:</w:t>
      </w:r>
      <w:r w:rsidRPr="00081DC4">
        <w:rPr>
          <w:rFonts w:cstheme="minorHAnsi"/>
        </w:rPr>
        <w:tab/>
      </w:r>
      <w:r w:rsidRPr="00081DC4">
        <w:rPr>
          <w:rFonts w:eastAsia="Calibri" w:cstheme="minorHAnsi"/>
          <w:highlight w:val="yellow"/>
        </w:rPr>
        <w:t>[doplniť]</w:t>
      </w:r>
      <w:r w:rsidRPr="00081DC4">
        <w:rPr>
          <w:rFonts w:eastAsia="Calibri" w:cstheme="minorHAnsi"/>
        </w:rPr>
        <w:tab/>
      </w:r>
      <w:r w:rsidRPr="00081DC4">
        <w:rPr>
          <w:rFonts w:cstheme="minorHAnsi"/>
        </w:rPr>
        <w:tab/>
      </w:r>
    </w:p>
    <w:p w14:paraId="037A9D07"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Štatutárny orgán:</w:t>
      </w:r>
      <w:r w:rsidRPr="00081DC4">
        <w:rPr>
          <w:rFonts w:eastAsia="Calibri" w:cstheme="minorHAnsi"/>
        </w:rPr>
        <w:t xml:space="preserve"> </w:t>
      </w:r>
      <w:r w:rsidRPr="00081DC4">
        <w:rPr>
          <w:rFonts w:eastAsia="Calibri" w:cstheme="minorHAnsi"/>
        </w:rPr>
        <w:tab/>
      </w:r>
      <w:r w:rsidRPr="00081DC4">
        <w:rPr>
          <w:rFonts w:eastAsia="Calibri" w:cstheme="minorHAnsi"/>
          <w:highlight w:val="yellow"/>
        </w:rPr>
        <w:t>[doplniť]</w:t>
      </w:r>
    </w:p>
    <w:p w14:paraId="11E6D6F6" w14:textId="77777777" w:rsidR="004A2EEF" w:rsidRPr="00081DC4" w:rsidRDefault="004A2EEF" w:rsidP="004A2EEF">
      <w:pPr>
        <w:shd w:val="clear" w:color="auto" w:fill="FFFFFF"/>
        <w:tabs>
          <w:tab w:val="left" w:pos="3402"/>
        </w:tabs>
        <w:spacing w:after="0"/>
        <w:rPr>
          <w:rFonts w:cstheme="minorHAnsi"/>
        </w:rPr>
      </w:pPr>
      <w:r w:rsidRPr="00081DC4">
        <w:rPr>
          <w:rFonts w:cstheme="minorHAnsi"/>
        </w:rPr>
        <w:t>IČO:</w:t>
      </w:r>
      <w:r w:rsidRPr="00081DC4">
        <w:rPr>
          <w:rFonts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5FD149EE"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DIČ:</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7B0E109F"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IČ DPH:</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65A09C05"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Bankové spojenie:</w:t>
      </w:r>
      <w:r w:rsidRPr="00081DC4">
        <w:rPr>
          <w:rFonts w:eastAsia="Calibri" w:cstheme="minorHAnsi"/>
        </w:rPr>
        <w:tab/>
      </w:r>
      <w:r w:rsidRPr="00081DC4">
        <w:rPr>
          <w:rFonts w:eastAsia="Calibri" w:cstheme="minorHAnsi"/>
          <w:highlight w:val="yellow"/>
        </w:rPr>
        <w:t>[doplniť]</w:t>
      </w:r>
    </w:p>
    <w:p w14:paraId="5D8E5A2F"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3926AC45"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lastRenderedPageBreak/>
        <w:t>SWIFT</w:t>
      </w:r>
      <w:r w:rsidRPr="00081DC4">
        <w:rPr>
          <w:rFonts w:eastAsia="Calibri" w:cstheme="minorHAnsi"/>
        </w:rPr>
        <w:t xml:space="preserve"> kód:</w:t>
      </w:r>
      <w:r w:rsidRPr="00081DC4">
        <w:rPr>
          <w:rFonts w:eastAsia="Calibri" w:cstheme="minorHAnsi"/>
        </w:rPr>
        <w:tab/>
      </w:r>
      <w:r w:rsidRPr="00081DC4">
        <w:rPr>
          <w:rFonts w:eastAsia="Calibri" w:cstheme="minorHAnsi"/>
          <w:highlight w:val="yellow"/>
        </w:rPr>
        <w:t>[doplniť]</w:t>
      </w:r>
    </w:p>
    <w:p w14:paraId="1BAB9BD3" w14:textId="77777777" w:rsidR="004A2EEF" w:rsidRPr="00081DC4" w:rsidRDefault="004A2EEF" w:rsidP="004A2EEF">
      <w:pPr>
        <w:shd w:val="clear" w:color="auto" w:fill="FFFFFF"/>
        <w:tabs>
          <w:tab w:val="left" w:pos="2268"/>
        </w:tabs>
        <w:spacing w:after="0"/>
        <w:rPr>
          <w:rFonts w:eastAsia="Calibri" w:cstheme="minorHAnsi"/>
        </w:rPr>
      </w:pPr>
      <w:r w:rsidRPr="00081DC4">
        <w:rPr>
          <w:rFonts w:eastAsia="Calibri" w:cstheme="minorHAnsi"/>
        </w:rPr>
        <w:t>(ďalej len „</w:t>
      </w:r>
      <w:r>
        <w:rPr>
          <w:rFonts w:eastAsia="Calibri" w:cstheme="minorHAnsi"/>
          <w:b/>
          <w:bCs/>
        </w:rPr>
        <w:t xml:space="preserve">Projektant a AD </w:t>
      </w:r>
      <w:r w:rsidRPr="00081DC4">
        <w:rPr>
          <w:rFonts w:eastAsia="Calibri" w:cstheme="minorHAnsi"/>
          <w:b/>
        </w:rPr>
        <w:t xml:space="preserve"> 1</w:t>
      </w:r>
      <w:r w:rsidRPr="00081DC4">
        <w:rPr>
          <w:rFonts w:eastAsia="Calibri" w:cstheme="minorHAnsi"/>
        </w:rPr>
        <w:t xml:space="preserve">“ ) </w:t>
      </w:r>
    </w:p>
    <w:p w14:paraId="2185AF71" w14:textId="77777777" w:rsidR="004A2EEF" w:rsidRPr="00081DC4" w:rsidRDefault="004A2EEF" w:rsidP="004A2EEF">
      <w:pPr>
        <w:shd w:val="clear" w:color="auto" w:fill="FFFFFF"/>
        <w:tabs>
          <w:tab w:val="left" w:pos="2268"/>
        </w:tabs>
        <w:spacing w:after="0"/>
        <w:rPr>
          <w:rFonts w:eastAsia="Calibri" w:cstheme="minorHAnsi"/>
        </w:rPr>
      </w:pPr>
    </w:p>
    <w:p w14:paraId="20A847F6" w14:textId="77777777" w:rsidR="004A2EEF" w:rsidRPr="00081DC4"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081DC4">
        <w:rPr>
          <w:rFonts w:eastAsia="Calibri" w:cstheme="minorHAnsi"/>
          <w:b/>
          <w:bCs/>
        </w:rPr>
        <w:t>2:</w:t>
      </w:r>
    </w:p>
    <w:p w14:paraId="72DD6DE6" w14:textId="77777777" w:rsidR="004A2EEF" w:rsidRPr="00081DC4" w:rsidRDefault="004A2EEF" w:rsidP="004A2EEF">
      <w:pPr>
        <w:shd w:val="clear" w:color="auto" w:fill="FFFFFF"/>
        <w:tabs>
          <w:tab w:val="left" w:pos="3544"/>
        </w:tabs>
        <w:spacing w:after="0"/>
        <w:rPr>
          <w:rFonts w:cstheme="minorHAnsi"/>
        </w:rPr>
      </w:pPr>
      <w:r w:rsidRPr="00081DC4">
        <w:rPr>
          <w:rFonts w:eastAsia="Calibri" w:cstheme="minorHAnsi"/>
        </w:rPr>
        <w:t>Názov:</w:t>
      </w:r>
      <w:r w:rsidRPr="00081DC4">
        <w:rPr>
          <w:rFonts w:eastAsia="Calibri" w:cstheme="minorHAnsi"/>
        </w:rPr>
        <w:tab/>
      </w:r>
      <w:r w:rsidRPr="00081DC4">
        <w:rPr>
          <w:rFonts w:eastAsia="Calibri" w:cstheme="minorHAnsi"/>
          <w:b/>
          <w:highlight w:val="yellow"/>
        </w:rPr>
        <w:t>[doplniť]</w:t>
      </w:r>
      <w:r w:rsidRPr="00081DC4">
        <w:rPr>
          <w:rFonts w:cstheme="minorHAnsi"/>
        </w:rPr>
        <w:tab/>
      </w:r>
    </w:p>
    <w:p w14:paraId="33CDFFF9"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Sídlo:</w:t>
      </w:r>
      <w:r w:rsidRPr="00081DC4">
        <w:rPr>
          <w:rFonts w:eastAsia="Calibri" w:cstheme="minorHAnsi"/>
        </w:rPr>
        <w:tab/>
      </w:r>
      <w:r w:rsidRPr="00081DC4">
        <w:rPr>
          <w:rFonts w:eastAsia="Calibri" w:cstheme="minorHAnsi"/>
          <w:highlight w:val="yellow"/>
        </w:rPr>
        <w:t>[doplniť]</w:t>
      </w:r>
    </w:p>
    <w:p w14:paraId="00E1D132"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Právna forma:</w:t>
      </w:r>
      <w:r w:rsidRPr="00081DC4">
        <w:rPr>
          <w:rFonts w:cstheme="minorHAnsi"/>
        </w:rPr>
        <w:tab/>
      </w:r>
      <w:r w:rsidRPr="00081DC4">
        <w:rPr>
          <w:rFonts w:eastAsia="Calibri" w:cstheme="minorHAnsi"/>
          <w:highlight w:val="yellow"/>
        </w:rPr>
        <w:t>[doplniť]</w:t>
      </w:r>
      <w:r w:rsidRPr="00081DC4">
        <w:rPr>
          <w:rFonts w:eastAsia="Calibri" w:cstheme="minorHAnsi"/>
        </w:rPr>
        <w:tab/>
      </w:r>
      <w:r w:rsidRPr="00081DC4">
        <w:rPr>
          <w:rFonts w:cstheme="minorHAnsi"/>
        </w:rPr>
        <w:tab/>
      </w:r>
    </w:p>
    <w:p w14:paraId="7223278E"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Štatutárny orgán:</w:t>
      </w:r>
      <w:r w:rsidRPr="00081DC4">
        <w:rPr>
          <w:rFonts w:eastAsia="Calibri" w:cstheme="minorHAnsi"/>
        </w:rPr>
        <w:t xml:space="preserve"> </w:t>
      </w:r>
      <w:r w:rsidRPr="00081DC4">
        <w:rPr>
          <w:rFonts w:eastAsia="Calibri" w:cstheme="minorHAnsi"/>
        </w:rPr>
        <w:tab/>
      </w:r>
      <w:r w:rsidRPr="00081DC4">
        <w:rPr>
          <w:rFonts w:eastAsia="Calibri" w:cstheme="minorHAnsi"/>
          <w:highlight w:val="yellow"/>
        </w:rPr>
        <w:t>[doplniť]</w:t>
      </w:r>
    </w:p>
    <w:p w14:paraId="49B15BDC" w14:textId="77777777" w:rsidR="004A2EEF" w:rsidRPr="00081DC4" w:rsidRDefault="004A2EEF" w:rsidP="004A2EEF">
      <w:pPr>
        <w:shd w:val="clear" w:color="auto" w:fill="FFFFFF"/>
        <w:tabs>
          <w:tab w:val="left" w:pos="3402"/>
        </w:tabs>
        <w:spacing w:after="0"/>
        <w:rPr>
          <w:rFonts w:cstheme="minorHAnsi"/>
        </w:rPr>
      </w:pPr>
      <w:r w:rsidRPr="00081DC4">
        <w:rPr>
          <w:rFonts w:cstheme="minorHAnsi"/>
        </w:rPr>
        <w:t>IČO:</w:t>
      </w:r>
      <w:r w:rsidRPr="00081DC4">
        <w:rPr>
          <w:rFonts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341DF43E"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DIČ:</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7C2FC8E2"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IČ DPH:</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503A888D"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Bankové spojenie:</w:t>
      </w:r>
      <w:r w:rsidRPr="00081DC4">
        <w:rPr>
          <w:rFonts w:eastAsia="Calibri" w:cstheme="minorHAnsi"/>
        </w:rPr>
        <w:tab/>
      </w:r>
      <w:r w:rsidRPr="00081DC4">
        <w:rPr>
          <w:rFonts w:eastAsia="Calibri" w:cstheme="minorHAnsi"/>
          <w:highlight w:val="yellow"/>
        </w:rPr>
        <w:t>[doplniť]</w:t>
      </w:r>
    </w:p>
    <w:p w14:paraId="70956C33"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2F64DEB5"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SWIFT</w:t>
      </w:r>
      <w:r w:rsidRPr="00081DC4">
        <w:rPr>
          <w:rFonts w:eastAsia="Calibri" w:cstheme="minorHAnsi"/>
        </w:rPr>
        <w:t xml:space="preserve"> kód:</w:t>
      </w:r>
      <w:r w:rsidRPr="00081DC4">
        <w:rPr>
          <w:rFonts w:eastAsia="Calibri" w:cstheme="minorHAnsi"/>
        </w:rPr>
        <w:tab/>
      </w:r>
      <w:r w:rsidRPr="00081DC4">
        <w:rPr>
          <w:rFonts w:eastAsia="Calibri" w:cstheme="minorHAnsi"/>
          <w:highlight w:val="yellow"/>
        </w:rPr>
        <w:t>[doplniť]</w:t>
      </w:r>
    </w:p>
    <w:p w14:paraId="4BC09B19" w14:textId="77777777" w:rsidR="004A2EEF" w:rsidRPr="00081DC4" w:rsidRDefault="004A2EEF" w:rsidP="004A2EEF">
      <w:pPr>
        <w:shd w:val="clear" w:color="auto" w:fill="FFFFFF"/>
        <w:tabs>
          <w:tab w:val="left" w:pos="2268"/>
        </w:tabs>
        <w:spacing w:after="0"/>
        <w:rPr>
          <w:rFonts w:eastAsia="Calibri" w:cstheme="minorHAnsi"/>
        </w:rPr>
      </w:pPr>
      <w:r w:rsidRPr="00081DC4">
        <w:rPr>
          <w:rFonts w:eastAsia="Calibri" w:cstheme="minorHAnsi"/>
        </w:rPr>
        <w:t>(ďalej len „</w:t>
      </w:r>
      <w:r>
        <w:rPr>
          <w:rFonts w:eastAsia="Calibri" w:cstheme="minorHAnsi"/>
          <w:b/>
          <w:bCs/>
        </w:rPr>
        <w:t xml:space="preserve">Projektant a AD </w:t>
      </w:r>
      <w:r w:rsidRPr="00081DC4">
        <w:rPr>
          <w:rFonts w:eastAsia="Calibri" w:cstheme="minorHAnsi"/>
          <w:b/>
        </w:rPr>
        <w:t>2</w:t>
      </w:r>
      <w:r w:rsidRPr="00081DC4">
        <w:rPr>
          <w:rFonts w:eastAsia="Calibri" w:cstheme="minorHAnsi"/>
        </w:rPr>
        <w:t xml:space="preserve">“ ) </w:t>
      </w:r>
    </w:p>
    <w:p w14:paraId="370AE3A7" w14:textId="77777777" w:rsidR="004A2EEF" w:rsidRPr="00081DC4" w:rsidRDefault="004A2EEF" w:rsidP="004A2EEF">
      <w:pPr>
        <w:shd w:val="clear" w:color="auto" w:fill="FFFFFF"/>
        <w:tabs>
          <w:tab w:val="left" w:pos="2268"/>
        </w:tabs>
        <w:spacing w:after="0"/>
        <w:rPr>
          <w:rFonts w:eastAsia="Calibri" w:cstheme="minorHAnsi"/>
        </w:rPr>
      </w:pPr>
    </w:p>
    <w:p w14:paraId="37CC41C7" w14:textId="77777777" w:rsidR="004A2EEF" w:rsidRPr="00081DC4"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081DC4">
        <w:rPr>
          <w:rFonts w:eastAsia="Calibri" w:cstheme="minorHAnsi"/>
          <w:b/>
          <w:bCs/>
        </w:rPr>
        <w:t xml:space="preserve"> 3:</w:t>
      </w:r>
    </w:p>
    <w:p w14:paraId="32044D67" w14:textId="77777777" w:rsidR="004A2EEF" w:rsidRPr="00081DC4" w:rsidRDefault="004A2EEF" w:rsidP="004A2EEF">
      <w:pPr>
        <w:shd w:val="clear" w:color="auto" w:fill="FFFFFF"/>
        <w:tabs>
          <w:tab w:val="left" w:pos="3544"/>
        </w:tabs>
        <w:spacing w:after="0"/>
        <w:rPr>
          <w:rFonts w:cstheme="minorHAnsi"/>
        </w:rPr>
      </w:pPr>
      <w:r w:rsidRPr="00081DC4">
        <w:rPr>
          <w:rFonts w:eastAsia="Calibri" w:cstheme="minorHAnsi"/>
        </w:rPr>
        <w:t>Názov:</w:t>
      </w:r>
      <w:r w:rsidRPr="00081DC4">
        <w:rPr>
          <w:rFonts w:eastAsia="Calibri" w:cstheme="minorHAnsi"/>
        </w:rPr>
        <w:tab/>
      </w:r>
      <w:r w:rsidRPr="00081DC4">
        <w:rPr>
          <w:rFonts w:eastAsia="Calibri" w:cstheme="minorHAnsi"/>
          <w:b/>
          <w:highlight w:val="yellow"/>
        </w:rPr>
        <w:t>[doplniť]</w:t>
      </w:r>
      <w:r w:rsidRPr="00081DC4">
        <w:rPr>
          <w:rFonts w:cstheme="minorHAnsi"/>
        </w:rPr>
        <w:tab/>
      </w:r>
    </w:p>
    <w:p w14:paraId="6A1A47A6"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Sídlo:</w:t>
      </w:r>
      <w:r w:rsidRPr="00081DC4">
        <w:rPr>
          <w:rFonts w:eastAsia="Calibri" w:cstheme="minorHAnsi"/>
        </w:rPr>
        <w:tab/>
      </w:r>
      <w:r w:rsidRPr="00081DC4">
        <w:rPr>
          <w:rFonts w:eastAsia="Calibri" w:cstheme="minorHAnsi"/>
          <w:highlight w:val="yellow"/>
        </w:rPr>
        <w:t>[doplniť]</w:t>
      </w:r>
    </w:p>
    <w:p w14:paraId="0D3BA657"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Právna forma:</w:t>
      </w:r>
      <w:r w:rsidRPr="00081DC4">
        <w:rPr>
          <w:rFonts w:cstheme="minorHAnsi"/>
        </w:rPr>
        <w:tab/>
      </w:r>
      <w:r w:rsidRPr="00081DC4">
        <w:rPr>
          <w:rFonts w:eastAsia="Calibri" w:cstheme="minorHAnsi"/>
          <w:highlight w:val="yellow"/>
        </w:rPr>
        <w:t>[doplniť]</w:t>
      </w:r>
      <w:r w:rsidRPr="00081DC4">
        <w:rPr>
          <w:rFonts w:eastAsia="Calibri" w:cstheme="minorHAnsi"/>
        </w:rPr>
        <w:tab/>
      </w:r>
      <w:r w:rsidRPr="00081DC4">
        <w:rPr>
          <w:rFonts w:cstheme="minorHAnsi"/>
        </w:rPr>
        <w:tab/>
      </w:r>
    </w:p>
    <w:p w14:paraId="446914D2"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Štatutárny orgán:</w:t>
      </w:r>
      <w:r w:rsidRPr="00081DC4">
        <w:rPr>
          <w:rFonts w:eastAsia="Calibri" w:cstheme="minorHAnsi"/>
        </w:rPr>
        <w:t xml:space="preserve"> </w:t>
      </w:r>
      <w:r w:rsidRPr="00081DC4">
        <w:rPr>
          <w:rFonts w:eastAsia="Calibri" w:cstheme="minorHAnsi"/>
        </w:rPr>
        <w:tab/>
      </w:r>
      <w:r w:rsidRPr="00081DC4">
        <w:rPr>
          <w:rFonts w:eastAsia="Calibri" w:cstheme="minorHAnsi"/>
          <w:highlight w:val="yellow"/>
        </w:rPr>
        <w:t>[doplniť]</w:t>
      </w:r>
    </w:p>
    <w:p w14:paraId="0E50A57E" w14:textId="77777777" w:rsidR="004A2EEF" w:rsidRPr="00081DC4" w:rsidRDefault="004A2EEF" w:rsidP="004A2EEF">
      <w:pPr>
        <w:shd w:val="clear" w:color="auto" w:fill="FFFFFF"/>
        <w:tabs>
          <w:tab w:val="left" w:pos="3402"/>
        </w:tabs>
        <w:spacing w:after="0"/>
        <w:rPr>
          <w:rFonts w:eastAsia="Calibri" w:cstheme="minorHAnsi"/>
        </w:rPr>
      </w:pPr>
      <w:r w:rsidRPr="00081DC4">
        <w:rPr>
          <w:rFonts w:eastAsia="Calibri" w:cstheme="minorHAnsi"/>
        </w:rPr>
        <w:t>IČO:</w:t>
      </w:r>
      <w:r w:rsidRPr="00081DC4">
        <w:rPr>
          <w:rFonts w:eastAsia="Calibri"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46E98726"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DIČ:</w:t>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07F29560"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IČ DPH:</w:t>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00592BD1"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Bankové spojenie:</w:t>
      </w:r>
      <w:r w:rsidRPr="00081DC4">
        <w:rPr>
          <w:rFonts w:eastAsia="Calibri" w:cstheme="minorHAnsi"/>
        </w:rPr>
        <w:tab/>
      </w:r>
      <w:r w:rsidRPr="00081DC4">
        <w:rPr>
          <w:rFonts w:eastAsia="Calibri" w:cstheme="minorHAnsi"/>
          <w:highlight w:val="yellow"/>
        </w:rPr>
        <w:t>[doplniť]</w:t>
      </w:r>
    </w:p>
    <w:p w14:paraId="77F29D48"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3188C161"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SWIFT kód:</w:t>
      </w:r>
      <w:r w:rsidRPr="00081DC4">
        <w:rPr>
          <w:rFonts w:eastAsia="Calibri" w:cstheme="minorHAnsi"/>
        </w:rPr>
        <w:tab/>
      </w:r>
      <w:r w:rsidRPr="00081DC4">
        <w:rPr>
          <w:rFonts w:eastAsia="Calibri" w:cstheme="minorHAnsi"/>
          <w:highlight w:val="yellow"/>
        </w:rPr>
        <w:t>[doplniť]</w:t>
      </w:r>
    </w:p>
    <w:p w14:paraId="666F6F97" w14:textId="77777777" w:rsidR="004A2EEF" w:rsidRPr="00081DC4" w:rsidRDefault="004A2EEF" w:rsidP="004A2EEF">
      <w:pPr>
        <w:shd w:val="clear" w:color="auto" w:fill="FFFFFF"/>
        <w:tabs>
          <w:tab w:val="left" w:pos="2268"/>
        </w:tabs>
        <w:spacing w:after="0"/>
        <w:rPr>
          <w:rFonts w:eastAsia="Calibri" w:cstheme="minorHAnsi"/>
        </w:rPr>
      </w:pPr>
      <w:r w:rsidRPr="00081DC4">
        <w:rPr>
          <w:rFonts w:eastAsia="Calibri" w:cstheme="minorHAnsi"/>
        </w:rPr>
        <w:t>(ďalej len „</w:t>
      </w:r>
      <w:r>
        <w:rPr>
          <w:rFonts w:eastAsia="Calibri" w:cstheme="minorHAnsi"/>
          <w:b/>
          <w:bCs/>
        </w:rPr>
        <w:t xml:space="preserve">Projektant a AD </w:t>
      </w:r>
      <w:r w:rsidRPr="00081DC4">
        <w:rPr>
          <w:rFonts w:eastAsia="Calibri" w:cstheme="minorHAnsi"/>
          <w:b/>
        </w:rPr>
        <w:t xml:space="preserve"> 3</w:t>
      </w:r>
      <w:r w:rsidRPr="00081DC4">
        <w:rPr>
          <w:rFonts w:eastAsia="Calibri" w:cstheme="minorHAnsi"/>
        </w:rPr>
        <w:t xml:space="preserve">“ ) </w:t>
      </w:r>
    </w:p>
    <w:p w14:paraId="5C18ED63" w14:textId="77777777" w:rsidR="004A2EEF" w:rsidRPr="00081DC4" w:rsidRDefault="004A2EEF" w:rsidP="004A2EEF">
      <w:pPr>
        <w:shd w:val="clear" w:color="auto" w:fill="FFFFFF"/>
        <w:tabs>
          <w:tab w:val="left" w:pos="2268"/>
        </w:tabs>
        <w:spacing w:after="0"/>
        <w:rPr>
          <w:rFonts w:eastAsia="Calibri" w:cstheme="minorHAnsi"/>
        </w:rPr>
      </w:pPr>
    </w:p>
    <w:p w14:paraId="4357E0A2" w14:textId="77777777" w:rsidR="004A2EEF" w:rsidRPr="00081DC4"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081DC4">
        <w:rPr>
          <w:rFonts w:eastAsia="Calibri" w:cstheme="minorHAnsi"/>
          <w:b/>
          <w:bCs/>
        </w:rPr>
        <w:t>4:</w:t>
      </w:r>
    </w:p>
    <w:p w14:paraId="1D516F62" w14:textId="77777777" w:rsidR="004A2EEF" w:rsidRPr="00081DC4" w:rsidRDefault="004A2EEF" w:rsidP="004A2EEF">
      <w:pPr>
        <w:shd w:val="clear" w:color="auto" w:fill="FFFFFF"/>
        <w:tabs>
          <w:tab w:val="left" w:pos="3544"/>
        </w:tabs>
        <w:spacing w:after="0"/>
        <w:rPr>
          <w:rFonts w:eastAsia="Calibri" w:cstheme="minorHAnsi"/>
        </w:rPr>
      </w:pPr>
      <w:r>
        <w:rPr>
          <w:rFonts w:eastAsia="Calibri" w:cstheme="minorHAnsi"/>
        </w:rPr>
        <w:t>Obchodné meno</w:t>
      </w:r>
      <w:r w:rsidRPr="00081DC4">
        <w:rPr>
          <w:rFonts w:eastAsia="Calibri" w:cstheme="minorHAnsi"/>
        </w:rPr>
        <w:t>:</w:t>
      </w:r>
      <w:r w:rsidRPr="00081DC4">
        <w:rPr>
          <w:rFonts w:eastAsia="Calibri" w:cstheme="minorHAnsi"/>
        </w:rPr>
        <w:tab/>
      </w:r>
      <w:r w:rsidRPr="00081DC4">
        <w:rPr>
          <w:rFonts w:eastAsia="Calibri" w:cstheme="minorHAnsi"/>
          <w:b/>
          <w:highlight w:val="yellow"/>
        </w:rPr>
        <w:t>[doplniť]</w:t>
      </w:r>
      <w:r w:rsidRPr="00081DC4">
        <w:rPr>
          <w:rFonts w:eastAsia="Calibri" w:cstheme="minorHAnsi"/>
        </w:rPr>
        <w:tab/>
      </w:r>
    </w:p>
    <w:p w14:paraId="582AD5D9" w14:textId="77777777" w:rsidR="004A2EEF" w:rsidRPr="00081DC4" w:rsidRDefault="004A2EEF" w:rsidP="004A2EEF">
      <w:pPr>
        <w:shd w:val="clear" w:color="auto" w:fill="FFFFFF"/>
        <w:tabs>
          <w:tab w:val="left" w:pos="3544"/>
          <w:tab w:val="left" w:pos="3686"/>
        </w:tabs>
        <w:spacing w:after="0"/>
        <w:rPr>
          <w:rFonts w:eastAsia="Calibri" w:cstheme="minorHAnsi"/>
        </w:rPr>
      </w:pPr>
      <w:r w:rsidRPr="00081DC4">
        <w:rPr>
          <w:rFonts w:eastAsia="Calibri" w:cstheme="minorHAnsi"/>
        </w:rPr>
        <w:t>Sídlo:</w:t>
      </w:r>
      <w:r w:rsidRPr="00081DC4">
        <w:rPr>
          <w:rFonts w:eastAsia="Calibri" w:cstheme="minorHAnsi"/>
        </w:rPr>
        <w:tab/>
      </w:r>
      <w:r w:rsidRPr="00081DC4">
        <w:rPr>
          <w:rFonts w:eastAsia="Calibri" w:cstheme="minorHAnsi"/>
          <w:highlight w:val="yellow"/>
        </w:rPr>
        <w:t>[doplniť]</w:t>
      </w:r>
    </w:p>
    <w:p w14:paraId="7E5AB81A" w14:textId="77777777" w:rsidR="004A2EEF" w:rsidRPr="00081DC4" w:rsidRDefault="004A2EEF" w:rsidP="004A2EEF">
      <w:pPr>
        <w:shd w:val="clear" w:color="auto" w:fill="FFFFFF"/>
        <w:tabs>
          <w:tab w:val="left" w:pos="3544"/>
          <w:tab w:val="left" w:pos="3686"/>
        </w:tabs>
        <w:spacing w:after="0"/>
        <w:rPr>
          <w:rFonts w:eastAsia="Calibri" w:cstheme="minorHAnsi"/>
        </w:rPr>
      </w:pPr>
      <w:r w:rsidRPr="00081DC4">
        <w:rPr>
          <w:rFonts w:eastAsia="Calibri" w:cstheme="minorHAnsi"/>
        </w:rPr>
        <w:t>Právna forma:</w:t>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r w:rsidRPr="00081DC4">
        <w:rPr>
          <w:rFonts w:eastAsia="Calibri" w:cstheme="minorHAnsi"/>
        </w:rPr>
        <w:tab/>
      </w:r>
    </w:p>
    <w:p w14:paraId="7955A837"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 xml:space="preserve">Štatutárny orgán: </w:t>
      </w:r>
      <w:r w:rsidRPr="00081DC4">
        <w:rPr>
          <w:rFonts w:eastAsia="Calibri" w:cstheme="minorHAnsi"/>
        </w:rPr>
        <w:tab/>
      </w:r>
      <w:r w:rsidRPr="00081DC4">
        <w:rPr>
          <w:rFonts w:eastAsia="Calibri" w:cstheme="minorHAnsi"/>
          <w:highlight w:val="yellow"/>
        </w:rPr>
        <w:t>[doplniť]</w:t>
      </w:r>
    </w:p>
    <w:p w14:paraId="66234009" w14:textId="77777777" w:rsidR="004A2EEF" w:rsidRPr="00081DC4" w:rsidRDefault="004A2EEF" w:rsidP="004A2EEF">
      <w:pPr>
        <w:shd w:val="clear" w:color="auto" w:fill="FFFFFF"/>
        <w:tabs>
          <w:tab w:val="left" w:pos="3402"/>
        </w:tabs>
        <w:spacing w:after="0"/>
        <w:rPr>
          <w:rFonts w:cstheme="minorHAnsi"/>
        </w:rPr>
      </w:pPr>
      <w:r w:rsidRPr="00081DC4">
        <w:rPr>
          <w:rFonts w:cstheme="minorHAnsi"/>
        </w:rPr>
        <w:t>IČO:</w:t>
      </w:r>
      <w:r w:rsidRPr="00081DC4">
        <w:rPr>
          <w:rFonts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715C956C"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DIČ:</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07DD4F9E"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IČ DPH:</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50440BC8"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Bankové spojenie:</w:t>
      </w:r>
      <w:r w:rsidRPr="00081DC4">
        <w:rPr>
          <w:rFonts w:eastAsia="Calibri" w:cstheme="minorHAnsi"/>
        </w:rPr>
        <w:tab/>
      </w:r>
      <w:r w:rsidRPr="00081DC4">
        <w:rPr>
          <w:rFonts w:eastAsia="Calibri" w:cstheme="minorHAnsi"/>
          <w:highlight w:val="yellow"/>
        </w:rPr>
        <w:t>[doplniť]</w:t>
      </w:r>
    </w:p>
    <w:p w14:paraId="5D84D803"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4C5FDB8F"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SWIFT</w:t>
      </w:r>
      <w:r w:rsidRPr="00081DC4">
        <w:rPr>
          <w:rFonts w:eastAsia="Calibri" w:cstheme="minorHAnsi"/>
        </w:rPr>
        <w:t xml:space="preserve"> kód:</w:t>
      </w:r>
      <w:r w:rsidRPr="00081DC4">
        <w:rPr>
          <w:rFonts w:eastAsia="Calibri" w:cstheme="minorHAnsi"/>
        </w:rPr>
        <w:tab/>
      </w:r>
      <w:r w:rsidRPr="00081DC4">
        <w:rPr>
          <w:rFonts w:eastAsia="Calibri" w:cstheme="minorHAnsi"/>
          <w:highlight w:val="yellow"/>
        </w:rPr>
        <w:t>[doplniť]</w:t>
      </w:r>
    </w:p>
    <w:p w14:paraId="1476C914" w14:textId="77777777" w:rsidR="004A2EEF" w:rsidRPr="00081DC4" w:rsidRDefault="004A2EEF" w:rsidP="004A2EEF">
      <w:pPr>
        <w:shd w:val="clear" w:color="auto" w:fill="FFFFFF"/>
        <w:tabs>
          <w:tab w:val="left" w:pos="2268"/>
        </w:tabs>
        <w:spacing w:after="0"/>
        <w:rPr>
          <w:rFonts w:eastAsia="Calibri" w:cstheme="minorHAnsi"/>
        </w:rPr>
      </w:pPr>
      <w:r w:rsidRPr="00081DC4">
        <w:rPr>
          <w:rFonts w:eastAsia="Calibri" w:cstheme="minorHAnsi"/>
        </w:rPr>
        <w:t>(ďalej len „</w:t>
      </w:r>
      <w:r>
        <w:rPr>
          <w:rFonts w:eastAsia="Calibri" w:cstheme="minorHAnsi"/>
          <w:b/>
          <w:bCs/>
        </w:rPr>
        <w:t xml:space="preserve">Projektant a AD </w:t>
      </w:r>
      <w:r w:rsidRPr="00081DC4">
        <w:rPr>
          <w:rFonts w:eastAsia="Calibri" w:cstheme="minorHAnsi"/>
          <w:b/>
        </w:rPr>
        <w:t>4</w:t>
      </w:r>
      <w:r w:rsidRPr="00081DC4">
        <w:rPr>
          <w:rFonts w:eastAsia="Calibri" w:cstheme="minorHAnsi"/>
        </w:rPr>
        <w:t xml:space="preserve">“ ) </w:t>
      </w:r>
    </w:p>
    <w:p w14:paraId="2C0CCCB9" w14:textId="77777777" w:rsidR="004A2EEF" w:rsidRPr="00081DC4" w:rsidRDefault="004A2EEF" w:rsidP="004A2EEF">
      <w:pPr>
        <w:shd w:val="clear" w:color="auto" w:fill="FFFFFF"/>
        <w:tabs>
          <w:tab w:val="left" w:pos="2268"/>
        </w:tabs>
        <w:spacing w:after="0"/>
        <w:rPr>
          <w:rFonts w:eastAsia="Calibri" w:cstheme="minorHAnsi"/>
        </w:rPr>
      </w:pPr>
    </w:p>
    <w:p w14:paraId="0216A17D" w14:textId="77777777" w:rsidR="004A2EEF" w:rsidRPr="00081DC4"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081DC4">
        <w:rPr>
          <w:rFonts w:eastAsia="Calibri" w:cstheme="minorHAnsi"/>
          <w:b/>
          <w:bCs/>
        </w:rPr>
        <w:t>5:</w:t>
      </w:r>
    </w:p>
    <w:p w14:paraId="393DE871" w14:textId="77777777" w:rsidR="004A2EEF" w:rsidRPr="00081DC4" w:rsidRDefault="004A2EEF" w:rsidP="004A2EEF">
      <w:pPr>
        <w:shd w:val="clear" w:color="auto" w:fill="FFFFFF"/>
        <w:tabs>
          <w:tab w:val="left" w:pos="3544"/>
        </w:tabs>
        <w:spacing w:after="0"/>
        <w:rPr>
          <w:rFonts w:cstheme="minorHAnsi"/>
        </w:rPr>
      </w:pPr>
      <w:r>
        <w:rPr>
          <w:rFonts w:eastAsia="Calibri" w:cstheme="minorHAnsi"/>
        </w:rPr>
        <w:t>Obchodné meno</w:t>
      </w:r>
      <w:r w:rsidRPr="00081DC4">
        <w:rPr>
          <w:rFonts w:eastAsia="Calibri" w:cstheme="minorHAnsi"/>
        </w:rPr>
        <w:t>:</w:t>
      </w:r>
      <w:r w:rsidRPr="00081DC4">
        <w:rPr>
          <w:rFonts w:eastAsia="Calibri" w:cstheme="minorHAnsi"/>
        </w:rPr>
        <w:tab/>
      </w:r>
      <w:r w:rsidRPr="00081DC4">
        <w:rPr>
          <w:rFonts w:eastAsia="Calibri" w:cstheme="minorHAnsi"/>
          <w:b/>
          <w:highlight w:val="yellow"/>
        </w:rPr>
        <w:t>[doplniť]</w:t>
      </w:r>
      <w:r w:rsidRPr="00081DC4">
        <w:rPr>
          <w:rFonts w:cstheme="minorHAnsi"/>
        </w:rPr>
        <w:tab/>
      </w:r>
    </w:p>
    <w:p w14:paraId="170AFB17"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Sídlo:</w:t>
      </w:r>
      <w:r w:rsidRPr="00081DC4">
        <w:rPr>
          <w:rFonts w:eastAsia="Calibri" w:cstheme="minorHAnsi"/>
        </w:rPr>
        <w:tab/>
      </w:r>
      <w:r w:rsidRPr="00081DC4">
        <w:rPr>
          <w:rFonts w:eastAsia="Calibri" w:cstheme="minorHAnsi"/>
          <w:highlight w:val="yellow"/>
        </w:rPr>
        <w:t>[doplniť]</w:t>
      </w:r>
    </w:p>
    <w:p w14:paraId="1B4F6924"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Právna forma:</w:t>
      </w:r>
      <w:r w:rsidRPr="00081DC4">
        <w:rPr>
          <w:rFonts w:cstheme="minorHAnsi"/>
        </w:rPr>
        <w:tab/>
      </w:r>
      <w:r w:rsidRPr="00081DC4">
        <w:rPr>
          <w:rFonts w:eastAsia="Calibri" w:cstheme="minorHAnsi"/>
          <w:highlight w:val="yellow"/>
        </w:rPr>
        <w:t>[doplniť]</w:t>
      </w:r>
      <w:r w:rsidRPr="00081DC4">
        <w:rPr>
          <w:rFonts w:eastAsia="Calibri" w:cstheme="minorHAnsi"/>
        </w:rPr>
        <w:tab/>
      </w:r>
      <w:r w:rsidRPr="00081DC4">
        <w:rPr>
          <w:rFonts w:cstheme="minorHAnsi"/>
        </w:rPr>
        <w:tab/>
      </w:r>
    </w:p>
    <w:p w14:paraId="50813E01"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Štatutárny orgán:</w:t>
      </w:r>
      <w:r w:rsidRPr="00081DC4">
        <w:rPr>
          <w:rFonts w:eastAsia="Calibri" w:cstheme="minorHAnsi"/>
        </w:rPr>
        <w:t xml:space="preserve"> </w:t>
      </w:r>
      <w:r w:rsidRPr="00081DC4">
        <w:rPr>
          <w:rFonts w:eastAsia="Calibri" w:cstheme="minorHAnsi"/>
        </w:rPr>
        <w:tab/>
      </w:r>
      <w:r w:rsidRPr="00081DC4">
        <w:rPr>
          <w:rFonts w:eastAsia="Calibri" w:cstheme="minorHAnsi"/>
          <w:highlight w:val="yellow"/>
        </w:rPr>
        <w:t>[doplniť]</w:t>
      </w:r>
    </w:p>
    <w:p w14:paraId="0934817C" w14:textId="77777777" w:rsidR="004A2EEF" w:rsidRPr="00081DC4" w:rsidRDefault="004A2EEF" w:rsidP="004A2EEF">
      <w:pPr>
        <w:shd w:val="clear" w:color="auto" w:fill="FFFFFF"/>
        <w:tabs>
          <w:tab w:val="left" w:pos="3402"/>
        </w:tabs>
        <w:spacing w:after="0"/>
        <w:rPr>
          <w:rFonts w:cstheme="minorHAnsi"/>
        </w:rPr>
      </w:pPr>
      <w:r w:rsidRPr="00081DC4">
        <w:rPr>
          <w:rFonts w:cstheme="minorHAnsi"/>
        </w:rPr>
        <w:t>IČO:</w:t>
      </w:r>
      <w:r w:rsidRPr="00081DC4">
        <w:rPr>
          <w:rFonts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3E5832B6"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DIČ:</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589E4097"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IČ DPH:</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4A20BDD7"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Bankové spojenie:</w:t>
      </w:r>
      <w:r w:rsidRPr="00081DC4">
        <w:rPr>
          <w:rFonts w:eastAsia="Calibri" w:cstheme="minorHAnsi"/>
        </w:rPr>
        <w:tab/>
      </w:r>
      <w:r w:rsidRPr="00081DC4">
        <w:rPr>
          <w:rFonts w:eastAsia="Calibri" w:cstheme="minorHAnsi"/>
          <w:highlight w:val="yellow"/>
        </w:rPr>
        <w:t>[doplniť]</w:t>
      </w:r>
    </w:p>
    <w:p w14:paraId="651FCAE7"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0FB7EC0B"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SWIFT</w:t>
      </w:r>
      <w:r w:rsidRPr="00081DC4">
        <w:rPr>
          <w:rFonts w:eastAsia="Calibri" w:cstheme="minorHAnsi"/>
        </w:rPr>
        <w:t xml:space="preserve"> kód:</w:t>
      </w:r>
      <w:r w:rsidRPr="00081DC4">
        <w:rPr>
          <w:rFonts w:eastAsia="Calibri" w:cstheme="minorHAnsi"/>
        </w:rPr>
        <w:tab/>
      </w:r>
      <w:r w:rsidRPr="00081DC4">
        <w:rPr>
          <w:rFonts w:eastAsia="Calibri" w:cstheme="minorHAnsi"/>
          <w:highlight w:val="yellow"/>
        </w:rPr>
        <w:t>[doplniť]</w:t>
      </w:r>
    </w:p>
    <w:p w14:paraId="1DE71998" w14:textId="77777777" w:rsidR="004A2EEF" w:rsidRPr="00081DC4" w:rsidRDefault="004A2EEF" w:rsidP="004A2EEF">
      <w:pPr>
        <w:shd w:val="clear" w:color="auto" w:fill="FFFFFF"/>
        <w:tabs>
          <w:tab w:val="left" w:pos="2268"/>
        </w:tabs>
        <w:rPr>
          <w:rFonts w:eastAsia="Calibri" w:cstheme="minorHAnsi"/>
        </w:rPr>
      </w:pPr>
      <w:r w:rsidRPr="00081DC4">
        <w:rPr>
          <w:rFonts w:eastAsia="Calibri" w:cstheme="minorHAnsi"/>
        </w:rPr>
        <w:lastRenderedPageBreak/>
        <w:t>(ďalej len „</w:t>
      </w:r>
      <w:r>
        <w:rPr>
          <w:rFonts w:eastAsia="Calibri" w:cstheme="minorHAnsi"/>
          <w:b/>
          <w:bCs/>
        </w:rPr>
        <w:t xml:space="preserve">Projektant a AD </w:t>
      </w:r>
      <w:r w:rsidRPr="00081DC4">
        <w:rPr>
          <w:rFonts w:eastAsia="Calibri" w:cstheme="minorHAnsi"/>
          <w:b/>
        </w:rPr>
        <w:t>5</w:t>
      </w:r>
      <w:r w:rsidRPr="00081DC4">
        <w:rPr>
          <w:rFonts w:eastAsia="Calibri" w:cstheme="minorHAnsi"/>
        </w:rPr>
        <w:t>“ )</w:t>
      </w:r>
    </w:p>
    <w:p w14:paraId="45CDAD84" w14:textId="77777777" w:rsidR="004A2EEF" w:rsidRPr="00081DC4"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081DC4">
        <w:rPr>
          <w:rFonts w:eastAsia="Calibri" w:cstheme="minorHAnsi"/>
          <w:b/>
          <w:bCs/>
        </w:rPr>
        <w:t>6:</w:t>
      </w:r>
    </w:p>
    <w:p w14:paraId="7E867DDC" w14:textId="77777777" w:rsidR="004A2EEF" w:rsidRPr="00081DC4" w:rsidRDefault="004A2EEF" w:rsidP="004A2EEF">
      <w:pPr>
        <w:shd w:val="clear" w:color="auto" w:fill="FFFFFF"/>
        <w:tabs>
          <w:tab w:val="left" w:pos="3544"/>
        </w:tabs>
        <w:spacing w:after="0"/>
        <w:rPr>
          <w:rFonts w:cstheme="minorHAnsi"/>
        </w:rPr>
      </w:pPr>
      <w:r>
        <w:rPr>
          <w:rFonts w:eastAsia="Calibri" w:cstheme="minorHAnsi"/>
        </w:rPr>
        <w:t>Obchodné meno</w:t>
      </w:r>
      <w:r w:rsidRPr="00081DC4">
        <w:rPr>
          <w:rFonts w:eastAsia="Calibri" w:cstheme="minorHAnsi"/>
        </w:rPr>
        <w:t>:</w:t>
      </w:r>
      <w:r w:rsidRPr="00081DC4">
        <w:rPr>
          <w:rFonts w:eastAsia="Calibri" w:cstheme="minorHAnsi"/>
        </w:rPr>
        <w:tab/>
      </w:r>
      <w:r w:rsidRPr="00081DC4">
        <w:rPr>
          <w:rFonts w:eastAsia="Calibri" w:cstheme="minorHAnsi"/>
          <w:b/>
          <w:highlight w:val="yellow"/>
        </w:rPr>
        <w:t>[doplniť]</w:t>
      </w:r>
      <w:r w:rsidRPr="00081DC4">
        <w:rPr>
          <w:rFonts w:cstheme="minorHAnsi"/>
        </w:rPr>
        <w:tab/>
      </w:r>
    </w:p>
    <w:p w14:paraId="08976A1F"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Sídlo:</w:t>
      </w:r>
      <w:r w:rsidRPr="00081DC4">
        <w:rPr>
          <w:rFonts w:eastAsia="Calibri" w:cstheme="minorHAnsi"/>
        </w:rPr>
        <w:tab/>
      </w:r>
      <w:r w:rsidRPr="00081DC4">
        <w:rPr>
          <w:rFonts w:eastAsia="Calibri" w:cstheme="minorHAnsi"/>
          <w:highlight w:val="yellow"/>
        </w:rPr>
        <w:t>[doplniť]</w:t>
      </w:r>
    </w:p>
    <w:p w14:paraId="33CECADB" w14:textId="77777777" w:rsidR="004A2EEF" w:rsidRPr="00081DC4" w:rsidRDefault="004A2EEF" w:rsidP="004A2EEF">
      <w:pPr>
        <w:shd w:val="clear" w:color="auto" w:fill="FFFFFF"/>
        <w:tabs>
          <w:tab w:val="left" w:pos="3544"/>
          <w:tab w:val="left" w:pos="3686"/>
        </w:tabs>
        <w:spacing w:after="0"/>
        <w:rPr>
          <w:rFonts w:cstheme="minorHAnsi"/>
        </w:rPr>
      </w:pPr>
      <w:r w:rsidRPr="00081DC4">
        <w:rPr>
          <w:rFonts w:cstheme="minorHAnsi"/>
        </w:rPr>
        <w:t>Právna forma:</w:t>
      </w:r>
      <w:r w:rsidRPr="00081DC4">
        <w:rPr>
          <w:rFonts w:cstheme="minorHAnsi"/>
        </w:rPr>
        <w:tab/>
      </w:r>
      <w:r w:rsidRPr="00081DC4">
        <w:rPr>
          <w:rFonts w:eastAsia="Calibri" w:cstheme="minorHAnsi"/>
          <w:highlight w:val="yellow"/>
        </w:rPr>
        <w:t>[doplniť]</w:t>
      </w:r>
      <w:r w:rsidRPr="00081DC4">
        <w:rPr>
          <w:rFonts w:eastAsia="Calibri" w:cstheme="minorHAnsi"/>
        </w:rPr>
        <w:tab/>
      </w:r>
      <w:r w:rsidRPr="00081DC4">
        <w:rPr>
          <w:rFonts w:cstheme="minorHAnsi"/>
        </w:rPr>
        <w:tab/>
      </w:r>
    </w:p>
    <w:p w14:paraId="1F48F1C0"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Štatutárny orgán:</w:t>
      </w:r>
      <w:r w:rsidRPr="00081DC4">
        <w:rPr>
          <w:rFonts w:eastAsia="Calibri" w:cstheme="minorHAnsi"/>
        </w:rPr>
        <w:t xml:space="preserve"> </w:t>
      </w:r>
      <w:r w:rsidRPr="00081DC4">
        <w:rPr>
          <w:rFonts w:eastAsia="Calibri" w:cstheme="minorHAnsi"/>
        </w:rPr>
        <w:tab/>
      </w:r>
      <w:r w:rsidRPr="00081DC4">
        <w:rPr>
          <w:rFonts w:eastAsia="Calibri" w:cstheme="minorHAnsi"/>
          <w:highlight w:val="yellow"/>
        </w:rPr>
        <w:t>[doplniť]</w:t>
      </w:r>
    </w:p>
    <w:p w14:paraId="4C6F2373" w14:textId="77777777" w:rsidR="004A2EEF" w:rsidRPr="00081DC4" w:rsidRDefault="004A2EEF" w:rsidP="004A2EEF">
      <w:pPr>
        <w:shd w:val="clear" w:color="auto" w:fill="FFFFFF"/>
        <w:tabs>
          <w:tab w:val="left" w:pos="3402"/>
        </w:tabs>
        <w:spacing w:after="0"/>
        <w:rPr>
          <w:rFonts w:cstheme="minorHAnsi"/>
        </w:rPr>
      </w:pPr>
      <w:r w:rsidRPr="00081DC4">
        <w:rPr>
          <w:rFonts w:cstheme="minorHAnsi"/>
        </w:rPr>
        <w:t>IČO:</w:t>
      </w:r>
      <w:r w:rsidRPr="00081DC4">
        <w:rPr>
          <w:rFonts w:cstheme="minorHAnsi"/>
        </w:rPr>
        <w:tab/>
      </w:r>
      <w:r w:rsidRPr="00081DC4">
        <w:rPr>
          <w:rFonts w:eastAsia="Calibri" w:cstheme="minorHAnsi"/>
        </w:rPr>
        <w:tab/>
      </w:r>
      <w:r w:rsidRPr="00081DC4">
        <w:rPr>
          <w:rFonts w:eastAsia="Calibri" w:cstheme="minorHAnsi"/>
          <w:highlight w:val="yellow"/>
        </w:rPr>
        <w:t>[doplniť]</w:t>
      </w:r>
      <w:r w:rsidRPr="00081DC4">
        <w:rPr>
          <w:rFonts w:eastAsia="Calibri" w:cstheme="minorHAnsi"/>
        </w:rPr>
        <w:tab/>
      </w:r>
    </w:p>
    <w:p w14:paraId="5EAFBE4E"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DIČ:</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172493C6"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IČ DPH:</w:t>
      </w:r>
      <w:r w:rsidRPr="00081DC4">
        <w:rPr>
          <w:rFonts w:cstheme="minorHAnsi"/>
        </w:rPr>
        <w:tab/>
      </w:r>
      <w:r w:rsidRPr="00081DC4">
        <w:rPr>
          <w:rFonts w:eastAsia="Calibri" w:cstheme="minorHAnsi"/>
          <w:highlight w:val="yellow"/>
        </w:rPr>
        <w:t>[doplniť]</w:t>
      </w:r>
      <w:r w:rsidRPr="00081DC4">
        <w:rPr>
          <w:rFonts w:eastAsia="Calibri" w:cstheme="minorHAnsi"/>
        </w:rPr>
        <w:tab/>
      </w:r>
    </w:p>
    <w:p w14:paraId="7145D9CF"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Bankové spojenie:</w:t>
      </w:r>
      <w:r w:rsidRPr="00081DC4">
        <w:rPr>
          <w:rFonts w:eastAsia="Calibri" w:cstheme="minorHAnsi"/>
        </w:rPr>
        <w:tab/>
      </w:r>
      <w:r w:rsidRPr="00081DC4">
        <w:rPr>
          <w:rFonts w:eastAsia="Calibri" w:cstheme="minorHAnsi"/>
          <w:highlight w:val="yellow"/>
        </w:rPr>
        <w:t>[doplniť]</w:t>
      </w:r>
    </w:p>
    <w:p w14:paraId="1FC1D3F6" w14:textId="77777777" w:rsidR="004A2EEF" w:rsidRPr="00081DC4" w:rsidRDefault="004A2EEF" w:rsidP="004A2EEF">
      <w:pPr>
        <w:shd w:val="clear" w:color="auto" w:fill="FFFFFF"/>
        <w:tabs>
          <w:tab w:val="left" w:pos="3544"/>
        </w:tabs>
        <w:spacing w:after="0"/>
        <w:rPr>
          <w:rFonts w:eastAsia="Calibri" w:cstheme="minorHAnsi"/>
        </w:rPr>
      </w:pPr>
      <w:r w:rsidRPr="00081DC4">
        <w:rPr>
          <w:rFonts w:eastAsia="Calibri" w:cstheme="minorHAnsi"/>
        </w:rPr>
        <w:t>IBAN:</w:t>
      </w:r>
      <w:r w:rsidRPr="00081DC4">
        <w:rPr>
          <w:rFonts w:eastAsia="Calibri" w:cstheme="minorHAnsi"/>
        </w:rPr>
        <w:tab/>
      </w:r>
      <w:r w:rsidRPr="00081DC4">
        <w:rPr>
          <w:rFonts w:eastAsia="Calibri" w:cstheme="minorHAnsi"/>
          <w:highlight w:val="yellow"/>
        </w:rPr>
        <w:t>[doplniť]</w:t>
      </w:r>
    </w:p>
    <w:p w14:paraId="69ED3E49" w14:textId="77777777" w:rsidR="004A2EEF" w:rsidRPr="00081DC4" w:rsidRDefault="004A2EEF" w:rsidP="004A2EEF">
      <w:pPr>
        <w:shd w:val="clear" w:color="auto" w:fill="FFFFFF"/>
        <w:tabs>
          <w:tab w:val="left" w:pos="3544"/>
        </w:tabs>
        <w:spacing w:after="0"/>
        <w:rPr>
          <w:rFonts w:cstheme="minorHAnsi"/>
        </w:rPr>
      </w:pPr>
      <w:r w:rsidRPr="00081DC4">
        <w:rPr>
          <w:rFonts w:cstheme="minorHAnsi"/>
        </w:rPr>
        <w:t>SWIFT</w:t>
      </w:r>
      <w:r w:rsidRPr="00081DC4">
        <w:rPr>
          <w:rFonts w:eastAsia="Calibri" w:cstheme="minorHAnsi"/>
        </w:rPr>
        <w:t xml:space="preserve"> kód:</w:t>
      </w:r>
      <w:r w:rsidRPr="00081DC4">
        <w:rPr>
          <w:rFonts w:eastAsia="Calibri" w:cstheme="minorHAnsi"/>
        </w:rPr>
        <w:tab/>
      </w:r>
      <w:r w:rsidRPr="00081DC4">
        <w:rPr>
          <w:rFonts w:eastAsia="Calibri" w:cstheme="minorHAnsi"/>
          <w:highlight w:val="yellow"/>
        </w:rPr>
        <w:t>[doplniť]</w:t>
      </w:r>
    </w:p>
    <w:p w14:paraId="4D7B6005" w14:textId="77777777" w:rsidR="004A2EEF" w:rsidRPr="00AA79C9" w:rsidRDefault="004A2EEF" w:rsidP="004A2EEF">
      <w:pPr>
        <w:shd w:val="clear" w:color="auto" w:fill="FFFFFF"/>
        <w:tabs>
          <w:tab w:val="left" w:pos="2268"/>
        </w:tabs>
        <w:rPr>
          <w:rFonts w:cstheme="minorHAnsi"/>
          <w:color w:val="000000"/>
        </w:rPr>
      </w:pPr>
      <w:r w:rsidRPr="00081DC4">
        <w:rPr>
          <w:rFonts w:eastAsia="Calibri" w:cstheme="minorHAnsi"/>
        </w:rPr>
        <w:t>(ďalej len „</w:t>
      </w:r>
      <w:r>
        <w:rPr>
          <w:rFonts w:eastAsia="Calibri" w:cstheme="minorHAnsi"/>
          <w:b/>
          <w:bCs/>
        </w:rPr>
        <w:t xml:space="preserve">Projektant a AD </w:t>
      </w:r>
      <w:r w:rsidRPr="00B541FD">
        <w:rPr>
          <w:rFonts w:eastAsia="Calibri" w:cstheme="minorHAnsi"/>
          <w:b/>
        </w:rPr>
        <w:t>6</w:t>
      </w:r>
      <w:r w:rsidRPr="00B541FD">
        <w:rPr>
          <w:rFonts w:eastAsia="Calibri" w:cstheme="minorHAnsi"/>
        </w:rPr>
        <w:t>“ )</w:t>
      </w:r>
    </w:p>
    <w:p w14:paraId="111F7011" w14:textId="77777777" w:rsidR="004A2EEF" w:rsidRPr="00B541FD"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B541FD">
        <w:rPr>
          <w:rFonts w:eastAsia="Calibri" w:cstheme="minorHAnsi"/>
          <w:b/>
          <w:bCs/>
        </w:rPr>
        <w:t>7:</w:t>
      </w:r>
    </w:p>
    <w:p w14:paraId="7E1B0441" w14:textId="77777777" w:rsidR="004A2EEF" w:rsidRPr="00B541FD" w:rsidRDefault="004A2EEF" w:rsidP="004A2EEF">
      <w:pPr>
        <w:shd w:val="clear" w:color="auto" w:fill="FFFFFF"/>
        <w:tabs>
          <w:tab w:val="left" w:pos="3544"/>
        </w:tabs>
        <w:spacing w:after="0"/>
        <w:rPr>
          <w:rFonts w:cstheme="minorHAnsi"/>
        </w:rPr>
      </w:pPr>
      <w:r>
        <w:rPr>
          <w:rFonts w:eastAsia="Calibri" w:cstheme="minorHAnsi"/>
        </w:rPr>
        <w:t>Obchodné meno</w:t>
      </w:r>
      <w:r w:rsidRPr="00B541FD">
        <w:rPr>
          <w:rFonts w:eastAsia="Calibri" w:cstheme="minorHAnsi"/>
        </w:rPr>
        <w:t>:</w:t>
      </w:r>
      <w:r w:rsidRPr="00B541FD">
        <w:rPr>
          <w:rFonts w:eastAsia="Calibri" w:cstheme="minorHAnsi"/>
        </w:rPr>
        <w:tab/>
      </w:r>
      <w:r w:rsidRPr="00B541FD">
        <w:rPr>
          <w:rFonts w:eastAsia="Calibri" w:cstheme="minorHAnsi"/>
          <w:b/>
          <w:highlight w:val="yellow"/>
        </w:rPr>
        <w:t>[doplniť]</w:t>
      </w:r>
      <w:r w:rsidRPr="00B541FD">
        <w:rPr>
          <w:rFonts w:cstheme="minorHAnsi"/>
        </w:rPr>
        <w:tab/>
      </w:r>
    </w:p>
    <w:p w14:paraId="6D7F27C6"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Sídlo:</w:t>
      </w:r>
      <w:r w:rsidRPr="00B541FD">
        <w:rPr>
          <w:rFonts w:eastAsia="Calibri" w:cstheme="minorHAnsi"/>
        </w:rPr>
        <w:tab/>
      </w:r>
      <w:r w:rsidRPr="00B541FD">
        <w:rPr>
          <w:rFonts w:eastAsia="Calibri" w:cstheme="minorHAnsi"/>
          <w:highlight w:val="yellow"/>
        </w:rPr>
        <w:t>[doplniť]</w:t>
      </w:r>
    </w:p>
    <w:p w14:paraId="4225C201"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Právna forma:</w:t>
      </w:r>
      <w:r w:rsidRPr="00B541FD">
        <w:rPr>
          <w:rFonts w:cstheme="minorHAnsi"/>
        </w:rPr>
        <w:tab/>
      </w:r>
      <w:r w:rsidRPr="00B541FD">
        <w:rPr>
          <w:rFonts w:eastAsia="Calibri" w:cstheme="minorHAnsi"/>
          <w:highlight w:val="yellow"/>
        </w:rPr>
        <w:t>[doplniť]</w:t>
      </w:r>
      <w:r w:rsidRPr="00B541FD">
        <w:rPr>
          <w:rFonts w:eastAsia="Calibri" w:cstheme="minorHAnsi"/>
        </w:rPr>
        <w:tab/>
      </w:r>
      <w:r w:rsidRPr="00B541FD">
        <w:rPr>
          <w:rFonts w:cstheme="minorHAnsi"/>
        </w:rPr>
        <w:tab/>
      </w:r>
    </w:p>
    <w:p w14:paraId="3D906992"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Štatutárny orgán:</w:t>
      </w:r>
      <w:r w:rsidRPr="00B541FD">
        <w:rPr>
          <w:rFonts w:eastAsia="Calibri" w:cstheme="minorHAnsi"/>
        </w:rPr>
        <w:t xml:space="preserve"> </w:t>
      </w:r>
      <w:r w:rsidRPr="00B541FD">
        <w:rPr>
          <w:rFonts w:eastAsia="Calibri" w:cstheme="minorHAnsi"/>
        </w:rPr>
        <w:tab/>
      </w:r>
      <w:r w:rsidRPr="00B541FD">
        <w:rPr>
          <w:rFonts w:eastAsia="Calibri" w:cstheme="minorHAnsi"/>
          <w:highlight w:val="yellow"/>
        </w:rPr>
        <w:t>[doplniť]</w:t>
      </w:r>
    </w:p>
    <w:p w14:paraId="682ECB45" w14:textId="77777777" w:rsidR="004A2EEF" w:rsidRPr="00B541FD" w:rsidRDefault="004A2EEF" w:rsidP="004A2EEF">
      <w:pPr>
        <w:shd w:val="clear" w:color="auto" w:fill="FFFFFF"/>
        <w:tabs>
          <w:tab w:val="left" w:pos="3402"/>
        </w:tabs>
        <w:spacing w:after="0"/>
        <w:rPr>
          <w:rFonts w:cstheme="minorHAnsi"/>
        </w:rPr>
      </w:pPr>
      <w:r w:rsidRPr="00B541FD">
        <w:rPr>
          <w:rFonts w:cstheme="minorHAnsi"/>
        </w:rPr>
        <w:t>IČO:</w:t>
      </w:r>
      <w:r w:rsidRPr="00B541FD">
        <w:rPr>
          <w:rFonts w:cstheme="minorHAnsi"/>
        </w:rPr>
        <w:tab/>
      </w:r>
      <w:r w:rsidRPr="00B541FD">
        <w:rPr>
          <w:rFonts w:eastAsia="Calibri" w:cstheme="minorHAnsi"/>
        </w:rPr>
        <w:tab/>
      </w:r>
      <w:r w:rsidRPr="00B541FD">
        <w:rPr>
          <w:rFonts w:eastAsia="Calibri" w:cstheme="minorHAnsi"/>
          <w:highlight w:val="yellow"/>
        </w:rPr>
        <w:t>[doplniť]</w:t>
      </w:r>
      <w:r w:rsidRPr="00B541FD">
        <w:rPr>
          <w:rFonts w:eastAsia="Calibri" w:cstheme="minorHAnsi"/>
        </w:rPr>
        <w:tab/>
      </w:r>
    </w:p>
    <w:p w14:paraId="66390FF9"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DIČ:</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3626B19A"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IČ DPH:</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05783B3D"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Bankové spojenie:</w:t>
      </w:r>
      <w:r w:rsidRPr="00B541FD">
        <w:rPr>
          <w:rFonts w:eastAsia="Calibri" w:cstheme="minorHAnsi"/>
        </w:rPr>
        <w:tab/>
      </w:r>
      <w:r w:rsidRPr="00B541FD">
        <w:rPr>
          <w:rFonts w:eastAsia="Calibri" w:cstheme="minorHAnsi"/>
          <w:highlight w:val="yellow"/>
        </w:rPr>
        <w:t>[doplniť]</w:t>
      </w:r>
    </w:p>
    <w:p w14:paraId="708541EA" w14:textId="77777777" w:rsidR="004A2EEF" w:rsidRPr="00B541FD" w:rsidRDefault="004A2EEF" w:rsidP="004A2EEF">
      <w:pPr>
        <w:shd w:val="clear" w:color="auto" w:fill="FFFFFF"/>
        <w:tabs>
          <w:tab w:val="left" w:pos="3544"/>
        </w:tabs>
        <w:spacing w:after="0"/>
        <w:rPr>
          <w:rFonts w:eastAsia="Calibri" w:cstheme="minorHAnsi"/>
        </w:rPr>
      </w:pPr>
      <w:r w:rsidRPr="00B541FD">
        <w:rPr>
          <w:rFonts w:eastAsia="Calibri" w:cstheme="minorHAnsi"/>
        </w:rPr>
        <w:t>IBAN:</w:t>
      </w:r>
      <w:r w:rsidRPr="00B541FD">
        <w:rPr>
          <w:rFonts w:eastAsia="Calibri" w:cstheme="minorHAnsi"/>
        </w:rPr>
        <w:tab/>
      </w:r>
      <w:r w:rsidRPr="00B541FD">
        <w:rPr>
          <w:rFonts w:eastAsia="Calibri" w:cstheme="minorHAnsi"/>
          <w:highlight w:val="yellow"/>
        </w:rPr>
        <w:t>[doplniť]</w:t>
      </w:r>
    </w:p>
    <w:p w14:paraId="433E9509"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SWIFT</w:t>
      </w:r>
      <w:r w:rsidRPr="00B541FD">
        <w:rPr>
          <w:rFonts w:eastAsia="Calibri" w:cstheme="minorHAnsi"/>
        </w:rPr>
        <w:t xml:space="preserve"> kód:</w:t>
      </w:r>
      <w:r w:rsidRPr="00B541FD">
        <w:rPr>
          <w:rFonts w:eastAsia="Calibri" w:cstheme="minorHAnsi"/>
        </w:rPr>
        <w:tab/>
      </w:r>
      <w:r w:rsidRPr="00B541FD">
        <w:rPr>
          <w:rFonts w:eastAsia="Calibri" w:cstheme="minorHAnsi"/>
          <w:highlight w:val="yellow"/>
        </w:rPr>
        <w:t>[doplniť]</w:t>
      </w:r>
    </w:p>
    <w:p w14:paraId="52E84AD1" w14:textId="77777777" w:rsidR="004A2EEF" w:rsidRPr="00AA79C9" w:rsidRDefault="004A2EEF" w:rsidP="004A2EEF">
      <w:pPr>
        <w:shd w:val="clear" w:color="auto" w:fill="FFFFFF"/>
        <w:tabs>
          <w:tab w:val="left" w:pos="2268"/>
        </w:tabs>
        <w:rPr>
          <w:rFonts w:cstheme="minorHAnsi"/>
          <w:color w:val="000000"/>
        </w:rPr>
      </w:pPr>
      <w:r w:rsidRPr="00B541FD">
        <w:rPr>
          <w:rFonts w:eastAsia="Calibri" w:cstheme="minorHAnsi"/>
        </w:rPr>
        <w:t>(ďalej len „</w:t>
      </w:r>
      <w:r>
        <w:rPr>
          <w:rFonts w:eastAsia="Calibri" w:cstheme="minorHAnsi"/>
          <w:b/>
          <w:bCs/>
        </w:rPr>
        <w:t xml:space="preserve">Projektant a AD </w:t>
      </w:r>
      <w:r w:rsidRPr="00B541FD">
        <w:rPr>
          <w:rFonts w:eastAsia="Calibri" w:cstheme="minorHAnsi"/>
          <w:b/>
        </w:rPr>
        <w:t>7</w:t>
      </w:r>
      <w:r w:rsidRPr="00B541FD">
        <w:rPr>
          <w:rFonts w:eastAsia="Calibri" w:cstheme="minorHAnsi"/>
        </w:rPr>
        <w:t>“ )</w:t>
      </w:r>
    </w:p>
    <w:p w14:paraId="348B17E2" w14:textId="77777777" w:rsidR="004A2EEF" w:rsidRPr="00B541FD"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Projektant a Autorský dohľad</w:t>
      </w:r>
      <w:r w:rsidRPr="00B541FD">
        <w:rPr>
          <w:rFonts w:eastAsia="Calibri" w:cstheme="minorHAnsi"/>
          <w:b/>
          <w:bCs/>
        </w:rPr>
        <w:t xml:space="preserve"> 8:</w:t>
      </w:r>
    </w:p>
    <w:p w14:paraId="571FF86A" w14:textId="77777777" w:rsidR="004A2EEF" w:rsidRPr="00B541FD" w:rsidRDefault="004A2EEF" w:rsidP="004A2EEF">
      <w:pPr>
        <w:shd w:val="clear" w:color="auto" w:fill="FFFFFF"/>
        <w:tabs>
          <w:tab w:val="left" w:pos="3544"/>
        </w:tabs>
        <w:spacing w:after="0"/>
        <w:rPr>
          <w:rFonts w:cstheme="minorHAnsi"/>
        </w:rPr>
      </w:pPr>
      <w:r>
        <w:rPr>
          <w:rFonts w:eastAsia="Calibri" w:cstheme="minorHAnsi"/>
        </w:rPr>
        <w:t>Obchodné meno</w:t>
      </w:r>
      <w:r w:rsidRPr="00B541FD">
        <w:rPr>
          <w:rFonts w:eastAsia="Calibri" w:cstheme="minorHAnsi"/>
        </w:rPr>
        <w:t>:</w:t>
      </w:r>
      <w:r w:rsidRPr="00B541FD">
        <w:rPr>
          <w:rFonts w:eastAsia="Calibri" w:cstheme="minorHAnsi"/>
        </w:rPr>
        <w:tab/>
      </w:r>
      <w:r w:rsidRPr="00B541FD">
        <w:rPr>
          <w:rFonts w:eastAsia="Calibri" w:cstheme="minorHAnsi"/>
          <w:b/>
          <w:highlight w:val="yellow"/>
        </w:rPr>
        <w:t>[doplniť]</w:t>
      </w:r>
      <w:r w:rsidRPr="00B541FD">
        <w:rPr>
          <w:rFonts w:cstheme="minorHAnsi"/>
        </w:rPr>
        <w:tab/>
      </w:r>
    </w:p>
    <w:p w14:paraId="0089E702"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Sídlo:</w:t>
      </w:r>
      <w:r w:rsidRPr="00B541FD">
        <w:rPr>
          <w:rFonts w:eastAsia="Calibri" w:cstheme="minorHAnsi"/>
        </w:rPr>
        <w:tab/>
      </w:r>
      <w:r w:rsidRPr="00B541FD">
        <w:rPr>
          <w:rFonts w:eastAsia="Calibri" w:cstheme="minorHAnsi"/>
          <w:highlight w:val="yellow"/>
        </w:rPr>
        <w:t>[doplniť]</w:t>
      </w:r>
    </w:p>
    <w:p w14:paraId="456FEBCD"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Právna forma:</w:t>
      </w:r>
      <w:r w:rsidRPr="00B541FD">
        <w:rPr>
          <w:rFonts w:cstheme="minorHAnsi"/>
        </w:rPr>
        <w:tab/>
      </w:r>
      <w:r w:rsidRPr="00B541FD">
        <w:rPr>
          <w:rFonts w:eastAsia="Calibri" w:cstheme="minorHAnsi"/>
          <w:highlight w:val="yellow"/>
        </w:rPr>
        <w:t>[doplniť]</w:t>
      </w:r>
      <w:r w:rsidRPr="00B541FD">
        <w:rPr>
          <w:rFonts w:eastAsia="Calibri" w:cstheme="minorHAnsi"/>
        </w:rPr>
        <w:tab/>
      </w:r>
      <w:r w:rsidRPr="00B541FD">
        <w:rPr>
          <w:rFonts w:cstheme="minorHAnsi"/>
        </w:rPr>
        <w:tab/>
      </w:r>
    </w:p>
    <w:p w14:paraId="71B5FA87"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Štatutárny orgán:</w:t>
      </w:r>
      <w:r w:rsidRPr="00B541FD">
        <w:rPr>
          <w:rFonts w:eastAsia="Calibri" w:cstheme="minorHAnsi"/>
        </w:rPr>
        <w:t xml:space="preserve"> </w:t>
      </w:r>
      <w:r w:rsidRPr="00B541FD">
        <w:rPr>
          <w:rFonts w:eastAsia="Calibri" w:cstheme="minorHAnsi"/>
        </w:rPr>
        <w:tab/>
      </w:r>
      <w:r w:rsidRPr="00B541FD">
        <w:rPr>
          <w:rFonts w:eastAsia="Calibri" w:cstheme="minorHAnsi"/>
          <w:highlight w:val="yellow"/>
        </w:rPr>
        <w:t>[doplniť]</w:t>
      </w:r>
    </w:p>
    <w:p w14:paraId="6D58F74A" w14:textId="77777777" w:rsidR="004A2EEF" w:rsidRPr="00B541FD" w:rsidRDefault="004A2EEF" w:rsidP="004A2EEF">
      <w:pPr>
        <w:shd w:val="clear" w:color="auto" w:fill="FFFFFF"/>
        <w:tabs>
          <w:tab w:val="left" w:pos="3402"/>
        </w:tabs>
        <w:spacing w:after="0"/>
        <w:rPr>
          <w:rFonts w:cstheme="minorHAnsi"/>
        </w:rPr>
      </w:pPr>
      <w:r w:rsidRPr="00B541FD">
        <w:rPr>
          <w:rFonts w:cstheme="minorHAnsi"/>
        </w:rPr>
        <w:t>IČO:</w:t>
      </w:r>
      <w:r w:rsidRPr="00B541FD">
        <w:rPr>
          <w:rFonts w:cstheme="minorHAnsi"/>
        </w:rPr>
        <w:tab/>
      </w:r>
      <w:r w:rsidRPr="00B541FD">
        <w:rPr>
          <w:rFonts w:eastAsia="Calibri" w:cstheme="minorHAnsi"/>
        </w:rPr>
        <w:tab/>
      </w:r>
      <w:r w:rsidRPr="00B541FD">
        <w:rPr>
          <w:rFonts w:eastAsia="Calibri" w:cstheme="minorHAnsi"/>
          <w:highlight w:val="yellow"/>
        </w:rPr>
        <w:t>[doplniť]</w:t>
      </w:r>
      <w:r w:rsidRPr="00B541FD">
        <w:rPr>
          <w:rFonts w:eastAsia="Calibri" w:cstheme="minorHAnsi"/>
        </w:rPr>
        <w:tab/>
      </w:r>
    </w:p>
    <w:p w14:paraId="0913C19B"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DIČ:</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55F70431"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IČ DPH:</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00689E14"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Bankové spojenie:</w:t>
      </w:r>
      <w:r w:rsidRPr="00B541FD">
        <w:rPr>
          <w:rFonts w:eastAsia="Calibri" w:cstheme="minorHAnsi"/>
        </w:rPr>
        <w:tab/>
      </w:r>
      <w:r w:rsidRPr="00B541FD">
        <w:rPr>
          <w:rFonts w:eastAsia="Calibri" w:cstheme="minorHAnsi"/>
          <w:highlight w:val="yellow"/>
        </w:rPr>
        <w:t>[doplniť]</w:t>
      </w:r>
    </w:p>
    <w:p w14:paraId="48850350" w14:textId="77777777" w:rsidR="004A2EEF" w:rsidRPr="00B541FD" w:rsidRDefault="004A2EEF" w:rsidP="004A2EEF">
      <w:pPr>
        <w:shd w:val="clear" w:color="auto" w:fill="FFFFFF"/>
        <w:tabs>
          <w:tab w:val="left" w:pos="3544"/>
        </w:tabs>
        <w:spacing w:after="0"/>
        <w:rPr>
          <w:rFonts w:eastAsia="Calibri" w:cstheme="minorHAnsi"/>
        </w:rPr>
      </w:pPr>
      <w:r w:rsidRPr="00B541FD">
        <w:rPr>
          <w:rFonts w:eastAsia="Calibri" w:cstheme="minorHAnsi"/>
        </w:rPr>
        <w:t>IBAN:</w:t>
      </w:r>
      <w:r w:rsidRPr="00B541FD">
        <w:rPr>
          <w:rFonts w:eastAsia="Calibri" w:cstheme="minorHAnsi"/>
        </w:rPr>
        <w:tab/>
      </w:r>
      <w:r w:rsidRPr="00B541FD">
        <w:rPr>
          <w:rFonts w:eastAsia="Calibri" w:cstheme="minorHAnsi"/>
          <w:highlight w:val="yellow"/>
        </w:rPr>
        <w:t>[doplniť]</w:t>
      </w:r>
    </w:p>
    <w:p w14:paraId="31DCE7AF"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SWIFT</w:t>
      </w:r>
      <w:r w:rsidRPr="00B541FD">
        <w:rPr>
          <w:rFonts w:eastAsia="Calibri" w:cstheme="minorHAnsi"/>
        </w:rPr>
        <w:t xml:space="preserve"> kód:</w:t>
      </w:r>
      <w:r w:rsidRPr="00B541FD">
        <w:rPr>
          <w:rFonts w:eastAsia="Calibri" w:cstheme="minorHAnsi"/>
        </w:rPr>
        <w:tab/>
      </w:r>
      <w:r w:rsidRPr="00B541FD">
        <w:rPr>
          <w:rFonts w:eastAsia="Calibri" w:cstheme="minorHAnsi"/>
          <w:highlight w:val="yellow"/>
        </w:rPr>
        <w:t>[doplniť]</w:t>
      </w:r>
    </w:p>
    <w:p w14:paraId="02B101B7" w14:textId="77777777" w:rsidR="004A2EEF" w:rsidRPr="00AA79C9" w:rsidRDefault="004A2EEF" w:rsidP="004A2EEF">
      <w:pPr>
        <w:shd w:val="clear" w:color="auto" w:fill="FFFFFF"/>
        <w:tabs>
          <w:tab w:val="left" w:pos="2268"/>
        </w:tabs>
        <w:rPr>
          <w:rFonts w:cstheme="minorHAnsi"/>
          <w:color w:val="000000"/>
        </w:rPr>
      </w:pPr>
      <w:r w:rsidRPr="00B541FD">
        <w:rPr>
          <w:rFonts w:eastAsia="Calibri" w:cstheme="minorHAnsi"/>
        </w:rPr>
        <w:t>(ďalej len „</w:t>
      </w:r>
      <w:r>
        <w:rPr>
          <w:rFonts w:eastAsia="Calibri" w:cstheme="minorHAnsi"/>
          <w:b/>
          <w:bCs/>
        </w:rPr>
        <w:t xml:space="preserve">Projektant a AD </w:t>
      </w:r>
      <w:r w:rsidRPr="00B541FD">
        <w:rPr>
          <w:rFonts w:eastAsia="Calibri" w:cstheme="minorHAnsi"/>
          <w:b/>
        </w:rPr>
        <w:t xml:space="preserve"> 8</w:t>
      </w:r>
      <w:r w:rsidRPr="00B541FD">
        <w:rPr>
          <w:rFonts w:eastAsia="Calibri" w:cstheme="minorHAnsi"/>
        </w:rPr>
        <w:t>“ )</w:t>
      </w:r>
    </w:p>
    <w:p w14:paraId="5B9B747D" w14:textId="77777777" w:rsidR="004A2EEF" w:rsidRPr="00B541FD"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B541FD">
        <w:rPr>
          <w:rFonts w:eastAsia="Calibri" w:cstheme="minorHAnsi"/>
          <w:b/>
          <w:bCs/>
        </w:rPr>
        <w:t xml:space="preserve"> 9:</w:t>
      </w:r>
    </w:p>
    <w:p w14:paraId="75D0C34A" w14:textId="77777777" w:rsidR="004A2EEF" w:rsidRPr="00B541FD" w:rsidRDefault="004A2EEF" w:rsidP="004A2EEF">
      <w:pPr>
        <w:shd w:val="clear" w:color="auto" w:fill="FFFFFF"/>
        <w:tabs>
          <w:tab w:val="left" w:pos="3544"/>
        </w:tabs>
        <w:spacing w:after="0"/>
        <w:rPr>
          <w:rFonts w:cstheme="minorHAnsi"/>
        </w:rPr>
      </w:pPr>
      <w:r>
        <w:rPr>
          <w:rFonts w:eastAsia="Calibri" w:cstheme="minorHAnsi"/>
        </w:rPr>
        <w:t>Obchodné meno</w:t>
      </w:r>
      <w:r w:rsidRPr="00B541FD">
        <w:rPr>
          <w:rFonts w:eastAsia="Calibri" w:cstheme="minorHAnsi"/>
        </w:rPr>
        <w:t>:</w:t>
      </w:r>
      <w:r w:rsidRPr="00B541FD">
        <w:rPr>
          <w:rFonts w:eastAsia="Calibri" w:cstheme="minorHAnsi"/>
        </w:rPr>
        <w:tab/>
      </w:r>
      <w:r w:rsidRPr="00B541FD">
        <w:rPr>
          <w:rFonts w:eastAsia="Calibri" w:cstheme="minorHAnsi"/>
          <w:b/>
          <w:highlight w:val="yellow"/>
        </w:rPr>
        <w:t>[doplniť]</w:t>
      </w:r>
      <w:r w:rsidRPr="00B541FD">
        <w:rPr>
          <w:rFonts w:cstheme="minorHAnsi"/>
        </w:rPr>
        <w:tab/>
      </w:r>
    </w:p>
    <w:p w14:paraId="64E0E398"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Sídlo:</w:t>
      </w:r>
      <w:r w:rsidRPr="00B541FD">
        <w:rPr>
          <w:rFonts w:eastAsia="Calibri" w:cstheme="minorHAnsi"/>
        </w:rPr>
        <w:tab/>
      </w:r>
      <w:r w:rsidRPr="00B541FD">
        <w:rPr>
          <w:rFonts w:eastAsia="Calibri" w:cstheme="minorHAnsi"/>
          <w:highlight w:val="yellow"/>
        </w:rPr>
        <w:t>[doplniť]</w:t>
      </w:r>
    </w:p>
    <w:p w14:paraId="228825D9"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Právna forma:</w:t>
      </w:r>
      <w:r w:rsidRPr="00B541FD">
        <w:rPr>
          <w:rFonts w:cstheme="minorHAnsi"/>
        </w:rPr>
        <w:tab/>
      </w:r>
      <w:r w:rsidRPr="00B541FD">
        <w:rPr>
          <w:rFonts w:eastAsia="Calibri" w:cstheme="minorHAnsi"/>
          <w:highlight w:val="yellow"/>
        </w:rPr>
        <w:t>[doplniť]</w:t>
      </w:r>
      <w:r w:rsidRPr="00B541FD">
        <w:rPr>
          <w:rFonts w:eastAsia="Calibri" w:cstheme="minorHAnsi"/>
        </w:rPr>
        <w:tab/>
      </w:r>
      <w:r w:rsidRPr="00B541FD">
        <w:rPr>
          <w:rFonts w:cstheme="minorHAnsi"/>
        </w:rPr>
        <w:tab/>
      </w:r>
    </w:p>
    <w:p w14:paraId="5C20B153"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Štatutárny orgán:</w:t>
      </w:r>
      <w:r w:rsidRPr="00B541FD">
        <w:rPr>
          <w:rFonts w:eastAsia="Calibri" w:cstheme="minorHAnsi"/>
        </w:rPr>
        <w:t xml:space="preserve"> </w:t>
      </w:r>
      <w:r w:rsidRPr="00B541FD">
        <w:rPr>
          <w:rFonts w:eastAsia="Calibri" w:cstheme="minorHAnsi"/>
        </w:rPr>
        <w:tab/>
      </w:r>
      <w:r w:rsidRPr="00B541FD">
        <w:rPr>
          <w:rFonts w:eastAsia="Calibri" w:cstheme="minorHAnsi"/>
          <w:highlight w:val="yellow"/>
        </w:rPr>
        <w:t>[doplniť]</w:t>
      </w:r>
    </w:p>
    <w:p w14:paraId="6D3F9F88" w14:textId="77777777" w:rsidR="004A2EEF" w:rsidRPr="00B541FD" w:rsidRDefault="004A2EEF" w:rsidP="004A2EEF">
      <w:pPr>
        <w:shd w:val="clear" w:color="auto" w:fill="FFFFFF"/>
        <w:tabs>
          <w:tab w:val="left" w:pos="3402"/>
        </w:tabs>
        <w:spacing w:after="0"/>
        <w:rPr>
          <w:rFonts w:cstheme="minorHAnsi"/>
        </w:rPr>
      </w:pPr>
      <w:r w:rsidRPr="00B541FD">
        <w:rPr>
          <w:rFonts w:cstheme="minorHAnsi"/>
        </w:rPr>
        <w:t>IČO:</w:t>
      </w:r>
      <w:r w:rsidRPr="00B541FD">
        <w:rPr>
          <w:rFonts w:cstheme="minorHAnsi"/>
        </w:rPr>
        <w:tab/>
      </w:r>
      <w:r w:rsidRPr="00B541FD">
        <w:rPr>
          <w:rFonts w:eastAsia="Calibri" w:cstheme="minorHAnsi"/>
        </w:rPr>
        <w:tab/>
      </w:r>
      <w:r w:rsidRPr="00B541FD">
        <w:rPr>
          <w:rFonts w:eastAsia="Calibri" w:cstheme="minorHAnsi"/>
          <w:highlight w:val="yellow"/>
        </w:rPr>
        <w:t>[doplniť]</w:t>
      </w:r>
      <w:r w:rsidRPr="00B541FD">
        <w:rPr>
          <w:rFonts w:eastAsia="Calibri" w:cstheme="minorHAnsi"/>
        </w:rPr>
        <w:tab/>
      </w:r>
    </w:p>
    <w:p w14:paraId="3CD81134"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DIČ:</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4818C7D7"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IČ DPH:</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79B755AC"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Bankové spojenie:</w:t>
      </w:r>
      <w:r w:rsidRPr="00B541FD">
        <w:rPr>
          <w:rFonts w:eastAsia="Calibri" w:cstheme="minorHAnsi"/>
        </w:rPr>
        <w:tab/>
      </w:r>
      <w:r w:rsidRPr="00B541FD">
        <w:rPr>
          <w:rFonts w:eastAsia="Calibri" w:cstheme="minorHAnsi"/>
          <w:highlight w:val="yellow"/>
        </w:rPr>
        <w:t>[doplniť]</w:t>
      </w:r>
    </w:p>
    <w:p w14:paraId="095EAE22" w14:textId="77777777" w:rsidR="004A2EEF" w:rsidRPr="00B541FD" w:rsidRDefault="004A2EEF" w:rsidP="004A2EEF">
      <w:pPr>
        <w:shd w:val="clear" w:color="auto" w:fill="FFFFFF"/>
        <w:tabs>
          <w:tab w:val="left" w:pos="3544"/>
        </w:tabs>
        <w:spacing w:after="0"/>
        <w:rPr>
          <w:rFonts w:eastAsia="Calibri" w:cstheme="minorHAnsi"/>
        </w:rPr>
      </w:pPr>
      <w:r w:rsidRPr="00B541FD">
        <w:rPr>
          <w:rFonts w:eastAsia="Calibri" w:cstheme="minorHAnsi"/>
        </w:rPr>
        <w:t>IBAN:</w:t>
      </w:r>
      <w:r w:rsidRPr="00B541FD">
        <w:rPr>
          <w:rFonts w:eastAsia="Calibri" w:cstheme="minorHAnsi"/>
        </w:rPr>
        <w:tab/>
      </w:r>
      <w:r w:rsidRPr="00B541FD">
        <w:rPr>
          <w:rFonts w:eastAsia="Calibri" w:cstheme="minorHAnsi"/>
          <w:highlight w:val="yellow"/>
        </w:rPr>
        <w:t>[doplniť]</w:t>
      </w:r>
    </w:p>
    <w:p w14:paraId="104B1191"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SWIFT</w:t>
      </w:r>
      <w:r w:rsidRPr="00B541FD">
        <w:rPr>
          <w:rFonts w:eastAsia="Calibri" w:cstheme="minorHAnsi"/>
        </w:rPr>
        <w:t xml:space="preserve"> kód:</w:t>
      </w:r>
      <w:r w:rsidRPr="00B541FD">
        <w:rPr>
          <w:rFonts w:eastAsia="Calibri" w:cstheme="minorHAnsi"/>
        </w:rPr>
        <w:tab/>
      </w:r>
      <w:r w:rsidRPr="00B541FD">
        <w:rPr>
          <w:rFonts w:eastAsia="Calibri" w:cstheme="minorHAnsi"/>
          <w:highlight w:val="yellow"/>
        </w:rPr>
        <w:t>[doplniť]</w:t>
      </w:r>
    </w:p>
    <w:p w14:paraId="2AED9888" w14:textId="77777777" w:rsidR="004A2EEF" w:rsidRPr="00AA79C9" w:rsidRDefault="004A2EEF" w:rsidP="004A2EEF">
      <w:pPr>
        <w:shd w:val="clear" w:color="auto" w:fill="FFFFFF"/>
        <w:tabs>
          <w:tab w:val="left" w:pos="2268"/>
        </w:tabs>
        <w:rPr>
          <w:rFonts w:cstheme="minorHAnsi"/>
          <w:color w:val="000000"/>
        </w:rPr>
      </w:pPr>
      <w:r w:rsidRPr="00B541FD">
        <w:rPr>
          <w:rFonts w:eastAsia="Calibri" w:cstheme="minorHAnsi"/>
        </w:rPr>
        <w:t>(ďalej len „</w:t>
      </w:r>
      <w:r>
        <w:rPr>
          <w:rFonts w:eastAsia="Calibri" w:cstheme="minorHAnsi"/>
          <w:b/>
          <w:bCs/>
        </w:rPr>
        <w:t xml:space="preserve">Projektant a AD </w:t>
      </w:r>
      <w:r w:rsidRPr="00B541FD">
        <w:rPr>
          <w:rFonts w:eastAsia="Calibri" w:cstheme="minorHAnsi"/>
          <w:b/>
        </w:rPr>
        <w:t xml:space="preserve"> 9</w:t>
      </w:r>
      <w:r w:rsidRPr="00B541FD">
        <w:rPr>
          <w:rFonts w:eastAsia="Calibri" w:cstheme="minorHAnsi"/>
        </w:rPr>
        <w:t>“ )</w:t>
      </w:r>
    </w:p>
    <w:p w14:paraId="78015D5D" w14:textId="77777777" w:rsidR="004A2EEF" w:rsidRPr="00B541FD" w:rsidRDefault="004A2EEF" w:rsidP="004A2EEF">
      <w:pPr>
        <w:shd w:val="clear" w:color="auto" w:fill="FFFFFF"/>
        <w:tabs>
          <w:tab w:val="left" w:pos="2268"/>
          <w:tab w:val="left" w:pos="3544"/>
        </w:tabs>
        <w:spacing w:after="0"/>
        <w:rPr>
          <w:rFonts w:eastAsia="Calibri" w:cstheme="minorHAnsi"/>
          <w:b/>
          <w:bCs/>
        </w:rPr>
      </w:pPr>
      <w:r>
        <w:rPr>
          <w:rFonts w:eastAsia="Calibri" w:cstheme="minorHAnsi"/>
          <w:b/>
          <w:bCs/>
        </w:rPr>
        <w:t xml:space="preserve">Projektant a Autorský dohľad </w:t>
      </w:r>
      <w:r w:rsidRPr="00B541FD">
        <w:rPr>
          <w:rFonts w:eastAsia="Calibri" w:cstheme="minorHAnsi"/>
          <w:b/>
          <w:bCs/>
        </w:rPr>
        <w:t>10:</w:t>
      </w:r>
    </w:p>
    <w:p w14:paraId="6767AF52" w14:textId="77777777" w:rsidR="004A2EEF" w:rsidRPr="00B541FD" w:rsidRDefault="004A2EEF" w:rsidP="004A2EEF">
      <w:pPr>
        <w:shd w:val="clear" w:color="auto" w:fill="FFFFFF"/>
        <w:tabs>
          <w:tab w:val="left" w:pos="3544"/>
        </w:tabs>
        <w:spacing w:after="0"/>
        <w:rPr>
          <w:rFonts w:cstheme="minorHAnsi"/>
        </w:rPr>
      </w:pPr>
      <w:r>
        <w:rPr>
          <w:rFonts w:eastAsia="Calibri" w:cstheme="minorHAnsi"/>
        </w:rPr>
        <w:t>Obchodné meno</w:t>
      </w:r>
      <w:r w:rsidRPr="00B541FD">
        <w:rPr>
          <w:rFonts w:eastAsia="Calibri" w:cstheme="minorHAnsi"/>
        </w:rPr>
        <w:t>:</w:t>
      </w:r>
      <w:r w:rsidRPr="00B541FD">
        <w:rPr>
          <w:rFonts w:eastAsia="Calibri" w:cstheme="minorHAnsi"/>
        </w:rPr>
        <w:tab/>
      </w:r>
      <w:r w:rsidRPr="00B541FD">
        <w:rPr>
          <w:rFonts w:eastAsia="Calibri" w:cstheme="minorHAnsi"/>
          <w:b/>
          <w:highlight w:val="yellow"/>
        </w:rPr>
        <w:t>[doplniť]</w:t>
      </w:r>
      <w:r w:rsidRPr="00B541FD">
        <w:rPr>
          <w:rFonts w:cstheme="minorHAnsi"/>
        </w:rPr>
        <w:tab/>
      </w:r>
    </w:p>
    <w:p w14:paraId="0FBDC46B"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lastRenderedPageBreak/>
        <w:t>Sídlo:</w:t>
      </w:r>
      <w:r w:rsidRPr="00B541FD">
        <w:rPr>
          <w:rFonts w:eastAsia="Calibri" w:cstheme="minorHAnsi"/>
        </w:rPr>
        <w:tab/>
      </w:r>
      <w:r w:rsidRPr="00B541FD">
        <w:rPr>
          <w:rFonts w:eastAsia="Calibri" w:cstheme="minorHAnsi"/>
          <w:highlight w:val="yellow"/>
        </w:rPr>
        <w:t>[doplniť]</w:t>
      </w:r>
    </w:p>
    <w:p w14:paraId="7E24F85C" w14:textId="77777777" w:rsidR="004A2EEF" w:rsidRPr="00B541FD" w:rsidRDefault="004A2EEF" w:rsidP="004A2EEF">
      <w:pPr>
        <w:shd w:val="clear" w:color="auto" w:fill="FFFFFF"/>
        <w:tabs>
          <w:tab w:val="left" w:pos="3544"/>
          <w:tab w:val="left" w:pos="3686"/>
        </w:tabs>
        <w:spacing w:after="0"/>
        <w:rPr>
          <w:rFonts w:cstheme="minorHAnsi"/>
        </w:rPr>
      </w:pPr>
      <w:r w:rsidRPr="00B541FD">
        <w:rPr>
          <w:rFonts w:cstheme="minorHAnsi"/>
        </w:rPr>
        <w:t>Právna forma:</w:t>
      </w:r>
      <w:r w:rsidRPr="00B541FD">
        <w:rPr>
          <w:rFonts w:cstheme="minorHAnsi"/>
        </w:rPr>
        <w:tab/>
      </w:r>
      <w:r w:rsidRPr="00B541FD">
        <w:rPr>
          <w:rFonts w:eastAsia="Calibri" w:cstheme="minorHAnsi"/>
          <w:highlight w:val="yellow"/>
        </w:rPr>
        <w:t>[doplniť]</w:t>
      </w:r>
      <w:r w:rsidRPr="00B541FD">
        <w:rPr>
          <w:rFonts w:eastAsia="Calibri" w:cstheme="minorHAnsi"/>
        </w:rPr>
        <w:tab/>
      </w:r>
      <w:r w:rsidRPr="00B541FD">
        <w:rPr>
          <w:rFonts w:cstheme="minorHAnsi"/>
        </w:rPr>
        <w:tab/>
      </w:r>
    </w:p>
    <w:p w14:paraId="6B58EA2A"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Štatutárny orgán:</w:t>
      </w:r>
      <w:r w:rsidRPr="00B541FD">
        <w:rPr>
          <w:rFonts w:eastAsia="Calibri" w:cstheme="minorHAnsi"/>
        </w:rPr>
        <w:t xml:space="preserve"> </w:t>
      </w:r>
      <w:r w:rsidRPr="00B541FD">
        <w:rPr>
          <w:rFonts w:eastAsia="Calibri" w:cstheme="minorHAnsi"/>
        </w:rPr>
        <w:tab/>
      </w:r>
      <w:r w:rsidRPr="00B541FD">
        <w:rPr>
          <w:rFonts w:eastAsia="Calibri" w:cstheme="minorHAnsi"/>
          <w:highlight w:val="yellow"/>
        </w:rPr>
        <w:t>[doplniť]</w:t>
      </w:r>
    </w:p>
    <w:p w14:paraId="4D1C3A21" w14:textId="77777777" w:rsidR="004A2EEF" w:rsidRPr="00B541FD" w:rsidRDefault="004A2EEF" w:rsidP="004A2EEF">
      <w:pPr>
        <w:shd w:val="clear" w:color="auto" w:fill="FFFFFF"/>
        <w:tabs>
          <w:tab w:val="left" w:pos="3402"/>
        </w:tabs>
        <w:spacing w:after="0"/>
        <w:rPr>
          <w:rFonts w:cstheme="minorHAnsi"/>
        </w:rPr>
      </w:pPr>
      <w:r w:rsidRPr="00B541FD">
        <w:rPr>
          <w:rFonts w:cstheme="minorHAnsi"/>
        </w:rPr>
        <w:t>IČO:</w:t>
      </w:r>
      <w:r w:rsidRPr="00B541FD">
        <w:rPr>
          <w:rFonts w:cstheme="minorHAnsi"/>
        </w:rPr>
        <w:tab/>
      </w:r>
      <w:r w:rsidRPr="00B541FD">
        <w:rPr>
          <w:rFonts w:eastAsia="Calibri" w:cstheme="minorHAnsi"/>
        </w:rPr>
        <w:tab/>
      </w:r>
      <w:r w:rsidRPr="00B541FD">
        <w:rPr>
          <w:rFonts w:eastAsia="Calibri" w:cstheme="minorHAnsi"/>
          <w:highlight w:val="yellow"/>
        </w:rPr>
        <w:t>[doplniť]</w:t>
      </w:r>
      <w:r w:rsidRPr="00B541FD">
        <w:rPr>
          <w:rFonts w:eastAsia="Calibri" w:cstheme="minorHAnsi"/>
        </w:rPr>
        <w:tab/>
      </w:r>
    </w:p>
    <w:p w14:paraId="4EEEDAFB"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DIČ:</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3C53A49A"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IČ DPH:</w:t>
      </w:r>
      <w:r w:rsidRPr="00B541FD">
        <w:rPr>
          <w:rFonts w:cstheme="minorHAnsi"/>
        </w:rPr>
        <w:tab/>
      </w:r>
      <w:r w:rsidRPr="00B541FD">
        <w:rPr>
          <w:rFonts w:eastAsia="Calibri" w:cstheme="minorHAnsi"/>
          <w:highlight w:val="yellow"/>
        </w:rPr>
        <w:t>[doplniť]</w:t>
      </w:r>
      <w:r w:rsidRPr="00B541FD">
        <w:rPr>
          <w:rFonts w:eastAsia="Calibri" w:cstheme="minorHAnsi"/>
        </w:rPr>
        <w:tab/>
      </w:r>
    </w:p>
    <w:p w14:paraId="6FDE847B"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Bankové spojenie:</w:t>
      </w:r>
      <w:r w:rsidRPr="00B541FD">
        <w:rPr>
          <w:rFonts w:eastAsia="Calibri" w:cstheme="minorHAnsi"/>
        </w:rPr>
        <w:tab/>
      </w:r>
      <w:r w:rsidRPr="00B541FD">
        <w:rPr>
          <w:rFonts w:eastAsia="Calibri" w:cstheme="minorHAnsi"/>
          <w:highlight w:val="yellow"/>
        </w:rPr>
        <w:t>[doplniť]</w:t>
      </w:r>
    </w:p>
    <w:p w14:paraId="468D4909" w14:textId="77777777" w:rsidR="004A2EEF" w:rsidRPr="00B541FD" w:rsidRDefault="004A2EEF" w:rsidP="004A2EEF">
      <w:pPr>
        <w:shd w:val="clear" w:color="auto" w:fill="FFFFFF"/>
        <w:tabs>
          <w:tab w:val="left" w:pos="3544"/>
        </w:tabs>
        <w:spacing w:after="0"/>
        <w:rPr>
          <w:rFonts w:eastAsia="Calibri" w:cstheme="minorHAnsi"/>
        </w:rPr>
      </w:pPr>
      <w:r w:rsidRPr="00B541FD">
        <w:rPr>
          <w:rFonts w:eastAsia="Calibri" w:cstheme="minorHAnsi"/>
        </w:rPr>
        <w:t>IBAN:</w:t>
      </w:r>
      <w:r w:rsidRPr="00B541FD">
        <w:rPr>
          <w:rFonts w:eastAsia="Calibri" w:cstheme="minorHAnsi"/>
        </w:rPr>
        <w:tab/>
      </w:r>
      <w:r w:rsidRPr="00B541FD">
        <w:rPr>
          <w:rFonts w:eastAsia="Calibri" w:cstheme="minorHAnsi"/>
          <w:highlight w:val="yellow"/>
        </w:rPr>
        <w:t>[doplniť]</w:t>
      </w:r>
    </w:p>
    <w:p w14:paraId="3537BCE8" w14:textId="77777777" w:rsidR="004A2EEF" w:rsidRPr="00B541FD" w:rsidRDefault="004A2EEF" w:rsidP="004A2EEF">
      <w:pPr>
        <w:shd w:val="clear" w:color="auto" w:fill="FFFFFF"/>
        <w:tabs>
          <w:tab w:val="left" w:pos="3544"/>
        </w:tabs>
        <w:spacing w:after="0"/>
        <w:rPr>
          <w:rFonts w:cstheme="minorHAnsi"/>
        </w:rPr>
      </w:pPr>
      <w:r w:rsidRPr="00B541FD">
        <w:rPr>
          <w:rFonts w:cstheme="minorHAnsi"/>
        </w:rPr>
        <w:t>SWIFT</w:t>
      </w:r>
      <w:r w:rsidRPr="00B541FD">
        <w:rPr>
          <w:rFonts w:eastAsia="Calibri" w:cstheme="minorHAnsi"/>
        </w:rPr>
        <w:t xml:space="preserve"> kód:</w:t>
      </w:r>
      <w:r w:rsidRPr="00B541FD">
        <w:rPr>
          <w:rFonts w:eastAsia="Calibri" w:cstheme="minorHAnsi"/>
        </w:rPr>
        <w:tab/>
      </w:r>
      <w:r w:rsidRPr="00B541FD">
        <w:rPr>
          <w:rFonts w:eastAsia="Calibri" w:cstheme="minorHAnsi"/>
          <w:highlight w:val="yellow"/>
        </w:rPr>
        <w:t>[doplniť]</w:t>
      </w:r>
    </w:p>
    <w:p w14:paraId="3656D391" w14:textId="77777777" w:rsidR="004A2EEF" w:rsidRPr="00AA79C9" w:rsidRDefault="004A2EEF" w:rsidP="004A2EEF">
      <w:pPr>
        <w:shd w:val="clear" w:color="auto" w:fill="FFFFFF"/>
        <w:tabs>
          <w:tab w:val="left" w:pos="2268"/>
        </w:tabs>
        <w:rPr>
          <w:rFonts w:cstheme="minorHAnsi"/>
          <w:color w:val="000000"/>
        </w:rPr>
      </w:pPr>
      <w:r w:rsidRPr="00B541FD">
        <w:rPr>
          <w:rFonts w:eastAsia="Calibri" w:cstheme="minorHAnsi"/>
        </w:rPr>
        <w:t>(ďalej len „</w:t>
      </w:r>
      <w:r>
        <w:rPr>
          <w:rFonts w:eastAsia="Calibri" w:cstheme="minorHAnsi"/>
          <w:b/>
        </w:rPr>
        <w:t xml:space="preserve">Projektant a AD </w:t>
      </w:r>
      <w:r w:rsidRPr="00B541FD">
        <w:rPr>
          <w:rFonts w:eastAsia="Calibri" w:cstheme="minorHAnsi"/>
          <w:b/>
        </w:rPr>
        <w:t>10</w:t>
      </w:r>
      <w:r w:rsidRPr="00B541FD">
        <w:rPr>
          <w:rFonts w:eastAsia="Calibri" w:cstheme="minorHAnsi"/>
        </w:rPr>
        <w:t>“ )</w:t>
      </w:r>
    </w:p>
    <w:p w14:paraId="3BFF3FDC" w14:textId="77777777" w:rsidR="004A2EEF" w:rsidRPr="00AA79C9" w:rsidRDefault="004A2EEF" w:rsidP="004A2EEF">
      <w:pPr>
        <w:shd w:val="clear" w:color="auto" w:fill="FFFFFF"/>
        <w:tabs>
          <w:tab w:val="left" w:pos="2268"/>
        </w:tabs>
        <w:rPr>
          <w:rFonts w:cstheme="minorHAnsi"/>
          <w:color w:val="000000"/>
        </w:rPr>
      </w:pPr>
    </w:p>
    <w:p w14:paraId="4A41C120" w14:textId="77777777" w:rsidR="004A2EEF" w:rsidRPr="00B541FD" w:rsidRDefault="004A2EEF" w:rsidP="004A2EEF">
      <w:pPr>
        <w:shd w:val="clear" w:color="auto" w:fill="FFFFFF"/>
        <w:tabs>
          <w:tab w:val="left" w:pos="2268"/>
        </w:tabs>
        <w:spacing w:after="0"/>
        <w:rPr>
          <w:rFonts w:eastAsia="Calibri" w:cstheme="minorHAnsi"/>
        </w:rPr>
      </w:pPr>
      <w:r w:rsidRPr="00B541FD">
        <w:rPr>
          <w:rFonts w:eastAsia="Calibri" w:cstheme="minorHAnsi"/>
        </w:rPr>
        <w:t xml:space="preserve"> (</w:t>
      </w:r>
      <w:r>
        <w:rPr>
          <w:rFonts w:eastAsia="Calibri" w:cstheme="minorHAnsi"/>
        </w:rPr>
        <w:t>Pre Preambulu, časť 1 Dohody ďalej len „</w:t>
      </w:r>
      <w:r w:rsidRPr="00B541FD">
        <w:rPr>
          <w:rFonts w:eastAsia="Calibri" w:cstheme="minorHAnsi"/>
          <w:b/>
          <w:bCs/>
        </w:rPr>
        <w:t>Projektant a AD</w:t>
      </w:r>
      <w:r>
        <w:rPr>
          <w:rFonts w:eastAsia="Calibri" w:cstheme="minorHAnsi"/>
        </w:rPr>
        <w:t xml:space="preserve">“  </w:t>
      </w:r>
      <w:r w:rsidRPr="00B541FD">
        <w:rPr>
          <w:rFonts w:eastAsia="Calibri" w:cstheme="minorHAnsi"/>
        </w:rPr>
        <w:t>a/alebo len „</w:t>
      </w:r>
      <w:r>
        <w:rPr>
          <w:rFonts w:eastAsia="Calibri" w:cstheme="minorHAnsi"/>
          <w:b/>
        </w:rPr>
        <w:t>Projektant</w:t>
      </w:r>
      <w:r w:rsidRPr="00B541FD">
        <w:rPr>
          <w:rFonts w:eastAsia="Calibri" w:cstheme="minorHAnsi"/>
          <w:b/>
        </w:rPr>
        <w:t>i</w:t>
      </w:r>
      <w:r>
        <w:rPr>
          <w:rFonts w:eastAsia="Calibri" w:cstheme="minorHAnsi"/>
          <w:b/>
        </w:rPr>
        <w:t xml:space="preserve"> a AD</w:t>
      </w:r>
      <w:r w:rsidRPr="00B541FD">
        <w:rPr>
          <w:rFonts w:eastAsia="Calibri" w:cstheme="minorHAnsi"/>
        </w:rPr>
        <w:t>“</w:t>
      </w:r>
      <w:r>
        <w:rPr>
          <w:rFonts w:eastAsia="Calibri" w:cstheme="minorHAnsi"/>
        </w:rPr>
        <w:t>; pre Preambulu, časť 3 Zmluvy Autorský dohľad ďalej aj len „</w:t>
      </w:r>
      <w:r w:rsidRPr="00B541FD">
        <w:rPr>
          <w:rFonts w:eastAsia="Calibri" w:cstheme="minorHAnsi"/>
          <w:b/>
          <w:bCs/>
        </w:rPr>
        <w:t>AD</w:t>
      </w:r>
      <w:r>
        <w:rPr>
          <w:rFonts w:eastAsia="Calibri" w:cstheme="minorHAnsi"/>
        </w:rPr>
        <w:t>“; pre časť 4 Zmluvy Projektant a AD)</w:t>
      </w:r>
    </w:p>
    <w:p w14:paraId="579AB92C" w14:textId="77777777" w:rsidR="004A2EEF" w:rsidRPr="00B541FD" w:rsidRDefault="004A2EEF" w:rsidP="004A2EEF">
      <w:pPr>
        <w:shd w:val="clear" w:color="auto" w:fill="FFFFFF"/>
        <w:tabs>
          <w:tab w:val="left" w:pos="2268"/>
        </w:tabs>
        <w:spacing w:after="0"/>
        <w:rPr>
          <w:rFonts w:eastAsia="Calibri" w:cstheme="minorHAnsi"/>
        </w:rPr>
      </w:pPr>
      <w:r w:rsidRPr="00B541FD">
        <w:rPr>
          <w:rFonts w:eastAsia="Calibri" w:cstheme="minorHAnsi"/>
        </w:rPr>
        <w:t>(Objednávateľ a </w:t>
      </w:r>
      <w:r>
        <w:rPr>
          <w:rFonts w:eastAsia="Calibri" w:cstheme="minorHAnsi"/>
        </w:rPr>
        <w:t>Projektant</w:t>
      </w:r>
      <w:r w:rsidRPr="00B541FD">
        <w:rPr>
          <w:rFonts w:eastAsia="Calibri" w:cstheme="minorHAnsi"/>
        </w:rPr>
        <w:t>/</w:t>
      </w:r>
      <w:r>
        <w:rPr>
          <w:rFonts w:eastAsia="Calibri" w:cstheme="minorHAnsi"/>
        </w:rPr>
        <w:t>Projektant</w:t>
      </w:r>
      <w:r w:rsidRPr="00B541FD">
        <w:rPr>
          <w:rFonts w:eastAsia="Calibri" w:cstheme="minorHAnsi"/>
        </w:rPr>
        <w:t>i</w:t>
      </w:r>
      <w:r>
        <w:rPr>
          <w:rFonts w:eastAsia="Calibri" w:cstheme="minorHAnsi"/>
        </w:rPr>
        <w:t xml:space="preserve"> a AD </w:t>
      </w:r>
      <w:r w:rsidRPr="00B541FD">
        <w:rPr>
          <w:rFonts w:eastAsia="Calibri" w:cstheme="minorHAnsi"/>
        </w:rPr>
        <w:t>ďalej len „</w:t>
      </w:r>
      <w:r w:rsidRPr="00B541FD">
        <w:rPr>
          <w:rFonts w:eastAsia="Calibri" w:cstheme="minorHAnsi"/>
          <w:b/>
        </w:rPr>
        <w:t>Strany Dohody</w:t>
      </w:r>
      <w:r w:rsidRPr="00B541FD">
        <w:rPr>
          <w:rFonts w:eastAsia="Calibri" w:cstheme="minorHAnsi"/>
        </w:rPr>
        <w:t>“ alebo jednotlivo len „</w:t>
      </w:r>
      <w:r w:rsidRPr="00B541FD">
        <w:rPr>
          <w:rFonts w:eastAsia="Calibri" w:cstheme="minorHAnsi"/>
          <w:b/>
        </w:rPr>
        <w:t>Strana Dohody</w:t>
      </w:r>
      <w:r w:rsidRPr="00B541FD">
        <w:rPr>
          <w:rFonts w:eastAsia="Calibri" w:cstheme="minorHAnsi"/>
        </w:rPr>
        <w:t>“)</w:t>
      </w:r>
    </w:p>
    <w:p w14:paraId="5F96CCDD" w14:textId="77777777" w:rsidR="004A2EEF" w:rsidRPr="00B541FD" w:rsidRDefault="004A2EEF" w:rsidP="004A2EEF">
      <w:pPr>
        <w:shd w:val="clear" w:color="auto" w:fill="FFFFFF"/>
        <w:tabs>
          <w:tab w:val="left" w:pos="2268"/>
        </w:tabs>
        <w:spacing w:after="0"/>
        <w:rPr>
          <w:rFonts w:eastAsia="Calibri" w:cstheme="minorHAnsi"/>
        </w:rPr>
      </w:pPr>
    </w:p>
    <w:p w14:paraId="373E26C8" w14:textId="77777777" w:rsidR="004A2EEF" w:rsidRPr="00B541FD" w:rsidRDefault="004A2EEF" w:rsidP="004A2EEF">
      <w:pPr>
        <w:spacing w:after="0"/>
        <w:ind w:right="567"/>
        <w:jc w:val="center"/>
        <w:rPr>
          <w:rFonts w:eastAsia="Calibri" w:cstheme="minorHAnsi"/>
          <w:b/>
        </w:rPr>
      </w:pPr>
    </w:p>
    <w:p w14:paraId="6662A118" w14:textId="77777777" w:rsidR="004A2EEF" w:rsidRPr="00B541FD" w:rsidRDefault="004A2EEF" w:rsidP="004A2EEF">
      <w:pPr>
        <w:spacing w:after="0"/>
        <w:ind w:left="567" w:hanging="567"/>
        <w:jc w:val="center"/>
        <w:rPr>
          <w:rFonts w:eastAsia="Calibri" w:cstheme="minorHAnsi"/>
          <w:b/>
        </w:rPr>
      </w:pPr>
      <w:r w:rsidRPr="00B541FD">
        <w:rPr>
          <w:rFonts w:eastAsia="Calibri" w:cstheme="minorHAnsi"/>
          <w:b/>
        </w:rPr>
        <w:t>PREAMBULA</w:t>
      </w:r>
    </w:p>
    <w:p w14:paraId="70CAF8C5" w14:textId="77777777" w:rsidR="004A2EEF" w:rsidRPr="00B541FD" w:rsidRDefault="004A2EEF" w:rsidP="004A2EEF">
      <w:pPr>
        <w:shd w:val="clear" w:color="auto" w:fill="FFFFFF"/>
        <w:spacing w:after="0"/>
        <w:rPr>
          <w:rFonts w:eastAsia="Calibri" w:cstheme="minorHAnsi"/>
        </w:rPr>
      </w:pPr>
    </w:p>
    <w:p w14:paraId="35B6A2B7" w14:textId="77777777" w:rsidR="004A2EEF" w:rsidRPr="008D0881" w:rsidRDefault="004A2EEF" w:rsidP="004A2EEF">
      <w:pPr>
        <w:numPr>
          <w:ilvl w:val="0"/>
          <w:numId w:val="102"/>
        </w:numPr>
        <w:shd w:val="clear" w:color="auto" w:fill="FFFFFF"/>
        <w:spacing w:after="0"/>
        <w:ind w:left="567" w:hanging="567"/>
        <w:rPr>
          <w:rFonts w:asciiTheme="minorHAnsi" w:eastAsia="Calibri" w:hAnsiTheme="minorHAnsi" w:cstheme="minorHAnsi"/>
          <w:b/>
          <w:bCs/>
        </w:rPr>
      </w:pPr>
      <w:r w:rsidRPr="008D0881">
        <w:rPr>
          <w:rFonts w:asciiTheme="minorHAnsi" w:eastAsia="Calibri" w:hAnsiTheme="minorHAnsi" w:cstheme="minorHAnsi"/>
        </w:rPr>
        <w:t xml:space="preserve">Dohoda sa uzatvára ako výsledok verejného obstarávania </w:t>
      </w:r>
      <w:r w:rsidRPr="008D0881">
        <w:rPr>
          <w:rFonts w:asciiTheme="minorHAnsi" w:hAnsiTheme="minorHAnsi" w:cstheme="minorHAnsi"/>
        </w:rPr>
        <w:t xml:space="preserve">podľa </w:t>
      </w:r>
      <w:r w:rsidRPr="008D0881">
        <w:rPr>
          <w:rFonts w:asciiTheme="minorHAnsi" w:eastAsia="Calibri" w:hAnsiTheme="minorHAnsi" w:cstheme="minorHAnsi"/>
        </w:rPr>
        <w:t>zákazky zadanej v súlade so ZVO pod názvom/ označením: „</w:t>
      </w:r>
      <w:r w:rsidRPr="008D0881">
        <w:rPr>
          <w:rFonts w:asciiTheme="minorHAnsi" w:eastAsia="Calibri" w:hAnsiTheme="minorHAnsi" w:cstheme="minorHAnsi"/>
          <w:i/>
        </w:rPr>
        <w:t>Rámcová dohoda – projektové dokumentácie pre sanačné práce, opravy odvodnení a priepustov“</w:t>
      </w:r>
      <w:r w:rsidRPr="008D0881">
        <w:rPr>
          <w:rFonts w:asciiTheme="minorHAnsi" w:eastAsia="Calibri" w:hAnsiTheme="minorHAnsi" w:cstheme="minorHAnsi"/>
        </w:rPr>
        <w:t>. Objednávateľ na obstaranie predmetu tejto dohody použil postup nadlimitnej zákazky v súlade s § 66</w:t>
      </w:r>
      <w:r w:rsidRPr="008D0881">
        <w:rPr>
          <w:rFonts w:asciiTheme="minorHAnsi" w:hAnsiTheme="minorHAnsi" w:cstheme="minorHAnsi"/>
        </w:rPr>
        <w:t xml:space="preserve"> ods. </w:t>
      </w:r>
      <w:r w:rsidRPr="008D0881">
        <w:rPr>
          <w:rFonts w:asciiTheme="minorHAnsi" w:eastAsia="Calibri" w:hAnsiTheme="minorHAnsi" w:cstheme="minorHAnsi"/>
        </w:rPr>
        <w:t>7</w:t>
      </w:r>
      <w:r w:rsidRPr="008D0881">
        <w:rPr>
          <w:rFonts w:asciiTheme="minorHAnsi" w:hAnsiTheme="minorHAnsi" w:cstheme="minorHAnsi"/>
        </w:rPr>
        <w:t xml:space="preserve"> písm. b) </w:t>
      </w:r>
      <w:r w:rsidRPr="008D0881">
        <w:rPr>
          <w:rFonts w:asciiTheme="minorHAnsi" w:eastAsia="Calibri" w:hAnsiTheme="minorHAnsi" w:cstheme="minorHAnsi"/>
        </w:rPr>
        <w:t xml:space="preserve">a nasl. </w:t>
      </w:r>
      <w:r w:rsidRPr="008D0881">
        <w:rPr>
          <w:rFonts w:asciiTheme="minorHAnsi" w:hAnsiTheme="minorHAnsi" w:cstheme="minorHAnsi"/>
        </w:rPr>
        <w:t xml:space="preserve">zákona č. </w:t>
      </w:r>
      <w:r w:rsidRPr="008D0881">
        <w:rPr>
          <w:rFonts w:asciiTheme="minorHAnsi" w:eastAsia="Calibri" w:hAnsiTheme="minorHAnsi" w:cstheme="minorHAnsi"/>
        </w:rPr>
        <w:t>343/2015</w:t>
      </w:r>
      <w:r w:rsidRPr="008D0881">
        <w:rPr>
          <w:rFonts w:asciiTheme="minorHAnsi" w:hAnsiTheme="minorHAnsi" w:cstheme="minorHAnsi"/>
        </w:rPr>
        <w:t xml:space="preserve"> Z.</w:t>
      </w:r>
      <w:r w:rsidRPr="008D0881">
        <w:rPr>
          <w:rFonts w:asciiTheme="minorHAnsi" w:eastAsia="Calibri" w:hAnsiTheme="minorHAnsi" w:cstheme="minorHAnsi"/>
        </w:rPr>
        <w:t xml:space="preserve"> </w:t>
      </w:r>
      <w:r w:rsidRPr="008D0881">
        <w:rPr>
          <w:rFonts w:asciiTheme="minorHAnsi" w:hAnsiTheme="minorHAnsi" w:cstheme="minorHAnsi"/>
        </w:rPr>
        <w:t>z</w:t>
      </w:r>
      <w:r w:rsidRPr="008D0881">
        <w:rPr>
          <w:rFonts w:asciiTheme="minorHAnsi" w:eastAsia="Calibri" w:hAnsiTheme="minorHAnsi" w:cstheme="minorHAnsi"/>
        </w:rPr>
        <w:t>.</w:t>
      </w:r>
      <w:r w:rsidRPr="008D0881">
        <w:rPr>
          <w:rFonts w:asciiTheme="minorHAnsi" w:hAnsiTheme="minorHAnsi" w:cstheme="minorHAnsi"/>
        </w:rPr>
        <w:t xml:space="preserve"> o</w:t>
      </w:r>
      <w:r w:rsidRPr="008D0881">
        <w:rPr>
          <w:rFonts w:asciiTheme="minorHAnsi" w:eastAsia="Calibri" w:hAnsiTheme="minorHAnsi" w:cstheme="minorHAnsi"/>
        </w:rPr>
        <w:t xml:space="preserve"> </w:t>
      </w:r>
      <w:r w:rsidRPr="008D0881">
        <w:rPr>
          <w:rFonts w:asciiTheme="minorHAnsi" w:hAnsiTheme="minorHAnsi" w:cstheme="minorHAnsi"/>
        </w:rPr>
        <w:t>verejnom obstarávaní a</w:t>
      </w:r>
      <w:r w:rsidRPr="008D0881">
        <w:rPr>
          <w:rFonts w:asciiTheme="minorHAnsi" w:eastAsia="Calibri" w:hAnsiTheme="minorHAnsi" w:cstheme="minorHAnsi"/>
        </w:rPr>
        <w:t xml:space="preserve"> </w:t>
      </w:r>
      <w:r w:rsidRPr="008D0881">
        <w:rPr>
          <w:rFonts w:asciiTheme="minorHAnsi" w:hAnsiTheme="minorHAnsi" w:cstheme="minorHAnsi"/>
        </w:rPr>
        <w:t>o</w:t>
      </w:r>
      <w:r w:rsidRPr="008D0881">
        <w:rPr>
          <w:rFonts w:asciiTheme="minorHAnsi" w:eastAsia="Calibri" w:hAnsiTheme="minorHAnsi" w:cstheme="minorHAnsi"/>
        </w:rPr>
        <w:t xml:space="preserve"> </w:t>
      </w:r>
      <w:r w:rsidRPr="008D0881">
        <w:rPr>
          <w:rFonts w:asciiTheme="minorHAnsi" w:hAnsiTheme="minorHAnsi" w:cstheme="minorHAnsi"/>
        </w:rPr>
        <w:t>zmene a doplnení niektorých zákonov v</w:t>
      </w:r>
      <w:r w:rsidRPr="008D0881">
        <w:rPr>
          <w:rFonts w:asciiTheme="minorHAnsi" w:eastAsia="Calibri" w:hAnsiTheme="minorHAnsi" w:cstheme="minorHAnsi"/>
        </w:rPr>
        <w:t xml:space="preserve"> </w:t>
      </w:r>
      <w:r w:rsidRPr="008D0881">
        <w:rPr>
          <w:rFonts w:asciiTheme="minorHAnsi" w:hAnsiTheme="minorHAnsi" w:cstheme="minorHAnsi"/>
        </w:rPr>
        <w:t>znení neskorších predpisov (ďalej len „</w:t>
      </w:r>
      <w:r w:rsidRPr="008D0881">
        <w:rPr>
          <w:rFonts w:asciiTheme="minorHAnsi" w:hAnsiTheme="minorHAnsi" w:cstheme="minorHAnsi"/>
          <w:b/>
        </w:rPr>
        <w:t>ZVO</w:t>
      </w:r>
      <w:r w:rsidRPr="008D0881">
        <w:rPr>
          <w:rFonts w:asciiTheme="minorHAnsi" w:eastAsia="Calibri" w:hAnsiTheme="minorHAnsi" w:cstheme="minorHAnsi"/>
        </w:rPr>
        <w:t>“).</w:t>
      </w:r>
    </w:p>
    <w:p w14:paraId="3A8D17C7" w14:textId="77777777" w:rsidR="004A2EEF" w:rsidRPr="008D0881" w:rsidRDefault="004A2EEF" w:rsidP="004A2EEF">
      <w:pPr>
        <w:pStyle w:val="Odsekzoznamu"/>
        <w:numPr>
          <w:ilvl w:val="0"/>
          <w:numId w:val="102"/>
        </w:numPr>
        <w:ind w:left="567" w:hanging="567"/>
        <w:rPr>
          <w:rFonts w:asciiTheme="minorHAnsi" w:eastAsia="Calibri" w:hAnsiTheme="minorHAnsi" w:cstheme="minorHAnsi"/>
        </w:rPr>
      </w:pPr>
      <w:r w:rsidRPr="008D0881">
        <w:rPr>
          <w:rFonts w:asciiTheme="minorHAnsi" w:hAnsiTheme="minorHAnsi" w:cstheme="minorHAnsi"/>
        </w:rPr>
        <w:t>Predmetom</w:t>
      </w:r>
      <w:r w:rsidRPr="008D0881">
        <w:rPr>
          <w:rFonts w:asciiTheme="minorHAnsi" w:hAnsiTheme="minorHAnsi" w:cstheme="minorHAnsi"/>
          <w:b/>
        </w:rPr>
        <w:t xml:space="preserve"> </w:t>
      </w:r>
      <w:r w:rsidRPr="008D0881">
        <w:rPr>
          <w:rFonts w:asciiTheme="minorHAnsi" w:eastAsia="Calibri" w:hAnsiTheme="minorHAnsi" w:cstheme="minorHAnsi"/>
        </w:rPr>
        <w:t>Dohody je záväzok Projektanta a AD počas trvania Dohody vykonávať pre Objednávateľa:</w:t>
      </w:r>
    </w:p>
    <w:p w14:paraId="51D60A34" w14:textId="77777777" w:rsidR="004A2EEF" w:rsidRPr="008D0881" w:rsidRDefault="004A2EEF" w:rsidP="004A2EEF">
      <w:pPr>
        <w:pStyle w:val="Odsekzoznamu"/>
        <w:numPr>
          <w:ilvl w:val="1"/>
          <w:numId w:val="102"/>
        </w:numPr>
        <w:ind w:left="993" w:hanging="426"/>
        <w:jc w:val="left"/>
        <w:rPr>
          <w:rFonts w:asciiTheme="minorHAnsi" w:eastAsia="Calibri" w:hAnsiTheme="minorHAnsi" w:cstheme="minorHAnsi"/>
        </w:rPr>
      </w:pPr>
      <w:r w:rsidRPr="008D0881">
        <w:rPr>
          <w:rFonts w:asciiTheme="minorHAnsi" w:eastAsia="Calibri" w:hAnsiTheme="minorHAnsi" w:cstheme="minorHAnsi"/>
        </w:rPr>
        <w:t xml:space="preserve"> projektovú činnosť spočívajúcu v nasledovných činnostiach:</w:t>
      </w:r>
    </w:p>
    <w:p w14:paraId="1B524FB9" w14:textId="77777777" w:rsidR="004A2EEF" w:rsidRPr="008D0881" w:rsidRDefault="004A2EEF" w:rsidP="004A2EEF">
      <w:pPr>
        <w:pStyle w:val="Odsekzoznamu"/>
        <w:ind w:left="1418" w:hanging="284"/>
        <w:rPr>
          <w:rFonts w:asciiTheme="minorHAnsi" w:eastAsia="Calibri" w:hAnsiTheme="minorHAnsi" w:cstheme="minorHAnsi"/>
          <w:lang w:val="x-none"/>
        </w:rPr>
      </w:pPr>
      <w:r w:rsidRPr="008D0881">
        <w:rPr>
          <w:rFonts w:asciiTheme="minorHAnsi" w:eastAsia="Calibri" w:hAnsiTheme="minorHAnsi" w:cstheme="minorHAnsi"/>
          <w:lang w:val="x-none"/>
        </w:rPr>
        <w:t>a)</w:t>
      </w:r>
      <w:r w:rsidRPr="008D0881">
        <w:rPr>
          <w:rFonts w:asciiTheme="minorHAnsi" w:eastAsia="Calibri" w:hAnsiTheme="minorHAnsi" w:cstheme="minorHAnsi"/>
          <w:lang w:val="x-none"/>
        </w:rPr>
        <w:tab/>
      </w:r>
      <w:r w:rsidRPr="008D0881">
        <w:rPr>
          <w:rFonts w:asciiTheme="minorHAnsi" w:hAnsiTheme="minorHAnsi" w:cstheme="minorHAnsi"/>
        </w:rPr>
        <w:t>vypracovanie projektovej dokumentácie na sanáciu svahov a/alebo</w:t>
      </w:r>
      <w:r w:rsidRPr="008D0881">
        <w:rPr>
          <w:rFonts w:asciiTheme="minorHAnsi" w:eastAsia="Calibri" w:hAnsiTheme="minorHAnsi" w:cstheme="minorHAnsi"/>
          <w:lang w:val="x-none"/>
        </w:rPr>
        <w:t xml:space="preserve"> </w:t>
      </w:r>
    </w:p>
    <w:p w14:paraId="3FC93616" w14:textId="77777777" w:rsidR="004A2EEF" w:rsidRPr="008D0881" w:rsidRDefault="004A2EEF" w:rsidP="004A2EEF">
      <w:pPr>
        <w:pStyle w:val="Odsekzoznamu"/>
        <w:ind w:left="1418" w:hanging="284"/>
        <w:rPr>
          <w:rFonts w:asciiTheme="minorHAnsi" w:eastAsia="Calibri" w:hAnsiTheme="minorHAnsi" w:cstheme="minorHAnsi"/>
          <w:lang w:val="x-none"/>
        </w:rPr>
      </w:pPr>
      <w:r w:rsidRPr="008D0881">
        <w:rPr>
          <w:rFonts w:asciiTheme="minorHAnsi" w:eastAsia="Calibri" w:hAnsiTheme="minorHAnsi" w:cstheme="minorHAnsi"/>
          <w:lang w:val="x-none"/>
        </w:rPr>
        <w:t>b)</w:t>
      </w:r>
      <w:r w:rsidRPr="008D0881">
        <w:rPr>
          <w:rFonts w:asciiTheme="minorHAnsi" w:eastAsia="Calibri" w:hAnsiTheme="minorHAnsi" w:cstheme="minorHAnsi"/>
          <w:lang w:val="x-none"/>
        </w:rPr>
        <w:tab/>
        <w:t xml:space="preserve">vypracovanie projektovej dokumentácie </w:t>
      </w:r>
      <w:r w:rsidRPr="008D0881">
        <w:rPr>
          <w:rFonts w:asciiTheme="minorHAnsi" w:eastAsia="Calibri" w:hAnsiTheme="minorHAnsi" w:cstheme="minorHAnsi"/>
        </w:rPr>
        <w:t xml:space="preserve">na sanáciu </w:t>
      </w:r>
      <w:r w:rsidRPr="008D0881">
        <w:rPr>
          <w:rFonts w:asciiTheme="minorHAnsi" w:hAnsiTheme="minorHAnsi" w:cstheme="minorHAnsi"/>
        </w:rPr>
        <w:t>oporných/zárubných múrov a/alebo</w:t>
      </w:r>
    </w:p>
    <w:p w14:paraId="252CC794" w14:textId="77777777" w:rsidR="004A2EEF" w:rsidRPr="008D0881" w:rsidRDefault="004A2EEF" w:rsidP="004A2EEF">
      <w:pPr>
        <w:pStyle w:val="Odsekzoznamu"/>
        <w:ind w:left="1418" w:hanging="284"/>
        <w:rPr>
          <w:rFonts w:asciiTheme="minorHAnsi" w:eastAsia="Calibri" w:hAnsiTheme="minorHAnsi" w:cstheme="minorHAnsi"/>
        </w:rPr>
      </w:pPr>
      <w:r w:rsidRPr="008D0881">
        <w:rPr>
          <w:rFonts w:asciiTheme="minorHAnsi" w:eastAsia="Calibri" w:hAnsiTheme="minorHAnsi" w:cstheme="minorHAnsi"/>
        </w:rPr>
        <w:t>c)</w:t>
      </w:r>
      <w:r w:rsidRPr="008D0881">
        <w:rPr>
          <w:rFonts w:asciiTheme="minorHAnsi" w:eastAsia="Calibri" w:hAnsiTheme="minorHAnsi" w:cstheme="minorHAnsi"/>
        </w:rPr>
        <w:tab/>
      </w:r>
      <w:r w:rsidRPr="008D0881">
        <w:rPr>
          <w:rFonts w:asciiTheme="minorHAnsi" w:eastAsia="Calibri" w:hAnsiTheme="minorHAnsi" w:cstheme="minorHAnsi"/>
          <w:lang w:val="x-none"/>
        </w:rPr>
        <w:t xml:space="preserve">vypracovanie projektovej dokumentácie </w:t>
      </w:r>
      <w:r w:rsidRPr="008D0881">
        <w:rPr>
          <w:rFonts w:asciiTheme="minorHAnsi" w:eastAsia="Calibri" w:hAnsiTheme="minorHAnsi" w:cstheme="minorHAnsi"/>
        </w:rPr>
        <w:t xml:space="preserve">na sanáciu </w:t>
      </w:r>
      <w:r w:rsidRPr="008D0881">
        <w:rPr>
          <w:rFonts w:asciiTheme="minorHAnsi" w:hAnsiTheme="minorHAnsi" w:cstheme="minorHAnsi"/>
        </w:rPr>
        <w:t>odvodňovacích prvkov pozemných komunikácií</w:t>
      </w:r>
    </w:p>
    <w:p w14:paraId="41F14D96" w14:textId="77777777" w:rsidR="004A2EEF" w:rsidRPr="008D0881" w:rsidRDefault="004A2EEF" w:rsidP="004A2EEF">
      <w:pPr>
        <w:pStyle w:val="Odsekzoznamu"/>
        <w:numPr>
          <w:ilvl w:val="1"/>
          <w:numId w:val="102"/>
        </w:numPr>
        <w:spacing w:after="120"/>
        <w:ind w:left="992" w:hanging="425"/>
        <w:jc w:val="left"/>
        <w:rPr>
          <w:rFonts w:asciiTheme="minorHAnsi" w:eastAsia="Calibri" w:hAnsiTheme="minorHAnsi" w:cstheme="minorHAnsi"/>
        </w:rPr>
      </w:pPr>
      <w:r w:rsidRPr="008D0881">
        <w:rPr>
          <w:rFonts w:asciiTheme="minorHAnsi" w:eastAsia="Calibri" w:hAnsiTheme="minorHAnsi" w:cstheme="minorHAnsi"/>
          <w:lang w:val="x-none"/>
        </w:rPr>
        <w:t>zabezpečenie výkonu autorského dohľadu,</w:t>
      </w:r>
    </w:p>
    <w:p w14:paraId="613A3EA5" w14:textId="77777777" w:rsidR="004A2EEF" w:rsidRPr="008D0881" w:rsidRDefault="004A2EEF" w:rsidP="004A2EEF">
      <w:pPr>
        <w:pStyle w:val="Odsekzoznamu"/>
        <w:ind w:left="567"/>
        <w:rPr>
          <w:rFonts w:asciiTheme="minorHAnsi" w:eastAsia="Calibri" w:hAnsiTheme="minorHAnsi" w:cstheme="minorHAnsi"/>
          <w:lang w:val="x-none"/>
        </w:rPr>
      </w:pPr>
      <w:r w:rsidRPr="008D0881">
        <w:rPr>
          <w:rFonts w:asciiTheme="minorHAnsi" w:eastAsia="Calibri" w:hAnsiTheme="minorHAnsi" w:cstheme="minorHAnsi"/>
          <w:lang w:val="x-none"/>
        </w:rPr>
        <w:t>pričom Projektant a AD je činnosti</w:t>
      </w:r>
      <w:r w:rsidRPr="008D0881">
        <w:rPr>
          <w:rFonts w:asciiTheme="minorHAnsi" w:eastAsia="Calibri" w:hAnsiTheme="minorHAnsi" w:cstheme="minorHAnsi"/>
        </w:rPr>
        <w:t xml:space="preserve"> podľa podbodov 2.1. a 2.2. tohto článku Dohody </w:t>
      </w:r>
      <w:r w:rsidRPr="008D0881">
        <w:rPr>
          <w:rFonts w:asciiTheme="minorHAnsi" w:eastAsia="Calibri" w:hAnsiTheme="minorHAnsi" w:cstheme="minorHAnsi"/>
          <w:lang w:val="x-none"/>
        </w:rPr>
        <w:t xml:space="preserve">povinný vykonávať v súlade s </w:t>
      </w:r>
      <w:r w:rsidRPr="008D0881">
        <w:rPr>
          <w:rFonts w:asciiTheme="minorHAnsi" w:eastAsia="Calibri" w:hAnsiTheme="minorHAnsi" w:cstheme="minorHAnsi"/>
        </w:rPr>
        <w:t>D</w:t>
      </w:r>
      <w:r w:rsidRPr="008D0881">
        <w:rPr>
          <w:rFonts w:asciiTheme="minorHAnsi" w:eastAsia="Calibri" w:hAnsiTheme="minorHAnsi" w:cstheme="minorHAnsi"/>
          <w:lang w:val="x-none"/>
        </w:rPr>
        <w:t xml:space="preserve">ohodou, súťažnými podkladmi, písomnými </w:t>
      </w:r>
      <w:r w:rsidRPr="008D0881">
        <w:rPr>
          <w:rFonts w:asciiTheme="minorHAnsi" w:eastAsia="Calibri" w:hAnsiTheme="minorHAnsi" w:cstheme="minorHAnsi"/>
        </w:rPr>
        <w:t>O</w:t>
      </w:r>
      <w:r w:rsidRPr="008D0881">
        <w:rPr>
          <w:rFonts w:asciiTheme="minorHAnsi" w:eastAsia="Calibri" w:hAnsiTheme="minorHAnsi" w:cstheme="minorHAnsi"/>
          <w:lang w:val="x-none"/>
        </w:rPr>
        <w:t xml:space="preserve">bjednávkami </w:t>
      </w:r>
      <w:r w:rsidRPr="008D0881">
        <w:rPr>
          <w:rFonts w:asciiTheme="minorHAnsi" w:eastAsia="Calibri" w:hAnsiTheme="minorHAnsi" w:cstheme="minorHAnsi"/>
        </w:rPr>
        <w:t>O</w:t>
      </w:r>
      <w:r w:rsidRPr="008D0881">
        <w:rPr>
          <w:rFonts w:asciiTheme="minorHAnsi" w:eastAsia="Calibri" w:hAnsiTheme="minorHAnsi" w:cstheme="minorHAnsi"/>
          <w:lang w:val="x-none"/>
        </w:rPr>
        <w:t xml:space="preserve">bjednávateľa, ako aj platnými a účinnými právnymi predpismi a technickými normami platnými v Slovenskej republike vzťahujúcimi sa na </w:t>
      </w:r>
      <w:r w:rsidRPr="008D0881">
        <w:rPr>
          <w:rFonts w:asciiTheme="minorHAnsi" w:eastAsia="Calibri" w:hAnsiTheme="minorHAnsi" w:cstheme="minorHAnsi"/>
        </w:rPr>
        <w:t>návrh a/alebo sanáciu svahov, oporných/zárubných múrov, odvodňovacích prvkov pozemných komunikácií</w:t>
      </w:r>
      <w:r w:rsidRPr="008D0881">
        <w:rPr>
          <w:rFonts w:asciiTheme="minorHAnsi" w:eastAsia="Calibri" w:hAnsiTheme="minorHAnsi" w:cstheme="minorHAnsi"/>
          <w:lang w:val="x-none"/>
        </w:rPr>
        <w:t xml:space="preserve">, ako aj vzťahujúce sa na výkon autorského dohľadu, a to na základe jednotlivých písomných objednávok. Objednávateľ sa zaväzuje zaplatiť </w:t>
      </w:r>
      <w:r w:rsidRPr="008D0881">
        <w:rPr>
          <w:rFonts w:asciiTheme="minorHAnsi" w:eastAsia="Calibri" w:hAnsiTheme="minorHAnsi" w:cstheme="minorHAnsi"/>
        </w:rPr>
        <w:t>Z</w:t>
      </w:r>
      <w:r w:rsidRPr="008D0881">
        <w:rPr>
          <w:rFonts w:asciiTheme="minorHAnsi" w:eastAsia="Calibri" w:hAnsiTheme="minorHAnsi" w:cstheme="minorHAnsi"/>
          <w:lang w:val="x-none"/>
        </w:rPr>
        <w:t xml:space="preserve">hotoviteľovi za </w:t>
      </w:r>
      <w:r w:rsidRPr="008D0881">
        <w:rPr>
          <w:rFonts w:asciiTheme="minorHAnsi" w:eastAsia="Calibri" w:hAnsiTheme="minorHAnsi" w:cstheme="minorHAnsi"/>
        </w:rPr>
        <w:t>predmet plnenia vykonaný a dodaný zo strany Projektanta a AD Objednávateľovi riadne a včas  cenu vo výške a spôsobom v súlade s  článkom 5 časť 2 Dohody, článkom 5 časť 3 Dohody a článkom 1 časť 4 Dohody</w:t>
      </w:r>
      <w:r w:rsidRPr="008D0881">
        <w:rPr>
          <w:rFonts w:asciiTheme="minorHAnsi" w:hAnsiTheme="minorHAnsi" w:cstheme="minorHAnsi"/>
        </w:rPr>
        <w:t xml:space="preserve"> </w:t>
      </w:r>
      <w:r w:rsidRPr="008D0881">
        <w:rPr>
          <w:rFonts w:asciiTheme="minorHAnsi" w:eastAsia="Calibri" w:hAnsiTheme="minorHAnsi" w:cstheme="minorHAnsi"/>
        </w:rPr>
        <w:t>(ďalej len  „</w:t>
      </w:r>
      <w:r w:rsidRPr="008D0881">
        <w:rPr>
          <w:rFonts w:asciiTheme="minorHAnsi" w:eastAsia="Calibri" w:hAnsiTheme="minorHAnsi" w:cstheme="minorHAnsi"/>
          <w:b/>
        </w:rPr>
        <w:t>predmet plnenia</w:t>
      </w:r>
      <w:r w:rsidRPr="008D0881">
        <w:rPr>
          <w:rFonts w:asciiTheme="minorHAnsi" w:eastAsia="Calibri" w:hAnsiTheme="minorHAnsi" w:cstheme="minorHAnsi"/>
        </w:rPr>
        <w:t>“).</w:t>
      </w:r>
    </w:p>
    <w:p w14:paraId="128220E7" w14:textId="77777777" w:rsidR="004A2EEF" w:rsidRPr="008D0881" w:rsidRDefault="004A2EEF" w:rsidP="004A2EEF">
      <w:pPr>
        <w:numPr>
          <w:ilvl w:val="0"/>
          <w:numId w:val="102"/>
        </w:numPr>
        <w:shd w:val="clear" w:color="auto" w:fill="FFFFFF"/>
        <w:spacing w:after="0"/>
        <w:ind w:left="567" w:hanging="567"/>
        <w:rPr>
          <w:rFonts w:asciiTheme="minorHAnsi" w:eastAsia="Calibri" w:hAnsiTheme="minorHAnsi" w:cstheme="minorHAnsi"/>
        </w:rPr>
      </w:pPr>
      <w:r w:rsidRPr="008D0881">
        <w:rPr>
          <w:rFonts w:asciiTheme="minorHAnsi" w:eastAsia="Calibri" w:hAnsiTheme="minorHAnsi" w:cstheme="minorHAnsi"/>
        </w:rPr>
        <w:t>Rozsah predmetu plnenia je uvedený v časti B.1 Opis predmetu zákazky súťažných podkladov, ktorá tvorí súčasť súťažných podkladov a súčasne je neoddeliteľnou súčasťou Dohody ako Príloha č. 2 Dohody.</w:t>
      </w:r>
    </w:p>
    <w:p w14:paraId="7B5CBE84" w14:textId="572A551F" w:rsidR="004A2EEF" w:rsidRPr="002E7107" w:rsidRDefault="004A2EEF" w:rsidP="00F673AA">
      <w:pPr>
        <w:numPr>
          <w:ilvl w:val="0"/>
          <w:numId w:val="102"/>
        </w:numPr>
        <w:shd w:val="clear" w:color="auto" w:fill="FFFFFF"/>
        <w:spacing w:after="0"/>
        <w:ind w:left="567" w:hanging="567"/>
        <w:rPr>
          <w:rFonts w:asciiTheme="minorHAnsi" w:eastAsia="Calibri" w:hAnsiTheme="minorHAnsi" w:cstheme="minorHAnsi"/>
        </w:rPr>
      </w:pPr>
      <w:r w:rsidRPr="002E7107">
        <w:rPr>
          <w:rFonts w:eastAsia="Calibri" w:cstheme="minorHAnsi"/>
        </w:rPr>
        <w:t xml:space="preserve">Projektant a AD berie na vedomie, že zadávanie zákaziek Objednávateľom v zmysle Dohody závisí od konkrétnych potrieb Objednávateľa na existujúcich </w:t>
      </w:r>
      <w:r w:rsidR="00A46501">
        <w:rPr>
          <w:rFonts w:eastAsia="Calibri" w:cstheme="minorHAnsi"/>
        </w:rPr>
        <w:t xml:space="preserve">(i) </w:t>
      </w:r>
      <w:r w:rsidRPr="002E7107">
        <w:rPr>
          <w:rFonts w:eastAsia="Calibri" w:cstheme="minorHAnsi"/>
        </w:rPr>
        <w:t xml:space="preserve">úsekoch diaľnic, rýchlostných ciest a ciest I. triedy v </w:t>
      </w:r>
      <w:r w:rsidRPr="002E7107">
        <w:rPr>
          <w:rFonts w:asciiTheme="minorHAnsi" w:eastAsia="Calibri" w:hAnsiTheme="minorHAnsi" w:cstheme="minorHAnsi"/>
        </w:rPr>
        <w:t>majetku a správe Objednávateľa</w:t>
      </w:r>
      <w:r w:rsidR="002E7107">
        <w:rPr>
          <w:rFonts w:asciiTheme="minorHAnsi" w:eastAsia="Calibri" w:hAnsiTheme="minorHAnsi" w:cstheme="minorHAnsi"/>
        </w:rPr>
        <w:t xml:space="preserve">, (ii) </w:t>
      </w:r>
      <w:r w:rsidRPr="002E7107">
        <w:rPr>
          <w:rFonts w:asciiTheme="minorHAnsi" w:eastAsia="Calibri" w:hAnsiTheme="minorHAnsi" w:cstheme="minorHAnsi"/>
        </w:rPr>
        <w:t>súvisiacich a nadväzujúcich komunikáci</w:t>
      </w:r>
      <w:r w:rsidR="002E7107">
        <w:rPr>
          <w:rFonts w:asciiTheme="minorHAnsi" w:eastAsia="Calibri" w:hAnsiTheme="minorHAnsi" w:cstheme="minorHAnsi"/>
        </w:rPr>
        <w:t>ách</w:t>
      </w:r>
      <w:r w:rsidRPr="002E7107">
        <w:rPr>
          <w:rFonts w:asciiTheme="minorHAnsi" w:eastAsia="Calibri" w:hAnsiTheme="minorHAnsi" w:cstheme="minorHAnsi"/>
        </w:rPr>
        <w:t xml:space="preserve"> II., III. triedy či miestnych komunikáci</w:t>
      </w:r>
      <w:r w:rsidR="002E7107">
        <w:rPr>
          <w:rFonts w:asciiTheme="minorHAnsi" w:eastAsia="Calibri" w:hAnsiTheme="minorHAnsi" w:cstheme="minorHAnsi"/>
        </w:rPr>
        <w:t>ách</w:t>
      </w:r>
      <w:r w:rsidR="004364FE">
        <w:rPr>
          <w:rFonts w:asciiTheme="minorHAnsi" w:eastAsia="Calibri" w:hAnsiTheme="minorHAnsi" w:cstheme="minorHAnsi"/>
        </w:rPr>
        <w:t>,</w:t>
      </w:r>
      <w:r w:rsidRPr="002E7107">
        <w:rPr>
          <w:rFonts w:asciiTheme="minorHAnsi" w:eastAsia="Calibri" w:hAnsiTheme="minorHAnsi" w:cstheme="minorHAnsi"/>
        </w:rPr>
        <w:t xml:space="preserve"> </w:t>
      </w:r>
      <w:r w:rsidR="003044A8">
        <w:rPr>
          <w:rFonts w:asciiTheme="minorHAnsi" w:eastAsia="Calibri" w:hAnsiTheme="minorHAnsi" w:cstheme="minorHAnsi"/>
        </w:rPr>
        <w:t xml:space="preserve">s ohľadom </w:t>
      </w:r>
      <w:r w:rsidR="002E7107">
        <w:rPr>
          <w:rFonts w:asciiTheme="minorHAnsi" w:eastAsia="Calibri" w:hAnsiTheme="minorHAnsi" w:cstheme="minorHAnsi"/>
        </w:rPr>
        <w:t>n</w:t>
      </w:r>
      <w:r w:rsidRPr="002E7107">
        <w:rPr>
          <w:rFonts w:asciiTheme="minorHAnsi" w:eastAsia="Calibri" w:hAnsiTheme="minorHAnsi" w:cstheme="minorHAnsi"/>
        </w:rPr>
        <w:t>a zachovani</w:t>
      </w:r>
      <w:r w:rsidR="002E7107">
        <w:rPr>
          <w:rFonts w:asciiTheme="minorHAnsi" w:eastAsia="Calibri" w:hAnsiTheme="minorHAnsi" w:cstheme="minorHAnsi"/>
        </w:rPr>
        <w:t>e</w:t>
      </w:r>
      <w:r w:rsidRPr="002E7107">
        <w:rPr>
          <w:rFonts w:asciiTheme="minorHAnsi" w:eastAsia="Calibri" w:hAnsiTheme="minorHAnsi" w:cstheme="minorHAnsi"/>
        </w:rPr>
        <w:t xml:space="preserve"> ich bezpečnosti</w:t>
      </w:r>
      <w:r w:rsidR="002E7107">
        <w:rPr>
          <w:rFonts w:asciiTheme="minorHAnsi" w:eastAsia="Calibri" w:hAnsiTheme="minorHAnsi" w:cstheme="minorHAnsi"/>
        </w:rPr>
        <w:t xml:space="preserve">, </w:t>
      </w:r>
      <w:r w:rsidRPr="002E7107">
        <w:rPr>
          <w:rFonts w:asciiTheme="minorHAnsi" w:eastAsia="Calibri" w:hAnsiTheme="minorHAnsi" w:cstheme="minorHAnsi"/>
        </w:rPr>
        <w:t>zjazdnosti a plynulosti cestnej premávky</w:t>
      </w:r>
      <w:r w:rsidR="004364FE">
        <w:rPr>
          <w:rFonts w:asciiTheme="minorHAnsi" w:eastAsia="Calibri" w:hAnsiTheme="minorHAnsi" w:cstheme="minorHAnsi"/>
        </w:rPr>
        <w:t xml:space="preserve">, </w:t>
      </w:r>
      <w:r w:rsidRPr="002E7107">
        <w:rPr>
          <w:rFonts w:asciiTheme="minorHAnsi" w:eastAsia="Calibri" w:hAnsiTheme="minorHAnsi" w:cstheme="minorHAnsi"/>
        </w:rPr>
        <w:t>na základe Objednávateľom vy</w:t>
      </w:r>
      <w:r w:rsidR="002E7107">
        <w:rPr>
          <w:rFonts w:asciiTheme="minorHAnsi" w:eastAsia="Calibri" w:hAnsiTheme="minorHAnsi" w:cstheme="minorHAnsi"/>
        </w:rPr>
        <w:t>hoto</w:t>
      </w:r>
      <w:r w:rsidRPr="002E7107">
        <w:rPr>
          <w:rFonts w:asciiTheme="minorHAnsi" w:eastAsia="Calibri" w:hAnsiTheme="minorHAnsi" w:cstheme="minorHAnsi"/>
        </w:rPr>
        <w:t xml:space="preserve">venej </w:t>
      </w:r>
      <w:r w:rsidR="004364FE">
        <w:rPr>
          <w:rFonts w:asciiTheme="minorHAnsi" w:eastAsia="Calibri" w:hAnsiTheme="minorHAnsi" w:cstheme="minorHAnsi"/>
        </w:rPr>
        <w:t xml:space="preserve">príslušnej </w:t>
      </w:r>
      <w:r w:rsidRPr="002E7107">
        <w:rPr>
          <w:rFonts w:asciiTheme="minorHAnsi" w:eastAsia="Calibri" w:hAnsiTheme="minorHAnsi" w:cstheme="minorHAnsi"/>
        </w:rPr>
        <w:t>objednávky</w:t>
      </w:r>
      <w:r w:rsidR="002E7107">
        <w:rPr>
          <w:rFonts w:asciiTheme="minorHAnsi" w:eastAsia="Calibri" w:hAnsiTheme="minorHAnsi" w:cstheme="minorHAnsi"/>
        </w:rPr>
        <w:t>. Vyhotovenie objednávky Objednávateľom</w:t>
      </w:r>
      <w:r w:rsidRPr="002E7107">
        <w:rPr>
          <w:rFonts w:asciiTheme="minorHAnsi" w:eastAsia="Calibri" w:hAnsiTheme="minorHAnsi" w:cstheme="minorHAnsi"/>
        </w:rPr>
        <w:t xml:space="preserve"> nie je zo strany </w:t>
      </w:r>
      <w:r w:rsidR="002E7107">
        <w:rPr>
          <w:rFonts w:asciiTheme="minorHAnsi" w:eastAsia="Calibri" w:hAnsiTheme="minorHAnsi" w:cstheme="minorHAnsi"/>
        </w:rPr>
        <w:t xml:space="preserve">Projektanta a AD </w:t>
      </w:r>
      <w:r w:rsidRPr="002E7107">
        <w:rPr>
          <w:rFonts w:asciiTheme="minorHAnsi" w:eastAsia="Calibri" w:hAnsiTheme="minorHAnsi" w:cstheme="minorHAnsi"/>
        </w:rPr>
        <w:t xml:space="preserve"> nárokovateľné</w:t>
      </w:r>
      <w:r w:rsidR="002E7107">
        <w:rPr>
          <w:rFonts w:asciiTheme="minorHAnsi" w:eastAsia="Calibri" w:hAnsiTheme="minorHAnsi" w:cstheme="minorHAnsi"/>
        </w:rPr>
        <w:t xml:space="preserve">; </w:t>
      </w:r>
      <w:r w:rsidRPr="002E7107">
        <w:rPr>
          <w:rFonts w:asciiTheme="minorHAnsi" w:eastAsia="Calibri" w:hAnsiTheme="minorHAnsi" w:cstheme="minorHAnsi"/>
        </w:rPr>
        <w:t>vyhotovenie príslušnej objednávky je právom</w:t>
      </w:r>
      <w:r w:rsidR="002E7107">
        <w:rPr>
          <w:rFonts w:asciiTheme="minorHAnsi" w:eastAsia="Calibri" w:hAnsiTheme="minorHAnsi" w:cstheme="minorHAnsi"/>
        </w:rPr>
        <w:t xml:space="preserve"> Objednávateľa</w:t>
      </w:r>
      <w:r w:rsidRPr="002E7107">
        <w:rPr>
          <w:rFonts w:asciiTheme="minorHAnsi" w:eastAsia="Calibri" w:hAnsiTheme="minorHAnsi" w:cstheme="minorHAnsi"/>
        </w:rPr>
        <w:t xml:space="preserve">, nie povinnosťou. </w:t>
      </w:r>
    </w:p>
    <w:p w14:paraId="3005BFC5" w14:textId="77777777" w:rsidR="004A2EEF" w:rsidRPr="00531B22" w:rsidRDefault="004A2EEF" w:rsidP="004A2EEF">
      <w:pPr>
        <w:numPr>
          <w:ilvl w:val="0"/>
          <w:numId w:val="102"/>
        </w:numPr>
        <w:shd w:val="clear" w:color="auto" w:fill="FFFFFF"/>
        <w:spacing w:after="0"/>
        <w:ind w:left="567" w:hanging="567"/>
        <w:rPr>
          <w:rFonts w:asciiTheme="minorHAnsi" w:hAnsiTheme="minorHAnsi" w:cstheme="minorHAnsi"/>
        </w:rPr>
      </w:pPr>
      <w:r w:rsidRPr="008D0881">
        <w:rPr>
          <w:rFonts w:asciiTheme="minorHAnsi" w:hAnsiTheme="minorHAnsi" w:cstheme="minorHAnsi"/>
        </w:rPr>
        <w:t xml:space="preserve">Vzhľadom na to, že ide o </w:t>
      </w:r>
      <w:r w:rsidRPr="008D0881">
        <w:rPr>
          <w:rFonts w:asciiTheme="minorHAnsi" w:eastAsia="Calibri" w:hAnsiTheme="minorHAnsi" w:cstheme="minorHAnsi"/>
        </w:rPr>
        <w:t>Rámcovú dohodu s viacerými Projektantmi a AD a s opätovným otvorením súťaže v </w:t>
      </w:r>
      <w:r w:rsidRPr="00531B22">
        <w:rPr>
          <w:rFonts w:asciiTheme="minorHAnsi" w:eastAsia="Calibri" w:hAnsiTheme="minorHAnsi" w:cstheme="minorHAnsi"/>
        </w:rPr>
        <w:t xml:space="preserve">súlade s § 83 ods. </w:t>
      </w:r>
      <w:r w:rsidRPr="00531B22">
        <w:rPr>
          <w:rFonts w:asciiTheme="minorHAnsi" w:hAnsiTheme="minorHAnsi" w:cstheme="minorHAnsi"/>
        </w:rPr>
        <w:t xml:space="preserve">5 písm. </w:t>
      </w:r>
      <w:r w:rsidRPr="00531B22">
        <w:rPr>
          <w:rFonts w:asciiTheme="minorHAnsi" w:eastAsia="Calibri" w:hAnsiTheme="minorHAnsi" w:cstheme="minorHAnsi"/>
        </w:rPr>
        <w:t>b) ZVO, Dohoda sa rozdeľuje</w:t>
      </w:r>
      <w:r w:rsidRPr="00531B22">
        <w:rPr>
          <w:rFonts w:asciiTheme="minorHAnsi" w:hAnsiTheme="minorHAnsi" w:cstheme="minorHAnsi"/>
        </w:rPr>
        <w:t xml:space="preserve"> na </w:t>
      </w:r>
      <w:r w:rsidRPr="00531B22">
        <w:rPr>
          <w:rFonts w:asciiTheme="minorHAnsi" w:hAnsiTheme="minorHAnsi" w:cstheme="minorHAnsi"/>
          <w:b/>
        </w:rPr>
        <w:t xml:space="preserve">štyri </w:t>
      </w:r>
      <w:r w:rsidRPr="00531B22">
        <w:rPr>
          <w:rFonts w:asciiTheme="minorHAnsi" w:eastAsia="Calibri" w:hAnsiTheme="minorHAnsi" w:cstheme="minorHAnsi"/>
          <w:b/>
        </w:rPr>
        <w:t xml:space="preserve">samostatné </w:t>
      </w:r>
      <w:r w:rsidRPr="00531B22">
        <w:rPr>
          <w:rFonts w:asciiTheme="minorHAnsi" w:hAnsiTheme="minorHAnsi" w:cstheme="minorHAnsi"/>
          <w:b/>
        </w:rPr>
        <w:t>časti</w:t>
      </w:r>
      <w:r w:rsidRPr="00531B22">
        <w:rPr>
          <w:rFonts w:asciiTheme="minorHAnsi" w:hAnsiTheme="minorHAnsi" w:cstheme="minorHAnsi"/>
        </w:rPr>
        <w:t>, a</w:t>
      </w:r>
      <w:r w:rsidRPr="00531B22">
        <w:rPr>
          <w:rFonts w:asciiTheme="minorHAnsi" w:eastAsia="Calibri" w:hAnsiTheme="minorHAnsi" w:cstheme="minorHAnsi"/>
        </w:rPr>
        <w:t xml:space="preserve"> </w:t>
      </w:r>
      <w:r w:rsidRPr="00531B22">
        <w:rPr>
          <w:rFonts w:asciiTheme="minorHAnsi" w:hAnsiTheme="minorHAnsi" w:cstheme="minorHAnsi"/>
        </w:rPr>
        <w:t>to:</w:t>
      </w:r>
    </w:p>
    <w:p w14:paraId="679ABF1B" w14:textId="0E106F64" w:rsidR="004A2EEF" w:rsidRPr="00531B22" w:rsidRDefault="004A2EEF" w:rsidP="00743B38">
      <w:pPr>
        <w:pStyle w:val="Odsekzoznamu"/>
        <w:numPr>
          <w:ilvl w:val="0"/>
          <w:numId w:val="105"/>
        </w:numPr>
        <w:shd w:val="clear" w:color="auto" w:fill="FFFFFF"/>
        <w:ind w:left="851" w:hanging="284"/>
        <w:rPr>
          <w:rFonts w:asciiTheme="minorHAnsi" w:eastAsia="Calibri" w:hAnsiTheme="minorHAnsi" w:cstheme="minorHAnsi"/>
        </w:rPr>
      </w:pPr>
      <w:r w:rsidRPr="00531B22">
        <w:rPr>
          <w:rFonts w:asciiTheme="minorHAnsi" w:eastAsia="Calibri" w:hAnsiTheme="minorHAnsi" w:cstheme="minorHAnsi"/>
          <w:b/>
        </w:rPr>
        <w:t>Časť 1</w:t>
      </w:r>
      <w:r w:rsidRPr="00531B22">
        <w:rPr>
          <w:rFonts w:asciiTheme="minorHAnsi" w:eastAsia="Calibri" w:hAnsiTheme="minorHAnsi" w:cstheme="minorHAnsi"/>
        </w:rPr>
        <w:tab/>
      </w:r>
      <w:r w:rsidR="00531B22">
        <w:rPr>
          <w:rFonts w:asciiTheme="minorHAnsi" w:eastAsia="Calibri" w:hAnsiTheme="minorHAnsi" w:cstheme="minorHAnsi"/>
        </w:rPr>
        <w:tab/>
      </w:r>
      <w:r w:rsidRPr="00531B22">
        <w:rPr>
          <w:rFonts w:asciiTheme="minorHAnsi" w:eastAsia="Calibri" w:hAnsiTheme="minorHAnsi" w:cstheme="minorHAnsi"/>
        </w:rPr>
        <w:t xml:space="preserve">predmetom ktorej je úprava Opätovného otvorenia  súťaže a výber Vybraného </w:t>
      </w:r>
      <w:r w:rsidRPr="00531B22">
        <w:rPr>
          <w:rFonts w:asciiTheme="minorHAnsi" w:eastAsia="Calibri" w:hAnsiTheme="minorHAnsi" w:cstheme="minorHAnsi"/>
        </w:rPr>
        <w:tab/>
        <w:t xml:space="preserve">Projektanta a </w:t>
      </w:r>
      <w:r w:rsidR="00743B38">
        <w:rPr>
          <w:rFonts w:asciiTheme="minorHAnsi" w:eastAsia="Calibri" w:hAnsiTheme="minorHAnsi" w:cstheme="minorHAnsi"/>
        </w:rPr>
        <w:t xml:space="preserve">   </w:t>
      </w:r>
      <w:r w:rsidR="00743B38">
        <w:rPr>
          <w:rFonts w:asciiTheme="minorHAnsi" w:eastAsia="Calibri" w:hAnsiTheme="minorHAnsi" w:cstheme="minorHAnsi"/>
        </w:rPr>
        <w:tab/>
        <w:t xml:space="preserve">                 AD</w:t>
      </w:r>
      <w:r w:rsidR="00743B38" w:rsidRPr="00531B22">
        <w:rPr>
          <w:rFonts w:asciiTheme="minorHAnsi" w:eastAsia="Calibri" w:hAnsiTheme="minorHAnsi" w:cstheme="minorHAnsi"/>
        </w:rPr>
        <w:t>;</w:t>
      </w:r>
    </w:p>
    <w:p w14:paraId="36A26725" w14:textId="04B72B9E" w:rsidR="004A2EEF" w:rsidRPr="008D0881" w:rsidRDefault="004A2EEF" w:rsidP="004A2EEF">
      <w:pPr>
        <w:pStyle w:val="Odsekzoznamu"/>
        <w:numPr>
          <w:ilvl w:val="0"/>
          <w:numId w:val="105"/>
        </w:numPr>
        <w:shd w:val="clear" w:color="auto" w:fill="FFFFFF"/>
        <w:tabs>
          <w:tab w:val="left" w:pos="851"/>
        </w:tabs>
        <w:ind w:left="1701" w:hanging="1134"/>
        <w:rPr>
          <w:rFonts w:asciiTheme="minorHAnsi" w:eastAsia="Calibri" w:hAnsiTheme="minorHAnsi" w:cstheme="minorHAnsi"/>
        </w:rPr>
      </w:pPr>
      <w:r w:rsidRPr="008D0881">
        <w:rPr>
          <w:rFonts w:asciiTheme="minorHAnsi" w:eastAsia="Calibri" w:hAnsiTheme="minorHAnsi" w:cstheme="minorHAnsi"/>
          <w:b/>
        </w:rPr>
        <w:t>Časť 2</w:t>
      </w:r>
      <w:r w:rsidRPr="008D0881">
        <w:rPr>
          <w:rFonts w:asciiTheme="minorHAnsi" w:eastAsia="Calibri" w:hAnsiTheme="minorHAnsi" w:cstheme="minorHAnsi"/>
        </w:rPr>
        <w:t xml:space="preserve"> </w:t>
      </w:r>
      <w:r w:rsidRPr="008D0881">
        <w:rPr>
          <w:rFonts w:asciiTheme="minorHAnsi" w:eastAsia="Calibri" w:hAnsiTheme="minorHAnsi" w:cstheme="minorHAnsi"/>
        </w:rPr>
        <w:tab/>
        <w:t xml:space="preserve">predmetom ktorej je úprava zmluvných podmienok na vypracovanie projektovej dokumentácie </w:t>
      </w:r>
      <w:r w:rsidRPr="008D0881">
        <w:rPr>
          <w:rFonts w:asciiTheme="minorHAnsi" w:eastAsia="Calibri" w:hAnsiTheme="minorHAnsi" w:cstheme="minorHAnsi"/>
          <w:lang w:val="x-none"/>
        </w:rPr>
        <w:t>na</w:t>
      </w:r>
      <w:r w:rsidRPr="008D0881">
        <w:rPr>
          <w:rFonts w:asciiTheme="minorHAnsi" w:eastAsia="Calibri" w:hAnsiTheme="minorHAnsi" w:cstheme="minorHAnsi"/>
        </w:rPr>
        <w:t xml:space="preserve"> sanáciu svahov a/alebo oporných/zárubných múrov a/alebo odvodňovacích prvkov </w:t>
      </w:r>
      <w:r w:rsidRPr="008D0881">
        <w:rPr>
          <w:rFonts w:asciiTheme="minorHAnsi" w:eastAsia="Calibri" w:hAnsiTheme="minorHAnsi" w:cstheme="minorHAnsi"/>
        </w:rPr>
        <w:lastRenderedPageBreak/>
        <w:t xml:space="preserve">pozemných komunikácií, Vybraným Projektantom pre potreby Objednávateľa na existujúcich </w:t>
      </w:r>
      <w:r w:rsidR="001F46F9">
        <w:rPr>
          <w:rFonts w:asciiTheme="minorHAnsi" w:eastAsia="Calibri" w:hAnsiTheme="minorHAnsi" w:cstheme="minorHAnsi"/>
        </w:rPr>
        <w:t xml:space="preserve">(i) </w:t>
      </w:r>
      <w:r w:rsidRPr="008D0881">
        <w:rPr>
          <w:rFonts w:asciiTheme="minorHAnsi" w:eastAsia="Calibri" w:hAnsiTheme="minorHAnsi" w:cstheme="minorHAnsi"/>
        </w:rPr>
        <w:t xml:space="preserve">úsekoch diaľnic, rýchlostných ciest a ciest I. triedy v majetku a správe Objednávateľa, </w:t>
      </w:r>
      <w:r w:rsidR="001F46F9">
        <w:rPr>
          <w:rFonts w:asciiTheme="minorHAnsi" w:eastAsia="Calibri" w:hAnsiTheme="minorHAnsi" w:cstheme="minorHAnsi"/>
        </w:rPr>
        <w:t>(ii)</w:t>
      </w:r>
      <w:r w:rsidRPr="008D0881">
        <w:rPr>
          <w:rFonts w:asciiTheme="minorHAnsi" w:eastAsia="Calibri" w:hAnsiTheme="minorHAnsi" w:cstheme="minorHAnsi"/>
        </w:rPr>
        <w:t xml:space="preserve"> súvisiacich a nadväzujúcich komunikáci</w:t>
      </w:r>
      <w:r w:rsidR="001F46F9">
        <w:rPr>
          <w:rFonts w:asciiTheme="minorHAnsi" w:eastAsia="Calibri" w:hAnsiTheme="minorHAnsi" w:cstheme="minorHAnsi"/>
        </w:rPr>
        <w:t>ách</w:t>
      </w:r>
      <w:r w:rsidRPr="008D0881">
        <w:rPr>
          <w:rFonts w:asciiTheme="minorHAnsi" w:eastAsia="Calibri" w:hAnsiTheme="minorHAnsi" w:cstheme="minorHAnsi"/>
        </w:rPr>
        <w:t xml:space="preserve"> II., III. triedy či miestnych komunikác</w:t>
      </w:r>
      <w:r w:rsidR="001F46F9">
        <w:rPr>
          <w:rFonts w:asciiTheme="minorHAnsi" w:eastAsia="Calibri" w:hAnsiTheme="minorHAnsi" w:cstheme="minorHAnsi"/>
        </w:rPr>
        <w:t>iách</w:t>
      </w:r>
      <w:r w:rsidR="005801E9">
        <w:rPr>
          <w:rFonts w:asciiTheme="minorHAnsi" w:eastAsia="Calibri" w:hAnsiTheme="minorHAnsi" w:cstheme="minorHAnsi"/>
        </w:rPr>
        <w:t xml:space="preserve">, s ohľadom </w:t>
      </w:r>
      <w:r w:rsidR="001F46F9">
        <w:rPr>
          <w:rFonts w:asciiTheme="minorHAnsi" w:eastAsia="Calibri" w:hAnsiTheme="minorHAnsi" w:cstheme="minorHAnsi"/>
        </w:rPr>
        <w:t xml:space="preserve">na </w:t>
      </w:r>
      <w:r w:rsidRPr="008D0881">
        <w:rPr>
          <w:rFonts w:asciiTheme="minorHAnsi" w:eastAsia="Calibri" w:hAnsiTheme="minorHAnsi" w:cstheme="minorHAnsi"/>
        </w:rPr>
        <w:t xml:space="preserve"> zachovani</w:t>
      </w:r>
      <w:r w:rsidR="001F46F9">
        <w:rPr>
          <w:rFonts w:asciiTheme="minorHAnsi" w:eastAsia="Calibri" w:hAnsiTheme="minorHAnsi" w:cstheme="minorHAnsi"/>
        </w:rPr>
        <w:t>e</w:t>
      </w:r>
      <w:r w:rsidRPr="008D0881">
        <w:rPr>
          <w:rFonts w:asciiTheme="minorHAnsi" w:eastAsia="Calibri" w:hAnsiTheme="minorHAnsi" w:cstheme="minorHAnsi"/>
        </w:rPr>
        <w:t xml:space="preserve"> ich bezpečnosti</w:t>
      </w:r>
      <w:r w:rsidR="001F46F9">
        <w:rPr>
          <w:rFonts w:asciiTheme="minorHAnsi" w:eastAsia="Calibri" w:hAnsiTheme="minorHAnsi" w:cstheme="minorHAnsi"/>
        </w:rPr>
        <w:t xml:space="preserve">, </w:t>
      </w:r>
      <w:r w:rsidRPr="008D0881">
        <w:rPr>
          <w:rFonts w:asciiTheme="minorHAnsi" w:eastAsia="Calibri" w:hAnsiTheme="minorHAnsi" w:cstheme="minorHAnsi"/>
        </w:rPr>
        <w:t>zjazdnosti a plynulosti cestnej premávky, na základe</w:t>
      </w:r>
      <w:r w:rsidR="005801E9">
        <w:rPr>
          <w:rFonts w:asciiTheme="minorHAnsi" w:eastAsia="Calibri" w:hAnsiTheme="minorHAnsi" w:cstheme="minorHAnsi"/>
        </w:rPr>
        <w:t xml:space="preserve"> príslušných </w:t>
      </w:r>
      <w:r w:rsidRPr="008D0881">
        <w:rPr>
          <w:rFonts w:asciiTheme="minorHAnsi" w:eastAsia="Calibri" w:hAnsiTheme="minorHAnsi" w:cstheme="minorHAnsi"/>
        </w:rPr>
        <w:t xml:space="preserve"> Objednávok Objednávateľa; </w:t>
      </w:r>
    </w:p>
    <w:p w14:paraId="0F5BC558" w14:textId="5DF56B08" w:rsidR="004A2EEF" w:rsidRPr="008762DC" w:rsidRDefault="004A2EEF" w:rsidP="008762DC">
      <w:pPr>
        <w:pStyle w:val="Odsekzoznamu"/>
        <w:numPr>
          <w:ilvl w:val="0"/>
          <w:numId w:val="105"/>
        </w:numPr>
        <w:shd w:val="clear" w:color="auto" w:fill="FFFFFF"/>
        <w:tabs>
          <w:tab w:val="left" w:pos="851"/>
        </w:tabs>
        <w:ind w:left="1701" w:hanging="1134"/>
        <w:rPr>
          <w:rFonts w:asciiTheme="minorHAnsi" w:eastAsia="Calibri" w:hAnsiTheme="minorHAnsi" w:cstheme="minorHAnsi"/>
        </w:rPr>
      </w:pPr>
      <w:r w:rsidRPr="008762DC">
        <w:rPr>
          <w:rFonts w:asciiTheme="minorHAnsi" w:eastAsia="Calibri" w:hAnsiTheme="minorHAnsi" w:cstheme="minorHAnsi"/>
          <w:b/>
        </w:rPr>
        <w:t xml:space="preserve">Časť 3 </w:t>
      </w:r>
      <w:r w:rsidRPr="008762DC">
        <w:rPr>
          <w:rFonts w:asciiTheme="minorHAnsi" w:eastAsia="Calibri" w:hAnsiTheme="minorHAnsi" w:cstheme="minorHAnsi"/>
          <w:b/>
        </w:rPr>
        <w:tab/>
      </w:r>
      <w:r w:rsidRPr="008762DC">
        <w:rPr>
          <w:rFonts w:asciiTheme="minorHAnsi" w:eastAsia="Calibri" w:hAnsiTheme="minorHAnsi" w:cstheme="minorHAnsi"/>
        </w:rPr>
        <w:t xml:space="preserve">predmetom ktorej je úprava zmluvných podmienok výkonu autorského dohľadu Vybraným AD </w:t>
      </w:r>
      <w:r w:rsidR="008762DC" w:rsidRPr="008762DC">
        <w:rPr>
          <w:rFonts w:asciiTheme="minorHAnsi" w:eastAsia="Calibri" w:hAnsiTheme="minorHAnsi" w:cstheme="minorHAnsi"/>
        </w:rPr>
        <w:t xml:space="preserve">    </w:t>
      </w:r>
      <w:r w:rsidRPr="008762DC">
        <w:rPr>
          <w:rFonts w:asciiTheme="minorHAnsi" w:eastAsia="Calibri" w:hAnsiTheme="minorHAnsi" w:cstheme="minorHAnsi"/>
        </w:rPr>
        <w:t xml:space="preserve">na </w:t>
      </w:r>
      <w:r w:rsidRPr="008762DC">
        <w:rPr>
          <w:rFonts w:asciiTheme="minorHAnsi" w:eastAsia="Calibri" w:hAnsiTheme="minorHAnsi" w:cstheme="minorHAnsi"/>
          <w:lang w:val="x-none"/>
        </w:rPr>
        <w:t xml:space="preserve">existujúcich </w:t>
      </w:r>
      <w:r w:rsidR="00A46501">
        <w:rPr>
          <w:rFonts w:asciiTheme="minorHAnsi" w:eastAsia="Calibri" w:hAnsiTheme="minorHAnsi" w:cstheme="minorHAnsi"/>
          <w:lang w:val="x-none"/>
        </w:rPr>
        <w:t xml:space="preserve">(i) </w:t>
      </w:r>
      <w:r w:rsidRPr="008762DC">
        <w:rPr>
          <w:rFonts w:asciiTheme="minorHAnsi" w:eastAsia="Calibri" w:hAnsiTheme="minorHAnsi" w:cstheme="minorHAnsi"/>
          <w:lang w:val="x-none"/>
        </w:rPr>
        <w:t>úsekoch diaľnic, rýchlostných ciest a ciest I. triedy v majetku a správe Objednávateľa</w:t>
      </w:r>
      <w:r w:rsidR="00A46501">
        <w:rPr>
          <w:rFonts w:asciiTheme="minorHAnsi" w:eastAsia="Calibri" w:hAnsiTheme="minorHAnsi" w:cstheme="minorHAnsi"/>
          <w:lang w:val="x-none"/>
        </w:rPr>
        <w:t xml:space="preserve">, (ii) </w:t>
      </w:r>
      <w:r w:rsidRPr="008762DC">
        <w:rPr>
          <w:rFonts w:asciiTheme="minorHAnsi" w:eastAsia="Calibri" w:hAnsiTheme="minorHAnsi" w:cstheme="minorHAnsi"/>
          <w:lang w:val="x-none"/>
        </w:rPr>
        <w:t>súvisiacich a</w:t>
      </w:r>
      <w:r w:rsidRPr="008762DC">
        <w:rPr>
          <w:rFonts w:asciiTheme="minorHAnsi" w:eastAsia="Calibri" w:hAnsiTheme="minorHAnsi" w:cstheme="minorHAnsi"/>
        </w:rPr>
        <w:t xml:space="preserve"> nadväzujúcich </w:t>
      </w:r>
      <w:r w:rsidRPr="008762DC">
        <w:rPr>
          <w:rFonts w:asciiTheme="minorHAnsi" w:eastAsia="Calibri" w:hAnsiTheme="minorHAnsi" w:cstheme="minorHAnsi"/>
        </w:rPr>
        <w:tab/>
        <w:t>komunikáci</w:t>
      </w:r>
      <w:r w:rsidR="00A46501">
        <w:rPr>
          <w:rFonts w:asciiTheme="minorHAnsi" w:eastAsia="Calibri" w:hAnsiTheme="minorHAnsi" w:cstheme="minorHAnsi"/>
        </w:rPr>
        <w:t>ách</w:t>
      </w:r>
      <w:r w:rsidRPr="008762DC">
        <w:rPr>
          <w:rFonts w:asciiTheme="minorHAnsi" w:eastAsia="Calibri" w:hAnsiTheme="minorHAnsi" w:cstheme="minorHAnsi"/>
        </w:rPr>
        <w:t xml:space="preserve"> II., III. triedy či miestnych komunikáci</w:t>
      </w:r>
      <w:r w:rsidR="00A46501">
        <w:rPr>
          <w:rFonts w:asciiTheme="minorHAnsi" w:eastAsia="Calibri" w:hAnsiTheme="minorHAnsi" w:cstheme="minorHAnsi"/>
        </w:rPr>
        <w:t>ách</w:t>
      </w:r>
      <w:r w:rsidRPr="008762DC">
        <w:rPr>
          <w:rFonts w:asciiTheme="minorHAnsi" w:eastAsia="Calibri" w:hAnsiTheme="minorHAnsi" w:cstheme="minorHAnsi"/>
        </w:rPr>
        <w:t xml:space="preserve">;  </w:t>
      </w:r>
    </w:p>
    <w:p w14:paraId="4EAE7EB6" w14:textId="77777777" w:rsidR="004A2EEF" w:rsidRPr="008D0881" w:rsidRDefault="004A2EEF" w:rsidP="004A2EEF">
      <w:pPr>
        <w:numPr>
          <w:ilvl w:val="0"/>
          <w:numId w:val="105"/>
        </w:numPr>
        <w:shd w:val="clear" w:color="auto" w:fill="FFFFFF"/>
        <w:tabs>
          <w:tab w:val="left" w:pos="1701"/>
        </w:tabs>
        <w:spacing w:after="0"/>
        <w:ind w:left="851" w:hanging="284"/>
        <w:rPr>
          <w:rFonts w:asciiTheme="minorHAnsi" w:hAnsiTheme="minorHAnsi" w:cstheme="minorHAnsi"/>
        </w:rPr>
      </w:pPr>
      <w:r w:rsidRPr="008D0881">
        <w:rPr>
          <w:rFonts w:asciiTheme="minorHAnsi" w:hAnsiTheme="minorHAnsi" w:cstheme="minorHAnsi"/>
          <w:b/>
        </w:rPr>
        <w:t xml:space="preserve">Časť </w:t>
      </w:r>
      <w:r w:rsidRPr="008D0881">
        <w:rPr>
          <w:rFonts w:asciiTheme="minorHAnsi" w:eastAsia="Calibri" w:hAnsiTheme="minorHAnsi" w:cstheme="minorHAnsi"/>
          <w:b/>
        </w:rPr>
        <w:t>4</w:t>
      </w:r>
      <w:r w:rsidRPr="008D0881">
        <w:rPr>
          <w:rFonts w:asciiTheme="minorHAnsi" w:eastAsia="Calibri" w:hAnsiTheme="minorHAnsi" w:cstheme="minorHAnsi"/>
        </w:rPr>
        <w:tab/>
      </w:r>
      <w:r w:rsidRPr="008D0881">
        <w:rPr>
          <w:rFonts w:asciiTheme="minorHAnsi" w:hAnsiTheme="minorHAnsi" w:cstheme="minorHAnsi"/>
        </w:rPr>
        <w:t xml:space="preserve">predmetom ktorej sú spoločné ustanovenia pre všetky časti </w:t>
      </w:r>
      <w:r w:rsidRPr="008D0881">
        <w:rPr>
          <w:rFonts w:asciiTheme="minorHAnsi" w:eastAsia="Calibri" w:hAnsiTheme="minorHAnsi" w:cstheme="minorHAnsi"/>
        </w:rPr>
        <w:t>Dohody</w:t>
      </w:r>
      <w:r w:rsidRPr="008D0881">
        <w:rPr>
          <w:rFonts w:asciiTheme="minorHAnsi" w:hAnsiTheme="minorHAnsi" w:cstheme="minorHAnsi"/>
        </w:rPr>
        <w:t>.</w:t>
      </w:r>
    </w:p>
    <w:p w14:paraId="173FD95F" w14:textId="77777777" w:rsidR="004A2EEF" w:rsidRPr="008D0881" w:rsidRDefault="004A2EEF" w:rsidP="004A2EEF">
      <w:pPr>
        <w:shd w:val="clear" w:color="auto" w:fill="FFFFFF"/>
        <w:tabs>
          <w:tab w:val="left" w:pos="1701"/>
        </w:tabs>
        <w:spacing w:after="0"/>
        <w:ind w:left="851" w:hanging="284"/>
        <w:rPr>
          <w:rFonts w:asciiTheme="minorHAnsi" w:hAnsiTheme="minorHAnsi" w:cstheme="minorHAnsi"/>
          <w:b/>
        </w:rPr>
      </w:pPr>
    </w:p>
    <w:p w14:paraId="0782CF68" w14:textId="77777777" w:rsidR="004A2EEF" w:rsidRPr="008D0881" w:rsidRDefault="004A2EEF" w:rsidP="004A2EEF">
      <w:pPr>
        <w:pStyle w:val="Odsekzoznamu"/>
        <w:numPr>
          <w:ilvl w:val="0"/>
          <w:numId w:val="102"/>
        </w:numPr>
        <w:ind w:left="567" w:hanging="567"/>
        <w:contextualSpacing/>
        <w:rPr>
          <w:rFonts w:asciiTheme="minorHAnsi" w:eastAsia="Calibri" w:hAnsiTheme="minorHAnsi" w:cstheme="minorHAnsi"/>
          <w:lang w:val="x-none"/>
        </w:rPr>
      </w:pPr>
      <w:r w:rsidRPr="008D0881">
        <w:rPr>
          <w:rFonts w:asciiTheme="minorHAnsi" w:eastAsia="Calibri" w:hAnsiTheme="minorHAnsi" w:cstheme="minorHAnsi"/>
        </w:rPr>
        <w:t>Projektant a AD</w:t>
      </w:r>
      <w:r w:rsidRPr="008D0881">
        <w:rPr>
          <w:rFonts w:asciiTheme="minorHAnsi" w:eastAsia="Calibri" w:hAnsiTheme="minorHAnsi" w:cstheme="minorHAnsi"/>
          <w:lang w:val="x-none"/>
        </w:rPr>
        <w:t xml:space="preserve"> zodpovedá za to, že </w:t>
      </w:r>
      <w:r w:rsidRPr="008D0881">
        <w:rPr>
          <w:rFonts w:asciiTheme="minorHAnsi" w:eastAsia="Calibri" w:hAnsiTheme="minorHAnsi" w:cstheme="minorHAnsi"/>
        </w:rPr>
        <w:t>predmet plnenia</w:t>
      </w:r>
      <w:r w:rsidRPr="008D0881">
        <w:rPr>
          <w:rFonts w:asciiTheme="minorHAnsi" w:eastAsia="Calibri" w:hAnsiTheme="minorHAnsi" w:cstheme="minorHAnsi"/>
          <w:lang w:val="x-none"/>
        </w:rPr>
        <w:t xml:space="preserve"> </w:t>
      </w:r>
      <w:r w:rsidRPr="008D0881">
        <w:rPr>
          <w:rFonts w:asciiTheme="minorHAnsi" w:eastAsia="Calibri" w:hAnsiTheme="minorHAnsi" w:cstheme="minorHAnsi"/>
        </w:rPr>
        <w:t>bude mať</w:t>
      </w:r>
      <w:r w:rsidRPr="008D0881">
        <w:rPr>
          <w:rFonts w:asciiTheme="minorHAnsi" w:eastAsia="Calibri" w:hAnsiTheme="minorHAnsi" w:cstheme="minorHAnsi"/>
          <w:lang w:val="x-none"/>
        </w:rPr>
        <w:t xml:space="preserve"> zmluvne dohodnuté vlastnosti a že</w:t>
      </w:r>
      <w:r w:rsidRPr="008D0881">
        <w:rPr>
          <w:rFonts w:asciiTheme="minorHAnsi" w:eastAsia="Calibri" w:hAnsiTheme="minorHAnsi" w:cstheme="minorHAnsi"/>
        </w:rPr>
        <w:t xml:space="preserve"> bude </w:t>
      </w:r>
      <w:r w:rsidRPr="008D0881">
        <w:rPr>
          <w:rFonts w:asciiTheme="minorHAnsi" w:eastAsia="Calibri" w:hAnsiTheme="minorHAnsi" w:cstheme="minorHAnsi"/>
          <w:lang w:val="x-none"/>
        </w:rPr>
        <w:t xml:space="preserve"> zodpoved</w:t>
      </w:r>
      <w:r w:rsidRPr="008D0881">
        <w:rPr>
          <w:rFonts w:asciiTheme="minorHAnsi" w:eastAsia="Calibri" w:hAnsiTheme="minorHAnsi" w:cstheme="minorHAnsi"/>
        </w:rPr>
        <w:t xml:space="preserve">ať </w:t>
      </w:r>
      <w:r w:rsidRPr="008D0881">
        <w:rPr>
          <w:rFonts w:asciiTheme="minorHAnsi" w:eastAsia="Calibri" w:hAnsiTheme="minorHAnsi" w:cstheme="minorHAnsi"/>
          <w:lang w:val="x-none"/>
        </w:rPr>
        <w:t xml:space="preserve">technickým predpisom a normám, uplatneným </w:t>
      </w:r>
      <w:r w:rsidRPr="008D0881">
        <w:rPr>
          <w:rFonts w:asciiTheme="minorHAnsi" w:eastAsia="Calibri" w:hAnsiTheme="minorHAnsi" w:cstheme="minorHAnsi"/>
        </w:rPr>
        <w:t xml:space="preserve">najmä, avšak nie len </w:t>
      </w:r>
      <w:r w:rsidRPr="008D0881">
        <w:rPr>
          <w:rFonts w:asciiTheme="minorHAnsi" w:eastAsia="Calibri" w:hAnsiTheme="minorHAnsi" w:cstheme="minorHAnsi"/>
          <w:lang w:val="x-none"/>
        </w:rPr>
        <w:t>v </w:t>
      </w:r>
      <w:r w:rsidRPr="008D0881">
        <w:rPr>
          <w:rFonts w:asciiTheme="minorHAnsi" w:eastAsia="Calibri" w:hAnsiTheme="minorHAnsi" w:cstheme="minorHAnsi"/>
        </w:rPr>
        <w:t xml:space="preserve"> Dohode,</w:t>
      </w:r>
      <w:r w:rsidRPr="008D0881">
        <w:rPr>
          <w:rFonts w:asciiTheme="minorHAnsi" w:eastAsia="Calibri" w:hAnsiTheme="minorHAnsi" w:cstheme="minorHAnsi"/>
          <w:lang w:val="x-none"/>
        </w:rPr>
        <w:t xml:space="preserve"> a že </w:t>
      </w:r>
      <w:r w:rsidRPr="008D0881">
        <w:rPr>
          <w:rFonts w:asciiTheme="minorHAnsi" w:eastAsia="Calibri" w:hAnsiTheme="minorHAnsi" w:cstheme="minorHAnsi"/>
        </w:rPr>
        <w:t>nebude mať</w:t>
      </w:r>
      <w:r w:rsidRPr="008D0881">
        <w:rPr>
          <w:rFonts w:asciiTheme="minorHAnsi" w:eastAsia="Calibri" w:hAnsiTheme="minorHAnsi" w:cstheme="minorHAnsi"/>
          <w:lang w:val="x-none"/>
        </w:rPr>
        <w:t xml:space="preserve"> vady, ktoré by rušili </w:t>
      </w:r>
      <w:r w:rsidRPr="008D0881">
        <w:rPr>
          <w:rFonts w:asciiTheme="minorHAnsi" w:eastAsia="Calibri" w:hAnsiTheme="minorHAnsi" w:cstheme="minorHAnsi"/>
        </w:rPr>
        <w:t>a/</w:t>
      </w:r>
      <w:r w:rsidRPr="008D0881">
        <w:rPr>
          <w:rFonts w:asciiTheme="minorHAnsi" w:eastAsia="Calibri" w:hAnsiTheme="minorHAnsi" w:cstheme="minorHAnsi"/>
          <w:lang w:val="x-none"/>
        </w:rPr>
        <w:t xml:space="preserve">alebo znižovali hodnotu </w:t>
      </w:r>
      <w:r w:rsidRPr="008D0881">
        <w:rPr>
          <w:rFonts w:asciiTheme="minorHAnsi" w:eastAsia="Calibri" w:hAnsiTheme="minorHAnsi" w:cstheme="minorHAnsi"/>
        </w:rPr>
        <w:t>a/</w:t>
      </w:r>
      <w:r w:rsidRPr="008D0881">
        <w:rPr>
          <w:rFonts w:asciiTheme="minorHAnsi" w:eastAsia="Calibri" w:hAnsiTheme="minorHAnsi" w:cstheme="minorHAnsi"/>
          <w:lang w:val="x-none"/>
        </w:rPr>
        <w:t xml:space="preserve">alebo schopnosť jeho používania na obvyklé </w:t>
      </w:r>
      <w:r w:rsidRPr="008D0881">
        <w:rPr>
          <w:rFonts w:asciiTheme="minorHAnsi" w:eastAsia="Calibri" w:hAnsiTheme="minorHAnsi" w:cstheme="minorHAnsi"/>
        </w:rPr>
        <w:t>a/</w:t>
      </w:r>
      <w:r w:rsidRPr="008D0881">
        <w:rPr>
          <w:rFonts w:asciiTheme="minorHAnsi" w:eastAsia="Calibri" w:hAnsiTheme="minorHAnsi" w:cstheme="minorHAnsi"/>
          <w:lang w:val="x-none"/>
        </w:rPr>
        <w:t>alebo zmluvne predpokladané účely.</w:t>
      </w:r>
    </w:p>
    <w:p w14:paraId="405B7D9B" w14:textId="77777777" w:rsidR="004A2EEF" w:rsidRPr="008D0881" w:rsidRDefault="004A2EEF" w:rsidP="004A2EEF">
      <w:pPr>
        <w:pStyle w:val="Odsekzoznamu"/>
        <w:numPr>
          <w:ilvl w:val="0"/>
          <w:numId w:val="102"/>
        </w:numPr>
        <w:ind w:left="567" w:hanging="567"/>
        <w:contextualSpacing/>
        <w:rPr>
          <w:rFonts w:asciiTheme="minorHAnsi" w:eastAsia="Calibri" w:hAnsiTheme="minorHAnsi" w:cstheme="minorHAnsi"/>
          <w:lang w:val="x-none"/>
        </w:rPr>
      </w:pPr>
      <w:r w:rsidRPr="008D0881">
        <w:rPr>
          <w:rFonts w:asciiTheme="minorHAnsi" w:eastAsia="Calibri" w:hAnsiTheme="minorHAnsi" w:cstheme="minorHAnsi"/>
        </w:rPr>
        <w:t>Projektant a AD</w:t>
      </w:r>
      <w:r w:rsidRPr="008D0881">
        <w:rPr>
          <w:rFonts w:asciiTheme="minorHAnsi" w:eastAsia="Calibri" w:hAnsiTheme="minorHAnsi" w:cstheme="minorHAnsi"/>
          <w:lang w:val="x-none"/>
        </w:rPr>
        <w:t xml:space="preserve"> </w:t>
      </w:r>
      <w:r w:rsidRPr="008D0881">
        <w:rPr>
          <w:rFonts w:asciiTheme="minorHAnsi" w:eastAsia="Calibri" w:hAnsiTheme="minorHAnsi" w:cstheme="minorHAnsi"/>
        </w:rPr>
        <w:t>a Objednávateľ sa dohodli, že podmienky plnenia povinnosti neupravené v častiach 1 až 3 tejto Dohody sa riadia ustanoveniami časti 4 Dohody.</w:t>
      </w:r>
    </w:p>
    <w:p w14:paraId="10EE7F53" w14:textId="77777777" w:rsidR="004A2EEF" w:rsidRPr="00FB3DEE" w:rsidRDefault="004A2EEF" w:rsidP="004A2EEF">
      <w:pPr>
        <w:pStyle w:val="Odsekzoznamu"/>
        <w:numPr>
          <w:ilvl w:val="0"/>
          <w:numId w:val="102"/>
        </w:numPr>
        <w:shd w:val="clear" w:color="auto" w:fill="FFFFFF"/>
        <w:ind w:left="567" w:hanging="567"/>
        <w:jc w:val="left"/>
        <w:rPr>
          <w:rFonts w:asciiTheme="minorHAnsi" w:eastAsia="Calibri" w:hAnsiTheme="minorHAnsi" w:cstheme="minorHAnsi"/>
          <w:b/>
        </w:rPr>
      </w:pPr>
      <w:r w:rsidRPr="00FB3DEE">
        <w:rPr>
          <w:rFonts w:asciiTheme="minorHAnsi" w:eastAsia="Calibri" w:hAnsiTheme="minorHAnsi" w:cstheme="minorHAnsi"/>
          <w:b/>
        </w:rPr>
        <w:t>Definície pojmov</w:t>
      </w:r>
    </w:p>
    <w:p w14:paraId="289748BA"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Pojmy používané v Dohode s veľkým začiatočným písmenom majú nasledovný význam:</w:t>
      </w:r>
    </w:p>
    <w:p w14:paraId="4ECDDC8A" w14:textId="77777777" w:rsidR="004A2EEF" w:rsidRPr="00FB3DEE" w:rsidRDefault="004A2EEF" w:rsidP="004A2EEF">
      <w:pPr>
        <w:pStyle w:val="Odsekzoznamu"/>
        <w:shd w:val="clear" w:color="auto" w:fill="FFFFFF"/>
        <w:ind w:left="567"/>
        <w:rPr>
          <w:rFonts w:asciiTheme="minorHAnsi" w:eastAsia="Calibri" w:hAnsiTheme="minorHAnsi" w:cstheme="minorHAnsi"/>
          <w:b/>
        </w:rPr>
      </w:pPr>
    </w:p>
    <w:p w14:paraId="4A927339"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Súťažné podklady</w:t>
      </w:r>
      <w:r w:rsidRPr="00FB3DEE">
        <w:rPr>
          <w:rFonts w:asciiTheme="minorHAnsi" w:eastAsia="Calibri" w:hAnsiTheme="minorHAnsi" w:cstheme="minorHAnsi"/>
        </w:rPr>
        <w:t xml:space="preserve"> </w:t>
      </w:r>
    </w:p>
    <w:p w14:paraId="6F5B2A6B"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sú podklady podľa § 42 ZVO, ktoré Objednávateľ použil pri verejnom obstarávaní na obstaranie zákazky, ktorá je predmetom Dohody;</w:t>
      </w:r>
    </w:p>
    <w:p w14:paraId="17774D79"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56E3E582"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Opis predmetu zákazky</w:t>
      </w:r>
    </w:p>
    <w:p w14:paraId="7FE8A229"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je opis predmetu zákazky, ktorý bol uvedený v Súťažných podkladoch ako opis predmetu zákazky na účel vyhodnotenia ponúk vo verejnom obstarávaní a uskutočnenia Otvorenia súťaže</w:t>
      </w:r>
      <w:r w:rsidRPr="00FB3DEE">
        <w:rPr>
          <w:rFonts w:asciiTheme="minorHAnsi" w:hAnsiTheme="minorHAnsi" w:cstheme="minorHAnsi"/>
        </w:rPr>
        <w:t xml:space="preserve"> </w:t>
      </w:r>
      <w:r w:rsidRPr="00FB3DEE">
        <w:rPr>
          <w:rFonts w:asciiTheme="minorHAnsi" w:eastAsia="Calibri" w:hAnsiTheme="minorHAnsi" w:cstheme="minorHAnsi"/>
        </w:rPr>
        <w:t>a ktorý tvorí prílohu č. 2 Dohody;</w:t>
      </w:r>
    </w:p>
    <w:p w14:paraId="1AA1FB5A"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53347A4B"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Elektronický prostriedok</w:t>
      </w:r>
      <w:r w:rsidRPr="00FB3DEE">
        <w:rPr>
          <w:rFonts w:asciiTheme="minorHAnsi" w:eastAsia="Calibri" w:hAnsiTheme="minorHAnsi" w:cstheme="minorHAnsi"/>
        </w:rPr>
        <w:t xml:space="preserve"> </w:t>
      </w:r>
    </w:p>
    <w:p w14:paraId="1F447DD8" w14:textId="0EE81EE4" w:rsidR="004A2EEF" w:rsidRPr="00FB3DEE" w:rsidRDefault="004A2EEF" w:rsidP="004A2EEF">
      <w:pPr>
        <w:pStyle w:val="Odsekzoznamu"/>
        <w:shd w:val="clear" w:color="auto" w:fill="FFFFFF"/>
        <w:ind w:left="567"/>
        <w:rPr>
          <w:rFonts w:asciiTheme="minorHAnsi" w:eastAsia="Calibri" w:hAnsiTheme="minorHAnsi" w:cstheme="minorHAnsi"/>
          <w:b/>
        </w:rPr>
      </w:pPr>
      <w:r w:rsidRPr="00FB3DEE">
        <w:rPr>
          <w:rFonts w:asciiTheme="minorHAnsi" w:eastAsia="Calibri" w:hAnsiTheme="minorHAnsi" w:cstheme="minorHAnsi"/>
        </w:rPr>
        <w:t xml:space="preserve">je softvér JOSEPHINE na elektronizáciu zadávania verejných zákaziek, ktorý je vo forme webovej aplikácie prevádzkovaný na doméne </w:t>
      </w:r>
      <w:hyperlink r:id="rId27" w:history="1">
        <w:r w:rsidRPr="00FB3DEE">
          <w:rPr>
            <w:rStyle w:val="Hypertextovprepojenie"/>
            <w:rFonts w:asciiTheme="minorHAnsi" w:hAnsiTheme="minorHAnsi" w:cstheme="minorHAnsi"/>
          </w:rPr>
          <w:t>https://josephine.proebiz.com</w:t>
        </w:r>
      </w:hyperlink>
      <w:r w:rsidRPr="00FB3DEE">
        <w:rPr>
          <w:rFonts w:asciiTheme="minorHAnsi" w:eastAsia="Calibri" w:hAnsiTheme="minorHAnsi" w:cstheme="minorHAnsi"/>
        </w:rPr>
        <w:t xml:space="preserve"> a je elektronickým prostriedkom v zmysle § 20 ZVO, zapísaným v zozname elektronických prostriedkov podľa § 158a ZVO (ďalej len „JOSEPHINE“), ktorého komunikačné rozhranie, sa ako spôsob komunikácie používa na akúkoľvek komunikáciu a podania medzi Objednávateľom a Projektantmi a AD podľa Dohody. </w:t>
      </w:r>
    </w:p>
    <w:p w14:paraId="219C7ED8" w14:textId="77777777" w:rsidR="004A2EEF" w:rsidRPr="00FB3DEE" w:rsidRDefault="004A2EEF" w:rsidP="004A2EEF">
      <w:pPr>
        <w:pStyle w:val="Odsekzoznamu"/>
        <w:shd w:val="clear" w:color="auto" w:fill="FFFFFF"/>
        <w:ind w:left="567"/>
        <w:rPr>
          <w:rFonts w:asciiTheme="minorHAnsi" w:eastAsia="Calibri" w:hAnsiTheme="minorHAnsi" w:cstheme="minorHAnsi"/>
          <w:b/>
        </w:rPr>
      </w:pPr>
    </w:p>
    <w:p w14:paraId="0BBAE0DD" w14:textId="77777777" w:rsidR="004A2EEF" w:rsidRPr="00FB3DEE" w:rsidRDefault="004A2EEF" w:rsidP="004A2EEF">
      <w:pPr>
        <w:pStyle w:val="Odsekzoznamu"/>
        <w:shd w:val="clear" w:color="auto" w:fill="FFFFFF"/>
        <w:ind w:left="567"/>
        <w:rPr>
          <w:rFonts w:asciiTheme="minorHAnsi" w:eastAsia="Calibri" w:hAnsiTheme="minorHAnsi" w:cstheme="minorHAnsi"/>
          <w:b/>
        </w:rPr>
      </w:pPr>
      <w:r w:rsidRPr="00FB3DEE">
        <w:rPr>
          <w:rFonts w:asciiTheme="minorHAnsi" w:eastAsia="Calibri" w:hAnsiTheme="minorHAnsi" w:cstheme="minorHAnsi"/>
          <w:b/>
        </w:rPr>
        <w:t>(Opätovné) Otvorenie súťaže</w:t>
      </w:r>
    </w:p>
    <w:p w14:paraId="1B514133"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opätovné otvorenie súťaže podľa § 83 ods. 5 písm. b) ZVO a tejto Dohody formou opätovného predkladania ponúk;</w:t>
      </w:r>
    </w:p>
    <w:p w14:paraId="173EFCE0"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6677CB74"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Výzva na podanie ponuky</w:t>
      </w:r>
    </w:p>
    <w:p w14:paraId="1CC5162E"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 xml:space="preserve">je výzva na podanie ponuky do Otvorenia súťaže podľa § 83 ods. 5 písm. b) ZVO, obsahujúca podrobný postup pri výbere Projektanta a AD, u ktorého si Objednávateľ na základe podmienok uvedených vo Výzve na podanie ponuky a v Dohode objedná </w:t>
      </w:r>
      <w:r w:rsidRPr="00FB3DEE">
        <w:rPr>
          <w:rFonts w:asciiTheme="minorHAnsi" w:hAnsiTheme="minorHAnsi" w:cstheme="minorHAnsi"/>
        </w:rPr>
        <w:t xml:space="preserve">vypracovanie projektovej dokumentácie </w:t>
      </w:r>
      <w:r w:rsidRPr="00FB3DEE">
        <w:rPr>
          <w:rFonts w:asciiTheme="minorHAnsi" w:eastAsia="Calibri" w:hAnsiTheme="minorHAnsi" w:cstheme="minorHAnsi"/>
          <w:lang w:val="x-none"/>
        </w:rPr>
        <w:t>na</w:t>
      </w:r>
      <w:r w:rsidRPr="00FB3DEE">
        <w:rPr>
          <w:rFonts w:asciiTheme="minorHAnsi" w:eastAsia="Calibri" w:hAnsiTheme="minorHAnsi" w:cstheme="minorHAnsi"/>
        </w:rPr>
        <w:t xml:space="preserve"> sanáciu svahov a/alebo oporných/zárubných múrov a/alebo odvodňovacích prvkov pozemných komunikácií</w:t>
      </w:r>
      <w:r w:rsidRPr="00FB3DEE">
        <w:rPr>
          <w:rFonts w:asciiTheme="minorHAnsi" w:hAnsiTheme="minorHAnsi" w:cstheme="minorHAnsi"/>
        </w:rPr>
        <w:t xml:space="preserve"> a/alebo zabezpečenie výkonu autorského dohľadu</w:t>
      </w:r>
      <w:r w:rsidRPr="00FB3DEE">
        <w:rPr>
          <w:rFonts w:asciiTheme="minorHAnsi" w:eastAsia="Calibri" w:hAnsiTheme="minorHAnsi" w:cstheme="minorHAnsi"/>
        </w:rPr>
        <w:t xml:space="preserve">, bližšie informácie sú uvedené v článku 1 časti 1 Dohody; </w:t>
      </w:r>
    </w:p>
    <w:p w14:paraId="26A0213A" w14:textId="77777777" w:rsidR="00D53ECA" w:rsidRPr="00FB3DEE" w:rsidRDefault="00D53ECA" w:rsidP="004A2EEF">
      <w:pPr>
        <w:spacing w:after="0"/>
        <w:rPr>
          <w:rFonts w:asciiTheme="minorHAnsi" w:eastAsia="Calibri" w:hAnsiTheme="minorHAnsi" w:cstheme="minorHAnsi"/>
          <w:b/>
          <w:noProof/>
        </w:rPr>
      </w:pPr>
    </w:p>
    <w:p w14:paraId="5FE61142"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 xml:space="preserve">Zadanie </w:t>
      </w:r>
    </w:p>
    <w:p w14:paraId="1830F41C"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je podrobný opis predmetu zákazky a predmet Objednávky pre Objednávateľa uvedený vo Výzve na podanie ponuky a ktorý bude tvoriť súčasť Objednávky;</w:t>
      </w:r>
    </w:p>
    <w:p w14:paraId="29119590"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23FD9C8C" w14:textId="77777777" w:rsidR="00A00222" w:rsidRDefault="00A00222" w:rsidP="004A2EEF">
      <w:pPr>
        <w:pStyle w:val="Odsekzoznamu"/>
        <w:shd w:val="clear" w:color="auto" w:fill="FFFFFF"/>
        <w:ind w:left="567"/>
        <w:rPr>
          <w:rFonts w:asciiTheme="minorHAnsi" w:eastAsia="Calibri" w:hAnsiTheme="minorHAnsi" w:cstheme="minorHAnsi"/>
          <w:b/>
        </w:rPr>
      </w:pPr>
    </w:p>
    <w:p w14:paraId="3C88B0C5" w14:textId="77777777" w:rsidR="00A00222" w:rsidRDefault="00A00222" w:rsidP="004A2EEF">
      <w:pPr>
        <w:pStyle w:val="Odsekzoznamu"/>
        <w:shd w:val="clear" w:color="auto" w:fill="FFFFFF"/>
        <w:ind w:left="567"/>
        <w:rPr>
          <w:rFonts w:asciiTheme="minorHAnsi" w:eastAsia="Calibri" w:hAnsiTheme="minorHAnsi" w:cstheme="minorHAnsi"/>
          <w:b/>
        </w:rPr>
      </w:pPr>
    </w:p>
    <w:p w14:paraId="22A3826A" w14:textId="45C89F01"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lastRenderedPageBreak/>
        <w:t>Vybraný Projektant a AD</w:t>
      </w:r>
    </w:p>
    <w:p w14:paraId="75CEF2D2"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účastník Dohody - jeden z Projektantov  a AD č. 1 až 10 uvedený na titulnej strane Dohody, ktorý bol na základe Otvorenia súťaže označený za úspešného Projektanta a AD;</w:t>
      </w:r>
    </w:p>
    <w:p w14:paraId="1F466C16"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6BAD3CF7"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 xml:space="preserve">Objednávka </w:t>
      </w:r>
    </w:p>
    <w:p w14:paraId="7008B9AD"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 xml:space="preserve">písomná objednávka zadaná Objednávateľom Vybranému Projektantovi, na základe výsledku z Otvorenia súťaže, na základe ktorej bude Vybraný Projektant poskytovať Služby podľa  Dohody Objednávateľovi; </w:t>
      </w:r>
      <w:r w:rsidRPr="00FB3DEE">
        <w:rPr>
          <w:rFonts w:asciiTheme="minorHAnsi" w:eastAsia="Calibri" w:hAnsiTheme="minorHAnsi" w:cstheme="minorHAnsi"/>
        </w:rPr>
        <w:tab/>
      </w:r>
    </w:p>
    <w:p w14:paraId="19C81C0F"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2CE928D1" w14:textId="77777777" w:rsidR="004A2EEF" w:rsidRPr="00FB3DEE" w:rsidRDefault="004A2EEF" w:rsidP="004A2EEF">
      <w:pPr>
        <w:pStyle w:val="Odsekzoznamu"/>
        <w:shd w:val="clear" w:color="auto" w:fill="FFFFFF"/>
        <w:ind w:left="567"/>
        <w:rPr>
          <w:rFonts w:asciiTheme="minorHAnsi" w:eastAsia="Calibri" w:hAnsiTheme="minorHAnsi" w:cstheme="minorHAnsi"/>
          <w:b/>
        </w:rPr>
      </w:pPr>
      <w:r w:rsidRPr="00FB3DEE">
        <w:rPr>
          <w:rFonts w:asciiTheme="minorHAnsi" w:eastAsia="Calibri" w:hAnsiTheme="minorHAnsi" w:cstheme="minorHAnsi"/>
          <w:b/>
        </w:rPr>
        <w:t>Plnenie/a</w:t>
      </w:r>
    </w:p>
    <w:p w14:paraId="07CFAAB4"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plnenie/a, ktoré bude Vybraný Projektant a AD poskytovať Objednávateľovi v súlade s Opisom predmetu zákazky, Zadaním na Plnenie, Dohodou a Objednávkou;</w:t>
      </w:r>
    </w:p>
    <w:p w14:paraId="44D46786" w14:textId="77777777" w:rsidR="004A2EEF" w:rsidRPr="00FB3DEE" w:rsidRDefault="004A2EEF" w:rsidP="004A2EEF">
      <w:pPr>
        <w:pStyle w:val="Odsekzoznamu"/>
        <w:shd w:val="clear" w:color="auto" w:fill="FFFFFF"/>
        <w:ind w:left="567"/>
        <w:rPr>
          <w:rFonts w:asciiTheme="minorHAnsi" w:eastAsia="Calibri" w:hAnsiTheme="minorHAnsi" w:cstheme="minorHAnsi"/>
        </w:rPr>
      </w:pPr>
    </w:p>
    <w:p w14:paraId="239458FF"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b/>
        </w:rPr>
        <w:t>Komisia na opätovné otvorenie</w:t>
      </w:r>
    </w:p>
    <w:p w14:paraId="0D26F5E6" w14:textId="77777777" w:rsidR="004A2EEF" w:rsidRPr="00FB3DEE" w:rsidRDefault="004A2EEF" w:rsidP="004A2EEF">
      <w:pPr>
        <w:pStyle w:val="Odsekzoznamu"/>
        <w:shd w:val="clear" w:color="auto" w:fill="FFFFFF"/>
        <w:ind w:left="567"/>
        <w:rPr>
          <w:rFonts w:asciiTheme="minorHAnsi" w:eastAsia="Calibri" w:hAnsiTheme="minorHAnsi" w:cstheme="minorHAnsi"/>
        </w:rPr>
      </w:pPr>
      <w:r w:rsidRPr="00FB3DEE">
        <w:rPr>
          <w:rFonts w:asciiTheme="minorHAnsi" w:eastAsia="Calibri" w:hAnsiTheme="minorHAnsi" w:cstheme="minorHAnsi"/>
        </w:rPr>
        <w:t>Verejný obstarávateľ zriadi pred Opätovným otvorením súťaže dostatočne dopredu, minimálne  trojčlennú komisiu za účelom prípravy a  riadenia chodu otvorenia súťaže a vyhodnotenia ponúk predložených ponúk na základe výzvy na opätovné predkladanie ponúk. Komisiu na vyhodnotenie ponúk zriadi v postavení Objednávateľa Verejného obstarávateľa prevádzkový riaditeľ z členov tvorených zamestnancami z prevádzkového úseku v súlade s § 51 ZVO.</w:t>
      </w:r>
    </w:p>
    <w:p w14:paraId="2AB42211" w14:textId="77777777" w:rsidR="004A2EEF" w:rsidRDefault="004A2EEF" w:rsidP="004A2EEF">
      <w:pPr>
        <w:spacing w:after="0"/>
        <w:contextualSpacing/>
        <w:rPr>
          <w:rFonts w:asciiTheme="minorHAnsi" w:eastAsia="Calibri" w:hAnsiTheme="minorHAnsi" w:cstheme="minorHAnsi"/>
        </w:rPr>
      </w:pPr>
    </w:p>
    <w:p w14:paraId="6811A979" w14:textId="77777777" w:rsidR="00327064" w:rsidRPr="00FB3DEE" w:rsidRDefault="00327064" w:rsidP="004A2EEF">
      <w:pPr>
        <w:spacing w:after="0"/>
        <w:contextualSpacing/>
        <w:rPr>
          <w:rFonts w:asciiTheme="minorHAnsi" w:eastAsia="Calibri" w:hAnsiTheme="minorHAnsi" w:cstheme="minorHAnsi"/>
        </w:rPr>
      </w:pPr>
    </w:p>
    <w:p w14:paraId="5B8BB1C7" w14:textId="77777777" w:rsidR="004A2EEF" w:rsidRPr="00FB3DEE" w:rsidRDefault="004A2EEF" w:rsidP="004A2EEF">
      <w:pPr>
        <w:shd w:val="clear" w:color="auto" w:fill="FFFFFF"/>
        <w:spacing w:after="0"/>
        <w:ind w:left="567"/>
        <w:jc w:val="center"/>
        <w:rPr>
          <w:rFonts w:asciiTheme="minorHAnsi" w:hAnsiTheme="minorHAnsi" w:cstheme="minorHAnsi"/>
          <w:b/>
        </w:rPr>
      </w:pPr>
      <w:r w:rsidRPr="00FB3DEE">
        <w:rPr>
          <w:rFonts w:asciiTheme="minorHAnsi" w:hAnsiTheme="minorHAnsi" w:cstheme="minorHAnsi"/>
          <w:b/>
        </w:rPr>
        <w:t>ČASŤ 1</w:t>
      </w:r>
    </w:p>
    <w:p w14:paraId="193003B3" w14:textId="77777777" w:rsidR="004A2EEF" w:rsidRPr="00FB3DEE" w:rsidRDefault="004A2EEF" w:rsidP="004A2EEF">
      <w:pPr>
        <w:shd w:val="clear" w:color="auto" w:fill="FFFFFF"/>
        <w:spacing w:after="0"/>
        <w:ind w:left="567"/>
        <w:jc w:val="center"/>
        <w:rPr>
          <w:rFonts w:asciiTheme="minorHAnsi" w:hAnsiTheme="minorHAnsi" w:cstheme="minorHAnsi"/>
          <w:b/>
        </w:rPr>
      </w:pPr>
      <w:r w:rsidRPr="00FB3DEE">
        <w:rPr>
          <w:rFonts w:asciiTheme="minorHAnsi" w:hAnsiTheme="minorHAnsi" w:cstheme="minorHAnsi"/>
          <w:b/>
        </w:rPr>
        <w:t>OPÄTOVNÉ OTVORENIE SÚŤAŽE</w:t>
      </w:r>
    </w:p>
    <w:p w14:paraId="620AACC9" w14:textId="77777777" w:rsidR="004A2EEF" w:rsidRPr="00FB3DEE" w:rsidRDefault="004A2EEF" w:rsidP="004A2EEF">
      <w:pPr>
        <w:shd w:val="clear" w:color="auto" w:fill="FFFFFF"/>
        <w:spacing w:after="0"/>
        <w:ind w:left="567"/>
        <w:rPr>
          <w:rFonts w:asciiTheme="minorHAnsi" w:hAnsiTheme="minorHAnsi" w:cstheme="minorHAnsi"/>
        </w:rPr>
      </w:pPr>
    </w:p>
    <w:p w14:paraId="4E939527" w14:textId="77777777" w:rsidR="004A2EEF" w:rsidRPr="00FB3DEE" w:rsidRDefault="004A2EEF" w:rsidP="004A2EEF">
      <w:pPr>
        <w:shd w:val="clear" w:color="auto" w:fill="FFFFFF"/>
        <w:spacing w:after="0"/>
        <w:ind w:left="567"/>
        <w:jc w:val="center"/>
        <w:rPr>
          <w:rFonts w:asciiTheme="minorHAnsi" w:hAnsiTheme="minorHAnsi" w:cstheme="minorHAnsi"/>
          <w:b/>
        </w:rPr>
      </w:pPr>
      <w:r w:rsidRPr="00FB3DEE">
        <w:rPr>
          <w:rFonts w:asciiTheme="minorHAnsi" w:hAnsiTheme="minorHAnsi" w:cstheme="minorHAnsi"/>
          <w:b/>
        </w:rPr>
        <w:t>Článok 1</w:t>
      </w:r>
    </w:p>
    <w:p w14:paraId="0ECDD5DC" w14:textId="77777777" w:rsidR="004A2EEF" w:rsidRPr="004A2EEF" w:rsidRDefault="004A2EEF" w:rsidP="004A2EEF">
      <w:pPr>
        <w:pStyle w:val="Zarkazkladnhotextu"/>
        <w:spacing w:after="0"/>
        <w:ind w:left="567"/>
        <w:jc w:val="center"/>
        <w:rPr>
          <w:rFonts w:asciiTheme="minorHAnsi" w:hAnsiTheme="minorHAnsi" w:cstheme="minorHAnsi"/>
          <w:b/>
          <w:sz w:val="22"/>
          <w:szCs w:val="22"/>
        </w:rPr>
      </w:pPr>
      <w:r w:rsidRPr="004A2EEF">
        <w:rPr>
          <w:rFonts w:asciiTheme="minorHAnsi" w:hAnsiTheme="minorHAnsi" w:cstheme="minorHAnsi"/>
          <w:b/>
          <w:sz w:val="22"/>
          <w:szCs w:val="22"/>
        </w:rPr>
        <w:t>Spôsob výberu Vybraného Projektanta a AD</w:t>
      </w:r>
    </w:p>
    <w:p w14:paraId="0992007D" w14:textId="77777777" w:rsidR="004A2EEF" w:rsidRPr="004A2EEF" w:rsidRDefault="004A2EEF" w:rsidP="004A2EEF">
      <w:pPr>
        <w:pStyle w:val="Zarkazkladnhotextu"/>
        <w:spacing w:after="0"/>
        <w:jc w:val="center"/>
        <w:rPr>
          <w:rFonts w:asciiTheme="minorHAnsi" w:hAnsiTheme="minorHAnsi" w:cstheme="minorHAnsi"/>
          <w:b/>
          <w:sz w:val="22"/>
          <w:szCs w:val="22"/>
        </w:rPr>
      </w:pPr>
    </w:p>
    <w:p w14:paraId="41296B4A" w14:textId="77777777" w:rsidR="004A2EEF" w:rsidRPr="00FB3DEE" w:rsidRDefault="004A2EEF" w:rsidP="004A2EEF">
      <w:pPr>
        <w:pStyle w:val="Odsekzoznamu"/>
        <w:numPr>
          <w:ilvl w:val="1"/>
          <w:numId w:val="106"/>
        </w:numPr>
        <w:ind w:left="567" w:hanging="567"/>
        <w:contextualSpacing/>
        <w:rPr>
          <w:rFonts w:asciiTheme="minorHAnsi" w:hAnsiTheme="minorHAnsi" w:cstheme="minorHAnsi"/>
        </w:rPr>
      </w:pPr>
      <w:r w:rsidRPr="00FB3DEE">
        <w:rPr>
          <w:rFonts w:asciiTheme="minorHAnsi" w:hAnsiTheme="minorHAnsi" w:cstheme="minorHAnsi"/>
          <w:lang w:eastAsia="sk-SK"/>
        </w:rPr>
        <w:t xml:space="preserve">Projektant a AD sa zaväzuje zúčastniť sa v súlade s ustanovením § 83 ods. 5 písm. b) ZVO Otvorenia súťaže, v ktorej bude Objednávateľ vyberať z Projektantov a AD Dohody Vybraného Projektanta, u ktorého si na základe písomnej Objednávky objedná </w:t>
      </w:r>
      <w:r w:rsidRPr="00FB3DEE">
        <w:rPr>
          <w:rFonts w:asciiTheme="minorHAnsi" w:hAnsiTheme="minorHAnsi" w:cstheme="minorHAnsi"/>
        </w:rPr>
        <w:t xml:space="preserve">vykonanie </w:t>
      </w:r>
      <w:r w:rsidRPr="00FB3DEE">
        <w:rPr>
          <w:rFonts w:asciiTheme="minorHAnsi" w:hAnsiTheme="minorHAnsi" w:cstheme="minorHAnsi"/>
          <w:lang w:eastAsia="sk-SK"/>
        </w:rPr>
        <w:t>predmetu plnenia.</w:t>
      </w:r>
    </w:p>
    <w:p w14:paraId="6D05D258" w14:textId="77777777" w:rsidR="004A2EEF" w:rsidRPr="00FB3DEE" w:rsidRDefault="004A2EEF" w:rsidP="004A2EEF">
      <w:pPr>
        <w:pStyle w:val="Odsekzoznamu"/>
        <w:numPr>
          <w:ilvl w:val="1"/>
          <w:numId w:val="106"/>
        </w:numPr>
        <w:ind w:left="567" w:hanging="567"/>
        <w:contextualSpacing/>
        <w:rPr>
          <w:rFonts w:asciiTheme="minorHAnsi" w:hAnsiTheme="minorHAnsi" w:cstheme="minorHAnsi"/>
          <w:lang w:eastAsia="sk-SK"/>
        </w:rPr>
      </w:pPr>
      <w:r w:rsidRPr="00FB3DEE">
        <w:rPr>
          <w:rFonts w:asciiTheme="minorHAnsi" w:hAnsiTheme="minorHAnsi" w:cstheme="minorHAnsi"/>
          <w:lang w:eastAsia="sk-SK"/>
        </w:rPr>
        <w:t>Objednávateľ má právo za podmienok stanovených v Dohode a v súlade s Výzvou na podanie ponúk objednať v súlade s § 83 ods. 5 písm. b) ZVO u </w:t>
      </w:r>
      <w:r w:rsidRPr="00FB3DEE">
        <w:rPr>
          <w:rFonts w:asciiTheme="minorHAnsi" w:hAnsiTheme="minorHAnsi" w:cstheme="minorHAnsi"/>
        </w:rPr>
        <w:t xml:space="preserve">Vybraného Projektanta a AD vykonanie </w:t>
      </w:r>
      <w:r w:rsidRPr="00FB3DEE">
        <w:rPr>
          <w:rFonts w:asciiTheme="minorHAnsi" w:hAnsiTheme="minorHAnsi" w:cstheme="minorHAnsi"/>
          <w:lang w:eastAsia="sk-SK"/>
        </w:rPr>
        <w:t xml:space="preserve">predmetu plnenia na konkrétnom úseku diaľnic, rýchlostných ciest a ciest I. triedy v majetku a správe Objednávateľa, ako aj súvisiacich a nadväzujúcich komunikácií II., III. triedy či miestnych komunikácií na účel zachovania ich bezpečnosti, zjazdnosti a plynulosti cestnej premávky. </w:t>
      </w:r>
    </w:p>
    <w:p w14:paraId="1363595B" w14:textId="77777777" w:rsidR="004A2EEF" w:rsidRPr="00FB3DEE" w:rsidRDefault="004A2EEF" w:rsidP="004A2EEF">
      <w:pPr>
        <w:pStyle w:val="Odsekzoznamu"/>
        <w:numPr>
          <w:ilvl w:val="1"/>
          <w:numId w:val="106"/>
        </w:numPr>
        <w:ind w:left="567" w:hanging="567"/>
        <w:contextualSpacing/>
        <w:rPr>
          <w:rFonts w:asciiTheme="minorHAnsi" w:hAnsiTheme="minorHAnsi" w:cstheme="minorHAnsi"/>
          <w:lang w:eastAsia="sk-SK"/>
        </w:rPr>
      </w:pPr>
      <w:r w:rsidRPr="00FB3DEE">
        <w:rPr>
          <w:rFonts w:asciiTheme="minorHAnsi" w:hAnsiTheme="minorHAnsi" w:cstheme="minorHAnsi"/>
          <w:lang w:eastAsia="sk-SK"/>
        </w:rPr>
        <w:t xml:space="preserve">Následne Objednávateľ zašle s využitím elektronického prostriedku Projektantom a AD, ktorí sú schopní zákazku realizovať </w:t>
      </w:r>
      <w:r w:rsidRPr="00FB3DEE">
        <w:rPr>
          <w:rFonts w:asciiTheme="minorHAnsi" w:hAnsiTheme="minorHAnsi" w:cstheme="minorHAnsi"/>
          <w:b/>
          <w:lang w:eastAsia="sk-SK"/>
        </w:rPr>
        <w:t>Výzvu</w:t>
      </w:r>
      <w:r w:rsidRPr="00FB3DEE">
        <w:rPr>
          <w:rFonts w:asciiTheme="minorHAnsi" w:hAnsiTheme="minorHAnsi" w:cstheme="minorHAnsi"/>
          <w:b/>
        </w:rPr>
        <w:t xml:space="preserve"> na podanie ponuky</w:t>
      </w:r>
      <w:r w:rsidRPr="00BC2FD5">
        <w:rPr>
          <w:rFonts w:asciiTheme="minorHAnsi" w:hAnsiTheme="minorHAnsi" w:cstheme="minorHAnsi"/>
          <w:lang w:eastAsia="sk-SK"/>
        </w:rPr>
        <w:t>, ktorá bude obsahovať podrobný postup pri Otvorení súťaže.</w:t>
      </w:r>
      <w:r w:rsidRPr="00FB3DEE">
        <w:rPr>
          <w:rFonts w:asciiTheme="minorHAnsi" w:hAnsiTheme="minorHAnsi" w:cstheme="minorHAnsi"/>
          <w:lang w:eastAsia="sk-SK"/>
        </w:rPr>
        <w:t xml:space="preserve"> Výzva na podanie ponuky musí obsahovať </w:t>
      </w:r>
      <w:r w:rsidRPr="00FB3DEE">
        <w:rPr>
          <w:rFonts w:asciiTheme="minorHAnsi" w:hAnsiTheme="minorHAnsi" w:cstheme="minorHAnsi"/>
          <w:b/>
        </w:rPr>
        <w:t xml:space="preserve">Zadanie na </w:t>
      </w:r>
      <w:r w:rsidRPr="00FB3DEE">
        <w:rPr>
          <w:rFonts w:asciiTheme="minorHAnsi" w:hAnsiTheme="minorHAnsi" w:cstheme="minorHAnsi"/>
          <w:bCs/>
        </w:rPr>
        <w:t> </w:t>
      </w:r>
      <w:r w:rsidRPr="00FB3DEE">
        <w:rPr>
          <w:rFonts w:asciiTheme="minorHAnsi" w:hAnsiTheme="minorHAnsi" w:cstheme="minorHAnsi"/>
          <w:b/>
          <w:lang w:eastAsia="sk-SK"/>
        </w:rPr>
        <w:t>predmet plnenia</w:t>
      </w:r>
      <w:r w:rsidRPr="00FB3DEE">
        <w:rPr>
          <w:rFonts w:asciiTheme="minorHAnsi" w:hAnsiTheme="minorHAnsi" w:cstheme="minorHAnsi"/>
          <w:lang w:eastAsia="sk-SK"/>
        </w:rPr>
        <w:t xml:space="preserve"> a </w:t>
      </w:r>
      <w:r w:rsidRPr="00FB3DEE">
        <w:rPr>
          <w:rFonts w:asciiTheme="minorHAnsi" w:hAnsiTheme="minorHAnsi" w:cstheme="minorHAnsi"/>
          <w:b/>
          <w:lang w:eastAsia="sk-SK"/>
        </w:rPr>
        <w:t>lehotu na predkladanie ponúk</w:t>
      </w:r>
      <w:r w:rsidRPr="00FB3DEE">
        <w:rPr>
          <w:rFonts w:asciiTheme="minorHAnsi" w:hAnsiTheme="minorHAnsi" w:cstheme="minorHAnsi"/>
          <w:lang w:eastAsia="sk-SK"/>
        </w:rPr>
        <w:t xml:space="preserve">. </w:t>
      </w:r>
    </w:p>
    <w:p w14:paraId="6567B460" w14:textId="77777777" w:rsidR="004A2EEF" w:rsidRPr="00FB3DEE" w:rsidRDefault="004A2EEF" w:rsidP="004A2EEF">
      <w:pPr>
        <w:pStyle w:val="Odsekzoznamu"/>
        <w:numPr>
          <w:ilvl w:val="1"/>
          <w:numId w:val="106"/>
        </w:numPr>
        <w:ind w:left="567" w:hanging="567"/>
        <w:rPr>
          <w:rFonts w:asciiTheme="minorHAnsi" w:hAnsiTheme="minorHAnsi" w:cstheme="minorHAnsi"/>
          <w:lang w:eastAsia="sk-SK"/>
        </w:rPr>
      </w:pPr>
      <w:r w:rsidRPr="00FB3DEE">
        <w:rPr>
          <w:rFonts w:asciiTheme="minorHAnsi" w:hAnsiTheme="minorHAnsi" w:cstheme="minorHAnsi"/>
          <w:lang w:eastAsia="sk-SK"/>
        </w:rPr>
        <w:t xml:space="preserve">Projektant a AD je pre predloženie svojej ponuky povinný v rámci Otvorenia súťaže túto predložiť prostredníctvom elektronického prostriedku v lehote stanovenej vo  </w:t>
      </w:r>
      <w:r w:rsidRPr="00FB3DEE">
        <w:rPr>
          <w:rFonts w:asciiTheme="minorHAnsi" w:hAnsiTheme="minorHAnsi" w:cstheme="minorHAnsi"/>
          <w:b/>
        </w:rPr>
        <w:t>Výzve na podanie ponuky</w:t>
      </w:r>
      <w:r w:rsidRPr="00FB3DEE">
        <w:rPr>
          <w:rFonts w:asciiTheme="minorHAnsi" w:hAnsiTheme="minorHAnsi" w:cstheme="minorHAnsi"/>
          <w:lang w:eastAsia="sk-SK"/>
        </w:rPr>
        <w:t>.</w:t>
      </w:r>
    </w:p>
    <w:p w14:paraId="567FA92E" w14:textId="77777777" w:rsidR="004A2EEF" w:rsidRPr="00FB3DEE" w:rsidRDefault="004A2EEF" w:rsidP="004A2EEF">
      <w:pPr>
        <w:pStyle w:val="Odsekzoznamu"/>
        <w:numPr>
          <w:ilvl w:val="1"/>
          <w:numId w:val="106"/>
        </w:numPr>
        <w:ind w:left="567" w:hanging="567"/>
        <w:contextualSpacing/>
        <w:rPr>
          <w:rFonts w:asciiTheme="minorHAnsi" w:hAnsiTheme="minorHAnsi" w:cstheme="minorHAnsi"/>
          <w:lang w:eastAsia="sk-SK"/>
        </w:rPr>
      </w:pPr>
      <w:r w:rsidRPr="00FB3DEE">
        <w:rPr>
          <w:rFonts w:asciiTheme="minorHAnsi" w:hAnsiTheme="minorHAnsi" w:cstheme="minorHAnsi"/>
          <w:b/>
          <w:lang w:eastAsia="sk-SK"/>
        </w:rPr>
        <w:t>Kritériom na vyhodnotenie ponúk v Otvorení súťaže bude cena, za ktorú sa Objednávateľ zaväzuje dodať/poskytnúť predmet plnenia a ktorá bude výsledkom súčinu jednotkovej ceny, za ktorú sa Projektant a AD zaviazal dodať/poskytnúť predmet plnenia na základe Dohody a ktorá je uvedená v Dohode a časového rozsahu – počtu hodín, za ktorý sa Projektant a AD ponúkol dodať/poskytnúť predmet plnenia</w:t>
      </w:r>
      <w:r w:rsidRPr="00FB3DEE">
        <w:rPr>
          <w:rFonts w:asciiTheme="minorHAnsi" w:hAnsiTheme="minorHAnsi" w:cstheme="minorHAnsi"/>
          <w:lang w:eastAsia="sk-SK"/>
        </w:rPr>
        <w:t xml:space="preserve"> v ponuke v rámci Otvorenia súťaže.</w:t>
      </w:r>
    </w:p>
    <w:p w14:paraId="7A8A2F89" w14:textId="77777777" w:rsidR="004A2EEF" w:rsidRPr="00FB3DEE" w:rsidRDefault="004A2EEF" w:rsidP="004A2EEF">
      <w:pPr>
        <w:pStyle w:val="Odsekzoznamu"/>
        <w:numPr>
          <w:ilvl w:val="1"/>
          <w:numId w:val="106"/>
        </w:numPr>
        <w:ind w:left="567" w:hanging="567"/>
        <w:contextualSpacing/>
        <w:rPr>
          <w:rFonts w:asciiTheme="minorHAnsi" w:hAnsiTheme="minorHAnsi" w:cstheme="minorHAnsi"/>
          <w:lang w:eastAsia="sk-SK"/>
        </w:rPr>
      </w:pPr>
      <w:r w:rsidRPr="00FB3DEE">
        <w:rPr>
          <w:rFonts w:asciiTheme="minorHAnsi" w:hAnsiTheme="minorHAnsi" w:cstheme="minorHAnsi"/>
          <w:lang w:eastAsia="sk-SK"/>
        </w:rPr>
        <w:t xml:space="preserve">Objednávateľ je oprávnený určiť časový rozsah ako minimálny a maximálny počet hodín na vypracovanie predmetu plnenia, ktorý je potrebné dodržať. V prípade, že Projektant a AD Objednávateľom určený minimálny </w:t>
      </w:r>
      <w:r w:rsidRPr="003B1847">
        <w:rPr>
          <w:rFonts w:asciiTheme="minorHAnsi" w:hAnsiTheme="minorHAnsi" w:cstheme="minorHAnsi"/>
          <w:lang w:eastAsia="sk-SK"/>
        </w:rPr>
        <w:t>alebo maximálny počet hodín prekročí</w:t>
      </w:r>
      <w:r w:rsidRPr="00FB3DEE">
        <w:rPr>
          <w:rFonts w:asciiTheme="minorHAnsi" w:hAnsiTheme="minorHAnsi" w:cstheme="minorHAnsi"/>
          <w:lang w:eastAsia="sk-SK"/>
        </w:rPr>
        <w:t xml:space="preserve">, za jeho ponukovú cenu sa bude považovať jeho hodinová mzda vynásobená najbližším prípustným počtom hodín, ak s tým Projektant a AD bude súhlasiť. V opačnom prípade sa jeho ponuka nebude brať pri hodnotení do úvahy. </w:t>
      </w:r>
    </w:p>
    <w:p w14:paraId="309C7EA2" w14:textId="1DF9F1A8" w:rsidR="004A2EEF" w:rsidRPr="007F7372" w:rsidRDefault="004A2EEF" w:rsidP="007F7372">
      <w:pPr>
        <w:pStyle w:val="Odsekzoznamu"/>
        <w:numPr>
          <w:ilvl w:val="1"/>
          <w:numId w:val="106"/>
        </w:numPr>
        <w:ind w:left="567" w:hanging="567"/>
        <w:contextualSpacing/>
        <w:rPr>
          <w:rFonts w:asciiTheme="minorHAnsi" w:hAnsiTheme="minorHAnsi" w:cstheme="minorHAnsi"/>
          <w:lang w:eastAsia="sk-SK"/>
        </w:rPr>
      </w:pPr>
      <w:r w:rsidRPr="00FB3DEE">
        <w:rPr>
          <w:rFonts w:asciiTheme="minorHAnsi" w:hAnsiTheme="minorHAnsi" w:cstheme="minorHAnsi"/>
          <w:lang w:eastAsia="sk-SK"/>
        </w:rPr>
        <w:t xml:space="preserve">V prípade, ak tak Objednávateľ vo </w:t>
      </w:r>
      <w:r w:rsidRPr="00FB3DEE">
        <w:rPr>
          <w:rFonts w:asciiTheme="minorHAnsi" w:hAnsiTheme="minorHAnsi" w:cstheme="minorHAnsi"/>
          <w:b/>
          <w:lang w:eastAsia="sk-SK"/>
        </w:rPr>
        <w:t xml:space="preserve">Výzve na podanie ponuky </w:t>
      </w:r>
      <w:r w:rsidRPr="00FB3DEE">
        <w:rPr>
          <w:rFonts w:asciiTheme="minorHAnsi" w:hAnsiTheme="minorHAnsi" w:cstheme="minorHAnsi"/>
          <w:lang w:eastAsia="sk-SK"/>
        </w:rPr>
        <w:t>neurčí inak, platí, že podanie ponuky sa môže opakovať, ak sa jej nezúčastnia najmenej dvaja Projektanti a AD, s ktorými bola uzatvorená Dohoda a ktorí predložili ponuky s časovým rozsahom - ponúknutým počtom hodín, za ktoré dodajú/poskytnú predmet plnenia v rámci určeného Objednávateľom v súlade s bodom 1.6 tohto článku tejto časti Dohody.</w:t>
      </w:r>
    </w:p>
    <w:p w14:paraId="7EB2DBF9" w14:textId="77777777" w:rsidR="004A2EEF" w:rsidRPr="00FB3DEE" w:rsidRDefault="004A2EEF" w:rsidP="004A2EEF">
      <w:pPr>
        <w:spacing w:after="0"/>
        <w:ind w:left="567"/>
        <w:jc w:val="center"/>
        <w:rPr>
          <w:rFonts w:asciiTheme="minorHAnsi" w:eastAsia="Calibri" w:hAnsiTheme="minorHAnsi" w:cstheme="minorHAnsi"/>
          <w:b/>
        </w:rPr>
      </w:pPr>
      <w:r w:rsidRPr="00FB3DEE">
        <w:rPr>
          <w:rFonts w:asciiTheme="minorHAnsi" w:eastAsia="Calibri" w:hAnsiTheme="minorHAnsi" w:cstheme="minorHAnsi"/>
          <w:b/>
        </w:rPr>
        <w:lastRenderedPageBreak/>
        <w:t>ČASŤ 2</w:t>
      </w:r>
    </w:p>
    <w:p w14:paraId="2EADD878" w14:textId="77777777" w:rsidR="004A2EEF" w:rsidRPr="00FB3DEE" w:rsidRDefault="004A2EEF" w:rsidP="004A2EEF">
      <w:pPr>
        <w:spacing w:after="0"/>
        <w:ind w:left="567"/>
        <w:contextualSpacing/>
        <w:jc w:val="center"/>
        <w:rPr>
          <w:rFonts w:asciiTheme="minorHAnsi" w:hAnsiTheme="minorHAnsi" w:cstheme="minorHAnsi"/>
          <w:b/>
        </w:rPr>
      </w:pPr>
      <w:r w:rsidRPr="00FB3DEE">
        <w:rPr>
          <w:rFonts w:asciiTheme="minorHAnsi" w:eastAsia="Calibri" w:hAnsiTheme="minorHAnsi" w:cstheme="minorHAnsi"/>
          <w:b/>
        </w:rPr>
        <w:t>ZMLUVNÉ PODMIENKY NA PROJEKČNÚ ČINNOSŤ</w:t>
      </w:r>
    </w:p>
    <w:p w14:paraId="5E56348E" w14:textId="77777777" w:rsidR="004A2EEF" w:rsidRPr="00FB3DEE" w:rsidRDefault="004A2EEF" w:rsidP="004A2EEF">
      <w:pPr>
        <w:spacing w:after="0"/>
        <w:contextualSpacing/>
        <w:jc w:val="center"/>
        <w:rPr>
          <w:rFonts w:asciiTheme="minorHAnsi" w:hAnsiTheme="minorHAnsi" w:cstheme="minorHAnsi"/>
          <w:b/>
        </w:rPr>
      </w:pPr>
    </w:p>
    <w:p w14:paraId="2C2B17EF" w14:textId="77777777" w:rsidR="004A2EEF" w:rsidRPr="00FB3DEE" w:rsidRDefault="004A2EEF" w:rsidP="004A2EEF">
      <w:pPr>
        <w:pStyle w:val="Odsekzoznamu"/>
        <w:numPr>
          <w:ilvl w:val="0"/>
          <w:numId w:val="111"/>
        </w:numPr>
        <w:ind w:left="567"/>
        <w:contextualSpacing/>
        <w:jc w:val="center"/>
        <w:rPr>
          <w:rFonts w:asciiTheme="minorHAnsi" w:hAnsiTheme="minorHAnsi" w:cstheme="minorHAnsi"/>
          <w:b/>
        </w:rPr>
      </w:pPr>
      <w:r w:rsidRPr="00FB3DEE">
        <w:rPr>
          <w:rFonts w:asciiTheme="minorHAnsi" w:eastAsia="Calibri" w:hAnsiTheme="minorHAnsi" w:cstheme="minorHAnsi"/>
          <w:b/>
        </w:rPr>
        <w:t xml:space="preserve">Článok </w:t>
      </w:r>
      <w:r w:rsidRPr="00FB3DEE">
        <w:rPr>
          <w:rFonts w:asciiTheme="minorHAnsi" w:hAnsiTheme="minorHAnsi" w:cstheme="minorHAnsi"/>
          <w:b/>
        </w:rPr>
        <w:t>1</w:t>
      </w:r>
    </w:p>
    <w:p w14:paraId="0C41F854" w14:textId="77777777" w:rsidR="004A2EEF" w:rsidRPr="00FB3DEE" w:rsidRDefault="004A2EEF" w:rsidP="004A2EEF">
      <w:pPr>
        <w:spacing w:after="0"/>
        <w:ind w:left="567"/>
        <w:contextualSpacing/>
        <w:jc w:val="center"/>
        <w:rPr>
          <w:rFonts w:asciiTheme="minorHAnsi" w:hAnsiTheme="minorHAnsi" w:cstheme="minorHAnsi"/>
          <w:b/>
        </w:rPr>
      </w:pPr>
      <w:r w:rsidRPr="00FB3DEE">
        <w:rPr>
          <w:rFonts w:asciiTheme="minorHAnsi" w:hAnsiTheme="minorHAnsi" w:cstheme="minorHAnsi"/>
          <w:b/>
        </w:rPr>
        <w:t>Objednávka</w:t>
      </w:r>
    </w:p>
    <w:p w14:paraId="59E07373" w14:textId="77777777" w:rsidR="004A2EEF" w:rsidRPr="00FB3DEE" w:rsidRDefault="004A2EEF" w:rsidP="004A2EEF">
      <w:pPr>
        <w:spacing w:after="0"/>
        <w:ind w:left="567"/>
        <w:contextualSpacing/>
        <w:rPr>
          <w:rFonts w:asciiTheme="minorHAnsi" w:hAnsiTheme="minorHAnsi" w:cstheme="minorHAnsi"/>
        </w:rPr>
      </w:pPr>
    </w:p>
    <w:p w14:paraId="12B9E0D1"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Vybraný Projektant sa zaväzuje vykonať/vykonávať dielo a dodať ho na základe písomných Objednávok vyhotovených Objednávateľom.</w:t>
      </w:r>
      <w:r w:rsidRPr="00FB3DEE">
        <w:rPr>
          <w:rFonts w:asciiTheme="minorHAnsi" w:hAnsiTheme="minorHAnsi" w:cstheme="minorHAnsi"/>
        </w:rPr>
        <w:t xml:space="preserve"> </w:t>
      </w:r>
      <w:r w:rsidRPr="00FB3DEE">
        <w:rPr>
          <w:rFonts w:asciiTheme="minorHAnsi" w:eastAsia="Calibri" w:hAnsiTheme="minorHAnsi" w:cstheme="minorHAnsi"/>
        </w:rPr>
        <w:t>Každé dielo, resp. predmet diela je ako plnenie v zmysle konkrétnej Objednávky posudzované samostatne.</w:t>
      </w:r>
    </w:p>
    <w:p w14:paraId="7FF263D3"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Každá Objednávka vyhotovená Objednávateľom počas trvania  Dohody bude obsahovať najmä, avšak nie len nasledovné údaje a informácie:</w:t>
      </w:r>
    </w:p>
    <w:p w14:paraId="10EC94CF"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predmet objednávky, t.j. špecifikácia druhu a rozsahu činností v súlade s Opisom predmetu zákazky, ktorý ako príloha č. 2 tvorí neoddeliteľnú súčasť Dohody:</w:t>
      </w:r>
    </w:p>
    <w:p w14:paraId="5F15861D" w14:textId="77777777" w:rsidR="004A2EEF" w:rsidRPr="00FB3DEE" w:rsidRDefault="004A2EEF" w:rsidP="004A2EEF">
      <w:pPr>
        <w:pStyle w:val="Odsekzoznamu"/>
        <w:numPr>
          <w:ilvl w:val="3"/>
          <w:numId w:val="111"/>
        </w:numPr>
        <w:ind w:left="1843" w:hanging="709"/>
        <w:contextualSpacing/>
        <w:rPr>
          <w:rFonts w:asciiTheme="minorHAnsi" w:eastAsia="Calibri" w:hAnsiTheme="minorHAnsi" w:cstheme="minorHAnsi"/>
        </w:rPr>
      </w:pPr>
      <w:r w:rsidRPr="00FB3DEE">
        <w:rPr>
          <w:rFonts w:asciiTheme="minorHAnsi" w:eastAsia="Calibri" w:hAnsiTheme="minorHAnsi" w:cstheme="minorHAnsi"/>
        </w:rPr>
        <w:t xml:space="preserve">vypracovanie projektovej dokumentácie na sanáciu svahov a/alebo </w:t>
      </w:r>
    </w:p>
    <w:p w14:paraId="57C6FA39" w14:textId="77777777" w:rsidR="004A2EEF" w:rsidRPr="00FB3DEE" w:rsidRDefault="004A2EEF" w:rsidP="004A2EEF">
      <w:pPr>
        <w:pStyle w:val="Odsekzoznamu"/>
        <w:numPr>
          <w:ilvl w:val="3"/>
          <w:numId w:val="111"/>
        </w:numPr>
        <w:ind w:left="1843" w:hanging="709"/>
        <w:contextualSpacing/>
        <w:rPr>
          <w:rFonts w:asciiTheme="minorHAnsi" w:eastAsia="Calibri" w:hAnsiTheme="minorHAnsi" w:cstheme="minorHAnsi"/>
        </w:rPr>
      </w:pPr>
      <w:r w:rsidRPr="00FB3DEE">
        <w:rPr>
          <w:rFonts w:asciiTheme="minorHAnsi" w:eastAsia="Calibri" w:hAnsiTheme="minorHAnsi" w:cstheme="minorHAnsi"/>
        </w:rPr>
        <w:t>vypracovanie projektovej dokumentácie na sanáciu oporných/zárubných múrov a/alebo</w:t>
      </w:r>
    </w:p>
    <w:p w14:paraId="077A47EF" w14:textId="77777777" w:rsidR="004A2EEF" w:rsidRPr="00FB3DEE" w:rsidRDefault="004A2EEF" w:rsidP="004A2EEF">
      <w:pPr>
        <w:pStyle w:val="Odsekzoznamu"/>
        <w:numPr>
          <w:ilvl w:val="3"/>
          <w:numId w:val="111"/>
        </w:numPr>
        <w:ind w:left="1843" w:hanging="709"/>
        <w:contextualSpacing/>
        <w:rPr>
          <w:rFonts w:asciiTheme="minorHAnsi" w:eastAsia="Calibri" w:hAnsiTheme="minorHAnsi" w:cstheme="minorHAnsi"/>
        </w:rPr>
      </w:pPr>
      <w:r w:rsidRPr="00FB3DEE">
        <w:rPr>
          <w:rFonts w:asciiTheme="minorHAnsi" w:eastAsia="Calibri" w:hAnsiTheme="minorHAnsi" w:cstheme="minorHAnsi"/>
        </w:rPr>
        <w:t>vypracovanie projektovej dokumentácie na sanáciu odvodňovacích prvkov pozemných komunikácií</w:t>
      </w:r>
    </w:p>
    <w:p w14:paraId="79264C86"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termín odovzdania konceptu (i) projektovej dokumentácie na sanáciu svahov a/alebo (ii) projektovej dokumentácie na sanáciu oporných/zárubných múrov  a/alebo (iii) projektovej dokumentácie na sanáciu odvodňovacích prvkov pozemných komunikácií na účel odsúhlasenia Objednávateľom,</w:t>
      </w:r>
    </w:p>
    <w:p w14:paraId="4D52B36E"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mená oprávnených osôb Objednávateľa poverených kontrolou a preberaním konceptu (i) projektovej dokumentácie na sanáciu svahov a/alebo (ii) projektovej dokumentácie na sanáciu oporných/zárubných múrov a/alebo (iii) projektovej dokumentácie na sanáciu odvodňovacích prvkov pozemných komunikácií, ako aj finálneho znenia (i) projektovej dokumentácie na sanáciu svahov a/alebo (ii) projektovej dokumentácie na sanáciu oporných/zárubných múrov a/alebo (iii) projektovej dokumentácie na sanáciu odvodňovacích prvkov pozemných komunikácií,</w:t>
      </w:r>
    </w:p>
    <w:p w14:paraId="78BA5B73"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 xml:space="preserve">termín odovzdania finálneho znenia (i) projektovej dokumentácie na sanáciu svahov a/alebo (ii) projektovej dokumentácie na sanáciu oporných/zárubných múrov a/alebo (iii) projektovej dokumentácie na sanáciu odvodňovacích prvkov pozemných komunikácií </w:t>
      </w:r>
    </w:p>
    <w:p w14:paraId="2053387A"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miesto plnenia diela,</w:t>
      </w:r>
    </w:p>
    <w:p w14:paraId="33AA50CD"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počet a formu dodania predmetu diela;</w:t>
      </w:r>
    </w:p>
    <w:p w14:paraId="27EA8FF5"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identifikačné údaje Objednávateľa;</w:t>
      </w:r>
    </w:p>
    <w:p w14:paraId="6CA1686B"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dátum vyhotovenia Objednávky;</w:t>
      </w:r>
    </w:p>
    <w:p w14:paraId="072FB67A" w14:textId="77777777" w:rsidR="004A2EEF" w:rsidRPr="00FB3DEE" w:rsidRDefault="004A2EEF" w:rsidP="004A2EEF">
      <w:pPr>
        <w:pStyle w:val="Odsekzoznamu"/>
        <w:numPr>
          <w:ilvl w:val="2"/>
          <w:numId w:val="111"/>
        </w:numPr>
        <w:ind w:left="1134" w:hanging="567"/>
        <w:contextualSpacing/>
        <w:rPr>
          <w:rFonts w:asciiTheme="minorHAnsi" w:eastAsia="Calibri" w:hAnsiTheme="minorHAnsi" w:cstheme="minorHAnsi"/>
        </w:rPr>
      </w:pPr>
      <w:r w:rsidRPr="00FB3DEE">
        <w:rPr>
          <w:rFonts w:asciiTheme="minorHAnsi" w:eastAsia="Calibri" w:hAnsiTheme="minorHAnsi" w:cstheme="minorHAnsi"/>
        </w:rPr>
        <w:t>ostatné požiadavky a pokyny Objednávateľa, prípadne ďalšie informácie potrebné na vykonanie predmetu plnenia (predmetu diela).</w:t>
      </w:r>
    </w:p>
    <w:p w14:paraId="4C78257C"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Objednávateľ vyhotoví a doručí Objednávku Vybranému Projektantovi doporučenou poštovou zásielkou a/alebo kuriérom na adresu sídla Vybraného Projektanta uvedenú na titulnej strane Dohody a súčasne notifikuje Vybraného Projektanta prostredníctvom elektronického prostriedku o výsledku opätovného otvárania ponúk. Vybraný Projektant potvrdí prijatie vyhotovenej Objednávky na jej fotokópiu a takto potvrdenú fotokópiu Objednávky doručí doporučene poštou späť na adresu sídla Objednávateľa, a to najneskôr v lehote do 10 (desať) pracovných dní odo dňa doporučeného doručenia Objednávky Vybraným Projektantom, pričom súčasne platí, že Vybraný Projektant je spolu s potvrdenou Objednávkou povinný písomne oznámiť Objednávateľovi mená odborníkov zodpovedných za plnenie príslušnej Objednávky (vrátene informácie, či uvedené osoby sú oprávnené podpísať Odovzdávací a preberací protokol k jednotlivému predmetu plnenia (predmetu diela) a/ alebo určenie a menovanie iných osôb ako uvedených zodpovedných odborníkov). Vybraný Projektant je zároveň povinný predložiť Objednávateľovi zoznam subdodávok (ak ich má) k Objednávke.</w:t>
      </w:r>
    </w:p>
    <w:p w14:paraId="3842E49B"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Písomné Objednávky potvrdené Vybraným Projektantom v zmysle predchádzajúceho bodu tohto článku Dohody budú tvoriť súčasť Dohody. </w:t>
      </w:r>
    </w:p>
    <w:p w14:paraId="7948F0FC" w14:textId="77777777" w:rsidR="004A2EEF" w:rsidRPr="00FB3DEE" w:rsidRDefault="004A2EEF" w:rsidP="004A2EEF">
      <w:pPr>
        <w:pStyle w:val="Odsekzoznamu"/>
        <w:numPr>
          <w:ilvl w:val="1"/>
          <w:numId w:val="111"/>
        </w:numPr>
        <w:ind w:left="567" w:hanging="567"/>
        <w:rPr>
          <w:rFonts w:asciiTheme="minorHAnsi" w:eastAsia="Calibri" w:hAnsiTheme="minorHAnsi" w:cstheme="minorHAnsi"/>
        </w:rPr>
      </w:pPr>
      <w:r w:rsidRPr="00FB3DEE">
        <w:rPr>
          <w:rFonts w:asciiTheme="minorHAnsi" w:eastAsia="Calibri" w:hAnsiTheme="minorHAnsi" w:cstheme="minorHAnsi"/>
        </w:rPr>
        <w:t xml:space="preserve">Za riadne vykonané dielo sa považuje jeho vykonanie riadne a včas, bez vád a v súlade s kvalitatívnymi a kvantitatívnymi požiadavkami kladenými na dielo v zmysle súťažných podkladov v súlade so  všeobecne záväznými právnymi predpismi platnými a účinnými na území Slovenskej republiky, ako aj platnými </w:t>
      </w:r>
      <w:r w:rsidRPr="00FB3DEE">
        <w:rPr>
          <w:rFonts w:asciiTheme="minorHAnsi" w:eastAsia="Calibri" w:hAnsiTheme="minorHAnsi" w:cstheme="minorHAnsi"/>
        </w:rPr>
        <w:lastRenderedPageBreak/>
        <w:t>technickými normami a predpismi a sú v ňom zapracované pripomienky Objednávateľa z jednotlivých pracovných rokovaní v zmysle tejto časti Dohody.</w:t>
      </w:r>
    </w:p>
    <w:p w14:paraId="7E51FC36"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Objednávateľ sa zaväzuje, že počas vykonávania diela v zmysle príslušnej Objednávky poskytne Vybranému Projektantovi v nevyhnutnom rozsahu spolupôsobenie, a to najmä poskytovaním upresňujúcich a/alebo doplňujúcich údajov a informácií a/alebo nevyhnutných podkladov potrebných na vykonanie diela v súlade s príslušnou Objednávkou.</w:t>
      </w:r>
    </w:p>
    <w:p w14:paraId="2A45AFCF" w14:textId="3BC4BCBC"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Záväzné Objednávky na príslušné dielo majú za Objednávateľa právo vyhotoviť osoby oprávnené konať vo veciach technických uvedené v Prílohe č. </w:t>
      </w:r>
      <w:r w:rsidR="00DA5625">
        <w:rPr>
          <w:rFonts w:asciiTheme="minorHAnsi" w:eastAsia="Calibri" w:hAnsiTheme="minorHAnsi" w:cstheme="minorHAnsi"/>
        </w:rPr>
        <w:t>4</w:t>
      </w:r>
      <w:r w:rsidRPr="00FB3DEE">
        <w:rPr>
          <w:rFonts w:asciiTheme="minorHAnsi" w:eastAsia="Calibri" w:hAnsiTheme="minorHAnsi" w:cstheme="minorHAnsi"/>
        </w:rPr>
        <w:t xml:space="preserve"> Dohody.  </w:t>
      </w:r>
    </w:p>
    <w:p w14:paraId="4E766C58" w14:textId="77777777"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Nárok Vybraného Projektanta na doobjednávku k už existujúcej Objednávke z dôvodu najmä, avšak nie len neočakávaného/neplánovaného navýšenia rozsahu prác (prácnosti) je možný výhradne v súlade s § 18 ZVO. V súlade s ustanovením § 18 ods. 1 písm. a) ZVO Objednávateľ uvádza, že v prípade naviac prác  budú tieto naviac práce ocenené sadzou prislúchajúcou položke za danú mernú jednotku a Vybraný Projektant bude oprávnený fakturovať vykonané naviac práce po podpise Dodatku k Dohode.</w:t>
      </w:r>
    </w:p>
    <w:p w14:paraId="6D940908" w14:textId="77777777" w:rsidR="004A2EEF" w:rsidRPr="00B541FD" w:rsidRDefault="004A2EEF" w:rsidP="004A2EEF">
      <w:pPr>
        <w:spacing w:after="0"/>
        <w:rPr>
          <w:rFonts w:eastAsia="Calibri" w:cstheme="minorHAnsi"/>
        </w:rPr>
      </w:pPr>
    </w:p>
    <w:p w14:paraId="632B7662" w14:textId="77777777" w:rsidR="004A2EEF" w:rsidRPr="00FB3DEE" w:rsidRDefault="004A2EEF" w:rsidP="004A2EEF">
      <w:pPr>
        <w:pStyle w:val="Odsekzoznamu"/>
        <w:numPr>
          <w:ilvl w:val="0"/>
          <w:numId w:val="111"/>
        </w:numPr>
        <w:ind w:left="567"/>
        <w:contextualSpacing/>
        <w:jc w:val="center"/>
        <w:rPr>
          <w:rFonts w:asciiTheme="minorHAnsi" w:eastAsia="Calibri" w:hAnsiTheme="minorHAnsi" w:cstheme="minorHAnsi"/>
          <w:b/>
          <w:bCs/>
        </w:rPr>
      </w:pPr>
      <w:r w:rsidRPr="00FB3DEE">
        <w:rPr>
          <w:rFonts w:asciiTheme="minorHAnsi" w:hAnsiTheme="minorHAnsi" w:cstheme="minorHAnsi"/>
          <w:b/>
        </w:rPr>
        <w:t>Článok 2</w:t>
      </w:r>
    </w:p>
    <w:p w14:paraId="15697ED2" w14:textId="77777777" w:rsidR="004A2EEF" w:rsidRPr="00FB3DEE" w:rsidRDefault="004A2EEF" w:rsidP="004A2EEF">
      <w:pPr>
        <w:pStyle w:val="Odsekzoznamu"/>
        <w:shd w:val="clear" w:color="auto" w:fill="FFFFFF"/>
        <w:ind w:left="567"/>
        <w:jc w:val="center"/>
        <w:rPr>
          <w:rFonts w:asciiTheme="minorHAnsi" w:hAnsiTheme="minorHAnsi" w:cstheme="minorHAnsi"/>
          <w:b/>
          <w:bCs/>
          <w:color w:val="000000"/>
        </w:rPr>
      </w:pPr>
      <w:r w:rsidRPr="00FB3DEE">
        <w:rPr>
          <w:rFonts w:asciiTheme="minorHAnsi" w:hAnsiTheme="minorHAnsi" w:cstheme="minorHAnsi"/>
          <w:b/>
          <w:bCs/>
          <w:color w:val="000000"/>
        </w:rPr>
        <w:t>Špecifikácia Diela a konceptu Diela</w:t>
      </w:r>
    </w:p>
    <w:p w14:paraId="0B330360" w14:textId="77777777" w:rsidR="004A2EEF" w:rsidRPr="00FB3DEE" w:rsidRDefault="004A2EEF" w:rsidP="004A2EEF">
      <w:pPr>
        <w:pStyle w:val="Odsekzoznamu"/>
        <w:shd w:val="clear" w:color="auto" w:fill="FFFFFF"/>
        <w:ind w:left="567"/>
        <w:jc w:val="center"/>
        <w:rPr>
          <w:rFonts w:asciiTheme="minorHAnsi" w:eastAsia="Calibri" w:hAnsiTheme="minorHAnsi" w:cstheme="minorHAnsi"/>
          <w:bCs/>
        </w:rPr>
      </w:pPr>
    </w:p>
    <w:p w14:paraId="3F153F7C" w14:textId="77777777" w:rsidR="004A2EEF" w:rsidRPr="002E784E" w:rsidRDefault="004A2EEF" w:rsidP="004A2EEF">
      <w:pPr>
        <w:pStyle w:val="Odsekzoznamu"/>
        <w:numPr>
          <w:ilvl w:val="1"/>
          <w:numId w:val="111"/>
        </w:numPr>
        <w:ind w:left="567" w:hanging="568"/>
        <w:contextualSpacing/>
        <w:rPr>
          <w:rFonts w:asciiTheme="minorHAnsi" w:hAnsiTheme="minorHAnsi" w:cstheme="minorHAnsi"/>
          <w:iCs/>
        </w:rPr>
      </w:pPr>
      <w:r w:rsidRPr="00FB3DEE" w:rsidDel="00BC7A34">
        <w:rPr>
          <w:rFonts w:asciiTheme="minorHAnsi" w:hAnsiTheme="minorHAnsi" w:cstheme="minorHAnsi"/>
        </w:rPr>
        <w:t xml:space="preserve">Dielom v zmysle </w:t>
      </w:r>
      <w:r w:rsidRPr="00FB3DEE">
        <w:rPr>
          <w:rFonts w:asciiTheme="minorHAnsi" w:hAnsiTheme="minorHAnsi" w:cstheme="minorHAnsi"/>
        </w:rPr>
        <w:t>D</w:t>
      </w:r>
      <w:r w:rsidRPr="00FB3DEE" w:rsidDel="00BC7A34">
        <w:rPr>
          <w:rFonts w:asciiTheme="minorHAnsi" w:hAnsiTheme="minorHAnsi" w:cstheme="minorHAnsi"/>
        </w:rPr>
        <w:t xml:space="preserve">ohody sa rozumie vypracovanie </w:t>
      </w:r>
      <w:r w:rsidRPr="00FB3DEE">
        <w:rPr>
          <w:rFonts w:asciiTheme="minorHAnsi" w:eastAsia="Calibri" w:hAnsiTheme="minorHAnsi" w:cstheme="minorHAnsi"/>
        </w:rPr>
        <w:t>(i) projektovej dokumentácie na sanáciu svahov a/alebo (ii) projektovej dokumentácie na sanáciu oporných/zárubných múrov a/alebo (iii) projektovej dokumentácie na sanáciu odvodňovacích prvkov pozemných komunikácií (ďalej len „</w:t>
      </w:r>
      <w:r w:rsidRPr="00FB3DEE">
        <w:rPr>
          <w:rFonts w:asciiTheme="minorHAnsi" w:eastAsia="Calibri" w:hAnsiTheme="minorHAnsi" w:cstheme="minorHAnsi"/>
          <w:b/>
          <w:bCs/>
        </w:rPr>
        <w:t>Dielo</w:t>
      </w:r>
      <w:r w:rsidRPr="00FB3DEE">
        <w:rPr>
          <w:rFonts w:asciiTheme="minorHAnsi" w:eastAsia="Calibri" w:hAnsiTheme="minorHAnsi" w:cstheme="minorHAnsi"/>
        </w:rPr>
        <w:t>“)</w:t>
      </w:r>
      <w:r w:rsidRPr="00FB3DEE">
        <w:rPr>
          <w:rFonts w:asciiTheme="minorHAnsi" w:hAnsiTheme="minorHAnsi" w:cstheme="minorHAnsi"/>
        </w:rPr>
        <w:t xml:space="preserve">. Dielo je Vybraný Projektant a AD povinný dodať Objednávateľovi, a to podľa požiadavky </w:t>
      </w:r>
      <w:r w:rsidRPr="002E784E">
        <w:rPr>
          <w:rFonts w:asciiTheme="minorHAnsi" w:hAnsiTheme="minorHAnsi" w:cstheme="minorHAnsi"/>
        </w:rPr>
        <w:t>Objednávateľa uvedenej v príslušnej jednotlivej Objednávke. Ak v príslušnej Objednávke nie je forma predmetu diela Objednávateľom špecifikovaná, Vybraný Projektant dodá predmet diela v 5</w:t>
      </w:r>
      <w:r w:rsidRPr="002E784E" w:rsidDel="00BC7A34">
        <w:rPr>
          <w:rFonts w:asciiTheme="minorHAnsi" w:hAnsiTheme="minorHAnsi" w:cstheme="minorHAnsi"/>
        </w:rPr>
        <w:t xml:space="preserve"> </w:t>
      </w:r>
      <w:r w:rsidRPr="002E784E">
        <w:rPr>
          <w:rFonts w:asciiTheme="minorHAnsi" w:hAnsiTheme="minorHAnsi" w:cstheme="minorHAnsi"/>
        </w:rPr>
        <w:t>(piatich) vyhotoveniach</w:t>
      </w:r>
      <w:r w:rsidRPr="002E784E" w:rsidDel="00BC7A34">
        <w:rPr>
          <w:rFonts w:asciiTheme="minorHAnsi" w:hAnsiTheme="minorHAnsi" w:cstheme="minorHAnsi"/>
        </w:rPr>
        <w:t xml:space="preserve"> v tlačenej forme</w:t>
      </w:r>
      <w:r w:rsidRPr="002E784E">
        <w:rPr>
          <w:rFonts w:asciiTheme="minorHAnsi" w:hAnsiTheme="minorHAnsi" w:cstheme="minorHAnsi"/>
        </w:rPr>
        <w:t xml:space="preserve"> </w:t>
      </w:r>
      <w:r w:rsidRPr="002E784E" w:rsidDel="00BC7A34">
        <w:rPr>
          <w:rFonts w:asciiTheme="minorHAnsi" w:hAnsiTheme="minorHAnsi" w:cstheme="minorHAnsi"/>
        </w:rPr>
        <w:t>a</w:t>
      </w:r>
      <w:r w:rsidRPr="002E784E">
        <w:rPr>
          <w:rFonts w:asciiTheme="minorHAnsi" w:hAnsiTheme="minorHAnsi" w:cstheme="minorHAnsi"/>
        </w:rPr>
        <w:t> 1 (jednom) vyhotovení</w:t>
      </w:r>
      <w:r w:rsidRPr="002E784E" w:rsidDel="00BC7A34">
        <w:rPr>
          <w:rFonts w:asciiTheme="minorHAnsi" w:hAnsiTheme="minorHAnsi" w:cstheme="minorHAnsi"/>
        </w:rPr>
        <w:t xml:space="preserve"> v digitálnej forme na </w:t>
      </w:r>
      <w:r w:rsidRPr="002E784E">
        <w:rPr>
          <w:rFonts w:asciiTheme="minorHAnsi" w:hAnsiTheme="minorHAnsi" w:cstheme="minorHAnsi"/>
        </w:rPr>
        <w:t>USB nosiči (výlučne v *.pdf, *.dwg, *.xls/xlsx formáte)</w:t>
      </w:r>
      <w:r w:rsidRPr="002E784E">
        <w:rPr>
          <w:rFonts w:asciiTheme="minorHAnsi" w:hAnsiTheme="minorHAnsi" w:cstheme="minorHAnsi"/>
          <w:i/>
        </w:rPr>
        <w:t xml:space="preserve"> </w:t>
      </w:r>
      <w:r w:rsidRPr="002E784E">
        <w:rPr>
          <w:rFonts w:asciiTheme="minorHAnsi" w:hAnsiTheme="minorHAnsi" w:cstheme="minorHAnsi"/>
        </w:rPr>
        <w:t>(ďalej len „</w:t>
      </w:r>
      <w:r w:rsidRPr="002E784E">
        <w:rPr>
          <w:rFonts w:asciiTheme="minorHAnsi" w:hAnsiTheme="minorHAnsi" w:cstheme="minorHAnsi"/>
          <w:b/>
          <w:bCs/>
        </w:rPr>
        <w:t xml:space="preserve">Predmet </w:t>
      </w:r>
      <w:r w:rsidRPr="002E784E">
        <w:rPr>
          <w:rFonts w:asciiTheme="minorHAnsi" w:hAnsiTheme="minorHAnsi" w:cstheme="minorHAnsi"/>
          <w:b/>
        </w:rPr>
        <w:t>Diela</w:t>
      </w:r>
      <w:r w:rsidRPr="002E784E">
        <w:rPr>
          <w:rFonts w:asciiTheme="minorHAnsi" w:hAnsiTheme="minorHAnsi" w:cstheme="minorHAnsi"/>
        </w:rPr>
        <w:t>“)</w:t>
      </w:r>
      <w:r w:rsidRPr="002E784E">
        <w:rPr>
          <w:rFonts w:asciiTheme="minorHAnsi" w:hAnsiTheme="minorHAnsi" w:cstheme="minorHAnsi"/>
          <w:i/>
        </w:rPr>
        <w:t>.</w:t>
      </w:r>
      <w:r w:rsidRPr="002E784E" w:rsidDel="000D1AE3">
        <w:rPr>
          <w:rFonts w:asciiTheme="minorHAnsi" w:hAnsiTheme="minorHAnsi" w:cstheme="minorHAnsi"/>
          <w:iCs/>
        </w:rPr>
        <w:t xml:space="preserve"> </w:t>
      </w:r>
    </w:p>
    <w:p w14:paraId="56A6B414" w14:textId="25DDE366" w:rsidR="004A2EEF" w:rsidRPr="001E738B" w:rsidRDefault="004A2EEF" w:rsidP="001E738B">
      <w:pPr>
        <w:pStyle w:val="Odsekzoznamu"/>
        <w:numPr>
          <w:ilvl w:val="1"/>
          <w:numId w:val="111"/>
        </w:numPr>
        <w:ind w:left="567" w:hanging="568"/>
        <w:contextualSpacing/>
        <w:rPr>
          <w:rFonts w:asciiTheme="minorHAnsi" w:hAnsiTheme="minorHAnsi" w:cstheme="minorHAnsi"/>
        </w:rPr>
      </w:pPr>
      <w:r w:rsidRPr="002E784E" w:rsidDel="00BC7A34">
        <w:rPr>
          <w:rFonts w:asciiTheme="minorHAnsi" w:hAnsiTheme="minorHAnsi" w:cstheme="minorHAnsi"/>
        </w:rPr>
        <w:t xml:space="preserve">Konceptom </w:t>
      </w:r>
      <w:r w:rsidRPr="002E784E">
        <w:rPr>
          <w:rFonts w:asciiTheme="minorHAnsi" w:hAnsiTheme="minorHAnsi" w:cstheme="minorHAnsi"/>
        </w:rPr>
        <w:t>Predmetu D</w:t>
      </w:r>
      <w:r w:rsidRPr="002E784E" w:rsidDel="00BC7A34">
        <w:rPr>
          <w:rFonts w:asciiTheme="minorHAnsi" w:hAnsiTheme="minorHAnsi" w:cstheme="minorHAnsi"/>
        </w:rPr>
        <w:t xml:space="preserve">iela v zmysle </w:t>
      </w:r>
      <w:r w:rsidRPr="002E784E">
        <w:rPr>
          <w:rFonts w:asciiTheme="minorHAnsi" w:hAnsiTheme="minorHAnsi" w:cstheme="minorHAnsi"/>
        </w:rPr>
        <w:t>D</w:t>
      </w:r>
      <w:r w:rsidRPr="002E784E" w:rsidDel="00BC7A34">
        <w:rPr>
          <w:rFonts w:asciiTheme="minorHAnsi" w:hAnsiTheme="minorHAnsi" w:cstheme="minorHAnsi"/>
        </w:rPr>
        <w:t>ohody sa rozumie projektová dokumentácia</w:t>
      </w:r>
      <w:r w:rsidRPr="00FB3DEE" w:rsidDel="00BC7A34">
        <w:rPr>
          <w:rFonts w:asciiTheme="minorHAnsi" w:hAnsiTheme="minorHAnsi" w:cstheme="minorHAnsi"/>
        </w:rPr>
        <w:t xml:space="preserve"> pred odsúhlasením </w:t>
      </w:r>
      <w:r w:rsidRPr="00FB3DEE">
        <w:rPr>
          <w:rFonts w:asciiTheme="minorHAnsi" w:hAnsiTheme="minorHAnsi" w:cstheme="minorHAnsi"/>
        </w:rPr>
        <w:t>finálnej verzie Predmetu Diela (ďalej len „</w:t>
      </w:r>
      <w:r w:rsidRPr="00FB3DEE">
        <w:rPr>
          <w:rFonts w:asciiTheme="minorHAnsi" w:hAnsiTheme="minorHAnsi" w:cstheme="minorHAnsi"/>
          <w:b/>
        </w:rPr>
        <w:t>koncept Predmetu Diela</w:t>
      </w:r>
      <w:r w:rsidRPr="00FB3DEE">
        <w:rPr>
          <w:rFonts w:asciiTheme="minorHAnsi" w:hAnsiTheme="minorHAnsi" w:cstheme="minorHAnsi"/>
        </w:rPr>
        <w:t>“).</w:t>
      </w:r>
    </w:p>
    <w:p w14:paraId="54573F6D" w14:textId="77777777" w:rsidR="004A2EEF" w:rsidRPr="00FB3DEE" w:rsidRDefault="004A2EEF" w:rsidP="004A2EEF">
      <w:pPr>
        <w:spacing w:after="0"/>
        <w:rPr>
          <w:rFonts w:asciiTheme="minorHAnsi" w:eastAsia="Calibri" w:hAnsiTheme="minorHAnsi" w:cstheme="minorHAnsi"/>
        </w:rPr>
      </w:pPr>
    </w:p>
    <w:p w14:paraId="32292279" w14:textId="77777777" w:rsidR="004A2EEF" w:rsidRPr="00FB3DEE" w:rsidRDefault="004A2EEF" w:rsidP="004A2EEF">
      <w:pPr>
        <w:pStyle w:val="Odsekzoznamu"/>
        <w:numPr>
          <w:ilvl w:val="0"/>
          <w:numId w:val="111"/>
        </w:numPr>
        <w:ind w:left="567"/>
        <w:contextualSpacing/>
        <w:jc w:val="center"/>
        <w:rPr>
          <w:rFonts w:asciiTheme="minorHAnsi" w:hAnsiTheme="minorHAnsi" w:cstheme="minorHAnsi"/>
          <w:b/>
        </w:rPr>
      </w:pPr>
      <w:r w:rsidRPr="00FB3DEE">
        <w:rPr>
          <w:rFonts w:asciiTheme="minorHAnsi" w:hAnsiTheme="minorHAnsi" w:cstheme="minorHAnsi"/>
          <w:b/>
        </w:rPr>
        <w:t>Článok 3</w:t>
      </w:r>
    </w:p>
    <w:p w14:paraId="6F1C48AE" w14:textId="77777777" w:rsidR="004A2EEF" w:rsidRPr="00FB3DEE" w:rsidRDefault="004A2EEF" w:rsidP="004A2EEF">
      <w:pPr>
        <w:shd w:val="clear" w:color="auto" w:fill="FFFFFF"/>
        <w:spacing w:after="0"/>
        <w:ind w:left="567"/>
        <w:jc w:val="center"/>
        <w:rPr>
          <w:rFonts w:asciiTheme="minorHAnsi" w:hAnsiTheme="minorHAnsi" w:cstheme="minorHAnsi"/>
          <w:b/>
        </w:rPr>
      </w:pPr>
      <w:r w:rsidRPr="00FB3DEE">
        <w:rPr>
          <w:rFonts w:asciiTheme="minorHAnsi" w:hAnsiTheme="minorHAnsi" w:cstheme="minorHAnsi"/>
          <w:b/>
        </w:rPr>
        <w:t xml:space="preserve">Čas, miesto a spôsob </w:t>
      </w:r>
      <w:r w:rsidRPr="00FB3DEE">
        <w:rPr>
          <w:rFonts w:asciiTheme="minorHAnsi" w:eastAsia="Calibri" w:hAnsiTheme="minorHAnsi" w:cstheme="minorHAnsi"/>
          <w:b/>
          <w:bCs/>
        </w:rPr>
        <w:t>vykonania</w:t>
      </w:r>
      <w:r w:rsidRPr="00FB3DEE">
        <w:rPr>
          <w:rFonts w:asciiTheme="minorHAnsi" w:hAnsiTheme="minorHAnsi" w:cstheme="minorHAnsi"/>
          <w:b/>
        </w:rPr>
        <w:t xml:space="preserve"> Diela</w:t>
      </w:r>
    </w:p>
    <w:p w14:paraId="2B1D3B6A" w14:textId="77777777" w:rsidR="004A2EEF" w:rsidRPr="00FB3DEE" w:rsidRDefault="004A2EEF" w:rsidP="004A2EEF">
      <w:pPr>
        <w:shd w:val="clear" w:color="auto" w:fill="FFFFFF"/>
        <w:spacing w:after="0"/>
        <w:jc w:val="center"/>
        <w:rPr>
          <w:rFonts w:asciiTheme="minorHAnsi" w:hAnsiTheme="minorHAnsi" w:cstheme="minorHAnsi"/>
          <w:b/>
        </w:rPr>
      </w:pPr>
    </w:p>
    <w:p w14:paraId="1B7D2342"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hAnsiTheme="minorHAnsi" w:cstheme="minorHAnsi"/>
        </w:rPr>
        <w:t xml:space="preserve">Vybraný Projektant a AD je povinný začať vykonávať Dielo odo dňa uvedeného v príslušnej Objednávke. </w:t>
      </w:r>
    </w:p>
    <w:p w14:paraId="2ABE54F9"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hAnsiTheme="minorHAnsi" w:cstheme="minorHAnsi"/>
        </w:rPr>
        <w:t xml:space="preserve">Vybraný Projektant a AD je povinný odovzdať Predmet Diela v termíne uvedenom v príslušnej Objednávke. </w:t>
      </w:r>
    </w:p>
    <w:p w14:paraId="62CE9E8F"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hAnsiTheme="minorHAnsi" w:cstheme="minorHAnsi"/>
        </w:rPr>
        <w:t xml:space="preserve">Vybraný Projektant a AD je povinný Dielo vykonávať priebežne tak, aby dodržal všetky termíny a povinnosti mu stanovené Objednávateľom najmä, avšak nielen v Objednávke, ale aj v Dohode, v Opise predmetu zákazky a v Súťažných podkladoch. </w:t>
      </w:r>
    </w:p>
    <w:p w14:paraId="2BA5C671"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b/>
          <w:bCs/>
          <w:color w:val="000000"/>
        </w:rPr>
      </w:pPr>
      <w:r w:rsidRPr="00FB3DEE">
        <w:rPr>
          <w:rFonts w:asciiTheme="minorHAnsi" w:hAnsiTheme="minorHAnsi" w:cstheme="minorHAnsi"/>
        </w:rPr>
        <w:t xml:space="preserve">Miestom plnenia Diela je </w:t>
      </w:r>
      <w:r w:rsidRPr="00FB3DEE">
        <w:rPr>
          <w:rFonts w:asciiTheme="minorHAnsi" w:hAnsiTheme="minorHAnsi" w:cstheme="minorHAnsi"/>
          <w:bCs/>
          <w:color w:val="000000"/>
        </w:rPr>
        <w:t>miesto plnenia určené v Objednávke, a ak toto v Objednávke nie je určené, je ním sídlo Objednávateľa.</w:t>
      </w:r>
    </w:p>
    <w:p w14:paraId="11BAA582"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bCs/>
          <w:color w:val="000000"/>
        </w:rPr>
      </w:pPr>
      <w:r w:rsidRPr="00FB3DEE">
        <w:rPr>
          <w:rFonts w:asciiTheme="minorHAnsi" w:hAnsiTheme="minorHAnsi" w:cstheme="minorHAnsi"/>
          <w:bCs/>
          <w:color w:val="000000"/>
        </w:rPr>
        <w:t>Pre čas a spôsob plnenia Diela platí, že:</w:t>
      </w:r>
    </w:p>
    <w:p w14:paraId="406C3881" w14:textId="526A1318" w:rsidR="004A2EEF" w:rsidRPr="00FB3DEE" w:rsidRDefault="004A2EEF" w:rsidP="004A2EEF">
      <w:pPr>
        <w:shd w:val="clear" w:color="auto" w:fill="FFFFFF"/>
        <w:spacing w:after="0"/>
        <w:ind w:left="851" w:hanging="284"/>
        <w:contextualSpacing/>
        <w:rPr>
          <w:rFonts w:asciiTheme="minorHAnsi" w:hAnsiTheme="minorHAnsi" w:cstheme="minorHAnsi"/>
          <w:noProof/>
        </w:rPr>
      </w:pPr>
      <w:r w:rsidRPr="00FB3DEE">
        <w:rPr>
          <w:rFonts w:asciiTheme="minorHAnsi" w:hAnsiTheme="minorHAnsi" w:cstheme="minorHAnsi"/>
          <w:bCs/>
          <w:noProof/>
          <w:color w:val="000000"/>
        </w:rPr>
        <w:t xml:space="preserve">I. </w:t>
      </w:r>
      <w:r w:rsidRPr="00FB3DEE">
        <w:rPr>
          <w:rFonts w:asciiTheme="minorHAnsi" w:hAnsiTheme="minorHAnsi" w:cstheme="minorHAnsi"/>
          <w:bCs/>
          <w:noProof/>
          <w:color w:val="000000"/>
        </w:rPr>
        <w:tab/>
        <w:t xml:space="preserve">Vybraný </w:t>
      </w:r>
      <w:r w:rsidRPr="00FB3DEE">
        <w:rPr>
          <w:rFonts w:asciiTheme="minorHAnsi" w:hAnsiTheme="minorHAnsi" w:cstheme="minorHAnsi"/>
          <w:noProof/>
        </w:rPr>
        <w:t xml:space="preserve">Projektant je povinný pravidelne minimálne 1 x (jedenkrát) týždenne informovať Objednávateľa o postupe a priebehu vykonávania Diela, a to najmä, avšak nie len o stave rozpracovania, stave pripomienkovania, stave schvaľovania orgánmi štátnej správy a pod., a to elektronickou poštou prostredníctvom osôb uvedených v Prílohe č. </w:t>
      </w:r>
      <w:r w:rsidR="00F27C4F">
        <w:rPr>
          <w:rFonts w:asciiTheme="minorHAnsi" w:hAnsiTheme="minorHAnsi" w:cstheme="minorHAnsi"/>
          <w:noProof/>
        </w:rPr>
        <w:t>4</w:t>
      </w:r>
      <w:r w:rsidRPr="00FB3DEE">
        <w:rPr>
          <w:rFonts w:asciiTheme="minorHAnsi" w:hAnsiTheme="minorHAnsi" w:cstheme="minorHAnsi"/>
          <w:noProof/>
        </w:rPr>
        <w:t xml:space="preserve"> Dohody ako osôb oprávnených konať vo veciach technických;</w:t>
      </w:r>
    </w:p>
    <w:p w14:paraId="12C08342" w14:textId="77777777" w:rsidR="004A2EEF" w:rsidRPr="00FB3DEE" w:rsidRDefault="004A2EEF" w:rsidP="004A2EEF">
      <w:pPr>
        <w:shd w:val="clear" w:color="auto" w:fill="FFFFFF"/>
        <w:spacing w:after="0"/>
        <w:ind w:left="851" w:hanging="284"/>
        <w:contextualSpacing/>
        <w:rPr>
          <w:rFonts w:asciiTheme="minorHAnsi" w:hAnsiTheme="minorHAnsi" w:cstheme="minorHAnsi"/>
          <w:noProof/>
        </w:rPr>
      </w:pPr>
      <w:r w:rsidRPr="00FB3DEE">
        <w:rPr>
          <w:rFonts w:asciiTheme="minorHAnsi" w:hAnsiTheme="minorHAnsi" w:cstheme="minorHAnsi"/>
          <w:bCs/>
          <w:noProof/>
          <w:color w:val="000000"/>
        </w:rPr>
        <w:t>II.</w:t>
      </w:r>
      <w:r w:rsidRPr="00FB3DEE">
        <w:rPr>
          <w:rFonts w:asciiTheme="minorHAnsi" w:hAnsiTheme="minorHAnsi" w:cstheme="minorHAnsi"/>
          <w:noProof/>
        </w:rPr>
        <w:t xml:space="preserve"> </w:t>
      </w:r>
      <w:r w:rsidRPr="00FB3DEE">
        <w:rPr>
          <w:rFonts w:asciiTheme="minorHAnsi" w:hAnsiTheme="minorHAnsi" w:cstheme="minorHAnsi"/>
          <w:noProof/>
        </w:rPr>
        <w:tab/>
        <w:t>Vybraný Projektant je povinný pri vykonávaní Diela zabezpečiť príslušné povolenia a vyjadrenia od orgánov štátnej správy prípadne iných dotknutých organizácií, pričom vo vzťahu k týmto subjektom koná Vybraný Projektant na vlastné náklady;</w:t>
      </w:r>
    </w:p>
    <w:p w14:paraId="7E783F02" w14:textId="77777777" w:rsidR="004A2EEF" w:rsidRPr="00FB3DEE" w:rsidRDefault="004A2EEF" w:rsidP="004A2EEF">
      <w:pPr>
        <w:shd w:val="clear" w:color="auto" w:fill="FFFFFF"/>
        <w:spacing w:after="0"/>
        <w:ind w:left="851" w:hanging="284"/>
        <w:rPr>
          <w:rFonts w:asciiTheme="minorHAnsi" w:hAnsiTheme="minorHAnsi" w:cstheme="minorHAnsi"/>
          <w:bCs/>
          <w:color w:val="000000"/>
        </w:rPr>
      </w:pPr>
      <w:r w:rsidRPr="00FB3DEE">
        <w:rPr>
          <w:rFonts w:asciiTheme="minorHAnsi" w:hAnsiTheme="minorHAnsi" w:cstheme="minorHAnsi"/>
          <w:bCs/>
          <w:color w:val="000000"/>
        </w:rPr>
        <w:t>III.</w:t>
      </w:r>
      <w:r w:rsidRPr="00FB3DEE">
        <w:rPr>
          <w:rFonts w:asciiTheme="minorHAnsi" w:hAnsiTheme="minorHAnsi" w:cstheme="minorHAnsi"/>
        </w:rPr>
        <w:t xml:space="preserve"> </w:t>
      </w:r>
      <w:r w:rsidRPr="00FB3DEE">
        <w:rPr>
          <w:rFonts w:asciiTheme="minorHAnsi" w:hAnsiTheme="minorHAnsi" w:cstheme="minorHAnsi"/>
        </w:rPr>
        <w:tab/>
        <w:t xml:space="preserve">Vybraný </w:t>
      </w:r>
      <w:r w:rsidRPr="00FB3DEE">
        <w:rPr>
          <w:rFonts w:asciiTheme="minorHAnsi" w:hAnsiTheme="minorHAnsi" w:cstheme="minorHAnsi"/>
          <w:bCs/>
          <w:color w:val="000000"/>
        </w:rPr>
        <w:t xml:space="preserve">Projektant je povinný bez zbytočného odkladu písomne oznámiť Objednávateľovi  vznik akejkoľvek udalosti, ktorá bráni alebo sťažuje vykonanie Diela (alebo jeho časti) riadne a včas. Vybraný Projektant sa nedostáva do omeškania s vykonaním diela podľa jednotlivej Objednávky v prípade, ak nastanú skutočnosti označované ako </w:t>
      </w:r>
      <w:r w:rsidRPr="00FB3DEE">
        <w:rPr>
          <w:rFonts w:asciiTheme="minorHAnsi" w:hAnsiTheme="minorHAnsi" w:cstheme="minorHAnsi"/>
          <w:bCs/>
          <w:i/>
          <w:color w:val="000000"/>
        </w:rPr>
        <w:t>„vyššia moc“</w:t>
      </w:r>
      <w:r w:rsidRPr="00FB3DEE">
        <w:rPr>
          <w:rFonts w:asciiTheme="minorHAnsi" w:hAnsiTheme="minorHAnsi" w:cstheme="minorHAnsi"/>
          <w:bCs/>
          <w:color w:val="000000"/>
        </w:rPr>
        <w:t xml:space="preserve">, t. j. objektívne právne skutočnosti, ktoré nie sú závislé na zmluvných stranách, ani ich zmluvné strany nedokážu ovplyvniť, napr. živelné pohromy atď. Pre vylúčenie akýchkoľvek pochybností štrajk zamestnancov alebo zhoršenie ekonomického postavenia Projektanta alebo jeho subdodávateľa sa nepovažuje za vyššiu moc.  Ak nastanú okolnosti vyššej moci, </w:t>
      </w:r>
      <w:r w:rsidRPr="00FB3DEE">
        <w:rPr>
          <w:rFonts w:asciiTheme="minorHAnsi" w:hAnsiTheme="minorHAnsi" w:cstheme="minorHAnsi"/>
          <w:bCs/>
          <w:color w:val="000000"/>
        </w:rPr>
        <w:lastRenderedPageBreak/>
        <w:t>zmluvné strany posunú termíny plnenia Diela o dobu zodpovedajúcu trvaniu týchto okolností a odstránenia ich následkov. Vybraný Projektant je zároveň povinný preukázať, akým spôsobom a počas akej doby mu vyššia moc bránila vo výkone diela podľa Dohody.</w:t>
      </w:r>
    </w:p>
    <w:p w14:paraId="66162D3B"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hAnsiTheme="minorHAnsi" w:cstheme="minorHAnsi"/>
        </w:rPr>
        <w:t>Miestom dodania Predmetu Diela je adresa sídla Objednávateľa, ak nie je v Objednávke určené iné miesto.</w:t>
      </w:r>
    </w:p>
    <w:p w14:paraId="7BD213DC" w14:textId="77777777" w:rsidR="004A2EEF" w:rsidRPr="00FE1FEA" w:rsidRDefault="004A2EEF" w:rsidP="004A2EEF">
      <w:pPr>
        <w:pStyle w:val="Odsekzoznamu"/>
        <w:numPr>
          <w:ilvl w:val="1"/>
          <w:numId w:val="111"/>
        </w:numPr>
        <w:ind w:left="567" w:hanging="568"/>
        <w:contextualSpacing/>
        <w:rPr>
          <w:rFonts w:asciiTheme="minorHAnsi" w:eastAsia="Calibri" w:hAnsiTheme="minorHAnsi" w:cstheme="minorHAnsi"/>
          <w:bCs/>
        </w:rPr>
      </w:pPr>
      <w:r w:rsidRPr="00FB3DEE">
        <w:rPr>
          <w:rFonts w:asciiTheme="minorHAnsi" w:hAnsiTheme="minorHAnsi" w:cstheme="minorHAnsi"/>
        </w:rPr>
        <w:t>Záväzok Vybraného Projektanta</w:t>
      </w:r>
      <w:r w:rsidRPr="00FB3DEE">
        <w:rPr>
          <w:rFonts w:asciiTheme="minorHAnsi" w:eastAsia="Calibri" w:hAnsiTheme="minorHAnsi" w:cstheme="minorHAnsi"/>
        </w:rPr>
        <w:t xml:space="preserve"> vykonať Dielo a dodať Predmet Diela podľa konkrétnej Objednávky je splnený dňom </w:t>
      </w:r>
      <w:r w:rsidRPr="00FE1FEA">
        <w:rPr>
          <w:rFonts w:asciiTheme="minorHAnsi" w:eastAsia="Calibri" w:hAnsiTheme="minorHAnsi" w:cstheme="minorHAnsi"/>
        </w:rPr>
        <w:t>písomného odovzdania a písomného prevzatia Predmetu Diela Objednávateľom formou podpísania Odovzdávacieho a preberacieho protokolu v súlade s čl. 4 tejto časti Dohody.</w:t>
      </w:r>
    </w:p>
    <w:p w14:paraId="4550E08C" w14:textId="77777777" w:rsidR="004A2EEF" w:rsidRPr="00FE1FEA" w:rsidRDefault="004A2EEF" w:rsidP="004A2EEF">
      <w:pPr>
        <w:shd w:val="clear" w:color="auto" w:fill="FFFFFF"/>
        <w:spacing w:after="0"/>
        <w:ind w:left="567"/>
        <w:contextualSpacing/>
        <w:rPr>
          <w:rFonts w:asciiTheme="minorHAnsi" w:eastAsia="Calibri" w:hAnsiTheme="minorHAnsi" w:cstheme="minorHAnsi"/>
        </w:rPr>
      </w:pPr>
    </w:p>
    <w:p w14:paraId="4AC33DFD" w14:textId="77777777" w:rsidR="004A2EEF" w:rsidRPr="00FE1FEA" w:rsidRDefault="004A2EEF" w:rsidP="004A2EEF">
      <w:pPr>
        <w:pStyle w:val="Odsekzoznamu"/>
        <w:numPr>
          <w:ilvl w:val="0"/>
          <w:numId w:val="111"/>
        </w:numPr>
        <w:ind w:left="567"/>
        <w:contextualSpacing/>
        <w:jc w:val="center"/>
        <w:rPr>
          <w:rFonts w:asciiTheme="minorHAnsi" w:hAnsiTheme="minorHAnsi" w:cstheme="minorHAnsi"/>
          <w:b/>
        </w:rPr>
      </w:pPr>
      <w:r w:rsidRPr="00FE1FEA">
        <w:rPr>
          <w:rFonts w:asciiTheme="minorHAnsi" w:hAnsiTheme="minorHAnsi" w:cstheme="minorHAnsi"/>
          <w:b/>
        </w:rPr>
        <w:t>Článok 4</w:t>
      </w:r>
    </w:p>
    <w:p w14:paraId="3F2DF8AA" w14:textId="77777777" w:rsidR="004A2EEF" w:rsidRPr="00FE1FEA" w:rsidRDefault="004A2EEF" w:rsidP="004A2EEF">
      <w:pPr>
        <w:shd w:val="clear" w:color="auto" w:fill="FFFFFF"/>
        <w:spacing w:after="0"/>
        <w:ind w:left="567"/>
        <w:contextualSpacing/>
        <w:jc w:val="center"/>
        <w:rPr>
          <w:rFonts w:asciiTheme="minorHAnsi" w:eastAsia="Calibri" w:hAnsiTheme="minorHAnsi" w:cstheme="minorHAnsi"/>
          <w:b/>
        </w:rPr>
      </w:pPr>
      <w:r w:rsidRPr="00FE1FEA">
        <w:rPr>
          <w:rFonts w:asciiTheme="minorHAnsi" w:eastAsia="Calibri" w:hAnsiTheme="minorHAnsi" w:cstheme="minorHAnsi"/>
          <w:b/>
        </w:rPr>
        <w:t>Spôsob preberania Diela</w:t>
      </w:r>
    </w:p>
    <w:p w14:paraId="61A95EDB" w14:textId="77777777" w:rsidR="004A2EEF" w:rsidRPr="00FE1FEA" w:rsidRDefault="004A2EEF" w:rsidP="004A2EEF">
      <w:pPr>
        <w:shd w:val="clear" w:color="auto" w:fill="FFFFFF"/>
        <w:spacing w:after="0"/>
        <w:ind w:left="567"/>
        <w:contextualSpacing/>
        <w:jc w:val="center"/>
        <w:rPr>
          <w:rFonts w:asciiTheme="minorHAnsi" w:eastAsia="Calibri" w:hAnsiTheme="minorHAnsi" w:cstheme="minorHAnsi"/>
          <w:b/>
        </w:rPr>
      </w:pPr>
    </w:p>
    <w:p w14:paraId="39A8F43D" w14:textId="77777777" w:rsidR="004A2EEF" w:rsidRPr="00FE1FEA" w:rsidRDefault="004A2EEF" w:rsidP="004A2EEF">
      <w:pPr>
        <w:pStyle w:val="Odsekzoznamu"/>
        <w:numPr>
          <w:ilvl w:val="1"/>
          <w:numId w:val="111"/>
        </w:numPr>
        <w:ind w:left="567" w:hanging="568"/>
        <w:contextualSpacing/>
        <w:rPr>
          <w:rFonts w:asciiTheme="minorHAnsi" w:eastAsia="Calibri" w:hAnsiTheme="minorHAnsi" w:cstheme="minorHAnsi"/>
          <w:bCs/>
        </w:rPr>
      </w:pPr>
      <w:r w:rsidRPr="00FE1FEA">
        <w:rPr>
          <w:rFonts w:asciiTheme="minorHAnsi" w:eastAsia="Calibri" w:hAnsiTheme="minorHAnsi" w:cstheme="minorHAnsi"/>
          <w:bCs/>
        </w:rPr>
        <w:t xml:space="preserve">Vybraný Projektant sa zaväzuje doručiť Objednávateľovi v termíne uvedenom v Objednávke koncept Predmetu Diela vo forme špecifikovanej v Objednávke, ak Objednávka formu v akej má byť koncept Predmetu Diela doručený nešpecifikuje, Vybraný/Projektant doručí koncept Diela 1 x (jedenkrát) v tlačenej forme a 1 x (jedenkrát) v digitálnej forme na </w:t>
      </w:r>
      <w:r w:rsidRPr="00FE1FEA">
        <w:rPr>
          <w:rFonts w:asciiTheme="minorHAnsi" w:hAnsiTheme="minorHAnsi" w:cstheme="minorHAnsi"/>
        </w:rPr>
        <w:t>USB nosiči (výlučne v *.pdf, *.dwg, *.xls/xlsx formáte)</w:t>
      </w:r>
      <w:r w:rsidRPr="00FE1FEA">
        <w:rPr>
          <w:rFonts w:asciiTheme="minorHAnsi" w:eastAsia="Calibri" w:hAnsiTheme="minorHAnsi" w:cstheme="minorHAnsi"/>
          <w:bCs/>
        </w:rPr>
        <w:t xml:space="preserve">. </w:t>
      </w:r>
      <w:r w:rsidRPr="00FE1FEA">
        <w:rPr>
          <w:rFonts w:asciiTheme="minorHAnsi" w:eastAsia="Calibri" w:hAnsiTheme="minorHAnsi" w:cstheme="minorHAnsi"/>
          <w:bCs/>
          <w:i/>
        </w:rPr>
        <w:t>(alternatívne v digitálnej forme e-mailom, na e-mailovú adresu osoby oprávnenej na rokovanie vo veciach technických).</w:t>
      </w:r>
    </w:p>
    <w:p w14:paraId="21AEAB98" w14:textId="77777777" w:rsidR="004A2EEF" w:rsidRPr="00FE1FEA" w:rsidRDefault="004A2EEF" w:rsidP="004A2EEF">
      <w:pPr>
        <w:pStyle w:val="Odsekzoznamu"/>
        <w:numPr>
          <w:ilvl w:val="1"/>
          <w:numId w:val="111"/>
        </w:numPr>
        <w:ind w:left="567" w:hanging="568"/>
        <w:contextualSpacing/>
        <w:rPr>
          <w:rFonts w:asciiTheme="minorHAnsi" w:eastAsia="Calibri" w:hAnsiTheme="minorHAnsi" w:cstheme="minorHAnsi"/>
          <w:b/>
          <w:bCs/>
        </w:rPr>
      </w:pPr>
      <w:r w:rsidRPr="00FE1FEA">
        <w:rPr>
          <w:rFonts w:asciiTheme="minorHAnsi" w:eastAsia="Calibri" w:hAnsiTheme="minorHAnsi" w:cstheme="minorHAnsi"/>
        </w:rPr>
        <w:t>Dňom doručenia konceptu Predmetu Diela v zmysle konkrétnej Objednávky spôsobom podľa bodu 4.1 tohto článku Dohody na adresu sídla Objednávateľa sa začína preberacie konanie (ďalej len „</w:t>
      </w:r>
      <w:r w:rsidRPr="00FE1FEA">
        <w:rPr>
          <w:rFonts w:asciiTheme="minorHAnsi" w:eastAsia="Calibri" w:hAnsiTheme="minorHAnsi" w:cstheme="minorHAnsi"/>
          <w:b/>
        </w:rPr>
        <w:t>preberacie konanie</w:t>
      </w:r>
      <w:r w:rsidRPr="00FE1FEA">
        <w:rPr>
          <w:rFonts w:asciiTheme="minorHAnsi" w:eastAsia="Calibri" w:hAnsiTheme="minorHAnsi" w:cstheme="minorHAnsi"/>
        </w:rPr>
        <w:t>“). Účelom preberacieho konania je zistenie skutočnosti, či koncept Predmetu Diela spĺňa kvantitatívne a kvalitatívne vlastnosti v súlade touto Dohodou, súťažnými podkladmi, písomnými objednávkami Objednávateľa, ako aj platnými a účinnými právnymi predpismi a technickými normami platnými v Slovenskej republike vzťahujúcimi sa na Dielo, resp. Predmet Diela.</w:t>
      </w:r>
    </w:p>
    <w:p w14:paraId="44F99B1E" w14:textId="77777777" w:rsidR="004A2EEF" w:rsidRPr="00FE1FEA" w:rsidRDefault="004A2EEF" w:rsidP="004A2EEF">
      <w:pPr>
        <w:pStyle w:val="Odsekzoznamu"/>
        <w:numPr>
          <w:ilvl w:val="1"/>
          <w:numId w:val="111"/>
        </w:numPr>
        <w:ind w:left="567" w:hanging="568"/>
        <w:contextualSpacing/>
        <w:rPr>
          <w:rFonts w:asciiTheme="minorHAnsi" w:eastAsia="Calibri" w:hAnsiTheme="minorHAnsi" w:cstheme="minorHAnsi"/>
          <w:b/>
          <w:bCs/>
        </w:rPr>
      </w:pPr>
      <w:r w:rsidRPr="00FE1FEA">
        <w:rPr>
          <w:rFonts w:asciiTheme="minorHAnsi" w:eastAsia="Calibri" w:hAnsiTheme="minorHAnsi" w:cstheme="minorHAnsi"/>
          <w:bCs/>
        </w:rPr>
        <w:t>Ak Objednávateľ počas preberacieho konania zistí skutočnosť, že koncept Predmetu Diela má zjavné vady, Objednávateľ oznámi túto skutočnosť Vybranému Zhotoviteľovi/Projektantovi e-mailom na emailovú adresu z ktorej bol koncept Predmetu Diela Objednávateľovi doručený a stanoví lehotu na odstránenie zjavných vád (ďalej len „</w:t>
      </w:r>
      <w:r w:rsidRPr="00FE1FEA">
        <w:rPr>
          <w:rFonts w:asciiTheme="minorHAnsi" w:eastAsia="Calibri" w:hAnsiTheme="minorHAnsi" w:cstheme="minorHAnsi"/>
          <w:b/>
          <w:bCs/>
        </w:rPr>
        <w:t>oznámenie o zjavných vadách</w:t>
      </w:r>
      <w:r w:rsidRPr="00FE1FEA">
        <w:rPr>
          <w:rFonts w:asciiTheme="minorHAnsi" w:eastAsia="Calibri" w:hAnsiTheme="minorHAnsi" w:cstheme="minorHAnsi"/>
          <w:bCs/>
        </w:rPr>
        <w:t>“). Vybraný Projektant je povinný v stanovenej lehote vady odstrániť. Odo dňa odoslania oznámenia o zjavných vadách e-mailom podľa prvej vety tohto bodu, lehota uvedená v bode 4.4 tohto článku Dohody neplynie. Odo dňa doručenia opraveného konceptu Predmetu Diela, plynie lehota uvedená v bode 4.4 ďalej.</w:t>
      </w:r>
    </w:p>
    <w:p w14:paraId="36C0B0E1" w14:textId="77777777" w:rsidR="004A2EEF" w:rsidRPr="00FE1FEA" w:rsidRDefault="004A2EEF" w:rsidP="004A2EEF">
      <w:pPr>
        <w:pStyle w:val="Odsekzoznamu"/>
        <w:numPr>
          <w:ilvl w:val="1"/>
          <w:numId w:val="111"/>
        </w:numPr>
        <w:ind w:left="567" w:hanging="568"/>
        <w:contextualSpacing/>
        <w:rPr>
          <w:rFonts w:asciiTheme="minorHAnsi" w:eastAsia="Calibri" w:hAnsiTheme="minorHAnsi" w:cstheme="minorHAnsi"/>
        </w:rPr>
      </w:pPr>
      <w:r w:rsidRPr="00FE1FEA">
        <w:rPr>
          <w:rFonts w:asciiTheme="minorHAnsi" w:eastAsia="Calibri" w:hAnsiTheme="minorHAnsi" w:cstheme="minorHAnsi"/>
        </w:rPr>
        <w:t xml:space="preserve">Objednávateľ je v lehote primeranej rozsahu príslušného Diela najneskôr však do </w:t>
      </w:r>
      <w:r w:rsidRPr="00FE1FEA">
        <w:rPr>
          <w:rFonts w:asciiTheme="minorHAnsi" w:hAnsiTheme="minorHAnsi" w:cstheme="minorHAnsi"/>
          <w:b/>
          <w:bCs/>
          <w:lang w:eastAsia="sk-SK"/>
        </w:rPr>
        <w:t xml:space="preserve">10 </w:t>
      </w:r>
      <w:r w:rsidRPr="00FE1FEA">
        <w:rPr>
          <w:rFonts w:asciiTheme="minorHAnsi" w:eastAsia="Calibri" w:hAnsiTheme="minorHAnsi" w:cstheme="minorHAnsi"/>
        </w:rPr>
        <w:t xml:space="preserve"> (</w:t>
      </w:r>
      <w:r w:rsidRPr="00FE1FEA">
        <w:rPr>
          <w:rFonts w:asciiTheme="minorHAnsi" w:hAnsiTheme="minorHAnsi" w:cstheme="minorHAnsi"/>
          <w:b/>
          <w:bCs/>
          <w:lang w:eastAsia="sk-SK"/>
        </w:rPr>
        <w:t>desiatich</w:t>
      </w:r>
      <w:r w:rsidRPr="00FE1FEA">
        <w:rPr>
          <w:rFonts w:asciiTheme="minorHAnsi" w:eastAsia="Calibri" w:hAnsiTheme="minorHAnsi" w:cstheme="minorHAnsi"/>
        </w:rPr>
        <w:t xml:space="preserve">) kalendárnych dní odo dňa doručenia </w:t>
      </w:r>
      <w:r w:rsidRPr="00FE1FEA">
        <w:rPr>
          <w:rFonts w:asciiTheme="minorHAnsi" w:eastAsia="Calibri" w:hAnsiTheme="minorHAnsi" w:cstheme="minorHAnsi"/>
          <w:bCs/>
        </w:rPr>
        <w:t>konceptu Predmetu Diela</w:t>
      </w:r>
      <w:r w:rsidRPr="00FE1FEA">
        <w:rPr>
          <w:rFonts w:asciiTheme="minorHAnsi" w:eastAsia="Calibri" w:hAnsiTheme="minorHAnsi" w:cstheme="minorHAnsi"/>
        </w:rPr>
        <w:t xml:space="preserve"> povinný </w:t>
      </w:r>
      <w:r w:rsidRPr="00FE1FEA">
        <w:rPr>
          <w:rFonts w:asciiTheme="minorHAnsi" w:eastAsia="Calibri" w:hAnsiTheme="minorHAnsi" w:cstheme="minorHAnsi"/>
          <w:bCs/>
        </w:rPr>
        <w:t>koncept Predmetu Diela</w:t>
      </w:r>
      <w:r w:rsidRPr="00FE1FEA">
        <w:rPr>
          <w:rFonts w:asciiTheme="minorHAnsi" w:eastAsia="Calibri" w:hAnsiTheme="minorHAnsi" w:cstheme="minorHAnsi"/>
        </w:rPr>
        <w:t xml:space="preserve"> odsúhlasiť a/alebo </w:t>
      </w:r>
      <w:r w:rsidRPr="00FE1FEA">
        <w:rPr>
          <w:rFonts w:asciiTheme="minorHAnsi" w:eastAsia="Calibri" w:hAnsiTheme="minorHAnsi" w:cstheme="minorHAnsi"/>
          <w:bCs/>
        </w:rPr>
        <w:t>koncept Predmetu Diela</w:t>
      </w:r>
      <w:r w:rsidRPr="00FE1FEA">
        <w:rPr>
          <w:rFonts w:asciiTheme="minorHAnsi" w:eastAsia="Calibri" w:hAnsiTheme="minorHAnsi" w:cstheme="minorHAnsi"/>
        </w:rPr>
        <w:t xml:space="preserve"> vrátiť Vybranému Projektantovi na odstránenie zjavných vád s uvedením lehoty na odstránenie zjavných vád. Vybraný Projektant je povinný predmetné vady v uvedenej lehote stanovenej Objednávateľom odstrániť; v opačnom prípade vzniká Objednávateľovi nárok na zmluvnú pokutu uvedenú v článku 6 bod. 6.1 tejto časti  Dohody. V prípade opakujúceho sa neodstránenia tejto vady (najmenej dvakrát) má Objednávateľ nárok na odstúpenie od Objednávky z dôvodu podstatného porušenia zmluvných povinností zo strany Vybraného Projektanta.</w:t>
      </w:r>
    </w:p>
    <w:p w14:paraId="194E7F8F" w14:textId="021A4A7B" w:rsidR="004A2EEF" w:rsidRPr="00FB3DEE" w:rsidRDefault="004A2EEF" w:rsidP="004A2EEF">
      <w:pPr>
        <w:pStyle w:val="Odsekzoznamu"/>
        <w:numPr>
          <w:ilvl w:val="1"/>
          <w:numId w:val="111"/>
        </w:numPr>
        <w:ind w:left="567" w:hanging="567"/>
        <w:rPr>
          <w:rFonts w:asciiTheme="minorHAnsi" w:eastAsia="Calibri" w:hAnsiTheme="minorHAnsi" w:cstheme="minorHAnsi"/>
          <w:bCs/>
        </w:rPr>
      </w:pPr>
      <w:r w:rsidRPr="00FE1FEA">
        <w:rPr>
          <w:rFonts w:asciiTheme="minorHAnsi" w:eastAsia="Calibri" w:hAnsiTheme="minorHAnsi" w:cstheme="minorHAnsi"/>
        </w:rPr>
        <w:t>Opravený</w:t>
      </w:r>
      <w:r w:rsidRPr="00FE1FEA">
        <w:rPr>
          <w:rFonts w:asciiTheme="minorHAnsi" w:eastAsia="Calibri" w:hAnsiTheme="minorHAnsi" w:cstheme="minorHAnsi"/>
          <w:bCs/>
        </w:rPr>
        <w:t xml:space="preserve"> a doplnený koncept Diela v súlade s bodom 4.4 tohto článku je Vybraný Projektant povinný o. i. aj bez zjavných vád predložiť doporučene písomne Objednávateľovi ako výsledné Dielo/Predmet Diela </w:t>
      </w:r>
      <w:r w:rsidRPr="00FE1FEA">
        <w:rPr>
          <w:rFonts w:asciiTheme="minorHAnsi" w:hAnsiTheme="minorHAnsi" w:cstheme="minorHAnsi"/>
        </w:rPr>
        <w:t>v 5</w:t>
      </w:r>
      <w:r w:rsidRPr="00FE1FEA" w:rsidDel="00BC7A34">
        <w:rPr>
          <w:rFonts w:asciiTheme="minorHAnsi" w:hAnsiTheme="minorHAnsi" w:cstheme="minorHAnsi"/>
        </w:rPr>
        <w:t xml:space="preserve"> </w:t>
      </w:r>
      <w:r w:rsidRPr="00FE1FEA">
        <w:rPr>
          <w:rFonts w:asciiTheme="minorHAnsi" w:hAnsiTheme="minorHAnsi" w:cstheme="minorHAnsi"/>
        </w:rPr>
        <w:t>(piatich) vyhotoveniach</w:t>
      </w:r>
      <w:r w:rsidRPr="00FE1FEA" w:rsidDel="00BC7A34">
        <w:rPr>
          <w:rFonts w:asciiTheme="minorHAnsi" w:hAnsiTheme="minorHAnsi" w:cstheme="minorHAnsi"/>
        </w:rPr>
        <w:t xml:space="preserve"> v tlačenej forme</w:t>
      </w:r>
      <w:r w:rsidRPr="00FE1FEA">
        <w:rPr>
          <w:rFonts w:asciiTheme="minorHAnsi" w:hAnsiTheme="minorHAnsi" w:cstheme="minorHAnsi"/>
        </w:rPr>
        <w:t xml:space="preserve"> </w:t>
      </w:r>
      <w:r w:rsidRPr="00FE1FEA" w:rsidDel="00BC7A34">
        <w:rPr>
          <w:rFonts w:asciiTheme="minorHAnsi" w:hAnsiTheme="minorHAnsi" w:cstheme="minorHAnsi"/>
        </w:rPr>
        <w:t>a</w:t>
      </w:r>
      <w:r w:rsidRPr="00FE1FEA">
        <w:rPr>
          <w:rFonts w:asciiTheme="minorHAnsi" w:hAnsiTheme="minorHAnsi" w:cstheme="minorHAnsi"/>
        </w:rPr>
        <w:t> 1 (jednom) vyhotovení</w:t>
      </w:r>
      <w:r w:rsidRPr="00FE1FEA" w:rsidDel="00BC7A34">
        <w:rPr>
          <w:rFonts w:asciiTheme="minorHAnsi" w:hAnsiTheme="minorHAnsi" w:cstheme="minorHAnsi"/>
        </w:rPr>
        <w:t xml:space="preserve"> v digitálnej forme na </w:t>
      </w:r>
      <w:r w:rsidRPr="00FE1FEA">
        <w:rPr>
          <w:rFonts w:asciiTheme="minorHAnsi" w:hAnsiTheme="minorHAnsi" w:cstheme="minorHAnsi"/>
        </w:rPr>
        <w:t>USB nosiči (výlučne v *.pdf, *.dwg, *.xls/xlsx formáte)</w:t>
      </w:r>
      <w:r w:rsidRPr="00FE1FEA">
        <w:rPr>
          <w:rFonts w:asciiTheme="minorHAnsi" w:eastAsia="Calibri" w:hAnsiTheme="minorHAnsi" w:cstheme="minorHAnsi"/>
          <w:bCs/>
        </w:rPr>
        <w:t xml:space="preserve"> podľa príslušnej Objednávky (pričom Objednávateľ má právo aj na zmenu počtu výtlačkov/ vyhotovení ako aj</w:t>
      </w:r>
      <w:r w:rsidRPr="00FB3DEE">
        <w:rPr>
          <w:rFonts w:asciiTheme="minorHAnsi" w:eastAsia="Calibri" w:hAnsiTheme="minorHAnsi" w:cstheme="minorHAnsi"/>
          <w:bCs/>
        </w:rPr>
        <w:t xml:space="preserve"> zmenu formátu, ktoré budú pre každé Dielo presne špecifikované v Objednávke), ktorý odsúhlasí Predmet Diela formou podpísania príslušných vyhotovení v tlačenej forme oprávnenou osobou Objednávateľa podľa Prílohy č. </w:t>
      </w:r>
      <w:r w:rsidR="00320FDF">
        <w:rPr>
          <w:rFonts w:asciiTheme="minorHAnsi" w:eastAsia="Calibri" w:hAnsiTheme="minorHAnsi" w:cstheme="minorHAnsi"/>
          <w:bCs/>
        </w:rPr>
        <w:t>4</w:t>
      </w:r>
      <w:r w:rsidRPr="00FB3DEE">
        <w:rPr>
          <w:rFonts w:asciiTheme="minorHAnsi" w:eastAsia="Calibri" w:hAnsiTheme="minorHAnsi" w:cstheme="minorHAnsi"/>
          <w:bCs/>
        </w:rPr>
        <w:t xml:space="preserve"> Dohody.</w:t>
      </w:r>
    </w:p>
    <w:p w14:paraId="73803FED" w14:textId="0F617505"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Predmet Diela - odsúhlasenú projektovú dokumentáciu je Vybraný Projektant povinný doručiť Objednávateľovi bezodkladne v súlade s bodom 4.7 tohto článku dohody, o čom bude spísaný Odovzdávací a preberací protokol v 2 (dvoch) vyhotoveniach, 1 (jedno) vyhotovenie pre Objednávateľ a 1 (jedno) vyhotovenie pre Vybraného Projektanta. Odovzdávací a preberací protokol sú oprávnené podpísať osoby oprávnené konať vo veciach technických za Objednávateľa a osoby určené Vybraným Projektantom </w:t>
      </w:r>
      <w:r w:rsidRPr="00FB3DEE">
        <w:rPr>
          <w:rFonts w:asciiTheme="minorHAnsi" w:eastAsia="Calibri" w:hAnsiTheme="minorHAnsi" w:cstheme="minorHAnsi"/>
          <w:bCs/>
        </w:rPr>
        <w:t>s </w:t>
      </w:r>
      <w:r w:rsidRPr="001E738B">
        <w:rPr>
          <w:rFonts w:asciiTheme="minorHAnsi" w:eastAsia="Calibri" w:hAnsiTheme="minorHAnsi" w:cstheme="minorHAnsi"/>
          <w:bCs/>
        </w:rPr>
        <w:t xml:space="preserve">potvrdením Objednávky podľa článku </w:t>
      </w:r>
      <w:r w:rsidRPr="001E738B">
        <w:rPr>
          <w:rFonts w:asciiTheme="minorHAnsi" w:eastAsia="Calibri" w:hAnsiTheme="minorHAnsi" w:cstheme="minorHAnsi"/>
        </w:rPr>
        <w:t>1 bod 1.3 tejto dohody.</w:t>
      </w:r>
    </w:p>
    <w:p w14:paraId="1A216308" w14:textId="77777777"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Podpísaním Odovzdávacieho a preberacieho protokolu je preberacie konanie skončené. Na účely Dohody sa deň podpísania Odovzdávacieho a preberacieho protokolu Objednávateľom a Vybraným Projektantom </w:t>
      </w:r>
      <w:r w:rsidRPr="00FB3DEE">
        <w:rPr>
          <w:rFonts w:asciiTheme="minorHAnsi" w:eastAsia="Calibri" w:hAnsiTheme="minorHAnsi" w:cstheme="minorHAnsi"/>
        </w:rPr>
        <w:lastRenderedPageBreak/>
        <w:t>považuje za deň odovzdania Predmetu Diela zo strany Vybraného Projektanta Objednávateľovi a súčasne aj za deň prevzatia Predmetu Diela Objednávateľom od Vybraného Projektanta.</w:t>
      </w:r>
    </w:p>
    <w:p w14:paraId="091DAD4F" w14:textId="50606314" w:rsidR="004A2EEF" w:rsidRPr="00FB3DEE" w:rsidRDefault="004A2EEF" w:rsidP="001E738B">
      <w:pPr>
        <w:shd w:val="clear" w:color="auto" w:fill="FFFFFF"/>
        <w:spacing w:after="0"/>
        <w:rPr>
          <w:rFonts w:asciiTheme="minorHAnsi" w:eastAsia="Calibri" w:hAnsiTheme="minorHAnsi" w:cstheme="minorHAnsi"/>
          <w:b/>
          <w:bCs/>
        </w:rPr>
      </w:pPr>
    </w:p>
    <w:p w14:paraId="528E6054" w14:textId="77777777" w:rsidR="004A2EEF" w:rsidRPr="00FB3DEE" w:rsidRDefault="004A2EEF" w:rsidP="004A2EEF">
      <w:pPr>
        <w:pStyle w:val="Odsekzoznamu"/>
        <w:numPr>
          <w:ilvl w:val="0"/>
          <w:numId w:val="111"/>
        </w:numPr>
        <w:ind w:left="567"/>
        <w:contextualSpacing/>
        <w:jc w:val="center"/>
        <w:rPr>
          <w:rFonts w:asciiTheme="minorHAnsi" w:hAnsiTheme="minorHAnsi" w:cstheme="minorHAnsi"/>
          <w:b/>
        </w:rPr>
      </w:pPr>
      <w:r w:rsidRPr="00FB3DEE">
        <w:rPr>
          <w:rFonts w:asciiTheme="minorHAnsi" w:hAnsiTheme="minorHAnsi" w:cstheme="minorHAnsi"/>
          <w:b/>
        </w:rPr>
        <w:t>Článok 5</w:t>
      </w:r>
    </w:p>
    <w:p w14:paraId="3B124BEF" w14:textId="77777777" w:rsidR="004A2EEF" w:rsidRPr="00FB3DEE" w:rsidRDefault="004A2EEF" w:rsidP="004A2EEF">
      <w:pPr>
        <w:shd w:val="clear" w:color="auto" w:fill="FFFFFF"/>
        <w:spacing w:after="0"/>
        <w:ind w:left="567"/>
        <w:jc w:val="center"/>
        <w:rPr>
          <w:rFonts w:asciiTheme="minorHAnsi" w:eastAsia="Calibri" w:hAnsiTheme="minorHAnsi" w:cstheme="minorHAnsi"/>
          <w:b/>
          <w:bCs/>
        </w:rPr>
      </w:pPr>
      <w:r w:rsidRPr="00FB3DEE">
        <w:rPr>
          <w:rFonts w:asciiTheme="minorHAnsi" w:eastAsia="Calibri" w:hAnsiTheme="minorHAnsi" w:cstheme="minorHAnsi"/>
          <w:b/>
          <w:bCs/>
        </w:rPr>
        <w:t xml:space="preserve">Cena za vykonanie Diela v Objednávke, platobné a fakturačné podmienky </w:t>
      </w:r>
    </w:p>
    <w:p w14:paraId="47F7EC5C" w14:textId="77777777" w:rsidR="004A2EEF" w:rsidRPr="00FB3DEE" w:rsidRDefault="004A2EEF" w:rsidP="004A2EEF">
      <w:pPr>
        <w:shd w:val="clear" w:color="auto" w:fill="FFFFFF"/>
        <w:spacing w:after="0"/>
        <w:jc w:val="center"/>
        <w:rPr>
          <w:rFonts w:asciiTheme="minorHAnsi" w:hAnsiTheme="minorHAnsi" w:cstheme="minorHAnsi"/>
          <w:b/>
        </w:rPr>
      </w:pPr>
    </w:p>
    <w:p w14:paraId="0D336BC7"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Cena vykonania Diela a dodania Predmetu Diela je stanovená v súlade s ponukou Vybraného Projektanta, v súlade s Opisom predmetu zákazky uvedeným v Prílohe č. 2 Opis predmetu zákazky súťažných podkladov, ako aj v súlade s </w:t>
      </w:r>
      <w:r w:rsidRPr="00FB3DEE" w:rsidDel="00810109">
        <w:rPr>
          <w:rFonts w:asciiTheme="minorHAnsi" w:eastAsia="Calibri" w:hAnsiTheme="minorHAnsi" w:cstheme="minorHAnsi"/>
        </w:rPr>
        <w:t xml:space="preserve"> </w:t>
      </w:r>
      <w:r w:rsidRPr="00FB3DEE">
        <w:rPr>
          <w:rFonts w:asciiTheme="minorHAnsi" w:eastAsia="Calibri" w:hAnsiTheme="minorHAnsi" w:cstheme="minorHAnsi"/>
        </w:rPr>
        <w:t>cenou Diela/Predmetu Diela nastavenou v súlade  Dohodou a výsledkom Opätovného otvorenia súťaže v rámci predloženej ponuky Vybraného Projektanta, v ktorej Projektant uviedol svoj časový rozsah ponúknutý na vykonania Diela a stal sa Vybraným Projektantom a zahŕňa všetky náklady a hotové výdavky spojené s riadnym vykonaním Diela a dodaním Predmetu Diela podľa konkrétnej Objednávky.</w:t>
      </w:r>
    </w:p>
    <w:p w14:paraId="08BA696B" w14:textId="77777777"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Cena za vykonanie Diela podľa konkrétnej Objednávky bude tvorená súčtom súčinov jednotkovej ceny Vybraného Projektanta uvedenej v Dohode a Vybraným Projektantom ponúknutého rozsahu hodín v prijatej ponuke Vybraného Projektanta v rámci Opätovného otvorenia súťaže, za ktoré sa Vybraný  Projektant zaviazal vykonať Dielo, resp. Predmet Diela dodať na základe príslušnej Objednávky. </w:t>
      </w:r>
    </w:p>
    <w:p w14:paraId="726AE338" w14:textId="77777777"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Rozsah hodín v prijatej ponuke Vybraného Projektanta v rámci Opätovného otvorenia súťaže, za ktorý sa Vybraný  Projektant zaviazal Dielo na základe príslušnej Objednávky zrealizovať, je pevný a nemenný počas celého trvania Objednávky. Dohodnutá cena je záväzná počas celého obdobia vykonávania Diela v rámci príslušnej Objednávky. </w:t>
      </w:r>
    </w:p>
    <w:p w14:paraId="099BC1C6"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Objednávateľ sa zaväzuje odmenu za vykonanie a dodanie Predmetu Diela v rámci príslušnej Objednávky/príslušných Objednávok uhrádzať Vybranému Projektantovi na základe faktúr vyhotovených Vybraným Projektantom na základe jemu vyhotovených Objednávok Objednávateľom.  </w:t>
      </w:r>
    </w:p>
    <w:p w14:paraId="37658818"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Fakturácia sa uskutoční pre každé vykonanie Diela a dodanie Predmetu Diela samostatne v zmysle príslušnej Objednávky na základe Zmluvnými stranami podpísaného Odovzdávacieho a preberacieho protokolu, prílohou ktorého bude Súpis skutočne vykonaných prác, pričom uvedené dokumenty budú tvoriť prílohu ku každej vyhotovenej faktúre Vybraným Projektantom.</w:t>
      </w:r>
    </w:p>
    <w:p w14:paraId="4D22DF47"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Vybraný Projektant vyhotoví jednotlivé faktúry do 5 (piatich) kalendárnych dní odo dňa dodania Predmetu Diela v zmysle článku 3 bodu 3.7 tejto časti Dohody v písomnej forme v počte 2 (dvoch) vyhotovení pre Objednávateľa. Na účely fakturácie sa za deň dodania Predmetu Diela považuje deň podpísania odovzdávacieho a preberacieho protokolu oboma zmluvnými stranami.</w:t>
      </w:r>
    </w:p>
    <w:p w14:paraId="2092C944" w14:textId="77777777" w:rsidR="004A2EEF" w:rsidRPr="00FB3DEE" w:rsidRDefault="004A2EEF" w:rsidP="004A2EEF">
      <w:pPr>
        <w:tabs>
          <w:tab w:val="left" w:pos="426"/>
          <w:tab w:val="left" w:pos="540"/>
        </w:tabs>
        <w:spacing w:after="0"/>
        <w:rPr>
          <w:rFonts w:asciiTheme="minorHAnsi" w:hAnsiTheme="minorHAnsi" w:cstheme="minorHAnsi"/>
          <w:noProof/>
          <w:lang w:eastAsia="sk-SK"/>
        </w:rPr>
      </w:pPr>
    </w:p>
    <w:p w14:paraId="3A3FF52B" w14:textId="77777777" w:rsidR="004A2EEF" w:rsidRPr="00FB3DEE" w:rsidRDefault="004A2EEF" w:rsidP="004A2EEF">
      <w:pPr>
        <w:pStyle w:val="Odsekzoznamu"/>
        <w:numPr>
          <w:ilvl w:val="0"/>
          <w:numId w:val="111"/>
        </w:numPr>
        <w:ind w:left="567"/>
        <w:contextualSpacing/>
        <w:jc w:val="center"/>
        <w:rPr>
          <w:rFonts w:asciiTheme="minorHAnsi" w:hAnsiTheme="minorHAnsi" w:cstheme="minorHAnsi"/>
          <w:b/>
        </w:rPr>
      </w:pPr>
      <w:r w:rsidRPr="00FB3DEE">
        <w:rPr>
          <w:rFonts w:asciiTheme="minorHAnsi" w:hAnsiTheme="minorHAnsi" w:cstheme="minorHAnsi"/>
          <w:b/>
        </w:rPr>
        <w:t>Článok 6</w:t>
      </w:r>
    </w:p>
    <w:p w14:paraId="42AD46B1" w14:textId="77777777" w:rsidR="004A2EEF" w:rsidRPr="00FB3DEE" w:rsidRDefault="004A2EEF" w:rsidP="004A2EEF">
      <w:pPr>
        <w:spacing w:after="0"/>
        <w:ind w:left="567"/>
        <w:jc w:val="center"/>
        <w:rPr>
          <w:rFonts w:asciiTheme="minorHAnsi" w:hAnsiTheme="minorHAnsi" w:cstheme="minorHAnsi"/>
          <w:b/>
        </w:rPr>
      </w:pPr>
      <w:r w:rsidRPr="00FB3DEE">
        <w:rPr>
          <w:rFonts w:asciiTheme="minorHAnsi" w:hAnsiTheme="minorHAnsi" w:cstheme="minorHAnsi"/>
          <w:b/>
        </w:rPr>
        <w:t>Sankcie</w:t>
      </w:r>
      <w:r w:rsidRPr="00FB3DEE">
        <w:rPr>
          <w:rFonts w:asciiTheme="minorHAnsi" w:hAnsiTheme="minorHAnsi" w:cstheme="minorHAnsi"/>
          <w:b/>
          <w:lang w:eastAsia="sk-SK"/>
        </w:rPr>
        <w:t xml:space="preserve"> </w:t>
      </w:r>
    </w:p>
    <w:p w14:paraId="0C7DC680" w14:textId="77777777" w:rsidR="004A2EEF" w:rsidRPr="00FB3DEE" w:rsidRDefault="004A2EEF" w:rsidP="004A2EEF">
      <w:pPr>
        <w:spacing w:after="0"/>
        <w:contextualSpacing/>
        <w:rPr>
          <w:rFonts w:asciiTheme="minorHAnsi" w:hAnsiTheme="minorHAnsi" w:cstheme="minorHAnsi"/>
        </w:rPr>
      </w:pPr>
    </w:p>
    <w:p w14:paraId="5034D9F1" w14:textId="77777777"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V prípade omeškania Vybraného Projektanta s odovzdaním konceptu Diela v súlade s vyhotovenou Objednávkou, zaväzuje sa Vybraný Projektant zaplatiť Objednávateľovi zmluvnú pokutu vo výške </w:t>
      </w:r>
      <w:r w:rsidRPr="00FB3DEE">
        <w:rPr>
          <w:rFonts w:asciiTheme="minorHAnsi" w:eastAsia="Calibri" w:hAnsiTheme="minorHAnsi" w:cstheme="minorHAnsi"/>
          <w:b/>
        </w:rPr>
        <w:t>1 % (jedno percento)</w:t>
      </w:r>
      <w:r w:rsidRPr="00FB3DEE">
        <w:rPr>
          <w:rFonts w:asciiTheme="minorHAnsi" w:eastAsia="Calibri" w:hAnsiTheme="minorHAnsi" w:cstheme="minorHAnsi"/>
        </w:rPr>
        <w:t xml:space="preserve"> z ceny príslušnej Objednávky, a to za každý, aj začatý deň omeškania Vybraného Projektanta. S prihliadnutím na predpokladanú hodnotu jednotlivých Objednávok, Strany Dohody považujú dohodnutú výšku zmluvnej pokuty za primeranú na plnenie jej prevenčnej funkcie.</w:t>
      </w:r>
    </w:p>
    <w:p w14:paraId="1699CA4B" w14:textId="38DA7986" w:rsidR="004A2EEF" w:rsidRPr="00FB3DEE" w:rsidRDefault="004A2EEF" w:rsidP="004A2EEF">
      <w:pPr>
        <w:pStyle w:val="Odsekzoznamu"/>
        <w:numPr>
          <w:ilvl w:val="1"/>
          <w:numId w:val="111"/>
        </w:numPr>
        <w:ind w:left="567" w:hanging="567"/>
        <w:rPr>
          <w:rFonts w:asciiTheme="minorHAnsi" w:eastAsia="Calibri" w:hAnsiTheme="minorHAnsi" w:cstheme="minorHAnsi"/>
        </w:rPr>
      </w:pPr>
      <w:r w:rsidRPr="00FB3DEE">
        <w:rPr>
          <w:rFonts w:asciiTheme="minorHAnsi" w:eastAsia="Calibri" w:hAnsiTheme="minorHAnsi" w:cstheme="minorHAnsi"/>
        </w:rPr>
        <w:t xml:space="preserve">V prípade omeškania Vybraného Projektanta s odovzdaním Predmetu Diela v súlade s vyhotovenou Objednávkou, zaväzuje sa Vybraný Projektant zaplatiť Objednávateľovi zmluvnú pokutu vo výške </w:t>
      </w:r>
      <w:r w:rsidRPr="00FB3DEE">
        <w:rPr>
          <w:rFonts w:asciiTheme="minorHAnsi" w:eastAsia="Calibri" w:hAnsiTheme="minorHAnsi" w:cstheme="minorHAnsi"/>
          <w:b/>
        </w:rPr>
        <w:t>2 % (dve percentá)</w:t>
      </w:r>
      <w:r w:rsidRPr="00FB3DEE">
        <w:rPr>
          <w:rFonts w:asciiTheme="minorHAnsi" w:eastAsia="Calibri" w:hAnsiTheme="minorHAnsi" w:cstheme="minorHAnsi"/>
        </w:rPr>
        <w:t xml:space="preserve"> z ceny príslušnej Objednávky, a to za každý, aj začatý deň omeškania Vybraného Projektanta.</w:t>
      </w:r>
      <w:r w:rsidRPr="00FB3DEE">
        <w:rPr>
          <w:rFonts w:asciiTheme="minorHAnsi" w:hAnsiTheme="minorHAnsi" w:cstheme="minorHAnsi"/>
        </w:rPr>
        <w:t xml:space="preserve"> </w:t>
      </w:r>
      <w:r w:rsidR="00327064">
        <w:rPr>
          <w:rFonts w:asciiTheme="minorHAnsi" w:hAnsiTheme="minorHAnsi" w:cstheme="minorHAnsi"/>
        </w:rPr>
        <w:br/>
      </w:r>
      <w:r w:rsidRPr="00FB3DEE">
        <w:rPr>
          <w:rFonts w:asciiTheme="minorHAnsi" w:eastAsia="Calibri" w:hAnsiTheme="minorHAnsi" w:cstheme="minorHAnsi"/>
        </w:rPr>
        <w:t>S prihliadnutím na predpokladanú hodnotu jednotlivých Objednávok, Strany Dohody považujú dohodnutú výšku zmluvnej pokuty za primeranú na plnenie jej prevenčnej funkcie.</w:t>
      </w:r>
    </w:p>
    <w:p w14:paraId="24F26DA0" w14:textId="3074D223" w:rsidR="004A2EEF" w:rsidRPr="00FB3DEE" w:rsidRDefault="004A2EEF" w:rsidP="004A2EEF">
      <w:pPr>
        <w:pStyle w:val="Odsekzoznamu"/>
        <w:numPr>
          <w:ilvl w:val="1"/>
          <w:numId w:val="111"/>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V prípade omeškania Vybraného Projektanta s dodaním iného výstupu, protokolu alebo správy v súlade </w:t>
      </w:r>
      <w:r w:rsidR="00327064">
        <w:rPr>
          <w:rFonts w:asciiTheme="minorHAnsi" w:eastAsia="Calibri" w:hAnsiTheme="minorHAnsi" w:cstheme="minorHAnsi"/>
        </w:rPr>
        <w:br/>
      </w:r>
      <w:r w:rsidRPr="00FB3DEE">
        <w:rPr>
          <w:rFonts w:asciiTheme="minorHAnsi" w:eastAsia="Calibri" w:hAnsiTheme="minorHAnsi" w:cstheme="minorHAnsi"/>
        </w:rPr>
        <w:t xml:space="preserve">s vyhotovenou Objednávkou, zaväzuje sa Vybraný Projektant zaplatiť Objednávateľovi zmluvnú pokutu vo výške </w:t>
      </w:r>
      <w:r w:rsidRPr="00FB3DEE">
        <w:rPr>
          <w:rFonts w:asciiTheme="minorHAnsi" w:eastAsia="Calibri" w:hAnsiTheme="minorHAnsi" w:cstheme="minorHAnsi"/>
          <w:b/>
        </w:rPr>
        <w:t>1 % (jedno percento)</w:t>
      </w:r>
      <w:r w:rsidRPr="00FB3DEE">
        <w:rPr>
          <w:rFonts w:asciiTheme="minorHAnsi" w:eastAsia="Calibri" w:hAnsiTheme="minorHAnsi" w:cstheme="minorHAnsi"/>
        </w:rPr>
        <w:t xml:space="preserve"> z ceny príslušnej Objednávky, a to za každý, aj začatý deň omeškania Vybraného Projektanta.</w:t>
      </w:r>
      <w:r w:rsidRPr="00FB3DEE">
        <w:rPr>
          <w:rFonts w:asciiTheme="minorHAnsi" w:hAnsiTheme="minorHAnsi" w:cstheme="minorHAnsi"/>
        </w:rPr>
        <w:t xml:space="preserve"> </w:t>
      </w:r>
      <w:r w:rsidRPr="00FB3DEE">
        <w:rPr>
          <w:rFonts w:asciiTheme="minorHAnsi" w:eastAsia="Calibri" w:hAnsiTheme="minorHAnsi" w:cstheme="minorHAnsi"/>
        </w:rPr>
        <w:t>S prihliadnutím na predpokladanú hodnotu jednotlivých Objednávok, zmluvné strany považujú dohodnutú výšku zmluvnej pokuty za primeranú na plnenie jej prevenčnej funkcie.</w:t>
      </w:r>
    </w:p>
    <w:p w14:paraId="38EF93E0" w14:textId="72F840CA" w:rsidR="004A2EEF" w:rsidRPr="001E738B" w:rsidRDefault="004A2EEF" w:rsidP="001E738B">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 prípade omeškania Objednávateľa so zaplatením faktúry vzniká Vybranému Projektantovi nárok</w:t>
      </w:r>
      <w:r w:rsidRPr="00FB3DEE">
        <w:rPr>
          <w:rFonts w:asciiTheme="minorHAnsi" w:eastAsia="Calibri" w:hAnsiTheme="minorHAnsi" w:cstheme="minorHAnsi"/>
          <w:lang w:eastAsia="sk-SK"/>
        </w:rPr>
        <w:t xml:space="preserve"> </w:t>
      </w:r>
      <w:r w:rsidR="00327064">
        <w:rPr>
          <w:rFonts w:asciiTheme="minorHAnsi" w:eastAsia="Calibri" w:hAnsiTheme="minorHAnsi" w:cstheme="minorHAnsi"/>
          <w:lang w:eastAsia="sk-SK"/>
        </w:rPr>
        <w:br/>
      </w:r>
      <w:r w:rsidRPr="00FB3DEE">
        <w:rPr>
          <w:rFonts w:asciiTheme="minorHAnsi" w:eastAsia="Calibri" w:hAnsiTheme="minorHAnsi" w:cstheme="minorHAnsi"/>
          <w:lang w:eastAsia="sk-SK"/>
        </w:rPr>
        <w:t xml:space="preserve">na zaplatenie úroku z omeškania vo výške </w:t>
      </w:r>
      <w:r w:rsidRPr="00FB3DEE">
        <w:rPr>
          <w:rFonts w:asciiTheme="minorHAnsi" w:eastAsia="Calibri" w:hAnsiTheme="minorHAnsi" w:cstheme="minorHAnsi"/>
          <w:b/>
          <w:lang w:eastAsia="sk-SK"/>
        </w:rPr>
        <w:t>0,1 % (jedna desatina percenta) z dlžnej sumy</w:t>
      </w:r>
      <w:r w:rsidRPr="00FB3DEE">
        <w:rPr>
          <w:rFonts w:asciiTheme="minorHAnsi" w:eastAsia="Calibri" w:hAnsiTheme="minorHAnsi" w:cstheme="minorHAnsi"/>
          <w:lang w:eastAsia="sk-SK"/>
        </w:rPr>
        <w:t xml:space="preserve"> </w:t>
      </w:r>
      <w:r w:rsidRPr="00FB3DEE">
        <w:rPr>
          <w:rFonts w:asciiTheme="minorHAnsi" w:eastAsia="Calibri" w:hAnsiTheme="minorHAnsi" w:cstheme="minorHAnsi"/>
        </w:rPr>
        <w:t xml:space="preserve">z ceny príslušnej Objednávky, a to za každý, aj začatý deň omeškania Objednávateľa. </w:t>
      </w:r>
    </w:p>
    <w:p w14:paraId="5A08DA01" w14:textId="77777777" w:rsidR="004A2EEF" w:rsidRPr="00FB3DEE" w:rsidRDefault="004A2EEF" w:rsidP="004A2EEF">
      <w:pPr>
        <w:spacing w:after="0"/>
        <w:rPr>
          <w:rFonts w:asciiTheme="minorHAnsi" w:eastAsia="Calibri" w:hAnsiTheme="minorHAnsi" w:cstheme="minorHAnsi"/>
          <w:b/>
        </w:rPr>
      </w:pPr>
    </w:p>
    <w:p w14:paraId="20A04C34" w14:textId="77777777" w:rsidR="004A2EEF" w:rsidRPr="00FB3DEE" w:rsidRDefault="004A2EEF" w:rsidP="004A2EEF">
      <w:pPr>
        <w:pStyle w:val="Odsekzoznamu"/>
        <w:numPr>
          <w:ilvl w:val="0"/>
          <w:numId w:val="111"/>
        </w:numPr>
        <w:ind w:left="0"/>
        <w:contextualSpacing/>
        <w:jc w:val="center"/>
        <w:rPr>
          <w:rFonts w:asciiTheme="minorHAnsi" w:hAnsiTheme="minorHAnsi" w:cstheme="minorHAnsi"/>
          <w:b/>
        </w:rPr>
      </w:pPr>
      <w:r w:rsidRPr="00FB3DEE">
        <w:rPr>
          <w:rFonts w:asciiTheme="minorHAnsi" w:hAnsiTheme="minorHAnsi" w:cstheme="minorHAnsi"/>
          <w:b/>
        </w:rPr>
        <w:t>Článok 7</w:t>
      </w:r>
    </w:p>
    <w:p w14:paraId="409839B0" w14:textId="77777777" w:rsidR="004A2EEF" w:rsidRPr="00FB3DEE" w:rsidRDefault="004A2EEF" w:rsidP="004A2EEF">
      <w:pPr>
        <w:spacing w:after="0"/>
        <w:ind w:left="567" w:hanging="567"/>
        <w:jc w:val="center"/>
        <w:rPr>
          <w:rFonts w:asciiTheme="minorHAnsi" w:hAnsiTheme="minorHAnsi" w:cstheme="minorHAnsi"/>
          <w:b/>
        </w:rPr>
      </w:pPr>
      <w:r w:rsidRPr="00FB3DEE">
        <w:rPr>
          <w:rFonts w:asciiTheme="minorHAnsi" w:hAnsiTheme="minorHAnsi" w:cstheme="minorHAnsi"/>
          <w:b/>
        </w:rPr>
        <w:t>Ukončenie Objednávky</w:t>
      </w:r>
    </w:p>
    <w:p w14:paraId="2AE9E3C4" w14:textId="77777777" w:rsidR="004A2EEF" w:rsidRPr="00FB3DEE" w:rsidRDefault="004A2EEF" w:rsidP="004A2EEF">
      <w:pPr>
        <w:widowControl w:val="0"/>
        <w:shd w:val="clear" w:color="auto" w:fill="FFFFFF"/>
        <w:autoSpaceDE w:val="0"/>
        <w:autoSpaceDN w:val="0"/>
        <w:adjustRightInd w:val="0"/>
        <w:spacing w:after="0"/>
        <w:ind w:left="567" w:hanging="567"/>
        <w:contextualSpacing/>
        <w:rPr>
          <w:rFonts w:asciiTheme="minorHAnsi" w:hAnsiTheme="minorHAnsi" w:cstheme="minorHAnsi"/>
          <w:b/>
        </w:rPr>
      </w:pPr>
    </w:p>
    <w:p w14:paraId="69D38CF9"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Objednávku je možné ukončiť písomnou dohodou Objednávateľa a Vybraného Projektanta, odstúpením Objednávateľa alebo Vybraného Projektanta od Objednávky alebo písomnou výpoveďou Objednávateľa.</w:t>
      </w:r>
    </w:p>
    <w:p w14:paraId="73D42431"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eastAsia="Calibri" w:hAnsiTheme="minorHAnsi" w:cstheme="minorHAnsi"/>
        </w:rPr>
        <w:t>V prípade</w:t>
      </w:r>
      <w:r w:rsidRPr="00FB3DEE">
        <w:rPr>
          <w:rFonts w:asciiTheme="minorHAnsi" w:hAnsiTheme="minorHAnsi" w:cstheme="minorHAnsi"/>
        </w:rPr>
        <w:t xml:space="preserve"> ukončenia Objednávky dohodou </w:t>
      </w:r>
      <w:r w:rsidRPr="00FB3DEE">
        <w:rPr>
          <w:rFonts w:asciiTheme="minorHAnsi" w:eastAsia="Calibri" w:hAnsiTheme="minorHAnsi" w:cstheme="minorHAnsi"/>
        </w:rPr>
        <w:t>Objednávateľa a Vybraného Projektanta</w:t>
      </w:r>
      <w:r w:rsidRPr="00FB3DEE">
        <w:rPr>
          <w:rFonts w:asciiTheme="minorHAnsi" w:hAnsiTheme="minorHAnsi" w:cstheme="minorHAnsi"/>
        </w:rPr>
        <w:t>, táto zaniká dňom uvedeným v tejto dohode (ďalej len „</w:t>
      </w:r>
      <w:r w:rsidRPr="00FB3DEE">
        <w:rPr>
          <w:rFonts w:asciiTheme="minorHAnsi" w:hAnsiTheme="minorHAnsi" w:cstheme="minorHAnsi"/>
          <w:b/>
        </w:rPr>
        <w:t>deň zániku Objednávky dohodou</w:t>
      </w:r>
      <w:r w:rsidRPr="00FB3DEE">
        <w:rPr>
          <w:rFonts w:asciiTheme="minorHAnsi" w:hAnsiTheme="minorHAnsi" w:cstheme="minorHAnsi"/>
        </w:rPr>
        <w:t xml:space="preserve">“). V tejto dohode sa upravia aj vzájomné nároky </w:t>
      </w:r>
      <w:r w:rsidRPr="00FB3DEE">
        <w:rPr>
          <w:rFonts w:asciiTheme="minorHAnsi" w:eastAsia="Calibri" w:hAnsiTheme="minorHAnsi" w:cstheme="minorHAnsi"/>
        </w:rPr>
        <w:t>Objednávateľa a Vybraného Projektanta</w:t>
      </w:r>
      <w:r w:rsidRPr="00FB3DEE">
        <w:rPr>
          <w:rFonts w:asciiTheme="minorHAnsi" w:hAnsiTheme="minorHAnsi" w:cstheme="minorHAnsi"/>
        </w:rPr>
        <w:t xml:space="preserve"> vzniknuté z plnenia zmluvných povinností alebo z ich porušenia druhou zmluvnou stranou ku dňu zániku Objednávky dohodou. </w:t>
      </w:r>
    </w:p>
    <w:p w14:paraId="2C7D4FAF"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rPr>
      </w:pPr>
      <w:r w:rsidRPr="00FB3DEE">
        <w:rPr>
          <w:rFonts w:asciiTheme="minorHAnsi" w:hAnsiTheme="minorHAnsi" w:cstheme="minorHAnsi"/>
        </w:rPr>
        <w:t xml:space="preserve">Objednávateľ je oprávnený odstúpiť od konkrétnej Objednávky v  prípade podstatného porušenia </w:t>
      </w:r>
      <w:r w:rsidRPr="00FB3DEE">
        <w:rPr>
          <w:rFonts w:asciiTheme="minorHAnsi" w:eastAsia="Calibri" w:hAnsiTheme="minorHAnsi" w:cstheme="minorHAnsi"/>
        </w:rPr>
        <w:t>Dohody a/alebo Objednávky, a to najmä, avšak nie len ak</w:t>
      </w:r>
      <w:r w:rsidRPr="00FB3DEE">
        <w:rPr>
          <w:rFonts w:asciiTheme="minorHAnsi" w:hAnsiTheme="minorHAnsi" w:cstheme="minorHAnsi"/>
        </w:rPr>
        <w:t>:</w:t>
      </w:r>
    </w:p>
    <w:p w14:paraId="5E66A4FE" w14:textId="0A3AB4BC" w:rsidR="004A2EEF" w:rsidRPr="00FB3DEE" w:rsidRDefault="004A2EEF" w:rsidP="004A2EEF">
      <w:pPr>
        <w:numPr>
          <w:ilvl w:val="1"/>
          <w:numId w:val="103"/>
        </w:numPr>
        <w:spacing w:after="0"/>
        <w:ind w:left="1134" w:hanging="426"/>
        <w:contextualSpacing/>
        <w:rPr>
          <w:rFonts w:asciiTheme="minorHAnsi" w:eastAsia="Calibri" w:hAnsiTheme="minorHAnsi" w:cstheme="minorHAnsi"/>
        </w:rPr>
      </w:pPr>
      <w:r w:rsidRPr="00FB3DEE">
        <w:rPr>
          <w:rFonts w:asciiTheme="minorHAnsi" w:eastAsia="Calibri" w:hAnsiTheme="minorHAnsi" w:cstheme="minorHAnsi"/>
        </w:rPr>
        <w:t>Vybraný Projektant porušil niektorú zo svojich zmluvných povinností, pričom zo závažno</w:t>
      </w:r>
      <w:r w:rsidR="00F039DE">
        <w:rPr>
          <w:rFonts w:asciiTheme="minorHAnsi" w:eastAsia="Calibri" w:hAnsiTheme="minorHAnsi" w:cstheme="minorHAnsi"/>
        </w:rPr>
        <w:t>s</w:t>
      </w:r>
      <w:r w:rsidRPr="00FB3DEE">
        <w:rPr>
          <w:rFonts w:asciiTheme="minorHAnsi" w:eastAsia="Calibri" w:hAnsiTheme="minorHAnsi" w:cstheme="minorHAnsi"/>
        </w:rPr>
        <w:t>ti charakteru porušenia Dohody a/alebo Objednávky je zrejmé, že Objednávateľ nemá záujem na ďalšom plnení Vybraného Projektanta;</w:t>
      </w:r>
    </w:p>
    <w:p w14:paraId="22D49BDC" w14:textId="77777777" w:rsidR="004A2EEF" w:rsidRPr="00FB3DEE" w:rsidRDefault="004A2EEF" w:rsidP="004A2EEF">
      <w:pPr>
        <w:numPr>
          <w:ilvl w:val="1"/>
          <w:numId w:val="103"/>
        </w:numPr>
        <w:spacing w:after="0"/>
        <w:ind w:left="1134" w:hanging="426"/>
        <w:contextualSpacing/>
        <w:rPr>
          <w:rFonts w:asciiTheme="minorHAnsi" w:hAnsiTheme="minorHAnsi" w:cstheme="minorHAnsi"/>
        </w:rPr>
      </w:pPr>
      <w:r w:rsidRPr="00FB3DEE">
        <w:rPr>
          <w:rFonts w:asciiTheme="minorHAnsi" w:eastAsia="Calibri" w:hAnsiTheme="minorHAnsi" w:cstheme="minorHAnsi"/>
        </w:rPr>
        <w:t>Vybraný Projektant</w:t>
      </w:r>
      <w:r w:rsidRPr="00FB3DEE">
        <w:rPr>
          <w:rFonts w:asciiTheme="minorHAnsi" w:hAnsiTheme="minorHAnsi" w:cstheme="minorHAnsi"/>
        </w:rPr>
        <w:t xml:space="preserve"> opakovane porušil niektorú zo svojich zmluvných povinností;</w:t>
      </w:r>
    </w:p>
    <w:p w14:paraId="516C1CDD" w14:textId="77777777" w:rsidR="004A2EEF" w:rsidRPr="00FB3DEE" w:rsidRDefault="004A2EEF" w:rsidP="004A2EEF">
      <w:pPr>
        <w:numPr>
          <w:ilvl w:val="1"/>
          <w:numId w:val="103"/>
        </w:numPr>
        <w:spacing w:after="0"/>
        <w:ind w:left="1134" w:hanging="426"/>
        <w:contextualSpacing/>
        <w:rPr>
          <w:rFonts w:asciiTheme="minorHAnsi" w:hAnsiTheme="minorHAnsi" w:cstheme="minorHAnsi"/>
        </w:rPr>
      </w:pPr>
      <w:r w:rsidRPr="00FB3DEE">
        <w:rPr>
          <w:rFonts w:asciiTheme="minorHAnsi" w:eastAsia="Calibri" w:hAnsiTheme="minorHAnsi" w:cstheme="minorHAnsi"/>
        </w:rPr>
        <w:t>Vybraný Projektant</w:t>
      </w:r>
      <w:r w:rsidRPr="00FB3DEE">
        <w:rPr>
          <w:rFonts w:asciiTheme="minorHAnsi" w:hAnsiTheme="minorHAnsi" w:cstheme="minorHAnsi"/>
        </w:rPr>
        <w:t xml:space="preserve"> postúpi </w:t>
      </w:r>
      <w:r w:rsidRPr="00FB3DEE">
        <w:rPr>
          <w:rFonts w:asciiTheme="minorHAnsi" w:eastAsia="Calibri" w:hAnsiTheme="minorHAnsi" w:cstheme="minorHAnsi"/>
        </w:rPr>
        <w:t>a/</w:t>
      </w:r>
      <w:r w:rsidRPr="00FB3DEE">
        <w:rPr>
          <w:rFonts w:asciiTheme="minorHAnsi" w:hAnsiTheme="minorHAnsi" w:cstheme="minorHAnsi"/>
        </w:rPr>
        <w:t xml:space="preserve">alebo prevedie </w:t>
      </w:r>
      <w:r w:rsidRPr="00FB3DEE">
        <w:rPr>
          <w:rFonts w:asciiTheme="minorHAnsi" w:eastAsia="Calibri" w:hAnsiTheme="minorHAnsi" w:cstheme="minorHAnsi"/>
        </w:rPr>
        <w:t>na tretiu osobu</w:t>
      </w:r>
      <w:r w:rsidRPr="00FB3DEE">
        <w:rPr>
          <w:rFonts w:asciiTheme="minorHAnsi" w:hAnsiTheme="minorHAnsi" w:cstheme="minorHAnsi"/>
        </w:rPr>
        <w:t xml:space="preserve"> práva a/alebo povinnosti vyplývajúce mu z</w:t>
      </w:r>
      <w:r w:rsidRPr="00FB3DEE">
        <w:rPr>
          <w:rFonts w:asciiTheme="minorHAnsi" w:eastAsia="Calibri" w:hAnsiTheme="minorHAnsi" w:cstheme="minorHAnsi"/>
        </w:rPr>
        <w:t xml:space="preserve"> Dohody a/alebo Objednávky, a to bez predchádzajúceho písomného súhlasu Objednávateľa</w:t>
      </w:r>
      <w:r w:rsidRPr="00FB3DEE">
        <w:rPr>
          <w:rFonts w:asciiTheme="minorHAnsi" w:hAnsiTheme="minorHAnsi" w:cstheme="minorHAnsi"/>
        </w:rPr>
        <w:t>;</w:t>
      </w:r>
    </w:p>
    <w:p w14:paraId="3B9C313D" w14:textId="77777777" w:rsidR="004A2EEF" w:rsidRPr="00FB3DEE" w:rsidRDefault="004A2EEF" w:rsidP="004A2EEF">
      <w:pPr>
        <w:numPr>
          <w:ilvl w:val="1"/>
          <w:numId w:val="103"/>
        </w:numPr>
        <w:spacing w:after="0"/>
        <w:ind w:left="1134" w:hanging="426"/>
        <w:contextualSpacing/>
        <w:rPr>
          <w:rFonts w:asciiTheme="minorHAnsi" w:eastAsia="Calibri" w:hAnsiTheme="minorHAnsi" w:cstheme="minorHAnsi"/>
        </w:rPr>
      </w:pPr>
      <w:r w:rsidRPr="00FB3DEE">
        <w:rPr>
          <w:rFonts w:asciiTheme="minorHAnsi" w:eastAsia="Calibri" w:hAnsiTheme="minorHAnsi" w:cstheme="minorHAnsi"/>
        </w:rPr>
        <w:t>Vybraný Projektant a/alebo odborník, prostredníctvom ktorého zhotovuje Dielo, bol pred účinnosťou Dohody a/alebo bude kedykoľvek v priebehu trvania Dohody právoplatne odsúdený za akýkoľvek trestný čin definovaný ako trestný čin na území Slovenskej republiky a/alebo niektorým členským štátom Európskej únie (nie len súvisiaci s predmetom Dohody);</w:t>
      </w:r>
    </w:p>
    <w:p w14:paraId="7219BAA9" w14:textId="77777777" w:rsidR="004A2EEF" w:rsidRPr="00FB3DEE" w:rsidRDefault="004A2EEF" w:rsidP="004A2EEF">
      <w:pPr>
        <w:numPr>
          <w:ilvl w:val="1"/>
          <w:numId w:val="103"/>
        </w:numPr>
        <w:spacing w:after="0"/>
        <w:ind w:left="1134" w:hanging="426"/>
        <w:contextualSpacing/>
        <w:rPr>
          <w:rFonts w:asciiTheme="minorHAnsi" w:eastAsia="Calibri" w:hAnsiTheme="minorHAnsi" w:cstheme="minorHAnsi"/>
        </w:rPr>
      </w:pPr>
      <w:r w:rsidRPr="00FB3DEE">
        <w:rPr>
          <w:rFonts w:asciiTheme="minorHAnsi" w:eastAsia="Calibri" w:hAnsiTheme="minorHAnsi" w:cstheme="minorHAnsi"/>
        </w:rPr>
        <w:t>odborník, prostredníctvom ktorého zhotovuje Vybraný Projektant Dielo si opakovane preukázateľne neplní svoje povinnosti vyplývajúce z Dohody a/alebo Objednávky alebo porušil akúkoľvek povinnosť ustanovenú v Dohode a/ alebo Objednávke;</w:t>
      </w:r>
    </w:p>
    <w:p w14:paraId="601AECDD" w14:textId="77777777" w:rsidR="004A2EEF" w:rsidRPr="00FB3DEE" w:rsidRDefault="004A2EEF" w:rsidP="004A2EEF">
      <w:pPr>
        <w:numPr>
          <w:ilvl w:val="1"/>
          <w:numId w:val="103"/>
        </w:numPr>
        <w:spacing w:after="0"/>
        <w:ind w:left="1134" w:hanging="426"/>
        <w:contextualSpacing/>
        <w:rPr>
          <w:rFonts w:asciiTheme="minorHAnsi" w:eastAsia="Calibri" w:hAnsiTheme="minorHAnsi" w:cstheme="minorHAnsi"/>
        </w:rPr>
      </w:pPr>
      <w:r w:rsidRPr="00FB3DEE">
        <w:rPr>
          <w:rFonts w:asciiTheme="minorHAnsi" w:eastAsia="Calibri" w:hAnsiTheme="minorHAnsi" w:cstheme="minorHAnsi"/>
        </w:rPr>
        <w:t>ak sa preukáže, že Vybraný Projektant v rámci verejného obstarávania, ktorého výsledkom je uzatvorenie Dohody, predložil nepravdivé doklady a/alebo uviedol nepravdivé, neúplné alebo skreslené údaje,</w:t>
      </w:r>
    </w:p>
    <w:p w14:paraId="03FDC3B7" w14:textId="77777777" w:rsidR="004A2EEF" w:rsidRPr="00FB3DEE" w:rsidRDefault="004A2EEF" w:rsidP="004A2EEF">
      <w:pPr>
        <w:numPr>
          <w:ilvl w:val="1"/>
          <w:numId w:val="103"/>
        </w:numPr>
        <w:spacing w:after="0"/>
        <w:ind w:left="1134" w:hanging="426"/>
        <w:contextualSpacing/>
        <w:rPr>
          <w:rFonts w:asciiTheme="minorHAnsi" w:eastAsia="Calibri" w:hAnsiTheme="minorHAnsi" w:cstheme="minorHAnsi"/>
        </w:rPr>
      </w:pPr>
      <w:r w:rsidRPr="00FB3DEE">
        <w:rPr>
          <w:rFonts w:asciiTheme="minorHAnsi" w:eastAsia="Calibri" w:hAnsiTheme="minorHAnsi" w:cstheme="minorHAnsi"/>
        </w:rPr>
        <w:t>v ďalších prípadoch uvedených v Dohode.</w:t>
      </w:r>
    </w:p>
    <w:p w14:paraId="3949E666"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Objednávateľ je oprávnený okamžite odstúpiť od Objednávky tiež v prípade, ak Vybraný Projektant vstúpil do likvidácie, na jeho majetok bol vyhlásený konkurz, bol podaný návrh na vyhlásenie konkurzu na jeho majetok, alebo ak sa nachádza v akejkoľvek obdobnej situácii, ktorá vyplynie z podobného postupu, ktorý ustanovujú všeobecne záväzné právne predpisy platné a účinné v Slovenskej republiky a/alebo v  štáte, ktorého právnym poriadkom sa Vybraný Projektant spravuje ako aj vtedy, ak existuje dôvodná obava, že plnenie záväzkov Vybraného Projektanta podľa tejto Objednávky je vážne ohrozené.</w:t>
      </w:r>
    </w:p>
    <w:p w14:paraId="6318A341"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 prípade nepodstatného porušenia Dohody a/alebo Objednávky sú Objednávateľ a Vybraný Projektant oprávnení od Objednávky odstúpiť po márnom uplynutí primeranej lehoty stanovenej v písomnej výzve druhej Zmluvnej strane na odstránenie konania v rozpore s Objednávkou, Dohodou, jej prílohami a právnymi predpismi ako aj následkov takéhoto konania. Ak sa Objednávateľ a Vybraný Projektant písomne nedohodnú inak, primeranou lehotou podľa predchádzajúcej vety je 10 (desať) kalendárnych dní.</w:t>
      </w:r>
    </w:p>
    <w:p w14:paraId="433BEA67"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Odstúpením od Objednávky Objednávateľom alebo Vybraným Projektantom, nie sú dotknuté iné práva vyplývajúce z Dohody.</w:t>
      </w:r>
    </w:p>
    <w:p w14:paraId="6C9C3992"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Odstúpenie od Objednávky sa spravuje ustanoveniami § 344 a nasl. Obchodného zákonníka, ak nie je v dohode uvedené inak. Odstúpenie musí mať písomnú formu a musí byť riadne doručené. Odstúpenie je účinné momentom doručenia.    </w:t>
      </w:r>
    </w:p>
    <w:p w14:paraId="4059932B"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Po nadobudnutí účinnosti odstúpenia realizuje Vybraný Projektant bezodkladne nevyhnutné opatrenia na okamžité a riadne ukončenie poskytovania plnenia Diela tak, aby Objednávateľovi nevznikla žiadna škoda.</w:t>
      </w:r>
    </w:p>
    <w:p w14:paraId="476FBFA6"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Objednávateľ je oprávnený vypovedať Objednávku bez uvedenia dôvodu. Výpoveď musí mať písomnú formu. Výpovedná lehota </w:t>
      </w:r>
      <w:r w:rsidRPr="001E738B">
        <w:rPr>
          <w:rFonts w:asciiTheme="minorHAnsi" w:eastAsia="Calibri" w:hAnsiTheme="minorHAnsi" w:cstheme="minorHAnsi"/>
        </w:rPr>
        <w:t xml:space="preserve">je </w:t>
      </w:r>
      <w:r w:rsidRPr="001E738B">
        <w:rPr>
          <w:rFonts w:asciiTheme="minorHAnsi" w:hAnsiTheme="minorHAnsi" w:cstheme="minorHAnsi"/>
          <w:b/>
          <w:bCs/>
          <w:lang w:eastAsia="sk-SK"/>
        </w:rPr>
        <w:t>1</w:t>
      </w:r>
      <w:r w:rsidRPr="001E738B">
        <w:rPr>
          <w:rFonts w:asciiTheme="minorHAnsi" w:eastAsia="Calibri" w:hAnsiTheme="minorHAnsi" w:cstheme="minorHAnsi"/>
        </w:rPr>
        <w:t xml:space="preserve"> (</w:t>
      </w:r>
      <w:r w:rsidRPr="001E738B">
        <w:rPr>
          <w:rFonts w:asciiTheme="minorHAnsi" w:hAnsiTheme="minorHAnsi" w:cstheme="minorHAnsi"/>
          <w:b/>
          <w:bCs/>
          <w:lang w:eastAsia="sk-SK"/>
        </w:rPr>
        <w:t>jeden</w:t>
      </w:r>
      <w:r w:rsidRPr="001E738B">
        <w:rPr>
          <w:rFonts w:asciiTheme="minorHAnsi" w:eastAsia="Calibri" w:hAnsiTheme="minorHAnsi" w:cstheme="minorHAnsi"/>
        </w:rPr>
        <w:t>) kalendárny mesiac a začína</w:t>
      </w:r>
      <w:r w:rsidRPr="00FB3DEE">
        <w:rPr>
          <w:rFonts w:asciiTheme="minorHAnsi" w:eastAsia="Calibri" w:hAnsiTheme="minorHAnsi" w:cstheme="minorHAnsi"/>
        </w:rPr>
        <w:t xml:space="preserve"> plynúť prvým dňom odo dňa doručenia na adresu sídla Vybraného Projektanta.</w:t>
      </w:r>
    </w:p>
    <w:p w14:paraId="27BB9648" w14:textId="464C9F22" w:rsidR="004A2EEF" w:rsidRPr="00776807" w:rsidRDefault="004A2EEF" w:rsidP="00776807">
      <w:pPr>
        <w:pStyle w:val="Odsekzoznamu"/>
        <w:numPr>
          <w:ilvl w:val="1"/>
          <w:numId w:val="111"/>
        </w:numPr>
        <w:ind w:left="567" w:hanging="568"/>
        <w:contextualSpacing/>
        <w:rPr>
          <w:rFonts w:asciiTheme="minorHAnsi" w:eastAsia="Calibri" w:hAnsiTheme="minorHAnsi" w:cstheme="minorHAnsi"/>
          <w:lang w:eastAsia="sk-SK"/>
        </w:rPr>
      </w:pPr>
      <w:r w:rsidRPr="00FB3DEE">
        <w:rPr>
          <w:rFonts w:asciiTheme="minorHAnsi" w:eastAsia="Calibri" w:hAnsiTheme="minorHAnsi" w:cstheme="minorHAnsi"/>
        </w:rPr>
        <w:t>V prípade výpovede</w:t>
      </w:r>
      <w:r w:rsidRPr="00FB3DEE">
        <w:rPr>
          <w:rFonts w:asciiTheme="minorHAnsi" w:eastAsia="Calibri" w:hAnsiTheme="minorHAnsi" w:cstheme="minorHAnsi"/>
          <w:lang w:eastAsia="sk-SK"/>
        </w:rPr>
        <w:t xml:space="preserve"> Objednávky podľa bodu 7.9 tohto článku má </w:t>
      </w:r>
      <w:r w:rsidRPr="00FB3DEE">
        <w:rPr>
          <w:rFonts w:asciiTheme="minorHAnsi" w:eastAsia="Calibri" w:hAnsiTheme="minorHAnsi" w:cstheme="minorHAnsi"/>
        </w:rPr>
        <w:t xml:space="preserve">Vybraný </w:t>
      </w:r>
      <w:r w:rsidRPr="00FB3DEE">
        <w:rPr>
          <w:rFonts w:asciiTheme="minorHAnsi" w:eastAsia="Calibri" w:hAnsiTheme="minorHAnsi" w:cstheme="minorHAnsi"/>
          <w:lang w:eastAsia="sk-SK"/>
        </w:rPr>
        <w:t>Projektant nárok, aby mu Objednávateľ zaplatil časť ceny za poskytnuté plnenie Diela ku dňu uplynutia výpovednej lehoty. Pre platobné a fakturačné podmienky primerane platia ustanovenia článku 4 Dohody.</w:t>
      </w:r>
    </w:p>
    <w:p w14:paraId="62810B97" w14:textId="77777777" w:rsidR="004A2EEF" w:rsidRPr="00FB3DEE" w:rsidRDefault="004A2EEF" w:rsidP="004A2EEF">
      <w:pPr>
        <w:pStyle w:val="Odsekzoznamu"/>
        <w:ind w:left="567"/>
        <w:rPr>
          <w:rFonts w:asciiTheme="minorHAnsi" w:hAnsiTheme="minorHAnsi" w:cstheme="minorHAnsi"/>
          <w:lang w:eastAsia="sk-SK"/>
        </w:rPr>
      </w:pPr>
    </w:p>
    <w:p w14:paraId="0BA68BFB" w14:textId="23299A3A" w:rsidR="004A2EEF" w:rsidRPr="00FB3DEE" w:rsidRDefault="004A2EEF" w:rsidP="004A2EEF">
      <w:pPr>
        <w:pStyle w:val="Odsekzoznamu"/>
        <w:numPr>
          <w:ilvl w:val="0"/>
          <w:numId w:val="111"/>
        </w:numPr>
        <w:ind w:left="567"/>
        <w:contextualSpacing/>
        <w:jc w:val="center"/>
        <w:rPr>
          <w:rFonts w:asciiTheme="minorHAnsi" w:hAnsiTheme="minorHAnsi" w:cstheme="minorHAnsi"/>
          <w:b/>
        </w:rPr>
      </w:pPr>
      <w:r w:rsidRPr="00FB3DEE">
        <w:rPr>
          <w:rFonts w:asciiTheme="minorHAnsi" w:hAnsiTheme="minorHAnsi" w:cstheme="minorHAnsi"/>
          <w:b/>
        </w:rPr>
        <w:t xml:space="preserve">Článok </w:t>
      </w:r>
      <w:r w:rsidR="00CD4AB4">
        <w:rPr>
          <w:rFonts w:asciiTheme="minorHAnsi" w:hAnsiTheme="minorHAnsi" w:cstheme="minorHAnsi"/>
          <w:b/>
        </w:rPr>
        <w:t>8</w:t>
      </w:r>
    </w:p>
    <w:p w14:paraId="0F54D3C9" w14:textId="77777777" w:rsidR="004A2EEF" w:rsidRPr="00FB3DEE" w:rsidRDefault="004A2EEF" w:rsidP="004A2EEF">
      <w:pPr>
        <w:pStyle w:val="Odsekzoznamu"/>
        <w:ind w:left="567"/>
        <w:jc w:val="center"/>
        <w:rPr>
          <w:rFonts w:asciiTheme="minorHAnsi" w:hAnsiTheme="minorHAnsi" w:cstheme="minorHAnsi"/>
          <w:b/>
          <w:lang w:eastAsia="sk-SK"/>
        </w:rPr>
      </w:pPr>
      <w:r w:rsidRPr="00FB3DEE">
        <w:rPr>
          <w:rFonts w:asciiTheme="minorHAnsi" w:hAnsiTheme="minorHAnsi" w:cstheme="minorHAnsi"/>
          <w:b/>
          <w:lang w:eastAsia="sk-SK"/>
        </w:rPr>
        <w:t>Zodpovednosť za vady Diela</w:t>
      </w:r>
    </w:p>
    <w:p w14:paraId="444D70F4" w14:textId="77777777" w:rsidR="004A2EEF" w:rsidRPr="00FB3DEE" w:rsidRDefault="004A2EEF" w:rsidP="004A2EEF">
      <w:pPr>
        <w:pStyle w:val="Odsekzoznamu"/>
        <w:ind w:left="567"/>
        <w:jc w:val="center"/>
        <w:rPr>
          <w:rFonts w:asciiTheme="minorHAnsi" w:hAnsiTheme="minorHAnsi" w:cstheme="minorHAnsi"/>
          <w:b/>
          <w:lang w:eastAsia="sk-SK"/>
        </w:rPr>
      </w:pPr>
    </w:p>
    <w:p w14:paraId="69F31D8D"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Vybraný Projektant sa zaväzuje, že pri vykonávaní Diela bude postupovať s odbornou starostlivosťou, bude dodržiavať ustanovenia všeobecne záväzných právnych predpisov platných a účinných v Slovenskej republike, príslušné technické normy vzťahujúce sa na Dielo.</w:t>
      </w:r>
    </w:p>
    <w:p w14:paraId="2EC18D0E"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Vybraný Projektant sa zaväzuje vykonať Dielo podľa podmienok uvedených v  Dohode a v Súťažných podkladoch a zaväzuje sa, že bude mať vlastnosti určené v Dohode a v súťažných podkladoch a že bude bez vád.</w:t>
      </w:r>
    </w:p>
    <w:p w14:paraId="524D1BF7" w14:textId="77777777" w:rsidR="004A2EEF" w:rsidRPr="00FB3DEE" w:rsidRDefault="004A2EEF" w:rsidP="004A2EEF">
      <w:pPr>
        <w:pStyle w:val="Odsekzoznamu"/>
        <w:numPr>
          <w:ilvl w:val="1"/>
          <w:numId w:val="111"/>
        </w:numPr>
        <w:ind w:left="567" w:hanging="568"/>
        <w:contextualSpacing/>
        <w:rPr>
          <w:rFonts w:asciiTheme="minorHAnsi" w:eastAsia="Calibri" w:hAnsiTheme="minorHAnsi" w:cstheme="minorHAnsi"/>
        </w:rPr>
      </w:pPr>
      <w:r w:rsidRPr="00FB3DEE">
        <w:rPr>
          <w:rFonts w:asciiTheme="minorHAnsi" w:eastAsia="Calibri" w:hAnsiTheme="minorHAnsi" w:cstheme="minorHAnsi"/>
        </w:rPr>
        <w:t>Ak pri vykonávaní Diela Vybraným Projektantom vzniknú nejasnosti týkajúce sa vlastností Diela  alebo spôsobu jeho vykonávania, ktoré nemožno odstrániť výkladom Dohody, Vybraný Projektant sa zaväzuje pri ich riešení riadiť sa príslušnými písomnými pokynmi Objednávateľa a zápismi z pracovných stretnutí.</w:t>
      </w:r>
    </w:p>
    <w:p w14:paraId="7336B050"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color w:val="000000"/>
          <w:lang w:eastAsia="sk-SK"/>
        </w:rPr>
      </w:pPr>
      <w:r w:rsidRPr="00FB3DEE">
        <w:rPr>
          <w:rFonts w:asciiTheme="minorHAnsi" w:eastAsia="Calibri" w:hAnsiTheme="minorHAnsi" w:cstheme="minorHAnsi"/>
        </w:rPr>
        <w:t>Vybraný Projektant sa zaväzuje odstrániť vadu Diela, ktorá sa stane zjavnou v záručnej</w:t>
      </w:r>
      <w:r w:rsidRPr="00FB3DEE">
        <w:rPr>
          <w:rFonts w:asciiTheme="minorHAnsi" w:hAnsiTheme="minorHAnsi" w:cstheme="minorHAnsi"/>
          <w:color w:val="000000"/>
          <w:lang w:eastAsia="sk-SK"/>
        </w:rPr>
        <w:t xml:space="preserve"> dobe, ktorá začína plynúť dňom nasledujúcom po dni, v ktorom bol Odovzdávací a preberací protokol podpísaný Stranami Dohody podľa článku 3 tejto časti Dohody, a končí uplynutím piatich rokov od tohto prebratia.</w:t>
      </w:r>
    </w:p>
    <w:p w14:paraId="1416E83F" w14:textId="77777777" w:rsidR="004A2EEF" w:rsidRPr="00FB3DEE" w:rsidRDefault="004A2EEF" w:rsidP="004A2EEF">
      <w:pPr>
        <w:pStyle w:val="Odsekzoznamu"/>
        <w:numPr>
          <w:ilvl w:val="1"/>
          <w:numId w:val="111"/>
        </w:numPr>
        <w:ind w:left="567" w:hanging="568"/>
        <w:contextualSpacing/>
        <w:rPr>
          <w:rFonts w:asciiTheme="minorHAnsi" w:hAnsiTheme="minorHAnsi" w:cstheme="minorHAnsi"/>
          <w:color w:val="000000"/>
          <w:lang w:eastAsia="sk-SK"/>
        </w:rPr>
      </w:pPr>
      <w:r w:rsidRPr="00FB3DEE">
        <w:rPr>
          <w:rFonts w:asciiTheme="minorHAnsi" w:hAnsiTheme="minorHAnsi" w:cstheme="minorHAnsi"/>
          <w:color w:val="000000"/>
          <w:lang w:eastAsia="sk-SK"/>
        </w:rPr>
        <w:t>Objednávateľ sa zaväzuje doručiť Vybranému Projektantovi oznámenie o vade bezodkladne po jej zistení (ďalej len „</w:t>
      </w:r>
      <w:r w:rsidRPr="00FB3DEE">
        <w:rPr>
          <w:rFonts w:asciiTheme="minorHAnsi" w:hAnsiTheme="minorHAnsi" w:cstheme="minorHAnsi"/>
          <w:b/>
          <w:color w:val="000000"/>
          <w:lang w:eastAsia="sk-SK"/>
        </w:rPr>
        <w:t>oznámenie o vade</w:t>
      </w:r>
      <w:r w:rsidRPr="00FB3DEE">
        <w:rPr>
          <w:rFonts w:asciiTheme="minorHAnsi" w:hAnsiTheme="minorHAnsi" w:cstheme="minorHAnsi"/>
          <w:color w:val="000000"/>
          <w:lang w:eastAsia="sk-SK"/>
        </w:rPr>
        <w:t>“). Vybraný Projektant je povinný odstrániť vadu príslušného Diela na svoje náklady v lehote 10 (desať) pracovných dní od doručenia oznámenia o vade alebo v inej lehote určenej Objednávateľom v písomnom oznámení o vade (ďalej len „</w:t>
      </w:r>
      <w:r w:rsidRPr="00FB3DEE">
        <w:rPr>
          <w:rFonts w:asciiTheme="minorHAnsi" w:hAnsiTheme="minorHAnsi" w:cstheme="minorHAnsi"/>
          <w:b/>
          <w:color w:val="000000"/>
          <w:lang w:eastAsia="sk-SK"/>
        </w:rPr>
        <w:t>lehota na odstránenie vady</w:t>
      </w:r>
      <w:r w:rsidRPr="00FB3DEE">
        <w:rPr>
          <w:rFonts w:asciiTheme="minorHAnsi" w:hAnsiTheme="minorHAnsi" w:cstheme="minorHAnsi"/>
          <w:color w:val="000000"/>
          <w:lang w:eastAsia="sk-SK"/>
        </w:rPr>
        <w:t>“). V prípade, ak Vybraný Projektant v lehote na odstránenie vady neodstráni vadu príslušného Diela na svoje náklady, vzniká Objednávateľovi nárok na zaplatenie zmluvnej pokuty vo výške 1 % (jedno percento) z ceny príslušnej Objednávky bez DPH, za každý, aj začatý deň nedodania Predmetu Diela s odstránenými vadami. Vybraný sa týmto zaväzuje zmluvnú pokutu Objednávateľovi zaplatiť v lehote 30 (tridsať) kalendárnych dní odo dňa doručenia písomnej výzvy na jej úhradu. Zaplatením zmluvnej pokuty sa Vybraný Projektant nezbavuje povinnosti odstrániť vady príslušného Diela. Objednávateľ sa zaväzuje Vybranému Projektantovi písomne potvrdiť skutočnosť, že vada príslušného Diela bola odstránená, až po jej skutočnom odstránení.</w:t>
      </w:r>
    </w:p>
    <w:p w14:paraId="4DD8840A" w14:textId="77777777" w:rsidR="004A2EEF" w:rsidRPr="00FB3DEE" w:rsidRDefault="004A2EEF" w:rsidP="004A2EEF">
      <w:pPr>
        <w:pStyle w:val="Odsekzoznamu"/>
        <w:ind w:left="567"/>
        <w:rPr>
          <w:rFonts w:asciiTheme="minorHAnsi" w:hAnsiTheme="minorHAnsi" w:cstheme="minorHAnsi"/>
          <w:lang w:eastAsia="sk-SK"/>
        </w:rPr>
      </w:pPr>
    </w:p>
    <w:p w14:paraId="064E5498" w14:textId="77777777" w:rsidR="004A2EEF" w:rsidRPr="00FB3DEE" w:rsidRDefault="004A2EEF" w:rsidP="004A2EEF">
      <w:pPr>
        <w:pStyle w:val="Odsekzoznamu"/>
        <w:ind w:left="567"/>
        <w:rPr>
          <w:rFonts w:asciiTheme="minorHAnsi" w:hAnsiTheme="minorHAnsi" w:cstheme="minorHAnsi"/>
          <w:lang w:eastAsia="sk-SK"/>
        </w:rPr>
      </w:pPr>
    </w:p>
    <w:p w14:paraId="06100059" w14:textId="77777777" w:rsidR="004A2EEF" w:rsidRPr="00FB3DEE" w:rsidRDefault="004A2EEF" w:rsidP="004A2EEF">
      <w:pPr>
        <w:pStyle w:val="Odsekzoznamu"/>
        <w:ind w:left="567"/>
        <w:rPr>
          <w:rFonts w:asciiTheme="minorHAnsi" w:hAnsiTheme="minorHAnsi" w:cstheme="minorHAnsi"/>
          <w:lang w:eastAsia="sk-SK"/>
        </w:rPr>
      </w:pPr>
    </w:p>
    <w:p w14:paraId="2EEA017E" w14:textId="77777777" w:rsidR="004A2EEF" w:rsidRPr="00FB3DEE" w:rsidRDefault="004A2EEF" w:rsidP="004A2EEF">
      <w:pPr>
        <w:spacing w:after="0"/>
        <w:ind w:left="567"/>
        <w:jc w:val="center"/>
        <w:rPr>
          <w:rFonts w:asciiTheme="minorHAnsi" w:eastAsia="Calibri" w:hAnsiTheme="minorHAnsi" w:cstheme="minorHAnsi"/>
          <w:b/>
        </w:rPr>
      </w:pPr>
      <w:r w:rsidRPr="00FB3DEE">
        <w:rPr>
          <w:rFonts w:asciiTheme="minorHAnsi" w:eastAsia="Calibri" w:hAnsiTheme="minorHAnsi" w:cstheme="minorHAnsi"/>
          <w:b/>
        </w:rPr>
        <w:t>ČASŤ 3</w:t>
      </w:r>
    </w:p>
    <w:p w14:paraId="62480A39" w14:textId="77777777" w:rsidR="004A2EEF" w:rsidRPr="00FB3DEE" w:rsidRDefault="004A2EEF" w:rsidP="004A2EEF">
      <w:pPr>
        <w:spacing w:after="0"/>
        <w:ind w:left="567"/>
        <w:contextualSpacing/>
        <w:jc w:val="center"/>
        <w:rPr>
          <w:rFonts w:asciiTheme="minorHAnsi" w:hAnsiTheme="minorHAnsi" w:cstheme="minorHAnsi"/>
          <w:b/>
        </w:rPr>
      </w:pPr>
      <w:r w:rsidRPr="00FB3DEE">
        <w:rPr>
          <w:rFonts w:asciiTheme="minorHAnsi" w:eastAsia="Calibri" w:hAnsiTheme="minorHAnsi" w:cstheme="minorHAnsi"/>
          <w:b/>
        </w:rPr>
        <w:t xml:space="preserve">AUTORSKÝ DOHĽAD - </w:t>
      </w:r>
      <w:r w:rsidRPr="00FB3DEE">
        <w:rPr>
          <w:rFonts w:asciiTheme="minorHAnsi" w:hAnsiTheme="minorHAnsi" w:cstheme="minorHAnsi"/>
          <w:b/>
        </w:rPr>
        <w:t>ZMLUVNÉ PODMIENKY</w:t>
      </w:r>
    </w:p>
    <w:p w14:paraId="00BD298B" w14:textId="77777777" w:rsidR="004A2EEF" w:rsidRPr="00FB3DEE" w:rsidRDefault="004A2EEF" w:rsidP="004A2EEF">
      <w:pPr>
        <w:spacing w:after="0"/>
        <w:contextualSpacing/>
        <w:jc w:val="center"/>
        <w:rPr>
          <w:rFonts w:asciiTheme="minorHAnsi" w:hAnsiTheme="minorHAnsi" w:cstheme="minorHAnsi"/>
          <w:b/>
        </w:rPr>
      </w:pPr>
    </w:p>
    <w:p w14:paraId="73EF5E22" w14:textId="77777777" w:rsidR="004A2EEF" w:rsidRPr="00FB3DEE" w:rsidRDefault="004A2EEF" w:rsidP="004A2EEF">
      <w:pPr>
        <w:pStyle w:val="Odsekzoznamu"/>
        <w:numPr>
          <w:ilvl w:val="0"/>
          <w:numId w:val="112"/>
        </w:numPr>
        <w:ind w:left="567"/>
        <w:contextualSpacing/>
        <w:jc w:val="center"/>
        <w:rPr>
          <w:rFonts w:asciiTheme="minorHAnsi" w:hAnsiTheme="minorHAnsi" w:cstheme="minorHAnsi"/>
          <w:b/>
        </w:rPr>
      </w:pPr>
      <w:r w:rsidRPr="00FB3DEE">
        <w:rPr>
          <w:rFonts w:asciiTheme="minorHAnsi" w:eastAsia="Calibri" w:hAnsiTheme="minorHAnsi" w:cstheme="minorHAnsi"/>
          <w:b/>
        </w:rPr>
        <w:t xml:space="preserve">Článok </w:t>
      </w:r>
      <w:r w:rsidRPr="00FB3DEE">
        <w:rPr>
          <w:rFonts w:asciiTheme="minorHAnsi" w:hAnsiTheme="minorHAnsi" w:cstheme="minorHAnsi"/>
          <w:b/>
        </w:rPr>
        <w:t>1</w:t>
      </w:r>
    </w:p>
    <w:p w14:paraId="40FB37BD" w14:textId="77777777" w:rsidR="004A2EEF" w:rsidRPr="00FB3DEE" w:rsidRDefault="004A2EEF" w:rsidP="004A2EEF">
      <w:pPr>
        <w:spacing w:after="0"/>
        <w:ind w:left="426"/>
        <w:contextualSpacing/>
        <w:jc w:val="center"/>
        <w:rPr>
          <w:rFonts w:asciiTheme="minorHAnsi" w:hAnsiTheme="minorHAnsi" w:cstheme="minorHAnsi"/>
          <w:b/>
        </w:rPr>
      </w:pPr>
      <w:r w:rsidRPr="00FB3DEE">
        <w:rPr>
          <w:rFonts w:asciiTheme="minorHAnsi" w:hAnsiTheme="minorHAnsi" w:cstheme="minorHAnsi"/>
          <w:b/>
        </w:rPr>
        <w:t>Objednávka</w:t>
      </w:r>
    </w:p>
    <w:p w14:paraId="00961692" w14:textId="77777777" w:rsidR="004A2EEF" w:rsidRPr="00FB3DEE" w:rsidRDefault="004A2EEF" w:rsidP="004A2EEF">
      <w:pPr>
        <w:spacing w:after="0"/>
        <w:ind w:left="567"/>
        <w:contextualSpacing/>
        <w:rPr>
          <w:rFonts w:asciiTheme="minorHAnsi" w:hAnsiTheme="minorHAnsi" w:cstheme="minorHAnsi"/>
        </w:rPr>
      </w:pPr>
    </w:p>
    <w:p w14:paraId="18EC8867" w14:textId="77777777"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r w:rsidRPr="00FB3DEE">
        <w:rPr>
          <w:rFonts w:asciiTheme="minorHAnsi" w:eastAsia="Calibri" w:hAnsiTheme="minorHAnsi" w:cstheme="minorHAnsi"/>
        </w:rPr>
        <w:t>Vybraný Autorský dohľad sa zaväzuje vykonávať autorský dohľad (ďalej aj len „</w:t>
      </w:r>
      <w:r w:rsidRPr="00FB3DEE">
        <w:rPr>
          <w:rFonts w:asciiTheme="minorHAnsi" w:eastAsia="Calibri" w:hAnsiTheme="minorHAnsi" w:cstheme="minorHAnsi"/>
          <w:b/>
        </w:rPr>
        <w:t>AD</w:t>
      </w:r>
      <w:r w:rsidRPr="00FB3DEE">
        <w:rPr>
          <w:rFonts w:asciiTheme="minorHAnsi" w:eastAsia="Calibri" w:hAnsiTheme="minorHAnsi" w:cstheme="minorHAnsi"/>
        </w:rPr>
        <w:t>“) na základe písomných Objednávok vyhotovených Objednávateľom.</w:t>
      </w:r>
      <w:r w:rsidRPr="00FB3DEE">
        <w:rPr>
          <w:rFonts w:asciiTheme="minorHAnsi" w:hAnsiTheme="minorHAnsi" w:cstheme="minorHAnsi"/>
        </w:rPr>
        <w:t xml:space="preserve"> </w:t>
      </w:r>
      <w:r w:rsidRPr="00FB3DEE">
        <w:rPr>
          <w:rFonts w:asciiTheme="minorHAnsi" w:eastAsia="Calibri" w:hAnsiTheme="minorHAnsi" w:cstheme="minorHAnsi"/>
        </w:rPr>
        <w:t>Každé plnenie v zmysle konkrétnej Objednávky je posudzované samostatne.</w:t>
      </w:r>
    </w:p>
    <w:p w14:paraId="45399516"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Každá Objednávka vyhotovená Objednávateľom počas trvania Dohody bude obsahovať najmä, avšak nie len nasledovné údaje a informácie:</w:t>
      </w:r>
    </w:p>
    <w:p w14:paraId="4D193EC7"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predmet objednávky, t.j. špecifikácia druhu a rozsahu činností pri zabezpečení výkonu AD v súlade s Opisom predmetu zákazky, ktorý ako príloha č. 2 tvorí neoddeliteľnú súčasť  Dohody,</w:t>
      </w:r>
    </w:p>
    <w:p w14:paraId="5C8A28EA"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mená oprávnených osôb Objednávateľa poverených kontrolou výkonu AD,</w:t>
      </w:r>
    </w:p>
    <w:p w14:paraId="3B5083EE"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miesto plnenia výkonu AD,</w:t>
      </w:r>
    </w:p>
    <w:p w14:paraId="1AE22305"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identifikačné údaje Objednávateľa;</w:t>
      </w:r>
    </w:p>
    <w:p w14:paraId="70663D52"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dátum vyhotovenia Objednávky;</w:t>
      </w:r>
    </w:p>
    <w:p w14:paraId="1D4B7012" w14:textId="77777777" w:rsidR="004A2EEF" w:rsidRPr="00FB3DEE" w:rsidRDefault="004A2EEF" w:rsidP="004A2EEF">
      <w:pPr>
        <w:pStyle w:val="Odsekzoznamu"/>
        <w:numPr>
          <w:ilvl w:val="2"/>
          <w:numId w:val="112"/>
        </w:numPr>
        <w:ind w:left="1134" w:hanging="567"/>
        <w:contextualSpacing/>
        <w:rPr>
          <w:rFonts w:asciiTheme="minorHAnsi" w:eastAsia="Calibri" w:hAnsiTheme="minorHAnsi" w:cstheme="minorHAnsi"/>
        </w:rPr>
      </w:pPr>
      <w:r w:rsidRPr="00FB3DEE">
        <w:rPr>
          <w:rFonts w:asciiTheme="minorHAnsi" w:eastAsia="Calibri" w:hAnsiTheme="minorHAnsi" w:cstheme="minorHAnsi"/>
        </w:rPr>
        <w:t>ostatné požiadavky a pokyny Objednávateľa, prípadne ďalšie informácie potrebné na vykonanie AD.</w:t>
      </w:r>
    </w:p>
    <w:p w14:paraId="721730FC" w14:textId="77777777"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Objednávateľ vyhotoví a doručí Objednávku Vybranému Autorskému dohľadu doporučenou poštovou zásielkou alebo kuriérom na adresu sídla Vybraného Autorského dohľadu uvedenú na titulnej strane Dohody a súčasne notifikuje Vybraný Autorský dohľad prostredníctvom elektronického prostriedku o výsledku opätovného otvárania ponúk. Vybraný Autorský dohľad potvrdí prijatie vyhotovenej Objednávky na jej fotokópiu a takto potvrdenú fotokópiu Objednávky doručí doporučene poštou späť na adresu sídla </w:t>
      </w:r>
      <w:r w:rsidRPr="00FB3DEE">
        <w:rPr>
          <w:rFonts w:asciiTheme="minorHAnsi" w:eastAsia="Calibri" w:hAnsiTheme="minorHAnsi" w:cstheme="minorHAnsi"/>
        </w:rPr>
        <w:lastRenderedPageBreak/>
        <w:t>Objednávateľa, a to najneskôr v lehote do 10 (desať) pracovných dní odo dňa doporučeného doručenia Objednávky Vybraným Autorským dohľadom, pričom súčasne platí, že Vybraný Autorský dohľad je spolu s potvrdenou Objednávkou povinný písomne oznámiť Objednávateľovi mená odborníkov zodpovedných za plnenie príslušnej Objednávky (vrátene informácie, či uvedené osoby sú oprávnené podpísať Odovzdávací a preberací protokol k jednotlivému Predmet a/alebo určenie a menovanie iných osôb ako uvedených zodpovedných odborníkov). Vybraný Autorský dohľad je zároveň povinný predložiť Objednávateľovi zoznam subdodávok (ak ich má) k Objednávke.</w:t>
      </w:r>
    </w:p>
    <w:p w14:paraId="7EBF3A90"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Písomné Objednávky potvrdené Vybraným Autorským dohľadom v zmysle predchádzajúceho bodu tohto článku Dohody budú tvoriť súčasť Dohody. </w:t>
      </w:r>
    </w:p>
    <w:p w14:paraId="0936B2CF" w14:textId="77777777"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r w:rsidRPr="00FB3DEE">
        <w:rPr>
          <w:rFonts w:asciiTheme="minorHAnsi" w:eastAsia="Calibri" w:hAnsiTheme="minorHAnsi" w:cstheme="minorHAnsi"/>
        </w:rPr>
        <w:t>Za riadne vykonanie AD sa považuje jeho vykonanie riadne a včas, bez vád a v súlade s kvalitatívnymi a kvantitatívnymi požiadavkami kladenými v zmysle súťažných podkladov a platných technických noriem.</w:t>
      </w:r>
    </w:p>
    <w:p w14:paraId="1276527E" w14:textId="62386E5B"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Objednávateľ sa zaväzuje, že počas vykonávania AD v zmysle príslušnej Objednávky poskytne Vybranému Autorskému dohľadu v nevyhnutnom rozsahu spolupôsobenie, a to najmä poskytovaním upresňujúcich a/alebo doplňujúcich údajov a informácií a/alebo nevyhnutných podkladov potrebných na vykonanie AD </w:t>
      </w:r>
      <w:r w:rsidR="00F27C4F">
        <w:rPr>
          <w:rFonts w:asciiTheme="minorHAnsi" w:eastAsia="Calibri" w:hAnsiTheme="minorHAnsi" w:cstheme="minorHAnsi"/>
        </w:rPr>
        <w:br/>
      </w:r>
      <w:r w:rsidRPr="00FB3DEE">
        <w:rPr>
          <w:rFonts w:asciiTheme="minorHAnsi" w:eastAsia="Calibri" w:hAnsiTheme="minorHAnsi" w:cstheme="minorHAnsi"/>
        </w:rPr>
        <w:t>v súlade s príslušnou Objednávkou.</w:t>
      </w:r>
    </w:p>
    <w:p w14:paraId="60477474" w14:textId="42AD16AD"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Záväzné Objednávky na výkon AD majú za Objednávateľa právo vyhotoviť osoby oprávnené konať vo veciach technických uvedené v Prílohe č. </w:t>
      </w:r>
      <w:r w:rsidR="00F27C4F">
        <w:rPr>
          <w:rFonts w:asciiTheme="minorHAnsi" w:eastAsia="Calibri" w:hAnsiTheme="minorHAnsi" w:cstheme="minorHAnsi"/>
        </w:rPr>
        <w:t>4</w:t>
      </w:r>
      <w:r w:rsidRPr="00FB3DEE">
        <w:rPr>
          <w:rFonts w:asciiTheme="minorHAnsi" w:eastAsia="Calibri" w:hAnsiTheme="minorHAnsi" w:cstheme="minorHAnsi"/>
        </w:rPr>
        <w:t xml:space="preserve"> Dohody.  </w:t>
      </w:r>
    </w:p>
    <w:p w14:paraId="304B6753" w14:textId="054BCDAF"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bookmarkStart w:id="98" w:name="_Hlk214522624"/>
      <w:r w:rsidRPr="00FB3DEE">
        <w:rPr>
          <w:rFonts w:asciiTheme="minorHAnsi" w:eastAsia="Calibri" w:hAnsiTheme="minorHAnsi" w:cstheme="minorHAnsi"/>
        </w:rPr>
        <w:t xml:space="preserve">Nárok Vybraného Autorského dohľadu na doobjednávku k už existujúcej Objednávke z dôvodu najmä, avšak nie len neočakávaného/neplánovaného navýšenia rozsahu prác (prácnosti) je možný výhradne v súlade </w:t>
      </w:r>
      <w:r w:rsidR="00F27C4F">
        <w:rPr>
          <w:rFonts w:asciiTheme="minorHAnsi" w:eastAsia="Calibri" w:hAnsiTheme="minorHAnsi" w:cstheme="minorHAnsi"/>
        </w:rPr>
        <w:br/>
      </w:r>
      <w:r w:rsidRPr="00FB3DEE">
        <w:rPr>
          <w:rFonts w:asciiTheme="minorHAnsi" w:eastAsia="Calibri" w:hAnsiTheme="minorHAnsi" w:cstheme="minorHAnsi"/>
        </w:rPr>
        <w:t>s § 18 ZVO.</w:t>
      </w:r>
    </w:p>
    <w:bookmarkEnd w:id="98"/>
    <w:p w14:paraId="57C7A52E" w14:textId="77777777" w:rsidR="004A2EEF" w:rsidRPr="00FB3DEE" w:rsidRDefault="004A2EEF" w:rsidP="004A2EEF">
      <w:pPr>
        <w:spacing w:after="0"/>
        <w:rPr>
          <w:rFonts w:asciiTheme="minorHAnsi" w:eastAsia="Calibri" w:hAnsiTheme="minorHAnsi" w:cstheme="minorHAnsi"/>
        </w:rPr>
      </w:pPr>
    </w:p>
    <w:p w14:paraId="2118C13C" w14:textId="77777777" w:rsidR="004A2EEF" w:rsidRPr="00FB3DEE" w:rsidRDefault="004A2EEF" w:rsidP="004A2EEF">
      <w:pPr>
        <w:pStyle w:val="Odsekzoznamu"/>
        <w:numPr>
          <w:ilvl w:val="0"/>
          <w:numId w:val="112"/>
        </w:numPr>
        <w:ind w:left="0"/>
        <w:contextualSpacing/>
        <w:jc w:val="center"/>
        <w:rPr>
          <w:rFonts w:asciiTheme="minorHAnsi" w:eastAsia="Calibri" w:hAnsiTheme="minorHAnsi" w:cstheme="minorHAnsi"/>
          <w:b/>
          <w:bCs/>
        </w:rPr>
      </w:pPr>
      <w:r w:rsidRPr="00FB3DEE">
        <w:rPr>
          <w:rFonts w:asciiTheme="minorHAnsi" w:hAnsiTheme="minorHAnsi" w:cstheme="minorHAnsi"/>
          <w:b/>
        </w:rPr>
        <w:t>Článok 2</w:t>
      </w:r>
    </w:p>
    <w:p w14:paraId="4DB9E760" w14:textId="77777777" w:rsidR="004A2EEF" w:rsidRPr="00FB3DEE" w:rsidRDefault="004A2EEF" w:rsidP="004A2EEF">
      <w:pPr>
        <w:pStyle w:val="Odsekzoznamu"/>
        <w:shd w:val="clear" w:color="auto" w:fill="FFFFFF"/>
        <w:ind w:left="567"/>
        <w:jc w:val="center"/>
        <w:rPr>
          <w:rFonts w:asciiTheme="minorHAnsi" w:hAnsiTheme="minorHAnsi" w:cstheme="minorHAnsi"/>
          <w:b/>
          <w:bCs/>
          <w:color w:val="000000"/>
        </w:rPr>
      </w:pPr>
      <w:r w:rsidRPr="00FB3DEE">
        <w:rPr>
          <w:rFonts w:asciiTheme="minorHAnsi" w:hAnsiTheme="minorHAnsi" w:cstheme="minorHAnsi"/>
          <w:b/>
          <w:bCs/>
          <w:color w:val="000000"/>
        </w:rPr>
        <w:t>Špecifikácia činnosti autorského dohľadu</w:t>
      </w:r>
    </w:p>
    <w:p w14:paraId="6FEE19C6" w14:textId="77777777" w:rsidR="004A2EEF" w:rsidRPr="00FB3DEE" w:rsidRDefault="004A2EEF" w:rsidP="004A2EEF">
      <w:pPr>
        <w:pStyle w:val="Odsekzoznamu"/>
        <w:shd w:val="clear" w:color="auto" w:fill="FFFFFF"/>
        <w:ind w:left="567"/>
        <w:jc w:val="center"/>
        <w:rPr>
          <w:rFonts w:asciiTheme="minorHAnsi" w:eastAsia="Calibri" w:hAnsiTheme="minorHAnsi" w:cstheme="minorHAnsi"/>
          <w:bCs/>
        </w:rPr>
      </w:pPr>
    </w:p>
    <w:p w14:paraId="1C5FC136"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Výkon činnosti AD bude vykonávaný v nasledovnom rozsahu:</w:t>
      </w:r>
    </w:p>
    <w:p w14:paraId="2083E6E5" w14:textId="40F7DA9D"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 xml:space="preserve">kontrolovať súlad realizácie prác s odsúhlasenou projektovou dokumentáciou, </w:t>
      </w:r>
      <w:r w:rsidR="00462CA0">
        <w:rPr>
          <w:rFonts w:asciiTheme="minorHAnsi" w:hAnsiTheme="minorHAnsi" w:cstheme="minorHAnsi"/>
        </w:rPr>
        <w:t>dohľad</w:t>
      </w:r>
      <w:r w:rsidR="00462CA0" w:rsidRPr="00FB3DEE">
        <w:rPr>
          <w:rFonts w:asciiTheme="minorHAnsi" w:hAnsiTheme="minorHAnsi" w:cstheme="minorHAnsi"/>
        </w:rPr>
        <w:t xml:space="preserve"> </w:t>
      </w:r>
      <w:r w:rsidRPr="00FB3DEE">
        <w:rPr>
          <w:rFonts w:asciiTheme="minorHAnsi" w:hAnsiTheme="minorHAnsi" w:cstheme="minorHAnsi"/>
        </w:rPr>
        <w:t xml:space="preserve">nad dodržiavaním realizácie podľa schválenej projektovej dokumentácie, </w:t>
      </w:r>
    </w:p>
    <w:p w14:paraId="7F3DB475"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sledovať postup prác z technického a technologického hľadiska a kontrolovať dodržiavanie podmienok stanovených vo všeobecne záväzných právnych predpisoch a technických normách,</w:t>
      </w:r>
    </w:p>
    <w:p w14:paraId="7D40E177"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zúčastňovať sa na kontrolných dňoch stavby na základe výzvy objednávateľa,</w:t>
      </w:r>
    </w:p>
    <w:p w14:paraId="3D1680E6"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vyjadrovať sa k návrhom zhotoviteľa stavebných prác, Ministerstva vnútra Slovenskej republiky, Ministerstva dopravy a výstavby Slovenskej republiky, príslušného Okresného úradu na zmeny projektovej dokumentácie z technického i technologického hľadiska a zúčastňovať sa na konaní prípadných zmien staveniska pred dokončením zápisom v stavebnom denníku,</w:t>
      </w:r>
    </w:p>
    <w:p w14:paraId="235BDC56"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bookmarkStart w:id="99" w:name="_Hlk214433006"/>
      <w:r w:rsidRPr="00FB3DEE">
        <w:rPr>
          <w:rFonts w:asciiTheme="minorHAnsi" w:hAnsiTheme="minorHAnsi" w:cstheme="minorHAnsi"/>
        </w:rPr>
        <w:t>vyjadrovať sa k požiadavkám zhotoviteľa stavby na tzv. naviac práce, t.j. práce nad rozsah projektovej dokumentácie,</w:t>
      </w:r>
    </w:p>
    <w:p w14:paraId="16208E7C"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poskytovať vysvetlenia na zmeny, odchýlky postupu prác z technického a technologického  hľadiska,</w:t>
      </w:r>
    </w:p>
    <w:p w14:paraId="7A06EA35" w14:textId="77777777"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v prípade potreby predkladať stanoviská a vysvetľovať problémy spojené s nejasnosťami vyplývajúcimi z vyhotovených projektových dokumentácií,</w:t>
      </w:r>
    </w:p>
    <w:p w14:paraId="7653F82C" w14:textId="7F8A8FCC" w:rsidR="004A2EEF" w:rsidRPr="00FB3DEE" w:rsidRDefault="004A2EEF" w:rsidP="004A2EEF">
      <w:pPr>
        <w:pStyle w:val="Odsekzoznamu"/>
        <w:numPr>
          <w:ilvl w:val="0"/>
          <w:numId w:val="109"/>
        </w:numPr>
        <w:ind w:left="992" w:hanging="357"/>
        <w:contextualSpacing/>
        <w:rPr>
          <w:rFonts w:asciiTheme="minorHAnsi" w:hAnsiTheme="minorHAnsi" w:cstheme="minorHAnsi"/>
        </w:rPr>
      </w:pPr>
      <w:r w:rsidRPr="00FB3DEE">
        <w:rPr>
          <w:rFonts w:asciiTheme="minorHAnsi" w:hAnsiTheme="minorHAnsi" w:cstheme="minorHAnsi"/>
        </w:rPr>
        <w:t xml:space="preserve">vykonávať AD formou občasného autorského </w:t>
      </w:r>
      <w:r w:rsidR="00462CA0">
        <w:rPr>
          <w:rFonts w:asciiTheme="minorHAnsi" w:hAnsiTheme="minorHAnsi" w:cstheme="minorHAnsi"/>
        </w:rPr>
        <w:t>dohľadu</w:t>
      </w:r>
      <w:r w:rsidR="00462CA0" w:rsidRPr="00FB3DEE">
        <w:rPr>
          <w:rFonts w:asciiTheme="minorHAnsi" w:hAnsiTheme="minorHAnsi" w:cstheme="minorHAnsi"/>
        </w:rPr>
        <w:t xml:space="preserve"> </w:t>
      </w:r>
      <w:r w:rsidRPr="00FB3DEE">
        <w:rPr>
          <w:rFonts w:asciiTheme="minorHAnsi" w:hAnsiTheme="minorHAnsi" w:cstheme="minorHAnsi"/>
        </w:rPr>
        <w:t>počas realizácie stavby (od odovzdania staveniska) do termínu jej ukončenia v zmysle pokynov objednávateľa,</w:t>
      </w:r>
    </w:p>
    <w:bookmarkEnd w:id="99"/>
    <w:p w14:paraId="0E64B92E" w14:textId="77777777" w:rsidR="004A2EEF" w:rsidRPr="00FB3DEE" w:rsidRDefault="004A2EEF" w:rsidP="004A2EEF">
      <w:pPr>
        <w:pStyle w:val="Odsekzoznamu"/>
        <w:numPr>
          <w:ilvl w:val="0"/>
          <w:numId w:val="109"/>
        </w:numPr>
        <w:shd w:val="clear" w:color="auto" w:fill="FFFFFF"/>
        <w:ind w:left="992" w:hanging="357"/>
        <w:contextualSpacing/>
        <w:rPr>
          <w:rFonts w:asciiTheme="minorHAnsi" w:eastAsia="Calibri" w:hAnsiTheme="minorHAnsi" w:cstheme="minorHAnsi"/>
          <w:bCs/>
        </w:rPr>
      </w:pPr>
      <w:r w:rsidRPr="00FB3DEE">
        <w:rPr>
          <w:rFonts w:asciiTheme="minorHAnsi" w:hAnsiTheme="minorHAnsi" w:cstheme="minorHAnsi"/>
        </w:rPr>
        <w:t>z každého jedného vykonávaného AD k jednotlivému dielu vypracovať a Objednávateľovi predložiť záverečnú správu AD, ktorá bude obsahovať spísané a odsúhlasené zmeny a fotodokumentáciu odsúhlasených zmien s prípadnými výkresmi realizovaných zmien oproti schválenej pôvodnej projektovej dokumentácii.</w:t>
      </w:r>
    </w:p>
    <w:p w14:paraId="3A3C264A" w14:textId="77777777" w:rsidR="004B4B9D" w:rsidRDefault="004B4B9D" w:rsidP="004A2EEF">
      <w:pPr>
        <w:spacing w:after="0"/>
        <w:rPr>
          <w:rFonts w:asciiTheme="minorHAnsi" w:eastAsia="Calibri" w:hAnsiTheme="minorHAnsi" w:cstheme="minorHAnsi"/>
        </w:rPr>
      </w:pPr>
    </w:p>
    <w:p w14:paraId="7A5B9735" w14:textId="77777777" w:rsidR="007F7372" w:rsidRPr="00FB3DEE" w:rsidRDefault="007F7372" w:rsidP="004A2EEF">
      <w:pPr>
        <w:spacing w:after="0"/>
        <w:rPr>
          <w:rFonts w:asciiTheme="minorHAnsi" w:eastAsia="Calibri" w:hAnsiTheme="minorHAnsi" w:cstheme="minorHAnsi"/>
        </w:rPr>
      </w:pPr>
    </w:p>
    <w:p w14:paraId="39662EC3" w14:textId="77777777" w:rsidR="004A2EEF" w:rsidRPr="00FB3DEE" w:rsidRDefault="004A2EEF" w:rsidP="004A2EEF">
      <w:pPr>
        <w:pStyle w:val="Odsekzoznamu"/>
        <w:numPr>
          <w:ilvl w:val="0"/>
          <w:numId w:val="112"/>
        </w:numPr>
        <w:ind w:left="0"/>
        <w:contextualSpacing/>
        <w:jc w:val="center"/>
        <w:rPr>
          <w:rFonts w:asciiTheme="minorHAnsi" w:hAnsiTheme="minorHAnsi" w:cstheme="minorHAnsi"/>
          <w:b/>
        </w:rPr>
      </w:pPr>
      <w:r w:rsidRPr="00FB3DEE">
        <w:rPr>
          <w:rFonts w:asciiTheme="minorHAnsi" w:hAnsiTheme="minorHAnsi" w:cstheme="minorHAnsi"/>
          <w:b/>
        </w:rPr>
        <w:t>Článok 3</w:t>
      </w:r>
    </w:p>
    <w:p w14:paraId="201CBA5F" w14:textId="36269396" w:rsidR="004A2EEF" w:rsidRDefault="004A2EEF" w:rsidP="004A2EEF">
      <w:pPr>
        <w:shd w:val="clear" w:color="auto" w:fill="FFFFFF"/>
        <w:spacing w:after="0"/>
        <w:jc w:val="center"/>
        <w:rPr>
          <w:rFonts w:asciiTheme="minorHAnsi" w:hAnsiTheme="minorHAnsi" w:cstheme="minorHAnsi"/>
          <w:b/>
        </w:rPr>
      </w:pPr>
      <w:r w:rsidRPr="00FB3DEE">
        <w:rPr>
          <w:rFonts w:asciiTheme="minorHAnsi" w:hAnsiTheme="minorHAnsi" w:cstheme="minorHAnsi"/>
          <w:b/>
        </w:rPr>
        <w:t xml:space="preserve">Čas, miesto a spôsob </w:t>
      </w:r>
      <w:r w:rsidRPr="00FB3DEE">
        <w:rPr>
          <w:rFonts w:asciiTheme="minorHAnsi" w:eastAsia="Calibri" w:hAnsiTheme="minorHAnsi" w:cstheme="minorHAnsi"/>
          <w:b/>
          <w:bCs/>
        </w:rPr>
        <w:t>vykonania</w:t>
      </w:r>
      <w:r w:rsidRPr="00FB3DEE">
        <w:rPr>
          <w:rFonts w:asciiTheme="minorHAnsi" w:hAnsiTheme="minorHAnsi" w:cstheme="minorHAnsi"/>
          <w:b/>
        </w:rPr>
        <w:t xml:space="preserve"> autorského </w:t>
      </w:r>
      <w:r w:rsidR="00462CA0">
        <w:rPr>
          <w:rFonts w:asciiTheme="minorHAnsi" w:hAnsiTheme="minorHAnsi" w:cstheme="minorHAnsi"/>
          <w:b/>
        </w:rPr>
        <w:t>dohľadu</w:t>
      </w:r>
    </w:p>
    <w:p w14:paraId="1F865077" w14:textId="77777777" w:rsidR="004B4B9D" w:rsidRPr="00FB3DEE" w:rsidRDefault="004B4B9D" w:rsidP="004A2EEF">
      <w:pPr>
        <w:shd w:val="clear" w:color="auto" w:fill="FFFFFF"/>
        <w:spacing w:after="0"/>
        <w:jc w:val="center"/>
        <w:rPr>
          <w:rFonts w:asciiTheme="minorHAnsi" w:hAnsiTheme="minorHAnsi" w:cstheme="minorHAnsi"/>
          <w:b/>
        </w:rPr>
      </w:pPr>
    </w:p>
    <w:p w14:paraId="09268596"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 xml:space="preserve">Vybraný Autorský dohľad je povinný začať vykonávať AD odo dňa uvedeného v príslušnej písomnej Objednávke. </w:t>
      </w:r>
    </w:p>
    <w:p w14:paraId="25DF9260" w14:textId="77777777" w:rsidR="004A2EEF" w:rsidRPr="00FB3DEE" w:rsidRDefault="004A2EEF" w:rsidP="004A2EEF">
      <w:pPr>
        <w:pStyle w:val="Odsekzoznamu"/>
        <w:numPr>
          <w:ilvl w:val="1"/>
          <w:numId w:val="112"/>
        </w:numPr>
        <w:ind w:left="567" w:hanging="567"/>
        <w:contextualSpacing/>
        <w:rPr>
          <w:rFonts w:asciiTheme="minorHAnsi" w:hAnsiTheme="minorHAnsi" w:cstheme="minorHAnsi"/>
        </w:rPr>
      </w:pPr>
      <w:r w:rsidRPr="00FB3DEE">
        <w:rPr>
          <w:rFonts w:asciiTheme="minorHAnsi" w:hAnsiTheme="minorHAnsi" w:cstheme="minorHAnsi"/>
        </w:rPr>
        <w:lastRenderedPageBreak/>
        <w:t xml:space="preserve">Vybraný Autorský dohľad je povinný odovzdať záverečnú správu AD v termíne uvedenom v príslušnej Objednávke. </w:t>
      </w:r>
    </w:p>
    <w:p w14:paraId="0CFF4046"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 xml:space="preserve">Vybraný Autorský dohľad  je povinný vykonávať AD tak, aby dodržal všetky termíny a povinnosti mu stanovené Objednávateľom najmä, avšak nie len v Objednávke, ale aj v tejto Dohode, v Opise predmetu zákazky a v Súťažných podkladoch. </w:t>
      </w:r>
    </w:p>
    <w:p w14:paraId="37517746"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b/>
          <w:bCs/>
          <w:color w:val="000000"/>
        </w:rPr>
      </w:pPr>
      <w:r w:rsidRPr="00FB3DEE">
        <w:rPr>
          <w:rFonts w:asciiTheme="minorHAnsi" w:hAnsiTheme="minorHAnsi" w:cstheme="minorHAnsi"/>
        </w:rPr>
        <w:t xml:space="preserve">Miestom plnenia AD </w:t>
      </w:r>
      <w:r w:rsidRPr="00FB3DEE">
        <w:rPr>
          <w:rFonts w:asciiTheme="minorHAnsi" w:hAnsiTheme="minorHAnsi" w:cstheme="minorHAnsi"/>
          <w:bCs/>
          <w:color w:val="000000"/>
        </w:rPr>
        <w:t>zo strany Vybraného Autorského dohľadu Objednávateľom určená stavba.</w:t>
      </w:r>
    </w:p>
    <w:p w14:paraId="4B599AF6"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bCs/>
          <w:color w:val="000000"/>
        </w:rPr>
      </w:pPr>
      <w:r w:rsidRPr="00FB3DEE">
        <w:rPr>
          <w:rFonts w:asciiTheme="minorHAnsi" w:hAnsiTheme="minorHAnsi" w:cstheme="minorHAnsi"/>
          <w:bCs/>
          <w:color w:val="000000"/>
        </w:rPr>
        <w:t>Pre čas a spôsob plnenia Objednávky platí, že:</w:t>
      </w:r>
    </w:p>
    <w:p w14:paraId="479AA3BC" w14:textId="77777777" w:rsidR="004A2EEF" w:rsidRPr="00FB3DEE" w:rsidRDefault="004A2EEF" w:rsidP="004A2EEF">
      <w:pPr>
        <w:pStyle w:val="Odsekzoznamu"/>
        <w:numPr>
          <w:ilvl w:val="0"/>
          <w:numId w:val="110"/>
        </w:numPr>
        <w:ind w:left="1134" w:hanging="142"/>
        <w:rPr>
          <w:rFonts w:asciiTheme="minorHAnsi" w:hAnsiTheme="minorHAnsi" w:cstheme="minorHAnsi"/>
          <w:bCs/>
        </w:rPr>
      </w:pPr>
      <w:r w:rsidRPr="00FB3DEE">
        <w:rPr>
          <w:rFonts w:asciiTheme="minorHAnsi" w:hAnsiTheme="minorHAnsi" w:cstheme="minorHAnsi"/>
        </w:rPr>
        <w:t>Vybraný Autorský dohľad sa zaväzuje vykonávať činnosť AD počas realizácie stavebných prác na stavbe</w:t>
      </w:r>
      <w:r w:rsidRPr="00FB3DEE">
        <w:rPr>
          <w:rFonts w:asciiTheme="minorHAnsi" w:hAnsiTheme="minorHAnsi" w:cstheme="minorHAnsi"/>
          <w:bCs/>
        </w:rPr>
        <w:t>, resp. cestnom telese diaľnice, rýchlostnej cesty a cesty I., II., III. triedy a súvisiacich komunikácií spolu s ostatnými súvisiacimi objektami, ktorými sú najmä, avšak nie len križovatky, odpočívadlá, čerpacie stanice, núdzové odstavné plochy, mostné objekty a podobne,</w:t>
      </w:r>
    </w:p>
    <w:p w14:paraId="1288515F" w14:textId="77777777" w:rsidR="004A2EEF" w:rsidRPr="00FB3DEE" w:rsidRDefault="004A2EEF" w:rsidP="004A2EEF">
      <w:pPr>
        <w:pStyle w:val="Odsekzoznamu"/>
        <w:numPr>
          <w:ilvl w:val="0"/>
          <w:numId w:val="110"/>
        </w:numPr>
        <w:ind w:left="1134" w:hanging="142"/>
        <w:rPr>
          <w:rFonts w:asciiTheme="minorHAnsi" w:hAnsiTheme="minorHAnsi" w:cstheme="minorHAnsi"/>
        </w:rPr>
      </w:pPr>
      <w:r w:rsidRPr="00FB3DEE">
        <w:rPr>
          <w:rFonts w:asciiTheme="minorHAnsi" w:hAnsiTheme="minorHAnsi" w:cstheme="minorHAnsi"/>
        </w:rPr>
        <w:t>Vybraný Autorský dohľad  je povinný začať vykonávať činnosť AD odo dňa odovzdania a prevzatia staveniska objednávateľom Vybranému Autorskému dohľady stavby, t. j. odo dňa začatia stavebných prác, ktoré sa objednávateľ zaväzuje oznámiť doporučenou zásielkou adresovanou na adresu sídla Vybraného Autorského dohľadu najneskôr 5 (päť) pracovných dní pred začatím stavebných prác a súčasne vyzvať Vybraný Autorský dohľad na výkon AD,</w:t>
      </w:r>
    </w:p>
    <w:p w14:paraId="12A65679" w14:textId="77777777" w:rsidR="004A2EEF" w:rsidRPr="00FB3DEE" w:rsidRDefault="004A2EEF" w:rsidP="004A2EEF">
      <w:pPr>
        <w:pStyle w:val="Odsekzoznamu"/>
        <w:numPr>
          <w:ilvl w:val="0"/>
          <w:numId w:val="110"/>
        </w:numPr>
        <w:ind w:left="1134" w:hanging="142"/>
        <w:rPr>
          <w:rFonts w:asciiTheme="minorHAnsi" w:hAnsiTheme="minorHAnsi" w:cstheme="minorHAnsi"/>
        </w:rPr>
      </w:pPr>
      <w:r w:rsidRPr="00FB3DEE">
        <w:rPr>
          <w:rFonts w:asciiTheme="minorHAnsi" w:hAnsiTheme="minorHAnsi" w:cstheme="minorHAnsi"/>
        </w:rPr>
        <w:t>každý výkon AD na stavbe bude zaznamenaný v stavebnom denníku,</w:t>
      </w:r>
    </w:p>
    <w:p w14:paraId="125012D6" w14:textId="77777777" w:rsidR="004A2EEF" w:rsidRPr="00FB3DEE" w:rsidRDefault="004A2EEF" w:rsidP="004A2EEF">
      <w:pPr>
        <w:pStyle w:val="Odsekzoznamu"/>
        <w:numPr>
          <w:ilvl w:val="0"/>
          <w:numId w:val="110"/>
        </w:numPr>
        <w:ind w:left="1134" w:hanging="142"/>
        <w:rPr>
          <w:rFonts w:asciiTheme="minorHAnsi" w:hAnsiTheme="minorHAnsi" w:cstheme="minorHAnsi"/>
        </w:rPr>
      </w:pPr>
      <w:r w:rsidRPr="00FB3DEE">
        <w:rPr>
          <w:rFonts w:asciiTheme="minorHAnsi" w:hAnsiTheme="minorHAnsi" w:cstheme="minorHAnsi"/>
        </w:rPr>
        <w:t xml:space="preserve">termín konania prvého kontrolného dňa bude určený pri preberaní staveniska a každý ďalší termín konania kontrolného dňa bude dohodnutý zápisom v stavebnom denníku, pričom v prípade mimoriadnych udalostí na stavbe je objednávateľ  a/alebo zhotoviteľ stavby prostredníctvom Objednávateľa oprávnený vyzvať k činnosti AD, kde AD bude povinný sa zúčastniť pracovného stretnutia/ mimoriadneho kontrolného dňa/ zabezpečiť prítomnosť AD na mieste podľa bodu I. tohto písmena, a to najneskôr do 24 (dvadsaťštyri) hodín odo dňa oznámenia/výzvy adresovanej Vybranému AD písomne- emailom v súlade s bodom 3.5 písm. II tohto článku Dohody, </w:t>
      </w:r>
    </w:p>
    <w:p w14:paraId="24EF5C08" w14:textId="77777777" w:rsidR="004A2EEF" w:rsidRPr="00FB3DEE" w:rsidRDefault="004A2EEF" w:rsidP="004A2EEF">
      <w:pPr>
        <w:numPr>
          <w:ilvl w:val="0"/>
          <w:numId w:val="110"/>
        </w:numPr>
        <w:spacing w:after="0"/>
        <w:ind w:left="1134" w:hanging="142"/>
        <w:rPr>
          <w:rFonts w:asciiTheme="minorHAnsi" w:hAnsiTheme="minorHAnsi" w:cstheme="minorHAnsi"/>
          <w:noProof/>
        </w:rPr>
      </w:pPr>
      <w:r w:rsidRPr="00FB3DEE">
        <w:rPr>
          <w:rFonts w:asciiTheme="minorHAnsi" w:hAnsiTheme="minorHAnsi" w:cstheme="minorHAnsi"/>
          <w:noProof/>
        </w:rPr>
        <w:t>Vybraný Autorský dohľad sa zaväzuje vykonávať AD priebežne, v prípadne dohodnutých termínoch, po celý čas trvania stavby a pri vyhodnotení po jej dokončení, pričom v prípade nemožnosti výkonu AD príslušnou osobou  a to najmä, avšak nie len z dôvodu práceneschopnosti</w:t>
      </w:r>
      <w:r w:rsidRPr="00FB3DEE">
        <w:rPr>
          <w:rFonts w:asciiTheme="minorHAnsi" w:hAnsiTheme="minorHAnsi" w:cstheme="minorHAnsi"/>
        </w:rPr>
        <w:t>,</w:t>
      </w:r>
      <w:r w:rsidRPr="00FB3DEE">
        <w:rPr>
          <w:rFonts w:asciiTheme="minorHAnsi" w:hAnsiTheme="minorHAnsi" w:cstheme="minorHAnsi"/>
          <w:noProof/>
        </w:rPr>
        <w:t xml:space="preserve"> skončenia pracovného pomeru osoby oprávnenej vykonávať AD, čerpania materskej dovolenky tejto osoby, prípadne z iných objektivných skutočnosti a dôvodov, zabezpečí Vybraný Autorský dohľad za seba uvedenú osobu AD plnohodnotnú náhradu a o uvedenej zmene bezodkladne písomne informuje Objednávateľa,</w:t>
      </w:r>
    </w:p>
    <w:p w14:paraId="0DAA72E7" w14:textId="77777777" w:rsidR="004A2EEF" w:rsidRPr="00FB3DEE" w:rsidRDefault="004A2EEF" w:rsidP="004A2EEF">
      <w:pPr>
        <w:numPr>
          <w:ilvl w:val="0"/>
          <w:numId w:val="110"/>
        </w:numPr>
        <w:spacing w:after="0"/>
        <w:ind w:left="1134" w:hanging="142"/>
        <w:rPr>
          <w:rFonts w:asciiTheme="minorHAnsi" w:hAnsiTheme="minorHAnsi" w:cstheme="minorHAnsi"/>
          <w:noProof/>
        </w:rPr>
      </w:pPr>
      <w:r w:rsidRPr="00FB3DEE">
        <w:rPr>
          <w:rFonts w:asciiTheme="minorHAnsi" w:hAnsiTheme="minorHAnsi" w:cstheme="minorHAnsi"/>
          <w:noProof/>
        </w:rPr>
        <w:t>termín ukončenia výkonu AD je dňom odovzdania stavby, ktorý bude uvedený v preberacom protokole zhotoviteľa stavby.</w:t>
      </w:r>
    </w:p>
    <w:p w14:paraId="5F06D325" w14:textId="77777777" w:rsidR="004A2EEF" w:rsidRPr="00FB3DEE" w:rsidRDefault="004A2EEF" w:rsidP="004A2EEF">
      <w:pPr>
        <w:spacing w:after="0"/>
        <w:rPr>
          <w:rFonts w:asciiTheme="minorHAnsi" w:hAnsiTheme="minorHAnsi" w:cstheme="minorHAnsi"/>
        </w:rPr>
      </w:pPr>
    </w:p>
    <w:p w14:paraId="23DF1A5E"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Pre AD v rámci každej jednej Objednávky spoločne platí, že:</w:t>
      </w:r>
    </w:p>
    <w:p w14:paraId="41035F84" w14:textId="77777777" w:rsidR="004A2EEF" w:rsidRPr="00FB3DEE" w:rsidRDefault="004A2EEF" w:rsidP="004A2EEF">
      <w:pPr>
        <w:spacing w:after="0"/>
        <w:ind w:left="851" w:hanging="284"/>
        <w:rPr>
          <w:rFonts w:asciiTheme="minorHAnsi" w:hAnsiTheme="minorHAnsi" w:cstheme="minorHAnsi"/>
        </w:rPr>
      </w:pPr>
      <w:r w:rsidRPr="00FB3DEE">
        <w:rPr>
          <w:rFonts w:asciiTheme="minorHAnsi" w:hAnsiTheme="minorHAnsi" w:cstheme="minorHAnsi"/>
        </w:rPr>
        <w:t xml:space="preserve">a) </w:t>
      </w:r>
      <w:r w:rsidRPr="00FB3DEE">
        <w:rPr>
          <w:rFonts w:asciiTheme="minorHAnsi" w:hAnsiTheme="minorHAnsi" w:cstheme="minorHAnsi"/>
        </w:rPr>
        <w:tab/>
        <w:t>Vybraný Autorský dohľad je povinný pri výkone AD v rámci konkrétnej Objednávky postupovať s odbornou starostlivosťou. Vybraný Autorský dohľad  je povinný zachovávať mlčanlivosť o všetkých informáciách, o ktorých sa dozvedel pri vykonávaní AD. S poskytnutými podkladmi a informáciami získanými pri vykonávaní AD Vybraný Autorský dohľad  nie je oprávnený nakladať inak, ako za účelom výkonu AD, najmä ich nesmie sprístupniť tretím osobám, s výnimkou tretích osôb, ktoré prišli do styku s takými podkladmi a informáciami  za účelom vykonania AD, a to ani po zániku Dohody. Vybraný Autorský dohľad je zároveň povinný zabezpečiť, že akákoľvek tretia strana, ktorej sú informácie sprístupnené v súlade Dohodou, dodrží vyššie uvedený záväzok mlčanlivosti,</w:t>
      </w:r>
    </w:p>
    <w:p w14:paraId="39741CDA" w14:textId="7F274980" w:rsidR="004A2EEF" w:rsidRPr="00FB3DEE" w:rsidRDefault="004A2EEF" w:rsidP="004A2EEF">
      <w:pPr>
        <w:spacing w:after="0" w:line="264" w:lineRule="auto"/>
        <w:ind w:left="851" w:hanging="284"/>
        <w:rPr>
          <w:rFonts w:asciiTheme="minorHAnsi" w:hAnsiTheme="minorHAnsi" w:cstheme="minorHAnsi"/>
          <w:bCs/>
          <w:noProof/>
        </w:rPr>
      </w:pPr>
      <w:r w:rsidRPr="00FB3DEE">
        <w:rPr>
          <w:rFonts w:asciiTheme="minorHAnsi" w:hAnsiTheme="minorHAnsi" w:cstheme="minorHAnsi"/>
        </w:rPr>
        <w:t>b) Strany Dohody sa dohodli, že vzájomná komunikácia, prijímanie, doručovanie písomností bude prebiehať prostredníctvom osôb Objednávateľa oprávnených na rokovanie vo veciach technických</w:t>
      </w:r>
      <w:r w:rsidRPr="00FB3DEE">
        <w:rPr>
          <w:rFonts w:asciiTheme="minorHAnsi" w:hAnsiTheme="minorHAnsi" w:cstheme="minorHAnsi"/>
          <w:bCs/>
          <w:noProof/>
        </w:rPr>
        <w:t xml:space="preserve"> uvedených v Prílohe č. </w:t>
      </w:r>
      <w:r w:rsidR="00F27C4F">
        <w:rPr>
          <w:rFonts w:asciiTheme="minorHAnsi" w:hAnsiTheme="minorHAnsi" w:cstheme="minorHAnsi"/>
          <w:bCs/>
          <w:noProof/>
        </w:rPr>
        <w:t>4</w:t>
      </w:r>
      <w:r w:rsidRPr="00FB3DEE">
        <w:rPr>
          <w:rFonts w:asciiTheme="minorHAnsi" w:hAnsiTheme="minorHAnsi" w:cstheme="minorHAnsi"/>
          <w:bCs/>
          <w:noProof/>
        </w:rPr>
        <w:t xml:space="preserve"> Dohody alebo nimi poverenou osobou a osôb Vybraného Autorského dohľadu, ktoré sa Vybraný </w:t>
      </w:r>
      <w:r w:rsidRPr="00FB3DEE">
        <w:rPr>
          <w:rFonts w:asciiTheme="minorHAnsi" w:hAnsiTheme="minorHAnsi" w:cstheme="minorHAnsi"/>
        </w:rPr>
        <w:t xml:space="preserve">Autorský dohľad </w:t>
      </w:r>
      <w:r w:rsidRPr="00FB3DEE">
        <w:rPr>
          <w:rFonts w:asciiTheme="minorHAnsi" w:hAnsiTheme="minorHAnsi" w:cstheme="minorHAnsi"/>
          <w:bCs/>
          <w:noProof/>
        </w:rPr>
        <w:t xml:space="preserve"> zaväzuje písomne oznámiť Objednávateľovi súčasne s potvrdením </w:t>
      </w:r>
      <w:r w:rsidRPr="00FB3DEE">
        <w:rPr>
          <w:rFonts w:asciiTheme="minorHAnsi" w:hAnsiTheme="minorHAnsi" w:cstheme="minorHAnsi"/>
          <w:bCs/>
        </w:rPr>
        <w:t>Objednávk</w:t>
      </w:r>
      <w:r w:rsidRPr="00FB3DEE">
        <w:rPr>
          <w:rFonts w:asciiTheme="minorHAnsi" w:hAnsiTheme="minorHAnsi" w:cstheme="minorHAnsi"/>
          <w:bCs/>
          <w:noProof/>
        </w:rPr>
        <w:t>y v zmysle bodu 1.3 článku 1 časti 3. Dohody.</w:t>
      </w:r>
    </w:p>
    <w:p w14:paraId="36839F21"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Miestom predloženia záverečnej správy AD je sídlo Objednávateľa, ak nie je v Objednávke určené iné miesto.</w:t>
      </w:r>
    </w:p>
    <w:p w14:paraId="727C76D9"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Vybraný Autorský dohľad sa zaväzuje bez zbytočného odkladu e-mailom oboznámiť Objednávateľa o vzniku akejkoľvek udalosti, ktorá bráni a/alebo sťažuje vykonanie AD riadne a včas.</w:t>
      </w:r>
    </w:p>
    <w:p w14:paraId="0B3AD878" w14:textId="78205AE9" w:rsidR="004A2EEF" w:rsidRPr="007F7372" w:rsidRDefault="004A2EEF" w:rsidP="007F7372">
      <w:pPr>
        <w:pStyle w:val="Odsekzoznamu"/>
        <w:numPr>
          <w:ilvl w:val="1"/>
          <w:numId w:val="112"/>
        </w:numPr>
        <w:ind w:left="567" w:hanging="568"/>
        <w:contextualSpacing/>
        <w:rPr>
          <w:rFonts w:asciiTheme="minorHAnsi" w:eastAsia="Calibri" w:hAnsiTheme="minorHAnsi" w:cstheme="minorHAnsi"/>
          <w:bCs/>
        </w:rPr>
      </w:pPr>
      <w:r w:rsidRPr="00FB3DEE">
        <w:rPr>
          <w:rFonts w:asciiTheme="minorHAnsi" w:hAnsiTheme="minorHAnsi" w:cstheme="minorHAnsi"/>
        </w:rPr>
        <w:t>Záväzok Vybraného Autorského dohľadu</w:t>
      </w:r>
      <w:r w:rsidRPr="00FB3DEE">
        <w:rPr>
          <w:rFonts w:asciiTheme="minorHAnsi" w:eastAsia="Calibri" w:hAnsiTheme="minorHAnsi" w:cstheme="minorHAnsi"/>
        </w:rPr>
        <w:t xml:space="preserve"> vykonať AD podľa konkrétnej Objednávky je splnený dňom písomného odovzdania a písomného prevzatia záverečnej správy AD Objednávateľom formou podpísania Odovzdávacieho a preberacieho protokolu v súlade s článkom 3 tejto časti Dohody.</w:t>
      </w:r>
    </w:p>
    <w:p w14:paraId="6B8F2498" w14:textId="77777777" w:rsidR="004A2EEF" w:rsidRPr="00FB3DEE" w:rsidRDefault="004A2EEF" w:rsidP="004A2EEF">
      <w:pPr>
        <w:pStyle w:val="Odsekzoznamu"/>
        <w:numPr>
          <w:ilvl w:val="0"/>
          <w:numId w:val="112"/>
        </w:numPr>
        <w:ind w:left="0"/>
        <w:contextualSpacing/>
        <w:jc w:val="center"/>
        <w:rPr>
          <w:rFonts w:asciiTheme="minorHAnsi" w:hAnsiTheme="minorHAnsi" w:cstheme="minorHAnsi"/>
          <w:b/>
        </w:rPr>
      </w:pPr>
      <w:r w:rsidRPr="00FB3DEE">
        <w:rPr>
          <w:rFonts w:asciiTheme="minorHAnsi" w:hAnsiTheme="minorHAnsi" w:cstheme="minorHAnsi"/>
          <w:b/>
        </w:rPr>
        <w:lastRenderedPageBreak/>
        <w:t>Článok 4</w:t>
      </w:r>
    </w:p>
    <w:p w14:paraId="6D7BD37A" w14:textId="77777777" w:rsidR="004A2EEF" w:rsidRPr="00FB3DEE" w:rsidRDefault="004A2EEF" w:rsidP="004A2EEF">
      <w:pPr>
        <w:shd w:val="clear" w:color="auto" w:fill="FFFFFF"/>
        <w:spacing w:after="0"/>
        <w:contextualSpacing/>
        <w:jc w:val="center"/>
        <w:rPr>
          <w:rFonts w:asciiTheme="minorHAnsi" w:eastAsia="Calibri" w:hAnsiTheme="minorHAnsi" w:cstheme="minorHAnsi"/>
          <w:b/>
        </w:rPr>
      </w:pPr>
      <w:r w:rsidRPr="00FB3DEE">
        <w:rPr>
          <w:rFonts w:asciiTheme="minorHAnsi" w:eastAsia="Calibri" w:hAnsiTheme="minorHAnsi" w:cstheme="minorHAnsi"/>
          <w:b/>
        </w:rPr>
        <w:t>Ukončenie výkonu AD v zmysle objednávky</w:t>
      </w:r>
    </w:p>
    <w:p w14:paraId="426CDDB1" w14:textId="77777777" w:rsidR="004A2EEF" w:rsidRPr="00FB3DEE" w:rsidRDefault="004A2EEF" w:rsidP="004A2EEF">
      <w:pPr>
        <w:shd w:val="clear" w:color="auto" w:fill="FFFFFF"/>
        <w:spacing w:after="0"/>
        <w:ind w:left="567"/>
        <w:contextualSpacing/>
        <w:jc w:val="center"/>
        <w:rPr>
          <w:rFonts w:asciiTheme="minorHAnsi" w:eastAsia="Calibri" w:hAnsiTheme="minorHAnsi" w:cstheme="minorHAnsi"/>
          <w:b/>
        </w:rPr>
      </w:pPr>
    </w:p>
    <w:p w14:paraId="65819834" w14:textId="77777777"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V prípade výkonu AD je Vybraný </w:t>
      </w:r>
      <w:r w:rsidRPr="00FB3DEE">
        <w:rPr>
          <w:rFonts w:asciiTheme="minorHAnsi" w:hAnsiTheme="minorHAnsi" w:cstheme="minorHAnsi"/>
        </w:rPr>
        <w:t xml:space="preserve">Autorský dohľad </w:t>
      </w:r>
      <w:r w:rsidRPr="00FB3DEE">
        <w:rPr>
          <w:rFonts w:asciiTheme="minorHAnsi" w:eastAsia="Calibri" w:hAnsiTheme="minorHAnsi" w:cstheme="minorHAnsi"/>
        </w:rPr>
        <w:t xml:space="preserve"> povinný pri ukončení výkonu AD vyhotoviť záverečnú správu AD so spísanými odsúhlasenými zmenami a fotodokumentáciu odsúhlasených zmien s prípadnými výkresmi realizovaných zmien oproti schválenej pôvodnej projektovej dokumentácii, v súlade s bodom 2.1. písm. j) článku 2 tejto časti Dohody.</w:t>
      </w:r>
    </w:p>
    <w:p w14:paraId="4E3472D9" w14:textId="77777777" w:rsidR="004A2EEF" w:rsidRPr="00FB3DEE" w:rsidRDefault="004A2EEF" w:rsidP="002E784E">
      <w:pPr>
        <w:shd w:val="clear" w:color="auto" w:fill="FFFFFF"/>
        <w:spacing w:after="0"/>
        <w:rPr>
          <w:rFonts w:asciiTheme="minorHAnsi" w:eastAsia="Calibri" w:hAnsiTheme="minorHAnsi" w:cstheme="minorHAnsi"/>
          <w:b/>
          <w:bCs/>
        </w:rPr>
      </w:pPr>
      <w:r w:rsidRPr="00FB3DEE">
        <w:rPr>
          <w:rFonts w:asciiTheme="minorHAnsi" w:eastAsia="Calibri" w:hAnsiTheme="minorHAnsi" w:cstheme="minorHAnsi"/>
          <w:b/>
          <w:bCs/>
        </w:rPr>
        <w:tab/>
      </w:r>
    </w:p>
    <w:p w14:paraId="4D26DB7A" w14:textId="77777777" w:rsidR="004A2EEF" w:rsidRPr="00FB3DEE" w:rsidRDefault="004A2EEF" w:rsidP="004A2EEF">
      <w:pPr>
        <w:pStyle w:val="Odsekzoznamu"/>
        <w:numPr>
          <w:ilvl w:val="0"/>
          <w:numId w:val="112"/>
        </w:numPr>
        <w:ind w:left="567"/>
        <w:contextualSpacing/>
        <w:jc w:val="center"/>
        <w:rPr>
          <w:rFonts w:asciiTheme="minorHAnsi" w:hAnsiTheme="minorHAnsi" w:cstheme="minorHAnsi"/>
          <w:b/>
        </w:rPr>
      </w:pPr>
      <w:r w:rsidRPr="00FB3DEE">
        <w:rPr>
          <w:rFonts w:asciiTheme="minorHAnsi" w:hAnsiTheme="minorHAnsi" w:cstheme="minorHAnsi"/>
          <w:b/>
        </w:rPr>
        <w:t>Článok 5</w:t>
      </w:r>
    </w:p>
    <w:p w14:paraId="66BEBFB2" w14:textId="77777777" w:rsidR="004A2EEF" w:rsidRPr="00FB3DEE" w:rsidRDefault="004A2EEF" w:rsidP="004A2EEF">
      <w:pPr>
        <w:shd w:val="clear" w:color="auto" w:fill="FFFFFF"/>
        <w:spacing w:after="0"/>
        <w:ind w:left="426"/>
        <w:jc w:val="center"/>
        <w:rPr>
          <w:rFonts w:asciiTheme="minorHAnsi" w:eastAsia="Calibri" w:hAnsiTheme="minorHAnsi" w:cstheme="minorHAnsi"/>
          <w:b/>
          <w:bCs/>
        </w:rPr>
      </w:pPr>
      <w:r w:rsidRPr="00FB3DEE">
        <w:rPr>
          <w:rFonts w:asciiTheme="minorHAnsi" w:eastAsia="Calibri" w:hAnsiTheme="minorHAnsi" w:cstheme="minorHAnsi"/>
          <w:b/>
          <w:bCs/>
        </w:rPr>
        <w:t>Cena za vykonanie AD, platobné a fakturačné podmienky k Objednávke</w:t>
      </w:r>
    </w:p>
    <w:p w14:paraId="3ECCEA7A" w14:textId="77777777" w:rsidR="004A2EEF" w:rsidRPr="00FB3DEE" w:rsidRDefault="004A2EEF" w:rsidP="004A2EEF">
      <w:pPr>
        <w:shd w:val="clear" w:color="auto" w:fill="FFFFFF"/>
        <w:spacing w:after="0"/>
        <w:jc w:val="center"/>
        <w:rPr>
          <w:rFonts w:asciiTheme="minorHAnsi" w:hAnsiTheme="minorHAnsi" w:cstheme="minorHAnsi"/>
          <w:b/>
        </w:rPr>
      </w:pPr>
    </w:p>
    <w:p w14:paraId="2A31D527" w14:textId="437132F2" w:rsidR="00F673AA" w:rsidRPr="00F673AA" w:rsidRDefault="00F10B76" w:rsidP="00F673AA">
      <w:pPr>
        <w:pStyle w:val="Odsekzoznamu"/>
        <w:numPr>
          <w:ilvl w:val="1"/>
          <w:numId w:val="112"/>
        </w:numPr>
        <w:ind w:left="567" w:hanging="567"/>
        <w:contextualSpacing/>
        <w:rPr>
          <w:rFonts w:asciiTheme="minorHAnsi" w:eastAsia="Calibri" w:hAnsiTheme="minorHAnsi" w:cstheme="minorHAnsi"/>
        </w:rPr>
      </w:pPr>
      <w:r w:rsidRPr="00F673AA">
        <w:rPr>
          <w:rFonts w:asciiTheme="minorHAnsi" w:eastAsia="Calibri" w:hAnsiTheme="minorHAnsi" w:cstheme="minorHAnsi"/>
        </w:rPr>
        <w:t xml:space="preserve">Cena výkonu AD v zmysle konkrétnej Objednávky je stanovená v zmysle zákona č. 18/1996 Z. z. o cenách </w:t>
      </w:r>
      <w:r w:rsidR="00807B20">
        <w:rPr>
          <w:rFonts w:asciiTheme="minorHAnsi" w:eastAsia="Calibri" w:hAnsiTheme="minorHAnsi" w:cstheme="minorHAnsi"/>
        </w:rPr>
        <w:br/>
      </w:r>
      <w:r w:rsidRPr="00F673AA">
        <w:rPr>
          <w:rFonts w:asciiTheme="minorHAnsi" w:eastAsia="Calibri" w:hAnsiTheme="minorHAnsi" w:cstheme="minorHAnsi"/>
        </w:rPr>
        <w:t xml:space="preserve">v znení neskorších predpisov a vyhlášky Ministerstva financií SR č. 87/1996 Z. z., ktorou sa vykonáva zákon </w:t>
      </w:r>
      <w:r w:rsidR="00807B20">
        <w:rPr>
          <w:rFonts w:asciiTheme="minorHAnsi" w:eastAsia="Calibri" w:hAnsiTheme="minorHAnsi" w:cstheme="minorHAnsi"/>
        </w:rPr>
        <w:br/>
      </w:r>
      <w:r w:rsidRPr="00F673AA">
        <w:rPr>
          <w:rFonts w:asciiTheme="minorHAnsi" w:eastAsia="Calibri" w:hAnsiTheme="minorHAnsi" w:cstheme="minorHAnsi"/>
        </w:rPr>
        <w:t>o cenách. Cena vykonania a dodania Predmetu Dohody je stanovená v súlade s Opisom predmetu zákazky uvedeným v Prílohe č. 2, s </w:t>
      </w:r>
      <w:r w:rsidRPr="00F673AA" w:rsidDel="00615DF2">
        <w:rPr>
          <w:rFonts w:asciiTheme="minorHAnsi" w:eastAsia="Calibri" w:hAnsiTheme="minorHAnsi" w:cstheme="minorHAnsi"/>
        </w:rPr>
        <w:t xml:space="preserve"> </w:t>
      </w:r>
      <w:r w:rsidRPr="00F673AA">
        <w:rPr>
          <w:rFonts w:asciiTheme="minorHAnsi" w:eastAsia="Calibri" w:hAnsiTheme="minorHAnsi" w:cstheme="minorHAnsi"/>
        </w:rPr>
        <w:t>jednotkovou cenou nastavenou v súlade s touto Dohodou (jednotková cena Zhotoviteľa za výkon AD ponúknutá Zhotoviteľom v rámci verejného obstarávania, ktoré predchádzalo uzavretiu tejto Dohody), ako aj v súlade s výsledkom Opätovného otvorenia súťaže v rámci ktorého sa stal Vybraným Zhotoviteľom a zahŕňa všetky náklady a hotové výdavky spojené s riadnym vykonaním a dodaním Predmetu Dohody vrátane výkonu AD podľa konkrétnej Objednávky.</w:t>
      </w:r>
    </w:p>
    <w:p w14:paraId="0BF6714E" w14:textId="68BC4474" w:rsidR="00665033" w:rsidRPr="00FB3DEE" w:rsidRDefault="00665033" w:rsidP="00F673AA">
      <w:pPr>
        <w:pStyle w:val="Odsekzoznamu"/>
        <w:numPr>
          <w:ilvl w:val="1"/>
          <w:numId w:val="112"/>
        </w:numPr>
        <w:ind w:left="567" w:hanging="567"/>
        <w:contextualSpacing/>
        <w:rPr>
          <w:rFonts w:asciiTheme="minorHAnsi" w:eastAsia="Calibri" w:hAnsiTheme="minorHAnsi" w:cstheme="minorHAnsi"/>
        </w:rPr>
      </w:pPr>
      <w:r w:rsidRPr="00F673AA">
        <w:rPr>
          <w:rFonts w:asciiTheme="minorHAnsi" w:eastAsia="Calibri" w:hAnsiTheme="minorHAnsi" w:cstheme="minorHAnsi"/>
        </w:rPr>
        <w:t xml:space="preserve">Cena za vykonanie AD podľa konkrétnej Objednávky, bude tvorená súčinom jednotkovej ceny Zhotoviteľa </w:t>
      </w:r>
      <w:r w:rsidR="00807B20">
        <w:rPr>
          <w:rFonts w:asciiTheme="minorHAnsi" w:eastAsia="Calibri" w:hAnsiTheme="minorHAnsi" w:cstheme="minorHAnsi"/>
        </w:rPr>
        <w:br/>
      </w:r>
      <w:r w:rsidRPr="00F673AA">
        <w:rPr>
          <w:rFonts w:asciiTheme="minorHAnsi" w:eastAsia="Calibri" w:hAnsiTheme="minorHAnsi" w:cstheme="minorHAnsi"/>
        </w:rPr>
        <w:t>za výkon AD uvedenej v Prílohe č. 1 tejto Dohody a  predpokladaného rozsahu výkonu AD hodín stanoveného Objednávateľom (predpokladaný počet hodín) vo Výzve na predloženie  ponuky v  rámci Opätovného otvorenia súťaže. Vybraný  Zhotoviteľ sa zaväzuje AD v požadovanom rozsahu na základe príslušnej Objednávky dodať, resp. vykonať.</w:t>
      </w:r>
    </w:p>
    <w:p w14:paraId="0AFDF7EB" w14:textId="361D9CF6" w:rsidR="00665033" w:rsidRPr="00F673AA" w:rsidRDefault="00665033" w:rsidP="00665033">
      <w:pPr>
        <w:pStyle w:val="Odsekzoznamu"/>
        <w:numPr>
          <w:ilvl w:val="1"/>
          <w:numId w:val="112"/>
        </w:numPr>
        <w:ind w:left="567" w:hanging="567"/>
        <w:contextualSpacing/>
        <w:rPr>
          <w:rFonts w:asciiTheme="minorHAnsi" w:eastAsia="Calibri" w:hAnsiTheme="minorHAnsi" w:cstheme="minorHAnsi"/>
        </w:rPr>
      </w:pPr>
      <w:r w:rsidRPr="00F673AA">
        <w:rPr>
          <w:rFonts w:asciiTheme="minorHAnsi" w:eastAsia="Calibri" w:hAnsiTheme="minorHAnsi" w:cstheme="minorHAnsi"/>
        </w:rPr>
        <w:t xml:space="preserve">Predpokladaný rozsah hodín stanovený Objednávateľom vo výzve Objednávateľa na predloženie  ponuky </w:t>
      </w:r>
      <w:r w:rsidR="00807B20">
        <w:rPr>
          <w:rFonts w:asciiTheme="minorHAnsi" w:eastAsia="Calibri" w:hAnsiTheme="minorHAnsi" w:cstheme="minorHAnsi"/>
        </w:rPr>
        <w:br/>
      </w:r>
      <w:r w:rsidRPr="00F673AA">
        <w:rPr>
          <w:rFonts w:asciiTheme="minorHAnsi" w:eastAsia="Calibri" w:hAnsiTheme="minorHAnsi" w:cstheme="minorHAnsi"/>
        </w:rPr>
        <w:t xml:space="preserve">v  rámci Opätovného otvorenia súťaže, môže byť počas celého trvania výkonu AD na základe príslušnej Objednávky Objednávateľom navýšený v nutnom rozsahu, ak potreba úpravy rozsahu výkonu AD je nevyhnutná pre riadnu realizáciu AD a vyplynula z okolností, ktoré Objednávateľ identifikoval až počas realizácie AD. </w:t>
      </w:r>
    </w:p>
    <w:p w14:paraId="365CC7D0" w14:textId="77777777" w:rsidR="004A2EEF" w:rsidRPr="00F039D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Objednávateľ sa zaväzuje odmenu za vykonanie  AD v rámci príslušnej Objednávky/príslušných Objednávok uhrádzať Vybranému Autorskému dohľadu na základe faktúr vyhotovených Vybraným Autorským dohľadom </w:t>
      </w:r>
      <w:r w:rsidRPr="00F039DE">
        <w:rPr>
          <w:rFonts w:asciiTheme="minorHAnsi" w:eastAsia="Calibri" w:hAnsiTheme="minorHAnsi" w:cstheme="minorHAnsi"/>
        </w:rPr>
        <w:t xml:space="preserve">na základe mu vyhotovených Objednávok Objednávateľom.  </w:t>
      </w:r>
    </w:p>
    <w:p w14:paraId="206A4337" w14:textId="77777777" w:rsidR="004A2EEF" w:rsidRPr="00F039DE" w:rsidRDefault="004A2EEF" w:rsidP="004A2EEF">
      <w:pPr>
        <w:pStyle w:val="Odsekzoznamu"/>
        <w:numPr>
          <w:ilvl w:val="1"/>
          <w:numId w:val="112"/>
        </w:numPr>
        <w:ind w:left="567" w:hanging="567"/>
        <w:contextualSpacing/>
        <w:rPr>
          <w:rFonts w:asciiTheme="minorHAnsi" w:eastAsia="Calibri" w:hAnsiTheme="minorHAnsi" w:cstheme="minorHAnsi"/>
        </w:rPr>
      </w:pPr>
      <w:r w:rsidRPr="00F039DE">
        <w:rPr>
          <w:rFonts w:asciiTheme="minorHAnsi" w:eastAsia="Calibri" w:hAnsiTheme="minorHAnsi" w:cstheme="minorHAnsi"/>
        </w:rPr>
        <w:t>Fakturácia sa uskutoční pre každé vykonanie AD samostatne v zmysle príslušnej Objednávky, na základe Zmluvnými stranami podpísaného Odovzdávacieho a preberacieho protokolu, prílohou ktorého bude Súpis skutočne vykonaných prác, pričom uvedené dokumenty budú tvoriť prílohu ku každej vyhotovenej faktúre Vybraným Autorským dohľadom.</w:t>
      </w:r>
    </w:p>
    <w:p w14:paraId="374552D8" w14:textId="199B0E7A" w:rsidR="004A2EEF" w:rsidRDefault="004A2EEF" w:rsidP="007E3FB9">
      <w:pPr>
        <w:pStyle w:val="Odsekzoznamu"/>
        <w:numPr>
          <w:ilvl w:val="1"/>
          <w:numId w:val="112"/>
        </w:numPr>
        <w:ind w:left="567" w:hanging="568"/>
        <w:contextualSpacing/>
        <w:rPr>
          <w:rFonts w:asciiTheme="minorHAnsi" w:eastAsia="Calibri" w:hAnsiTheme="minorHAnsi" w:cstheme="minorHAnsi"/>
        </w:rPr>
      </w:pPr>
      <w:r w:rsidRPr="00F039DE">
        <w:rPr>
          <w:rFonts w:asciiTheme="minorHAnsi" w:eastAsia="Calibri" w:hAnsiTheme="minorHAnsi" w:cstheme="minorHAnsi"/>
        </w:rPr>
        <w:t>Vybraný Autorský dohľad vyhotoví jednotlivé</w:t>
      </w:r>
      <w:r w:rsidRPr="00FB3DEE">
        <w:rPr>
          <w:rFonts w:asciiTheme="minorHAnsi" w:eastAsia="Calibri" w:hAnsiTheme="minorHAnsi" w:cstheme="minorHAnsi"/>
        </w:rPr>
        <w:t xml:space="preserve"> faktúry do 5 (piatich) kalendárnych dní od uplynutia kalendárneho mesiaca, počas ktorého bol Vybraným Autorským dohľadom vykonávaný AD v zmysle článku </w:t>
      </w:r>
      <w:r w:rsidR="00807B20">
        <w:rPr>
          <w:rFonts w:asciiTheme="minorHAnsi" w:eastAsia="Calibri" w:hAnsiTheme="minorHAnsi" w:cstheme="minorHAnsi"/>
        </w:rPr>
        <w:br/>
      </w:r>
      <w:r w:rsidRPr="00FB3DEE">
        <w:rPr>
          <w:rFonts w:asciiTheme="minorHAnsi" w:eastAsia="Calibri" w:hAnsiTheme="minorHAnsi" w:cstheme="minorHAnsi"/>
        </w:rPr>
        <w:t>3 bodu 3.6 tejto časti Dohody v písomnej forme v počte 2 (dvoch) vyhotovení pre Objednávateľa. Na účely fakturácie sa za deň dodania AD považuje deň podpísania odovzdávacieho a preberacieho protokolu oboma zmluvnými stranami.</w:t>
      </w:r>
    </w:p>
    <w:p w14:paraId="798808D3" w14:textId="77777777" w:rsidR="004A2EEF" w:rsidRPr="00FB3DEE" w:rsidRDefault="004A2EEF" w:rsidP="004A2EEF">
      <w:pPr>
        <w:tabs>
          <w:tab w:val="left" w:pos="426"/>
          <w:tab w:val="left" w:pos="540"/>
        </w:tabs>
        <w:spacing w:after="0"/>
        <w:rPr>
          <w:rFonts w:asciiTheme="minorHAnsi" w:hAnsiTheme="minorHAnsi" w:cstheme="minorHAnsi"/>
          <w:noProof/>
          <w:lang w:eastAsia="sk-SK"/>
        </w:rPr>
      </w:pPr>
    </w:p>
    <w:p w14:paraId="72C7771E" w14:textId="77777777" w:rsidR="004A2EEF" w:rsidRPr="00FB3DEE" w:rsidRDefault="004A2EEF" w:rsidP="004A2EEF">
      <w:pPr>
        <w:pStyle w:val="Odsekzoznamu"/>
        <w:numPr>
          <w:ilvl w:val="0"/>
          <w:numId w:val="112"/>
        </w:numPr>
        <w:ind w:left="0"/>
        <w:contextualSpacing/>
        <w:jc w:val="center"/>
        <w:rPr>
          <w:rFonts w:asciiTheme="minorHAnsi" w:hAnsiTheme="minorHAnsi" w:cstheme="minorHAnsi"/>
          <w:b/>
        </w:rPr>
      </w:pPr>
      <w:r w:rsidRPr="00FB3DEE">
        <w:rPr>
          <w:rFonts w:asciiTheme="minorHAnsi" w:hAnsiTheme="minorHAnsi" w:cstheme="minorHAnsi"/>
          <w:b/>
        </w:rPr>
        <w:t>Článok 6</w:t>
      </w:r>
    </w:p>
    <w:p w14:paraId="6931AC76" w14:textId="77777777" w:rsidR="004A2EEF" w:rsidRPr="00FB3DEE" w:rsidRDefault="004A2EEF" w:rsidP="004A2EEF">
      <w:pPr>
        <w:spacing w:after="0"/>
        <w:jc w:val="center"/>
        <w:rPr>
          <w:rFonts w:asciiTheme="minorHAnsi" w:hAnsiTheme="minorHAnsi" w:cstheme="minorHAnsi"/>
          <w:b/>
        </w:rPr>
      </w:pPr>
      <w:r w:rsidRPr="00FB3DEE">
        <w:rPr>
          <w:rFonts w:asciiTheme="minorHAnsi" w:hAnsiTheme="minorHAnsi" w:cstheme="minorHAnsi"/>
          <w:b/>
        </w:rPr>
        <w:t>Sankcie</w:t>
      </w:r>
      <w:r w:rsidRPr="00FB3DEE">
        <w:rPr>
          <w:rFonts w:asciiTheme="minorHAnsi" w:hAnsiTheme="minorHAnsi" w:cstheme="minorHAnsi"/>
          <w:b/>
          <w:lang w:eastAsia="sk-SK"/>
        </w:rPr>
        <w:t xml:space="preserve"> a náhrada škody</w:t>
      </w:r>
    </w:p>
    <w:p w14:paraId="31B220BB" w14:textId="77777777" w:rsidR="004A2EEF" w:rsidRPr="00FB3DEE" w:rsidRDefault="004A2EEF" w:rsidP="004A2EEF">
      <w:pPr>
        <w:spacing w:after="0"/>
        <w:contextualSpacing/>
        <w:rPr>
          <w:rFonts w:asciiTheme="minorHAnsi" w:hAnsiTheme="minorHAnsi" w:cstheme="minorHAnsi"/>
        </w:rPr>
      </w:pPr>
    </w:p>
    <w:p w14:paraId="199E750F" w14:textId="24025856" w:rsidR="004A2EEF" w:rsidRPr="00FB3DEE" w:rsidRDefault="004A2EEF" w:rsidP="004A2EEF">
      <w:pPr>
        <w:pStyle w:val="Odsekzoznamu"/>
        <w:numPr>
          <w:ilvl w:val="1"/>
          <w:numId w:val="112"/>
        </w:numPr>
        <w:ind w:left="567" w:hanging="567"/>
        <w:contextualSpacing/>
        <w:rPr>
          <w:rFonts w:asciiTheme="minorHAnsi" w:eastAsia="Calibri" w:hAnsiTheme="minorHAnsi" w:cstheme="minorHAnsi"/>
        </w:rPr>
      </w:pPr>
      <w:r w:rsidRPr="00FB3DEE">
        <w:rPr>
          <w:rFonts w:asciiTheme="minorHAnsi" w:eastAsia="Calibri" w:hAnsiTheme="minorHAnsi" w:cstheme="minorHAnsi"/>
        </w:rPr>
        <w:t xml:space="preserve">V prípade omeškania Vybraného Autorského dohľadu s vykonaním/ vykonávaním AD v súlade s vyhotovenou Objednávkou, zaväzuje sa Vybraný Autorský dohľad zaplatiť Objednávateľovi zmluvnú pokutu vo výške </w:t>
      </w:r>
      <w:r w:rsidRPr="00FB3DEE">
        <w:rPr>
          <w:rFonts w:asciiTheme="minorHAnsi" w:eastAsia="Calibri" w:hAnsiTheme="minorHAnsi" w:cstheme="minorHAnsi"/>
          <w:b/>
        </w:rPr>
        <w:t>1 % (jedno percento) minimálne však 50</w:t>
      </w:r>
      <w:r w:rsidR="00C11EC1">
        <w:rPr>
          <w:rFonts w:asciiTheme="minorHAnsi" w:eastAsia="Calibri" w:hAnsiTheme="minorHAnsi" w:cstheme="minorHAnsi"/>
          <w:b/>
        </w:rPr>
        <w:t>,-</w:t>
      </w:r>
      <w:r w:rsidRPr="00FB3DEE">
        <w:rPr>
          <w:rFonts w:asciiTheme="minorHAnsi" w:eastAsia="Calibri" w:hAnsiTheme="minorHAnsi" w:cstheme="minorHAnsi"/>
          <w:b/>
        </w:rPr>
        <w:t xml:space="preserve"> (päťdesiat) EUR </w:t>
      </w:r>
      <w:r w:rsidRPr="00FB3DEE">
        <w:rPr>
          <w:rFonts w:asciiTheme="minorHAnsi" w:eastAsia="Calibri" w:hAnsiTheme="minorHAnsi" w:cstheme="minorHAnsi"/>
        </w:rPr>
        <w:t>z ceny príslušnej Objednávky, a to za každý, aj začatý deň omeškania Vybraného Autorského dohľadu. S prihliadnutím na predpokladanú hodnotu jednotlivých Objednávok, Strany Dohody považujú dohodnutú výšku zmluvnej pokuty za primeranú na plnenie jej prevenčnej funkcie.</w:t>
      </w:r>
    </w:p>
    <w:p w14:paraId="6EFD9318"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lastRenderedPageBreak/>
        <w:t>V prípade omeškania Objednávateľa so zaplatením faktúry za vykonaný AD vzniká Vybranému Autorskému dohľadu nárok</w:t>
      </w:r>
      <w:r w:rsidRPr="00FB3DEE">
        <w:rPr>
          <w:rFonts w:asciiTheme="minorHAnsi" w:eastAsia="Calibri" w:hAnsiTheme="minorHAnsi" w:cstheme="minorHAnsi"/>
          <w:lang w:eastAsia="sk-SK"/>
        </w:rPr>
        <w:t xml:space="preserve"> na zaplatenie úroku z omeškania vo výške </w:t>
      </w:r>
      <w:r w:rsidRPr="00FB3DEE">
        <w:rPr>
          <w:rFonts w:asciiTheme="minorHAnsi" w:eastAsia="Calibri" w:hAnsiTheme="minorHAnsi" w:cstheme="minorHAnsi"/>
          <w:b/>
          <w:lang w:eastAsia="sk-SK"/>
        </w:rPr>
        <w:t>0,1 % (jedna desatina percenta) z dlžnej sumy</w:t>
      </w:r>
      <w:r w:rsidRPr="00FB3DEE">
        <w:rPr>
          <w:rFonts w:asciiTheme="minorHAnsi" w:eastAsia="Calibri" w:hAnsiTheme="minorHAnsi" w:cstheme="minorHAnsi"/>
          <w:lang w:eastAsia="sk-SK"/>
        </w:rPr>
        <w:t xml:space="preserve"> </w:t>
      </w:r>
      <w:r w:rsidRPr="00FB3DEE">
        <w:rPr>
          <w:rFonts w:asciiTheme="minorHAnsi" w:eastAsia="Calibri" w:hAnsiTheme="minorHAnsi" w:cstheme="minorHAnsi"/>
        </w:rPr>
        <w:t xml:space="preserve">z ceny príslušnej Objednávky, a to za každý, aj začatý deň omeškania Objednávateľa. </w:t>
      </w:r>
    </w:p>
    <w:p w14:paraId="6AA99D9F" w14:textId="77777777" w:rsidR="004A2EEF" w:rsidRPr="00FB3DEE" w:rsidRDefault="004A2EEF" w:rsidP="004A2EEF">
      <w:pPr>
        <w:spacing w:after="0"/>
        <w:rPr>
          <w:rFonts w:asciiTheme="minorHAnsi" w:eastAsia="Calibri" w:hAnsiTheme="minorHAnsi" w:cstheme="minorHAnsi"/>
          <w:b/>
        </w:rPr>
      </w:pPr>
    </w:p>
    <w:p w14:paraId="0810BB53" w14:textId="77777777" w:rsidR="004A2EEF" w:rsidRPr="00FB3DEE" w:rsidRDefault="004A2EEF" w:rsidP="004A2EEF">
      <w:pPr>
        <w:pStyle w:val="Odsekzoznamu"/>
        <w:numPr>
          <w:ilvl w:val="0"/>
          <w:numId w:val="112"/>
        </w:numPr>
        <w:ind w:left="0"/>
        <w:contextualSpacing/>
        <w:jc w:val="center"/>
        <w:rPr>
          <w:rFonts w:asciiTheme="minorHAnsi" w:hAnsiTheme="minorHAnsi" w:cstheme="minorHAnsi"/>
          <w:b/>
        </w:rPr>
      </w:pPr>
      <w:r w:rsidRPr="00FB3DEE">
        <w:rPr>
          <w:rFonts w:asciiTheme="minorHAnsi" w:hAnsiTheme="minorHAnsi" w:cstheme="minorHAnsi"/>
          <w:b/>
        </w:rPr>
        <w:t>Článok 7</w:t>
      </w:r>
    </w:p>
    <w:p w14:paraId="04EF1B79" w14:textId="77777777" w:rsidR="004A2EEF" w:rsidRPr="00FB3DEE" w:rsidRDefault="004A2EEF" w:rsidP="004A2EEF">
      <w:pPr>
        <w:spacing w:after="0"/>
        <w:ind w:left="567" w:hanging="567"/>
        <w:jc w:val="center"/>
        <w:rPr>
          <w:rFonts w:asciiTheme="minorHAnsi" w:hAnsiTheme="minorHAnsi" w:cstheme="minorHAnsi"/>
          <w:b/>
        </w:rPr>
      </w:pPr>
      <w:r w:rsidRPr="00FB3DEE">
        <w:rPr>
          <w:rFonts w:asciiTheme="minorHAnsi" w:hAnsiTheme="minorHAnsi" w:cstheme="minorHAnsi"/>
          <w:b/>
        </w:rPr>
        <w:t>Ukončenie Objednávky</w:t>
      </w:r>
    </w:p>
    <w:p w14:paraId="63FDACE6" w14:textId="77777777" w:rsidR="004A2EEF" w:rsidRPr="00FB3DEE" w:rsidRDefault="004A2EEF" w:rsidP="004A2EEF">
      <w:pPr>
        <w:widowControl w:val="0"/>
        <w:shd w:val="clear" w:color="auto" w:fill="FFFFFF"/>
        <w:autoSpaceDE w:val="0"/>
        <w:autoSpaceDN w:val="0"/>
        <w:adjustRightInd w:val="0"/>
        <w:spacing w:after="0"/>
        <w:ind w:left="567" w:hanging="567"/>
        <w:contextualSpacing/>
        <w:rPr>
          <w:rFonts w:asciiTheme="minorHAnsi" w:hAnsiTheme="minorHAnsi" w:cstheme="minorHAnsi"/>
          <w:b/>
        </w:rPr>
      </w:pPr>
    </w:p>
    <w:p w14:paraId="15DED963"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Objednávku je možné ukončiť písomnou dohodou Objednávateľa a Vybraného Autorského dohľadu, odstúpením Objednávateľa alebo Vybraného Autorského dohľadu od Objednávky alebo písomnou výpoveďou Objednávateľa.</w:t>
      </w:r>
    </w:p>
    <w:p w14:paraId="214658AC"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eastAsia="Calibri" w:hAnsiTheme="minorHAnsi" w:cstheme="minorHAnsi"/>
        </w:rPr>
        <w:t>V prípade</w:t>
      </w:r>
      <w:r w:rsidRPr="00FB3DEE">
        <w:rPr>
          <w:rFonts w:asciiTheme="minorHAnsi" w:hAnsiTheme="minorHAnsi" w:cstheme="minorHAnsi"/>
        </w:rPr>
        <w:t xml:space="preserve"> ukončenia Objednávky dohodou </w:t>
      </w:r>
      <w:r w:rsidRPr="00FB3DEE">
        <w:rPr>
          <w:rFonts w:asciiTheme="minorHAnsi" w:eastAsia="Calibri" w:hAnsiTheme="minorHAnsi" w:cstheme="minorHAnsi"/>
        </w:rPr>
        <w:t>Objednávateľa a Vybraného Autorského dohľadu</w:t>
      </w:r>
      <w:r w:rsidRPr="00FB3DEE">
        <w:rPr>
          <w:rFonts w:asciiTheme="minorHAnsi" w:hAnsiTheme="minorHAnsi" w:cstheme="minorHAnsi"/>
        </w:rPr>
        <w:t>, táto zaniká dňom uvedeným v tejto dohode (ďalej len „</w:t>
      </w:r>
      <w:r w:rsidRPr="00FB3DEE">
        <w:rPr>
          <w:rFonts w:asciiTheme="minorHAnsi" w:hAnsiTheme="minorHAnsi" w:cstheme="minorHAnsi"/>
          <w:b/>
        </w:rPr>
        <w:t>deň zániku Objednávky dohodou</w:t>
      </w:r>
      <w:r w:rsidRPr="00FB3DEE">
        <w:rPr>
          <w:rFonts w:asciiTheme="minorHAnsi" w:hAnsiTheme="minorHAnsi" w:cstheme="minorHAnsi"/>
        </w:rPr>
        <w:t xml:space="preserve">“). V tejto dohode sa upravia aj vzájomné nároky </w:t>
      </w:r>
      <w:r w:rsidRPr="00FB3DEE">
        <w:rPr>
          <w:rFonts w:asciiTheme="minorHAnsi" w:eastAsia="Calibri" w:hAnsiTheme="minorHAnsi" w:cstheme="minorHAnsi"/>
        </w:rPr>
        <w:t>Objednávateľa a Vybraného Autorského dohľadu</w:t>
      </w:r>
      <w:r w:rsidRPr="00FB3DEE">
        <w:rPr>
          <w:rFonts w:asciiTheme="minorHAnsi" w:hAnsiTheme="minorHAnsi" w:cstheme="minorHAnsi"/>
        </w:rPr>
        <w:t xml:space="preserve"> vzniknuté z plnenia zmluvných povinností alebo z ich porušenia druhou stranou dohody ku dňu zániku Objednávky dohodou. </w:t>
      </w:r>
    </w:p>
    <w:p w14:paraId="22C490AF"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rPr>
      </w:pPr>
      <w:r w:rsidRPr="00FB3DEE">
        <w:rPr>
          <w:rFonts w:asciiTheme="minorHAnsi" w:hAnsiTheme="minorHAnsi" w:cstheme="minorHAnsi"/>
        </w:rPr>
        <w:t xml:space="preserve">Objednávateľ je oprávnený odstúpiť od konkrétnej Objednávky v  prípade podstatného porušenia </w:t>
      </w:r>
      <w:r w:rsidRPr="00FB3DEE">
        <w:rPr>
          <w:rFonts w:asciiTheme="minorHAnsi" w:eastAsia="Calibri" w:hAnsiTheme="minorHAnsi" w:cstheme="minorHAnsi"/>
        </w:rPr>
        <w:t>Dohody a/alebo Objednávky, a to najmä, avšak nie len ak</w:t>
      </w:r>
      <w:r w:rsidRPr="00FB3DEE">
        <w:rPr>
          <w:rFonts w:asciiTheme="minorHAnsi" w:hAnsiTheme="minorHAnsi" w:cstheme="minorHAnsi"/>
        </w:rPr>
        <w:t>:</w:t>
      </w:r>
    </w:p>
    <w:p w14:paraId="69EF4703" w14:textId="77777777" w:rsidR="004A2EEF" w:rsidRPr="00FB3DEE" w:rsidRDefault="004A2EEF" w:rsidP="004A2EEF">
      <w:pPr>
        <w:numPr>
          <w:ilvl w:val="1"/>
          <w:numId w:val="103"/>
        </w:numPr>
        <w:spacing w:after="0"/>
        <w:ind w:left="1134" w:hanging="567"/>
        <w:contextualSpacing/>
        <w:rPr>
          <w:rFonts w:asciiTheme="minorHAnsi" w:eastAsia="Calibri" w:hAnsiTheme="minorHAnsi" w:cstheme="minorHAnsi"/>
        </w:rPr>
      </w:pPr>
      <w:r w:rsidRPr="00FB3DEE">
        <w:rPr>
          <w:rFonts w:asciiTheme="minorHAnsi" w:eastAsia="Calibri" w:hAnsiTheme="minorHAnsi" w:cstheme="minorHAnsi"/>
        </w:rPr>
        <w:t>Vybraný Autorský dohľad porušil niektorú zo svojich zmluvných povinností, pričom zo závažnosti charakteru porušenia Dohody a/alebo Objednávky je zrejmé, že Objednávateľ nemá záujem na ďalšom plnení Vybraného Autorského dohľadu;</w:t>
      </w:r>
    </w:p>
    <w:p w14:paraId="1B843C32" w14:textId="77777777" w:rsidR="004A2EEF" w:rsidRPr="00FB3DEE" w:rsidRDefault="004A2EEF" w:rsidP="004A2EEF">
      <w:pPr>
        <w:numPr>
          <w:ilvl w:val="1"/>
          <w:numId w:val="103"/>
        </w:numPr>
        <w:spacing w:after="0"/>
        <w:ind w:left="1134" w:hanging="567"/>
        <w:contextualSpacing/>
        <w:rPr>
          <w:rFonts w:asciiTheme="minorHAnsi" w:hAnsiTheme="minorHAnsi" w:cstheme="minorHAnsi"/>
        </w:rPr>
      </w:pPr>
      <w:r w:rsidRPr="00FB3DEE">
        <w:rPr>
          <w:rFonts w:asciiTheme="minorHAnsi" w:eastAsia="Calibri" w:hAnsiTheme="minorHAnsi" w:cstheme="minorHAnsi"/>
        </w:rPr>
        <w:t xml:space="preserve">Vybraný </w:t>
      </w:r>
      <w:r w:rsidRPr="00FB3DEE">
        <w:rPr>
          <w:rFonts w:asciiTheme="minorHAnsi" w:hAnsiTheme="minorHAnsi" w:cstheme="minorHAnsi"/>
        </w:rPr>
        <w:t>Autorský dohľad opakovane porušil niektorú zo svojich zmluvných povinností;</w:t>
      </w:r>
    </w:p>
    <w:p w14:paraId="3B06188A" w14:textId="77777777" w:rsidR="004A2EEF" w:rsidRPr="00FB3DEE" w:rsidRDefault="004A2EEF" w:rsidP="004A2EEF">
      <w:pPr>
        <w:numPr>
          <w:ilvl w:val="1"/>
          <w:numId w:val="103"/>
        </w:numPr>
        <w:spacing w:after="0"/>
        <w:ind w:left="1134" w:hanging="567"/>
        <w:contextualSpacing/>
        <w:rPr>
          <w:rFonts w:asciiTheme="minorHAnsi" w:hAnsiTheme="minorHAnsi" w:cstheme="minorHAnsi"/>
        </w:rPr>
      </w:pPr>
      <w:r w:rsidRPr="00FB3DEE">
        <w:rPr>
          <w:rFonts w:asciiTheme="minorHAnsi" w:eastAsia="Calibri" w:hAnsiTheme="minorHAnsi" w:cstheme="minorHAnsi"/>
        </w:rPr>
        <w:t>Vybraný Autorský dohľad</w:t>
      </w:r>
      <w:r w:rsidRPr="00FB3DEE">
        <w:rPr>
          <w:rFonts w:asciiTheme="minorHAnsi" w:hAnsiTheme="minorHAnsi" w:cstheme="minorHAnsi"/>
        </w:rPr>
        <w:t xml:space="preserve"> postúpi </w:t>
      </w:r>
      <w:r w:rsidRPr="00FB3DEE">
        <w:rPr>
          <w:rFonts w:asciiTheme="minorHAnsi" w:eastAsia="Calibri" w:hAnsiTheme="minorHAnsi" w:cstheme="minorHAnsi"/>
        </w:rPr>
        <w:t>a/</w:t>
      </w:r>
      <w:r w:rsidRPr="00FB3DEE">
        <w:rPr>
          <w:rFonts w:asciiTheme="minorHAnsi" w:hAnsiTheme="minorHAnsi" w:cstheme="minorHAnsi"/>
        </w:rPr>
        <w:t xml:space="preserve">alebo prevedie </w:t>
      </w:r>
      <w:r w:rsidRPr="00FB3DEE">
        <w:rPr>
          <w:rFonts w:asciiTheme="minorHAnsi" w:eastAsia="Calibri" w:hAnsiTheme="minorHAnsi" w:cstheme="minorHAnsi"/>
        </w:rPr>
        <w:t>na tretiu osobu</w:t>
      </w:r>
      <w:r w:rsidRPr="00FB3DEE">
        <w:rPr>
          <w:rFonts w:asciiTheme="minorHAnsi" w:hAnsiTheme="minorHAnsi" w:cstheme="minorHAnsi"/>
        </w:rPr>
        <w:t xml:space="preserve"> práva a/alebo povinnosti vyplývajúce mu z</w:t>
      </w:r>
      <w:r w:rsidRPr="00FB3DEE">
        <w:rPr>
          <w:rFonts w:asciiTheme="minorHAnsi" w:eastAsia="Calibri" w:hAnsiTheme="minorHAnsi" w:cstheme="minorHAnsi"/>
        </w:rPr>
        <w:t xml:space="preserve"> tejto Dohody a/alebo Objednávky, a to bez predchádzajúceho písomného súhlasu Objednávateľa</w:t>
      </w:r>
      <w:r w:rsidRPr="00FB3DEE">
        <w:rPr>
          <w:rFonts w:asciiTheme="minorHAnsi" w:hAnsiTheme="minorHAnsi" w:cstheme="minorHAnsi"/>
        </w:rPr>
        <w:t>;</w:t>
      </w:r>
    </w:p>
    <w:p w14:paraId="73E83FD2" w14:textId="77777777" w:rsidR="004A2EEF" w:rsidRPr="00FB3DEE" w:rsidRDefault="004A2EEF" w:rsidP="004A2EEF">
      <w:pPr>
        <w:numPr>
          <w:ilvl w:val="1"/>
          <w:numId w:val="103"/>
        </w:numPr>
        <w:spacing w:after="0"/>
        <w:ind w:left="1134" w:hanging="567"/>
        <w:contextualSpacing/>
        <w:rPr>
          <w:rFonts w:asciiTheme="minorHAnsi" w:eastAsia="Calibri" w:hAnsiTheme="minorHAnsi" w:cstheme="minorHAnsi"/>
        </w:rPr>
      </w:pPr>
      <w:r w:rsidRPr="00FB3DEE">
        <w:rPr>
          <w:rFonts w:asciiTheme="minorHAnsi" w:eastAsia="Calibri" w:hAnsiTheme="minorHAnsi" w:cstheme="minorHAnsi"/>
        </w:rPr>
        <w:t>Vybraný Autorský dohľad</w:t>
      </w:r>
      <w:r w:rsidRPr="00FB3DEE">
        <w:rPr>
          <w:rFonts w:asciiTheme="minorHAnsi" w:hAnsiTheme="minorHAnsi" w:cstheme="minorHAnsi"/>
        </w:rPr>
        <w:t xml:space="preserve"> </w:t>
      </w:r>
      <w:r w:rsidRPr="00FB3DEE">
        <w:rPr>
          <w:rFonts w:asciiTheme="minorHAnsi" w:eastAsia="Calibri" w:hAnsiTheme="minorHAnsi" w:cstheme="minorHAnsi"/>
        </w:rPr>
        <w:t xml:space="preserve"> a/ alebo odborník, prostredníctvom ktorého vykonáva AD, bol pred účinnosťou Dohody a/alebo bude kedykoľvek v priebehu trvania Dohody právoplatne odsúdený za akýkoľvek trestný čin definovaný ako trestný čin na území Slovenskej republiky a/alebo niektorým členským štátom Európskej únie (nie len súvisiaci s predmetom tejto Dohody);</w:t>
      </w:r>
    </w:p>
    <w:p w14:paraId="2FE54564" w14:textId="507731E3" w:rsidR="004A2EEF" w:rsidRPr="00FB3DEE" w:rsidRDefault="004A2EEF" w:rsidP="004A2EEF">
      <w:pPr>
        <w:numPr>
          <w:ilvl w:val="1"/>
          <w:numId w:val="103"/>
        </w:numPr>
        <w:spacing w:after="0"/>
        <w:ind w:left="1134" w:hanging="567"/>
        <w:contextualSpacing/>
        <w:rPr>
          <w:rFonts w:asciiTheme="minorHAnsi" w:eastAsia="Calibri" w:hAnsiTheme="minorHAnsi" w:cstheme="minorHAnsi"/>
        </w:rPr>
      </w:pPr>
      <w:r w:rsidRPr="00FB3DEE">
        <w:rPr>
          <w:rFonts w:asciiTheme="minorHAnsi" w:eastAsia="Calibri" w:hAnsiTheme="minorHAnsi" w:cstheme="minorHAnsi"/>
        </w:rPr>
        <w:t>odborník, prostredníctvom ktorého</w:t>
      </w:r>
      <w:r w:rsidR="004318B5">
        <w:rPr>
          <w:rFonts w:asciiTheme="minorHAnsi" w:eastAsia="Calibri" w:hAnsiTheme="minorHAnsi" w:cstheme="minorHAnsi"/>
        </w:rPr>
        <w:t xml:space="preserve"> </w:t>
      </w:r>
      <w:r w:rsidRPr="00FB3DEE">
        <w:rPr>
          <w:rFonts w:asciiTheme="minorHAnsi" w:eastAsia="Calibri" w:hAnsiTheme="minorHAnsi" w:cstheme="minorHAnsi"/>
        </w:rPr>
        <w:t>Vybraný Autorský dohľad vykonáva AD</w:t>
      </w:r>
      <w:r w:rsidRPr="00FB3DEE">
        <w:rPr>
          <w:rFonts w:asciiTheme="minorHAnsi" w:hAnsiTheme="minorHAnsi" w:cstheme="minorHAnsi"/>
        </w:rPr>
        <w:t xml:space="preserve"> </w:t>
      </w:r>
      <w:r w:rsidRPr="00FB3DEE">
        <w:rPr>
          <w:rFonts w:asciiTheme="minorHAnsi" w:eastAsia="Calibri" w:hAnsiTheme="minorHAnsi" w:cstheme="minorHAnsi"/>
        </w:rPr>
        <w:t>si opakovane preukázateľne neplní svoje povinnosti vyplývajúce z Dohody a/alebo Objednávky alebo porušil akúkoľvek povinnosť ustanovenú v Dohode a/alebo Objednávke;</w:t>
      </w:r>
    </w:p>
    <w:p w14:paraId="09A3C89A" w14:textId="77777777" w:rsidR="004A2EEF" w:rsidRPr="00FB3DEE" w:rsidRDefault="004A2EEF" w:rsidP="004A2EEF">
      <w:pPr>
        <w:numPr>
          <w:ilvl w:val="1"/>
          <w:numId w:val="103"/>
        </w:numPr>
        <w:spacing w:after="0"/>
        <w:ind w:left="1134" w:hanging="567"/>
        <w:contextualSpacing/>
        <w:rPr>
          <w:rFonts w:asciiTheme="minorHAnsi" w:eastAsia="Calibri" w:hAnsiTheme="minorHAnsi" w:cstheme="minorHAnsi"/>
        </w:rPr>
      </w:pPr>
      <w:r w:rsidRPr="00FB3DEE">
        <w:rPr>
          <w:rFonts w:asciiTheme="minorHAnsi" w:eastAsia="Calibri" w:hAnsiTheme="minorHAnsi" w:cstheme="minorHAnsi"/>
        </w:rPr>
        <w:t>ak sa preukáže, že Vybraný Autorský dohľad</w:t>
      </w:r>
      <w:r w:rsidRPr="00FB3DEE">
        <w:rPr>
          <w:rFonts w:asciiTheme="minorHAnsi" w:hAnsiTheme="minorHAnsi" w:cstheme="minorHAnsi"/>
        </w:rPr>
        <w:t xml:space="preserve"> </w:t>
      </w:r>
      <w:r w:rsidRPr="00FB3DEE">
        <w:rPr>
          <w:rFonts w:asciiTheme="minorHAnsi" w:eastAsia="Calibri" w:hAnsiTheme="minorHAnsi" w:cstheme="minorHAnsi"/>
        </w:rPr>
        <w:t>v rámci verejného obstarávania, ktorého výsledkom je uzatvorenie Dohody, predložil nepravdivé doklady a/alebo uviedol nepravdivé, neúplné alebo skreslené údaje;</w:t>
      </w:r>
    </w:p>
    <w:p w14:paraId="6B53630E" w14:textId="77777777" w:rsidR="004A2EEF" w:rsidRPr="00FB3DEE" w:rsidRDefault="004A2EEF" w:rsidP="004A2EEF">
      <w:pPr>
        <w:numPr>
          <w:ilvl w:val="1"/>
          <w:numId w:val="103"/>
        </w:numPr>
        <w:spacing w:after="0"/>
        <w:ind w:left="1134" w:hanging="567"/>
        <w:contextualSpacing/>
        <w:rPr>
          <w:rFonts w:asciiTheme="minorHAnsi" w:eastAsia="Calibri" w:hAnsiTheme="minorHAnsi" w:cstheme="minorHAnsi"/>
        </w:rPr>
      </w:pPr>
      <w:r w:rsidRPr="00FB3DEE">
        <w:rPr>
          <w:rFonts w:asciiTheme="minorHAnsi" w:eastAsia="Calibri" w:hAnsiTheme="minorHAnsi" w:cstheme="minorHAnsi"/>
        </w:rPr>
        <w:t>v ďalších prípadoch uvedených v tejto Dohode.</w:t>
      </w:r>
    </w:p>
    <w:p w14:paraId="790C093E"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Objednávateľ je oprávnený okamžite odstúpiť od Objednávky tiež v prípade, ak Vybraný Autorský dohľad vstúpil do likvidácie, na jeho majetok bol vyhlásený konkurz, bol podaný návrh na vyhlásenie konkurzu na jeho majetok, alebo ak sa nachádza v akejkoľvek obdobnej situácii, ktorá vyplynie z podobného postupu, ktorý ustanovujú všeobecne záväzné právne predpisy platné a účinné v Slovenskej republiky a/alebo v  štáte, ktorého právnym poriadkom sa Vybraný  Autorský dohľad spravuje ako aj vtedy, ak existuje dôvodná obava, že plnenie záväzkov Vybraného Autorského dohľaud podľa tejto Objednávky je vážne ohrozené.</w:t>
      </w:r>
    </w:p>
    <w:p w14:paraId="5DCB84C9"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V prípade nepodstatného porušenia Dohody a/alebo Objednávky sú Objednávateľ a Vybraný Autorský dohľad oprávnení od Objednávky odstúpiť po márnom uplynutí primeranej lehoty stanovenej v písomnej výzve druhej Zmluvnej strane na odstránenie konania v rozpore s Objednávkou, Dohodou, jej prílohami a právnymi predpismi ako aj následkov takéhoto konania. Ak sa Objednávateľ a Vybraný Autorský dohľad písomne nedohodnú inak, primeranou lehotou podľa predchádzajúcej vety je 10 (desať) kalendárnych dní.</w:t>
      </w:r>
    </w:p>
    <w:p w14:paraId="63B1F732"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Odstúpením od Objednávky Objednávateľom alebo Vybraným Autorský dohľad, nie sú dotknuté iné práva vyplývajúce z Dohody.</w:t>
      </w:r>
    </w:p>
    <w:p w14:paraId="3D6533BF"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 xml:space="preserve">Odstúpenie od Objednávky sa spravuje ustanoveniami § 344 a nasl. Obchodného zákonníka, ak nie je v dohode uvedené inak. Odstúpenie musí mať písomnú formu a musí byť riadne doručené. Odstúpenie je účinné momentom doručenia.    </w:t>
      </w:r>
    </w:p>
    <w:p w14:paraId="6E7F0684"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Po nadobudnutí účinnosti odstúpenia realizuje Vybraný Autorský dohľad bezodkladne nevyhnutné opatrenia na okamžité a riadne ukončenie poskytovania výkonu AD tak, aby Objednávateľovi nevznikla žiadna škoda.</w:t>
      </w:r>
    </w:p>
    <w:p w14:paraId="1A29F7E2"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lastRenderedPageBreak/>
        <w:t xml:space="preserve">Objednávateľ je oprávnený vypovedať Objednávku bez uvedenia dôvodu. Výpoveď musí mať písomnú formu. Výpovedná </w:t>
      </w:r>
      <w:r w:rsidRPr="00820B51">
        <w:rPr>
          <w:rFonts w:asciiTheme="minorHAnsi" w:eastAsia="Calibri" w:hAnsiTheme="minorHAnsi" w:cstheme="minorHAnsi"/>
        </w:rPr>
        <w:t xml:space="preserve">lehota je </w:t>
      </w:r>
      <w:r w:rsidRPr="00820B51">
        <w:rPr>
          <w:rFonts w:asciiTheme="minorHAnsi" w:hAnsiTheme="minorHAnsi" w:cstheme="minorHAnsi"/>
          <w:b/>
          <w:bCs/>
          <w:lang w:eastAsia="sk-SK"/>
        </w:rPr>
        <w:t>1</w:t>
      </w:r>
      <w:r w:rsidRPr="00820B51">
        <w:rPr>
          <w:rFonts w:asciiTheme="minorHAnsi" w:eastAsia="Calibri" w:hAnsiTheme="minorHAnsi" w:cstheme="minorHAnsi"/>
        </w:rPr>
        <w:t xml:space="preserve"> (</w:t>
      </w:r>
      <w:r w:rsidRPr="00820B51">
        <w:rPr>
          <w:rFonts w:asciiTheme="minorHAnsi" w:hAnsiTheme="minorHAnsi" w:cstheme="minorHAnsi"/>
          <w:b/>
          <w:bCs/>
          <w:lang w:eastAsia="sk-SK"/>
        </w:rPr>
        <w:t>jeden</w:t>
      </w:r>
      <w:r w:rsidRPr="00820B51">
        <w:rPr>
          <w:rFonts w:asciiTheme="minorHAnsi" w:eastAsia="Calibri" w:hAnsiTheme="minorHAnsi" w:cstheme="minorHAnsi"/>
        </w:rPr>
        <w:t>) kalendárny mesiac a začína</w:t>
      </w:r>
      <w:r w:rsidRPr="00FB3DEE">
        <w:rPr>
          <w:rFonts w:asciiTheme="minorHAnsi" w:eastAsia="Calibri" w:hAnsiTheme="minorHAnsi" w:cstheme="minorHAnsi"/>
        </w:rPr>
        <w:t xml:space="preserve"> plynúť prvým dňom odo dňa doručenia na adresu sídla Vybraného Autorského dohľadu.</w:t>
      </w:r>
    </w:p>
    <w:p w14:paraId="57174B61"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lang w:eastAsia="sk-SK"/>
        </w:rPr>
      </w:pPr>
      <w:r w:rsidRPr="00FB3DEE">
        <w:rPr>
          <w:rFonts w:asciiTheme="minorHAnsi" w:eastAsia="Calibri" w:hAnsiTheme="minorHAnsi" w:cstheme="minorHAnsi"/>
        </w:rPr>
        <w:t>V prípade výpovede</w:t>
      </w:r>
      <w:r w:rsidRPr="00FB3DEE">
        <w:rPr>
          <w:rFonts w:asciiTheme="minorHAnsi" w:eastAsia="Calibri" w:hAnsiTheme="minorHAnsi" w:cstheme="minorHAnsi"/>
          <w:lang w:eastAsia="sk-SK"/>
        </w:rPr>
        <w:t xml:space="preserve"> Objednávky podľa bodu 7.9 tohto článku má </w:t>
      </w:r>
      <w:r w:rsidRPr="00FB3DEE">
        <w:rPr>
          <w:rFonts w:asciiTheme="minorHAnsi" w:eastAsia="Calibri" w:hAnsiTheme="minorHAnsi" w:cstheme="minorHAnsi"/>
        </w:rPr>
        <w:t>Vybraný Autorský dohľad</w:t>
      </w:r>
      <w:r w:rsidRPr="00FB3DEE">
        <w:rPr>
          <w:rFonts w:asciiTheme="minorHAnsi" w:eastAsia="Calibri" w:hAnsiTheme="minorHAnsi" w:cstheme="minorHAnsi"/>
          <w:lang w:eastAsia="sk-SK"/>
        </w:rPr>
        <w:t xml:space="preserve"> nárok, aby mu Objednávateľ zaplatil časť ceny za výkon AD zodpovedajúcej výkonu AD ku dňu uplynutia výpovednej lehoty. Pre platobné a fakturačné podmienky primerane platia ustanovenia článku 4 Dohody.</w:t>
      </w:r>
    </w:p>
    <w:p w14:paraId="0CAE52D4" w14:textId="77777777" w:rsidR="004A2EEF" w:rsidRPr="002E784E" w:rsidRDefault="004A2EEF" w:rsidP="002E784E">
      <w:pPr>
        <w:rPr>
          <w:rFonts w:asciiTheme="minorHAnsi" w:hAnsiTheme="minorHAnsi" w:cstheme="minorHAnsi"/>
          <w:lang w:eastAsia="sk-SK"/>
        </w:rPr>
      </w:pPr>
    </w:p>
    <w:p w14:paraId="16AC5740" w14:textId="77777777" w:rsidR="004A2EEF" w:rsidRPr="00FB3DEE" w:rsidRDefault="004A2EEF" w:rsidP="004A2EEF">
      <w:pPr>
        <w:pStyle w:val="Odsekzoznamu"/>
        <w:numPr>
          <w:ilvl w:val="0"/>
          <w:numId w:val="112"/>
        </w:numPr>
        <w:ind w:left="567"/>
        <w:contextualSpacing/>
        <w:jc w:val="center"/>
        <w:rPr>
          <w:rFonts w:asciiTheme="minorHAnsi" w:hAnsiTheme="minorHAnsi" w:cstheme="minorHAnsi"/>
          <w:b/>
        </w:rPr>
      </w:pPr>
      <w:r w:rsidRPr="00FB3DEE">
        <w:rPr>
          <w:rFonts w:asciiTheme="minorHAnsi" w:hAnsiTheme="minorHAnsi" w:cstheme="minorHAnsi"/>
          <w:b/>
        </w:rPr>
        <w:t>Článok 9</w:t>
      </w:r>
    </w:p>
    <w:p w14:paraId="6C9BE99F" w14:textId="77777777" w:rsidR="004A2EEF" w:rsidRPr="00FB3DEE" w:rsidRDefault="004A2EEF" w:rsidP="004A2EEF">
      <w:pPr>
        <w:pStyle w:val="Odsekzoznamu"/>
        <w:ind w:left="567"/>
        <w:jc w:val="center"/>
        <w:rPr>
          <w:rFonts w:asciiTheme="minorHAnsi" w:hAnsiTheme="minorHAnsi" w:cstheme="minorHAnsi"/>
          <w:b/>
          <w:lang w:eastAsia="sk-SK"/>
        </w:rPr>
      </w:pPr>
      <w:r w:rsidRPr="00FB3DEE">
        <w:rPr>
          <w:rFonts w:asciiTheme="minorHAnsi" w:hAnsiTheme="minorHAnsi" w:cstheme="minorHAnsi"/>
          <w:b/>
          <w:lang w:eastAsia="sk-SK"/>
        </w:rPr>
        <w:t>Zodpovednosť pri výkone AD</w:t>
      </w:r>
    </w:p>
    <w:p w14:paraId="345E5B85" w14:textId="77777777" w:rsidR="004A2EEF" w:rsidRPr="00FB3DEE" w:rsidRDefault="004A2EEF" w:rsidP="004A2EEF">
      <w:pPr>
        <w:pStyle w:val="Odsekzoznamu"/>
        <w:ind w:left="567"/>
        <w:jc w:val="center"/>
        <w:rPr>
          <w:rFonts w:asciiTheme="minorHAnsi" w:hAnsiTheme="minorHAnsi" w:cstheme="minorHAnsi"/>
          <w:b/>
          <w:lang w:eastAsia="sk-SK"/>
        </w:rPr>
      </w:pPr>
    </w:p>
    <w:p w14:paraId="22E9C061" w14:textId="77777777" w:rsidR="004A2EEF" w:rsidRPr="00FB3DEE" w:rsidRDefault="004A2EEF" w:rsidP="004A2EEF">
      <w:pPr>
        <w:pStyle w:val="Odsekzoznamu"/>
        <w:numPr>
          <w:ilvl w:val="1"/>
          <w:numId w:val="112"/>
        </w:numPr>
        <w:ind w:left="567" w:hanging="567"/>
        <w:rPr>
          <w:rFonts w:asciiTheme="minorHAnsi" w:eastAsia="Calibri" w:hAnsiTheme="minorHAnsi" w:cstheme="minorHAnsi"/>
        </w:rPr>
      </w:pPr>
      <w:r w:rsidRPr="00FB3DEE">
        <w:rPr>
          <w:rFonts w:asciiTheme="minorHAnsi" w:eastAsia="Calibri" w:hAnsiTheme="minorHAnsi" w:cstheme="minorHAnsi"/>
        </w:rPr>
        <w:t xml:space="preserve">Vybraný Autorský dohľad sa zaväzuje, že pri vykonávaní AD bude postupovať s odbornou starostlivosťou, bude dodržiavať ustanovenia všeobecne záväzných právnych predpisov platných a účinných v Slovenskej republike, príslušné technické normy vzťahujúce sa na výkon AD. Vybraný Autorský dohľad zodpovedá Objednávateľovi za škodu spôsobenú porušením jeho povinností podľa zmluvy, ibaže preukáže, že porušenie povinností bolo spôsobené okolnosťami vylučujúcimi zodpovednosť. </w:t>
      </w:r>
    </w:p>
    <w:p w14:paraId="7C861284" w14:textId="77777777" w:rsidR="004A2EEF" w:rsidRPr="00FB3DEE" w:rsidRDefault="004A2EEF" w:rsidP="004A2EEF">
      <w:pPr>
        <w:pStyle w:val="Odsekzoznamu"/>
        <w:numPr>
          <w:ilvl w:val="1"/>
          <w:numId w:val="112"/>
        </w:numPr>
        <w:ind w:left="567" w:hanging="568"/>
        <w:contextualSpacing/>
        <w:rPr>
          <w:rFonts w:asciiTheme="minorHAnsi" w:eastAsia="Calibri" w:hAnsiTheme="minorHAnsi" w:cstheme="minorHAnsi"/>
        </w:rPr>
      </w:pPr>
      <w:r w:rsidRPr="00FB3DEE">
        <w:rPr>
          <w:rFonts w:asciiTheme="minorHAnsi" w:eastAsia="Calibri" w:hAnsiTheme="minorHAnsi" w:cstheme="minorHAnsi"/>
        </w:rPr>
        <w:t>Ak pri vykonávaní AD Vybraným Autorským dohľadom vzniknú nejasnosti týkajúce sa spôsobu jeho vykonávania, ktoré nemožno odstrániť výkladom Dohody, Vybraný Autorský dohľad sa zaväzuje pri ich riešení riadiť sa príslušnými písomnými pokynmi Objednávateľa a zápismi z pracovných stretnutí.</w:t>
      </w:r>
    </w:p>
    <w:p w14:paraId="3E814485" w14:textId="77777777" w:rsidR="004A2EEF" w:rsidRPr="00FB3DEE" w:rsidRDefault="004A2EEF" w:rsidP="004A2EEF">
      <w:pPr>
        <w:pStyle w:val="Odsekzoznamu"/>
        <w:numPr>
          <w:ilvl w:val="1"/>
          <w:numId w:val="112"/>
        </w:numPr>
        <w:ind w:left="567" w:hanging="568"/>
        <w:contextualSpacing/>
        <w:rPr>
          <w:rFonts w:asciiTheme="minorHAnsi" w:hAnsiTheme="minorHAnsi" w:cstheme="minorHAnsi"/>
          <w:color w:val="000000"/>
          <w:lang w:eastAsia="sk-SK"/>
        </w:rPr>
      </w:pPr>
      <w:r w:rsidRPr="00FB3DEE">
        <w:rPr>
          <w:rFonts w:asciiTheme="minorHAnsi" w:hAnsiTheme="minorHAnsi" w:cstheme="minorHAnsi"/>
          <w:color w:val="000000"/>
          <w:lang w:eastAsia="sk-SK"/>
        </w:rPr>
        <w:t>Objednávateľ sa zaväzuje doručiť Vybranému Autorskému dohľadu oznámenie o nedostatkoch v Záverečnej správe AD bezodkladne po ich zistení. Vybraný Autorský dohľad je povinný odstrániť nedostatky v príslušnej Záverečnej správe AD na svoje náklady v lehote 10 (desať) pracovných dní od doručenia oznámenia o nedostatkoch alebo v inej lehote určenej Objednávateľom v písomnom oznámení. V prípade, ak Vybraný Autorský dohľad v lehote na odstránenie nedostatkov Záverečnej správe AD neodstráni nedostatky príslušnej záverečnej správy AD na svoje náklady, vzniká Objednávateľovi nárok na zaplatenie zmluvnej pokuty vo výške 0,5 % (päť desatín percenta) najmenej však 30 (tridsať) EUR z ceny príslušnej Objednávky bez DPH, za každý, aj začatý deň nedodania záverečnej správy s odstránenými nedostatkami. Vybraný Autorský dohľad sa týmto zaväzuje zmluvnú pokutu Objednávateľovi zaplatiť v lehote 30 (tridsať) kalendárnych dní odo dňa doručenia písomnej výzvy na jej úhradu. Zaplatením zmluvnej pokuty sa Vybraný Autorský dohľad nezbavuje povinnosti odstrániť nedostatky príslušnej záverečnej správy AD. Objednávateľ sa zaväzuje Vybranému Autorský dohľad písomne potvrdiť skutočnosť, že nedostatky príslušnej záverečnej správy AD boli odstránená, až po jej skutočnom odstránení.</w:t>
      </w:r>
    </w:p>
    <w:p w14:paraId="43E07B5F" w14:textId="77777777" w:rsidR="004A2EEF" w:rsidRPr="00175B45" w:rsidRDefault="004A2EEF" w:rsidP="00175B45">
      <w:pPr>
        <w:rPr>
          <w:rFonts w:asciiTheme="minorHAnsi" w:hAnsiTheme="minorHAnsi" w:cstheme="minorHAnsi"/>
          <w:lang w:eastAsia="sk-SK"/>
        </w:rPr>
      </w:pPr>
    </w:p>
    <w:p w14:paraId="15E9BAC5" w14:textId="77777777" w:rsidR="004A2EEF" w:rsidRPr="00FB3DEE" w:rsidRDefault="004A2EEF" w:rsidP="004A2EEF">
      <w:pPr>
        <w:pStyle w:val="Odsekzoznamu"/>
        <w:ind w:left="0"/>
        <w:jc w:val="center"/>
        <w:rPr>
          <w:rFonts w:asciiTheme="minorHAnsi" w:hAnsiTheme="minorHAnsi" w:cstheme="minorHAnsi"/>
          <w:lang w:eastAsia="sk-SK"/>
        </w:rPr>
      </w:pPr>
      <w:r w:rsidRPr="00FB3DEE">
        <w:rPr>
          <w:rFonts w:asciiTheme="minorHAnsi" w:eastAsia="Calibri" w:hAnsiTheme="minorHAnsi" w:cstheme="minorHAnsi"/>
          <w:b/>
          <w:lang w:eastAsia="sk-SK"/>
        </w:rPr>
        <w:t>ČASŤ 4</w:t>
      </w:r>
    </w:p>
    <w:p w14:paraId="42AED9A7" w14:textId="77777777" w:rsidR="004A2EEF" w:rsidRPr="00FB3DEE" w:rsidRDefault="004A2EEF" w:rsidP="004A2EEF">
      <w:pPr>
        <w:tabs>
          <w:tab w:val="left" w:pos="567"/>
          <w:tab w:val="left" w:pos="851"/>
          <w:tab w:val="left" w:pos="1134"/>
          <w:tab w:val="left" w:pos="1276"/>
        </w:tabs>
        <w:spacing w:after="0"/>
        <w:jc w:val="center"/>
        <w:rPr>
          <w:rFonts w:asciiTheme="minorHAnsi" w:hAnsiTheme="minorHAnsi" w:cstheme="minorHAnsi"/>
          <w:b/>
        </w:rPr>
      </w:pPr>
      <w:r w:rsidRPr="00FB3DEE">
        <w:rPr>
          <w:rFonts w:asciiTheme="minorHAnsi" w:hAnsiTheme="minorHAnsi" w:cstheme="minorHAnsi"/>
          <w:b/>
        </w:rPr>
        <w:t>SPOLOČNÉ USTANOVENIA</w:t>
      </w:r>
    </w:p>
    <w:p w14:paraId="48E0BD73" w14:textId="77777777" w:rsidR="004A2EEF" w:rsidRPr="00FB3DEE" w:rsidRDefault="004A2EEF" w:rsidP="004A2EEF">
      <w:pPr>
        <w:spacing w:after="0"/>
        <w:rPr>
          <w:rFonts w:asciiTheme="minorHAnsi" w:hAnsiTheme="minorHAnsi" w:cstheme="minorHAnsi"/>
        </w:rPr>
      </w:pPr>
    </w:p>
    <w:p w14:paraId="70D0C030" w14:textId="77777777" w:rsidR="004A2EEF" w:rsidRPr="00FB3DEE" w:rsidRDefault="004A2EEF" w:rsidP="004A2EEF">
      <w:pPr>
        <w:pStyle w:val="Odsekzoznamu"/>
        <w:numPr>
          <w:ilvl w:val="0"/>
          <w:numId w:val="114"/>
        </w:numPr>
        <w:ind w:left="0"/>
        <w:contextualSpacing/>
        <w:jc w:val="center"/>
        <w:rPr>
          <w:rFonts w:asciiTheme="minorHAnsi" w:hAnsiTheme="minorHAnsi" w:cstheme="minorHAnsi"/>
          <w:b/>
          <w:lang w:eastAsia="sk-SK"/>
        </w:rPr>
      </w:pPr>
      <w:r w:rsidRPr="00FB3DEE">
        <w:rPr>
          <w:rFonts w:asciiTheme="minorHAnsi" w:hAnsiTheme="minorHAnsi" w:cstheme="minorHAnsi"/>
          <w:b/>
          <w:lang w:eastAsia="sk-SK"/>
        </w:rPr>
        <w:t>Článok 1</w:t>
      </w:r>
    </w:p>
    <w:p w14:paraId="1369E25C" w14:textId="77777777" w:rsidR="004A2EEF" w:rsidRPr="00FB3DEE" w:rsidRDefault="004A2EEF" w:rsidP="004A2EEF">
      <w:pPr>
        <w:shd w:val="clear" w:color="auto" w:fill="FFFFFF"/>
        <w:spacing w:after="0"/>
        <w:ind w:left="426"/>
        <w:jc w:val="center"/>
        <w:rPr>
          <w:rFonts w:asciiTheme="minorHAnsi" w:eastAsia="Calibri" w:hAnsiTheme="minorHAnsi" w:cstheme="minorHAnsi"/>
          <w:b/>
          <w:bCs/>
        </w:rPr>
      </w:pPr>
      <w:r w:rsidRPr="00FB3DEE">
        <w:rPr>
          <w:rFonts w:asciiTheme="minorHAnsi" w:eastAsia="Calibri" w:hAnsiTheme="minorHAnsi" w:cstheme="minorHAnsi"/>
          <w:b/>
          <w:bCs/>
        </w:rPr>
        <w:t>Jednotkové ceny Dohody, platobné a fakturačné podmienky Dohody a spoločné ustanovenia o cene</w:t>
      </w:r>
    </w:p>
    <w:p w14:paraId="601D8CB5" w14:textId="77777777" w:rsidR="004A2EEF" w:rsidRPr="00FB3DEE" w:rsidRDefault="004A2EEF" w:rsidP="004A2EEF">
      <w:pPr>
        <w:shd w:val="clear" w:color="auto" w:fill="FFFFFF"/>
        <w:spacing w:after="0"/>
        <w:jc w:val="center"/>
        <w:rPr>
          <w:rFonts w:asciiTheme="minorHAnsi" w:eastAsia="Calibri" w:hAnsiTheme="minorHAnsi" w:cstheme="minorHAnsi"/>
          <w:b/>
          <w:bCs/>
        </w:rPr>
      </w:pPr>
    </w:p>
    <w:p w14:paraId="68ABD8D0"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Cena za vykonanie a dodanie predmetu plnenia v jednotlivých objednávkach je stanovená v zmysle zákona č. 18/1996 Z. z. o cenách v znení neskorších predpisov a vyhlášky Ministerstva financií SR č. 87/1996 Z. z., ktorou sa vykonáva zákon o cenách. Cena vykonania a dodania predmetu plnenia zahŕňa všetky náklady a hotové výdavky spojené s riadnym vykonaním a dodaním predmetu plnenia podľa konkrétnej Objednávky.</w:t>
      </w:r>
    </w:p>
    <w:p w14:paraId="23A99455"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Jednotkové ceny uvedené v Dohode sú na účely Otvorenia súťaže podľa § 83 ods. 5 písm. b) ZVO stanovené ako fixné jednotkové ceny.</w:t>
      </w:r>
    </w:p>
    <w:p w14:paraId="3BAC4284" w14:textId="47A27E27" w:rsidR="004A2EEF" w:rsidRPr="00487FA3" w:rsidRDefault="004A2EEF" w:rsidP="004A2EEF">
      <w:pPr>
        <w:pStyle w:val="Odsekzoznamu"/>
        <w:numPr>
          <w:ilvl w:val="1"/>
          <w:numId w:val="113"/>
        </w:numPr>
        <w:ind w:left="567" w:hanging="567"/>
        <w:contextualSpacing/>
        <w:rPr>
          <w:rFonts w:asciiTheme="minorHAnsi" w:hAnsiTheme="minorHAnsi" w:cstheme="minorHAnsi"/>
          <w:b/>
          <w:lang w:eastAsia="sk-SK"/>
        </w:rPr>
      </w:pPr>
      <w:r w:rsidRPr="00FB3DEE">
        <w:rPr>
          <w:rFonts w:asciiTheme="minorHAnsi" w:hAnsiTheme="minorHAnsi" w:cstheme="minorHAnsi"/>
          <w:b/>
          <w:lang w:eastAsia="sk-SK"/>
        </w:rPr>
        <w:t xml:space="preserve">Celková cena za vykonanie a dodanie predmetu plnenia podľa Dohody za obdobie 48  (štyridsaťosem) kalendárnych mesiacov nepresiahne sumu vo </w:t>
      </w:r>
      <w:r w:rsidRPr="00487FA3">
        <w:rPr>
          <w:rFonts w:asciiTheme="minorHAnsi" w:hAnsiTheme="minorHAnsi" w:cstheme="minorHAnsi"/>
          <w:b/>
          <w:lang w:eastAsia="sk-SK"/>
        </w:rPr>
        <w:t xml:space="preserve">výške </w:t>
      </w:r>
      <w:r w:rsidR="00430BE6" w:rsidRPr="00487FA3">
        <w:rPr>
          <w:rFonts w:asciiTheme="minorHAnsi" w:hAnsiTheme="minorHAnsi" w:cstheme="minorHAnsi"/>
          <w:b/>
          <w:lang w:eastAsia="sk-SK"/>
        </w:rPr>
        <w:t>1 208 000,00 (milión dv</w:t>
      </w:r>
      <w:r w:rsidR="0061225B" w:rsidRPr="00487FA3">
        <w:rPr>
          <w:rFonts w:asciiTheme="minorHAnsi" w:hAnsiTheme="minorHAnsi" w:cstheme="minorHAnsi"/>
          <w:b/>
          <w:lang w:eastAsia="sk-SK"/>
        </w:rPr>
        <w:t>e</w:t>
      </w:r>
      <w:r w:rsidR="00430BE6" w:rsidRPr="00487FA3">
        <w:rPr>
          <w:rFonts w:asciiTheme="minorHAnsi" w:hAnsiTheme="minorHAnsi" w:cstheme="minorHAnsi"/>
          <w:b/>
          <w:lang w:eastAsia="sk-SK"/>
        </w:rPr>
        <w:t>stoosemtisíc)</w:t>
      </w:r>
      <w:r w:rsidRPr="00487FA3">
        <w:rPr>
          <w:rFonts w:asciiTheme="minorHAnsi" w:hAnsiTheme="minorHAnsi" w:cstheme="minorHAnsi"/>
          <w:b/>
          <w:lang w:eastAsia="sk-SK"/>
        </w:rPr>
        <w:t xml:space="preserve"> EUR bez DPH. </w:t>
      </w:r>
    </w:p>
    <w:p w14:paraId="5A80A049"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Objednávateľ sa zaväzuje odmenu za vykonanie a dodanie predmetu plnenia uhrádzať Vybranému Projektantovi a AD na základe faktúr vyhotovených Vybraným Projektantom a AD.  </w:t>
      </w:r>
    </w:p>
    <w:p w14:paraId="139204A9" w14:textId="4CDD6301" w:rsidR="004A2EEF" w:rsidRPr="00487FA3" w:rsidRDefault="002E3E93" w:rsidP="004A2EEF">
      <w:pPr>
        <w:pStyle w:val="Odsekzoznamu"/>
        <w:numPr>
          <w:ilvl w:val="1"/>
          <w:numId w:val="113"/>
        </w:numPr>
        <w:ind w:left="567" w:hanging="568"/>
        <w:contextualSpacing/>
        <w:rPr>
          <w:rFonts w:asciiTheme="minorHAnsi" w:eastAsia="Calibri" w:hAnsiTheme="minorHAnsi" w:cstheme="minorHAnsi"/>
        </w:rPr>
      </w:pPr>
      <w:r w:rsidRPr="00487FA3">
        <w:rPr>
          <w:rFonts w:asciiTheme="minorHAnsi" w:hAnsiTheme="minorHAnsi" w:cstheme="minorHAnsi"/>
          <w:lang w:eastAsia="sk-SK"/>
        </w:rPr>
        <w:t xml:space="preserve">Celková cena za vykonanie a dodanie </w:t>
      </w:r>
      <w:r w:rsidR="00493950">
        <w:rPr>
          <w:rFonts w:asciiTheme="minorHAnsi" w:hAnsiTheme="minorHAnsi" w:cstheme="minorHAnsi"/>
          <w:lang w:eastAsia="sk-SK"/>
        </w:rPr>
        <w:t>p</w:t>
      </w:r>
      <w:r w:rsidRPr="00487FA3">
        <w:rPr>
          <w:rFonts w:asciiTheme="minorHAnsi" w:hAnsiTheme="minorHAnsi" w:cstheme="minorHAnsi"/>
          <w:lang w:eastAsia="sk-SK"/>
        </w:rPr>
        <w:t xml:space="preserve">redmetu </w:t>
      </w:r>
      <w:r w:rsidR="00493950">
        <w:rPr>
          <w:rFonts w:asciiTheme="minorHAnsi" w:hAnsiTheme="minorHAnsi" w:cstheme="minorHAnsi"/>
          <w:lang w:eastAsia="sk-SK"/>
        </w:rPr>
        <w:t>plnenia</w:t>
      </w:r>
      <w:r w:rsidRPr="00487FA3">
        <w:rPr>
          <w:rFonts w:asciiTheme="minorHAnsi" w:hAnsiTheme="minorHAnsi" w:cstheme="minorHAnsi"/>
          <w:lang w:eastAsia="sk-SK"/>
        </w:rPr>
        <w:t>, ktorá predstavuje s</w:t>
      </w:r>
      <w:r w:rsidR="00AF410F">
        <w:rPr>
          <w:rFonts w:asciiTheme="minorHAnsi" w:hAnsiTheme="minorHAnsi" w:cstheme="minorHAnsi"/>
          <w:lang w:eastAsia="sk-SK"/>
        </w:rPr>
        <w:t>ú</w:t>
      </w:r>
      <w:r w:rsidRPr="00487FA3">
        <w:rPr>
          <w:rFonts w:asciiTheme="minorHAnsi" w:hAnsiTheme="minorHAnsi" w:cstheme="minorHAnsi"/>
          <w:lang w:eastAsia="sk-SK"/>
        </w:rPr>
        <w:t>čet cien za vykonanie Diela a výkon autorského dozoru na základe Objednávok, vy</w:t>
      </w:r>
      <w:r w:rsidR="00D04DD5">
        <w:rPr>
          <w:rFonts w:asciiTheme="minorHAnsi" w:hAnsiTheme="minorHAnsi" w:cstheme="minorHAnsi"/>
          <w:lang w:eastAsia="sk-SK"/>
        </w:rPr>
        <w:t>hoto</w:t>
      </w:r>
      <w:r w:rsidRPr="00487FA3">
        <w:rPr>
          <w:rFonts w:asciiTheme="minorHAnsi" w:hAnsiTheme="minorHAnsi" w:cstheme="minorHAnsi"/>
          <w:lang w:eastAsia="sk-SK"/>
        </w:rPr>
        <w:t>vených na základe Dohody počas celej doby jej trvania, neprekročí sumu uvedenú vyššie v bode 1.3 tohto článku Dohody</w:t>
      </w:r>
      <w:r w:rsidR="00630509">
        <w:rPr>
          <w:rFonts w:asciiTheme="minorHAnsi" w:hAnsiTheme="minorHAnsi" w:cstheme="minorHAnsi"/>
          <w:lang w:eastAsia="sk-SK"/>
        </w:rPr>
        <w:t>.</w:t>
      </w:r>
    </w:p>
    <w:p w14:paraId="63C98FB3" w14:textId="77777777" w:rsidR="004A2EEF" w:rsidRPr="00FB3DEE" w:rsidRDefault="004A2EEF" w:rsidP="004A2EEF">
      <w:pPr>
        <w:pStyle w:val="Odsekzoznamu"/>
        <w:numPr>
          <w:ilvl w:val="1"/>
          <w:numId w:val="113"/>
        </w:numPr>
        <w:ind w:left="567" w:hanging="568"/>
        <w:contextualSpacing/>
        <w:rPr>
          <w:rFonts w:asciiTheme="minorHAnsi" w:eastAsia="Calibri" w:hAnsiTheme="minorHAnsi" w:cstheme="minorHAnsi"/>
        </w:rPr>
      </w:pPr>
      <w:r w:rsidRPr="00FB3DEE">
        <w:rPr>
          <w:rFonts w:asciiTheme="minorHAnsi" w:eastAsia="Calibri" w:hAnsiTheme="minorHAnsi" w:cstheme="minorHAnsi"/>
        </w:rPr>
        <w:lastRenderedPageBreak/>
        <w:t>Splatnosť faktúry je 30 (tridsať) kalendárnych dní odo dňa jej preukázateľného doručenia na adresu sídla Objednávateľa. Faktúra musí obsahovať všetky náležitosti podľa § 74 ods. 1 zákona č. 222/2004 Z. z. o</w:t>
      </w:r>
      <w:r w:rsidRPr="00FB3DEE">
        <w:rPr>
          <w:rFonts w:asciiTheme="minorHAnsi" w:hAnsiTheme="minorHAnsi" w:cstheme="minorHAnsi"/>
          <w:lang w:eastAsia="sk-SK"/>
        </w:rPr>
        <w:t xml:space="preserve"> </w:t>
      </w:r>
      <w:r w:rsidRPr="00FB3DEE">
        <w:rPr>
          <w:rFonts w:asciiTheme="minorHAnsi" w:hAnsiTheme="minorHAnsi" w:cstheme="minorHAnsi"/>
        </w:rPr>
        <w:t>dani z</w:t>
      </w:r>
      <w:r w:rsidRPr="00FB3DEE">
        <w:rPr>
          <w:rFonts w:asciiTheme="minorHAnsi" w:hAnsiTheme="minorHAnsi" w:cstheme="minorHAnsi"/>
          <w:lang w:eastAsia="sk-SK"/>
        </w:rPr>
        <w:t xml:space="preserve"> </w:t>
      </w:r>
      <w:r w:rsidRPr="00FB3DEE">
        <w:rPr>
          <w:rFonts w:asciiTheme="minorHAnsi" w:hAnsiTheme="minorHAnsi" w:cstheme="minorHAnsi"/>
        </w:rPr>
        <w:t>pridanej hodnoty v</w:t>
      </w:r>
      <w:r w:rsidRPr="00FB3DEE">
        <w:rPr>
          <w:rFonts w:asciiTheme="minorHAnsi" w:hAnsiTheme="minorHAnsi" w:cstheme="minorHAnsi"/>
          <w:lang w:eastAsia="sk-SK"/>
        </w:rPr>
        <w:t xml:space="preserve"> </w:t>
      </w:r>
      <w:r w:rsidRPr="00FB3DEE">
        <w:rPr>
          <w:rFonts w:asciiTheme="minorHAnsi" w:hAnsiTheme="minorHAnsi" w:cstheme="minorHAnsi"/>
        </w:rPr>
        <w:t xml:space="preserve">znení neskorších predpisov. Faktúra musí obsahovať aj nasledovné údaje: odvolávku na číslo </w:t>
      </w:r>
      <w:r w:rsidRPr="00FB3DEE">
        <w:rPr>
          <w:rFonts w:asciiTheme="minorHAnsi" w:hAnsiTheme="minorHAnsi" w:cstheme="minorHAnsi"/>
          <w:lang w:eastAsia="sk-SK"/>
        </w:rPr>
        <w:t>D</w:t>
      </w:r>
      <w:r w:rsidRPr="00FB3DEE">
        <w:rPr>
          <w:rFonts w:asciiTheme="minorHAnsi" w:hAnsiTheme="minorHAnsi" w:cstheme="minorHAnsi"/>
        </w:rPr>
        <w:t xml:space="preserve">ohody, </w:t>
      </w:r>
      <w:r w:rsidRPr="00FB3DEE">
        <w:rPr>
          <w:rFonts w:asciiTheme="minorHAnsi" w:hAnsiTheme="minorHAnsi" w:cstheme="minorHAnsi"/>
          <w:lang w:eastAsia="sk-SK"/>
        </w:rPr>
        <w:t>dodatku, číslo písomnej</w:t>
      </w:r>
      <w:r w:rsidRPr="00FB3DEE">
        <w:rPr>
          <w:rFonts w:asciiTheme="minorHAnsi" w:hAnsiTheme="minorHAnsi" w:cstheme="minorHAnsi"/>
        </w:rPr>
        <w:t xml:space="preserve"> Objednávky</w:t>
      </w:r>
      <w:r w:rsidRPr="00FB3DEE">
        <w:rPr>
          <w:rFonts w:asciiTheme="minorHAnsi" w:hAnsiTheme="minorHAnsi" w:cstheme="minorHAnsi"/>
          <w:lang w:eastAsia="sk-SK"/>
        </w:rPr>
        <w:t xml:space="preserve"> a</w:t>
      </w:r>
      <w:r w:rsidRPr="00FB3DEE">
        <w:rPr>
          <w:rFonts w:asciiTheme="minorHAnsi" w:hAnsiTheme="minorHAnsi" w:cstheme="minorHAnsi"/>
        </w:rPr>
        <w:t xml:space="preserve"> bankové spojenie v</w:t>
      </w:r>
      <w:r w:rsidRPr="00FB3DEE">
        <w:rPr>
          <w:rFonts w:asciiTheme="minorHAnsi" w:hAnsiTheme="minorHAnsi" w:cstheme="minorHAnsi"/>
          <w:lang w:eastAsia="sk-SK"/>
        </w:rPr>
        <w:t xml:space="preserve"> zmysle Dohody. Prílohou faktúry bude aj fotokópia Odovzdávacieho a preberacieho protokolu podpísaného oboma zmluvnými stranami a súpis skutočne</w:t>
      </w:r>
      <w:r w:rsidRPr="00FB3DEE">
        <w:rPr>
          <w:rFonts w:asciiTheme="minorHAnsi" w:hAnsiTheme="minorHAnsi" w:cstheme="minorHAnsi"/>
        </w:rPr>
        <w:t xml:space="preserve"> vykonaných prác</w:t>
      </w:r>
      <w:r w:rsidRPr="00FB3DEE">
        <w:rPr>
          <w:rFonts w:asciiTheme="minorHAnsi" w:hAnsiTheme="minorHAnsi" w:cstheme="minorHAnsi"/>
          <w:lang w:eastAsia="sk-SK"/>
        </w:rPr>
        <w:t xml:space="preserve"> a úkonov</w:t>
      </w:r>
      <w:r w:rsidRPr="00FB3DEE">
        <w:rPr>
          <w:rFonts w:asciiTheme="minorHAnsi" w:hAnsiTheme="minorHAnsi" w:cstheme="minorHAnsi"/>
        </w:rPr>
        <w:t>. Ak faktúra nebude obsahovať</w:t>
      </w:r>
      <w:r w:rsidRPr="00FB3DEE">
        <w:rPr>
          <w:rFonts w:asciiTheme="minorHAnsi" w:hAnsiTheme="minorHAnsi" w:cstheme="minorHAnsi"/>
          <w:lang w:eastAsia="sk-SK"/>
        </w:rPr>
        <w:t xml:space="preserve"> vyššie uvedené údaje alebo ak faktúra bude obsahovať neúplné, nesprávne alebo nepravdivé údaje alebo k nej nebudú priložené požadované prílohy, Objednávateľ</w:t>
      </w:r>
      <w:r w:rsidRPr="00FB3DEE">
        <w:rPr>
          <w:rFonts w:asciiTheme="minorHAnsi" w:hAnsiTheme="minorHAnsi" w:cstheme="minorHAnsi"/>
        </w:rPr>
        <w:t xml:space="preserve"> je oprávnený takúto faktúru vrátiť spolu s</w:t>
      </w:r>
      <w:r w:rsidRPr="00FB3DEE">
        <w:rPr>
          <w:rFonts w:asciiTheme="minorHAnsi" w:hAnsiTheme="minorHAnsi" w:cstheme="minorHAnsi"/>
          <w:lang w:eastAsia="sk-SK"/>
        </w:rPr>
        <w:t xml:space="preserve"> </w:t>
      </w:r>
      <w:r w:rsidRPr="00FB3DEE">
        <w:rPr>
          <w:rFonts w:asciiTheme="minorHAnsi" w:hAnsiTheme="minorHAnsi" w:cstheme="minorHAnsi"/>
        </w:rPr>
        <w:t>označením nedostatkov, pre ktoré bola vrátená. V</w:t>
      </w:r>
      <w:r w:rsidRPr="00FB3DEE">
        <w:rPr>
          <w:rFonts w:asciiTheme="minorHAnsi" w:hAnsiTheme="minorHAnsi" w:cstheme="minorHAnsi"/>
          <w:lang w:eastAsia="sk-SK"/>
        </w:rPr>
        <w:t xml:space="preserve"> </w:t>
      </w:r>
      <w:r w:rsidRPr="00FB3DEE">
        <w:rPr>
          <w:rFonts w:asciiTheme="minorHAnsi" w:hAnsiTheme="minorHAnsi" w:cstheme="minorHAnsi"/>
        </w:rPr>
        <w:t>tomto prípade plynutie lehoty splatnosti takejto faktúry sa prerušuje a</w:t>
      </w:r>
      <w:r w:rsidRPr="00FB3DEE">
        <w:rPr>
          <w:rFonts w:asciiTheme="minorHAnsi" w:hAnsiTheme="minorHAnsi" w:cstheme="minorHAnsi"/>
          <w:lang w:eastAsia="sk-SK"/>
        </w:rPr>
        <w:t xml:space="preserve"> </w:t>
      </w:r>
      <w:r w:rsidRPr="00FB3DEE">
        <w:rPr>
          <w:rFonts w:asciiTheme="minorHAnsi" w:hAnsiTheme="minorHAnsi" w:cstheme="minorHAnsi"/>
        </w:rPr>
        <w:t xml:space="preserve">nová lehota splatnosti začne plynúť dňom nasledujúcim po dni doporučeného doručenia </w:t>
      </w:r>
      <w:r w:rsidRPr="00FB3DEE">
        <w:rPr>
          <w:rFonts w:asciiTheme="minorHAnsi" w:hAnsiTheme="minorHAnsi" w:cstheme="minorHAnsi"/>
          <w:lang w:eastAsia="sk-SK"/>
        </w:rPr>
        <w:t xml:space="preserve">faktúry, ktorá </w:t>
      </w:r>
      <w:r w:rsidRPr="00FB3DEE">
        <w:rPr>
          <w:rFonts w:asciiTheme="minorHAnsi" w:eastAsia="Calibri" w:hAnsiTheme="minorHAnsi" w:cstheme="minorHAnsi"/>
        </w:rPr>
        <w:t>obsahuje úplné, správne a pravdivé údaje na adresu sídla Objednávateľa.</w:t>
      </w:r>
    </w:p>
    <w:p w14:paraId="469AAABB"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eastAsia="Calibri" w:hAnsiTheme="minorHAnsi" w:cstheme="minorHAnsi"/>
        </w:rPr>
        <w:t>Obálka</w:t>
      </w:r>
      <w:r w:rsidRPr="00FB3DEE">
        <w:rPr>
          <w:rFonts w:asciiTheme="minorHAnsi" w:hAnsiTheme="minorHAnsi" w:cstheme="minorHAnsi"/>
          <w:lang w:eastAsia="sk-SK"/>
        </w:rPr>
        <w:t xml:space="preserve">, v ktorej bude doručená faktúra odosielaná, musí byť označená slovom </w:t>
      </w:r>
      <w:r w:rsidRPr="00FB3DEE">
        <w:rPr>
          <w:rFonts w:asciiTheme="minorHAnsi" w:hAnsiTheme="minorHAnsi" w:cstheme="minorHAnsi"/>
          <w:i/>
          <w:lang w:eastAsia="sk-SK"/>
        </w:rPr>
        <w:t>„FAKTÚRA“</w:t>
      </w:r>
      <w:r w:rsidRPr="00FB3DEE">
        <w:rPr>
          <w:rFonts w:asciiTheme="minorHAnsi" w:hAnsiTheme="minorHAnsi" w:cstheme="minorHAnsi"/>
          <w:lang w:eastAsia="sk-SK"/>
        </w:rPr>
        <w:t>. Faktúra musí byť odoslaná doporučene. U faktúry odosielanej ako obyčajná poštová zásielka nie je možné účtovať úrok z omeškania z fakturovanej ceny.</w:t>
      </w:r>
    </w:p>
    <w:p w14:paraId="3694A692"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Za deň úhrady zmluvnej ceny Objednávateľom Vybranému Projektantovi a AD sa na účely  Dohody považuje deň, v ktorom je príslušná časť ceny odpísaná z účtu Objednávateľa v prospech účtu Vybraného Projektanta a AD.</w:t>
      </w:r>
    </w:p>
    <w:p w14:paraId="7FC6F252" w14:textId="77777777" w:rsidR="004A2EEF" w:rsidRPr="00FB3DEE" w:rsidRDefault="004A2EEF" w:rsidP="004A2EEF">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Preddavkovévé platby ani platba vopred sa neumožňuje.</w:t>
      </w:r>
    </w:p>
    <w:p w14:paraId="76BD2184" w14:textId="0A7665A6" w:rsidR="004A2EEF" w:rsidRPr="002E784E" w:rsidRDefault="004A2EEF" w:rsidP="002E784E">
      <w:pPr>
        <w:pStyle w:val="Odsekzoznamu"/>
        <w:numPr>
          <w:ilvl w:val="1"/>
          <w:numId w:val="113"/>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ak je Vybraný Projektant a AD v postavení zahraničnej osoby, riadi sa zákonom o DPH. Vybraný Projektant a AD je povinný v lehote 7 (sedem) kalendárnych dní odo dňa nadobudnutia účinnosti Dohody doporučene doručiť príslušnou bankou, pobočkou zahraničnej banky alebo zahraničnou bankou (ďalej len „</w:t>
      </w:r>
      <w:r w:rsidRPr="00FB3DEE">
        <w:rPr>
          <w:rFonts w:asciiTheme="minorHAnsi" w:hAnsiTheme="minorHAnsi" w:cstheme="minorHAnsi"/>
          <w:b/>
          <w:lang w:eastAsia="sk-SK"/>
        </w:rPr>
        <w:t>banka</w:t>
      </w:r>
      <w:r w:rsidRPr="00FB3DEE">
        <w:rPr>
          <w:rFonts w:asciiTheme="minorHAnsi" w:hAnsiTheme="minorHAnsi" w:cstheme="minorHAnsi"/>
          <w:lang w:eastAsia="sk-SK"/>
        </w:rPr>
        <w:t>“) potvrdenú finančnú identifikáciu, ktorá bude obsahovať údaje o majiteľovi účtu (názov, adresa, štát, IČO, IČ DPH) ako aj údaje o banke (názov, adresa, štát, kód banky, číslo účtu, IBAN a SWIFT kód). Ak sa Vybraný Projektant a AD rozhodne zmeniť tento účet, identifikáciu nového účtu, v prospech ktorého sa budú pripisovať všetky platby, ktoré je Objednávateľ podľa Dohody alebo v súvislosti s jej plnením prostredníctvom Objednávky povinný hradiť Vybranému Projektantovi a AD, je povinný oznámiť Objednávateľovi bezodkladne a rovnakým spôsobom, ako je uvedené v prvej vete tohto bodu.</w:t>
      </w:r>
    </w:p>
    <w:p w14:paraId="50BBC2D5" w14:textId="77777777" w:rsidR="004A2EEF" w:rsidRPr="00FB3DEE" w:rsidRDefault="004A2EEF" w:rsidP="004A2EEF">
      <w:pPr>
        <w:pStyle w:val="Odsekzoznamu"/>
        <w:ind w:left="0"/>
        <w:rPr>
          <w:rFonts w:asciiTheme="minorHAnsi" w:hAnsiTheme="minorHAnsi" w:cstheme="minorHAnsi"/>
          <w:b/>
          <w:lang w:eastAsia="sk-SK"/>
        </w:rPr>
      </w:pPr>
    </w:p>
    <w:p w14:paraId="4E2E4536" w14:textId="77777777" w:rsidR="004A2EEF" w:rsidRPr="00FB3DEE" w:rsidRDefault="004A2EEF" w:rsidP="004A2EEF">
      <w:pPr>
        <w:pStyle w:val="Odsekzoznamu"/>
        <w:numPr>
          <w:ilvl w:val="0"/>
          <w:numId w:val="114"/>
        </w:numPr>
        <w:ind w:left="0"/>
        <w:contextualSpacing/>
        <w:jc w:val="center"/>
        <w:rPr>
          <w:rFonts w:asciiTheme="minorHAnsi" w:hAnsiTheme="minorHAnsi" w:cstheme="minorHAnsi"/>
          <w:b/>
          <w:lang w:eastAsia="sk-SK"/>
        </w:rPr>
      </w:pPr>
      <w:r w:rsidRPr="00FB3DEE">
        <w:rPr>
          <w:rFonts w:asciiTheme="minorHAnsi" w:hAnsiTheme="minorHAnsi" w:cstheme="minorHAnsi"/>
          <w:b/>
          <w:lang w:eastAsia="sk-SK"/>
        </w:rPr>
        <w:t>Článok 2</w:t>
      </w:r>
    </w:p>
    <w:p w14:paraId="60220EAB" w14:textId="77777777" w:rsidR="004A2EEF" w:rsidRPr="00FB3DEE" w:rsidRDefault="004A2EEF" w:rsidP="004A2EEF">
      <w:pPr>
        <w:spacing w:after="0"/>
        <w:contextualSpacing/>
        <w:jc w:val="center"/>
        <w:rPr>
          <w:rFonts w:asciiTheme="minorHAnsi" w:hAnsiTheme="minorHAnsi" w:cstheme="minorHAnsi"/>
          <w:b/>
          <w:lang w:eastAsia="sk-SK"/>
        </w:rPr>
      </w:pPr>
      <w:r w:rsidRPr="00FB3DEE">
        <w:rPr>
          <w:rFonts w:asciiTheme="minorHAnsi" w:hAnsiTheme="minorHAnsi" w:cstheme="minorHAnsi"/>
          <w:b/>
          <w:lang w:eastAsia="sk-SK"/>
        </w:rPr>
        <w:t>Trvanie Dohody</w:t>
      </w:r>
    </w:p>
    <w:p w14:paraId="15999F19" w14:textId="77777777" w:rsidR="004A2EEF" w:rsidRPr="00FB3DEE" w:rsidRDefault="004A2EEF" w:rsidP="004A2EEF">
      <w:pPr>
        <w:spacing w:after="0"/>
        <w:contextualSpacing/>
        <w:jc w:val="center"/>
        <w:rPr>
          <w:rFonts w:asciiTheme="minorHAnsi" w:hAnsiTheme="minorHAnsi" w:cstheme="minorHAnsi"/>
          <w:b/>
        </w:rPr>
      </w:pPr>
    </w:p>
    <w:p w14:paraId="417947EA"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Dohoda sa uzatvára na obdobie trvania 48 (štyridsaťosem) kalendárnych mesiacov odo dňa nadobudnutia jej účinnosti, alebo na obdobie, v ktorom dôjde k vyčerpaniu sumy určenej na plnenie Dohody uvedenej v bode 1.3 článku 1 tejto časti Dohody a to podľa toho, ktorá skutočnosť nastane skôr.</w:t>
      </w:r>
    </w:p>
    <w:p w14:paraId="049E845E" w14:textId="2F4804C2" w:rsidR="004A2EEF" w:rsidRPr="002E784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Objednávky vyhotovené Objednávateľom v súlade s ustanoveniami Dohody pred skončením obdobia uvedeného v bode 2.1 tohto článku Dohody, na ktoré bola Dohoda uzatvorená, sú platné aj po uplynutí doby trvania Dohody, sú vyhotovené v súlade s  Dohodou a jej ustanoveniami, v súlade s ktorými sú povinné sa spravovať a riadiť a Vybraný Projektant a AD je povinný v súlade s touto Objednávkou/Objednávkami poskytnúť Objednávateľovi predmet plnenia podľa Dohody  a za riadne a včas dodaný predmet plnenia  je oprávnený fakturovať odmenu v súlade ustanoveniami Dohody.   </w:t>
      </w:r>
      <w:r w:rsidRPr="00FB3DEE">
        <w:rPr>
          <w:rFonts w:asciiTheme="minorHAnsi" w:hAnsiTheme="minorHAnsi" w:cstheme="minorHAnsi"/>
          <w:lang w:eastAsia="sk-SK"/>
        </w:rPr>
        <w:tab/>
      </w:r>
    </w:p>
    <w:p w14:paraId="5048C112" w14:textId="77777777" w:rsidR="004A2EEF" w:rsidRPr="00FB3DEE" w:rsidRDefault="004A2EEF" w:rsidP="004A2EEF">
      <w:pPr>
        <w:spacing w:after="0"/>
        <w:contextualSpacing/>
        <w:rPr>
          <w:rFonts w:asciiTheme="minorHAnsi" w:hAnsiTheme="minorHAnsi" w:cstheme="minorHAnsi"/>
          <w:lang w:eastAsia="sk-SK"/>
        </w:rPr>
      </w:pPr>
    </w:p>
    <w:p w14:paraId="1223AEDA" w14:textId="77777777" w:rsidR="004A2EEF" w:rsidRPr="00FB3DEE" w:rsidRDefault="004A2EEF" w:rsidP="004A2EEF">
      <w:pPr>
        <w:pStyle w:val="Odsekzoznamu"/>
        <w:numPr>
          <w:ilvl w:val="0"/>
          <w:numId w:val="114"/>
        </w:numPr>
        <w:ind w:left="0"/>
        <w:contextualSpacing/>
        <w:jc w:val="center"/>
        <w:rPr>
          <w:rFonts w:asciiTheme="minorHAnsi" w:hAnsiTheme="minorHAnsi" w:cstheme="minorHAnsi"/>
          <w:b/>
          <w:lang w:eastAsia="sk-SK"/>
        </w:rPr>
      </w:pPr>
      <w:r w:rsidRPr="00FB3DEE">
        <w:rPr>
          <w:rFonts w:asciiTheme="minorHAnsi" w:hAnsiTheme="minorHAnsi" w:cstheme="minorHAnsi"/>
          <w:b/>
          <w:lang w:eastAsia="sk-SK"/>
        </w:rPr>
        <w:t>Článok 3</w:t>
      </w:r>
    </w:p>
    <w:p w14:paraId="7DF79677" w14:textId="77777777" w:rsidR="004A2EEF" w:rsidRPr="00FB3DEE" w:rsidRDefault="004A2EEF" w:rsidP="004A2EEF">
      <w:pPr>
        <w:spacing w:after="0"/>
        <w:contextualSpacing/>
        <w:jc w:val="center"/>
        <w:rPr>
          <w:rFonts w:asciiTheme="minorHAnsi" w:hAnsiTheme="minorHAnsi" w:cstheme="minorHAnsi"/>
          <w:b/>
          <w:lang w:eastAsia="sk-SK"/>
        </w:rPr>
      </w:pPr>
      <w:r w:rsidRPr="00FB3DEE">
        <w:rPr>
          <w:rFonts w:asciiTheme="minorHAnsi" w:hAnsiTheme="minorHAnsi" w:cstheme="minorHAnsi"/>
          <w:b/>
          <w:lang w:eastAsia="sk-SK"/>
        </w:rPr>
        <w:t>Sankcie a náhrada škody</w:t>
      </w:r>
    </w:p>
    <w:p w14:paraId="1E54590E" w14:textId="77777777" w:rsidR="004A2EEF" w:rsidRPr="00FB3DEE" w:rsidRDefault="004A2EEF" w:rsidP="004A2EEF">
      <w:pPr>
        <w:spacing w:after="0"/>
        <w:contextualSpacing/>
        <w:jc w:val="center"/>
        <w:rPr>
          <w:rFonts w:asciiTheme="minorHAnsi" w:hAnsiTheme="minorHAnsi" w:cstheme="minorHAnsi"/>
          <w:b/>
        </w:rPr>
      </w:pPr>
    </w:p>
    <w:p w14:paraId="24E93173" w14:textId="5F728B48"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eastAsia="Calibri" w:hAnsiTheme="minorHAnsi" w:cstheme="minorHAnsi"/>
          <w:lang w:eastAsia="sk-SK"/>
        </w:rPr>
        <w:t xml:space="preserve">V prípade, ak Vybraný Projektant a AD poruší akúkoľvek zmluvnú povinnosť vyplývajúcu mu z Dohody inú, ako sú povinnosti menované v bodoch 6.1 až 6.4 článku 6 časti 2 Dohody  a  v bodoch 6.1 a 6.2 článku 6 časti 3 Dohody, Objednávateľ má nárok na zaplatenie zmluvnej pokuty vo výške </w:t>
      </w:r>
      <w:r w:rsidRPr="00FB3DEE">
        <w:rPr>
          <w:rFonts w:asciiTheme="minorHAnsi" w:eastAsia="Calibri" w:hAnsiTheme="minorHAnsi" w:cstheme="minorHAnsi"/>
          <w:b/>
          <w:lang w:eastAsia="sk-SK"/>
        </w:rPr>
        <w:t>100</w:t>
      </w:r>
      <w:r w:rsidR="00273037">
        <w:rPr>
          <w:rFonts w:asciiTheme="minorHAnsi" w:eastAsia="Calibri" w:hAnsiTheme="minorHAnsi" w:cstheme="minorHAnsi"/>
          <w:b/>
          <w:lang w:eastAsia="sk-SK"/>
        </w:rPr>
        <w:t>,-</w:t>
      </w:r>
      <w:r w:rsidRPr="00FB3DEE">
        <w:rPr>
          <w:rFonts w:asciiTheme="minorHAnsi" w:eastAsia="Calibri" w:hAnsiTheme="minorHAnsi" w:cstheme="minorHAnsi"/>
          <w:b/>
          <w:lang w:eastAsia="sk-SK"/>
        </w:rPr>
        <w:t xml:space="preserve"> (sto) EUR</w:t>
      </w:r>
      <w:r w:rsidRPr="00FB3DEE">
        <w:rPr>
          <w:rFonts w:asciiTheme="minorHAnsi" w:eastAsia="Calibri" w:hAnsiTheme="minorHAnsi" w:cstheme="minorHAnsi"/>
          <w:lang w:eastAsia="sk-SK"/>
        </w:rPr>
        <w:t xml:space="preserve"> za každé jednotlivé porušenie, a to aj kumulatívne za </w:t>
      </w:r>
      <w:r w:rsidRPr="00FB3DEE">
        <w:rPr>
          <w:rFonts w:asciiTheme="minorHAnsi" w:hAnsiTheme="minorHAnsi" w:cstheme="minorHAnsi"/>
          <w:lang w:eastAsia="sk-SK"/>
        </w:rPr>
        <w:t xml:space="preserve">jednotlivé porušenia. </w:t>
      </w:r>
    </w:p>
    <w:p w14:paraId="211AC792"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 prípade, ak porušením zmluvnej povinnosti zo strany Vybraného Projektanta a AD vznikla Objednávateľovi škoda, Objednávateľ má súčasne s nárokom na zaplatenie zmluvnej pokuty aj nárok na náhradu škody v plnej výške. </w:t>
      </w:r>
    </w:p>
    <w:p w14:paraId="1B66E7C2" w14:textId="77777777" w:rsidR="004A2EEF" w:rsidRPr="00FB3DEE" w:rsidRDefault="004A2EEF" w:rsidP="004A2EEF">
      <w:pPr>
        <w:pStyle w:val="Odsekzoznamu"/>
        <w:numPr>
          <w:ilvl w:val="1"/>
          <w:numId w:val="114"/>
        </w:numPr>
        <w:ind w:left="567" w:hanging="568"/>
        <w:contextualSpacing/>
        <w:rPr>
          <w:rFonts w:asciiTheme="minorHAnsi" w:eastAsia="Calibri" w:hAnsiTheme="minorHAnsi" w:cstheme="minorHAnsi"/>
          <w:lang w:eastAsia="sk-SK"/>
        </w:rPr>
      </w:pPr>
      <w:r w:rsidRPr="00FB3DEE">
        <w:rPr>
          <w:rFonts w:asciiTheme="minorHAnsi" w:hAnsiTheme="minorHAnsi" w:cstheme="minorHAnsi"/>
          <w:lang w:eastAsia="sk-SK"/>
        </w:rPr>
        <w:t>Zmluvné</w:t>
      </w:r>
      <w:r w:rsidRPr="00FB3DEE">
        <w:rPr>
          <w:rFonts w:asciiTheme="minorHAnsi" w:eastAsia="Calibri" w:hAnsiTheme="minorHAnsi" w:cstheme="minorHAnsi"/>
          <w:lang w:eastAsia="sk-SK"/>
        </w:rPr>
        <w:t xml:space="preserve"> pokuty ustanovené v Dohode sa budú uhrádzať na základe faktúr vyhotovených a doporučene doručených na adresu sídla príslušnej Strane Dohody oprávnenou Stranou Dohody. Lehota splatnosti týchto </w:t>
      </w:r>
      <w:r w:rsidRPr="00FB3DEE">
        <w:rPr>
          <w:rFonts w:asciiTheme="minorHAnsi" w:eastAsia="Calibri" w:hAnsiTheme="minorHAnsi" w:cstheme="minorHAnsi"/>
          <w:lang w:eastAsia="sk-SK"/>
        </w:rPr>
        <w:lastRenderedPageBreak/>
        <w:t>faktúr je 30 (tridsať) kalendárnych dní odo dňa ich doporučeného doručenia na adresu sídla príslušnej Strany Dohody oprávnenou Stranou Dohody, pričom pre platobné a fakturačné vzťahy týchto faktúr primerane platia ustanovenia čánku 4 časti 2 Dohody. Oprávnenou Stranou Dohody sa na účely tohto bodu rozumie Objednávateľ a Vybraný projektant a AD, ktorému vznikol podľa Dohody nárok na zaplatenie zmluvnej pokuty. Zmluvnú pokutu je možné uložiť aj opakovane a súčasne platí, že uplatnenie jednej zmluvnej pokuty nevylučuje aj uplatnenie inej/ ďalšej zmluvnej pokuty, ktorú je v súlade s  Dohodou možné uložiť tej Strane Dohody, ktorá svoje povinnosti porušuje.</w:t>
      </w:r>
    </w:p>
    <w:p w14:paraId="55D5CE66" w14:textId="77777777" w:rsidR="004A2EEF" w:rsidRPr="00FB3DEE" w:rsidRDefault="004A2EEF" w:rsidP="004A2EEF">
      <w:pPr>
        <w:spacing w:after="0"/>
        <w:contextualSpacing/>
        <w:rPr>
          <w:rFonts w:asciiTheme="minorHAnsi" w:hAnsiTheme="minorHAnsi" w:cstheme="minorHAnsi"/>
          <w:lang w:eastAsia="sk-SK"/>
        </w:rPr>
      </w:pPr>
    </w:p>
    <w:p w14:paraId="065BFF7E" w14:textId="77777777" w:rsidR="004A2EEF" w:rsidRPr="00FB3DEE" w:rsidRDefault="004A2EEF" w:rsidP="004A2EEF">
      <w:pPr>
        <w:pStyle w:val="Odsekzoznamu"/>
        <w:numPr>
          <w:ilvl w:val="0"/>
          <w:numId w:val="114"/>
        </w:numPr>
        <w:ind w:left="0"/>
        <w:contextualSpacing/>
        <w:jc w:val="center"/>
        <w:rPr>
          <w:rFonts w:asciiTheme="minorHAnsi" w:hAnsiTheme="minorHAnsi" w:cstheme="minorHAnsi"/>
          <w:b/>
          <w:lang w:eastAsia="sk-SK"/>
        </w:rPr>
      </w:pPr>
      <w:r w:rsidRPr="00FB3DEE">
        <w:rPr>
          <w:rFonts w:asciiTheme="minorHAnsi" w:hAnsiTheme="minorHAnsi" w:cstheme="minorHAnsi"/>
          <w:b/>
          <w:lang w:eastAsia="sk-SK"/>
        </w:rPr>
        <w:t>Článok 4</w:t>
      </w:r>
    </w:p>
    <w:p w14:paraId="12652F7C" w14:textId="77777777" w:rsidR="004A2EEF" w:rsidRPr="00FB3DEE" w:rsidRDefault="004A2EEF" w:rsidP="004A2EEF">
      <w:pPr>
        <w:spacing w:after="0"/>
        <w:jc w:val="center"/>
        <w:rPr>
          <w:rFonts w:asciiTheme="minorHAnsi" w:hAnsiTheme="minorHAnsi" w:cstheme="minorHAnsi"/>
          <w:b/>
          <w:lang w:eastAsia="sk-SK"/>
        </w:rPr>
      </w:pPr>
      <w:r w:rsidRPr="00FB3DEE">
        <w:rPr>
          <w:rFonts w:asciiTheme="minorHAnsi" w:hAnsiTheme="minorHAnsi" w:cstheme="minorHAnsi"/>
          <w:b/>
          <w:lang w:eastAsia="sk-SK"/>
        </w:rPr>
        <w:t>Subdodávatelia</w:t>
      </w:r>
    </w:p>
    <w:p w14:paraId="4EDB700D" w14:textId="77777777" w:rsidR="004A2EEF" w:rsidRPr="00FB3DEE" w:rsidRDefault="004A2EEF" w:rsidP="004A2EEF">
      <w:pPr>
        <w:spacing w:after="0"/>
        <w:ind w:left="567" w:hanging="567"/>
        <w:contextualSpacing/>
        <w:rPr>
          <w:rFonts w:asciiTheme="minorHAnsi" w:hAnsiTheme="minorHAnsi" w:cstheme="minorHAnsi"/>
          <w:lang w:eastAsia="sk-SK"/>
        </w:rPr>
      </w:pPr>
    </w:p>
    <w:p w14:paraId="536691EA" w14:textId="73B4FD2A"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Vybraný projektant a AD vyhlasuje, že zoznam subdodávok v zmysle časti 2 článku 1 bodu 1.3 Dohody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FB3DEE">
        <w:rPr>
          <w:rFonts w:asciiTheme="minorHAnsi" w:hAnsiTheme="minorHAnsi" w:cstheme="minorHAnsi"/>
          <w:b/>
          <w:lang w:eastAsia="sk-SK"/>
        </w:rPr>
        <w:t>údaje</w:t>
      </w:r>
      <w:r w:rsidRPr="00FB3DEE">
        <w:rPr>
          <w:rFonts w:asciiTheme="minorHAnsi" w:hAnsiTheme="minorHAnsi" w:cstheme="minorHAnsi"/>
          <w:lang w:eastAsia="sk-SK"/>
        </w:rPr>
        <w:t xml:space="preserve">“). Zmenu údajov akéhokoľvek aktuálneho subdodávateľa je Vybraný projektant a AD povinný bezodkladne písomne oznámiť Objednávateľovi, pričom Strany Dohody  sa výslovne dohodli, že na zmenu údajov nie je potrebné uzatvoriť dodatok k Dohode. V prípade nesplnenia povinnosti Projektanta a AD v zmysle predchádzajúcej vety má Objednávateľ nárok na zmluvnú pokutu vo výške </w:t>
      </w:r>
      <w:r w:rsidRPr="00FB3DEE">
        <w:rPr>
          <w:rFonts w:asciiTheme="minorHAnsi" w:hAnsiTheme="minorHAnsi" w:cstheme="minorHAnsi"/>
          <w:b/>
          <w:lang w:eastAsia="sk-SK"/>
        </w:rPr>
        <w:t>100,- (sto) EUR</w:t>
      </w:r>
      <w:r w:rsidRPr="00FB3DEE">
        <w:rPr>
          <w:rFonts w:asciiTheme="minorHAnsi" w:hAnsiTheme="minorHAnsi" w:cstheme="minorHAnsi"/>
          <w:lang w:eastAsia="sk-SK"/>
        </w:rPr>
        <w:t xml:space="preserve"> za každý neoznámený zmenený údaj, ako aj náhradu škody, ktorá Objednávateľovi v tejto súvislosti vznikne. V dodatku k Dohode, ktorým sa mení pôvodný subdodávateľ, je Projektant a AD povinný uviesť aktuálne a úplné údaje nového subdodávateľa. V prípade, ak Projektant a AD neoznámi Objednávateľovi subdodávateľa, resp. ďalšieho subdodávateľa, je povinný zaplatiť Objednávateľovi zmluvnú pokutu vo výške 5 000,- EUR (päťtisíc eur).</w:t>
      </w:r>
    </w:p>
    <w:p w14:paraId="20F8AD21"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Ak sa na Vybraného Projektanta a AD a jeho subdodávateľov vzťahuje povinnosť zapisovať sa do registra partnerov verejného sektora podľa zákona č. 315/2016 Z. z. o registri partnerov verejného sektora a o zmene a doplnení niektorých zákonov (ďalej len „</w:t>
      </w:r>
      <w:r w:rsidRPr="00FB3DEE">
        <w:rPr>
          <w:rFonts w:asciiTheme="minorHAnsi" w:hAnsiTheme="minorHAnsi" w:cstheme="minorHAnsi"/>
          <w:b/>
          <w:lang w:eastAsia="sk-SK"/>
        </w:rPr>
        <w:t>zákon o registri partnerov verejného sektora</w:t>
      </w:r>
      <w:r w:rsidRPr="00FB3DEE">
        <w:rPr>
          <w:rFonts w:asciiTheme="minorHAnsi" w:hAnsiTheme="minorHAnsi" w:cstheme="minorHAnsi"/>
          <w:lang w:eastAsia="sk-SK"/>
        </w:rPr>
        <w:t>“), potom sú Vybraný Projektant a AD, ako aj jeho subdodávatelia, povinní dodržať túto povinnosť po celú dobu trvania Dohody, pričom Vybraný Projektant a AD sa zaväzuje zabezpečiť splnenie tejto povinnosti aj zo strany subdodávateľov. V prípade porušenia povinnosti Vybraného Projektanta a AD podľa predchádzajúcej vety je Objednávateľ oprávnený od Dohody odstúpiť v okamihu, čo sa o tomto porušení dozvedel. Ak v súvislosti s porušením vyššie uvedenej povinnosti uloží príslušný orgán Objednávateľovi akúkoľvek sankciu, Vybraný Projektant a AD je povinný túto sankciu mu v plnej výške nahradiť.</w:t>
      </w:r>
    </w:p>
    <w:p w14:paraId="7F168CC6"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že časť predmetu plnenia Vybraný Projektant a AD zabezpečuje prostredníctvom subdodávateľa, Vybraný Projektant a AD je oprávnený počas trvania Dohody zmeniť subdodávateľa len s predchádzajúcim písomným súhlasom Objednávateľa. Nový subdodávateľ musí spĺňať povinnosť zápisu v registri partnerov verejného sektora podľa zákona o registri partnerov verejného sektora, v prípade, ak mu takáto povinnosť zo zákona o registri partnerov verejného sektora vyplýva. Subdodávateľ, ktorého sa návrh na zmenu týka, musí spĺňať podmienky podľa § 32 ods.1 ZVO. Súhlas Objednávateľa nezbavuje Vybraného Projektanta a AD povinnosti a zodpovednosti za všetky práce a činnosti subdodávateľa. Objednávateľ má právo požiadať Projektanta a AD o zmenu subdodávateľa vybraného Projektantom a AD, ak má  na to závažné dôvody (napr. nekvalitne poskytnuté plnenie konkrétnym subdodávateľom na predchádzajúcich plneniach a pod.). Vybraný Projektant a AD je povinný žiadosti Objednávateľa podľa predchádzajúcej vety bezodkladne vyhovieť a zmeniť subdodávateľa, pričom nový subdodávateľ musí spĺňať podmienky podľa  § 32 ods. 1 ZVO ako aj musí spĺňať  povinnosť zápisu v registri partnerov verejného sektora podľa zákona o registri partnerov verejného sektora, v prípade, ak mu takáto povinnosť zo zákona o registri partnerov verejného sektora vyplýva a musí byť Objednávateľom odsúhlasený v súlade s týmto bodom.</w:t>
      </w:r>
    </w:p>
    <w:p w14:paraId="2E2DB480" w14:textId="77777777" w:rsidR="004A2EEF" w:rsidRPr="002E784E" w:rsidRDefault="004A2EEF" w:rsidP="002E784E">
      <w:pPr>
        <w:rPr>
          <w:rFonts w:asciiTheme="minorHAnsi" w:eastAsia="Calibri" w:hAnsiTheme="minorHAnsi" w:cstheme="minorHAnsi"/>
          <w:lang w:eastAsia="sk-SK"/>
        </w:rPr>
      </w:pPr>
    </w:p>
    <w:p w14:paraId="2A726286" w14:textId="77777777" w:rsidR="004A2EEF" w:rsidRPr="00FB3DEE" w:rsidRDefault="004A2EEF" w:rsidP="004A2EEF">
      <w:pPr>
        <w:pStyle w:val="Odsekzoznamu"/>
        <w:numPr>
          <w:ilvl w:val="0"/>
          <w:numId w:val="114"/>
        </w:numPr>
        <w:ind w:left="0"/>
        <w:contextualSpacing/>
        <w:jc w:val="center"/>
        <w:rPr>
          <w:rFonts w:asciiTheme="minorHAnsi" w:eastAsia="Calibri" w:hAnsiTheme="minorHAnsi" w:cstheme="minorHAnsi"/>
          <w:b/>
          <w:lang w:eastAsia="sk-SK"/>
        </w:rPr>
      </w:pPr>
      <w:r w:rsidRPr="00FB3DEE">
        <w:rPr>
          <w:rFonts w:asciiTheme="minorHAnsi" w:hAnsiTheme="minorHAnsi" w:cstheme="minorHAnsi"/>
          <w:b/>
        </w:rPr>
        <w:t>Článok 5</w:t>
      </w:r>
    </w:p>
    <w:p w14:paraId="013A8839" w14:textId="77777777" w:rsidR="004A2EEF" w:rsidRPr="00FB3DEE" w:rsidRDefault="004A2EEF" w:rsidP="004A2EEF">
      <w:pPr>
        <w:spacing w:after="0"/>
        <w:contextualSpacing/>
        <w:jc w:val="center"/>
        <w:rPr>
          <w:rFonts w:asciiTheme="minorHAnsi" w:eastAsia="Calibri" w:hAnsiTheme="minorHAnsi" w:cstheme="minorHAnsi"/>
          <w:b/>
          <w:lang w:eastAsia="sk-SK"/>
        </w:rPr>
      </w:pPr>
      <w:r w:rsidRPr="00FB3DEE">
        <w:rPr>
          <w:rFonts w:asciiTheme="minorHAnsi" w:eastAsia="Calibri" w:hAnsiTheme="minorHAnsi" w:cstheme="minorHAnsi"/>
          <w:b/>
          <w:lang w:eastAsia="sk-SK"/>
        </w:rPr>
        <w:t>Odborníci a náhrada odborníkov</w:t>
      </w:r>
    </w:p>
    <w:p w14:paraId="3D88A882" w14:textId="77777777" w:rsidR="004A2EEF" w:rsidRPr="00FB3DEE" w:rsidRDefault="004A2EEF" w:rsidP="004A2EEF">
      <w:pPr>
        <w:spacing w:after="0"/>
        <w:contextualSpacing/>
        <w:jc w:val="center"/>
        <w:rPr>
          <w:rFonts w:asciiTheme="minorHAnsi" w:eastAsia="Calibri" w:hAnsiTheme="minorHAnsi" w:cstheme="minorHAnsi"/>
          <w:b/>
          <w:lang w:eastAsia="sk-SK"/>
        </w:rPr>
      </w:pPr>
    </w:p>
    <w:p w14:paraId="3EB546BD" w14:textId="07BADAD4"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Vybraný Projektant a AD sa zaväzuje splniť predmet plnenia v Objednávke podľa Dohody prostredníctvom kľúčových osôb, ktorými preukazoval splnenie podmienok účasti (vzdelanie a prax na predmet plnenia). </w:t>
      </w:r>
      <w:r w:rsidRPr="00FB3DEE">
        <w:rPr>
          <w:rFonts w:asciiTheme="minorHAnsi" w:hAnsiTheme="minorHAnsi" w:cstheme="minorHAnsi"/>
          <w:lang w:eastAsia="sk-SK"/>
        </w:rPr>
        <w:lastRenderedPageBreak/>
        <w:t xml:space="preserve">Zmeniť kľúčovú osobu zodpovednú za poskytnutie predmetu plnenia počas trvania Dohody je možné len </w:t>
      </w:r>
      <w:r w:rsidR="004E20B1">
        <w:rPr>
          <w:rFonts w:asciiTheme="minorHAnsi" w:hAnsiTheme="minorHAnsi" w:cstheme="minorHAnsi"/>
          <w:lang w:eastAsia="sk-SK"/>
        </w:rPr>
        <w:br/>
      </w:r>
      <w:r w:rsidRPr="00FB3DEE">
        <w:rPr>
          <w:rFonts w:asciiTheme="minorHAnsi" w:hAnsiTheme="minorHAnsi" w:cstheme="minorHAnsi"/>
          <w:lang w:eastAsia="sk-SK"/>
        </w:rPr>
        <w:t xml:space="preserve">s predchádzajúcim písomným súhlasom Objednávateľa, pričom platí, že nový kľúčová osoba zodpovedná </w:t>
      </w:r>
      <w:r w:rsidR="004E20B1">
        <w:rPr>
          <w:rFonts w:asciiTheme="minorHAnsi" w:hAnsiTheme="minorHAnsi" w:cstheme="minorHAnsi"/>
          <w:lang w:eastAsia="sk-SK"/>
        </w:rPr>
        <w:br/>
      </w:r>
      <w:r w:rsidRPr="00FB3DEE">
        <w:rPr>
          <w:rFonts w:asciiTheme="minorHAnsi" w:hAnsiTheme="minorHAnsi" w:cstheme="minorHAnsi"/>
          <w:lang w:eastAsia="sk-SK"/>
        </w:rPr>
        <w:t xml:space="preserve">za poskytnutie predmetu plnenia musí spĺňať totožné podmienky týkajúce sa vzdelania a odbornej praxe </w:t>
      </w:r>
      <w:r w:rsidR="004E20B1">
        <w:rPr>
          <w:rFonts w:asciiTheme="minorHAnsi" w:hAnsiTheme="minorHAnsi" w:cstheme="minorHAnsi"/>
          <w:lang w:eastAsia="sk-SK"/>
        </w:rPr>
        <w:br/>
      </w:r>
      <w:r w:rsidRPr="00FB3DEE">
        <w:rPr>
          <w:rFonts w:asciiTheme="minorHAnsi" w:hAnsiTheme="minorHAnsi" w:cstheme="minorHAnsi"/>
          <w:lang w:eastAsia="sk-SK"/>
        </w:rPr>
        <w:t>za podmienky dodržania ustanovení ZVO.</w:t>
      </w:r>
    </w:p>
    <w:p w14:paraId="4B6798DA"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Vybraný Projektant a AD je povinný bez zbytočného odkladu navrhnúť nahradenie kľúčovej osoby zodpovednej za poskytnutie predmetu plnenia v nasledovných prípadoch:</w:t>
      </w:r>
    </w:p>
    <w:p w14:paraId="605FB504" w14:textId="77777777" w:rsidR="004A2EEF" w:rsidRPr="00FB3DEE" w:rsidRDefault="004A2EEF" w:rsidP="004A2EEF">
      <w:pPr>
        <w:spacing w:after="0"/>
        <w:ind w:left="1134" w:hanging="567"/>
        <w:contextualSpacing/>
        <w:rPr>
          <w:rFonts w:asciiTheme="minorHAnsi" w:hAnsiTheme="minorHAnsi" w:cstheme="minorHAnsi"/>
          <w:lang w:eastAsia="sk-SK"/>
        </w:rPr>
      </w:pPr>
      <w:r w:rsidRPr="00FB3DEE">
        <w:rPr>
          <w:rFonts w:asciiTheme="minorHAnsi" w:hAnsiTheme="minorHAnsi" w:cstheme="minorHAnsi"/>
          <w:lang w:eastAsia="sk-SK"/>
        </w:rPr>
        <w:t>a)</w:t>
      </w:r>
      <w:r w:rsidRPr="00FB3DEE">
        <w:rPr>
          <w:rFonts w:asciiTheme="minorHAnsi" w:hAnsiTheme="minorHAnsi" w:cstheme="minorHAnsi"/>
          <w:lang w:eastAsia="sk-SK"/>
        </w:rPr>
        <w:tab/>
        <w:t xml:space="preserve">v prípade smrti, </w:t>
      </w:r>
    </w:p>
    <w:p w14:paraId="52B041C7" w14:textId="77777777" w:rsidR="004A2EEF" w:rsidRPr="00FB3DEE" w:rsidRDefault="004A2EEF" w:rsidP="004A2EEF">
      <w:pPr>
        <w:spacing w:after="0"/>
        <w:ind w:left="1134" w:hanging="567"/>
        <w:contextualSpacing/>
        <w:rPr>
          <w:rFonts w:asciiTheme="minorHAnsi" w:hAnsiTheme="minorHAnsi" w:cstheme="minorHAnsi"/>
          <w:lang w:eastAsia="sk-SK"/>
        </w:rPr>
      </w:pPr>
      <w:r w:rsidRPr="00FB3DEE">
        <w:rPr>
          <w:rFonts w:asciiTheme="minorHAnsi" w:hAnsiTheme="minorHAnsi" w:cstheme="minorHAnsi"/>
          <w:lang w:eastAsia="sk-SK"/>
        </w:rPr>
        <w:t>b)</w:t>
      </w:r>
      <w:r w:rsidRPr="00FB3DEE">
        <w:rPr>
          <w:rFonts w:asciiTheme="minorHAnsi" w:hAnsiTheme="minorHAnsi" w:cstheme="minorHAnsi"/>
          <w:lang w:eastAsia="sk-SK"/>
        </w:rPr>
        <w:tab/>
        <w:t>choroby alebo úrazu odborníka, ktoré sú prekážkou tomu, aby Vybraný Projektant a AD prostredníctvom tohto odborníka riadne poskytoval predmet plnenia,</w:t>
      </w:r>
    </w:p>
    <w:p w14:paraId="4ED85BA4" w14:textId="77777777" w:rsidR="004A2EEF" w:rsidRPr="00FB3DEE" w:rsidRDefault="004A2EEF" w:rsidP="004A2EEF">
      <w:pPr>
        <w:spacing w:after="0"/>
        <w:ind w:left="1134" w:hanging="567"/>
        <w:contextualSpacing/>
        <w:rPr>
          <w:rFonts w:asciiTheme="minorHAnsi" w:hAnsiTheme="minorHAnsi" w:cstheme="minorHAnsi"/>
          <w:lang w:eastAsia="sk-SK"/>
        </w:rPr>
      </w:pPr>
      <w:r w:rsidRPr="00FB3DEE">
        <w:rPr>
          <w:rFonts w:asciiTheme="minorHAnsi" w:hAnsiTheme="minorHAnsi" w:cstheme="minorHAnsi"/>
          <w:lang w:eastAsia="sk-SK"/>
        </w:rPr>
        <w:t>c)</w:t>
      </w:r>
      <w:r w:rsidRPr="00FB3DEE">
        <w:rPr>
          <w:rFonts w:asciiTheme="minorHAnsi" w:hAnsiTheme="minorHAnsi" w:cstheme="minorHAnsi"/>
          <w:lang w:eastAsia="sk-SK"/>
        </w:rPr>
        <w:tab/>
        <w:t>ak sa náhrada odborníka stane nevyhnutnou z akýchkoľvek iných skutočností, ktoré Vybraný Projektant a AD nemôže ovplyvniť (napr. výpoveď, vzdanie sa funkcie a pod).</w:t>
      </w:r>
    </w:p>
    <w:p w14:paraId="0BF23D91" w14:textId="0DBCCB9D"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Vybraný Projektant a AD je povinný doporučene doručiť Objednávateľovi na adresu jeho sídla písomnú žiadosť o schválenie náhrady odborníka. Navrhovaný odborník musí spĺňať požiadavky na odborníka uvedené v podmienkach účasti v súlade s bodom 5.1 tohto článku. Vybraný Projektant a AD je oprávnený poskytovať predmet plnenia prostredníctvom takéhoto odborníka až odo dňa, ktorý Objednávateľ uvedie vo svojom písomnom schválení tohto odborníka. Ak Objednávateľ neschváli odborníka, oznámi písomne túto skutočnosť, vrátane dôvodu neschválenia Vybranému Projektantovi a AD, pričom uvedené zdôvodnenie má pre Vybraného Projektanta a AD výlučne informatívny charakter a nezakladá pre Vybraného Projektanta </w:t>
      </w:r>
      <w:r w:rsidR="004E20B1">
        <w:rPr>
          <w:rFonts w:asciiTheme="minorHAnsi" w:hAnsiTheme="minorHAnsi" w:cstheme="minorHAnsi"/>
          <w:lang w:eastAsia="sk-SK"/>
        </w:rPr>
        <w:br/>
      </w:r>
      <w:r w:rsidRPr="00FB3DEE">
        <w:rPr>
          <w:rFonts w:asciiTheme="minorHAnsi" w:hAnsiTheme="minorHAnsi" w:cstheme="minorHAnsi"/>
          <w:lang w:eastAsia="sk-SK"/>
        </w:rPr>
        <w:t>a AD právo na akúkoľvek výhradu a/alebo špekuláciu a/alebo odvolanie voči rozhodnutiu o neschválení tohto odborníka zo strany Objednávateľa. Vybraný Projektant a AD je povinný predložiť Objednávateľovi novú žiadosť o schválenie náhrady odborníka a na vlastné náklady do príchodu nového odborníka určiť na poskytovanie predmetu plnenia dočasného odborníka, alebo prijať iné opatrenia na kompenzáciu dočasnej neprítomnosti chýbajúceho odborníka.</w:t>
      </w:r>
    </w:p>
    <w:p w14:paraId="67309B58" w14:textId="767619FA"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 priebehu plnenia Objednávky na základe písomnej a odôvodnenej žiadosti môže Objednávateľ požiadať Vybraného Projektanta a AD o nahradenie odborníka, pokiaľ si doterajší odborník preukázateľne neplní svoje povinnosti vyplývajúce z Dohody a/alebo konkrétnej Objednávky, alebo porušil akúkoľvek povinnosť ustanovenú v Dohode, novým odborníkom. Vybraný Projektant a AD je tejto žiadosti povinný vyhovieť v lehote 30 (tridsať) kalendárnych dní odo dňa jej doručenia Vybranému Projektantovi a AD. Vybraný Projektant a AD je povinný nahradiť odborníka adekvátnou náhradou, ktorá musí byť písomne odsúhlasená Objednávateľom. Pokiaľ Vybraný Projektant a AD žiadosti Objednávateľa nevyhovie, Objednávateľovi vzniká nárok na zaplatenie zmluvnej pokuty vo výške  100,- EUR (slovom: sto eur) a súčasne mu vzniká právo zamietnuť ďalšiu faktúru Vybraného Projektanta a AD, ktorú predkladá za obdobie, v ktorom bol požiadaný o výmenu odborníka. Opakované porušenie tejto povinnosti Vybraného Projektanta a AD zakladá právo Objednávateľa odstúpiť od konkrétnej Objednávky. V prípade, ak porušením tejto zmluvnej povinnosti </w:t>
      </w:r>
      <w:r w:rsidR="004E20B1">
        <w:rPr>
          <w:rFonts w:asciiTheme="minorHAnsi" w:hAnsiTheme="minorHAnsi" w:cstheme="minorHAnsi"/>
          <w:lang w:eastAsia="sk-SK"/>
        </w:rPr>
        <w:br/>
      </w:r>
      <w:r w:rsidRPr="00FB3DEE">
        <w:rPr>
          <w:rFonts w:asciiTheme="minorHAnsi" w:hAnsiTheme="minorHAnsi" w:cstheme="minorHAnsi"/>
          <w:lang w:eastAsia="sk-SK"/>
        </w:rPr>
        <w:t xml:space="preserve">zo strany Vybraného Projektanta vznikla Objednávateľovi škoda, Objednávateľ má súčasne s nárokom </w:t>
      </w:r>
      <w:r w:rsidR="004E20B1">
        <w:rPr>
          <w:rFonts w:asciiTheme="minorHAnsi" w:hAnsiTheme="minorHAnsi" w:cstheme="minorHAnsi"/>
          <w:lang w:eastAsia="sk-SK"/>
        </w:rPr>
        <w:br/>
      </w:r>
      <w:r w:rsidRPr="00FB3DEE">
        <w:rPr>
          <w:rFonts w:asciiTheme="minorHAnsi" w:hAnsiTheme="minorHAnsi" w:cstheme="minorHAnsi"/>
          <w:lang w:eastAsia="sk-SK"/>
        </w:rPr>
        <w:t xml:space="preserve">na zaplatenie zmluvnej pokuty aj nárok na náhradu škody v plnej výške. </w:t>
      </w:r>
    </w:p>
    <w:p w14:paraId="63132F5F" w14:textId="0FFCDBEE" w:rsidR="004A2EEF" w:rsidRPr="002E784E" w:rsidRDefault="004A2EEF" w:rsidP="002E784E">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Náklady, ktoré vzniknú v súvislosti s nahradením odborníka, znáša výlučne Vybraný Projektant a AD. Ak odborník nie je nahradený do 30 (tridsať) kalendárnych dní od doručenia žiadosti Objednávateľa Vybranému Projektantovi a AD, môže Objednávateľ požadovať, aby Vybraný Projektant a AD na vlastné náklady do príchodu nového odborníka určil na poskytovanie predmetu plnenia dočasného odborníka, spĺňajúceho požiadavky na odborníka stanovené v podmienkach účasti v súlade s bodom 5.1 tohto článku Dohody, alebo aby prijal iné opatrenia na kompenzáciu dočasnej neprítomnosti chýbajúceho odborníka tak, aby bol Vybraným Projektantom a AD zabezpečený výkon predmetu plnenia v súlade s Objednávkou a Dohodou. </w:t>
      </w:r>
    </w:p>
    <w:p w14:paraId="720D32B7" w14:textId="77777777" w:rsidR="004A2EEF" w:rsidRPr="00FB3DEE" w:rsidRDefault="004A2EEF" w:rsidP="004A2EEF">
      <w:pPr>
        <w:spacing w:after="0"/>
        <w:ind w:left="567" w:hanging="567"/>
        <w:rPr>
          <w:rFonts w:asciiTheme="minorHAnsi" w:eastAsia="Calibri" w:hAnsiTheme="minorHAnsi" w:cstheme="minorHAnsi"/>
        </w:rPr>
      </w:pPr>
    </w:p>
    <w:p w14:paraId="298D188E" w14:textId="77777777" w:rsidR="00576A6A" w:rsidRDefault="00576A6A" w:rsidP="00487FA3">
      <w:pPr>
        <w:pStyle w:val="Odsekzoznamu"/>
        <w:ind w:left="0"/>
        <w:contextualSpacing/>
        <w:rPr>
          <w:rFonts w:asciiTheme="minorHAnsi" w:hAnsiTheme="minorHAnsi" w:cstheme="minorHAnsi"/>
          <w:b/>
        </w:rPr>
      </w:pPr>
    </w:p>
    <w:p w14:paraId="7F5F8333" w14:textId="3CB19635" w:rsidR="004A2EEF" w:rsidRPr="00FB3DEE" w:rsidRDefault="004A2EEF" w:rsidP="004A2EEF">
      <w:pPr>
        <w:pStyle w:val="Odsekzoznamu"/>
        <w:numPr>
          <w:ilvl w:val="0"/>
          <w:numId w:val="114"/>
        </w:numPr>
        <w:ind w:left="0"/>
        <w:contextualSpacing/>
        <w:jc w:val="center"/>
        <w:rPr>
          <w:rFonts w:asciiTheme="minorHAnsi" w:hAnsiTheme="minorHAnsi" w:cstheme="minorHAnsi"/>
          <w:b/>
        </w:rPr>
      </w:pPr>
      <w:r w:rsidRPr="00FB3DEE">
        <w:rPr>
          <w:rFonts w:asciiTheme="minorHAnsi" w:hAnsiTheme="minorHAnsi" w:cstheme="minorHAnsi"/>
          <w:b/>
        </w:rPr>
        <w:t>Článok 6</w:t>
      </w:r>
    </w:p>
    <w:p w14:paraId="0E392AF3" w14:textId="77777777" w:rsidR="004A2EEF" w:rsidRPr="00FB3DEE" w:rsidRDefault="004A2EEF" w:rsidP="004A2EEF">
      <w:pPr>
        <w:spacing w:after="0"/>
        <w:jc w:val="center"/>
        <w:rPr>
          <w:rFonts w:asciiTheme="minorHAnsi" w:eastAsia="Calibri" w:hAnsiTheme="minorHAnsi" w:cstheme="minorHAnsi"/>
          <w:b/>
        </w:rPr>
      </w:pPr>
      <w:r w:rsidRPr="00FB3DEE">
        <w:rPr>
          <w:rFonts w:asciiTheme="minorHAnsi" w:eastAsia="Calibri" w:hAnsiTheme="minorHAnsi" w:cstheme="minorHAnsi"/>
          <w:b/>
        </w:rPr>
        <w:t>Trvanie a ukončenie Rámcovej dohody</w:t>
      </w:r>
    </w:p>
    <w:p w14:paraId="423163A6" w14:textId="77777777" w:rsidR="004A2EEF" w:rsidRPr="00FB3DEE" w:rsidRDefault="004A2EEF" w:rsidP="004A2EEF">
      <w:pPr>
        <w:spacing w:after="0"/>
        <w:rPr>
          <w:rFonts w:asciiTheme="minorHAnsi" w:hAnsiTheme="minorHAnsi" w:cstheme="minorHAnsi"/>
        </w:rPr>
      </w:pPr>
    </w:p>
    <w:p w14:paraId="7BC8BA0F" w14:textId="4AC472B6"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bCs/>
          <w:iCs/>
          <w:lang w:eastAsia="sk-SK"/>
        </w:rPr>
        <w:t xml:space="preserve">Rámcová dohoda zanikne okrem uplynutia doby jej trvania alebo </w:t>
      </w:r>
      <w:r w:rsidRPr="00FB3DEE">
        <w:rPr>
          <w:rFonts w:asciiTheme="minorHAnsi" w:hAnsiTheme="minorHAnsi" w:cstheme="minorHAnsi"/>
          <w:lang w:eastAsia="sk-SK"/>
        </w:rPr>
        <w:t>vyčerpaním</w:t>
      </w:r>
      <w:r w:rsidRPr="00FB3DEE">
        <w:rPr>
          <w:rFonts w:asciiTheme="minorHAnsi" w:hAnsiTheme="minorHAnsi" w:cstheme="minorHAnsi"/>
          <w:bCs/>
          <w:iCs/>
          <w:lang w:eastAsia="sk-SK"/>
        </w:rPr>
        <w:t xml:space="preserve"> sumy určenej na plnenie Dohody, t. j. sumy </w:t>
      </w:r>
      <w:r w:rsidRPr="00487FA3">
        <w:rPr>
          <w:rFonts w:asciiTheme="minorHAnsi" w:hAnsiTheme="minorHAnsi" w:cstheme="minorHAnsi"/>
          <w:b/>
          <w:lang w:eastAsia="sk-SK"/>
        </w:rPr>
        <w:t xml:space="preserve">výške </w:t>
      </w:r>
      <w:r w:rsidR="00430BE6" w:rsidRPr="00487FA3">
        <w:rPr>
          <w:rFonts w:asciiTheme="minorHAnsi" w:hAnsiTheme="minorHAnsi" w:cstheme="minorHAnsi"/>
          <w:b/>
          <w:lang w:eastAsia="sk-SK"/>
        </w:rPr>
        <w:t>1 208 000,00 (milión dv</w:t>
      </w:r>
      <w:r w:rsidR="00DB3ABC" w:rsidRPr="00487FA3">
        <w:rPr>
          <w:rFonts w:asciiTheme="minorHAnsi" w:hAnsiTheme="minorHAnsi" w:cstheme="minorHAnsi"/>
          <w:b/>
          <w:lang w:eastAsia="sk-SK"/>
        </w:rPr>
        <w:t>e</w:t>
      </w:r>
      <w:r w:rsidR="00430BE6" w:rsidRPr="00487FA3">
        <w:rPr>
          <w:rFonts w:asciiTheme="minorHAnsi" w:hAnsiTheme="minorHAnsi" w:cstheme="minorHAnsi"/>
          <w:b/>
          <w:lang w:eastAsia="sk-SK"/>
        </w:rPr>
        <w:t>stoosemtisíc)</w:t>
      </w:r>
      <w:r w:rsidR="00430BE6" w:rsidRPr="00487FA3" w:rsidDel="00430BE6">
        <w:rPr>
          <w:rFonts w:asciiTheme="minorHAnsi" w:hAnsiTheme="minorHAnsi" w:cstheme="minorHAnsi"/>
          <w:b/>
          <w:lang w:eastAsia="sk-SK"/>
        </w:rPr>
        <w:t xml:space="preserve"> </w:t>
      </w:r>
      <w:r w:rsidRPr="00487FA3">
        <w:rPr>
          <w:rFonts w:asciiTheme="minorHAnsi" w:hAnsiTheme="minorHAnsi" w:cstheme="minorHAnsi"/>
          <w:b/>
          <w:lang w:eastAsia="sk-SK"/>
        </w:rPr>
        <w:t xml:space="preserve"> bez DPH</w:t>
      </w:r>
      <w:r w:rsidRPr="00487FA3">
        <w:rPr>
          <w:rFonts w:asciiTheme="minorHAnsi" w:hAnsiTheme="minorHAnsi" w:cstheme="minorHAnsi"/>
          <w:bCs/>
          <w:iCs/>
          <w:lang w:eastAsia="sk-SK"/>
        </w:rPr>
        <w:t xml:space="preserve"> alebo</w:t>
      </w:r>
      <w:r w:rsidRPr="00FB3DEE">
        <w:rPr>
          <w:rFonts w:asciiTheme="minorHAnsi" w:hAnsiTheme="minorHAnsi" w:cstheme="minorHAnsi"/>
          <w:bCs/>
          <w:iCs/>
          <w:lang w:eastAsia="sk-SK"/>
        </w:rPr>
        <w:t xml:space="preserve"> písomnou dohodou Strán Dohody alebo písomným odstúpením od Dohody, alebo výpoveďou zo strany </w:t>
      </w:r>
      <w:r w:rsidRPr="00FB3DEE">
        <w:rPr>
          <w:rFonts w:asciiTheme="minorHAnsi" w:hAnsiTheme="minorHAnsi" w:cstheme="minorHAnsi"/>
          <w:lang w:eastAsia="sk-SK"/>
        </w:rPr>
        <w:t xml:space="preserve">Objednávateľa. Aj v prípade uplynutia doby trvania Rámcovej dohody, zostáva Dohoda účinná pre už vyhotovené Objednávky v zmysle Dohody do ich ukončenia, resp. naplnenia. </w:t>
      </w:r>
    </w:p>
    <w:p w14:paraId="5E96BAB9"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lastRenderedPageBreak/>
        <w:t>V prípade zániku</w:t>
      </w:r>
      <w:r w:rsidRPr="00FB3DEE">
        <w:rPr>
          <w:rFonts w:asciiTheme="minorHAnsi" w:hAnsiTheme="minorHAnsi" w:cstheme="minorHAnsi"/>
          <w:bCs/>
          <w:iCs/>
          <w:lang w:eastAsia="sk-SK"/>
        </w:rPr>
        <w:t xml:space="preserve"> Dohody dohodou Strán Dohody, táto zaniká dňom uvedeným v tejto Dohode </w:t>
      </w:r>
      <w:r w:rsidRPr="00FB3DEE">
        <w:rPr>
          <w:rFonts w:asciiTheme="minorHAnsi" w:hAnsiTheme="minorHAnsi" w:cstheme="minorHAnsi"/>
          <w:bCs/>
          <w:iCs/>
          <w:lang w:eastAsia="sk-SK"/>
        </w:rPr>
        <w:br/>
        <w:t>(ďalej len „</w:t>
      </w:r>
      <w:r w:rsidRPr="00FB3DEE">
        <w:rPr>
          <w:rFonts w:asciiTheme="minorHAnsi" w:hAnsiTheme="minorHAnsi" w:cstheme="minorHAnsi"/>
          <w:b/>
          <w:bCs/>
          <w:iCs/>
          <w:lang w:eastAsia="sk-SK"/>
        </w:rPr>
        <w:t>deň zániku Dohody dohodo</w:t>
      </w:r>
      <w:r w:rsidRPr="00FB3DEE">
        <w:rPr>
          <w:rFonts w:asciiTheme="minorHAnsi" w:hAnsiTheme="minorHAnsi" w:cstheme="minorHAnsi"/>
          <w:b/>
          <w:lang w:eastAsia="sk-SK"/>
        </w:rPr>
        <w:t>u</w:t>
      </w:r>
      <w:r w:rsidRPr="00FB3DEE">
        <w:rPr>
          <w:rFonts w:asciiTheme="minorHAnsi" w:hAnsiTheme="minorHAnsi" w:cstheme="minorHAnsi"/>
          <w:lang w:eastAsia="sk-SK"/>
        </w:rPr>
        <w:t>“). V tej</w:t>
      </w:r>
      <w:r w:rsidRPr="00FB3DEE">
        <w:rPr>
          <w:rFonts w:asciiTheme="minorHAnsi" w:hAnsiTheme="minorHAnsi" w:cstheme="minorHAnsi"/>
          <w:bCs/>
          <w:iCs/>
          <w:lang w:eastAsia="sk-SK"/>
        </w:rPr>
        <w:t>to dohode sa upravia aj vzájomné nároky Zmlu</w:t>
      </w:r>
      <w:r w:rsidRPr="00FB3DEE">
        <w:rPr>
          <w:rFonts w:asciiTheme="minorHAnsi" w:hAnsiTheme="minorHAnsi" w:cstheme="minorHAnsi"/>
          <w:lang w:eastAsia="sk-SK"/>
        </w:rPr>
        <w:t xml:space="preserve">vných strán vzniknuté z plnenia zmluvných povinností alebo z ich porušenia druhou Zmluvnou stranou ku dňu zániku Dohody dohodou. </w:t>
      </w:r>
    </w:p>
    <w:p w14:paraId="57862CFD"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bCs/>
          <w:iCs/>
          <w:lang w:eastAsia="sk-SK"/>
        </w:rPr>
      </w:pPr>
      <w:r w:rsidRPr="00FB3DEE">
        <w:rPr>
          <w:rFonts w:asciiTheme="minorHAnsi" w:hAnsiTheme="minorHAnsi" w:cstheme="minorHAnsi"/>
          <w:lang w:eastAsia="sk-SK"/>
        </w:rPr>
        <w:t xml:space="preserve">Objednávateľ má právo odstúpiť od Dohody v prípade jej podstatného porušenia, a to najmä, avšak nie len: </w:t>
      </w:r>
    </w:p>
    <w:p w14:paraId="5178C152" w14:textId="77777777" w:rsidR="004A2EEF" w:rsidRPr="00FB3DEE" w:rsidRDefault="004A2EEF" w:rsidP="004A2EEF">
      <w:pPr>
        <w:numPr>
          <w:ilvl w:val="0"/>
          <w:numId w:val="104"/>
        </w:numPr>
        <w:spacing w:after="0"/>
        <w:ind w:left="851" w:hanging="284"/>
        <w:contextualSpacing/>
        <w:rPr>
          <w:rFonts w:asciiTheme="minorHAnsi" w:hAnsiTheme="minorHAnsi" w:cstheme="minorHAnsi"/>
          <w:lang w:eastAsia="sk-SK"/>
        </w:rPr>
      </w:pPr>
      <w:r w:rsidRPr="00FB3DEE">
        <w:rPr>
          <w:rFonts w:asciiTheme="minorHAnsi" w:hAnsiTheme="minorHAnsi" w:cstheme="minorHAnsi"/>
          <w:lang w:eastAsia="sk-SK"/>
        </w:rPr>
        <w:t>ak sa preukáže, že Vybraný Projektant a AD v rámci procesu ver</w:t>
      </w:r>
      <w:r w:rsidRPr="00FB3DEE">
        <w:rPr>
          <w:rFonts w:asciiTheme="minorHAnsi" w:hAnsiTheme="minorHAnsi" w:cstheme="minorHAnsi"/>
          <w:bCs/>
          <w:iCs/>
          <w:lang w:eastAsia="sk-SK"/>
        </w:rPr>
        <w:t>e</w:t>
      </w:r>
      <w:r w:rsidRPr="00FB3DEE">
        <w:rPr>
          <w:rFonts w:asciiTheme="minorHAnsi" w:hAnsiTheme="minorHAnsi" w:cstheme="minorHAnsi"/>
          <w:lang w:eastAsia="sk-SK"/>
        </w:rPr>
        <w:t>jného obstarávania, ktorého výsledkom je uzatvorenie Rámcovej dohody predložil nepravdivé doklady alebo uviedol nepravdivé, neúplné alebo skreslené údaje;</w:t>
      </w:r>
    </w:p>
    <w:p w14:paraId="209D57B5" w14:textId="77777777" w:rsidR="004A2EEF" w:rsidRPr="00FB3DEE" w:rsidRDefault="004A2EEF" w:rsidP="004A2EEF">
      <w:pPr>
        <w:numPr>
          <w:ilvl w:val="0"/>
          <w:numId w:val="104"/>
        </w:numPr>
        <w:spacing w:after="0"/>
        <w:ind w:left="851" w:hanging="284"/>
        <w:contextualSpacing/>
        <w:rPr>
          <w:rFonts w:asciiTheme="minorHAnsi" w:hAnsiTheme="minorHAnsi" w:cstheme="minorHAnsi"/>
          <w:lang w:eastAsia="sk-SK"/>
        </w:rPr>
      </w:pPr>
      <w:r w:rsidRPr="00FB3DEE">
        <w:rPr>
          <w:rFonts w:asciiTheme="minorHAnsi" w:hAnsiTheme="minorHAnsi" w:cstheme="minorHAnsi"/>
          <w:lang w:eastAsia="sk-SK"/>
        </w:rPr>
        <w:t xml:space="preserve">ak Vybraný Projektant a AD postúpi alebo prevedie pohľadávky (práva) na tretiu osobu bez predchádzajúceho písomného súhlasu Objednávateľa; </w:t>
      </w:r>
    </w:p>
    <w:p w14:paraId="4F3A8A54" w14:textId="77777777" w:rsidR="004A2EEF" w:rsidRPr="00FB3DEE" w:rsidRDefault="004A2EEF" w:rsidP="004A2EEF">
      <w:pPr>
        <w:numPr>
          <w:ilvl w:val="0"/>
          <w:numId w:val="104"/>
        </w:numPr>
        <w:spacing w:after="0"/>
        <w:ind w:left="851" w:hanging="284"/>
        <w:contextualSpacing/>
        <w:rPr>
          <w:rFonts w:asciiTheme="minorHAnsi" w:hAnsiTheme="minorHAnsi" w:cstheme="minorHAnsi"/>
          <w:lang w:eastAsia="sk-SK"/>
        </w:rPr>
      </w:pPr>
      <w:r w:rsidRPr="00FB3DEE">
        <w:rPr>
          <w:rFonts w:asciiTheme="minorHAnsi" w:hAnsiTheme="minorHAnsi" w:cstheme="minorHAnsi"/>
          <w:lang w:eastAsia="sk-SK"/>
        </w:rPr>
        <w:t>ak Vybraný Projektant a AD porušil niektorú zo svojich zmluvných povinností, pričom zo závažnosti charakteru porušenia Dohody je zrejmé, že Objednávateľ nemá záujem na ďalšom plnení Vybraný Projektant a AD,</w:t>
      </w:r>
    </w:p>
    <w:p w14:paraId="13D98E9C" w14:textId="77777777" w:rsidR="004A2EEF" w:rsidRPr="00FB3DEE" w:rsidRDefault="004A2EEF" w:rsidP="004A2EEF">
      <w:pPr>
        <w:numPr>
          <w:ilvl w:val="0"/>
          <w:numId w:val="104"/>
        </w:numPr>
        <w:spacing w:after="0"/>
        <w:ind w:left="851" w:hanging="284"/>
        <w:contextualSpacing/>
        <w:rPr>
          <w:rFonts w:asciiTheme="minorHAnsi" w:hAnsiTheme="minorHAnsi" w:cstheme="minorHAnsi"/>
          <w:lang w:eastAsia="sk-SK"/>
        </w:rPr>
      </w:pPr>
      <w:r w:rsidRPr="00FB3DEE">
        <w:rPr>
          <w:rFonts w:asciiTheme="minorHAnsi" w:hAnsiTheme="minorHAnsi" w:cstheme="minorHAnsi"/>
        </w:rPr>
        <w:t xml:space="preserve">z dôvodov uvedených v § 19 ZVO ako aj v prípade, že na miesto </w:t>
      </w:r>
      <w:r w:rsidRPr="00FB3DEE">
        <w:rPr>
          <w:rFonts w:asciiTheme="minorHAnsi" w:hAnsiTheme="minorHAnsi" w:cstheme="minorHAnsi"/>
          <w:lang w:eastAsia="sk-SK"/>
        </w:rPr>
        <w:t xml:space="preserve">Vybraného Projektanta a AD </w:t>
      </w:r>
      <w:r w:rsidRPr="00FB3DEE">
        <w:rPr>
          <w:rFonts w:asciiTheme="minorHAnsi" w:hAnsiTheme="minorHAnsi" w:cstheme="minorHAnsi"/>
        </w:rPr>
        <w:t xml:space="preserve"> vstúpi iná osoba následkom právneho nástupníctva</w:t>
      </w:r>
      <w:r w:rsidRPr="00FB3DEE">
        <w:rPr>
          <w:rFonts w:asciiTheme="minorHAnsi" w:hAnsiTheme="minorHAnsi" w:cstheme="minorHAnsi"/>
          <w:lang w:eastAsia="sk-SK"/>
        </w:rPr>
        <w:t xml:space="preserve">; </w:t>
      </w:r>
    </w:p>
    <w:p w14:paraId="1C40C533" w14:textId="77777777" w:rsidR="004A2EEF" w:rsidRPr="00FB3DEE" w:rsidRDefault="004A2EEF" w:rsidP="004A2EEF">
      <w:pPr>
        <w:numPr>
          <w:ilvl w:val="0"/>
          <w:numId w:val="104"/>
        </w:numPr>
        <w:spacing w:after="0"/>
        <w:ind w:left="851" w:hanging="284"/>
        <w:contextualSpacing/>
        <w:rPr>
          <w:rFonts w:asciiTheme="minorHAnsi" w:hAnsiTheme="minorHAnsi" w:cstheme="minorHAnsi"/>
          <w:lang w:eastAsia="sk-SK"/>
        </w:rPr>
      </w:pPr>
      <w:r w:rsidRPr="00FB3DEE">
        <w:rPr>
          <w:rFonts w:asciiTheme="minorHAnsi" w:hAnsiTheme="minorHAnsi" w:cstheme="minorHAnsi"/>
          <w:lang w:eastAsia="sk-SK"/>
        </w:rPr>
        <w:t>v prípade odstúpenia Objednávateľa od minimálne 2 (dvoch) Objednávok na základe  Dohody, v ďalších prípadoch uvedených v Dohode.</w:t>
      </w:r>
    </w:p>
    <w:p w14:paraId="7BD9F6C9"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Objednávateľ je oprávnený okamžite odstúpiť od Dohody tiež v prípade, ak Vybraný Projektant a AD  vstúpil do likvidácie, na jeho majetok bol vyhlásený konkurz, bol podaný návrh na vyhlásenie konkurzu na jeho majetok alebo ak sa nachádza v akejkoľvek obdobnej situácii, ktorá vyplynie z podobného postupu, ktorý ustanovujú všeobecne záväzné právne predpisy platné a účinné v Slovenskej republike a/alebo v štáte, ktorého právnym poriadkom sa Vybraný Projektant a AD  spravuje ako aj vtedy, ak existuje dôvodná obava, že plnenie záväzkov Vybraný Projektant a AD  podľa Dohody je vážne ohrozené.</w:t>
      </w:r>
    </w:p>
    <w:p w14:paraId="73DD853D"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nepodstatného porušenia Dohody sú Strany Dohody oprávnené od Dohody odstúpiť po márnom uplynutí primeranej lehoty stanovenej v písomnej výzve druhej Strany Dohody na odstránenie konania v rozpore s Dohodou, jej prílohami a právnymi predpismi ako aj následkov takéhoto konania. Ak sa Strany Dohody písomne nedohodnú inak, primeranou lehotou podľa predchádzajúcej vety je 10 (desať) kalendárnych dní.</w:t>
      </w:r>
    </w:p>
    <w:p w14:paraId="144D57B2"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Odstúpenie od Dohody sa spravuje ustanoveniami § 344 a nasl. Obchodného zákonníka, ak nie je v Dohode uvedené inak. Odstúpenie musí mať písomnú formu, musí byť doručené Strane Dohody, ktorá porušila svoje zmluvné povinnosti. Odstúpenie je účinné momentom doručenia. </w:t>
      </w:r>
    </w:p>
    <w:p w14:paraId="7629F5BE"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Odstúpením od Dohody Objednávateľom alebo Projektantom a AD, nie sú dotknuté iné práva vyplývajúce z Dohody.</w:t>
      </w:r>
    </w:p>
    <w:p w14:paraId="42C56F10"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Objednávateľ je oprávnený vypovedať Dohodu bez uvedenia dôvodu. Výpoveď musí mať písomnú formu. Výpovedná lehota sú 2 (dva) kalendárne mesiace a začína plynúť prvým dňom kalendárneho mesiaca nasledujúceho po mesiaci, v ktorom bola výpoveď  doručená na adresu sídla Projektanta a AD. </w:t>
      </w:r>
    </w:p>
    <w:p w14:paraId="2B42882A"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Projektant a AD je povinný vo výpovednej lehote pokračovať v dohodnutej činnosti podľa rozsahu stanovenom v Dohode podľa Objednávky a v súvislosti s výpoveďou Dohody je Projektant a AD povinný upozorniť Objednávateľa na nemožnosť plnenia niektorých dohodnutých úkonov a na možnosť vzniku prípadných škôd.</w:t>
      </w:r>
    </w:p>
    <w:p w14:paraId="44D5913F" w14:textId="77777777" w:rsidR="004147EE" w:rsidRDefault="004147EE" w:rsidP="00487FA3">
      <w:pPr>
        <w:pStyle w:val="Odsekzoznamu"/>
        <w:ind w:left="0"/>
        <w:contextualSpacing/>
        <w:rPr>
          <w:rFonts w:asciiTheme="minorHAnsi" w:hAnsiTheme="minorHAnsi" w:cstheme="minorHAnsi"/>
          <w:b/>
          <w:bCs/>
        </w:rPr>
      </w:pPr>
    </w:p>
    <w:p w14:paraId="5276144D" w14:textId="31885D67" w:rsidR="004A2EEF" w:rsidRPr="00FB3DEE" w:rsidRDefault="004A2EEF" w:rsidP="004A2EEF">
      <w:pPr>
        <w:pStyle w:val="Odsekzoznamu"/>
        <w:numPr>
          <w:ilvl w:val="0"/>
          <w:numId w:val="114"/>
        </w:numPr>
        <w:ind w:left="0"/>
        <w:contextualSpacing/>
        <w:jc w:val="center"/>
        <w:rPr>
          <w:rFonts w:asciiTheme="minorHAnsi" w:hAnsiTheme="minorHAnsi" w:cstheme="minorHAnsi"/>
          <w:b/>
          <w:bCs/>
        </w:rPr>
      </w:pPr>
      <w:r w:rsidRPr="00FB3DEE">
        <w:rPr>
          <w:rFonts w:asciiTheme="minorHAnsi" w:hAnsiTheme="minorHAnsi" w:cstheme="minorHAnsi"/>
          <w:b/>
          <w:bCs/>
        </w:rPr>
        <w:t>Článok 7</w:t>
      </w:r>
    </w:p>
    <w:p w14:paraId="16F5B47A" w14:textId="77777777" w:rsidR="004A2EEF" w:rsidRPr="00FB3DEE" w:rsidRDefault="004A2EEF" w:rsidP="004A2EEF">
      <w:pPr>
        <w:tabs>
          <w:tab w:val="left" w:pos="567"/>
          <w:tab w:val="left" w:pos="851"/>
          <w:tab w:val="left" w:pos="1134"/>
          <w:tab w:val="left" w:pos="1276"/>
        </w:tabs>
        <w:spacing w:after="0"/>
        <w:jc w:val="center"/>
        <w:rPr>
          <w:rFonts w:asciiTheme="minorHAnsi" w:hAnsiTheme="minorHAnsi" w:cstheme="minorHAnsi"/>
          <w:b/>
        </w:rPr>
      </w:pPr>
      <w:r w:rsidRPr="00FB3DEE">
        <w:rPr>
          <w:rFonts w:asciiTheme="minorHAnsi" w:hAnsiTheme="minorHAnsi" w:cstheme="minorHAnsi"/>
          <w:b/>
        </w:rPr>
        <w:t>Ostatné ustanovenia</w:t>
      </w:r>
    </w:p>
    <w:p w14:paraId="6B197260" w14:textId="77777777" w:rsidR="004A2EEF" w:rsidRPr="00FB3DEE" w:rsidRDefault="004A2EEF" w:rsidP="004A2EEF">
      <w:pPr>
        <w:tabs>
          <w:tab w:val="left" w:pos="0"/>
        </w:tabs>
        <w:spacing w:after="0"/>
        <w:ind w:left="426" w:hanging="360"/>
        <w:rPr>
          <w:rFonts w:asciiTheme="minorHAnsi" w:hAnsiTheme="minorHAnsi" w:cstheme="minorHAnsi"/>
          <w:highlight w:val="yellow"/>
        </w:rPr>
      </w:pPr>
    </w:p>
    <w:p w14:paraId="4A45C6B5"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color w:val="000000"/>
          <w:lang w:eastAsia="sk-SK"/>
        </w:rPr>
        <w:t>Nebezpečenstvo škody na Predmete diela  a vlastnícke právo k nemu prechádza na Objednávateľa dňom podpísania Odovzdávacieho a preberacieho protokolu príslušnými  zmluvnými stranami podľa časti 2 článku 3 Dohody</w:t>
      </w:r>
      <w:r w:rsidRPr="00FB3DEE">
        <w:rPr>
          <w:rFonts w:asciiTheme="minorHAnsi" w:hAnsiTheme="minorHAnsi" w:cstheme="minorHAnsi"/>
          <w:lang w:eastAsia="sk-SK"/>
        </w:rPr>
        <w:t>. V prípade, že pred prevzatím celkového predmetu plnenia  podľa predchádzajúcej vety Objednávateľ prevzal niektorú jeho časť v súlade s ustanoveniami Dohody, nebezpečenstvo škody a vlastnícke právo k nim prechádza na Objednávateľa dňom podpísania príslušného zápisu o prevzatí časti Predmetu dohody alebo inej dokumentácie oboma Zmluvnými stranami.</w:t>
      </w:r>
    </w:p>
    <w:p w14:paraId="71E4F514"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že Predmet diela alebo ktorákoľvek jeho časť, ktorého vykonanie je predmetom Objednávky spĺňa náležitosti autorského diela podľa zákona č 185/2015 Z.z. o autorskom práve a právach súvisiacich s autorským právom (autorský zákon) v znení neskorších predpisov (ďalej len „</w:t>
      </w:r>
      <w:r w:rsidRPr="00FB3DEE">
        <w:rPr>
          <w:rFonts w:asciiTheme="minorHAnsi" w:hAnsiTheme="minorHAnsi" w:cstheme="minorHAnsi"/>
          <w:b/>
        </w:rPr>
        <w:t>autorský zákon</w:t>
      </w:r>
      <w:r w:rsidRPr="00FB3DEE">
        <w:rPr>
          <w:rFonts w:asciiTheme="minorHAnsi" w:hAnsiTheme="minorHAnsi" w:cstheme="minorHAnsi"/>
          <w:lang w:eastAsia="sk-SK"/>
        </w:rPr>
        <w:t xml:space="preserve">“), Zhotoviteľ </w:t>
      </w:r>
      <w:r w:rsidRPr="00FB3DEE">
        <w:rPr>
          <w:rFonts w:asciiTheme="minorHAnsi" w:hAnsiTheme="minorHAnsi" w:cstheme="minorHAnsi"/>
          <w:lang w:eastAsia="sk-SK"/>
        </w:rPr>
        <w:lastRenderedPageBreak/>
        <w:t>ako Vybraný Projektant udeľuje bezodplatne Objednávateľovi dňom prevzatia Predmetu Diela  alebo príslušnej jeho časti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Predmet Diela mohol Objednávateľ používať na vlastnú potrebu a na tento účel ho poskytovať aj tretím osobám, ako podklady na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Projektant v postavení Vybraného Projektanta zároveň udeľuje dňom prevzatia Predmetu Diela v zmysle časti 2  článku 3 Dohody Objednávateľovi súhlas na postúpenie licencie a súhlas, aby Objednávateľ udelil tretej osobe súhlas na použitie Predmetu Diela (sublicenciu) v rozsahu udelenej licencie.</w:t>
      </w:r>
    </w:p>
    <w:p w14:paraId="779AEC9C"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že pred prevzatím Predmetu Diela podľa časti 2 článku 3 Dohody Objednávateľ odsúhlasil jeho časť alebo, ustanovenie predchádzajúceho bodu tohto článku sa použije priemerane, pričom Projektant v postavení Vybraného Projektanta a AD udeľuje Objednávateľovi vyššie uvedené práva (vrátane sublicencie) dňom podpísania príslušného zápisu o odsúhlasení časti uvedeného Predmetu Diela oboma Zmluvnými stranami.</w:t>
      </w:r>
    </w:p>
    <w:p w14:paraId="0D740FB1"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Strany Dohody sa výslovne dohodli, že Objednávateľ je oprávnený odo dňa začatia preberacieho konania podľa časti 2 článku 3 Dohody poskytnúť akúkoľvek dokumentáciu alebo jej časť doručenú mu Projektantom ako Vybraným Projektantom v súlade s ustanoveniami Dohody tretím osobám, avšak výlučne za účelom skontrolovania a pripomienkovania doručeného Predmetu Diela alebo jeho časti, a to na čas potrebný na jeho skontrolovanie a pripomienkovanie bez možnosti jeho ďalšieho použitia a šírenia tretími osobami, s čím Projektant ako Vybraný Projektant podpísaním Dohody súhlasí. Postupom podľa predchádzajúcej vety nie je dotknutá zodpovednosť Vybraného Projektanta za prípadné vady Predmetu Diela.</w:t>
      </w:r>
    </w:p>
    <w:p w14:paraId="388AA5E2"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Projektant a AD ako Vybraný Projektant a AD nakladá so všetkými dokumentami a informáciami, ktoré nadobudne v súvislosti s plnením Dohody  a Objednávky ako s dokumentmi a informáciami osobnými a dôvernými a bez predchádzajúceho písomného súhlasu Objednávateľa nesmie zverejňovať žiadne podrobnosti Dohody a/ alebo príslušnej Objednávky, pokiaľ to nie je nevyhnutné na účely plnenia Dohody. </w:t>
      </w:r>
    </w:p>
    <w:p w14:paraId="3A0AABDD"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Projektant a AD ako Vybraný Projektant a AD  sa zaväzuje, že predmet plnenia, ani žiadnu z jeho častí nepoužije bez súhlasu Objednávateľa na iný účel ako účel určený Objednávkou a/alebo touto Dohodou.</w:t>
      </w:r>
    </w:p>
    <w:p w14:paraId="4670122E"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Projektant a AD ako vybraný Projektant a AD má pri plnení Objednávky povinnosť dodržiavať všetky všeobecne záväzné právne predpisy a technické predpisy platné v Slovenskej republike.</w:t>
      </w:r>
    </w:p>
    <w:p w14:paraId="547640D5"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Vybraný Projektant sa pri vykonávaní Predmetu Diela zaväzuje postupovať čestne a nestranne, zachovávať obchodné tajomstvo, zdržať sa všetkých verejných vyhlásení týkajúcich sa vykonávania Predmetu Diela určeného Objednávkou a bez predchádzajúceho písomného súhlasu Objednávateľa, nevykonávať žiadnu činnosť a/alebo prijímať akúkoľvek výhodu, ktorá by bola nezlučiteľná so záväzkami vyplývajúcimi mu z Dohody alebo z konkrétnej Objednávky. </w:t>
      </w:r>
    </w:p>
    <w:p w14:paraId="57A20837"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Vybraný Projektant je povinný vykonávať, resp. vykonať Predmet Diela podľa Rámcovej dohody a písomnej Objednávky s náležitou odbornou starostlivosťou a efektívnosťou v súlade s najlepšími profesionálnymi zvyklosťami. </w:t>
      </w:r>
    </w:p>
    <w:p w14:paraId="7E2201D7"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Vybraný Projektant a AD sa zaväzuje, že nebude v súvislosti s vykonávaním činnosti, ktorá je predmetom Dohody a Objednávky zamestnávať zamestnancov v rozpore s právnymi predpismi Slovenskej republiky a Európskej únie upravujúcimi nelegálnu prácu a nelegálne zamestnávanie, a to najmä v rozpore so zákonom č. 82/2005 Z. z. o nelegálnej práci a nelegálnom zamestnávaní a o zmene a doplnení niektorých zákonov v znení neskorších predpisov (ďalej len „</w:t>
      </w:r>
      <w:r w:rsidRPr="00FB3DEE">
        <w:rPr>
          <w:rFonts w:asciiTheme="minorHAnsi" w:hAnsiTheme="minorHAnsi" w:cstheme="minorHAnsi"/>
          <w:b/>
          <w:bCs/>
          <w:lang w:eastAsia="sk-SK"/>
        </w:rPr>
        <w:t>zákon o nelegálnej práci</w:t>
      </w:r>
      <w:r w:rsidRPr="00FB3DEE">
        <w:rPr>
          <w:rFonts w:asciiTheme="minorHAnsi" w:hAnsiTheme="minorHAnsi" w:cstheme="minorHAnsi"/>
          <w:lang w:eastAsia="sk-SK"/>
        </w:rPr>
        <w:t>“), v spojení so zákonom č. 311/2001 Z. z. Zákonník práce, Obchodným zákonníkom,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ustanovujú minimálne normy pre sankcie a opatrenia voči zamestnávateľom štátnych príslušníkov tretích krajín, ktorí sa neoprávnene zdržiavajú na území členských štátov.</w:t>
      </w:r>
    </w:p>
    <w:p w14:paraId="79AD8977"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lastRenderedPageBreak/>
        <w:t>V prípade, že orgán vykonávajúci kontrolu nelegálnej práce a nelegálneho zamestnávania zistí porušenie § 7b ods. 5 zákona o nelegálnej práci, t. j. porušenie zákazu prijať prácu alebo službu, ktorú Objednávateľovi na základe Rámcovej dohody Vybraný Projektant a AD dodáva alebo poskytuje prostredníctvom fyzickej osoby, ktorú nelegálne zamestnáva, v nadväznosti na čo bude Objednávateľovi uložená pokuta, ktorú Objednávateľ uhradí, Objednávateľ si uplatní jej náhradu u Vybraného Projektanta a AD a Vybraný Projektant a AD sa zaväzuje túto pokutu Objednávateľovi nahradiť v celom rozsahu.</w:t>
      </w:r>
    </w:p>
    <w:p w14:paraId="117F9DE2"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Vybraný Projektant a AD zodpovedá za bezpečnosť a ochranu zdravia pri práci vlastných zamestnancov. Vybraný Projektant a AD sa zaväzuje pri uskutočňovaní prác dodržiavať všetky súvisiace predpisy o ochrane zdravia a bezpečnosti pri práci.</w:t>
      </w:r>
    </w:p>
    <w:p w14:paraId="67D8A01F"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Vybraný Projektant a AD nie je oprávnený postúpiť a/alebo previesť žiadne pohľadávky (práva) vyplývajúce z Dohody a/alebo z Objednávky na tretiu osobu a/alebo sa dohodnúť s treťou osobou na prevzatí jeho záväzkov (povinností) vyplývajúcich z tejto Dohody a/alebo Objednávky, v opačnom prípade (v prípade porušenia zo strany Vybraného Projektanta a AD ) vzniká Objednávateľovi nárok na okamžité odstúpenie od Dohody. </w:t>
      </w:r>
    </w:p>
    <w:p w14:paraId="7C83A7DD"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 prípade, že Vybraným Projektantom a AD je združenie bez právnej subjektivity podľa § 829 Občianskeho zákonníka, jednotliví členovia združenia sú zaviazaní zo svojich záväzkov vyplývajúcich im z Dohody a/alebo Objednávky a vzniknutých v súvislosti s  Dohodou a/alebo Objednávkou spoločne a nerozdielne. V takomto prípade Vybraný Projektant a AD nesmie zmeniť svoje zloženie alebo právny stav bez predchádzajúceho písomného súhlasu Objednávateľa. V opačnom prípade ide o podstatné porušenie Dohody a Objednávateľ je oprávnený od tejto Dohody okamžite odstúpiť.</w:t>
      </w:r>
    </w:p>
    <w:p w14:paraId="61CBCAFC"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Strany Dohody sa dohodli</w:t>
      </w:r>
      <w:r w:rsidRPr="00FB3DEE">
        <w:rPr>
          <w:rFonts w:asciiTheme="minorHAnsi" w:hAnsiTheme="minorHAnsi" w:cstheme="minorHAnsi"/>
        </w:rPr>
        <w:t xml:space="preserve">, že </w:t>
      </w:r>
      <w:r w:rsidRPr="00FB3DEE">
        <w:rPr>
          <w:rFonts w:asciiTheme="minorHAnsi" w:hAnsiTheme="minorHAnsi" w:cstheme="minorHAnsi"/>
          <w:lang w:eastAsia="sk-SK"/>
        </w:rPr>
        <w:t xml:space="preserve">akákoľvek </w:t>
      </w:r>
      <w:r w:rsidRPr="00FB3DEE">
        <w:rPr>
          <w:rFonts w:asciiTheme="minorHAnsi" w:hAnsiTheme="minorHAnsi" w:cstheme="minorHAnsi"/>
        </w:rPr>
        <w:t xml:space="preserve">písomná komunikácia </w:t>
      </w:r>
      <w:r w:rsidRPr="00FB3DEE">
        <w:rPr>
          <w:rFonts w:asciiTheme="minorHAnsi" w:hAnsiTheme="minorHAnsi" w:cstheme="minorHAnsi"/>
          <w:lang w:eastAsia="sk-SK"/>
        </w:rPr>
        <w:t>medzi Objednávateľom a Vybraným Projektantom a AD  týkajúca sa Rámcovej dohody alebo konkrétnej Objednávky sa bude uskutočňovať v slovenskom jazyku, musí obsahovať názov konkrétneho úseku, pre ktorý sa predmet plnenia poskytuje a musí sa</w:t>
      </w:r>
      <w:r w:rsidRPr="00FB3DEE">
        <w:rPr>
          <w:rFonts w:asciiTheme="minorHAnsi" w:hAnsiTheme="minorHAnsi" w:cstheme="minorHAnsi"/>
        </w:rPr>
        <w:t xml:space="preserve"> doručovať doporučene poštou, kuriérom alebo osobne a v prípadoch stanovených </w:t>
      </w:r>
      <w:r w:rsidRPr="00FB3DEE">
        <w:rPr>
          <w:rFonts w:asciiTheme="minorHAnsi" w:hAnsiTheme="minorHAnsi" w:cstheme="minorHAnsi"/>
          <w:lang w:eastAsia="sk-SK"/>
        </w:rPr>
        <w:t>Rámcovou</w:t>
      </w:r>
      <w:r w:rsidRPr="00FB3DEE">
        <w:rPr>
          <w:rFonts w:asciiTheme="minorHAnsi" w:hAnsiTheme="minorHAnsi" w:cstheme="minorHAnsi"/>
        </w:rPr>
        <w:t xml:space="preserve"> dohodou aj prostredníctvom e-mailu</w:t>
      </w:r>
      <w:r w:rsidRPr="00FB3DEE">
        <w:rPr>
          <w:rFonts w:asciiTheme="minorHAnsi" w:hAnsiTheme="minorHAnsi" w:cstheme="minorHAnsi"/>
          <w:lang w:eastAsia="sk-SK"/>
        </w:rPr>
        <w:t xml:space="preserve"> alebo</w:t>
      </w:r>
      <w:r w:rsidRPr="00FB3DEE">
        <w:rPr>
          <w:rFonts w:asciiTheme="minorHAnsi" w:hAnsiTheme="minorHAnsi" w:cstheme="minorHAnsi"/>
        </w:rPr>
        <w:t xml:space="preserve"> telefonicky</w:t>
      </w:r>
      <w:r w:rsidRPr="00FB3DEE">
        <w:rPr>
          <w:rFonts w:asciiTheme="minorHAnsi" w:hAnsiTheme="minorHAnsi" w:cstheme="minorHAnsi"/>
          <w:lang w:eastAsia="sk-SK"/>
        </w:rPr>
        <w:t>,</w:t>
      </w:r>
      <w:r w:rsidRPr="00FB3DEE">
        <w:rPr>
          <w:rFonts w:asciiTheme="minorHAnsi" w:hAnsiTheme="minorHAnsi" w:cstheme="minorHAnsi"/>
        </w:rPr>
        <w:t xml:space="preserve"> s nasledovným písomným doplnením takejto komunikácie v lehote 3 </w:t>
      </w:r>
      <w:r w:rsidRPr="00FB3DEE">
        <w:rPr>
          <w:rFonts w:asciiTheme="minorHAnsi" w:hAnsiTheme="minorHAnsi" w:cstheme="minorHAnsi"/>
          <w:lang w:eastAsia="sk-SK"/>
        </w:rPr>
        <w:t xml:space="preserve">(troch) kalendárnych </w:t>
      </w:r>
      <w:r w:rsidRPr="00FB3DEE">
        <w:rPr>
          <w:rFonts w:asciiTheme="minorHAnsi" w:hAnsiTheme="minorHAnsi" w:cstheme="minorHAnsi"/>
        </w:rPr>
        <w:t xml:space="preserve">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FB3DEE">
        <w:rPr>
          <w:rFonts w:asciiTheme="minorHAnsi" w:hAnsiTheme="minorHAnsi" w:cstheme="minorHAnsi"/>
          <w:i/>
        </w:rPr>
        <w:t>,,</w:t>
      </w:r>
      <w:r w:rsidRPr="00FB3DEE">
        <w:rPr>
          <w:rFonts w:asciiTheme="minorHAnsi" w:hAnsiTheme="minorHAnsi" w:cstheme="minorHAnsi"/>
          <w:b/>
          <w:i/>
        </w:rPr>
        <w:t>adresát neznámy</w:t>
      </w:r>
      <w:r w:rsidRPr="00FB3DEE">
        <w:rPr>
          <w:rFonts w:asciiTheme="minorHAnsi" w:hAnsiTheme="minorHAnsi" w:cstheme="minorHAnsi"/>
          <w:i/>
        </w:rPr>
        <w:t>“</w:t>
      </w:r>
      <w:r w:rsidRPr="00FB3DEE">
        <w:rPr>
          <w:rFonts w:asciiTheme="minorHAnsi" w:hAnsiTheme="minorHAnsi" w:cstheme="minorHAnsi"/>
        </w:rPr>
        <w:t xml:space="preserve"> </w:t>
      </w:r>
      <w:r w:rsidRPr="00FB3DEE">
        <w:rPr>
          <w:rFonts w:asciiTheme="minorHAnsi" w:eastAsia="Calibri" w:hAnsiTheme="minorHAnsi" w:cstheme="minorHAnsi"/>
          <w:lang w:eastAsia="sk-SK"/>
        </w:rPr>
        <w:t>a/</w:t>
      </w:r>
      <w:r w:rsidRPr="00FB3DEE">
        <w:rPr>
          <w:rFonts w:asciiTheme="minorHAnsi" w:hAnsiTheme="minorHAnsi" w:cstheme="minorHAnsi"/>
        </w:rPr>
        <w:t xml:space="preserve">alebo </w:t>
      </w:r>
      <w:r w:rsidRPr="00FB3DEE">
        <w:rPr>
          <w:rFonts w:asciiTheme="minorHAnsi" w:hAnsiTheme="minorHAnsi" w:cstheme="minorHAnsi"/>
          <w:i/>
        </w:rPr>
        <w:t>,,</w:t>
      </w:r>
      <w:r w:rsidRPr="00FB3DEE">
        <w:rPr>
          <w:rFonts w:asciiTheme="minorHAnsi" w:hAnsiTheme="minorHAnsi" w:cstheme="minorHAnsi"/>
          <w:b/>
          <w:i/>
        </w:rPr>
        <w:t>adresát sa odsťahoval</w:t>
      </w:r>
      <w:r w:rsidRPr="00FB3DEE">
        <w:rPr>
          <w:rFonts w:asciiTheme="minorHAnsi" w:hAnsiTheme="minorHAnsi" w:cstheme="minorHAnsi"/>
          <w:i/>
        </w:rPr>
        <w:t>“</w:t>
      </w:r>
      <w:r w:rsidRPr="00FB3DEE">
        <w:rPr>
          <w:rFonts w:asciiTheme="minorHAnsi" w:hAnsiTheme="minorHAnsi" w:cstheme="minorHAnsi"/>
        </w:rPr>
        <w:t xml:space="preserve"> alebo s </w:t>
      </w:r>
      <w:r w:rsidRPr="00FB3DEE">
        <w:rPr>
          <w:rFonts w:asciiTheme="minorHAnsi" w:hAnsiTheme="minorHAnsi" w:cstheme="minorHAnsi"/>
          <w:lang w:eastAsia="sk-SK"/>
        </w:rPr>
        <w:t>inou poznámkou podobného významu, za deň doručenia sa považuje deň vrátenia zásielky odosielateľovi.</w:t>
      </w:r>
    </w:p>
    <w:p w14:paraId="62370F92"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 prípade, ak Vybraný Projektant a AD preukazoval splnenie podmienok účasti podľa § 33 ZVO inou osobou, je povinný pri plnení Objednávky v rámci Dohody skutočne používať zdroje osoby, ktorej postavenie využil na preukázanie finančného a ekonomického postavenia. V prípade, ak Vybraný Projektant a AD preukazoval splnenie podmienok účasti podľa § 34 ZVO inou osobou, je povinný pri plnení Objednávky v rámci Dohody skutočne používať kapacity osoby, ktorej spôsobilosť využíva na preukázanie technickej spôsobilosti alebo odbornej spôsobilosti. </w:t>
      </w:r>
    </w:p>
    <w:p w14:paraId="755D2EB3"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Vybraný Projektant a AD sa zaväzuje vrátiť Objednávateľovi všetky podklady, ktoré mu Objednávateľ poskytol na vykonanie predmet plnenia, v lehote 2 (dvoch) týždňov odo dňa, v ktorom bol predmet plnenia odovzdaný a prevzatý, resp. odo dňa predčasného ukončenia Dohody a/alebo Objednávky podľa časti 2  článku 7 a časti 3 článku 5 Dohody.</w:t>
      </w:r>
    </w:p>
    <w:p w14:paraId="12D580FE"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Na účely Dohody v prípade, ak pri lehote uvedenej v dňoch nie je uvedené, že lehota je uvedená v dňoch pracovných, platí, že lehota tu uvedená je v dňoch kalendárnych.</w:t>
      </w:r>
    </w:p>
    <w:p w14:paraId="23C23C69" w14:textId="5DAC685E" w:rsidR="004A2EEF" w:rsidRPr="00487FA3" w:rsidRDefault="004A2EEF" w:rsidP="004147EE">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V súvislosti so všetkými </w:t>
      </w:r>
      <w:r w:rsidRPr="00487FA3">
        <w:rPr>
          <w:rFonts w:asciiTheme="minorHAnsi" w:hAnsiTheme="minorHAnsi" w:cstheme="minorHAnsi"/>
          <w:lang w:eastAsia="sk-SK"/>
        </w:rPr>
        <w:t>informáciami, o ktorých sa Strany Dohody dozvedia v rámci ich zmluvného vzťahu, a ktoré sú označené ako dôverné a/alebo sú na základe iných okolností rozpoznateľné ako obchodné a/alebo podnikateľské tajomstvo druhej Strany Dohody, sprístupnenými druhej Strane Dohody (ďalej len „</w:t>
      </w:r>
      <w:r w:rsidRPr="00487FA3">
        <w:rPr>
          <w:rFonts w:asciiTheme="minorHAnsi" w:hAnsiTheme="minorHAnsi" w:cstheme="minorHAnsi"/>
          <w:b/>
          <w:bCs/>
          <w:lang w:eastAsia="sk-SK"/>
        </w:rPr>
        <w:t>dôverné informácie</w:t>
      </w:r>
      <w:r w:rsidRPr="00487FA3">
        <w:rPr>
          <w:rFonts w:asciiTheme="minorHAnsi" w:hAnsiTheme="minorHAnsi" w:cstheme="minorHAnsi"/>
          <w:lang w:eastAsia="sk-SK"/>
        </w:rPr>
        <w:t xml:space="preserve">“), sa každá Strana Dohody zaväzuje počas trvania Rámcovej dohody, ako aj po jej ukončení, uchovávať ich v tajnosti a dôvernosti a – pokiaľ to nie je na účel Dohody – nebude takéto informácie reprodukovať a ani poskytovať tretím stranám alebo ich iným spôsobom využívať a ďalej reprodukovať a/alebo akýmkoľvek spôsobom zverejňovať. </w:t>
      </w:r>
    </w:p>
    <w:p w14:paraId="483935B2" w14:textId="494E236F" w:rsidR="00A01B89" w:rsidRPr="00487FA3" w:rsidRDefault="004A2EEF" w:rsidP="00C24498">
      <w:pPr>
        <w:pStyle w:val="Odsekzoznamu"/>
        <w:numPr>
          <w:ilvl w:val="1"/>
          <w:numId w:val="114"/>
        </w:numPr>
        <w:ind w:left="567" w:hanging="568"/>
        <w:contextualSpacing/>
        <w:rPr>
          <w:rFonts w:asciiTheme="minorHAnsi" w:hAnsiTheme="minorHAnsi" w:cstheme="minorHAnsi"/>
          <w:lang w:eastAsia="sk-SK"/>
        </w:rPr>
      </w:pPr>
      <w:r w:rsidRPr="00487FA3">
        <w:rPr>
          <w:rFonts w:asciiTheme="minorHAnsi" w:hAnsiTheme="minorHAnsi" w:cstheme="minorHAnsi"/>
          <w:lang w:eastAsia="sk-SK"/>
        </w:rPr>
        <w:t xml:space="preserve">Strany Dohody sa dohodli, že </w:t>
      </w:r>
      <w:r w:rsidR="007C76C6" w:rsidRPr="00C575B3">
        <w:rPr>
          <w:rFonts w:asciiTheme="minorHAnsi" w:hAnsiTheme="minorHAnsi" w:cstheme="minorHAnsi"/>
          <w:lang w:eastAsia="sk-SK"/>
        </w:rPr>
        <w:t>p</w:t>
      </w:r>
      <w:r w:rsidRPr="00487FA3">
        <w:rPr>
          <w:rFonts w:asciiTheme="minorHAnsi" w:hAnsiTheme="minorHAnsi" w:cstheme="minorHAnsi"/>
          <w:lang w:eastAsia="sk-SK"/>
        </w:rPr>
        <w:t xml:space="preserve">rílohou č. </w:t>
      </w:r>
      <w:r w:rsidR="00561522" w:rsidRPr="00487FA3">
        <w:rPr>
          <w:rFonts w:asciiTheme="minorHAnsi" w:hAnsiTheme="minorHAnsi" w:cstheme="minorHAnsi"/>
          <w:lang w:eastAsia="sk-SK"/>
        </w:rPr>
        <w:t>5</w:t>
      </w:r>
      <w:r w:rsidRPr="00487FA3">
        <w:rPr>
          <w:rFonts w:asciiTheme="minorHAnsi" w:hAnsiTheme="minorHAnsi" w:cstheme="minorHAnsi"/>
          <w:lang w:eastAsia="sk-SK"/>
        </w:rPr>
        <w:t xml:space="preserve"> Dohody je úradne osvedčená fotokópia poistnej zmluvy, ktorú Projektant a AD ako poistený uzatvoril pre prípad zodpovednosti za škodu spôsobenú v súvislosti </w:t>
      </w:r>
      <w:r w:rsidRPr="00487FA3">
        <w:rPr>
          <w:rFonts w:asciiTheme="minorHAnsi" w:hAnsiTheme="minorHAnsi" w:cstheme="minorHAnsi"/>
          <w:lang w:eastAsia="sk-SK"/>
        </w:rPr>
        <w:lastRenderedPageBreak/>
        <w:t xml:space="preserve">s vykonávaním všetkých jeho Plnení a v rozsahu uvedenom v Dohode (profesijná zodpovednosť) </w:t>
      </w:r>
      <w:r w:rsidRPr="00487FA3">
        <w:rPr>
          <w:rFonts w:asciiTheme="minorHAnsi" w:hAnsiTheme="minorHAnsi" w:cstheme="minorHAnsi"/>
          <w:b/>
          <w:lang w:eastAsia="sk-SK"/>
        </w:rPr>
        <w:t>na</w:t>
      </w:r>
      <w:r w:rsidRPr="00487FA3">
        <w:rPr>
          <w:rFonts w:asciiTheme="minorHAnsi" w:hAnsiTheme="minorHAnsi" w:cstheme="minorHAnsi"/>
          <w:lang w:eastAsia="sk-SK"/>
        </w:rPr>
        <w:t xml:space="preserve"> </w:t>
      </w:r>
      <w:r w:rsidRPr="00487FA3">
        <w:rPr>
          <w:rFonts w:asciiTheme="minorHAnsi" w:hAnsiTheme="minorHAnsi" w:cstheme="minorHAnsi"/>
          <w:b/>
          <w:lang w:eastAsia="sk-SK"/>
        </w:rPr>
        <w:t xml:space="preserve">poistnú sumu </w:t>
      </w:r>
      <w:r w:rsidR="00F30C7A" w:rsidRPr="00487FA3">
        <w:rPr>
          <w:rFonts w:asciiTheme="minorHAnsi" w:hAnsiTheme="minorHAnsi" w:cstheme="minorHAnsi"/>
          <w:b/>
          <w:lang w:eastAsia="sk-SK"/>
        </w:rPr>
        <w:t>vo výške</w:t>
      </w:r>
      <w:r w:rsidR="0095471D" w:rsidRPr="00487FA3">
        <w:rPr>
          <w:rFonts w:asciiTheme="minorHAnsi" w:hAnsiTheme="minorHAnsi" w:cstheme="minorHAnsi"/>
          <w:b/>
          <w:lang w:eastAsia="sk-SK"/>
        </w:rPr>
        <w:t xml:space="preserve"> minimálne</w:t>
      </w:r>
      <w:r w:rsidR="00F30C7A" w:rsidRPr="00487FA3">
        <w:rPr>
          <w:rFonts w:asciiTheme="minorHAnsi" w:hAnsiTheme="minorHAnsi" w:cstheme="minorHAnsi"/>
          <w:b/>
          <w:lang w:eastAsia="sk-SK"/>
        </w:rPr>
        <w:t xml:space="preserve"> </w:t>
      </w:r>
      <w:r w:rsidR="0095471D" w:rsidRPr="00487FA3">
        <w:rPr>
          <w:rFonts w:asciiTheme="minorHAnsi" w:hAnsiTheme="minorHAnsi" w:cstheme="minorHAnsi"/>
          <w:b/>
          <w:lang w:eastAsia="sk-SK"/>
        </w:rPr>
        <w:t>70 000,</w:t>
      </w:r>
      <w:r w:rsidR="00E00055" w:rsidRPr="00487FA3">
        <w:rPr>
          <w:rFonts w:asciiTheme="minorHAnsi" w:hAnsiTheme="minorHAnsi" w:cstheme="minorHAnsi"/>
          <w:b/>
          <w:lang w:eastAsia="sk-SK"/>
        </w:rPr>
        <w:t>-</w:t>
      </w:r>
      <w:r w:rsidRPr="00487FA3">
        <w:rPr>
          <w:rFonts w:asciiTheme="minorHAnsi" w:eastAsia="Calibri" w:hAnsiTheme="minorHAnsi" w:cstheme="minorHAnsi"/>
        </w:rPr>
        <w:t xml:space="preserve"> </w:t>
      </w:r>
      <w:r w:rsidRPr="00487FA3">
        <w:rPr>
          <w:rFonts w:asciiTheme="minorHAnsi" w:hAnsiTheme="minorHAnsi" w:cstheme="minorHAnsi"/>
          <w:b/>
          <w:lang w:eastAsia="sk-SK"/>
        </w:rPr>
        <w:t xml:space="preserve">EUR </w:t>
      </w:r>
      <w:r w:rsidRPr="00487FA3">
        <w:rPr>
          <w:rFonts w:asciiTheme="minorHAnsi" w:hAnsiTheme="minorHAnsi" w:cstheme="minorHAnsi"/>
          <w:lang w:eastAsia="sk-SK"/>
        </w:rPr>
        <w:t xml:space="preserve">(slovom: </w:t>
      </w:r>
      <w:r w:rsidR="0095471D" w:rsidRPr="00487FA3">
        <w:rPr>
          <w:rFonts w:asciiTheme="minorHAnsi" w:eastAsia="Calibri" w:hAnsiTheme="minorHAnsi" w:cstheme="minorHAnsi"/>
        </w:rPr>
        <w:t xml:space="preserve">sedemdesiattisíc </w:t>
      </w:r>
      <w:r w:rsidRPr="00487FA3">
        <w:rPr>
          <w:rFonts w:asciiTheme="minorHAnsi" w:hAnsiTheme="minorHAnsi" w:cstheme="minorHAnsi"/>
          <w:lang w:eastAsia="sk-SK"/>
        </w:rPr>
        <w:t xml:space="preserve">eur) </w:t>
      </w:r>
      <w:r w:rsidR="00DB30FC" w:rsidRPr="00487FA3">
        <w:rPr>
          <w:rFonts w:asciiTheme="minorHAnsi" w:hAnsiTheme="minorHAnsi" w:cstheme="minorHAnsi"/>
          <w:lang w:eastAsia="sk-SK"/>
        </w:rPr>
        <w:t xml:space="preserve">- </w:t>
      </w:r>
      <w:r w:rsidRPr="00487FA3">
        <w:rPr>
          <w:rFonts w:asciiTheme="minorHAnsi" w:hAnsiTheme="minorHAnsi" w:cstheme="minorHAnsi"/>
          <w:lang w:eastAsia="sk-SK"/>
        </w:rPr>
        <w:t>ďalej len „</w:t>
      </w:r>
      <w:r w:rsidRPr="00487FA3">
        <w:rPr>
          <w:rFonts w:asciiTheme="minorHAnsi" w:hAnsiTheme="minorHAnsi" w:cstheme="minorHAnsi"/>
          <w:b/>
          <w:lang w:eastAsia="sk-SK"/>
        </w:rPr>
        <w:t>poistná zmluva</w:t>
      </w:r>
      <w:r w:rsidRPr="00487FA3">
        <w:rPr>
          <w:rFonts w:asciiTheme="minorHAnsi" w:hAnsiTheme="minorHAnsi" w:cstheme="minorHAnsi"/>
          <w:lang w:eastAsia="sk-SK"/>
        </w:rPr>
        <w:t>“</w:t>
      </w:r>
      <w:r w:rsidR="0094503A" w:rsidRPr="00487FA3">
        <w:rPr>
          <w:rFonts w:asciiTheme="minorHAnsi" w:hAnsiTheme="minorHAnsi" w:cstheme="minorHAnsi"/>
          <w:lang w:eastAsia="sk-SK"/>
        </w:rPr>
        <w:t>.</w:t>
      </w:r>
    </w:p>
    <w:p w14:paraId="578E4714" w14:textId="3271EEDE" w:rsidR="00A01B89" w:rsidRPr="00487FA3" w:rsidRDefault="00FE51DE" w:rsidP="00487FA3">
      <w:pPr>
        <w:pStyle w:val="Odsekzoznamu"/>
        <w:numPr>
          <w:ilvl w:val="2"/>
          <w:numId w:val="125"/>
        </w:numPr>
        <w:ind w:left="1276" w:hanging="709"/>
        <w:rPr>
          <w:rFonts w:asciiTheme="minorHAnsi" w:hAnsiTheme="minorHAnsi" w:cstheme="minorHAnsi"/>
          <w:lang w:eastAsia="sk-SK"/>
        </w:rPr>
      </w:pPr>
      <w:r w:rsidRPr="00487FA3">
        <w:rPr>
          <w:rFonts w:asciiTheme="minorHAnsi" w:hAnsiTheme="minorHAnsi" w:cstheme="minorHAnsi"/>
          <w:lang w:eastAsia="sk-SK"/>
        </w:rPr>
        <w:t xml:space="preserve">V poistnej zmluve nesmie byť </w:t>
      </w:r>
      <w:r w:rsidR="0074320C" w:rsidRPr="00487FA3">
        <w:rPr>
          <w:rFonts w:asciiTheme="minorHAnsi" w:hAnsiTheme="minorHAnsi" w:cstheme="minorHAnsi"/>
          <w:lang w:eastAsia="sk-SK"/>
        </w:rPr>
        <w:t xml:space="preserve">ako poistený uvedený </w:t>
      </w:r>
      <w:r w:rsidR="004A2EEF" w:rsidRPr="00487FA3">
        <w:rPr>
          <w:rFonts w:asciiTheme="minorHAnsi" w:hAnsiTheme="minorHAnsi" w:cstheme="minorHAnsi"/>
          <w:lang w:eastAsia="sk-SK"/>
        </w:rPr>
        <w:t>okrem Projektanta a</w:t>
      </w:r>
      <w:r w:rsidR="000F6FD7" w:rsidRPr="00487FA3">
        <w:rPr>
          <w:rFonts w:asciiTheme="minorHAnsi" w:hAnsiTheme="minorHAnsi" w:cstheme="minorHAnsi"/>
          <w:lang w:eastAsia="sk-SK"/>
        </w:rPr>
        <w:t> </w:t>
      </w:r>
      <w:r w:rsidR="004A2EEF" w:rsidRPr="00487FA3">
        <w:rPr>
          <w:rFonts w:asciiTheme="minorHAnsi" w:hAnsiTheme="minorHAnsi" w:cstheme="minorHAnsi"/>
          <w:lang w:eastAsia="sk-SK"/>
        </w:rPr>
        <w:t>AD</w:t>
      </w:r>
      <w:r w:rsidR="000F6FD7" w:rsidRPr="00487FA3">
        <w:rPr>
          <w:rFonts w:asciiTheme="minorHAnsi" w:hAnsiTheme="minorHAnsi" w:cstheme="minorHAnsi"/>
          <w:lang w:eastAsia="sk-SK"/>
        </w:rPr>
        <w:t xml:space="preserve">, </w:t>
      </w:r>
      <w:r w:rsidR="004A2EEF" w:rsidRPr="00487FA3">
        <w:rPr>
          <w:rFonts w:asciiTheme="minorHAnsi" w:hAnsiTheme="minorHAnsi" w:cstheme="minorHAnsi"/>
          <w:lang w:eastAsia="sk-SK"/>
        </w:rPr>
        <w:t xml:space="preserve">s výnimkou člena skupiny </w:t>
      </w:r>
      <w:r w:rsidR="00A01B89" w:rsidRPr="00487FA3">
        <w:rPr>
          <w:rFonts w:asciiTheme="minorHAnsi" w:hAnsiTheme="minorHAnsi" w:cstheme="minorHAnsi"/>
          <w:lang w:eastAsia="sk-SK"/>
        </w:rPr>
        <w:t xml:space="preserve"> </w:t>
      </w:r>
      <w:r w:rsidR="004A2EEF" w:rsidRPr="00487FA3">
        <w:rPr>
          <w:rFonts w:asciiTheme="minorHAnsi" w:hAnsiTheme="minorHAnsi" w:cstheme="minorHAnsi"/>
          <w:lang w:eastAsia="sk-SK"/>
        </w:rPr>
        <w:t>Zhotoviteľov ako Projektantov a AD v prípade, ak je Projektantom a AD skupina Projektantov a</w:t>
      </w:r>
      <w:r w:rsidR="00760F2F" w:rsidRPr="00487FA3">
        <w:rPr>
          <w:rFonts w:asciiTheme="minorHAnsi" w:hAnsiTheme="minorHAnsi" w:cstheme="minorHAnsi"/>
          <w:lang w:eastAsia="sk-SK"/>
        </w:rPr>
        <w:t> </w:t>
      </w:r>
      <w:r w:rsidR="004A2EEF" w:rsidRPr="00487FA3">
        <w:rPr>
          <w:rFonts w:asciiTheme="minorHAnsi" w:hAnsiTheme="minorHAnsi" w:cstheme="minorHAnsi"/>
          <w:lang w:eastAsia="sk-SK"/>
        </w:rPr>
        <w:t>AD</w:t>
      </w:r>
      <w:r w:rsidR="00760F2F" w:rsidRPr="00487FA3">
        <w:rPr>
          <w:rFonts w:asciiTheme="minorHAnsi" w:hAnsiTheme="minorHAnsi" w:cstheme="minorHAnsi"/>
          <w:lang w:eastAsia="sk-SK"/>
        </w:rPr>
        <w:t>,</w:t>
      </w:r>
      <w:r w:rsidR="004A2EEF" w:rsidRPr="00487FA3">
        <w:rPr>
          <w:rFonts w:asciiTheme="minorHAnsi" w:hAnsiTheme="minorHAnsi" w:cstheme="minorHAnsi"/>
          <w:lang w:eastAsia="sk-SK"/>
        </w:rPr>
        <w:t xml:space="preserve"> žiaden iný subjekt. </w:t>
      </w:r>
    </w:p>
    <w:p w14:paraId="0A79BCA6" w14:textId="6B6704A8" w:rsidR="00A01B89" w:rsidRPr="00487FA3" w:rsidRDefault="00C248A6" w:rsidP="00487FA3">
      <w:pPr>
        <w:pStyle w:val="Odsekzoznamu"/>
        <w:numPr>
          <w:ilvl w:val="2"/>
          <w:numId w:val="125"/>
        </w:numPr>
        <w:ind w:left="1276" w:hanging="709"/>
        <w:rPr>
          <w:rFonts w:asciiTheme="minorHAnsi" w:hAnsiTheme="minorHAnsi" w:cstheme="minorHAnsi"/>
          <w:lang w:eastAsia="sk-SK"/>
        </w:rPr>
      </w:pPr>
      <w:r w:rsidRPr="00487FA3">
        <w:rPr>
          <w:rFonts w:asciiTheme="minorHAnsi" w:hAnsiTheme="minorHAnsi" w:cstheme="minorHAnsi"/>
          <w:lang w:eastAsia="sk-SK"/>
        </w:rPr>
        <w:t>Za splnenie povinnosti Projektanta a AD predložiť uzatvorenú poistnú zmluvu sa považuje aj:</w:t>
      </w:r>
      <w:r w:rsidRPr="00487FA3">
        <w:rPr>
          <w:rFonts w:asciiTheme="minorHAnsi" w:hAnsiTheme="minorHAnsi" w:cstheme="minorHAnsi"/>
          <w:lang w:eastAsia="sk-SK"/>
        </w:rPr>
        <w:br/>
        <w:t>a) predloženie poistného certifikátu vyhotoveného k danej poistnej zmluve, z ktorého bude zrejmé splnenie požiadaviek na poistenie zadefinovaných v Dohode, a to v počte 3</w:t>
      </w:r>
      <w:r w:rsidR="00C24498" w:rsidRPr="00487FA3">
        <w:rPr>
          <w:rFonts w:asciiTheme="minorHAnsi" w:hAnsiTheme="minorHAnsi" w:cstheme="minorHAnsi"/>
          <w:lang w:eastAsia="sk-SK"/>
        </w:rPr>
        <w:t xml:space="preserve"> (troch)</w:t>
      </w:r>
      <w:r w:rsidRPr="00487FA3">
        <w:rPr>
          <w:rFonts w:asciiTheme="minorHAnsi" w:hAnsiTheme="minorHAnsi" w:cstheme="minorHAnsi"/>
          <w:lang w:eastAsia="sk-SK"/>
        </w:rPr>
        <w:t xml:space="preserve"> rovnopisov, alebo</w:t>
      </w:r>
      <w:r w:rsidRPr="00487FA3">
        <w:rPr>
          <w:rFonts w:asciiTheme="minorHAnsi" w:hAnsiTheme="minorHAnsi" w:cstheme="minorHAnsi"/>
          <w:lang w:eastAsia="sk-SK"/>
        </w:rPr>
        <w:br/>
        <w:t>b) predloženie elektronicky overenej poistnej zmluvy notárom.</w:t>
      </w:r>
    </w:p>
    <w:p w14:paraId="530C5CB9" w14:textId="57E57B4F" w:rsidR="00E84774" w:rsidRPr="00487FA3" w:rsidRDefault="00A01B89" w:rsidP="00487FA3">
      <w:pPr>
        <w:pStyle w:val="Odsekzoznamu"/>
        <w:numPr>
          <w:ilvl w:val="2"/>
          <w:numId w:val="125"/>
        </w:numPr>
        <w:ind w:left="1276" w:hanging="709"/>
        <w:rPr>
          <w:rFonts w:asciiTheme="minorHAnsi" w:hAnsiTheme="minorHAnsi" w:cstheme="minorHAnsi"/>
          <w:lang w:eastAsia="sk-SK"/>
        </w:rPr>
      </w:pPr>
      <w:r w:rsidRPr="00487FA3">
        <w:rPr>
          <w:rFonts w:asciiTheme="minorHAnsi" w:hAnsiTheme="minorHAnsi" w:cstheme="minorHAnsi"/>
        </w:rPr>
        <w:t xml:space="preserve"> </w:t>
      </w:r>
      <w:r w:rsidR="004A2EEF" w:rsidRPr="00487FA3">
        <w:rPr>
          <w:rFonts w:asciiTheme="minorHAnsi" w:hAnsiTheme="minorHAnsi" w:cstheme="minorHAnsi"/>
        </w:rPr>
        <w:t xml:space="preserve">V prípade, ak je Projektantom a AD skupina  Projektantov a AD,  Projektant a AD je povinný predložiť Objednávateľovi poistnú zmluvu uzavretú medzi poistiteľom a všetkými členmi skupiny Projektantov a AD ako poistenými/spolupoistenými alebo predložiť samostatné poistné zmluvy, uzavreté každým jednotlivým členom skupiny Projektantov a AD zvlášť. </w:t>
      </w:r>
    </w:p>
    <w:p w14:paraId="6F244910" w14:textId="558E70C1" w:rsidR="00C24498" w:rsidRPr="00487FA3" w:rsidRDefault="004A2EEF" w:rsidP="00487FA3">
      <w:pPr>
        <w:pStyle w:val="Odsekzoznamu"/>
        <w:numPr>
          <w:ilvl w:val="2"/>
          <w:numId w:val="125"/>
        </w:numPr>
        <w:ind w:left="1276" w:hanging="709"/>
        <w:rPr>
          <w:rFonts w:asciiTheme="minorHAnsi" w:hAnsiTheme="minorHAnsi" w:cstheme="minorHAnsi"/>
          <w:lang w:eastAsia="sk-SK"/>
        </w:rPr>
      </w:pPr>
      <w:r w:rsidRPr="00487FA3">
        <w:rPr>
          <w:rFonts w:asciiTheme="minorHAnsi" w:hAnsiTheme="minorHAnsi" w:cstheme="minorHAnsi"/>
        </w:rPr>
        <w:t>V prípade poistných zmlúv uzatváraných jednotlivými členmi skupiny Projektantov a AD samostatne, musia byť uvedené poistné zmluvy dohodnuté na poistnú sumu zodpovedajúcu výške percentuálneho podielu z poistnej sumy podľa prvej vety bodu</w:t>
      </w:r>
      <w:r w:rsidR="00C24498">
        <w:rPr>
          <w:rFonts w:asciiTheme="minorHAnsi" w:hAnsiTheme="minorHAnsi" w:cstheme="minorHAnsi"/>
        </w:rPr>
        <w:t xml:space="preserve"> 7.20 tohto článku Dohody</w:t>
      </w:r>
      <w:r w:rsidRPr="00487FA3">
        <w:rPr>
          <w:rFonts w:asciiTheme="minorHAnsi" w:hAnsiTheme="minorHAnsi" w:cstheme="minorHAnsi"/>
        </w:rPr>
        <w:t xml:space="preserve">, rovnajúceho sa výške percentuálneho podielu, akým sa uvedený člen skupiny Projektantov a AD podieľa na plnení predmetu plnenia podľa </w:t>
      </w:r>
      <w:r w:rsidR="00C24498">
        <w:rPr>
          <w:rFonts w:asciiTheme="minorHAnsi" w:hAnsiTheme="minorHAnsi" w:cstheme="minorHAnsi"/>
        </w:rPr>
        <w:t>Dohody</w:t>
      </w:r>
      <w:r w:rsidRPr="00487FA3">
        <w:rPr>
          <w:rFonts w:asciiTheme="minorHAnsi" w:hAnsiTheme="minorHAnsi" w:cstheme="minorHAnsi"/>
        </w:rPr>
        <w:t xml:space="preserve"> upravujúcej vzťahy medzi jednotlivými členmi skupiny Projektantov a AD. </w:t>
      </w:r>
      <w:r w:rsidRPr="00487FA3">
        <w:rPr>
          <w:rFonts w:asciiTheme="minorHAnsi" w:hAnsiTheme="minorHAnsi" w:cstheme="minorHAnsi"/>
          <w:b/>
        </w:rPr>
        <w:t xml:space="preserve"> </w:t>
      </w:r>
    </w:p>
    <w:p w14:paraId="4BB3E6D4" w14:textId="5B4DF7BC" w:rsidR="00610B62" w:rsidRDefault="004A2EEF" w:rsidP="00487FA3">
      <w:pPr>
        <w:pStyle w:val="Odsekzoznamu"/>
        <w:numPr>
          <w:ilvl w:val="2"/>
          <w:numId w:val="125"/>
        </w:numPr>
        <w:ind w:left="1276" w:hanging="709"/>
        <w:contextualSpacing/>
        <w:rPr>
          <w:rFonts w:asciiTheme="minorHAnsi" w:hAnsiTheme="minorHAnsi" w:cstheme="minorHAnsi"/>
          <w:lang w:eastAsia="sk-SK"/>
        </w:rPr>
      </w:pPr>
      <w:r w:rsidRPr="00487FA3">
        <w:rPr>
          <w:rFonts w:asciiTheme="minorHAnsi" w:hAnsiTheme="minorHAnsi" w:cstheme="minorHAnsi"/>
        </w:rPr>
        <w:t xml:space="preserve">Projektant a AD sa zaväzuje zabezpečiť, aby bola zachované trvanie poistnej zmluvy po </w:t>
      </w:r>
      <w:r w:rsidRPr="00487FA3">
        <w:rPr>
          <w:rFonts w:asciiTheme="minorHAnsi" w:hAnsiTheme="minorHAnsi" w:cstheme="minorHAnsi"/>
          <w:bCs/>
        </w:rPr>
        <w:t>dobu  5 (piatich) rokov odo dňa podpísania preberacieho protokolu k predmetu plnenia. V tejto súvislosti sa Projektant a AD zaväzuje v príp</w:t>
      </w:r>
      <w:r w:rsidRPr="00487FA3">
        <w:rPr>
          <w:rFonts w:asciiTheme="minorHAnsi" w:hAnsiTheme="minorHAnsi" w:cstheme="minorHAnsi"/>
        </w:rPr>
        <w:t xml:space="preserve">ade poistnej zmluvy dohodnutej na kratšiu poistnú dobu, predložiť Objednávateľovi novú poistnú zmluvu, v lehote najneskôr ku dňu ukončenia trvania predchádzajúcej poistnej zmluvy. </w:t>
      </w:r>
    </w:p>
    <w:p w14:paraId="1FC57E36" w14:textId="11FB6AD8" w:rsidR="00C248A6" w:rsidRPr="00487FA3" w:rsidRDefault="00577F2B" w:rsidP="00487FA3">
      <w:pPr>
        <w:pStyle w:val="Odsekzoznamu"/>
        <w:numPr>
          <w:ilvl w:val="2"/>
          <w:numId w:val="125"/>
        </w:numPr>
        <w:ind w:left="1276" w:hanging="709"/>
        <w:rPr>
          <w:rFonts w:asciiTheme="minorHAnsi" w:hAnsiTheme="minorHAnsi" w:cstheme="minorHAnsi"/>
          <w:lang w:eastAsia="sk-SK"/>
        </w:rPr>
      </w:pPr>
      <w:r w:rsidRPr="00B2689F">
        <w:rPr>
          <w:rFonts w:asciiTheme="minorHAnsi" w:hAnsiTheme="minorHAnsi" w:cstheme="minorHAnsi"/>
        </w:rPr>
        <w:t>V prípade ak sa preukáže, že poistná zmluva nebude spĺňať podmienky dohodnu</w:t>
      </w:r>
      <w:r>
        <w:rPr>
          <w:rFonts w:asciiTheme="minorHAnsi" w:hAnsiTheme="minorHAnsi" w:cstheme="minorHAnsi"/>
        </w:rPr>
        <w:t>té v bode 7.20 podbod</w:t>
      </w:r>
      <w:r w:rsidR="00E13DD0">
        <w:rPr>
          <w:rFonts w:asciiTheme="minorHAnsi" w:hAnsiTheme="minorHAnsi" w:cstheme="minorHAnsi"/>
        </w:rPr>
        <w:t>och</w:t>
      </w:r>
      <w:r>
        <w:rPr>
          <w:rFonts w:asciiTheme="minorHAnsi" w:hAnsiTheme="minorHAnsi" w:cstheme="minorHAnsi"/>
        </w:rPr>
        <w:t xml:space="preserve"> 7.2</w:t>
      </w:r>
      <w:r w:rsidR="00DF4DE1">
        <w:rPr>
          <w:rFonts w:asciiTheme="minorHAnsi" w:hAnsiTheme="minorHAnsi" w:cstheme="minorHAnsi"/>
        </w:rPr>
        <w:t>0</w:t>
      </w:r>
      <w:r>
        <w:rPr>
          <w:rFonts w:asciiTheme="minorHAnsi" w:hAnsiTheme="minorHAnsi" w:cstheme="minorHAnsi"/>
        </w:rPr>
        <w:t>.1-7.2</w:t>
      </w:r>
      <w:r w:rsidR="00DF4DE1">
        <w:rPr>
          <w:rFonts w:asciiTheme="minorHAnsi" w:hAnsiTheme="minorHAnsi" w:cstheme="minorHAnsi"/>
        </w:rPr>
        <w:t>0</w:t>
      </w:r>
      <w:r>
        <w:rPr>
          <w:rFonts w:asciiTheme="minorHAnsi" w:hAnsiTheme="minorHAnsi" w:cstheme="minorHAnsi"/>
        </w:rPr>
        <w:t>.</w:t>
      </w:r>
      <w:r w:rsidR="00E13DD0">
        <w:rPr>
          <w:rFonts w:asciiTheme="minorHAnsi" w:hAnsiTheme="minorHAnsi" w:cstheme="minorHAnsi"/>
        </w:rPr>
        <w:t>5</w:t>
      </w:r>
      <w:r>
        <w:rPr>
          <w:rFonts w:asciiTheme="minorHAnsi" w:hAnsiTheme="minorHAnsi" w:cstheme="minorHAnsi"/>
        </w:rPr>
        <w:t xml:space="preserve"> </w:t>
      </w:r>
      <w:r w:rsidRPr="00B2689F">
        <w:rPr>
          <w:rFonts w:asciiTheme="minorHAnsi" w:hAnsiTheme="minorHAnsi" w:cstheme="minorHAnsi"/>
        </w:rPr>
        <w:t xml:space="preserve">vzniká Objednávateľovi nárok na zaplatenie zmluvnej pokuty vo výške </w:t>
      </w:r>
      <w:r w:rsidR="00E13DD0">
        <w:rPr>
          <w:rFonts w:asciiTheme="minorHAnsi" w:hAnsiTheme="minorHAnsi" w:cstheme="minorHAnsi"/>
        </w:rPr>
        <w:t xml:space="preserve">     </w:t>
      </w:r>
      <w:r w:rsidRPr="00B2689F">
        <w:rPr>
          <w:rFonts w:asciiTheme="minorHAnsi" w:hAnsiTheme="minorHAnsi" w:cstheme="minorHAnsi"/>
          <w:b/>
        </w:rPr>
        <w:t xml:space="preserve">100,- EUR </w:t>
      </w:r>
      <w:r w:rsidRPr="00B2689F">
        <w:rPr>
          <w:rFonts w:asciiTheme="minorHAnsi" w:hAnsiTheme="minorHAnsi" w:cstheme="minorHAnsi"/>
        </w:rPr>
        <w:t xml:space="preserve">(slovom: </w:t>
      </w:r>
      <w:r w:rsidRPr="00B2689F">
        <w:rPr>
          <w:rFonts w:asciiTheme="minorHAnsi" w:hAnsiTheme="minorHAnsi" w:cstheme="minorHAnsi"/>
          <w:b/>
          <w:bCs/>
        </w:rPr>
        <w:t>sto eur</w:t>
      </w:r>
      <w:r w:rsidRPr="00B2689F">
        <w:rPr>
          <w:rFonts w:asciiTheme="minorHAnsi" w:hAnsiTheme="minorHAnsi" w:cstheme="minorHAnsi"/>
        </w:rPr>
        <w:t>)</w:t>
      </w:r>
      <w:r w:rsidRPr="00B2689F">
        <w:rPr>
          <w:rFonts w:asciiTheme="minorHAnsi" w:hAnsiTheme="minorHAnsi" w:cstheme="minorHAnsi"/>
          <w:b/>
        </w:rPr>
        <w:t xml:space="preserve"> </w:t>
      </w:r>
      <w:r w:rsidRPr="00B2689F">
        <w:rPr>
          <w:rFonts w:asciiTheme="minorHAnsi" w:hAnsiTheme="minorHAnsi" w:cstheme="minorHAnsi"/>
        </w:rPr>
        <w:t>za</w:t>
      </w:r>
      <w:r>
        <w:rPr>
          <w:rFonts w:asciiTheme="minorHAnsi" w:hAnsiTheme="minorHAnsi" w:cstheme="minorHAnsi"/>
        </w:rPr>
        <w:t xml:space="preserve"> každé </w:t>
      </w:r>
      <w:r w:rsidR="00E154B1">
        <w:rPr>
          <w:rFonts w:asciiTheme="minorHAnsi" w:hAnsiTheme="minorHAnsi" w:cstheme="minorHAnsi"/>
        </w:rPr>
        <w:t xml:space="preserve">jednotlivé </w:t>
      </w:r>
      <w:r>
        <w:rPr>
          <w:rFonts w:asciiTheme="minorHAnsi" w:hAnsiTheme="minorHAnsi" w:cstheme="minorHAnsi"/>
        </w:rPr>
        <w:t>porušenie a za</w:t>
      </w:r>
      <w:r w:rsidRPr="00B2689F">
        <w:rPr>
          <w:rFonts w:asciiTheme="minorHAnsi" w:hAnsiTheme="minorHAnsi" w:cstheme="minorHAnsi"/>
        </w:rPr>
        <w:t xml:space="preserve"> každý, aj začatý deň, po</w:t>
      </w:r>
      <w:r w:rsidR="00E154B1">
        <w:rPr>
          <w:rFonts w:asciiTheme="minorHAnsi" w:hAnsiTheme="minorHAnsi" w:cstheme="minorHAnsi"/>
        </w:rPr>
        <w:t xml:space="preserve">čas ktorého </w:t>
      </w:r>
      <w:r w:rsidR="00F444EC">
        <w:rPr>
          <w:rFonts w:asciiTheme="minorHAnsi" w:hAnsiTheme="minorHAnsi" w:cstheme="minorHAnsi"/>
        </w:rPr>
        <w:t xml:space="preserve">príslušné </w:t>
      </w:r>
      <w:r w:rsidRPr="00B2689F">
        <w:rPr>
          <w:rFonts w:asciiTheme="minorHAnsi" w:hAnsiTheme="minorHAnsi" w:cstheme="minorHAnsi"/>
        </w:rPr>
        <w:t>porušenie povinnosti trvá. Zaplatením zmluvnej pokuty nie je dotknutý nárok Objednávateľa na náhradu škody v plnej výške.</w:t>
      </w:r>
    </w:p>
    <w:p w14:paraId="6AABF556"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Pre vstup na nehnuteľnosti vo vlastníctve tretích osôb, ak je taký potrebný na vykonanie Diela, Projektant a AD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Projektant a AD.</w:t>
      </w:r>
    </w:p>
    <w:p w14:paraId="61EFDA8D" w14:textId="77777777" w:rsidR="004A2EEF" w:rsidRPr="00FB3DEE" w:rsidRDefault="004A2EEF" w:rsidP="004A2EEF">
      <w:pPr>
        <w:spacing w:after="0"/>
        <w:contextualSpacing/>
        <w:rPr>
          <w:rFonts w:asciiTheme="minorHAnsi" w:hAnsiTheme="minorHAnsi" w:cstheme="minorHAnsi"/>
          <w:lang w:eastAsia="sk-SK"/>
        </w:rPr>
      </w:pPr>
    </w:p>
    <w:p w14:paraId="49A04C28" w14:textId="77777777" w:rsidR="004A2EEF" w:rsidRPr="00FB3DEE" w:rsidRDefault="004A2EEF" w:rsidP="004A2EEF">
      <w:pPr>
        <w:pStyle w:val="Odsekzoznamu"/>
        <w:numPr>
          <w:ilvl w:val="0"/>
          <w:numId w:val="114"/>
        </w:numPr>
        <w:ind w:left="0"/>
        <w:contextualSpacing/>
        <w:jc w:val="center"/>
        <w:rPr>
          <w:rFonts w:asciiTheme="minorHAnsi" w:hAnsiTheme="minorHAnsi" w:cstheme="minorHAnsi"/>
          <w:b/>
          <w:bCs/>
        </w:rPr>
      </w:pPr>
      <w:r w:rsidRPr="00FB3DEE">
        <w:rPr>
          <w:rFonts w:asciiTheme="minorHAnsi" w:hAnsiTheme="minorHAnsi" w:cstheme="minorHAnsi"/>
          <w:b/>
          <w:bCs/>
        </w:rPr>
        <w:t>Článok 8</w:t>
      </w:r>
    </w:p>
    <w:p w14:paraId="25967AD1" w14:textId="77777777" w:rsidR="004A2EEF" w:rsidRPr="00FB3DEE" w:rsidRDefault="004A2EEF" w:rsidP="004A2EEF">
      <w:pPr>
        <w:spacing w:after="0"/>
        <w:contextualSpacing/>
        <w:jc w:val="center"/>
        <w:rPr>
          <w:rFonts w:asciiTheme="minorHAnsi" w:hAnsiTheme="minorHAnsi" w:cstheme="minorHAnsi"/>
          <w:b/>
          <w:lang w:eastAsia="sk-SK"/>
        </w:rPr>
      </w:pPr>
      <w:r w:rsidRPr="00FB3DEE">
        <w:rPr>
          <w:rFonts w:asciiTheme="minorHAnsi" w:hAnsiTheme="minorHAnsi" w:cstheme="minorHAnsi"/>
          <w:b/>
          <w:lang w:eastAsia="sk-SK"/>
        </w:rPr>
        <w:t>Vyššia moc</w:t>
      </w:r>
    </w:p>
    <w:p w14:paraId="18F26710" w14:textId="77777777" w:rsidR="004A2EEF" w:rsidRPr="00FB3DEE" w:rsidRDefault="004A2EEF" w:rsidP="004A2EEF">
      <w:pPr>
        <w:spacing w:after="0"/>
        <w:contextualSpacing/>
        <w:jc w:val="center"/>
        <w:rPr>
          <w:rFonts w:asciiTheme="minorHAnsi" w:hAnsiTheme="minorHAnsi" w:cstheme="minorHAnsi"/>
          <w:b/>
          <w:lang w:eastAsia="sk-SK"/>
        </w:rPr>
      </w:pPr>
    </w:p>
    <w:p w14:paraId="69018755" w14:textId="0BAF6102" w:rsidR="004147EE" w:rsidRPr="00672599" w:rsidRDefault="004A2EEF" w:rsidP="00672599">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Žiadna zo Strán Dohody sa nepovažuje za stranu, ktorá porušuje svoje zmluvné záväzky, ak plneniu takýchto záväzkov bránia akékoľvek skutočnosti vyššej moci, ktoré vzniknú po nadobudnutí účinnosti Dohody.</w:t>
      </w:r>
    </w:p>
    <w:p w14:paraId="16F7AAE5"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Pojem </w:t>
      </w:r>
      <w:r w:rsidRPr="00FB3DEE">
        <w:rPr>
          <w:rFonts w:asciiTheme="minorHAnsi" w:hAnsiTheme="minorHAnsi" w:cstheme="minorHAnsi"/>
          <w:b/>
          <w:i/>
          <w:lang w:eastAsia="sk-SK"/>
        </w:rPr>
        <w:t>„vyššia moc“</w:t>
      </w:r>
      <w:r w:rsidRPr="00FB3DEE">
        <w:rPr>
          <w:rFonts w:asciiTheme="minorHAnsi" w:hAnsiTheme="minorHAnsi" w:cstheme="minorHAnsi"/>
          <w:lang w:eastAsia="sk-SK"/>
        </w:rPr>
        <w:t xml:space="preserve"> v  Dohode znamená výnimočnú udalosť alebo okolnosť,</w:t>
      </w:r>
    </w:p>
    <w:p w14:paraId="3663E2FE" w14:textId="77777777" w:rsidR="004A2EEF" w:rsidRPr="00FB3DEE" w:rsidRDefault="004A2EEF" w:rsidP="004A2EEF">
      <w:pPr>
        <w:spacing w:after="0"/>
        <w:ind w:left="1134" w:hanging="567"/>
        <w:rPr>
          <w:rFonts w:asciiTheme="minorHAnsi" w:hAnsiTheme="minorHAnsi" w:cstheme="minorHAnsi"/>
          <w:lang w:eastAsia="sk-SK"/>
        </w:rPr>
      </w:pPr>
      <w:r w:rsidRPr="00FB3DEE">
        <w:rPr>
          <w:rFonts w:asciiTheme="minorHAnsi" w:hAnsiTheme="minorHAnsi" w:cstheme="minorHAnsi"/>
          <w:lang w:eastAsia="sk-SK"/>
        </w:rPr>
        <w:t xml:space="preserve">a) </w:t>
      </w:r>
      <w:r w:rsidRPr="00FB3DEE">
        <w:rPr>
          <w:rFonts w:asciiTheme="minorHAnsi" w:hAnsiTheme="minorHAnsi" w:cstheme="minorHAnsi"/>
          <w:lang w:eastAsia="sk-SK"/>
        </w:rPr>
        <w:tab/>
        <w:t>ktorá je mimo kontroly Strany Dohody,</w:t>
      </w:r>
    </w:p>
    <w:p w14:paraId="3107EEE9" w14:textId="77777777" w:rsidR="004A2EEF" w:rsidRPr="00FB3DEE" w:rsidRDefault="004A2EEF" w:rsidP="004A2EEF">
      <w:pPr>
        <w:spacing w:after="0"/>
        <w:ind w:left="1134" w:hanging="567"/>
        <w:rPr>
          <w:rFonts w:asciiTheme="minorHAnsi" w:hAnsiTheme="minorHAnsi" w:cstheme="minorHAnsi"/>
          <w:lang w:eastAsia="sk-SK"/>
        </w:rPr>
      </w:pPr>
      <w:r w:rsidRPr="00FB3DEE">
        <w:rPr>
          <w:rFonts w:asciiTheme="minorHAnsi" w:hAnsiTheme="minorHAnsi" w:cstheme="minorHAnsi"/>
          <w:lang w:eastAsia="sk-SK"/>
        </w:rPr>
        <w:t xml:space="preserve">b) </w:t>
      </w:r>
      <w:r w:rsidRPr="00FB3DEE">
        <w:rPr>
          <w:rFonts w:asciiTheme="minorHAnsi" w:hAnsiTheme="minorHAnsi" w:cstheme="minorHAnsi"/>
          <w:lang w:eastAsia="sk-SK"/>
        </w:rPr>
        <w:tab/>
        <w:t>proti vzniku ktorej sa Strana Dohody nemohla primerane zabezpečiť pred uzavretím Dohody,</w:t>
      </w:r>
    </w:p>
    <w:p w14:paraId="186522CF" w14:textId="77777777" w:rsidR="004A2EEF" w:rsidRPr="00FB3DEE" w:rsidRDefault="004A2EEF" w:rsidP="004A2EEF">
      <w:pPr>
        <w:spacing w:after="0"/>
        <w:ind w:left="1134" w:hanging="567"/>
        <w:rPr>
          <w:rFonts w:asciiTheme="minorHAnsi" w:hAnsiTheme="minorHAnsi" w:cstheme="minorHAnsi"/>
          <w:lang w:eastAsia="sk-SK"/>
        </w:rPr>
      </w:pPr>
      <w:r w:rsidRPr="00FB3DEE">
        <w:rPr>
          <w:rFonts w:asciiTheme="minorHAnsi" w:hAnsiTheme="minorHAnsi" w:cstheme="minorHAnsi"/>
          <w:lang w:eastAsia="sk-SK"/>
        </w:rPr>
        <w:t xml:space="preserve">c) </w:t>
      </w:r>
      <w:r w:rsidRPr="00FB3DEE">
        <w:rPr>
          <w:rFonts w:asciiTheme="minorHAnsi" w:hAnsiTheme="minorHAnsi" w:cstheme="minorHAnsi"/>
          <w:lang w:eastAsia="sk-SK"/>
        </w:rPr>
        <w:tab/>
        <w:t>ktorej sa po jej vzniku, dotknutá Strana Dohody nemohla primerane vyhnúť alebo ju prekonať a</w:t>
      </w:r>
    </w:p>
    <w:p w14:paraId="7AF52195" w14:textId="77777777" w:rsidR="004A2EEF" w:rsidRPr="00FB3DEE" w:rsidRDefault="004A2EEF" w:rsidP="004A2EEF">
      <w:pPr>
        <w:spacing w:after="0"/>
        <w:ind w:left="1134" w:hanging="567"/>
        <w:rPr>
          <w:rFonts w:asciiTheme="minorHAnsi" w:hAnsiTheme="minorHAnsi" w:cstheme="minorHAnsi"/>
          <w:lang w:eastAsia="sk-SK"/>
        </w:rPr>
      </w:pPr>
      <w:r w:rsidRPr="00FB3DEE">
        <w:rPr>
          <w:rFonts w:asciiTheme="minorHAnsi" w:hAnsiTheme="minorHAnsi" w:cstheme="minorHAnsi"/>
          <w:lang w:eastAsia="sk-SK"/>
        </w:rPr>
        <w:t xml:space="preserve">d) </w:t>
      </w:r>
      <w:r w:rsidRPr="00FB3DEE">
        <w:rPr>
          <w:rFonts w:asciiTheme="minorHAnsi" w:hAnsiTheme="minorHAnsi" w:cstheme="minorHAnsi"/>
          <w:lang w:eastAsia="sk-SK"/>
        </w:rPr>
        <w:tab/>
        <w:t>ktorú nie je možné podstatne pripísať druhej Strane Dohody.</w:t>
      </w:r>
    </w:p>
    <w:p w14:paraId="39AD20F1" w14:textId="3B2722EF" w:rsidR="00576A6A" w:rsidRPr="00672599" w:rsidRDefault="004A2EEF" w:rsidP="00672599">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Strana postihnutá skutočnosťou vyššej moci bezodkladne prijme všetky primerané opatrenia na odstránenie svojej neschopnosti plniť si zmluvné záväzky. Projektant a AD má pritom povinnosť vyvinúť primerané úsilie na minimalizovanie dôsledkov vyššej moci.</w:t>
      </w:r>
    </w:p>
    <w:p w14:paraId="219798C2" w14:textId="29486F0A" w:rsidR="00576A6A" w:rsidRPr="00487FA3" w:rsidRDefault="004A2EEF" w:rsidP="00576A6A">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Projektant a</w:t>
      </w:r>
      <w:r w:rsidR="00441B54">
        <w:rPr>
          <w:rFonts w:asciiTheme="minorHAnsi" w:hAnsiTheme="minorHAnsi" w:cstheme="minorHAnsi"/>
          <w:lang w:eastAsia="sk-SK"/>
        </w:rPr>
        <w:t> </w:t>
      </w:r>
      <w:r w:rsidRPr="00FB3DEE">
        <w:rPr>
          <w:rFonts w:asciiTheme="minorHAnsi" w:hAnsiTheme="minorHAnsi" w:cstheme="minorHAnsi"/>
          <w:lang w:eastAsia="sk-SK"/>
        </w:rPr>
        <w:t>AD</w:t>
      </w:r>
      <w:r w:rsidR="00441B54">
        <w:rPr>
          <w:rFonts w:asciiTheme="minorHAnsi" w:hAnsiTheme="minorHAnsi" w:cstheme="minorHAnsi"/>
          <w:lang w:eastAsia="sk-SK"/>
        </w:rPr>
        <w:t xml:space="preserve"> </w:t>
      </w:r>
      <w:r w:rsidRPr="00FB3DEE">
        <w:rPr>
          <w:rFonts w:asciiTheme="minorHAnsi" w:hAnsiTheme="minorHAnsi" w:cstheme="minorHAnsi"/>
          <w:lang w:eastAsia="sk-SK"/>
        </w:rPr>
        <w:t xml:space="preserve">nezodpovedá za preukázané škody alebo ukončenie Dohody z dôvodu neplnenia si zmluvných záväzkov, pokiaľ jeho oneskorené plnenie alebo iná neschopnosť plniť si svoje zmluvné záväzky je </w:t>
      </w:r>
    </w:p>
    <w:p w14:paraId="57D94006" w14:textId="0A189A54"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spôsobená vyššou mocou. Rovnako Objednávateľovi nevznikne povinnosť platiť úroky z omeškaných platieb a Objednávateľ nie je zodpovedný za neplnenie Dohody alebo výpoveď z Dohody zo strany Projektanta a AD  z dôvodu omeškania s jej plnením zo strany Objednávateľa, pokiaľ oneskorenie Objednávateľa alebo jeho iná neschopnosť plniť si svoje záväzky vyplývajúce z Dohody bolo spôsobené skutočnosťou vyššej moci.</w:t>
      </w:r>
    </w:p>
    <w:p w14:paraId="1659FD43" w14:textId="13370295" w:rsidR="004A2EEF" w:rsidRPr="002E784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lastRenderedPageBreak/>
        <w:t xml:space="preserve">Ak sa jedna zo Strán Dohody domnieva, že nastali skutočnosti vyššej moci, ktoré môžu mať vplyv na plnenie jej záväzkov, okamžite to oznámi druhej Strane Dohody, pričom uvedie podrobnosti o povahe daných okolností, predpokladanú dĺžku trvania a pravdepodobný dopad týchto okolností s uvedením rozsahu alternatívnych prostriedkov. </w:t>
      </w:r>
    </w:p>
    <w:p w14:paraId="51A9D23C" w14:textId="77777777" w:rsidR="00576A6A" w:rsidRPr="00487FA3" w:rsidRDefault="00576A6A" w:rsidP="00487FA3">
      <w:pPr>
        <w:pStyle w:val="Odsekzoznamu"/>
        <w:ind w:left="0"/>
        <w:contextualSpacing/>
        <w:rPr>
          <w:rFonts w:asciiTheme="minorHAnsi" w:hAnsiTheme="minorHAnsi" w:cstheme="minorHAnsi"/>
          <w:b/>
          <w:bCs/>
        </w:rPr>
      </w:pPr>
    </w:p>
    <w:p w14:paraId="15559DC1" w14:textId="2DAF6E7E" w:rsidR="004A2EEF" w:rsidRPr="00FB3DEE" w:rsidRDefault="004A2EEF" w:rsidP="004A2EEF">
      <w:pPr>
        <w:pStyle w:val="Odsekzoznamu"/>
        <w:numPr>
          <w:ilvl w:val="0"/>
          <w:numId w:val="114"/>
        </w:numPr>
        <w:ind w:left="0"/>
        <w:contextualSpacing/>
        <w:jc w:val="center"/>
        <w:rPr>
          <w:rFonts w:asciiTheme="minorHAnsi" w:hAnsiTheme="minorHAnsi" w:cstheme="minorHAnsi"/>
          <w:b/>
          <w:bCs/>
        </w:rPr>
      </w:pPr>
      <w:r w:rsidRPr="00FB3DEE">
        <w:rPr>
          <w:rFonts w:asciiTheme="minorHAnsi" w:hAnsiTheme="minorHAnsi" w:cstheme="minorHAnsi"/>
          <w:b/>
          <w:lang w:eastAsia="sk-SK"/>
        </w:rPr>
        <w:t>Článok 9</w:t>
      </w:r>
    </w:p>
    <w:p w14:paraId="1091A140" w14:textId="77777777" w:rsidR="004A2EEF" w:rsidRPr="00FB3DEE" w:rsidRDefault="004A2EEF" w:rsidP="004A2EEF">
      <w:pPr>
        <w:spacing w:after="0"/>
        <w:jc w:val="center"/>
        <w:rPr>
          <w:rFonts w:asciiTheme="minorHAnsi" w:hAnsiTheme="minorHAnsi" w:cstheme="minorHAnsi"/>
          <w:b/>
        </w:rPr>
      </w:pPr>
      <w:r w:rsidRPr="00FB3DEE">
        <w:rPr>
          <w:rFonts w:asciiTheme="minorHAnsi" w:hAnsiTheme="minorHAnsi" w:cstheme="minorHAnsi"/>
          <w:b/>
        </w:rPr>
        <w:t>Záverečné ustanovenia</w:t>
      </w:r>
    </w:p>
    <w:p w14:paraId="3DE3C734" w14:textId="77777777" w:rsidR="004A2EEF" w:rsidRPr="00FB3DEE" w:rsidRDefault="004A2EEF" w:rsidP="004A2EEF">
      <w:pPr>
        <w:spacing w:after="0"/>
        <w:ind w:left="567" w:hanging="567"/>
        <w:jc w:val="center"/>
        <w:rPr>
          <w:rFonts w:asciiTheme="minorHAnsi" w:hAnsiTheme="minorHAnsi" w:cstheme="minorHAnsi"/>
          <w:b/>
        </w:rPr>
      </w:pPr>
    </w:p>
    <w:p w14:paraId="665DDD25" w14:textId="02761BB3"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Dohoda nadobúda platnosť dňom jej podpísania Stranami Dohody, resp. poslednou Stranou Dohody </w:t>
      </w:r>
      <w:r w:rsidR="000D45EA">
        <w:rPr>
          <w:rFonts w:asciiTheme="minorHAnsi" w:hAnsiTheme="minorHAnsi" w:cstheme="minorHAnsi"/>
          <w:lang w:eastAsia="sk-SK"/>
        </w:rPr>
        <w:br/>
      </w:r>
      <w:r w:rsidRPr="00FB3DEE">
        <w:rPr>
          <w:rFonts w:asciiTheme="minorHAnsi" w:hAnsiTheme="minorHAnsi" w:cstheme="minorHAnsi"/>
          <w:lang w:eastAsia="sk-SK"/>
        </w:rPr>
        <w:t xml:space="preserve">a účinnosť nadobudne dňom nasledujúcim po dni jej zverejnenia v Centrálnom registri zmlúv. </w:t>
      </w:r>
    </w:p>
    <w:p w14:paraId="39F9CAAE"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Dohoda sa riadi právnym poriadkom Slovenskej republiky. Práva a povinnosti Strán Dohody neupravené v  Dohode sa riadia príslušnými ustanoveniami Obchodného zákonníka a ostatných všeobecne záväzných právnych predpisov platných a účinných v Slovenskej republike. Strany Dohody sa dohodli, že v prípade vzniku sporov Strán Dohody týkajúcich sa Dohody a jej aplikácie, ak sa ich nepodarí urovnať iným spôsobom, ako aj v prípade, ak jednou zo Strán Dohody je zahraničný subjekt, je daná právomoc všeobecných súdov Slovenskej republiky.</w:t>
      </w:r>
    </w:p>
    <w:p w14:paraId="3EE140D0" w14:textId="77777777" w:rsidR="004A2EEF" w:rsidRPr="00866413"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Dohodu je možné meniť a dopĺňať len na základe písomných dodatkov, ktoré budú číslované a  podpísané oboma Stranami Dohody. Dodatok k Dohode musí byť podpísaný oprávnenými zástupcami oboch Strán Dohody, pričom podpisy musia byť na tej istej listine, v opačnom prípade platí, že k uzatvoreniu dodatku k Dohode nedošlo. Projektant a AD berie na vedomie, že Objednávateľ je povinný pri uzatváraní dodatkov k </w:t>
      </w:r>
      <w:r w:rsidRPr="00866413">
        <w:rPr>
          <w:rFonts w:asciiTheme="minorHAnsi" w:hAnsiTheme="minorHAnsi" w:cstheme="minorHAnsi"/>
          <w:lang w:eastAsia="sk-SK"/>
        </w:rPr>
        <w:t>Dohode postupovať v súlade s ustanoveniami § 18 ZVO.</w:t>
      </w:r>
    </w:p>
    <w:p w14:paraId="62804FF7" w14:textId="1B4B1144" w:rsidR="004A2EEF" w:rsidRPr="00866413" w:rsidRDefault="004A2EEF" w:rsidP="004A2EEF">
      <w:pPr>
        <w:pStyle w:val="Odsekzoznamu"/>
        <w:numPr>
          <w:ilvl w:val="1"/>
          <w:numId w:val="114"/>
        </w:numPr>
        <w:ind w:left="567" w:hanging="568"/>
        <w:contextualSpacing/>
        <w:rPr>
          <w:rFonts w:asciiTheme="minorHAnsi" w:hAnsiTheme="minorHAnsi" w:cstheme="minorHAnsi"/>
          <w:lang w:eastAsia="sk-SK"/>
        </w:rPr>
      </w:pPr>
      <w:r w:rsidRPr="00866413">
        <w:rPr>
          <w:rFonts w:asciiTheme="minorHAnsi" w:hAnsiTheme="minorHAnsi" w:cstheme="minorHAnsi"/>
          <w:lang w:eastAsia="sk-SK"/>
        </w:rPr>
        <w:t>Dohoda je vyhotovená v slovenskom jazyku</w:t>
      </w:r>
      <w:r w:rsidR="00441B54">
        <w:rPr>
          <w:rFonts w:asciiTheme="minorHAnsi" w:hAnsiTheme="minorHAnsi" w:cstheme="minorHAnsi"/>
          <w:lang w:eastAsia="sk-SK"/>
        </w:rPr>
        <w:t xml:space="preserve"> a</w:t>
      </w:r>
      <w:r w:rsidRPr="00866413">
        <w:rPr>
          <w:rFonts w:asciiTheme="minorHAnsi" w:hAnsiTheme="minorHAnsi" w:cstheme="minorHAnsi"/>
          <w:lang w:eastAsia="sk-SK"/>
        </w:rPr>
        <w:t xml:space="preserve"> </w:t>
      </w:r>
      <w:r w:rsidR="00866413" w:rsidRPr="00866413">
        <w:rPr>
          <w:rFonts w:asciiTheme="minorHAnsi" w:hAnsiTheme="minorHAnsi" w:cstheme="minorHAnsi"/>
          <w:lang w:eastAsia="sk-SK"/>
        </w:rPr>
        <w:t xml:space="preserve">v počte vyhotovení zodpovedajúcom počtu účastníkov tejto </w:t>
      </w:r>
      <w:r w:rsidR="00866413" w:rsidRPr="00441B54">
        <w:rPr>
          <w:rFonts w:asciiTheme="minorHAnsi" w:hAnsiTheme="minorHAnsi" w:cstheme="minorHAnsi"/>
          <w:lang w:eastAsia="sk-SK"/>
        </w:rPr>
        <w:t xml:space="preserve">Dohody navýšenom o dve vyhotovenia, pričom Objednávateľ dostane tri rovnopisy s platnosťou originálu a každý </w:t>
      </w:r>
      <w:r w:rsidR="00441B54" w:rsidRPr="00441B54">
        <w:rPr>
          <w:rFonts w:asciiTheme="minorHAnsi" w:hAnsiTheme="minorHAnsi" w:cstheme="minorHAnsi"/>
          <w:lang w:eastAsia="sk-SK"/>
        </w:rPr>
        <w:t>Projektant a</w:t>
      </w:r>
      <w:r w:rsidR="00441B54">
        <w:rPr>
          <w:rFonts w:asciiTheme="minorHAnsi" w:hAnsiTheme="minorHAnsi" w:cstheme="minorHAnsi"/>
          <w:lang w:eastAsia="sk-SK"/>
        </w:rPr>
        <w:t xml:space="preserve"> AD</w:t>
      </w:r>
      <w:r w:rsidR="00866413" w:rsidRPr="00866413">
        <w:rPr>
          <w:rFonts w:asciiTheme="minorHAnsi" w:hAnsiTheme="minorHAnsi" w:cstheme="minorHAnsi"/>
          <w:lang w:eastAsia="sk-SK"/>
        </w:rPr>
        <w:t xml:space="preserve"> obdrží jeden rovnopis s platnosťou originálu</w:t>
      </w:r>
      <w:r w:rsidRPr="00866413">
        <w:rPr>
          <w:rFonts w:asciiTheme="minorHAnsi" w:hAnsiTheme="minorHAnsi" w:cstheme="minorHAnsi"/>
          <w:lang w:eastAsia="sk-SK"/>
        </w:rPr>
        <w:t>.</w:t>
      </w:r>
    </w:p>
    <w:p w14:paraId="6F889FDA"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Ak sa v ustanoveniach Dohody vrátane jej príloh používa pojem Dohoda a ak to neodporuje obsahu a účelu príslušného ustanovenia, myslí sa tým Dohoda vrátane všetkých jej príloh.</w:t>
      </w:r>
    </w:p>
    <w:p w14:paraId="67696854"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rPr>
      </w:pPr>
      <w:r w:rsidRPr="00FB3DEE">
        <w:rPr>
          <w:rFonts w:asciiTheme="minorHAnsi" w:hAnsiTheme="minorHAnsi" w:cstheme="minorHAnsi"/>
          <w:lang w:eastAsia="sk-SK"/>
        </w:rPr>
        <w:t>Neoddeliteľnou súčasťou</w:t>
      </w:r>
      <w:r w:rsidRPr="00FB3DEE">
        <w:rPr>
          <w:rFonts w:asciiTheme="minorHAnsi" w:hAnsiTheme="minorHAnsi" w:cstheme="minorHAnsi"/>
        </w:rPr>
        <w:t xml:space="preserve"> Rámcovej dohody sú nasledovné prílohy:</w:t>
      </w:r>
    </w:p>
    <w:p w14:paraId="51D43B5A" w14:textId="079A23BC" w:rsidR="004A2EEF" w:rsidRPr="00FB3DEE" w:rsidRDefault="004A2EEF" w:rsidP="004A2EEF">
      <w:pPr>
        <w:spacing w:after="0"/>
        <w:ind w:left="1134" w:hanging="567"/>
        <w:rPr>
          <w:rFonts w:asciiTheme="minorHAnsi" w:hAnsiTheme="minorHAnsi" w:cstheme="minorHAnsi"/>
        </w:rPr>
      </w:pPr>
      <w:r w:rsidRPr="00FB3DEE">
        <w:rPr>
          <w:rFonts w:asciiTheme="minorHAnsi" w:hAnsiTheme="minorHAnsi" w:cstheme="minorHAnsi"/>
        </w:rPr>
        <w:t xml:space="preserve">Príloha č. 1 – </w:t>
      </w:r>
      <w:r w:rsidR="00E93C0D">
        <w:rPr>
          <w:rFonts w:asciiTheme="minorHAnsi" w:hAnsiTheme="minorHAnsi" w:cstheme="minorHAnsi"/>
        </w:rPr>
        <w:t>Špecifikácia ceny</w:t>
      </w:r>
    </w:p>
    <w:p w14:paraId="55F5C78E" w14:textId="77777777" w:rsidR="004A2EEF" w:rsidRPr="00FB3DEE" w:rsidRDefault="004A2EEF" w:rsidP="004A2EEF">
      <w:pPr>
        <w:spacing w:after="0"/>
        <w:ind w:left="1134" w:hanging="567"/>
        <w:rPr>
          <w:rFonts w:asciiTheme="minorHAnsi" w:hAnsiTheme="minorHAnsi" w:cstheme="minorHAnsi"/>
        </w:rPr>
      </w:pPr>
      <w:r w:rsidRPr="00FB3DEE">
        <w:rPr>
          <w:rFonts w:asciiTheme="minorHAnsi" w:hAnsiTheme="minorHAnsi" w:cstheme="minorHAnsi"/>
        </w:rPr>
        <w:t>Príloha č. 2 – Opis predmetu zákazky</w:t>
      </w:r>
    </w:p>
    <w:p w14:paraId="7646F57C" w14:textId="78BF9C32" w:rsidR="004A2EEF" w:rsidRPr="00FB3DEE" w:rsidRDefault="004A2EEF" w:rsidP="004A2EEF">
      <w:pPr>
        <w:spacing w:after="0"/>
        <w:ind w:left="1134" w:hanging="567"/>
        <w:rPr>
          <w:rFonts w:asciiTheme="minorHAnsi" w:hAnsiTheme="minorHAnsi" w:cstheme="minorHAnsi"/>
        </w:rPr>
      </w:pPr>
      <w:r w:rsidRPr="00FB3DEE">
        <w:rPr>
          <w:rFonts w:asciiTheme="minorHAnsi" w:hAnsiTheme="minorHAnsi" w:cstheme="minorHAnsi"/>
        </w:rPr>
        <w:t xml:space="preserve">Príloha č. </w:t>
      </w:r>
      <w:r w:rsidR="00007E5F">
        <w:rPr>
          <w:rFonts w:asciiTheme="minorHAnsi" w:hAnsiTheme="minorHAnsi" w:cstheme="minorHAnsi"/>
        </w:rPr>
        <w:t>3</w:t>
      </w:r>
      <w:r w:rsidRPr="00FB3DEE">
        <w:rPr>
          <w:rFonts w:asciiTheme="minorHAnsi" w:hAnsiTheme="minorHAnsi" w:cstheme="minorHAnsi"/>
        </w:rPr>
        <w:t xml:space="preserve"> – Zoznam subdodávateľov a podiel subdodávok</w:t>
      </w:r>
    </w:p>
    <w:p w14:paraId="1B4494C1" w14:textId="69D81DDA" w:rsidR="004A2EEF" w:rsidRPr="00FB3DEE" w:rsidRDefault="004A2EEF" w:rsidP="004A2EEF">
      <w:pPr>
        <w:spacing w:after="0"/>
        <w:ind w:left="1134" w:hanging="567"/>
        <w:rPr>
          <w:rFonts w:asciiTheme="minorHAnsi" w:hAnsiTheme="minorHAnsi" w:cstheme="minorHAnsi"/>
        </w:rPr>
      </w:pPr>
      <w:r w:rsidRPr="00FB3DEE">
        <w:rPr>
          <w:rFonts w:asciiTheme="minorHAnsi" w:hAnsiTheme="minorHAnsi" w:cstheme="minorHAnsi"/>
        </w:rPr>
        <w:t xml:space="preserve">Príloha č. </w:t>
      </w:r>
      <w:r w:rsidR="00007E5F">
        <w:rPr>
          <w:rFonts w:asciiTheme="minorHAnsi" w:hAnsiTheme="minorHAnsi" w:cstheme="minorHAnsi"/>
        </w:rPr>
        <w:t>4</w:t>
      </w:r>
      <w:r w:rsidRPr="00FB3DEE">
        <w:rPr>
          <w:rFonts w:asciiTheme="minorHAnsi" w:hAnsiTheme="minorHAnsi" w:cstheme="minorHAnsi"/>
        </w:rPr>
        <w:t xml:space="preserve"> -  Zoznam oprávnených osôb</w:t>
      </w:r>
    </w:p>
    <w:p w14:paraId="1DDE5F2F" w14:textId="7457D844" w:rsidR="004A2EEF" w:rsidRPr="00FB3DEE" w:rsidRDefault="004A2EEF" w:rsidP="00DF4861">
      <w:pPr>
        <w:spacing w:after="0"/>
        <w:ind w:left="1134" w:hanging="567"/>
        <w:rPr>
          <w:rFonts w:asciiTheme="minorHAnsi" w:hAnsiTheme="minorHAnsi" w:cstheme="minorHAnsi"/>
        </w:rPr>
      </w:pPr>
      <w:r w:rsidRPr="00FB3DEE">
        <w:rPr>
          <w:rFonts w:asciiTheme="minorHAnsi" w:hAnsiTheme="minorHAnsi" w:cstheme="minorHAnsi"/>
        </w:rPr>
        <w:t xml:space="preserve">Príloha č. </w:t>
      </w:r>
      <w:r w:rsidR="00007E5F">
        <w:rPr>
          <w:rFonts w:asciiTheme="minorHAnsi" w:hAnsiTheme="minorHAnsi" w:cstheme="minorHAnsi"/>
        </w:rPr>
        <w:t>5</w:t>
      </w:r>
      <w:r w:rsidRPr="00FB3DEE">
        <w:rPr>
          <w:rFonts w:asciiTheme="minorHAnsi" w:hAnsiTheme="minorHAnsi" w:cstheme="minorHAnsi"/>
        </w:rPr>
        <w:t xml:space="preserve"> – Poistná zmluva.</w:t>
      </w:r>
    </w:p>
    <w:p w14:paraId="7FD04029" w14:textId="2CACE99B" w:rsidR="00576A6A" w:rsidRPr="00672599" w:rsidRDefault="004A2EEF" w:rsidP="00672599">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 xml:space="preserve">Neoddeliteľnou súčasťou Dohody sú aj Súťažné podklady Objednávateľa a vysvetlenie Súťažných podkladov. V prípade, ak vysvetlenia súťažných podkladov menia alebo dopĺňajú dokumenty tvoriace Dohodu, </w:t>
      </w:r>
      <w:r w:rsidR="000D45EA">
        <w:rPr>
          <w:rFonts w:asciiTheme="minorHAnsi" w:hAnsiTheme="minorHAnsi" w:cstheme="minorHAnsi"/>
          <w:lang w:eastAsia="sk-SK"/>
        </w:rPr>
        <w:br/>
      </w:r>
      <w:r w:rsidRPr="00FB3DEE">
        <w:rPr>
          <w:rFonts w:asciiTheme="minorHAnsi" w:hAnsiTheme="minorHAnsi" w:cstheme="minorHAnsi"/>
          <w:lang w:eastAsia="sk-SK"/>
        </w:rPr>
        <w:t>v takom prípade majú pred týmito dokumentmi tvoriacimi Dohodu prednosť a platí dané vysvetlenie Súťažných podkladov.</w:t>
      </w:r>
    </w:p>
    <w:p w14:paraId="628235C5" w14:textId="77777777" w:rsidR="004A2EEF" w:rsidRPr="00FB3DEE" w:rsidRDefault="004A2EEF" w:rsidP="004A2EEF">
      <w:pPr>
        <w:pStyle w:val="Odsekzoznamu"/>
        <w:numPr>
          <w:ilvl w:val="1"/>
          <w:numId w:val="114"/>
        </w:numPr>
        <w:ind w:left="567" w:hanging="568"/>
        <w:contextualSpacing/>
        <w:rPr>
          <w:rFonts w:asciiTheme="minorHAnsi" w:hAnsiTheme="minorHAnsi" w:cstheme="minorHAnsi"/>
          <w:lang w:eastAsia="sk-SK"/>
        </w:rPr>
      </w:pPr>
      <w:r w:rsidRPr="00FB3DEE">
        <w:rPr>
          <w:rFonts w:asciiTheme="minorHAnsi" w:hAnsiTheme="minorHAnsi" w:cstheme="minorHAnsi"/>
          <w:lang w:eastAsia="sk-SK"/>
        </w:rPr>
        <w:t>Strany Dohody vyhlasujú, že si Dohodu riadne prečítali, jej obsahu porozumeli a táto plne zodpovedá ich skutočnej vôli, ktorú prejavili slobodne, vážne, určite a zrozumiteľne,  na znak čoho ju podpísali.</w:t>
      </w:r>
    </w:p>
    <w:p w14:paraId="3855AB7F" w14:textId="77777777" w:rsidR="004A2EEF" w:rsidRPr="00FB3DEE" w:rsidRDefault="004A2EEF" w:rsidP="004A2EEF">
      <w:pPr>
        <w:spacing w:after="0"/>
        <w:ind w:left="567"/>
        <w:contextualSpacing/>
        <w:rPr>
          <w:rFonts w:asciiTheme="minorHAnsi" w:hAnsiTheme="minorHAnsi" w:cstheme="minorHAnsi"/>
          <w:lang w:eastAsia="sk-SK"/>
        </w:rPr>
      </w:pPr>
    </w:p>
    <w:p w14:paraId="49A0F450" w14:textId="77777777" w:rsidR="004A2EEF" w:rsidRPr="00B541FD" w:rsidRDefault="004A2EEF" w:rsidP="004A2EEF">
      <w:pPr>
        <w:spacing w:after="0"/>
        <w:ind w:left="567"/>
        <w:contextualSpacing/>
        <w:rPr>
          <w:rFonts w:cstheme="minorHAnsi"/>
          <w:lang w:eastAsia="sk-SK"/>
        </w:rPr>
      </w:pPr>
    </w:p>
    <w:tbl>
      <w:tblPr>
        <w:tblStyle w:val="Mriekatabu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709"/>
        <w:gridCol w:w="3825"/>
      </w:tblGrid>
      <w:tr w:rsidR="004A2EEF" w:rsidRPr="004A2EEF" w14:paraId="0A947ED8" w14:textId="77777777" w:rsidTr="003978A3">
        <w:tc>
          <w:tcPr>
            <w:tcW w:w="4176" w:type="dxa"/>
          </w:tcPr>
          <w:p w14:paraId="3EC97E59" w14:textId="77777777" w:rsidR="004A2EEF" w:rsidRPr="004A2EEF" w:rsidRDefault="004A2EEF" w:rsidP="003978A3">
            <w:pPr>
              <w:ind w:left="89"/>
              <w:rPr>
                <w:rFonts w:asciiTheme="minorHAnsi" w:hAnsiTheme="minorHAnsi" w:cstheme="minorHAnsi"/>
                <w:noProof/>
              </w:rPr>
            </w:pPr>
            <w:r w:rsidRPr="004A2EEF">
              <w:rPr>
                <w:rFonts w:asciiTheme="minorHAnsi" w:hAnsiTheme="minorHAnsi" w:cstheme="minorHAnsi"/>
                <w:noProof/>
              </w:rPr>
              <w:t>V Bratislave dňa ....................</w:t>
            </w:r>
          </w:p>
          <w:p w14:paraId="67C29E37" w14:textId="77777777" w:rsidR="004A2EEF" w:rsidRPr="004A2EEF" w:rsidRDefault="004A2EEF" w:rsidP="000D03FE">
            <w:pPr>
              <w:rPr>
                <w:rFonts w:asciiTheme="minorHAnsi" w:hAnsiTheme="minorHAnsi" w:cstheme="minorHAnsi"/>
                <w:b/>
                <w:noProof/>
              </w:rPr>
            </w:pPr>
          </w:p>
          <w:p w14:paraId="303C8371" w14:textId="77777777" w:rsidR="004A2EEF" w:rsidRPr="004A2EEF" w:rsidRDefault="004A2EEF" w:rsidP="003978A3">
            <w:pPr>
              <w:ind w:left="89"/>
              <w:jc w:val="center"/>
              <w:rPr>
                <w:rFonts w:asciiTheme="minorHAnsi" w:hAnsiTheme="minorHAnsi" w:cstheme="minorHAnsi"/>
                <w:b/>
                <w:noProof/>
              </w:rPr>
            </w:pPr>
            <w:r w:rsidRPr="004A2EEF">
              <w:rPr>
                <w:rFonts w:asciiTheme="minorHAnsi" w:hAnsiTheme="minorHAnsi" w:cstheme="minorHAnsi"/>
                <w:b/>
                <w:noProof/>
              </w:rPr>
              <w:t>Objednávateľ</w:t>
            </w:r>
          </w:p>
          <w:p w14:paraId="1C8B4944"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rPr>
              <w:t>odtlačok pečiatky</w:t>
            </w:r>
          </w:p>
          <w:p w14:paraId="2686668F" w14:textId="77777777" w:rsidR="004A2EEF" w:rsidRPr="004A2EEF" w:rsidRDefault="004A2EEF" w:rsidP="003978A3">
            <w:pPr>
              <w:contextualSpacing/>
              <w:rPr>
                <w:rFonts w:asciiTheme="minorHAnsi" w:hAnsiTheme="minorHAnsi" w:cstheme="minorHAnsi"/>
                <w:noProof/>
              </w:rPr>
            </w:pPr>
          </w:p>
          <w:p w14:paraId="0D193FEA" w14:textId="77777777" w:rsidR="004A2EEF" w:rsidRPr="004A2EEF" w:rsidRDefault="004A2EEF" w:rsidP="003978A3">
            <w:pPr>
              <w:contextualSpacing/>
              <w:rPr>
                <w:rFonts w:asciiTheme="minorHAnsi" w:hAnsiTheme="minorHAnsi" w:cstheme="minorHAnsi"/>
                <w:noProof/>
              </w:rPr>
            </w:pPr>
          </w:p>
          <w:p w14:paraId="1CB59DD2" w14:textId="77777777" w:rsidR="004A2EEF" w:rsidRPr="004A2EEF" w:rsidRDefault="004A2EEF" w:rsidP="003978A3">
            <w:pPr>
              <w:contextualSpacing/>
              <w:rPr>
                <w:rFonts w:asciiTheme="minorHAnsi" w:hAnsiTheme="minorHAnsi" w:cstheme="minorHAnsi"/>
                <w:noProof/>
              </w:rPr>
            </w:pPr>
          </w:p>
          <w:p w14:paraId="7E744266" w14:textId="77777777" w:rsidR="004A2EEF" w:rsidRPr="004A2EEF" w:rsidRDefault="004A2EEF" w:rsidP="003978A3">
            <w:pPr>
              <w:contextualSpacing/>
              <w:rPr>
                <w:rFonts w:asciiTheme="minorHAnsi" w:eastAsia="Calibri" w:hAnsiTheme="minorHAnsi" w:cstheme="minorHAnsi"/>
              </w:rPr>
            </w:pPr>
          </w:p>
        </w:tc>
        <w:tc>
          <w:tcPr>
            <w:tcW w:w="709" w:type="dxa"/>
          </w:tcPr>
          <w:p w14:paraId="4D243D56" w14:textId="77777777" w:rsidR="004A2EEF" w:rsidRPr="004A2EEF" w:rsidRDefault="004A2EEF" w:rsidP="003978A3">
            <w:pPr>
              <w:contextualSpacing/>
              <w:rPr>
                <w:rFonts w:asciiTheme="minorHAnsi" w:eastAsia="Calibri" w:hAnsiTheme="minorHAnsi" w:cstheme="minorHAnsi"/>
              </w:rPr>
            </w:pPr>
          </w:p>
        </w:tc>
        <w:tc>
          <w:tcPr>
            <w:tcW w:w="3825" w:type="dxa"/>
          </w:tcPr>
          <w:p w14:paraId="0251F6DF" w14:textId="4BABDDE5" w:rsidR="004A2EEF" w:rsidRPr="004A2EEF" w:rsidRDefault="004A2EEF" w:rsidP="003978A3">
            <w:pPr>
              <w:ind w:left="89"/>
              <w:jc w:val="center"/>
              <w:rPr>
                <w:rFonts w:asciiTheme="minorHAnsi" w:hAnsiTheme="minorHAnsi" w:cstheme="minorHAnsi"/>
                <w:noProof/>
              </w:rPr>
            </w:pPr>
            <w:r w:rsidRPr="004A2EEF">
              <w:rPr>
                <w:rFonts w:asciiTheme="minorHAnsi" w:hAnsiTheme="minorHAnsi" w:cstheme="minorHAnsi"/>
                <w:noProof/>
              </w:rPr>
              <w:t xml:space="preserve">                 V Bratislave dňa ....................</w:t>
            </w:r>
          </w:p>
          <w:p w14:paraId="7DCBB8DD" w14:textId="77777777" w:rsidR="001D20BC" w:rsidRPr="004A2EEF" w:rsidRDefault="001D20BC" w:rsidP="001D20BC">
            <w:pPr>
              <w:rPr>
                <w:rFonts w:asciiTheme="minorHAnsi" w:hAnsiTheme="minorHAnsi" w:cstheme="minorHAnsi"/>
                <w:b/>
                <w:noProof/>
              </w:rPr>
            </w:pPr>
          </w:p>
          <w:p w14:paraId="5F9C666E" w14:textId="77777777" w:rsidR="004A2EEF" w:rsidRPr="004A2EEF" w:rsidRDefault="004A2EEF" w:rsidP="003978A3">
            <w:pPr>
              <w:ind w:left="89"/>
              <w:jc w:val="center"/>
              <w:rPr>
                <w:rFonts w:asciiTheme="minorHAnsi" w:hAnsiTheme="minorHAnsi" w:cstheme="minorHAnsi"/>
                <w:b/>
                <w:noProof/>
              </w:rPr>
            </w:pPr>
            <w:r w:rsidRPr="004A2EEF">
              <w:rPr>
                <w:rFonts w:asciiTheme="minorHAnsi" w:hAnsiTheme="minorHAnsi" w:cstheme="minorHAnsi"/>
                <w:b/>
                <w:noProof/>
              </w:rPr>
              <w:t>Objednávateľ</w:t>
            </w:r>
          </w:p>
          <w:p w14:paraId="0E1283CC"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rPr>
              <w:t xml:space="preserve">    odtlačok pečiatky</w:t>
            </w:r>
          </w:p>
          <w:p w14:paraId="7756E9EB" w14:textId="77777777" w:rsidR="004A2EEF" w:rsidRPr="004A2EEF" w:rsidRDefault="004A2EEF" w:rsidP="003978A3">
            <w:pPr>
              <w:contextualSpacing/>
              <w:rPr>
                <w:rFonts w:asciiTheme="minorHAnsi" w:hAnsiTheme="minorHAnsi" w:cstheme="minorHAnsi"/>
                <w:noProof/>
              </w:rPr>
            </w:pPr>
          </w:p>
          <w:p w14:paraId="5C58E125" w14:textId="77777777" w:rsidR="004A2EEF" w:rsidRPr="004A2EEF" w:rsidRDefault="004A2EEF" w:rsidP="003978A3">
            <w:pPr>
              <w:contextualSpacing/>
              <w:rPr>
                <w:rFonts w:asciiTheme="minorHAnsi" w:hAnsiTheme="minorHAnsi" w:cstheme="minorHAnsi"/>
                <w:noProof/>
              </w:rPr>
            </w:pPr>
          </w:p>
          <w:p w14:paraId="58C21D2F" w14:textId="77777777" w:rsidR="004A2EEF" w:rsidRPr="004A2EEF" w:rsidRDefault="004A2EEF" w:rsidP="003978A3">
            <w:pPr>
              <w:contextualSpacing/>
              <w:rPr>
                <w:rFonts w:asciiTheme="minorHAnsi" w:hAnsiTheme="minorHAnsi" w:cstheme="minorHAnsi"/>
                <w:noProof/>
              </w:rPr>
            </w:pPr>
          </w:p>
          <w:p w14:paraId="29E67EA0" w14:textId="77777777" w:rsidR="004A2EEF" w:rsidRPr="004A2EEF" w:rsidRDefault="004A2EEF" w:rsidP="003978A3">
            <w:pPr>
              <w:contextualSpacing/>
              <w:rPr>
                <w:rFonts w:asciiTheme="minorHAnsi" w:eastAsia="Calibri" w:hAnsiTheme="minorHAnsi" w:cstheme="minorHAnsi"/>
              </w:rPr>
            </w:pPr>
          </w:p>
        </w:tc>
      </w:tr>
      <w:tr w:rsidR="004A2EEF" w:rsidRPr="004A2EEF" w14:paraId="7D7C7512" w14:textId="77777777" w:rsidTr="003978A3">
        <w:tc>
          <w:tcPr>
            <w:tcW w:w="4176" w:type="dxa"/>
          </w:tcPr>
          <w:p w14:paraId="7DD2D937"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b/>
                <w:noProof/>
              </w:rPr>
              <w:t>Národná diaľničná spoločnosť, a.s.</w:t>
            </w:r>
          </w:p>
          <w:p w14:paraId="1CE40E64"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Ing. Filip Macháček</w:t>
            </w:r>
            <w:r w:rsidRPr="004A2EEF" w:rsidDel="00FC04CE">
              <w:rPr>
                <w:rFonts w:asciiTheme="minorHAnsi" w:hAnsiTheme="minorHAnsi" w:cstheme="minorHAnsi"/>
                <w:noProof/>
              </w:rPr>
              <w:t xml:space="preserve"> </w:t>
            </w:r>
            <w:r w:rsidRPr="004A2EEF">
              <w:rPr>
                <w:rFonts w:asciiTheme="minorHAnsi" w:hAnsiTheme="minorHAnsi" w:cstheme="minorHAnsi"/>
                <w:noProof/>
              </w:rPr>
              <w:t>predseda predstavenstva a generálny riaditeľ</w:t>
            </w:r>
          </w:p>
          <w:p w14:paraId="7408CC18" w14:textId="77777777" w:rsidR="004A2EEF" w:rsidRPr="004A2EEF" w:rsidRDefault="004A2EEF" w:rsidP="003978A3">
            <w:pPr>
              <w:contextualSpacing/>
              <w:rPr>
                <w:rFonts w:asciiTheme="minorHAnsi" w:eastAsia="Calibri" w:hAnsiTheme="minorHAnsi" w:cstheme="minorHAnsi"/>
                <w:lang w:val="sk-SK"/>
              </w:rPr>
            </w:pPr>
          </w:p>
          <w:p w14:paraId="108AB6A6" w14:textId="77777777" w:rsidR="004A2EEF" w:rsidRPr="004A2EEF" w:rsidRDefault="004A2EEF" w:rsidP="003978A3">
            <w:pPr>
              <w:contextualSpacing/>
              <w:rPr>
                <w:rFonts w:asciiTheme="minorHAnsi" w:eastAsia="Calibri" w:hAnsiTheme="minorHAnsi" w:cstheme="minorHAnsi"/>
              </w:rPr>
            </w:pPr>
          </w:p>
        </w:tc>
        <w:tc>
          <w:tcPr>
            <w:tcW w:w="709" w:type="dxa"/>
          </w:tcPr>
          <w:p w14:paraId="348DB095" w14:textId="77777777" w:rsidR="004A2EEF" w:rsidRPr="004A2EEF" w:rsidRDefault="004A2EEF" w:rsidP="003978A3">
            <w:pPr>
              <w:contextualSpacing/>
              <w:rPr>
                <w:rFonts w:asciiTheme="minorHAnsi" w:eastAsia="Calibri" w:hAnsiTheme="minorHAnsi" w:cstheme="minorHAnsi"/>
              </w:rPr>
            </w:pPr>
          </w:p>
        </w:tc>
        <w:tc>
          <w:tcPr>
            <w:tcW w:w="3825" w:type="dxa"/>
          </w:tcPr>
          <w:p w14:paraId="3ABC1966"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b/>
                <w:noProof/>
              </w:rPr>
              <w:t>Národná diaľničná spoločnosť, a.s.</w:t>
            </w:r>
          </w:p>
          <w:p w14:paraId="5D272CA7"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PhDr. Rastislav Droppa</w:t>
            </w:r>
          </w:p>
          <w:p w14:paraId="42E8F143" w14:textId="77777777" w:rsidR="004A2EEF" w:rsidRPr="004A2EEF" w:rsidRDefault="004A2EEF" w:rsidP="003978A3">
            <w:pPr>
              <w:contextualSpacing/>
              <w:jc w:val="center"/>
              <w:rPr>
                <w:rFonts w:asciiTheme="minorHAnsi" w:eastAsia="Calibri" w:hAnsiTheme="minorHAnsi" w:cstheme="minorHAnsi"/>
              </w:rPr>
            </w:pPr>
            <w:r w:rsidRPr="004A2EEF">
              <w:rPr>
                <w:rFonts w:asciiTheme="minorHAnsi" w:hAnsiTheme="minorHAnsi" w:cstheme="minorHAnsi"/>
                <w:noProof/>
              </w:rPr>
              <w:t>podpredseda predstavenstva</w:t>
            </w:r>
          </w:p>
        </w:tc>
      </w:tr>
      <w:tr w:rsidR="004A2EEF" w:rsidRPr="004A2EEF" w14:paraId="760F9915" w14:textId="77777777" w:rsidTr="003978A3">
        <w:tc>
          <w:tcPr>
            <w:tcW w:w="4176" w:type="dxa"/>
          </w:tcPr>
          <w:p w14:paraId="2AA43CA9"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79B7E274" w14:textId="77777777" w:rsidR="004A2EEF" w:rsidRPr="004A2EEF" w:rsidRDefault="004A2EEF" w:rsidP="003978A3">
            <w:pPr>
              <w:ind w:left="720"/>
              <w:jc w:val="center"/>
              <w:rPr>
                <w:rFonts w:asciiTheme="minorHAnsi" w:hAnsiTheme="minorHAnsi" w:cstheme="minorHAnsi"/>
                <w:b/>
                <w:noProof/>
              </w:rPr>
            </w:pPr>
          </w:p>
          <w:p w14:paraId="1E776BC9"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1</w:t>
            </w:r>
          </w:p>
          <w:p w14:paraId="666ECA5F"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43567BDF" w14:textId="77777777" w:rsidR="004A2EEF" w:rsidRPr="004A2EEF" w:rsidRDefault="004A2EEF" w:rsidP="003978A3">
            <w:pPr>
              <w:rPr>
                <w:rFonts w:asciiTheme="minorHAnsi" w:hAnsiTheme="minorHAnsi" w:cstheme="minorHAnsi"/>
              </w:rPr>
            </w:pPr>
          </w:p>
          <w:p w14:paraId="67DB0049" w14:textId="77777777" w:rsidR="004A2EEF" w:rsidRPr="004A2EEF" w:rsidRDefault="004A2EEF" w:rsidP="003978A3">
            <w:pPr>
              <w:rPr>
                <w:rFonts w:asciiTheme="minorHAnsi" w:hAnsiTheme="minorHAnsi" w:cstheme="minorHAnsi"/>
              </w:rPr>
            </w:pPr>
          </w:p>
          <w:p w14:paraId="57A6EE66" w14:textId="77777777" w:rsidR="004A2EEF" w:rsidRPr="004A2EEF" w:rsidRDefault="004A2EEF" w:rsidP="003978A3">
            <w:pPr>
              <w:rPr>
                <w:rFonts w:asciiTheme="minorHAnsi" w:hAnsiTheme="minorHAnsi" w:cstheme="minorHAnsi"/>
              </w:rPr>
            </w:pPr>
          </w:p>
          <w:p w14:paraId="3A149EE3" w14:textId="77777777" w:rsidR="004A2EEF" w:rsidRPr="004A2EEF" w:rsidRDefault="004A2EEF" w:rsidP="003978A3">
            <w:pPr>
              <w:contextualSpacing/>
              <w:rPr>
                <w:rFonts w:asciiTheme="minorHAnsi" w:eastAsia="Calibri" w:hAnsiTheme="minorHAnsi" w:cstheme="minorHAnsi"/>
              </w:rPr>
            </w:pPr>
          </w:p>
        </w:tc>
        <w:tc>
          <w:tcPr>
            <w:tcW w:w="709" w:type="dxa"/>
          </w:tcPr>
          <w:p w14:paraId="44205084" w14:textId="77777777" w:rsidR="004A2EEF" w:rsidRPr="004A2EEF" w:rsidRDefault="004A2EEF" w:rsidP="003978A3">
            <w:pPr>
              <w:contextualSpacing/>
              <w:rPr>
                <w:rFonts w:asciiTheme="minorHAnsi" w:eastAsia="Calibri" w:hAnsiTheme="minorHAnsi" w:cstheme="minorHAnsi"/>
              </w:rPr>
            </w:pPr>
          </w:p>
        </w:tc>
        <w:tc>
          <w:tcPr>
            <w:tcW w:w="3825" w:type="dxa"/>
          </w:tcPr>
          <w:p w14:paraId="26BDC0EE"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589F304B" w14:textId="77777777" w:rsidR="004A2EEF" w:rsidRPr="004A2EEF" w:rsidRDefault="004A2EEF" w:rsidP="003978A3">
            <w:pPr>
              <w:ind w:left="720"/>
              <w:jc w:val="center"/>
              <w:rPr>
                <w:rFonts w:asciiTheme="minorHAnsi" w:hAnsiTheme="minorHAnsi" w:cstheme="minorHAnsi"/>
                <w:b/>
                <w:noProof/>
              </w:rPr>
            </w:pPr>
          </w:p>
          <w:p w14:paraId="6E0C922C"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AD 1</w:t>
            </w:r>
          </w:p>
          <w:p w14:paraId="73509585"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7585131D" w14:textId="77777777" w:rsidR="004A2EEF" w:rsidRPr="004A2EEF" w:rsidRDefault="004A2EEF" w:rsidP="003978A3">
            <w:pPr>
              <w:jc w:val="center"/>
              <w:rPr>
                <w:rFonts w:asciiTheme="minorHAnsi" w:hAnsiTheme="minorHAnsi" w:cstheme="minorHAnsi"/>
              </w:rPr>
            </w:pPr>
          </w:p>
          <w:p w14:paraId="0D3B2CDC" w14:textId="77777777" w:rsidR="004A2EEF" w:rsidRPr="004A2EEF" w:rsidRDefault="004A2EEF" w:rsidP="003978A3">
            <w:pPr>
              <w:jc w:val="center"/>
              <w:rPr>
                <w:rFonts w:asciiTheme="minorHAnsi" w:hAnsiTheme="minorHAnsi" w:cstheme="minorHAnsi"/>
              </w:rPr>
            </w:pPr>
          </w:p>
          <w:p w14:paraId="3234A800" w14:textId="77777777" w:rsidR="004A2EEF" w:rsidRPr="004A2EEF" w:rsidRDefault="004A2EEF" w:rsidP="003978A3">
            <w:pPr>
              <w:jc w:val="center"/>
              <w:rPr>
                <w:rFonts w:asciiTheme="minorHAnsi" w:hAnsiTheme="minorHAnsi" w:cstheme="minorHAnsi"/>
              </w:rPr>
            </w:pPr>
          </w:p>
          <w:p w14:paraId="291DC4B2" w14:textId="77777777" w:rsidR="004A2EEF" w:rsidRPr="004A2EEF" w:rsidRDefault="004A2EEF" w:rsidP="003978A3">
            <w:pPr>
              <w:contextualSpacing/>
              <w:jc w:val="center"/>
              <w:rPr>
                <w:rFonts w:asciiTheme="minorHAnsi" w:eastAsia="Calibri" w:hAnsiTheme="minorHAnsi" w:cstheme="minorHAnsi"/>
              </w:rPr>
            </w:pPr>
          </w:p>
        </w:tc>
      </w:tr>
      <w:tr w:rsidR="004A2EEF" w:rsidRPr="004A2EEF" w14:paraId="3DC629E7" w14:textId="77777777" w:rsidTr="003978A3">
        <w:tc>
          <w:tcPr>
            <w:tcW w:w="4176" w:type="dxa"/>
          </w:tcPr>
          <w:p w14:paraId="4F70B237"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3171BDED" w14:textId="77777777" w:rsidR="004A2EEF" w:rsidRPr="004A2EEF" w:rsidRDefault="004A2EEF" w:rsidP="003978A3">
            <w:pPr>
              <w:contextualSpacing/>
              <w:jc w:val="center"/>
              <w:rPr>
                <w:rFonts w:asciiTheme="minorHAnsi" w:hAnsiTheme="minorHAnsi" w:cstheme="minorHAnsi"/>
                <w:noProof/>
              </w:rPr>
            </w:pPr>
          </w:p>
          <w:p w14:paraId="738FEDAF" w14:textId="77777777" w:rsidR="004A2EEF" w:rsidRPr="004A2EEF" w:rsidRDefault="004A2EEF" w:rsidP="003978A3">
            <w:pPr>
              <w:contextualSpacing/>
              <w:jc w:val="center"/>
              <w:rPr>
                <w:rFonts w:asciiTheme="minorHAnsi" w:eastAsia="Calibri" w:hAnsiTheme="minorHAnsi" w:cstheme="minorHAnsi"/>
              </w:rPr>
            </w:pPr>
          </w:p>
        </w:tc>
        <w:tc>
          <w:tcPr>
            <w:tcW w:w="709" w:type="dxa"/>
          </w:tcPr>
          <w:p w14:paraId="739E4270" w14:textId="77777777" w:rsidR="004A2EEF" w:rsidRPr="004A2EEF" w:rsidRDefault="004A2EEF" w:rsidP="003978A3">
            <w:pPr>
              <w:contextualSpacing/>
              <w:rPr>
                <w:rFonts w:asciiTheme="minorHAnsi" w:eastAsia="Calibri" w:hAnsiTheme="minorHAnsi" w:cstheme="minorHAnsi"/>
              </w:rPr>
            </w:pPr>
          </w:p>
        </w:tc>
        <w:tc>
          <w:tcPr>
            <w:tcW w:w="3825" w:type="dxa"/>
          </w:tcPr>
          <w:p w14:paraId="1967CA3C" w14:textId="77777777" w:rsidR="004A2EEF" w:rsidRPr="004A2EEF" w:rsidRDefault="004A2EEF" w:rsidP="003978A3">
            <w:pPr>
              <w:contextualSpacing/>
              <w:jc w:val="center"/>
              <w:rPr>
                <w:rFonts w:asciiTheme="minorHAnsi" w:eastAsia="Calibri" w:hAnsiTheme="minorHAnsi" w:cstheme="minorHAnsi"/>
              </w:rPr>
            </w:pPr>
            <w:r w:rsidRPr="004A2EEF">
              <w:rPr>
                <w:rFonts w:asciiTheme="minorHAnsi" w:hAnsiTheme="minorHAnsi" w:cstheme="minorHAnsi"/>
                <w:noProof/>
                <w:highlight w:val="yellow"/>
              </w:rPr>
              <w:t>[doplniť názov spoločnosti, titul, meno a priezvisko, funkciu]</w:t>
            </w:r>
          </w:p>
        </w:tc>
      </w:tr>
      <w:tr w:rsidR="004A2EEF" w:rsidRPr="004A2EEF" w14:paraId="4E8AFB2E" w14:textId="77777777" w:rsidTr="003978A3">
        <w:tc>
          <w:tcPr>
            <w:tcW w:w="4176" w:type="dxa"/>
          </w:tcPr>
          <w:p w14:paraId="76424F0B"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68DF47D0" w14:textId="77777777" w:rsidR="004A2EEF" w:rsidRPr="004A2EEF" w:rsidRDefault="004A2EEF" w:rsidP="003978A3">
            <w:pPr>
              <w:ind w:left="720"/>
              <w:jc w:val="center"/>
              <w:rPr>
                <w:rFonts w:asciiTheme="minorHAnsi" w:hAnsiTheme="minorHAnsi" w:cstheme="minorHAnsi"/>
                <w:b/>
                <w:noProof/>
              </w:rPr>
            </w:pPr>
          </w:p>
          <w:p w14:paraId="58D2E947"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2</w:t>
            </w:r>
          </w:p>
          <w:p w14:paraId="2E4C2628"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3A608C72" w14:textId="77777777" w:rsidR="004A2EEF" w:rsidRPr="004A2EEF" w:rsidRDefault="004A2EEF" w:rsidP="003978A3">
            <w:pPr>
              <w:rPr>
                <w:rFonts w:asciiTheme="minorHAnsi" w:hAnsiTheme="minorHAnsi" w:cstheme="minorHAnsi"/>
              </w:rPr>
            </w:pPr>
          </w:p>
          <w:p w14:paraId="24F8C8EF" w14:textId="77777777" w:rsidR="004A2EEF" w:rsidRPr="004A2EEF" w:rsidRDefault="004A2EEF" w:rsidP="003978A3">
            <w:pPr>
              <w:rPr>
                <w:rFonts w:asciiTheme="minorHAnsi" w:hAnsiTheme="minorHAnsi" w:cstheme="minorHAnsi"/>
              </w:rPr>
            </w:pPr>
          </w:p>
          <w:p w14:paraId="7741324B" w14:textId="77777777" w:rsidR="004A2EEF" w:rsidRPr="004A2EEF" w:rsidRDefault="004A2EEF" w:rsidP="003978A3">
            <w:pPr>
              <w:rPr>
                <w:rFonts w:asciiTheme="minorHAnsi" w:hAnsiTheme="minorHAnsi" w:cstheme="minorHAnsi"/>
              </w:rPr>
            </w:pPr>
          </w:p>
          <w:p w14:paraId="1B334D4D" w14:textId="77777777" w:rsidR="004A2EEF" w:rsidRPr="004A2EEF" w:rsidRDefault="004A2EEF" w:rsidP="003978A3">
            <w:pPr>
              <w:contextualSpacing/>
              <w:rPr>
                <w:rFonts w:asciiTheme="minorHAnsi" w:eastAsia="Calibri" w:hAnsiTheme="minorHAnsi" w:cstheme="minorHAnsi"/>
              </w:rPr>
            </w:pPr>
          </w:p>
        </w:tc>
        <w:tc>
          <w:tcPr>
            <w:tcW w:w="709" w:type="dxa"/>
          </w:tcPr>
          <w:p w14:paraId="1A2945BD" w14:textId="77777777" w:rsidR="004A2EEF" w:rsidRPr="004A2EEF" w:rsidRDefault="004A2EEF" w:rsidP="003978A3">
            <w:pPr>
              <w:contextualSpacing/>
              <w:rPr>
                <w:rFonts w:asciiTheme="minorHAnsi" w:eastAsia="Calibri" w:hAnsiTheme="minorHAnsi" w:cstheme="minorHAnsi"/>
              </w:rPr>
            </w:pPr>
          </w:p>
        </w:tc>
        <w:tc>
          <w:tcPr>
            <w:tcW w:w="3825" w:type="dxa"/>
          </w:tcPr>
          <w:p w14:paraId="3C651111"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0C4C95DE" w14:textId="77777777" w:rsidR="004A2EEF" w:rsidRPr="004A2EEF" w:rsidRDefault="004A2EEF" w:rsidP="003978A3">
            <w:pPr>
              <w:ind w:left="720"/>
              <w:jc w:val="center"/>
              <w:rPr>
                <w:rFonts w:asciiTheme="minorHAnsi" w:hAnsiTheme="minorHAnsi" w:cstheme="minorHAnsi"/>
                <w:b/>
                <w:noProof/>
              </w:rPr>
            </w:pPr>
          </w:p>
          <w:p w14:paraId="711E0D35"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2</w:t>
            </w:r>
          </w:p>
          <w:p w14:paraId="28EDA6DD"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40272275" w14:textId="77777777" w:rsidR="004A2EEF" w:rsidRPr="004A2EEF" w:rsidRDefault="004A2EEF" w:rsidP="003978A3">
            <w:pPr>
              <w:jc w:val="center"/>
              <w:rPr>
                <w:rFonts w:asciiTheme="minorHAnsi" w:hAnsiTheme="minorHAnsi" w:cstheme="minorHAnsi"/>
              </w:rPr>
            </w:pPr>
          </w:p>
          <w:p w14:paraId="3861C8DB" w14:textId="77777777" w:rsidR="004A2EEF" w:rsidRPr="004A2EEF" w:rsidRDefault="004A2EEF" w:rsidP="003978A3">
            <w:pPr>
              <w:jc w:val="center"/>
              <w:rPr>
                <w:rFonts w:asciiTheme="minorHAnsi" w:hAnsiTheme="minorHAnsi" w:cstheme="minorHAnsi"/>
              </w:rPr>
            </w:pPr>
          </w:p>
          <w:p w14:paraId="1A63580C" w14:textId="77777777" w:rsidR="004A2EEF" w:rsidRPr="004A2EEF" w:rsidRDefault="004A2EEF" w:rsidP="003978A3">
            <w:pPr>
              <w:jc w:val="center"/>
              <w:rPr>
                <w:rFonts w:asciiTheme="minorHAnsi" w:hAnsiTheme="minorHAnsi" w:cstheme="minorHAnsi"/>
              </w:rPr>
            </w:pPr>
          </w:p>
          <w:p w14:paraId="703579B5" w14:textId="77777777" w:rsidR="004A2EEF" w:rsidRPr="004A2EEF" w:rsidRDefault="004A2EEF" w:rsidP="003978A3">
            <w:pPr>
              <w:contextualSpacing/>
              <w:rPr>
                <w:rFonts w:asciiTheme="minorHAnsi" w:eastAsia="Calibri" w:hAnsiTheme="minorHAnsi" w:cstheme="minorHAnsi"/>
              </w:rPr>
            </w:pPr>
          </w:p>
        </w:tc>
      </w:tr>
      <w:tr w:rsidR="004A2EEF" w:rsidRPr="004A2EEF" w14:paraId="363A6459" w14:textId="77777777" w:rsidTr="003978A3">
        <w:tc>
          <w:tcPr>
            <w:tcW w:w="4176" w:type="dxa"/>
          </w:tcPr>
          <w:p w14:paraId="44D2F93D"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6CB077B8" w14:textId="77777777" w:rsidR="004A2EEF" w:rsidRPr="004A2EEF" w:rsidRDefault="004A2EEF" w:rsidP="003978A3">
            <w:pPr>
              <w:contextualSpacing/>
              <w:jc w:val="center"/>
              <w:rPr>
                <w:rFonts w:asciiTheme="minorHAnsi" w:hAnsiTheme="minorHAnsi" w:cstheme="minorHAnsi"/>
                <w:noProof/>
              </w:rPr>
            </w:pPr>
          </w:p>
          <w:p w14:paraId="48EDB086" w14:textId="77777777" w:rsidR="004A2EEF" w:rsidRPr="004A2EEF" w:rsidRDefault="004A2EEF" w:rsidP="003978A3">
            <w:pPr>
              <w:contextualSpacing/>
              <w:rPr>
                <w:rFonts w:asciiTheme="minorHAnsi" w:eastAsia="Calibri" w:hAnsiTheme="minorHAnsi" w:cstheme="minorHAnsi"/>
              </w:rPr>
            </w:pPr>
          </w:p>
          <w:p w14:paraId="6199E70F" w14:textId="77777777" w:rsidR="004A2EEF" w:rsidRPr="004A2EEF" w:rsidRDefault="004A2EEF" w:rsidP="003978A3">
            <w:pPr>
              <w:contextualSpacing/>
              <w:rPr>
                <w:rFonts w:asciiTheme="minorHAnsi" w:eastAsia="Calibri" w:hAnsiTheme="minorHAnsi" w:cstheme="minorHAnsi"/>
              </w:rPr>
            </w:pPr>
          </w:p>
          <w:p w14:paraId="6842173E" w14:textId="77777777" w:rsidR="004A2EEF" w:rsidRPr="004A2EEF" w:rsidRDefault="004A2EEF" w:rsidP="003978A3">
            <w:pPr>
              <w:contextualSpacing/>
              <w:rPr>
                <w:rFonts w:asciiTheme="minorHAnsi" w:eastAsia="Calibri" w:hAnsiTheme="minorHAnsi" w:cstheme="minorHAnsi"/>
              </w:rPr>
            </w:pPr>
          </w:p>
        </w:tc>
        <w:tc>
          <w:tcPr>
            <w:tcW w:w="709" w:type="dxa"/>
          </w:tcPr>
          <w:p w14:paraId="4A829BD6" w14:textId="77777777" w:rsidR="004A2EEF" w:rsidRPr="004A2EEF" w:rsidRDefault="004A2EEF" w:rsidP="003978A3">
            <w:pPr>
              <w:contextualSpacing/>
              <w:rPr>
                <w:rFonts w:asciiTheme="minorHAnsi" w:eastAsia="Calibri" w:hAnsiTheme="minorHAnsi" w:cstheme="minorHAnsi"/>
              </w:rPr>
            </w:pPr>
          </w:p>
        </w:tc>
        <w:tc>
          <w:tcPr>
            <w:tcW w:w="3825" w:type="dxa"/>
          </w:tcPr>
          <w:p w14:paraId="0FA13351" w14:textId="77777777" w:rsidR="004A2EEF" w:rsidRPr="004A2EEF" w:rsidRDefault="004A2EEF" w:rsidP="003978A3">
            <w:pPr>
              <w:contextualSpacing/>
              <w:rPr>
                <w:rFonts w:asciiTheme="minorHAnsi" w:eastAsia="Calibri" w:hAnsiTheme="minorHAnsi" w:cstheme="minorHAnsi"/>
              </w:rPr>
            </w:pPr>
            <w:r w:rsidRPr="004A2EEF">
              <w:rPr>
                <w:rFonts w:asciiTheme="minorHAnsi" w:hAnsiTheme="minorHAnsi" w:cstheme="minorHAnsi"/>
                <w:noProof/>
                <w:highlight w:val="yellow"/>
              </w:rPr>
              <w:t>[doplniť názov spoločnosti, titul, meno a priezvisko, funkciu]</w:t>
            </w:r>
          </w:p>
        </w:tc>
      </w:tr>
      <w:tr w:rsidR="004A2EEF" w:rsidRPr="004A2EEF" w14:paraId="672E57C6" w14:textId="77777777" w:rsidTr="003978A3">
        <w:tc>
          <w:tcPr>
            <w:tcW w:w="4176" w:type="dxa"/>
          </w:tcPr>
          <w:p w14:paraId="79286D77"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1EFC64D8" w14:textId="77777777" w:rsidR="004A2EEF" w:rsidRPr="004A2EEF" w:rsidRDefault="004A2EEF" w:rsidP="003978A3">
            <w:pPr>
              <w:ind w:left="720"/>
              <w:jc w:val="center"/>
              <w:rPr>
                <w:rFonts w:asciiTheme="minorHAnsi" w:hAnsiTheme="minorHAnsi" w:cstheme="minorHAnsi"/>
                <w:b/>
                <w:noProof/>
              </w:rPr>
            </w:pPr>
          </w:p>
          <w:p w14:paraId="53B57AA0"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3</w:t>
            </w:r>
          </w:p>
          <w:p w14:paraId="1D19C15E" w14:textId="037E816B" w:rsidR="004A2EEF" w:rsidRPr="004A2EEF" w:rsidRDefault="004A2EEF" w:rsidP="001D20BC">
            <w:pPr>
              <w:jc w:val="center"/>
              <w:rPr>
                <w:rFonts w:asciiTheme="minorHAnsi" w:hAnsiTheme="minorHAnsi" w:cstheme="minorHAnsi"/>
                <w:noProof/>
              </w:rPr>
            </w:pPr>
            <w:r w:rsidRPr="004A2EEF">
              <w:rPr>
                <w:rFonts w:asciiTheme="minorHAnsi" w:hAnsiTheme="minorHAnsi" w:cstheme="minorHAnsi"/>
                <w:noProof/>
              </w:rPr>
              <w:t>odtlačok pečiatky</w:t>
            </w:r>
          </w:p>
          <w:p w14:paraId="4C2B9A1D" w14:textId="77777777" w:rsidR="004A2EEF" w:rsidRPr="004A2EEF" w:rsidRDefault="004A2EEF" w:rsidP="003978A3">
            <w:pPr>
              <w:contextualSpacing/>
              <w:rPr>
                <w:rFonts w:asciiTheme="minorHAnsi" w:eastAsia="Calibri" w:hAnsiTheme="minorHAnsi" w:cstheme="minorHAnsi"/>
              </w:rPr>
            </w:pPr>
          </w:p>
        </w:tc>
        <w:tc>
          <w:tcPr>
            <w:tcW w:w="709" w:type="dxa"/>
          </w:tcPr>
          <w:p w14:paraId="3FC417B7" w14:textId="77777777" w:rsidR="004A2EEF" w:rsidRPr="004A2EEF" w:rsidRDefault="004A2EEF" w:rsidP="003978A3">
            <w:pPr>
              <w:contextualSpacing/>
              <w:rPr>
                <w:rFonts w:asciiTheme="minorHAnsi" w:eastAsia="Calibri" w:hAnsiTheme="minorHAnsi" w:cstheme="minorHAnsi"/>
              </w:rPr>
            </w:pPr>
          </w:p>
        </w:tc>
        <w:tc>
          <w:tcPr>
            <w:tcW w:w="3825" w:type="dxa"/>
          </w:tcPr>
          <w:p w14:paraId="60CE8CCA"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6EFBFBE5" w14:textId="77777777" w:rsidR="004A2EEF" w:rsidRPr="004A2EEF" w:rsidRDefault="004A2EEF" w:rsidP="003978A3">
            <w:pPr>
              <w:ind w:left="720"/>
              <w:jc w:val="center"/>
              <w:rPr>
                <w:rFonts w:asciiTheme="minorHAnsi" w:hAnsiTheme="minorHAnsi" w:cstheme="minorHAnsi"/>
                <w:b/>
                <w:noProof/>
              </w:rPr>
            </w:pPr>
          </w:p>
          <w:p w14:paraId="53FB6A37"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3</w:t>
            </w:r>
          </w:p>
          <w:p w14:paraId="6F269AB7"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370A5D69" w14:textId="77777777" w:rsidR="004A2EEF" w:rsidRPr="004A2EEF" w:rsidRDefault="004A2EEF" w:rsidP="003978A3">
            <w:pPr>
              <w:jc w:val="center"/>
              <w:rPr>
                <w:rFonts w:asciiTheme="minorHAnsi" w:hAnsiTheme="minorHAnsi" w:cstheme="minorHAnsi"/>
              </w:rPr>
            </w:pPr>
          </w:p>
          <w:p w14:paraId="23AE5399" w14:textId="77777777" w:rsidR="004A2EEF" w:rsidRPr="004A2EEF" w:rsidRDefault="004A2EEF" w:rsidP="003978A3">
            <w:pPr>
              <w:jc w:val="center"/>
              <w:rPr>
                <w:rFonts w:asciiTheme="minorHAnsi" w:hAnsiTheme="minorHAnsi" w:cstheme="minorHAnsi"/>
              </w:rPr>
            </w:pPr>
          </w:p>
          <w:p w14:paraId="71C9CEE0" w14:textId="77777777" w:rsidR="004A2EEF" w:rsidRPr="004A2EEF" w:rsidRDefault="004A2EEF" w:rsidP="003978A3">
            <w:pPr>
              <w:jc w:val="center"/>
              <w:rPr>
                <w:rFonts w:asciiTheme="minorHAnsi" w:hAnsiTheme="minorHAnsi" w:cstheme="minorHAnsi"/>
              </w:rPr>
            </w:pPr>
          </w:p>
          <w:p w14:paraId="66124D5A" w14:textId="77777777" w:rsidR="004A2EEF" w:rsidRPr="004A2EEF" w:rsidRDefault="004A2EEF" w:rsidP="003978A3">
            <w:pPr>
              <w:contextualSpacing/>
              <w:rPr>
                <w:rFonts w:asciiTheme="minorHAnsi" w:eastAsia="Calibri" w:hAnsiTheme="minorHAnsi" w:cstheme="minorHAnsi"/>
              </w:rPr>
            </w:pPr>
          </w:p>
        </w:tc>
      </w:tr>
      <w:tr w:rsidR="004A2EEF" w:rsidRPr="004A2EEF" w14:paraId="47FC3C62" w14:textId="77777777" w:rsidTr="003978A3">
        <w:tc>
          <w:tcPr>
            <w:tcW w:w="4176" w:type="dxa"/>
          </w:tcPr>
          <w:p w14:paraId="77EA3E36" w14:textId="4587BD85" w:rsidR="004A2EEF" w:rsidRPr="004A2EEF" w:rsidRDefault="001D20BC"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r w:rsidR="004A2EEF" w:rsidRPr="004A2EEF">
              <w:rPr>
                <w:rFonts w:asciiTheme="minorHAnsi" w:hAnsiTheme="minorHAnsi" w:cstheme="minorHAnsi"/>
                <w:noProof/>
              </w:rPr>
              <w:t xml:space="preserve">       </w:t>
            </w:r>
          </w:p>
          <w:p w14:paraId="7061A469" w14:textId="77777777" w:rsidR="004A2EEF" w:rsidRPr="004A2EEF" w:rsidRDefault="004A2EEF" w:rsidP="003978A3">
            <w:pPr>
              <w:contextualSpacing/>
              <w:rPr>
                <w:rFonts w:asciiTheme="minorHAnsi" w:eastAsia="Calibri" w:hAnsiTheme="minorHAnsi" w:cstheme="minorHAnsi"/>
              </w:rPr>
            </w:pPr>
          </w:p>
        </w:tc>
        <w:tc>
          <w:tcPr>
            <w:tcW w:w="709" w:type="dxa"/>
          </w:tcPr>
          <w:p w14:paraId="6CED47A7" w14:textId="77777777" w:rsidR="004A2EEF" w:rsidRPr="004A2EEF" w:rsidRDefault="004A2EEF" w:rsidP="003978A3">
            <w:pPr>
              <w:contextualSpacing/>
              <w:rPr>
                <w:rFonts w:asciiTheme="minorHAnsi" w:eastAsia="Calibri" w:hAnsiTheme="minorHAnsi" w:cstheme="minorHAnsi"/>
              </w:rPr>
            </w:pPr>
          </w:p>
        </w:tc>
        <w:tc>
          <w:tcPr>
            <w:tcW w:w="3825" w:type="dxa"/>
          </w:tcPr>
          <w:p w14:paraId="65E2C714" w14:textId="77777777" w:rsidR="004A2EEF" w:rsidRPr="004A2EEF" w:rsidRDefault="004A2EEF" w:rsidP="003978A3">
            <w:pPr>
              <w:contextualSpacing/>
              <w:rPr>
                <w:rFonts w:asciiTheme="minorHAnsi" w:eastAsia="Calibri" w:hAnsiTheme="minorHAnsi" w:cstheme="minorHAnsi"/>
              </w:rPr>
            </w:pPr>
            <w:r w:rsidRPr="004A2EEF">
              <w:rPr>
                <w:rFonts w:asciiTheme="minorHAnsi" w:hAnsiTheme="minorHAnsi" w:cstheme="minorHAnsi"/>
                <w:noProof/>
                <w:highlight w:val="yellow"/>
              </w:rPr>
              <w:t>[doplniť názov spoločnosti, titul, meno a priezvisko, funkciu]</w:t>
            </w:r>
          </w:p>
        </w:tc>
      </w:tr>
      <w:tr w:rsidR="004A2EEF" w:rsidRPr="004A2EEF" w14:paraId="6D42F3DB" w14:textId="77777777" w:rsidTr="003978A3">
        <w:tc>
          <w:tcPr>
            <w:tcW w:w="4176" w:type="dxa"/>
          </w:tcPr>
          <w:p w14:paraId="32A54794"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09B7D9A7" w14:textId="77777777" w:rsidR="004A2EEF" w:rsidRPr="004A2EEF" w:rsidRDefault="004A2EEF" w:rsidP="003978A3">
            <w:pPr>
              <w:ind w:left="720"/>
              <w:jc w:val="center"/>
              <w:rPr>
                <w:rFonts w:asciiTheme="minorHAnsi" w:hAnsiTheme="minorHAnsi" w:cstheme="minorHAnsi"/>
                <w:b/>
                <w:noProof/>
              </w:rPr>
            </w:pPr>
          </w:p>
          <w:p w14:paraId="6D2589D2"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 xml:space="preserve"> Projektant a AD 4</w:t>
            </w:r>
          </w:p>
          <w:p w14:paraId="5425394B"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lastRenderedPageBreak/>
              <w:t>odtlačok pečiatky</w:t>
            </w:r>
          </w:p>
          <w:p w14:paraId="3313E3C3" w14:textId="77777777" w:rsidR="004A2EEF" w:rsidRPr="004A2EEF" w:rsidRDefault="004A2EEF" w:rsidP="003978A3">
            <w:pPr>
              <w:rPr>
                <w:rFonts w:asciiTheme="minorHAnsi" w:hAnsiTheme="minorHAnsi" w:cstheme="minorHAnsi"/>
              </w:rPr>
            </w:pPr>
          </w:p>
          <w:p w14:paraId="1D1590CD" w14:textId="77777777" w:rsidR="004A2EEF" w:rsidRPr="004A2EEF" w:rsidRDefault="004A2EEF" w:rsidP="003978A3">
            <w:pPr>
              <w:rPr>
                <w:rFonts w:asciiTheme="minorHAnsi" w:hAnsiTheme="minorHAnsi" w:cstheme="minorHAnsi"/>
              </w:rPr>
            </w:pPr>
          </w:p>
          <w:p w14:paraId="5F60BD98" w14:textId="77777777" w:rsidR="004A2EEF" w:rsidRPr="004A2EEF" w:rsidRDefault="004A2EEF" w:rsidP="003978A3">
            <w:pPr>
              <w:rPr>
                <w:rFonts w:asciiTheme="minorHAnsi" w:hAnsiTheme="minorHAnsi" w:cstheme="minorHAnsi"/>
              </w:rPr>
            </w:pPr>
          </w:p>
          <w:p w14:paraId="1D56681B"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16E49F44" w14:textId="77777777" w:rsidR="004A2EEF" w:rsidRPr="004A2EEF" w:rsidRDefault="004A2EEF" w:rsidP="003978A3">
            <w:pPr>
              <w:contextualSpacing/>
              <w:rPr>
                <w:rFonts w:asciiTheme="minorHAnsi" w:eastAsia="Calibri" w:hAnsiTheme="minorHAnsi" w:cstheme="minorHAnsi"/>
              </w:rPr>
            </w:pPr>
          </w:p>
        </w:tc>
        <w:tc>
          <w:tcPr>
            <w:tcW w:w="3825" w:type="dxa"/>
          </w:tcPr>
          <w:p w14:paraId="5BBEA3CE"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3B9F0734" w14:textId="77777777" w:rsidR="004A2EEF" w:rsidRPr="004A2EEF" w:rsidRDefault="004A2EEF" w:rsidP="003978A3">
            <w:pPr>
              <w:ind w:left="720"/>
              <w:jc w:val="center"/>
              <w:rPr>
                <w:rFonts w:asciiTheme="minorHAnsi" w:hAnsiTheme="minorHAnsi" w:cstheme="minorHAnsi"/>
                <w:b/>
                <w:noProof/>
              </w:rPr>
            </w:pPr>
          </w:p>
          <w:p w14:paraId="5EE428E9"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4</w:t>
            </w:r>
          </w:p>
          <w:p w14:paraId="7202565F"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lastRenderedPageBreak/>
              <w:t>odtlačok pečiatky</w:t>
            </w:r>
          </w:p>
          <w:p w14:paraId="5EB871A5" w14:textId="77777777" w:rsidR="004A2EEF" w:rsidRPr="004A2EEF" w:rsidRDefault="004A2EEF" w:rsidP="003978A3">
            <w:pPr>
              <w:jc w:val="center"/>
              <w:rPr>
                <w:rFonts w:asciiTheme="minorHAnsi" w:hAnsiTheme="minorHAnsi" w:cstheme="minorHAnsi"/>
              </w:rPr>
            </w:pPr>
          </w:p>
          <w:p w14:paraId="64ECBFF3" w14:textId="77777777" w:rsidR="004A2EEF" w:rsidRPr="004A2EEF" w:rsidRDefault="004A2EEF" w:rsidP="003978A3">
            <w:pPr>
              <w:jc w:val="center"/>
              <w:rPr>
                <w:rFonts w:asciiTheme="minorHAnsi" w:hAnsiTheme="minorHAnsi" w:cstheme="minorHAnsi"/>
              </w:rPr>
            </w:pPr>
          </w:p>
          <w:p w14:paraId="698CB487" w14:textId="77777777" w:rsidR="004A2EEF" w:rsidRPr="004A2EEF" w:rsidRDefault="004A2EEF" w:rsidP="003978A3">
            <w:pPr>
              <w:jc w:val="center"/>
              <w:rPr>
                <w:rFonts w:asciiTheme="minorHAnsi" w:hAnsiTheme="minorHAnsi" w:cstheme="minorHAnsi"/>
              </w:rPr>
            </w:pPr>
          </w:p>
          <w:p w14:paraId="55F6846C"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4784B379" w14:textId="77777777" w:rsidTr="003978A3">
        <w:tc>
          <w:tcPr>
            <w:tcW w:w="4176" w:type="dxa"/>
          </w:tcPr>
          <w:p w14:paraId="3C92037B"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lastRenderedPageBreak/>
              <w:t>[doplniť názov spoločnosti, titul, meno a priezvisko, funkciu]</w:t>
            </w:r>
          </w:p>
          <w:p w14:paraId="489C6751" w14:textId="77777777" w:rsidR="004A2EEF" w:rsidRPr="004A2EEF" w:rsidRDefault="004A2EEF" w:rsidP="003978A3">
            <w:pPr>
              <w:contextualSpacing/>
              <w:jc w:val="center"/>
              <w:rPr>
                <w:rFonts w:asciiTheme="minorHAnsi" w:hAnsiTheme="minorHAnsi" w:cstheme="minorHAnsi"/>
                <w:noProof/>
              </w:rPr>
            </w:pPr>
          </w:p>
          <w:p w14:paraId="33345BE7"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7AB67FB6" w14:textId="77777777" w:rsidR="004A2EEF" w:rsidRPr="004A2EEF" w:rsidRDefault="004A2EEF" w:rsidP="003978A3">
            <w:pPr>
              <w:contextualSpacing/>
              <w:rPr>
                <w:rFonts w:asciiTheme="minorHAnsi" w:eastAsia="Calibri" w:hAnsiTheme="minorHAnsi" w:cstheme="minorHAnsi"/>
              </w:rPr>
            </w:pPr>
          </w:p>
        </w:tc>
        <w:tc>
          <w:tcPr>
            <w:tcW w:w="3825" w:type="dxa"/>
          </w:tcPr>
          <w:p w14:paraId="464E5E4E"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69A104EE" w14:textId="77777777" w:rsidTr="003978A3">
        <w:tc>
          <w:tcPr>
            <w:tcW w:w="4176" w:type="dxa"/>
          </w:tcPr>
          <w:p w14:paraId="48E5FA54"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39C14C65" w14:textId="77777777" w:rsidR="004A2EEF" w:rsidRPr="004A2EEF" w:rsidRDefault="004A2EEF" w:rsidP="003978A3">
            <w:pPr>
              <w:ind w:left="720"/>
              <w:jc w:val="center"/>
              <w:rPr>
                <w:rFonts w:asciiTheme="minorHAnsi" w:hAnsiTheme="minorHAnsi" w:cstheme="minorHAnsi"/>
                <w:b/>
                <w:noProof/>
              </w:rPr>
            </w:pPr>
          </w:p>
          <w:p w14:paraId="479C9D67"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5</w:t>
            </w:r>
          </w:p>
          <w:p w14:paraId="5E4F42AC"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21BD9A8D" w14:textId="77777777" w:rsidR="004A2EEF" w:rsidRPr="004A2EEF" w:rsidRDefault="004A2EEF" w:rsidP="003978A3">
            <w:pPr>
              <w:rPr>
                <w:rFonts w:asciiTheme="minorHAnsi" w:hAnsiTheme="minorHAnsi" w:cstheme="minorHAnsi"/>
              </w:rPr>
            </w:pPr>
          </w:p>
          <w:p w14:paraId="01DED371" w14:textId="77777777" w:rsidR="004A2EEF" w:rsidRPr="004A2EEF" w:rsidRDefault="004A2EEF" w:rsidP="003978A3">
            <w:pPr>
              <w:rPr>
                <w:rFonts w:asciiTheme="minorHAnsi" w:hAnsiTheme="minorHAnsi" w:cstheme="minorHAnsi"/>
              </w:rPr>
            </w:pPr>
          </w:p>
          <w:p w14:paraId="5C623CB6" w14:textId="77777777" w:rsidR="004A2EEF" w:rsidRPr="004A2EEF" w:rsidRDefault="004A2EEF" w:rsidP="003978A3">
            <w:pPr>
              <w:rPr>
                <w:rFonts w:asciiTheme="minorHAnsi" w:hAnsiTheme="minorHAnsi" w:cstheme="minorHAnsi"/>
              </w:rPr>
            </w:pPr>
          </w:p>
          <w:p w14:paraId="3FC007D5"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44F94E92" w14:textId="77777777" w:rsidR="004A2EEF" w:rsidRPr="004A2EEF" w:rsidRDefault="004A2EEF" w:rsidP="003978A3">
            <w:pPr>
              <w:contextualSpacing/>
              <w:rPr>
                <w:rFonts w:asciiTheme="minorHAnsi" w:eastAsia="Calibri" w:hAnsiTheme="minorHAnsi" w:cstheme="minorHAnsi"/>
              </w:rPr>
            </w:pPr>
          </w:p>
        </w:tc>
        <w:tc>
          <w:tcPr>
            <w:tcW w:w="3825" w:type="dxa"/>
          </w:tcPr>
          <w:p w14:paraId="2B4808DD"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0588C740" w14:textId="77777777" w:rsidR="004A2EEF" w:rsidRPr="004A2EEF" w:rsidRDefault="004A2EEF" w:rsidP="003978A3">
            <w:pPr>
              <w:ind w:left="720"/>
              <w:jc w:val="center"/>
              <w:rPr>
                <w:rFonts w:asciiTheme="minorHAnsi" w:hAnsiTheme="minorHAnsi" w:cstheme="minorHAnsi"/>
                <w:b/>
                <w:noProof/>
              </w:rPr>
            </w:pPr>
          </w:p>
          <w:p w14:paraId="6B50A83B"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5</w:t>
            </w:r>
          </w:p>
          <w:p w14:paraId="1052D24D"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545A98FB" w14:textId="77777777" w:rsidR="004A2EEF" w:rsidRPr="004A2EEF" w:rsidRDefault="004A2EEF" w:rsidP="003978A3">
            <w:pPr>
              <w:jc w:val="center"/>
              <w:rPr>
                <w:rFonts w:asciiTheme="minorHAnsi" w:hAnsiTheme="minorHAnsi" w:cstheme="minorHAnsi"/>
              </w:rPr>
            </w:pPr>
          </w:p>
          <w:p w14:paraId="32ABBA30" w14:textId="77777777" w:rsidR="004A2EEF" w:rsidRPr="004A2EEF" w:rsidRDefault="004A2EEF" w:rsidP="003978A3">
            <w:pPr>
              <w:jc w:val="center"/>
              <w:rPr>
                <w:rFonts w:asciiTheme="minorHAnsi" w:hAnsiTheme="minorHAnsi" w:cstheme="minorHAnsi"/>
              </w:rPr>
            </w:pPr>
          </w:p>
          <w:p w14:paraId="01129796" w14:textId="77777777" w:rsidR="004A2EEF" w:rsidRPr="004A2EEF" w:rsidRDefault="004A2EEF" w:rsidP="003978A3">
            <w:pPr>
              <w:jc w:val="center"/>
              <w:rPr>
                <w:rFonts w:asciiTheme="minorHAnsi" w:hAnsiTheme="minorHAnsi" w:cstheme="minorHAnsi"/>
              </w:rPr>
            </w:pPr>
          </w:p>
          <w:p w14:paraId="414E084B"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0DF2C405" w14:textId="77777777" w:rsidTr="003978A3">
        <w:tc>
          <w:tcPr>
            <w:tcW w:w="4176" w:type="dxa"/>
          </w:tcPr>
          <w:p w14:paraId="6147020A"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7C2622D4" w14:textId="77777777" w:rsidR="004A2EEF" w:rsidRPr="004A2EEF" w:rsidRDefault="004A2EEF" w:rsidP="003978A3">
            <w:pPr>
              <w:contextualSpacing/>
              <w:jc w:val="center"/>
              <w:rPr>
                <w:rFonts w:asciiTheme="minorHAnsi" w:hAnsiTheme="minorHAnsi" w:cstheme="minorHAnsi"/>
                <w:noProof/>
              </w:rPr>
            </w:pPr>
          </w:p>
          <w:p w14:paraId="5E13201E"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1EC3F78A" w14:textId="77777777" w:rsidR="004A2EEF" w:rsidRPr="004A2EEF" w:rsidRDefault="004A2EEF" w:rsidP="003978A3">
            <w:pPr>
              <w:contextualSpacing/>
              <w:rPr>
                <w:rFonts w:asciiTheme="minorHAnsi" w:eastAsia="Calibri" w:hAnsiTheme="minorHAnsi" w:cstheme="minorHAnsi"/>
              </w:rPr>
            </w:pPr>
          </w:p>
        </w:tc>
        <w:tc>
          <w:tcPr>
            <w:tcW w:w="3825" w:type="dxa"/>
          </w:tcPr>
          <w:p w14:paraId="5EFC3E66"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7C50E9FA" w14:textId="77777777" w:rsidTr="003978A3">
        <w:tc>
          <w:tcPr>
            <w:tcW w:w="4176" w:type="dxa"/>
          </w:tcPr>
          <w:p w14:paraId="3556BC0C"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5B78F618" w14:textId="77777777" w:rsidR="004A2EEF" w:rsidRPr="004A2EEF" w:rsidRDefault="004A2EEF" w:rsidP="003978A3">
            <w:pPr>
              <w:ind w:left="720"/>
              <w:jc w:val="center"/>
              <w:rPr>
                <w:rFonts w:asciiTheme="minorHAnsi" w:hAnsiTheme="minorHAnsi" w:cstheme="minorHAnsi"/>
                <w:b/>
                <w:noProof/>
              </w:rPr>
            </w:pPr>
          </w:p>
          <w:p w14:paraId="4A85D979"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6</w:t>
            </w:r>
          </w:p>
          <w:p w14:paraId="0BF4E03C"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4C4B1924" w14:textId="77777777" w:rsidR="004A2EEF" w:rsidRPr="004A2EEF" w:rsidRDefault="004A2EEF" w:rsidP="003978A3">
            <w:pPr>
              <w:rPr>
                <w:rFonts w:asciiTheme="minorHAnsi" w:hAnsiTheme="minorHAnsi" w:cstheme="minorHAnsi"/>
              </w:rPr>
            </w:pPr>
          </w:p>
          <w:p w14:paraId="78104E85" w14:textId="77777777" w:rsidR="004A2EEF" w:rsidRPr="004A2EEF" w:rsidRDefault="004A2EEF" w:rsidP="003978A3">
            <w:pPr>
              <w:rPr>
                <w:rFonts w:asciiTheme="minorHAnsi" w:hAnsiTheme="minorHAnsi" w:cstheme="minorHAnsi"/>
              </w:rPr>
            </w:pPr>
          </w:p>
          <w:p w14:paraId="24A1395B" w14:textId="77777777" w:rsidR="004A2EEF" w:rsidRPr="004A2EEF" w:rsidRDefault="004A2EEF" w:rsidP="003978A3">
            <w:pPr>
              <w:rPr>
                <w:rFonts w:asciiTheme="minorHAnsi" w:hAnsiTheme="minorHAnsi" w:cstheme="minorHAnsi"/>
              </w:rPr>
            </w:pPr>
          </w:p>
          <w:p w14:paraId="58222768"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314EA855" w14:textId="77777777" w:rsidR="004A2EEF" w:rsidRPr="004A2EEF" w:rsidRDefault="004A2EEF" w:rsidP="003978A3">
            <w:pPr>
              <w:contextualSpacing/>
              <w:rPr>
                <w:rFonts w:asciiTheme="minorHAnsi" w:eastAsia="Calibri" w:hAnsiTheme="minorHAnsi" w:cstheme="minorHAnsi"/>
              </w:rPr>
            </w:pPr>
          </w:p>
        </w:tc>
        <w:tc>
          <w:tcPr>
            <w:tcW w:w="3825" w:type="dxa"/>
          </w:tcPr>
          <w:p w14:paraId="319C9FC5"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60AA08B4" w14:textId="77777777" w:rsidR="004A2EEF" w:rsidRPr="004A2EEF" w:rsidRDefault="004A2EEF" w:rsidP="003978A3">
            <w:pPr>
              <w:ind w:left="720"/>
              <w:jc w:val="center"/>
              <w:rPr>
                <w:rFonts w:asciiTheme="minorHAnsi" w:hAnsiTheme="minorHAnsi" w:cstheme="minorHAnsi"/>
                <w:b/>
                <w:noProof/>
              </w:rPr>
            </w:pPr>
          </w:p>
          <w:p w14:paraId="761CCDCF"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6</w:t>
            </w:r>
          </w:p>
          <w:p w14:paraId="4A107808"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74D9B23B" w14:textId="77777777" w:rsidR="004A2EEF" w:rsidRPr="004A2EEF" w:rsidRDefault="004A2EEF" w:rsidP="003978A3">
            <w:pPr>
              <w:jc w:val="center"/>
              <w:rPr>
                <w:rFonts w:asciiTheme="minorHAnsi" w:hAnsiTheme="minorHAnsi" w:cstheme="minorHAnsi"/>
              </w:rPr>
            </w:pPr>
          </w:p>
          <w:p w14:paraId="5E976DC7" w14:textId="77777777" w:rsidR="004A2EEF" w:rsidRPr="004A2EEF" w:rsidRDefault="004A2EEF" w:rsidP="003978A3">
            <w:pPr>
              <w:jc w:val="center"/>
              <w:rPr>
                <w:rFonts w:asciiTheme="minorHAnsi" w:hAnsiTheme="minorHAnsi" w:cstheme="minorHAnsi"/>
              </w:rPr>
            </w:pPr>
          </w:p>
          <w:p w14:paraId="725B5E4E" w14:textId="77777777" w:rsidR="004A2EEF" w:rsidRPr="004A2EEF" w:rsidRDefault="004A2EEF" w:rsidP="003978A3">
            <w:pPr>
              <w:jc w:val="center"/>
              <w:rPr>
                <w:rFonts w:asciiTheme="minorHAnsi" w:hAnsiTheme="minorHAnsi" w:cstheme="minorHAnsi"/>
              </w:rPr>
            </w:pPr>
          </w:p>
          <w:p w14:paraId="363DCF92"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7FF399DE" w14:textId="77777777" w:rsidTr="003978A3">
        <w:tc>
          <w:tcPr>
            <w:tcW w:w="4176" w:type="dxa"/>
          </w:tcPr>
          <w:p w14:paraId="472D2923"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2A8FED5F" w14:textId="77777777" w:rsidR="004A2EEF" w:rsidRPr="004A2EEF" w:rsidRDefault="004A2EEF" w:rsidP="003978A3">
            <w:pPr>
              <w:contextualSpacing/>
              <w:jc w:val="center"/>
              <w:rPr>
                <w:rFonts w:asciiTheme="minorHAnsi" w:hAnsiTheme="minorHAnsi" w:cstheme="minorHAnsi"/>
                <w:noProof/>
              </w:rPr>
            </w:pPr>
          </w:p>
          <w:p w14:paraId="6E921E31"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769D1EFB" w14:textId="77777777" w:rsidR="004A2EEF" w:rsidRPr="004A2EEF" w:rsidRDefault="004A2EEF" w:rsidP="003978A3">
            <w:pPr>
              <w:contextualSpacing/>
              <w:rPr>
                <w:rFonts w:asciiTheme="minorHAnsi" w:eastAsia="Calibri" w:hAnsiTheme="minorHAnsi" w:cstheme="minorHAnsi"/>
              </w:rPr>
            </w:pPr>
          </w:p>
        </w:tc>
        <w:tc>
          <w:tcPr>
            <w:tcW w:w="3825" w:type="dxa"/>
          </w:tcPr>
          <w:p w14:paraId="04BA73A8"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5102A84F" w14:textId="77777777" w:rsidTr="003978A3">
        <w:tc>
          <w:tcPr>
            <w:tcW w:w="4176" w:type="dxa"/>
          </w:tcPr>
          <w:p w14:paraId="3F62CF70"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4CBCC3D8" w14:textId="77777777" w:rsidR="004A2EEF" w:rsidRPr="004A2EEF" w:rsidRDefault="004A2EEF" w:rsidP="003978A3">
            <w:pPr>
              <w:rPr>
                <w:rFonts w:asciiTheme="minorHAnsi" w:hAnsiTheme="minorHAnsi" w:cstheme="minorHAnsi"/>
                <w:b/>
                <w:noProof/>
              </w:rPr>
            </w:pPr>
          </w:p>
          <w:p w14:paraId="00B20C3D" w14:textId="77777777" w:rsidR="004A2EEF" w:rsidRPr="004A2EEF" w:rsidRDefault="004A2EEF" w:rsidP="003978A3">
            <w:pPr>
              <w:rPr>
                <w:rFonts w:asciiTheme="minorHAnsi" w:hAnsiTheme="minorHAnsi" w:cstheme="minorHAnsi"/>
                <w:b/>
                <w:noProof/>
              </w:rPr>
            </w:pPr>
          </w:p>
          <w:p w14:paraId="498C40AC"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7</w:t>
            </w:r>
          </w:p>
          <w:p w14:paraId="0BD8B741" w14:textId="0685E05D" w:rsidR="004A2EEF" w:rsidRPr="004A2EEF" w:rsidRDefault="004A2EEF" w:rsidP="00CE3608">
            <w:pPr>
              <w:jc w:val="center"/>
              <w:rPr>
                <w:rFonts w:asciiTheme="minorHAnsi" w:hAnsiTheme="minorHAnsi" w:cstheme="minorHAnsi"/>
                <w:noProof/>
              </w:rPr>
            </w:pPr>
            <w:r w:rsidRPr="004A2EEF">
              <w:rPr>
                <w:rFonts w:asciiTheme="minorHAnsi" w:hAnsiTheme="minorHAnsi" w:cstheme="minorHAnsi"/>
                <w:noProof/>
              </w:rPr>
              <w:t>odtlačok pečiatky</w:t>
            </w:r>
          </w:p>
          <w:p w14:paraId="13FADFA7"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1A62D57F" w14:textId="77777777" w:rsidR="004A2EEF" w:rsidRPr="004A2EEF" w:rsidRDefault="004A2EEF" w:rsidP="003978A3">
            <w:pPr>
              <w:contextualSpacing/>
              <w:rPr>
                <w:rFonts w:asciiTheme="minorHAnsi" w:eastAsia="Calibri" w:hAnsiTheme="minorHAnsi" w:cstheme="minorHAnsi"/>
              </w:rPr>
            </w:pPr>
          </w:p>
        </w:tc>
        <w:tc>
          <w:tcPr>
            <w:tcW w:w="3825" w:type="dxa"/>
          </w:tcPr>
          <w:p w14:paraId="5CA53C15"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49FECE64" w14:textId="77777777" w:rsidR="004A2EEF" w:rsidRPr="004A2EEF" w:rsidRDefault="004A2EEF" w:rsidP="003978A3">
            <w:pPr>
              <w:rPr>
                <w:rFonts w:asciiTheme="minorHAnsi" w:hAnsiTheme="minorHAnsi" w:cstheme="minorHAnsi"/>
                <w:b/>
                <w:noProof/>
              </w:rPr>
            </w:pPr>
          </w:p>
          <w:p w14:paraId="4F40A739" w14:textId="77777777" w:rsidR="004A2EEF" w:rsidRPr="004A2EEF" w:rsidRDefault="004A2EEF" w:rsidP="003978A3">
            <w:pPr>
              <w:rPr>
                <w:rFonts w:asciiTheme="minorHAnsi" w:hAnsiTheme="minorHAnsi" w:cstheme="minorHAnsi"/>
                <w:b/>
                <w:noProof/>
              </w:rPr>
            </w:pPr>
          </w:p>
          <w:p w14:paraId="7E5C07D3" w14:textId="77777777" w:rsidR="004A2EEF" w:rsidRPr="004A2EEF" w:rsidRDefault="004A2EEF" w:rsidP="003978A3">
            <w:pPr>
              <w:rPr>
                <w:rFonts w:asciiTheme="minorHAnsi" w:hAnsiTheme="minorHAnsi" w:cstheme="minorHAnsi"/>
                <w:b/>
                <w:noProof/>
              </w:rPr>
            </w:pPr>
            <w:r w:rsidRPr="004A2EEF">
              <w:rPr>
                <w:rFonts w:asciiTheme="minorHAnsi" w:hAnsiTheme="minorHAnsi" w:cstheme="minorHAnsi"/>
                <w:b/>
                <w:noProof/>
              </w:rPr>
              <w:t xml:space="preserve">                        Projektant a AD 7</w:t>
            </w:r>
          </w:p>
          <w:p w14:paraId="2BA52CDA"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7AB68321" w14:textId="77777777" w:rsidR="004A2EEF" w:rsidRPr="004A2EEF" w:rsidRDefault="004A2EEF" w:rsidP="003978A3">
            <w:pPr>
              <w:jc w:val="center"/>
              <w:rPr>
                <w:rFonts w:asciiTheme="minorHAnsi" w:hAnsiTheme="minorHAnsi" w:cstheme="minorHAnsi"/>
              </w:rPr>
            </w:pPr>
          </w:p>
          <w:p w14:paraId="46D18452" w14:textId="77777777" w:rsidR="004A2EEF" w:rsidRPr="004A2EEF" w:rsidRDefault="004A2EEF" w:rsidP="003978A3">
            <w:pPr>
              <w:jc w:val="center"/>
              <w:rPr>
                <w:rFonts w:asciiTheme="minorHAnsi" w:hAnsiTheme="minorHAnsi" w:cstheme="minorHAnsi"/>
              </w:rPr>
            </w:pPr>
          </w:p>
          <w:p w14:paraId="6ECE1707" w14:textId="77777777" w:rsidR="004A2EEF" w:rsidRPr="004A2EEF" w:rsidRDefault="004A2EEF" w:rsidP="003978A3">
            <w:pPr>
              <w:jc w:val="center"/>
              <w:rPr>
                <w:rFonts w:asciiTheme="minorHAnsi" w:hAnsiTheme="minorHAnsi" w:cstheme="minorHAnsi"/>
              </w:rPr>
            </w:pPr>
          </w:p>
          <w:p w14:paraId="73564E31"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3F1F9657" w14:textId="77777777" w:rsidTr="003978A3">
        <w:tc>
          <w:tcPr>
            <w:tcW w:w="4176" w:type="dxa"/>
          </w:tcPr>
          <w:p w14:paraId="6DFFB7F0" w14:textId="77777777" w:rsidR="004A2EEF" w:rsidRPr="00FB3DEE" w:rsidRDefault="004A2EEF" w:rsidP="00CE3608">
            <w:pPr>
              <w:rPr>
                <w:rFonts w:asciiTheme="minorHAnsi" w:eastAsia="Batang" w:hAnsiTheme="minorHAnsi" w:cstheme="minorHAnsi"/>
                <w:noProof/>
              </w:rPr>
            </w:pPr>
          </w:p>
          <w:p w14:paraId="064058D8" w14:textId="77777777" w:rsidR="004A2EEF" w:rsidRPr="00FB3DEE" w:rsidRDefault="004A2EEF" w:rsidP="003978A3">
            <w:pPr>
              <w:jc w:val="center"/>
              <w:rPr>
                <w:rFonts w:asciiTheme="minorHAnsi" w:eastAsia="Batang" w:hAnsiTheme="minorHAnsi" w:cstheme="minorHAnsi"/>
                <w:noProof/>
              </w:rPr>
            </w:pPr>
          </w:p>
        </w:tc>
        <w:tc>
          <w:tcPr>
            <w:tcW w:w="709" w:type="dxa"/>
          </w:tcPr>
          <w:p w14:paraId="6D9D043F" w14:textId="77777777" w:rsidR="004A2EEF" w:rsidRPr="00FB3DEE" w:rsidRDefault="004A2EEF" w:rsidP="003978A3">
            <w:pPr>
              <w:contextualSpacing/>
              <w:rPr>
                <w:rFonts w:asciiTheme="minorHAnsi" w:eastAsia="Calibri" w:hAnsiTheme="minorHAnsi" w:cstheme="minorHAnsi"/>
              </w:rPr>
            </w:pPr>
          </w:p>
        </w:tc>
        <w:tc>
          <w:tcPr>
            <w:tcW w:w="3825" w:type="dxa"/>
          </w:tcPr>
          <w:p w14:paraId="3BB8E46A" w14:textId="77777777" w:rsidR="004A2EEF" w:rsidRPr="00FB3DEE" w:rsidRDefault="004A2EEF" w:rsidP="003978A3">
            <w:pPr>
              <w:jc w:val="center"/>
              <w:rPr>
                <w:rFonts w:asciiTheme="minorHAnsi" w:eastAsia="Batang" w:hAnsiTheme="minorHAnsi" w:cstheme="minorHAnsi"/>
                <w:noProof/>
              </w:rPr>
            </w:pPr>
          </w:p>
        </w:tc>
      </w:tr>
      <w:tr w:rsidR="004A2EEF" w:rsidRPr="004A2EEF" w14:paraId="5BE97D71" w14:textId="77777777" w:rsidTr="003978A3">
        <w:tc>
          <w:tcPr>
            <w:tcW w:w="4176" w:type="dxa"/>
          </w:tcPr>
          <w:p w14:paraId="39D76DA9"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1896AF02" w14:textId="77777777" w:rsidR="004A2EEF" w:rsidRPr="004A2EEF" w:rsidRDefault="004A2EEF" w:rsidP="003978A3">
            <w:pPr>
              <w:contextualSpacing/>
              <w:jc w:val="center"/>
              <w:rPr>
                <w:rFonts w:asciiTheme="minorHAnsi" w:hAnsiTheme="minorHAnsi" w:cstheme="minorHAnsi"/>
                <w:noProof/>
              </w:rPr>
            </w:pPr>
          </w:p>
          <w:p w14:paraId="67C4A58F"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7E1043E0" w14:textId="77777777" w:rsidR="004A2EEF" w:rsidRPr="004A2EEF" w:rsidRDefault="004A2EEF" w:rsidP="003978A3">
            <w:pPr>
              <w:contextualSpacing/>
              <w:rPr>
                <w:rFonts w:asciiTheme="minorHAnsi" w:eastAsia="Calibri" w:hAnsiTheme="minorHAnsi" w:cstheme="minorHAnsi"/>
              </w:rPr>
            </w:pPr>
          </w:p>
        </w:tc>
        <w:tc>
          <w:tcPr>
            <w:tcW w:w="3825" w:type="dxa"/>
          </w:tcPr>
          <w:p w14:paraId="5108DBEA"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7DF086F3" w14:textId="77777777" w:rsidTr="003978A3">
        <w:tc>
          <w:tcPr>
            <w:tcW w:w="4176" w:type="dxa"/>
          </w:tcPr>
          <w:p w14:paraId="277E454C"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32354801" w14:textId="77777777" w:rsidR="004A2EEF" w:rsidRPr="004A2EEF" w:rsidRDefault="004A2EEF" w:rsidP="003978A3">
            <w:pPr>
              <w:ind w:left="720"/>
              <w:jc w:val="center"/>
              <w:rPr>
                <w:rFonts w:asciiTheme="minorHAnsi" w:hAnsiTheme="minorHAnsi" w:cstheme="minorHAnsi"/>
                <w:b/>
                <w:noProof/>
              </w:rPr>
            </w:pPr>
          </w:p>
          <w:p w14:paraId="41182E92"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8</w:t>
            </w:r>
          </w:p>
          <w:p w14:paraId="57BF7992"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67A7AA68" w14:textId="77777777" w:rsidR="004A2EEF" w:rsidRPr="004A2EEF" w:rsidRDefault="004A2EEF" w:rsidP="003978A3">
            <w:pPr>
              <w:rPr>
                <w:rFonts w:asciiTheme="minorHAnsi" w:hAnsiTheme="minorHAnsi" w:cstheme="minorHAnsi"/>
              </w:rPr>
            </w:pPr>
          </w:p>
          <w:p w14:paraId="264145DA" w14:textId="77777777" w:rsidR="004A2EEF" w:rsidRPr="004A2EEF" w:rsidRDefault="004A2EEF" w:rsidP="003978A3">
            <w:pPr>
              <w:rPr>
                <w:rFonts w:asciiTheme="minorHAnsi" w:hAnsiTheme="minorHAnsi" w:cstheme="minorHAnsi"/>
              </w:rPr>
            </w:pPr>
          </w:p>
          <w:p w14:paraId="31218F84" w14:textId="77777777" w:rsidR="004A2EEF" w:rsidRPr="004A2EEF" w:rsidRDefault="004A2EEF" w:rsidP="003978A3">
            <w:pPr>
              <w:rPr>
                <w:rFonts w:asciiTheme="minorHAnsi" w:hAnsiTheme="minorHAnsi" w:cstheme="minorHAnsi"/>
              </w:rPr>
            </w:pPr>
          </w:p>
          <w:p w14:paraId="6F8B9431"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58C10274" w14:textId="77777777" w:rsidR="004A2EEF" w:rsidRPr="004A2EEF" w:rsidRDefault="004A2EEF" w:rsidP="003978A3">
            <w:pPr>
              <w:contextualSpacing/>
              <w:rPr>
                <w:rFonts w:asciiTheme="minorHAnsi" w:eastAsia="Calibri" w:hAnsiTheme="minorHAnsi" w:cstheme="minorHAnsi"/>
              </w:rPr>
            </w:pPr>
          </w:p>
        </w:tc>
        <w:tc>
          <w:tcPr>
            <w:tcW w:w="3825" w:type="dxa"/>
          </w:tcPr>
          <w:p w14:paraId="7F87F048"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1D19F9B0" w14:textId="77777777" w:rsidR="004A2EEF" w:rsidRPr="004A2EEF" w:rsidRDefault="004A2EEF" w:rsidP="003978A3">
            <w:pPr>
              <w:ind w:left="720"/>
              <w:jc w:val="center"/>
              <w:rPr>
                <w:rFonts w:asciiTheme="minorHAnsi" w:hAnsiTheme="minorHAnsi" w:cstheme="minorHAnsi"/>
                <w:b/>
                <w:noProof/>
              </w:rPr>
            </w:pPr>
          </w:p>
          <w:p w14:paraId="088C8E69"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8</w:t>
            </w:r>
          </w:p>
          <w:p w14:paraId="134011D6"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1BF9015B" w14:textId="77777777" w:rsidR="004A2EEF" w:rsidRPr="004A2EEF" w:rsidRDefault="004A2EEF" w:rsidP="003978A3">
            <w:pPr>
              <w:jc w:val="center"/>
              <w:rPr>
                <w:rFonts w:asciiTheme="minorHAnsi" w:hAnsiTheme="minorHAnsi" w:cstheme="minorHAnsi"/>
              </w:rPr>
            </w:pPr>
          </w:p>
          <w:p w14:paraId="3AB5C5E4" w14:textId="77777777" w:rsidR="004A2EEF" w:rsidRPr="004A2EEF" w:rsidRDefault="004A2EEF" w:rsidP="003978A3">
            <w:pPr>
              <w:jc w:val="center"/>
              <w:rPr>
                <w:rFonts w:asciiTheme="minorHAnsi" w:hAnsiTheme="minorHAnsi" w:cstheme="minorHAnsi"/>
              </w:rPr>
            </w:pPr>
          </w:p>
          <w:p w14:paraId="6A75A0C1" w14:textId="77777777" w:rsidR="004A2EEF" w:rsidRPr="004A2EEF" w:rsidRDefault="004A2EEF" w:rsidP="003978A3">
            <w:pPr>
              <w:jc w:val="center"/>
              <w:rPr>
                <w:rFonts w:asciiTheme="minorHAnsi" w:hAnsiTheme="minorHAnsi" w:cstheme="minorHAnsi"/>
              </w:rPr>
            </w:pPr>
          </w:p>
          <w:p w14:paraId="3DA4FFA7"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6B6E070B" w14:textId="77777777" w:rsidTr="003978A3">
        <w:tc>
          <w:tcPr>
            <w:tcW w:w="4176" w:type="dxa"/>
          </w:tcPr>
          <w:p w14:paraId="0F761DF4"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4167CEEA" w14:textId="77777777" w:rsidR="004A2EEF" w:rsidRPr="004A2EEF" w:rsidRDefault="004A2EEF" w:rsidP="003978A3">
            <w:pPr>
              <w:contextualSpacing/>
              <w:jc w:val="center"/>
              <w:rPr>
                <w:rFonts w:asciiTheme="minorHAnsi" w:hAnsiTheme="minorHAnsi" w:cstheme="minorHAnsi"/>
                <w:noProof/>
              </w:rPr>
            </w:pPr>
          </w:p>
          <w:p w14:paraId="4679C677"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48BFACCE" w14:textId="77777777" w:rsidR="004A2EEF" w:rsidRPr="004A2EEF" w:rsidRDefault="004A2EEF" w:rsidP="003978A3">
            <w:pPr>
              <w:contextualSpacing/>
              <w:rPr>
                <w:rFonts w:asciiTheme="minorHAnsi" w:eastAsia="Calibri" w:hAnsiTheme="minorHAnsi" w:cstheme="minorHAnsi"/>
              </w:rPr>
            </w:pPr>
          </w:p>
        </w:tc>
        <w:tc>
          <w:tcPr>
            <w:tcW w:w="3825" w:type="dxa"/>
          </w:tcPr>
          <w:p w14:paraId="7C55320D"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2E01ECE9" w14:textId="77777777" w:rsidTr="003978A3">
        <w:tc>
          <w:tcPr>
            <w:tcW w:w="4176" w:type="dxa"/>
          </w:tcPr>
          <w:p w14:paraId="7711279B"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682953D3" w14:textId="77777777" w:rsidR="004A2EEF" w:rsidRPr="004A2EEF" w:rsidRDefault="004A2EEF" w:rsidP="003978A3">
            <w:pPr>
              <w:ind w:left="720"/>
              <w:jc w:val="center"/>
              <w:rPr>
                <w:rFonts w:asciiTheme="minorHAnsi" w:hAnsiTheme="minorHAnsi" w:cstheme="minorHAnsi"/>
                <w:b/>
                <w:noProof/>
              </w:rPr>
            </w:pPr>
          </w:p>
          <w:p w14:paraId="1481C2DC"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9</w:t>
            </w:r>
          </w:p>
          <w:p w14:paraId="511D3967"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69300932" w14:textId="77777777" w:rsidR="004A2EEF" w:rsidRPr="004A2EEF" w:rsidRDefault="004A2EEF" w:rsidP="003978A3">
            <w:pPr>
              <w:rPr>
                <w:rFonts w:asciiTheme="minorHAnsi" w:hAnsiTheme="minorHAnsi" w:cstheme="minorHAnsi"/>
              </w:rPr>
            </w:pPr>
          </w:p>
          <w:p w14:paraId="72DDA8C4" w14:textId="77777777" w:rsidR="004A2EEF" w:rsidRPr="004A2EEF" w:rsidRDefault="004A2EEF" w:rsidP="003978A3">
            <w:pPr>
              <w:rPr>
                <w:rFonts w:asciiTheme="minorHAnsi" w:hAnsiTheme="minorHAnsi" w:cstheme="minorHAnsi"/>
              </w:rPr>
            </w:pPr>
          </w:p>
          <w:p w14:paraId="3CA04CBB" w14:textId="77777777" w:rsidR="004A2EEF" w:rsidRPr="004A2EEF" w:rsidRDefault="004A2EEF" w:rsidP="003978A3">
            <w:pPr>
              <w:rPr>
                <w:rFonts w:asciiTheme="minorHAnsi" w:hAnsiTheme="minorHAnsi" w:cstheme="minorHAnsi"/>
              </w:rPr>
            </w:pPr>
          </w:p>
          <w:p w14:paraId="6CAC8091"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30CD2453" w14:textId="77777777" w:rsidR="004A2EEF" w:rsidRPr="004A2EEF" w:rsidRDefault="004A2EEF" w:rsidP="003978A3">
            <w:pPr>
              <w:contextualSpacing/>
              <w:rPr>
                <w:rFonts w:asciiTheme="minorHAnsi" w:eastAsia="Calibri" w:hAnsiTheme="minorHAnsi" w:cstheme="minorHAnsi"/>
              </w:rPr>
            </w:pPr>
          </w:p>
        </w:tc>
        <w:tc>
          <w:tcPr>
            <w:tcW w:w="3825" w:type="dxa"/>
          </w:tcPr>
          <w:p w14:paraId="48F7627D"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558A232F" w14:textId="77777777" w:rsidR="004A2EEF" w:rsidRPr="004A2EEF" w:rsidRDefault="004A2EEF" w:rsidP="003978A3">
            <w:pPr>
              <w:ind w:left="720"/>
              <w:jc w:val="center"/>
              <w:rPr>
                <w:rFonts w:asciiTheme="minorHAnsi" w:hAnsiTheme="minorHAnsi" w:cstheme="minorHAnsi"/>
                <w:b/>
                <w:noProof/>
              </w:rPr>
            </w:pPr>
          </w:p>
          <w:p w14:paraId="2F74B0BF"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9</w:t>
            </w:r>
          </w:p>
          <w:p w14:paraId="2AAD4DBB"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558BB734" w14:textId="77777777" w:rsidR="004A2EEF" w:rsidRPr="004A2EEF" w:rsidRDefault="004A2EEF" w:rsidP="003978A3">
            <w:pPr>
              <w:jc w:val="center"/>
              <w:rPr>
                <w:rFonts w:asciiTheme="minorHAnsi" w:hAnsiTheme="minorHAnsi" w:cstheme="minorHAnsi"/>
              </w:rPr>
            </w:pPr>
          </w:p>
          <w:p w14:paraId="6C002F8A" w14:textId="77777777" w:rsidR="004A2EEF" w:rsidRPr="004A2EEF" w:rsidRDefault="004A2EEF" w:rsidP="003978A3">
            <w:pPr>
              <w:jc w:val="center"/>
              <w:rPr>
                <w:rFonts w:asciiTheme="minorHAnsi" w:hAnsiTheme="minorHAnsi" w:cstheme="minorHAnsi"/>
              </w:rPr>
            </w:pPr>
          </w:p>
          <w:p w14:paraId="5E2C9F51" w14:textId="77777777" w:rsidR="004A2EEF" w:rsidRPr="004A2EEF" w:rsidRDefault="004A2EEF" w:rsidP="003978A3">
            <w:pPr>
              <w:jc w:val="center"/>
              <w:rPr>
                <w:rFonts w:asciiTheme="minorHAnsi" w:hAnsiTheme="minorHAnsi" w:cstheme="minorHAnsi"/>
              </w:rPr>
            </w:pPr>
          </w:p>
          <w:p w14:paraId="70E8CCB3" w14:textId="77777777" w:rsidR="004A2EEF" w:rsidRPr="004A2EEF" w:rsidRDefault="004A2EEF" w:rsidP="003978A3">
            <w:pPr>
              <w:contextualSpacing/>
              <w:rPr>
                <w:rFonts w:asciiTheme="minorHAnsi" w:hAnsiTheme="minorHAnsi" w:cstheme="minorHAnsi"/>
                <w:noProof/>
                <w:highlight w:val="yellow"/>
              </w:rPr>
            </w:pPr>
          </w:p>
        </w:tc>
      </w:tr>
      <w:tr w:rsidR="004A2EEF" w:rsidRPr="004A2EEF" w14:paraId="22871039" w14:textId="77777777" w:rsidTr="003978A3">
        <w:tc>
          <w:tcPr>
            <w:tcW w:w="4176" w:type="dxa"/>
          </w:tcPr>
          <w:p w14:paraId="1AEA601E"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2C761E97" w14:textId="77777777" w:rsidR="004A2EEF" w:rsidRPr="004A2EEF" w:rsidRDefault="004A2EEF" w:rsidP="003978A3">
            <w:pPr>
              <w:contextualSpacing/>
              <w:jc w:val="center"/>
              <w:rPr>
                <w:rFonts w:asciiTheme="minorHAnsi" w:hAnsiTheme="minorHAnsi" w:cstheme="minorHAnsi"/>
                <w:noProof/>
              </w:rPr>
            </w:pPr>
          </w:p>
          <w:p w14:paraId="4A804977"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368F466E" w14:textId="77777777" w:rsidR="004A2EEF" w:rsidRPr="004A2EEF" w:rsidRDefault="004A2EEF" w:rsidP="003978A3">
            <w:pPr>
              <w:contextualSpacing/>
              <w:rPr>
                <w:rFonts w:asciiTheme="minorHAnsi" w:eastAsia="Calibri" w:hAnsiTheme="minorHAnsi" w:cstheme="minorHAnsi"/>
              </w:rPr>
            </w:pPr>
          </w:p>
        </w:tc>
        <w:tc>
          <w:tcPr>
            <w:tcW w:w="3825" w:type="dxa"/>
          </w:tcPr>
          <w:p w14:paraId="318DA887"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r w:rsidR="004A2EEF" w:rsidRPr="004A2EEF" w14:paraId="31C3ECBE" w14:textId="77777777" w:rsidTr="003978A3">
        <w:tc>
          <w:tcPr>
            <w:tcW w:w="4176" w:type="dxa"/>
          </w:tcPr>
          <w:p w14:paraId="328611A1"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5C5F2CCC" w14:textId="77777777" w:rsidR="004A2EEF" w:rsidRPr="004A2EEF" w:rsidRDefault="004A2EEF" w:rsidP="003978A3">
            <w:pPr>
              <w:ind w:left="720"/>
              <w:jc w:val="center"/>
              <w:rPr>
                <w:rFonts w:asciiTheme="minorHAnsi" w:hAnsiTheme="minorHAnsi" w:cstheme="minorHAnsi"/>
                <w:b/>
                <w:noProof/>
              </w:rPr>
            </w:pPr>
          </w:p>
          <w:p w14:paraId="4A4669BF"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10</w:t>
            </w:r>
          </w:p>
          <w:p w14:paraId="0A53A3D9"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45C17F0B" w14:textId="77777777" w:rsidR="004A2EEF" w:rsidRPr="004A2EEF" w:rsidRDefault="004A2EEF" w:rsidP="003978A3">
            <w:pPr>
              <w:rPr>
                <w:rFonts w:asciiTheme="minorHAnsi" w:hAnsiTheme="minorHAnsi" w:cstheme="minorHAnsi"/>
              </w:rPr>
            </w:pPr>
          </w:p>
          <w:p w14:paraId="2B33A037" w14:textId="77777777" w:rsidR="004A2EEF" w:rsidRPr="004A2EEF" w:rsidRDefault="004A2EEF" w:rsidP="003978A3">
            <w:pPr>
              <w:rPr>
                <w:rFonts w:asciiTheme="minorHAnsi" w:hAnsiTheme="minorHAnsi" w:cstheme="minorHAnsi"/>
              </w:rPr>
            </w:pPr>
          </w:p>
          <w:p w14:paraId="769621F0" w14:textId="77777777" w:rsidR="004A2EEF" w:rsidRPr="004A2EEF" w:rsidRDefault="004A2EEF" w:rsidP="003978A3">
            <w:pPr>
              <w:rPr>
                <w:rFonts w:asciiTheme="minorHAnsi" w:hAnsiTheme="minorHAnsi" w:cstheme="minorHAnsi"/>
              </w:rPr>
            </w:pPr>
          </w:p>
          <w:p w14:paraId="78A0EAB9"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5059A2D5" w14:textId="77777777" w:rsidR="004A2EEF" w:rsidRPr="004A2EEF" w:rsidRDefault="004A2EEF" w:rsidP="003978A3">
            <w:pPr>
              <w:contextualSpacing/>
              <w:rPr>
                <w:rFonts w:asciiTheme="minorHAnsi" w:eastAsia="Calibri" w:hAnsiTheme="minorHAnsi" w:cstheme="minorHAnsi"/>
              </w:rPr>
            </w:pPr>
          </w:p>
        </w:tc>
        <w:tc>
          <w:tcPr>
            <w:tcW w:w="3825" w:type="dxa"/>
          </w:tcPr>
          <w:p w14:paraId="19C8A750" w14:textId="77777777" w:rsidR="004A2EEF" w:rsidRPr="004A2EEF" w:rsidRDefault="004A2EEF" w:rsidP="003978A3">
            <w:pPr>
              <w:jc w:val="center"/>
              <w:rPr>
                <w:rFonts w:asciiTheme="minorHAnsi" w:eastAsia="Batang" w:hAnsiTheme="minorHAnsi" w:cstheme="minorHAnsi"/>
                <w:noProof/>
              </w:rPr>
            </w:pPr>
            <w:r w:rsidRPr="004A2EEF">
              <w:rPr>
                <w:rFonts w:asciiTheme="minorHAnsi" w:eastAsia="Batang" w:hAnsiTheme="minorHAnsi" w:cstheme="minorHAnsi"/>
                <w:noProof/>
              </w:rPr>
              <w:t>V .......................  dňa ...............</w:t>
            </w:r>
          </w:p>
          <w:p w14:paraId="41C76B0C" w14:textId="77777777" w:rsidR="004A2EEF" w:rsidRPr="004A2EEF" w:rsidRDefault="004A2EEF" w:rsidP="003978A3">
            <w:pPr>
              <w:ind w:left="720"/>
              <w:jc w:val="center"/>
              <w:rPr>
                <w:rFonts w:asciiTheme="minorHAnsi" w:hAnsiTheme="minorHAnsi" w:cstheme="minorHAnsi"/>
                <w:b/>
                <w:noProof/>
              </w:rPr>
            </w:pPr>
          </w:p>
          <w:p w14:paraId="1A629409" w14:textId="77777777" w:rsidR="004A2EEF" w:rsidRPr="004A2EEF" w:rsidRDefault="004A2EEF" w:rsidP="003978A3">
            <w:pPr>
              <w:jc w:val="center"/>
              <w:rPr>
                <w:rFonts w:asciiTheme="minorHAnsi" w:hAnsiTheme="minorHAnsi" w:cstheme="minorHAnsi"/>
                <w:b/>
                <w:noProof/>
              </w:rPr>
            </w:pPr>
            <w:r w:rsidRPr="004A2EEF">
              <w:rPr>
                <w:rFonts w:asciiTheme="minorHAnsi" w:hAnsiTheme="minorHAnsi" w:cstheme="minorHAnsi"/>
                <w:b/>
                <w:noProof/>
              </w:rPr>
              <w:t>Projektant a AD 10</w:t>
            </w:r>
          </w:p>
          <w:p w14:paraId="52D5ED98" w14:textId="77777777" w:rsidR="004A2EEF" w:rsidRPr="004A2EEF" w:rsidRDefault="004A2EEF" w:rsidP="003978A3">
            <w:pPr>
              <w:jc w:val="center"/>
              <w:rPr>
                <w:rFonts w:asciiTheme="minorHAnsi" w:hAnsiTheme="minorHAnsi" w:cstheme="minorHAnsi"/>
                <w:noProof/>
              </w:rPr>
            </w:pPr>
            <w:r w:rsidRPr="004A2EEF">
              <w:rPr>
                <w:rFonts w:asciiTheme="minorHAnsi" w:hAnsiTheme="minorHAnsi" w:cstheme="minorHAnsi"/>
                <w:noProof/>
              </w:rPr>
              <w:t>odtlačok pečiatky</w:t>
            </w:r>
          </w:p>
          <w:p w14:paraId="7408AF44" w14:textId="77777777" w:rsidR="004A2EEF" w:rsidRPr="004A2EEF" w:rsidRDefault="004A2EEF" w:rsidP="003978A3">
            <w:pPr>
              <w:jc w:val="center"/>
              <w:rPr>
                <w:rFonts w:asciiTheme="minorHAnsi" w:hAnsiTheme="minorHAnsi" w:cstheme="minorHAnsi"/>
              </w:rPr>
            </w:pPr>
          </w:p>
          <w:p w14:paraId="0C38B5BF" w14:textId="77777777" w:rsidR="004A2EEF" w:rsidRPr="004A2EEF" w:rsidRDefault="004A2EEF" w:rsidP="003978A3">
            <w:pPr>
              <w:jc w:val="center"/>
              <w:rPr>
                <w:rFonts w:asciiTheme="minorHAnsi" w:hAnsiTheme="minorHAnsi" w:cstheme="minorHAnsi"/>
              </w:rPr>
            </w:pPr>
          </w:p>
          <w:p w14:paraId="76A1258B" w14:textId="77777777" w:rsidR="004A2EEF" w:rsidRPr="004A2EEF" w:rsidRDefault="004A2EEF" w:rsidP="003978A3">
            <w:pPr>
              <w:jc w:val="center"/>
              <w:rPr>
                <w:rFonts w:asciiTheme="minorHAnsi" w:hAnsiTheme="minorHAnsi" w:cstheme="minorHAnsi"/>
              </w:rPr>
            </w:pPr>
          </w:p>
          <w:p w14:paraId="1F2A3870" w14:textId="77777777" w:rsidR="004A2EEF" w:rsidRPr="004A2EEF" w:rsidRDefault="004A2EEF" w:rsidP="003978A3">
            <w:pPr>
              <w:contextualSpacing/>
              <w:rPr>
                <w:rFonts w:asciiTheme="minorHAnsi" w:hAnsiTheme="minorHAnsi" w:cstheme="minorHAnsi"/>
                <w:noProof/>
                <w:highlight w:val="yellow"/>
              </w:rPr>
            </w:pPr>
          </w:p>
        </w:tc>
      </w:tr>
      <w:tr w:rsidR="004A2EEF" w:rsidRPr="006F7FB0" w14:paraId="08BD1303" w14:textId="77777777" w:rsidTr="003978A3">
        <w:tc>
          <w:tcPr>
            <w:tcW w:w="4176" w:type="dxa"/>
          </w:tcPr>
          <w:p w14:paraId="445DF683" w14:textId="77777777" w:rsidR="004A2EEF" w:rsidRPr="004A2EEF" w:rsidRDefault="004A2EEF" w:rsidP="003978A3">
            <w:pPr>
              <w:contextualSpacing/>
              <w:jc w:val="center"/>
              <w:rPr>
                <w:rFonts w:asciiTheme="minorHAnsi" w:hAnsiTheme="minorHAnsi" w:cstheme="minorHAnsi"/>
                <w:noProof/>
              </w:rPr>
            </w:pPr>
            <w:r w:rsidRPr="004A2EEF">
              <w:rPr>
                <w:rFonts w:asciiTheme="minorHAnsi" w:hAnsiTheme="minorHAnsi" w:cstheme="minorHAnsi"/>
                <w:noProof/>
                <w:highlight w:val="yellow"/>
              </w:rPr>
              <w:t>[doplniť názov spoločnosti, titul, meno a priezvisko, funkciu]</w:t>
            </w:r>
          </w:p>
          <w:p w14:paraId="63C6CFFC" w14:textId="77777777" w:rsidR="004A2EEF" w:rsidRPr="004A2EEF" w:rsidRDefault="004A2EEF" w:rsidP="003978A3">
            <w:pPr>
              <w:contextualSpacing/>
              <w:jc w:val="center"/>
              <w:rPr>
                <w:rFonts w:asciiTheme="minorHAnsi" w:hAnsiTheme="minorHAnsi" w:cstheme="minorHAnsi"/>
                <w:noProof/>
              </w:rPr>
            </w:pPr>
          </w:p>
          <w:p w14:paraId="5D25F2ED" w14:textId="77777777" w:rsidR="004A2EEF" w:rsidRPr="004A2EEF" w:rsidRDefault="004A2EEF" w:rsidP="003978A3">
            <w:pPr>
              <w:contextualSpacing/>
              <w:jc w:val="center"/>
              <w:rPr>
                <w:rFonts w:asciiTheme="minorHAnsi" w:hAnsiTheme="minorHAnsi" w:cstheme="minorHAnsi"/>
                <w:noProof/>
                <w:highlight w:val="yellow"/>
              </w:rPr>
            </w:pPr>
          </w:p>
        </w:tc>
        <w:tc>
          <w:tcPr>
            <w:tcW w:w="709" w:type="dxa"/>
          </w:tcPr>
          <w:p w14:paraId="13E55C05" w14:textId="77777777" w:rsidR="004A2EEF" w:rsidRPr="004A2EEF" w:rsidRDefault="004A2EEF" w:rsidP="003978A3">
            <w:pPr>
              <w:contextualSpacing/>
              <w:rPr>
                <w:rFonts w:asciiTheme="minorHAnsi" w:eastAsia="Calibri" w:hAnsiTheme="minorHAnsi" w:cstheme="minorHAnsi"/>
              </w:rPr>
            </w:pPr>
          </w:p>
        </w:tc>
        <w:tc>
          <w:tcPr>
            <w:tcW w:w="3825" w:type="dxa"/>
          </w:tcPr>
          <w:p w14:paraId="6107F133" w14:textId="77777777" w:rsidR="004A2EEF" w:rsidRPr="004A2EEF" w:rsidRDefault="004A2EEF" w:rsidP="003978A3">
            <w:pPr>
              <w:contextualSpacing/>
              <w:rPr>
                <w:rFonts w:asciiTheme="minorHAnsi" w:hAnsiTheme="minorHAnsi" w:cstheme="minorHAnsi"/>
                <w:noProof/>
                <w:highlight w:val="yellow"/>
              </w:rPr>
            </w:pPr>
            <w:r w:rsidRPr="004A2EEF">
              <w:rPr>
                <w:rFonts w:asciiTheme="minorHAnsi" w:hAnsiTheme="minorHAnsi" w:cstheme="minorHAnsi"/>
                <w:noProof/>
                <w:highlight w:val="yellow"/>
              </w:rPr>
              <w:t>[doplniť názov spoločnosti, titul, meno a priezvisko, funkciu]</w:t>
            </w:r>
          </w:p>
        </w:tc>
      </w:tr>
    </w:tbl>
    <w:p w14:paraId="2D0F29C7" w14:textId="0C537C4D" w:rsidR="00F74E19" w:rsidRPr="006F7FB0" w:rsidRDefault="00FA614A" w:rsidP="00DC0B2E">
      <w:pPr>
        <w:tabs>
          <w:tab w:val="center" w:pos="4536"/>
          <w:tab w:val="right" w:pos="9072"/>
        </w:tabs>
        <w:spacing w:line="276" w:lineRule="auto"/>
        <w:rPr>
          <w:rFonts w:asciiTheme="minorHAnsi" w:eastAsia="Calibri" w:hAnsiTheme="minorHAnsi" w:cstheme="minorHAnsi"/>
        </w:rPr>
      </w:pPr>
      <w:r w:rsidRPr="006F7FB0">
        <w:rPr>
          <w:rFonts w:asciiTheme="minorHAnsi" w:eastAsia="Calibri" w:hAnsiTheme="minorHAnsi" w:cstheme="minorHAnsi"/>
          <w:b/>
          <w:u w:val="single"/>
        </w:rPr>
        <w:t>Príloh</w:t>
      </w:r>
      <w:r w:rsidR="007A0F02">
        <w:rPr>
          <w:rFonts w:asciiTheme="minorHAnsi" w:eastAsia="Calibri" w:hAnsiTheme="minorHAnsi" w:cstheme="minorHAnsi"/>
          <w:b/>
          <w:u w:val="single"/>
        </w:rPr>
        <w:t>y</w:t>
      </w:r>
      <w:r w:rsidR="006F7FB0" w:rsidRPr="006F7FB0">
        <w:rPr>
          <w:rFonts w:asciiTheme="minorHAnsi" w:eastAsia="Calibri" w:hAnsiTheme="minorHAnsi" w:cstheme="minorHAnsi"/>
          <w:b/>
          <w:u w:val="single"/>
        </w:rPr>
        <w:t xml:space="preserve"> k časti B.3 Obchodné podmienky plnenia predmetu zákazky</w:t>
      </w:r>
      <w:r w:rsidRPr="006F7FB0">
        <w:rPr>
          <w:rFonts w:asciiTheme="minorHAnsi" w:eastAsia="Calibri" w:hAnsiTheme="minorHAnsi" w:cstheme="minorHAnsi"/>
          <w:b/>
          <w:u w:val="single"/>
        </w:rPr>
        <w:t>:</w:t>
      </w:r>
    </w:p>
    <w:p w14:paraId="13E212B1" w14:textId="45DE08D9" w:rsidR="007C12E4" w:rsidRPr="00C232CF" w:rsidRDefault="00043C34" w:rsidP="00D1614A">
      <w:pPr>
        <w:tabs>
          <w:tab w:val="right" w:pos="9072"/>
        </w:tabs>
        <w:spacing w:after="0" w:line="276" w:lineRule="auto"/>
        <w:rPr>
          <w:rFonts w:asciiTheme="minorHAnsi" w:eastAsia="Calibri" w:hAnsiTheme="minorHAnsi" w:cstheme="minorHAnsi"/>
        </w:rPr>
      </w:pPr>
      <w:r w:rsidRPr="00C232CF">
        <w:rPr>
          <w:rFonts w:asciiTheme="minorHAnsi" w:eastAsia="Calibri" w:hAnsiTheme="minorHAnsi" w:cstheme="minorHAnsi"/>
        </w:rPr>
        <w:lastRenderedPageBreak/>
        <w:t>Príloha č. 1</w:t>
      </w:r>
      <w:r w:rsidR="00D1614A">
        <w:rPr>
          <w:rFonts w:asciiTheme="minorHAnsi" w:eastAsia="Calibri" w:hAnsiTheme="minorHAnsi" w:cstheme="minorHAnsi"/>
        </w:rPr>
        <w:t xml:space="preserve"> </w:t>
      </w:r>
      <w:r w:rsidR="00C232CF">
        <w:rPr>
          <w:rFonts w:asciiTheme="minorHAnsi" w:eastAsia="Calibri" w:hAnsiTheme="minorHAnsi" w:cstheme="minorHAnsi"/>
        </w:rPr>
        <w:t>-</w:t>
      </w:r>
      <w:r w:rsidR="00C232CF" w:rsidRPr="00C232CF">
        <w:rPr>
          <w:rFonts w:asciiTheme="minorHAnsi" w:eastAsia="Calibri" w:hAnsiTheme="minorHAnsi" w:cstheme="minorHAnsi"/>
        </w:rPr>
        <w:t xml:space="preserve"> Zoznam subdodávateľov a podiel subdodávok</w:t>
      </w:r>
      <w:r w:rsidRPr="00C232CF">
        <w:rPr>
          <w:rFonts w:asciiTheme="minorHAnsi" w:eastAsia="Calibri" w:hAnsiTheme="minorHAnsi" w:cstheme="minorHAnsi"/>
        </w:rPr>
        <w:t> </w:t>
      </w:r>
      <w:r w:rsidR="00C232CF" w:rsidRPr="00C232CF">
        <w:rPr>
          <w:rFonts w:asciiTheme="minorHAnsi" w:eastAsia="Calibri" w:hAnsiTheme="minorHAnsi" w:cstheme="minorHAnsi"/>
        </w:rPr>
        <w:t>(povinné predložiť až v súčinnosti)</w:t>
      </w:r>
    </w:p>
    <w:p w14:paraId="658928A0" w14:textId="39FEE0AD" w:rsidR="00E638C7" w:rsidRDefault="00C232CF" w:rsidP="00487FA3">
      <w:pPr>
        <w:tabs>
          <w:tab w:val="center" w:pos="4536"/>
          <w:tab w:val="right" w:pos="9072"/>
        </w:tabs>
        <w:spacing w:after="0" w:line="276" w:lineRule="auto"/>
        <w:ind w:left="1134" w:hanging="1134"/>
        <w:jc w:val="left"/>
        <w:rPr>
          <w:rFonts w:asciiTheme="minorHAnsi" w:eastAsia="Calibri" w:hAnsiTheme="minorHAnsi" w:cstheme="minorHAnsi"/>
        </w:rPr>
      </w:pPr>
      <w:r w:rsidRPr="00C232CF">
        <w:rPr>
          <w:rFonts w:asciiTheme="minorHAnsi" w:eastAsia="Calibri" w:hAnsiTheme="minorHAnsi" w:cstheme="minorHAnsi"/>
        </w:rPr>
        <w:t>Príloha</w:t>
      </w:r>
      <w:r w:rsidR="00CE3608">
        <w:rPr>
          <w:rFonts w:asciiTheme="minorHAnsi" w:eastAsia="Calibri" w:hAnsiTheme="minorHAnsi" w:cstheme="minorHAnsi"/>
        </w:rPr>
        <w:t xml:space="preserve"> </w:t>
      </w:r>
      <w:r w:rsidRPr="00C232CF">
        <w:rPr>
          <w:rFonts w:asciiTheme="minorHAnsi" w:eastAsia="Calibri" w:hAnsiTheme="minorHAnsi" w:cstheme="minorHAnsi"/>
        </w:rPr>
        <w:t>č.</w:t>
      </w:r>
      <w:r w:rsidR="00CE3608">
        <w:rPr>
          <w:rFonts w:asciiTheme="minorHAnsi" w:eastAsia="Calibri" w:hAnsiTheme="minorHAnsi" w:cstheme="minorHAnsi"/>
        </w:rPr>
        <w:t xml:space="preserve"> </w:t>
      </w:r>
      <w:r w:rsidRPr="00C232CF">
        <w:rPr>
          <w:rFonts w:asciiTheme="minorHAnsi" w:eastAsia="Calibri" w:hAnsiTheme="minorHAnsi" w:cstheme="minorHAnsi"/>
        </w:rPr>
        <w:t>2</w:t>
      </w:r>
      <w:r w:rsidR="00D1614A">
        <w:rPr>
          <w:rFonts w:asciiTheme="minorHAnsi" w:eastAsia="Calibri" w:hAnsiTheme="minorHAnsi" w:cstheme="minorHAnsi"/>
        </w:rPr>
        <w:t xml:space="preserve"> </w:t>
      </w:r>
      <w:r>
        <w:rPr>
          <w:rFonts w:asciiTheme="minorHAnsi" w:eastAsia="Calibri" w:hAnsiTheme="minorHAnsi" w:cstheme="minorHAnsi"/>
        </w:rPr>
        <w:t xml:space="preserve">- </w:t>
      </w:r>
      <w:r w:rsidRPr="00C232CF">
        <w:rPr>
          <w:rFonts w:asciiTheme="minorHAnsi" w:eastAsia="Calibri" w:hAnsiTheme="minorHAnsi" w:cstheme="minorHAnsi"/>
        </w:rPr>
        <w:t xml:space="preserve">Zoznam oprávnených osôb (bude poskytnuté </w:t>
      </w:r>
      <w:r w:rsidR="003E6E20">
        <w:rPr>
          <w:rFonts w:asciiTheme="minorHAnsi" w:eastAsia="Calibri" w:hAnsiTheme="minorHAnsi" w:cstheme="minorHAnsi"/>
        </w:rPr>
        <w:t xml:space="preserve">až </w:t>
      </w:r>
      <w:r w:rsidRPr="00C232CF">
        <w:rPr>
          <w:rFonts w:asciiTheme="minorHAnsi" w:eastAsia="Calibri" w:hAnsiTheme="minorHAnsi" w:cstheme="minorHAnsi"/>
        </w:rPr>
        <w:t>uchádzačom, s ktorými bude podpísaná Rámcová doho</w:t>
      </w:r>
      <w:r>
        <w:rPr>
          <w:rFonts w:asciiTheme="minorHAnsi" w:eastAsia="Calibri" w:hAnsiTheme="minorHAnsi" w:cstheme="minorHAnsi"/>
        </w:rPr>
        <w:t>d</w:t>
      </w:r>
      <w:r w:rsidRPr="00C232CF">
        <w:rPr>
          <w:rFonts w:asciiTheme="minorHAnsi" w:eastAsia="Calibri" w:hAnsiTheme="minorHAnsi" w:cstheme="minorHAnsi"/>
        </w:rPr>
        <w:t>a</w:t>
      </w:r>
      <w:r>
        <w:rPr>
          <w:rFonts w:asciiTheme="minorHAnsi" w:eastAsia="Calibri" w:hAnsiTheme="minorHAnsi" w:cstheme="minorHAnsi"/>
        </w:rPr>
        <w:t>)</w:t>
      </w:r>
    </w:p>
    <w:p w14:paraId="79977471" w14:textId="77777777" w:rsidR="003B59B0" w:rsidRDefault="003B59B0" w:rsidP="00E638C7">
      <w:pPr>
        <w:tabs>
          <w:tab w:val="center" w:pos="4536"/>
          <w:tab w:val="right" w:pos="9072"/>
        </w:tabs>
        <w:spacing w:after="0" w:line="276" w:lineRule="auto"/>
        <w:ind w:left="1418" w:hanging="1418"/>
        <w:rPr>
          <w:rFonts w:asciiTheme="minorHAnsi" w:hAnsiTheme="minorHAnsi" w:cstheme="minorHAnsi"/>
          <w:b/>
        </w:rPr>
      </w:pPr>
    </w:p>
    <w:p w14:paraId="585BFE97" w14:textId="2B39DABC" w:rsidR="001D20BC" w:rsidRPr="00F70601" w:rsidRDefault="001D20BC" w:rsidP="00E638C7">
      <w:pPr>
        <w:tabs>
          <w:tab w:val="center" w:pos="4536"/>
          <w:tab w:val="right" w:pos="9072"/>
        </w:tabs>
        <w:spacing w:after="0" w:line="276" w:lineRule="auto"/>
        <w:ind w:left="1418" w:hanging="1418"/>
        <w:rPr>
          <w:rFonts w:asciiTheme="minorHAnsi" w:hAnsiTheme="minorHAnsi" w:cstheme="minorHAnsi"/>
          <w:b/>
        </w:rPr>
      </w:pPr>
      <w:r w:rsidRPr="00F70601">
        <w:rPr>
          <w:rFonts w:asciiTheme="minorHAnsi" w:hAnsiTheme="minorHAnsi" w:cstheme="minorHAnsi"/>
          <w:b/>
          <w:lang w:eastAsia="cs-CZ"/>
        </w:rPr>
        <w:t>Súťažné podklady spracovala:</w:t>
      </w:r>
    </w:p>
    <w:p w14:paraId="5C42C7F6" w14:textId="77777777" w:rsidR="001D20BC" w:rsidRPr="00F70601" w:rsidRDefault="001D20BC" w:rsidP="001D20BC">
      <w:pPr>
        <w:spacing w:after="60"/>
        <w:rPr>
          <w:rFonts w:asciiTheme="minorHAnsi" w:hAnsiTheme="minorHAnsi" w:cstheme="minorHAnsi"/>
          <w:lang w:eastAsia="cs-CZ"/>
        </w:rPr>
      </w:pPr>
    </w:p>
    <w:p w14:paraId="08FE11CC" w14:textId="77777777" w:rsidR="001D20BC" w:rsidRPr="00F70601" w:rsidRDefault="001D20BC" w:rsidP="001D20BC">
      <w:pPr>
        <w:spacing w:after="60"/>
        <w:rPr>
          <w:rFonts w:asciiTheme="minorHAnsi" w:hAnsiTheme="minorHAnsi" w:cstheme="minorHAnsi"/>
          <w:lang w:eastAsia="cs-CZ"/>
        </w:rPr>
      </w:pPr>
    </w:p>
    <w:p w14:paraId="15FD6207" w14:textId="77777777" w:rsidR="001D20BC" w:rsidRPr="00F70601" w:rsidRDefault="001D20BC" w:rsidP="001D20BC">
      <w:pPr>
        <w:tabs>
          <w:tab w:val="left" w:pos="426"/>
          <w:tab w:val="left" w:pos="5670"/>
        </w:tabs>
        <w:spacing w:after="60"/>
        <w:rPr>
          <w:rFonts w:asciiTheme="minorHAnsi" w:hAnsiTheme="minorHAnsi" w:cstheme="minorHAnsi"/>
          <w:lang w:eastAsia="sk-SK"/>
        </w:rPr>
      </w:pPr>
      <w:r w:rsidRPr="00F70601">
        <w:rPr>
          <w:rFonts w:asciiTheme="minorHAnsi" w:hAnsiTheme="minorHAnsi" w:cstheme="minorHAnsi"/>
          <w:lang w:eastAsia="sk-SK"/>
        </w:rPr>
        <w:t>...........................................</w:t>
      </w:r>
    </w:p>
    <w:p w14:paraId="34A672BF" w14:textId="77777777" w:rsidR="001D20BC" w:rsidRPr="00F70601" w:rsidRDefault="001D20BC" w:rsidP="001D20BC">
      <w:pPr>
        <w:tabs>
          <w:tab w:val="num" w:pos="900"/>
        </w:tabs>
        <w:spacing w:after="60"/>
        <w:rPr>
          <w:rFonts w:asciiTheme="minorHAnsi" w:hAnsiTheme="minorHAnsi" w:cstheme="minorHAnsi"/>
          <w:lang w:eastAsia="sk-SK"/>
        </w:rPr>
      </w:pPr>
      <w:r w:rsidRPr="00F70601">
        <w:rPr>
          <w:rFonts w:asciiTheme="minorHAnsi" w:hAnsiTheme="minorHAnsi" w:cstheme="minorHAnsi"/>
          <w:b/>
          <w:lang w:eastAsia="cs-CZ"/>
        </w:rPr>
        <w:t>Mgr. Jana Jantošová</w:t>
      </w:r>
    </w:p>
    <w:p w14:paraId="708CD8CF" w14:textId="77777777" w:rsidR="001D20BC" w:rsidRPr="00F70601" w:rsidRDefault="001D20BC" w:rsidP="001D20BC">
      <w:pPr>
        <w:tabs>
          <w:tab w:val="num" w:pos="900"/>
        </w:tabs>
        <w:spacing w:after="60"/>
        <w:rPr>
          <w:rFonts w:asciiTheme="minorHAnsi" w:hAnsiTheme="minorHAnsi" w:cstheme="minorHAnsi"/>
          <w:lang w:eastAsia="sk-SK"/>
        </w:rPr>
      </w:pPr>
      <w:r w:rsidRPr="00F70601">
        <w:rPr>
          <w:rFonts w:asciiTheme="minorHAnsi" w:hAnsiTheme="minorHAnsi" w:cstheme="minorHAnsi"/>
          <w:lang w:eastAsia="sk-SK"/>
        </w:rPr>
        <w:t>osoba zodpovedná za vypracovanie</w:t>
      </w:r>
    </w:p>
    <w:p w14:paraId="66666BB7" w14:textId="77777777" w:rsidR="001D20BC" w:rsidRPr="00F70601" w:rsidRDefault="001D20BC" w:rsidP="001D20BC">
      <w:pPr>
        <w:tabs>
          <w:tab w:val="num" w:pos="900"/>
        </w:tabs>
        <w:spacing w:after="60"/>
        <w:rPr>
          <w:rFonts w:asciiTheme="minorHAnsi" w:hAnsiTheme="minorHAnsi" w:cstheme="minorHAnsi"/>
          <w:lang w:eastAsia="sk-SK"/>
        </w:rPr>
      </w:pPr>
      <w:r w:rsidRPr="00F70601">
        <w:rPr>
          <w:rFonts w:asciiTheme="minorHAnsi" w:hAnsiTheme="minorHAnsi" w:cstheme="minorHAnsi"/>
          <w:lang w:eastAsia="sk-SK"/>
        </w:rPr>
        <w:t>súťažných podkladov</w:t>
      </w:r>
    </w:p>
    <w:p w14:paraId="023F48B1" w14:textId="77777777" w:rsidR="001D20BC" w:rsidRPr="00F70601" w:rsidRDefault="001D20BC" w:rsidP="001D20BC">
      <w:pPr>
        <w:spacing w:after="60"/>
        <w:rPr>
          <w:rFonts w:asciiTheme="minorHAnsi" w:hAnsiTheme="minorHAnsi" w:cstheme="minorHAnsi"/>
          <w:lang w:eastAsia="sk-SK"/>
        </w:rPr>
      </w:pPr>
    </w:p>
    <w:p w14:paraId="50D44F6B" w14:textId="77777777" w:rsidR="001D20BC" w:rsidRPr="00F70601" w:rsidRDefault="001D20BC" w:rsidP="001D20BC">
      <w:pPr>
        <w:tabs>
          <w:tab w:val="left" w:pos="142"/>
        </w:tabs>
        <w:spacing w:after="60"/>
        <w:rPr>
          <w:rFonts w:asciiTheme="minorHAnsi" w:hAnsiTheme="minorHAnsi" w:cstheme="minorHAnsi"/>
          <w:b/>
          <w:lang w:eastAsia="cs-CZ"/>
        </w:rPr>
      </w:pPr>
      <w:r w:rsidRPr="00F70601">
        <w:rPr>
          <w:rFonts w:asciiTheme="minorHAnsi" w:hAnsiTheme="minorHAnsi" w:cstheme="minorHAnsi"/>
          <w:b/>
          <w:lang w:eastAsia="cs-CZ"/>
        </w:rPr>
        <w:t>Súťažné podklady schválil:</w:t>
      </w:r>
    </w:p>
    <w:p w14:paraId="7BF7A0A6" w14:textId="77777777" w:rsidR="001D20BC" w:rsidRPr="00F70601" w:rsidRDefault="001D20BC" w:rsidP="001D20BC">
      <w:pPr>
        <w:spacing w:after="60"/>
        <w:rPr>
          <w:rFonts w:asciiTheme="minorHAnsi" w:hAnsiTheme="minorHAnsi" w:cstheme="minorHAnsi"/>
          <w:lang w:eastAsia="sk-SK"/>
        </w:rPr>
      </w:pPr>
    </w:p>
    <w:p w14:paraId="65DAFCE9" w14:textId="77777777" w:rsidR="001D20BC" w:rsidRPr="00F70601" w:rsidRDefault="001D20BC" w:rsidP="001D20BC">
      <w:pPr>
        <w:tabs>
          <w:tab w:val="left" w:pos="426"/>
          <w:tab w:val="left" w:pos="5670"/>
        </w:tabs>
        <w:spacing w:after="60"/>
        <w:rPr>
          <w:rFonts w:asciiTheme="minorHAnsi" w:hAnsiTheme="minorHAnsi" w:cstheme="minorHAnsi"/>
          <w:lang w:eastAsia="sk-SK"/>
        </w:rPr>
      </w:pPr>
      <w:r w:rsidRPr="00F70601">
        <w:rPr>
          <w:rFonts w:asciiTheme="minorHAnsi" w:hAnsiTheme="minorHAnsi" w:cstheme="minorHAnsi"/>
          <w:lang w:eastAsia="sk-SK"/>
        </w:rPr>
        <w:tab/>
      </w:r>
      <w:r w:rsidRPr="00F70601">
        <w:rPr>
          <w:rFonts w:asciiTheme="minorHAnsi" w:hAnsiTheme="minorHAnsi" w:cstheme="minorHAnsi"/>
          <w:lang w:eastAsia="sk-SK"/>
        </w:rPr>
        <w:tab/>
      </w:r>
    </w:p>
    <w:p w14:paraId="1D25532F" w14:textId="59E86328" w:rsidR="001D20BC" w:rsidRPr="00F70601" w:rsidRDefault="001D20BC" w:rsidP="001D20BC">
      <w:pPr>
        <w:tabs>
          <w:tab w:val="left" w:pos="426"/>
          <w:tab w:val="left" w:pos="5670"/>
        </w:tabs>
        <w:spacing w:after="60"/>
        <w:rPr>
          <w:rFonts w:asciiTheme="minorHAnsi" w:hAnsiTheme="minorHAnsi" w:cstheme="minorHAnsi"/>
          <w:lang w:eastAsia="sk-SK"/>
        </w:rPr>
      </w:pPr>
      <w:r w:rsidRPr="00F70601">
        <w:rPr>
          <w:rFonts w:asciiTheme="minorHAnsi" w:hAnsiTheme="minorHAnsi" w:cstheme="minorHAnsi"/>
          <w:lang w:eastAsia="sk-SK"/>
        </w:rPr>
        <w:t>.........................................................</w:t>
      </w:r>
      <w:r w:rsidRPr="00F70601">
        <w:rPr>
          <w:rFonts w:asciiTheme="minorHAnsi" w:hAnsiTheme="minorHAnsi" w:cstheme="minorHAnsi"/>
          <w:lang w:eastAsia="sk-SK"/>
        </w:rPr>
        <w:tab/>
        <w:t>.....................................................</w:t>
      </w:r>
    </w:p>
    <w:p w14:paraId="3BF4F210" w14:textId="77777777" w:rsidR="001D20BC" w:rsidRPr="00F70601" w:rsidRDefault="001D20BC" w:rsidP="001D20BC">
      <w:pPr>
        <w:spacing w:after="60"/>
        <w:rPr>
          <w:rFonts w:asciiTheme="minorHAnsi" w:hAnsiTheme="minorHAnsi" w:cstheme="minorHAnsi"/>
          <w:b/>
          <w:bCs/>
          <w:iCs/>
          <w:lang w:eastAsia="sk-SK"/>
        </w:rPr>
      </w:pPr>
      <w:r w:rsidRPr="00F70601">
        <w:rPr>
          <w:rFonts w:asciiTheme="minorHAnsi" w:hAnsiTheme="minorHAnsi" w:cstheme="minorHAnsi"/>
          <w:b/>
          <w:lang w:eastAsia="sk-SK"/>
        </w:rPr>
        <w:t xml:space="preserve">         Ing. Filip Macháček</w:t>
      </w:r>
      <w:r w:rsidRPr="00F70601">
        <w:rPr>
          <w:rFonts w:asciiTheme="minorHAnsi" w:hAnsiTheme="minorHAnsi" w:cstheme="minorHAnsi"/>
          <w:b/>
          <w:lang w:eastAsia="sk-SK"/>
        </w:rPr>
        <w:tab/>
        <w:t xml:space="preserve">                                              </w:t>
      </w:r>
      <w:r w:rsidRPr="00F70601">
        <w:rPr>
          <w:rFonts w:asciiTheme="minorHAnsi" w:hAnsiTheme="minorHAnsi" w:cstheme="minorHAnsi"/>
          <w:b/>
          <w:lang w:eastAsia="sk-SK"/>
        </w:rPr>
        <w:tab/>
        <w:t xml:space="preserve">       </w:t>
      </w:r>
      <w:r>
        <w:rPr>
          <w:rFonts w:asciiTheme="minorHAnsi" w:hAnsiTheme="minorHAnsi" w:cstheme="minorHAnsi"/>
          <w:b/>
          <w:lang w:eastAsia="sk-SK"/>
        </w:rPr>
        <w:tab/>
      </w:r>
      <w:r>
        <w:rPr>
          <w:rFonts w:asciiTheme="minorHAnsi" w:hAnsiTheme="minorHAnsi" w:cstheme="minorHAnsi"/>
          <w:b/>
          <w:lang w:eastAsia="sk-SK"/>
        </w:rPr>
        <w:tab/>
      </w:r>
      <w:r>
        <w:rPr>
          <w:rFonts w:asciiTheme="minorHAnsi" w:hAnsiTheme="minorHAnsi" w:cstheme="minorHAnsi"/>
          <w:b/>
          <w:lang w:eastAsia="sk-SK"/>
        </w:rPr>
        <w:tab/>
      </w:r>
      <w:r w:rsidRPr="00F70601">
        <w:rPr>
          <w:rFonts w:asciiTheme="minorHAnsi" w:hAnsiTheme="minorHAnsi" w:cstheme="minorHAnsi"/>
          <w:b/>
          <w:lang w:eastAsia="sk-SK"/>
        </w:rPr>
        <w:t xml:space="preserve"> PhDr. Rastislav Droppa</w:t>
      </w:r>
    </w:p>
    <w:p w14:paraId="3EF72E4C" w14:textId="77777777" w:rsidR="001D20BC" w:rsidRPr="00F70601" w:rsidRDefault="001D20BC" w:rsidP="001D20BC">
      <w:pPr>
        <w:spacing w:after="60"/>
        <w:rPr>
          <w:rFonts w:asciiTheme="minorHAnsi" w:hAnsiTheme="minorHAnsi" w:cstheme="minorHAnsi"/>
          <w:lang w:val="cs-CZ" w:eastAsia="sk-SK"/>
        </w:rPr>
      </w:pPr>
      <w:r w:rsidRPr="00F70601">
        <w:rPr>
          <w:rFonts w:asciiTheme="minorHAnsi" w:hAnsiTheme="minorHAnsi" w:cstheme="minorHAnsi"/>
          <w:iCs/>
          <w:lang w:eastAsia="sk-SK"/>
        </w:rPr>
        <w:t xml:space="preserve">    predseda predstavenstva</w:t>
      </w:r>
      <w:r w:rsidRPr="00F70601">
        <w:rPr>
          <w:rFonts w:asciiTheme="minorHAnsi" w:hAnsiTheme="minorHAnsi" w:cstheme="minorHAnsi"/>
          <w:lang w:eastAsia="sk-SK"/>
        </w:rPr>
        <w:t xml:space="preserve"> a</w:t>
      </w:r>
      <w:r w:rsidRPr="00F70601">
        <w:rPr>
          <w:rFonts w:asciiTheme="minorHAnsi" w:hAnsiTheme="minorHAnsi" w:cstheme="minorHAnsi"/>
          <w:lang w:eastAsia="sk-SK"/>
        </w:rPr>
        <w:tab/>
      </w:r>
      <w:r w:rsidRPr="00F70601">
        <w:rPr>
          <w:rFonts w:asciiTheme="minorHAnsi" w:hAnsiTheme="minorHAnsi" w:cstheme="minorHAnsi"/>
          <w:lang w:eastAsia="sk-SK"/>
        </w:rPr>
        <w:tab/>
      </w:r>
      <w:r w:rsidRPr="00F70601">
        <w:rPr>
          <w:rFonts w:asciiTheme="minorHAnsi" w:hAnsiTheme="minorHAnsi" w:cstheme="minorHAnsi"/>
          <w:lang w:eastAsia="sk-SK"/>
        </w:rPr>
        <w:tab/>
      </w:r>
      <w:r w:rsidRPr="00F70601">
        <w:rPr>
          <w:rFonts w:asciiTheme="minorHAnsi" w:hAnsiTheme="minorHAnsi" w:cstheme="minorHAnsi"/>
          <w:lang w:eastAsia="sk-SK"/>
        </w:rPr>
        <w:tab/>
      </w:r>
      <w:r w:rsidRPr="00F70601">
        <w:rPr>
          <w:rFonts w:asciiTheme="minorHAnsi" w:hAnsiTheme="minorHAnsi" w:cstheme="minorHAnsi"/>
          <w:lang w:eastAsia="sk-SK"/>
        </w:rPr>
        <w:tab/>
        <w:t xml:space="preserve">      </w:t>
      </w:r>
      <w:r>
        <w:rPr>
          <w:rFonts w:asciiTheme="minorHAnsi" w:hAnsiTheme="minorHAnsi" w:cstheme="minorHAnsi"/>
          <w:lang w:eastAsia="sk-SK"/>
        </w:rPr>
        <w:tab/>
      </w:r>
      <w:r>
        <w:rPr>
          <w:rFonts w:asciiTheme="minorHAnsi" w:hAnsiTheme="minorHAnsi" w:cstheme="minorHAnsi"/>
          <w:lang w:eastAsia="sk-SK"/>
        </w:rPr>
        <w:tab/>
      </w:r>
      <w:r>
        <w:rPr>
          <w:rFonts w:asciiTheme="minorHAnsi" w:hAnsiTheme="minorHAnsi" w:cstheme="minorHAnsi"/>
          <w:lang w:eastAsia="sk-SK"/>
        </w:rPr>
        <w:tab/>
      </w:r>
      <w:r>
        <w:rPr>
          <w:rFonts w:asciiTheme="minorHAnsi" w:hAnsiTheme="minorHAnsi" w:cstheme="minorHAnsi"/>
          <w:lang w:eastAsia="sk-SK"/>
        </w:rPr>
        <w:tab/>
      </w:r>
      <w:r>
        <w:rPr>
          <w:rFonts w:asciiTheme="minorHAnsi" w:hAnsiTheme="minorHAnsi" w:cstheme="minorHAnsi"/>
          <w:lang w:eastAsia="sk-SK"/>
        </w:rPr>
        <w:tab/>
      </w:r>
      <w:r w:rsidRPr="00F70601">
        <w:rPr>
          <w:rFonts w:asciiTheme="minorHAnsi" w:hAnsiTheme="minorHAnsi" w:cstheme="minorHAnsi"/>
          <w:lang w:eastAsia="cs-CZ"/>
        </w:rPr>
        <w:t>podpredseda predstavenstva</w:t>
      </w:r>
    </w:p>
    <w:p w14:paraId="2BB7F553" w14:textId="77777777" w:rsidR="001D20BC" w:rsidRPr="000E2B49" w:rsidRDefault="001D20BC" w:rsidP="001D20BC">
      <w:pPr>
        <w:autoSpaceDE w:val="0"/>
        <w:autoSpaceDN w:val="0"/>
        <w:spacing w:after="0" w:line="276" w:lineRule="auto"/>
        <w:rPr>
          <w:rFonts w:asciiTheme="minorHAnsi" w:hAnsiTheme="minorHAnsi" w:cstheme="minorHAnsi"/>
          <w:color w:val="000000" w:themeColor="text1"/>
        </w:rPr>
      </w:pPr>
      <w:r>
        <w:rPr>
          <w:rFonts w:ascii="Arial" w:hAnsi="Arial" w:cs="Arial"/>
          <w:sz w:val="20"/>
          <w:szCs w:val="20"/>
          <w:lang w:eastAsia="cs-CZ"/>
        </w:rPr>
        <w:t xml:space="preserve">           generálny riaditeľ</w:t>
      </w:r>
    </w:p>
    <w:p w14:paraId="57F7CC0D" w14:textId="77777777" w:rsidR="001D20BC" w:rsidRPr="00DD33F0" w:rsidRDefault="001D20BC" w:rsidP="00A02204">
      <w:pPr>
        <w:spacing w:line="276" w:lineRule="auto"/>
        <w:ind w:right="889"/>
        <w:rPr>
          <w:rFonts w:asciiTheme="minorHAnsi" w:hAnsiTheme="minorHAnsi" w:cstheme="minorHAnsi"/>
          <w:color w:val="000000" w:themeColor="text1"/>
        </w:rPr>
      </w:pPr>
    </w:p>
    <w:sectPr w:rsidR="001D20BC" w:rsidRPr="00DD33F0" w:rsidSect="004A0642">
      <w:headerReference w:type="default" r:id="rId28"/>
      <w:headerReference w:type="first" r:id="rId29"/>
      <w:pgSz w:w="11906" w:h="16838" w:code="9"/>
      <w:pgMar w:top="1276" w:right="851" w:bottom="1134"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41AC9" w14:textId="77777777" w:rsidR="004062D1" w:rsidRDefault="004062D1">
      <w:r>
        <w:separator/>
      </w:r>
    </w:p>
  </w:endnote>
  <w:endnote w:type="continuationSeparator" w:id="0">
    <w:p w14:paraId="12628157" w14:textId="77777777" w:rsidR="004062D1" w:rsidRDefault="004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8ED69" w14:textId="77777777" w:rsidR="004062D1" w:rsidRDefault="004062D1">
      <w:r>
        <w:separator/>
      </w:r>
    </w:p>
  </w:footnote>
  <w:footnote w:type="continuationSeparator" w:id="0">
    <w:p w14:paraId="503A2881" w14:textId="77777777" w:rsidR="004062D1" w:rsidRDefault="004062D1">
      <w:r>
        <w:continuationSeparator/>
      </w:r>
    </w:p>
  </w:footnote>
  <w:footnote w:id="1">
    <w:p w14:paraId="7E598E01" w14:textId="40E01952"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xml:space="preserve">Zákon č. 315/2016 Z. z. o registri partnerov verejného sektora a o zmene a doplnení niektorých zákonov v znení neskorších </w:t>
      </w:r>
      <w:r w:rsidR="00020FDF">
        <w:rPr>
          <w:rFonts w:ascii="Calibri" w:hAnsi="Calibri" w:cs="Calibri"/>
          <w:color w:val="000000"/>
          <w:shd w:val="clear" w:color="auto" w:fill="FFFFFF"/>
        </w:rPr>
        <w:t xml:space="preserve"> </w:t>
      </w:r>
      <w:r w:rsidRPr="006930EB">
        <w:rPr>
          <w:rFonts w:ascii="Calibri" w:hAnsi="Calibri" w:cs="Calibri"/>
          <w:color w:val="000000"/>
          <w:shd w:val="clear" w:color="auto" w:fill="FFFFFF"/>
        </w:rPr>
        <w:t>predpisov.</w:t>
      </w:r>
    </w:p>
  </w:footnote>
  <w:footnote w:id="2">
    <w:p w14:paraId="4CA9B61F" w14:textId="6D51508F"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w:t>
      </w:r>
      <w:r w:rsidR="000E02AD">
        <w:rPr>
          <w:rFonts w:ascii="Calibri" w:hAnsi="Calibri" w:cs="Calibri"/>
          <w:color w:val="000000"/>
          <w:shd w:val="clear" w:color="auto" w:fill="FFFFFF"/>
        </w:rPr>
        <w:t xml:space="preserve"> </w:t>
      </w:r>
      <w:r w:rsidRPr="006930EB">
        <w:rPr>
          <w:rFonts w:ascii="Calibri" w:hAnsi="Calibri" w:cs="Calibri"/>
          <w:color w:val="000000"/>
          <w:shd w:val="clear" w:color="auto" w:fill="FFFFFF"/>
        </w:rPr>
        <w:t>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069B25B1" w14:textId="2F554A95" w:rsidR="001B7871" w:rsidRPr="0090177E" w:rsidRDefault="001B7871" w:rsidP="001B7871">
        <w:pPr>
          <w:pStyle w:val="Bezriadkovania"/>
          <w:rPr>
            <w:sz w:val="20"/>
            <w:szCs w:val="20"/>
          </w:rPr>
        </w:pPr>
        <w:r w:rsidRPr="0090177E">
          <w:rPr>
            <w:rFonts w:cs="Calibri"/>
            <w:sz w:val="20"/>
            <w:szCs w:val="20"/>
          </w:rPr>
          <w:t>„</w:t>
        </w:r>
        <w:r w:rsidRPr="0090177E">
          <w:rPr>
            <w:rFonts w:cstheme="minorHAnsi"/>
            <w:sz w:val="20"/>
            <w:szCs w:val="20"/>
          </w:rPr>
          <w:t>Rámcová dohoda - projektová dokumentácia pre sanačné práce, opravy odvodnení a priepustov</w:t>
        </w:r>
        <w:r w:rsidRPr="0090177E">
          <w:rPr>
            <w:sz w:val="20"/>
            <w:szCs w:val="20"/>
          </w:rPr>
          <w:t>“</w:t>
        </w:r>
      </w:p>
      <w:p w14:paraId="27B8280B" w14:textId="63000CB2" w:rsidR="00017DAE" w:rsidRPr="00176219" w:rsidRDefault="00017DAE" w:rsidP="001B7871">
        <w:pPr>
          <w:pStyle w:val="Hlavika"/>
          <w:jc w:val="right"/>
        </w:pPr>
        <w:r w:rsidRPr="0090177E">
          <w:rPr>
            <w:rFonts w:asciiTheme="minorHAnsi" w:hAnsiTheme="minorHAnsi" w:cstheme="minorHAnsi"/>
            <w:sz w:val="20"/>
            <w:szCs w:val="20"/>
          </w:rPr>
          <w:t xml:space="preserve">Strana </w:t>
        </w:r>
        <w:r w:rsidRPr="0090177E">
          <w:rPr>
            <w:rFonts w:asciiTheme="minorHAnsi" w:hAnsiTheme="minorHAnsi" w:cstheme="minorHAnsi"/>
            <w:b/>
            <w:bCs/>
            <w:sz w:val="20"/>
            <w:szCs w:val="20"/>
          </w:rPr>
          <w:fldChar w:fldCharType="begin"/>
        </w:r>
        <w:r w:rsidRPr="0090177E">
          <w:rPr>
            <w:rFonts w:asciiTheme="minorHAnsi" w:hAnsiTheme="minorHAnsi" w:cstheme="minorHAnsi"/>
            <w:b/>
            <w:bCs/>
            <w:sz w:val="20"/>
            <w:szCs w:val="20"/>
          </w:rPr>
          <w:instrText>PAGE</w:instrText>
        </w:r>
        <w:r w:rsidRPr="0090177E">
          <w:rPr>
            <w:rFonts w:asciiTheme="minorHAnsi" w:hAnsiTheme="minorHAnsi" w:cstheme="minorHAnsi"/>
            <w:b/>
            <w:bCs/>
            <w:sz w:val="20"/>
            <w:szCs w:val="20"/>
          </w:rPr>
          <w:fldChar w:fldCharType="separate"/>
        </w:r>
        <w:r w:rsidRPr="0090177E">
          <w:rPr>
            <w:rFonts w:asciiTheme="minorHAnsi" w:hAnsiTheme="minorHAnsi" w:cstheme="minorHAnsi"/>
            <w:b/>
            <w:bCs/>
            <w:noProof/>
            <w:sz w:val="20"/>
            <w:szCs w:val="20"/>
          </w:rPr>
          <w:t>38</w:t>
        </w:r>
        <w:r w:rsidRPr="0090177E">
          <w:rPr>
            <w:rFonts w:asciiTheme="minorHAnsi" w:hAnsiTheme="minorHAnsi" w:cstheme="minorHAnsi"/>
            <w:b/>
            <w:bCs/>
            <w:sz w:val="20"/>
            <w:szCs w:val="20"/>
          </w:rPr>
          <w:fldChar w:fldCharType="end"/>
        </w:r>
        <w:r w:rsidRPr="0090177E">
          <w:rPr>
            <w:rFonts w:asciiTheme="minorHAnsi" w:hAnsiTheme="minorHAnsi" w:cstheme="minorHAnsi"/>
            <w:sz w:val="20"/>
            <w:szCs w:val="20"/>
          </w:rPr>
          <w:t xml:space="preserve"> z </w:t>
        </w:r>
        <w:r w:rsidRPr="0090177E">
          <w:rPr>
            <w:rFonts w:asciiTheme="minorHAnsi" w:hAnsiTheme="minorHAnsi" w:cstheme="minorHAnsi"/>
            <w:b/>
            <w:bCs/>
            <w:sz w:val="20"/>
            <w:szCs w:val="20"/>
          </w:rPr>
          <w:fldChar w:fldCharType="begin"/>
        </w:r>
        <w:r w:rsidRPr="0090177E">
          <w:rPr>
            <w:rFonts w:asciiTheme="minorHAnsi" w:hAnsiTheme="minorHAnsi" w:cstheme="minorHAnsi"/>
            <w:b/>
            <w:bCs/>
            <w:sz w:val="20"/>
            <w:szCs w:val="20"/>
          </w:rPr>
          <w:instrText>NUMPAGES</w:instrText>
        </w:r>
        <w:r w:rsidRPr="0090177E">
          <w:rPr>
            <w:rFonts w:asciiTheme="minorHAnsi" w:hAnsiTheme="minorHAnsi" w:cstheme="minorHAnsi"/>
            <w:b/>
            <w:bCs/>
            <w:sz w:val="20"/>
            <w:szCs w:val="20"/>
          </w:rPr>
          <w:fldChar w:fldCharType="separate"/>
        </w:r>
        <w:r w:rsidRPr="0090177E">
          <w:rPr>
            <w:rFonts w:asciiTheme="minorHAnsi" w:hAnsiTheme="minorHAnsi" w:cstheme="minorHAnsi"/>
            <w:b/>
            <w:bCs/>
            <w:noProof/>
            <w:sz w:val="20"/>
            <w:szCs w:val="20"/>
          </w:rPr>
          <w:t>52</w:t>
        </w:r>
        <w:r w:rsidRPr="0090177E">
          <w:rPr>
            <w:rFonts w:asciiTheme="minorHAnsi" w:hAnsiTheme="minorHAnsi" w:cstheme="minorHAnsi"/>
            <w:b/>
            <w:bCs/>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0E2CE7"/>
    <w:multiLevelType w:val="multilevel"/>
    <w:tmpl w:val="9BE08B7A"/>
    <w:lvl w:ilvl="0">
      <w:start w:val="7"/>
      <w:numFmt w:val="decimal"/>
      <w:lvlText w:val="%1"/>
      <w:lvlJc w:val="left"/>
      <w:pPr>
        <w:ind w:left="560" w:hanging="560"/>
      </w:pPr>
      <w:rPr>
        <w:rFonts w:hint="default"/>
      </w:rPr>
    </w:lvl>
    <w:lvl w:ilvl="1">
      <w:start w:val="2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C63CDC"/>
    <w:multiLevelType w:val="multilevel"/>
    <w:tmpl w:val="744ADC2E"/>
    <w:lvl w:ilvl="0">
      <w:start w:val="9"/>
      <w:numFmt w:val="decimal"/>
      <w:lvlText w:val="%1"/>
      <w:lvlJc w:val="left"/>
      <w:pPr>
        <w:ind w:left="720" w:hanging="360"/>
      </w:pPr>
      <w:rPr>
        <w:rFonts w:hint="default"/>
      </w:rPr>
    </w:lvl>
    <w:lvl w:ilvl="1">
      <w:start w:val="9"/>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2166FD"/>
    <w:multiLevelType w:val="multilevel"/>
    <w:tmpl w:val="21CCE29C"/>
    <w:lvl w:ilvl="0">
      <w:start w:val="1"/>
      <w:numFmt w:val="decimal"/>
      <w:lvlText w:val="%1"/>
      <w:lvlJc w:val="left"/>
      <w:pPr>
        <w:ind w:left="2771" w:hanging="360"/>
      </w:pPr>
      <w:rPr>
        <w:sz w:val="20"/>
      </w:rPr>
    </w:lvl>
    <w:lvl w:ilvl="1">
      <w:start w:val="1"/>
      <w:numFmt w:val="decimal"/>
      <w:isLgl/>
      <w:lvlText w:val="%1.%2"/>
      <w:lvlJc w:val="left"/>
      <w:pPr>
        <w:ind w:left="5466" w:hanging="360"/>
      </w:pPr>
      <w:rPr>
        <w:b w:val="0"/>
      </w:rPr>
    </w:lvl>
    <w:lvl w:ilvl="2">
      <w:start w:val="1"/>
      <w:numFmt w:val="decimal"/>
      <w:isLgl/>
      <w:lvlText w:val="%1.%2.%3"/>
      <w:lvlJc w:val="left"/>
      <w:pPr>
        <w:ind w:left="7590" w:hanging="720"/>
      </w:pPr>
    </w:lvl>
    <w:lvl w:ilvl="3">
      <w:start w:val="1"/>
      <w:numFmt w:val="decimal"/>
      <w:isLgl/>
      <w:lvlText w:val="%1.%2.%3.%4"/>
      <w:lvlJc w:val="left"/>
      <w:pPr>
        <w:ind w:left="9354" w:hanging="720"/>
      </w:pPr>
    </w:lvl>
    <w:lvl w:ilvl="4">
      <w:start w:val="1"/>
      <w:numFmt w:val="decimal"/>
      <w:isLgl/>
      <w:lvlText w:val="%1.%2.%3.%4.%5"/>
      <w:lvlJc w:val="left"/>
      <w:pPr>
        <w:ind w:left="11478" w:hanging="1080"/>
      </w:pPr>
    </w:lvl>
    <w:lvl w:ilvl="5">
      <w:start w:val="1"/>
      <w:numFmt w:val="decimal"/>
      <w:isLgl/>
      <w:lvlText w:val="%1.%2.%3.%4.%5.%6"/>
      <w:lvlJc w:val="left"/>
      <w:pPr>
        <w:ind w:left="13242" w:hanging="1080"/>
      </w:pPr>
    </w:lvl>
    <w:lvl w:ilvl="6">
      <w:start w:val="1"/>
      <w:numFmt w:val="decimal"/>
      <w:isLgl/>
      <w:lvlText w:val="%1.%2.%3.%4.%5.%6.%7"/>
      <w:lvlJc w:val="left"/>
      <w:pPr>
        <w:ind w:left="15366" w:hanging="1440"/>
      </w:pPr>
    </w:lvl>
    <w:lvl w:ilvl="7">
      <w:start w:val="1"/>
      <w:numFmt w:val="decimal"/>
      <w:isLgl/>
      <w:lvlText w:val="%1.%2.%3.%4.%5.%6.%7.%8"/>
      <w:lvlJc w:val="left"/>
      <w:pPr>
        <w:ind w:left="17130" w:hanging="1440"/>
      </w:pPr>
    </w:lvl>
    <w:lvl w:ilvl="8">
      <w:start w:val="1"/>
      <w:numFmt w:val="decimal"/>
      <w:isLgl/>
      <w:lvlText w:val="%1.%2.%3.%4.%5.%6.%7.%8.%9"/>
      <w:lvlJc w:val="left"/>
      <w:pPr>
        <w:ind w:left="19254" w:hanging="1800"/>
      </w:pPr>
    </w:lvl>
  </w:abstractNum>
  <w:abstractNum w:abstractNumId="12" w15:restartNumberingAfterBreak="0">
    <w:nsid w:val="0F9A371B"/>
    <w:multiLevelType w:val="multilevel"/>
    <w:tmpl w:val="56F687C8"/>
    <w:lvl w:ilvl="0">
      <w:start w:val="3"/>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11C13A2"/>
    <w:multiLevelType w:val="hybridMultilevel"/>
    <w:tmpl w:val="B3B2235E"/>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31A1207"/>
    <w:multiLevelType w:val="hybridMultilevel"/>
    <w:tmpl w:val="AC1ACE0E"/>
    <w:lvl w:ilvl="0" w:tplc="041B0017">
      <w:start w:val="1"/>
      <w:numFmt w:val="lowerLetter"/>
      <w:lvlText w:val="%1)"/>
      <w:lvlJc w:val="left"/>
    </w:lvl>
    <w:lvl w:ilvl="1" w:tplc="041B0019">
      <w:numFmt w:val="decimal"/>
      <w:lvlText w:val=""/>
      <w:lvlJc w:val="left"/>
    </w:lvl>
    <w:lvl w:ilvl="2" w:tplc="041B001B">
      <w:numFmt w:val="decimal"/>
      <w:lvlText w:val=""/>
      <w:lvlJc w:val="left"/>
    </w:lvl>
    <w:lvl w:ilvl="3" w:tplc="041B000F">
      <w:numFmt w:val="decimal"/>
      <w:lvlText w:val=""/>
      <w:lvlJc w:val="left"/>
    </w:lvl>
    <w:lvl w:ilvl="4" w:tplc="041B0019">
      <w:numFmt w:val="decimal"/>
      <w:lvlText w:val=""/>
      <w:lvlJc w:val="left"/>
    </w:lvl>
    <w:lvl w:ilvl="5" w:tplc="041B001B">
      <w:numFmt w:val="decimal"/>
      <w:lvlText w:val=""/>
      <w:lvlJc w:val="left"/>
    </w:lvl>
    <w:lvl w:ilvl="6" w:tplc="041B000F">
      <w:numFmt w:val="decimal"/>
      <w:lvlText w:val=""/>
      <w:lvlJc w:val="left"/>
    </w:lvl>
    <w:lvl w:ilvl="7" w:tplc="041B0019">
      <w:numFmt w:val="decimal"/>
      <w:lvlText w:val=""/>
      <w:lvlJc w:val="left"/>
    </w:lvl>
    <w:lvl w:ilvl="8" w:tplc="041B001B">
      <w:numFmt w:val="decimal"/>
      <w:lvlText w:val=""/>
      <w:lvlJc w:val="left"/>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8"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7EB43E5"/>
    <w:multiLevelType w:val="multilevel"/>
    <w:tmpl w:val="17381C1A"/>
    <w:lvl w:ilvl="0">
      <w:start w:val="1"/>
      <w:numFmt w:val="decimal"/>
      <w:lvlText w:val="%1."/>
      <w:lvlJc w:val="left"/>
      <w:pPr>
        <w:ind w:left="6456" w:hanging="360"/>
      </w:pPr>
      <w:rPr>
        <w:color w:val="FFFFFF" w:themeColor="background1"/>
      </w:rPr>
    </w:lvl>
    <w:lvl w:ilvl="1">
      <w:start w:val="1"/>
      <w:numFmt w:val="decimal"/>
      <w:lvlText w:val="%1.%2."/>
      <w:lvlJc w:val="left"/>
      <w:pPr>
        <w:ind w:left="792" w:hanging="432"/>
      </w:pPr>
      <w:rPr>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3"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7D7A4D"/>
    <w:multiLevelType w:val="hybridMultilevel"/>
    <w:tmpl w:val="F3AE1F32"/>
    <w:lvl w:ilvl="0" w:tplc="D6122D36">
      <w:start w:val="1"/>
      <w:numFmt w:val="bullet"/>
      <w:lvlText w:val="-"/>
      <w:lvlJc w:val="left"/>
      <w:pPr>
        <w:ind w:left="1152" w:hanging="360"/>
      </w:pPr>
      <w:rPr>
        <w:rFonts w:ascii="Calibri" w:eastAsiaTheme="minorHAnsi" w:hAnsi="Calibri" w:cs="Calibri"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1E444780"/>
    <w:multiLevelType w:val="multilevel"/>
    <w:tmpl w:val="B052C3C8"/>
    <w:lvl w:ilvl="0">
      <w:start w:val="1"/>
      <w:numFmt w:val="decimal"/>
      <w:lvlText w:val="%1."/>
      <w:lvlJc w:val="left"/>
      <w:pPr>
        <w:ind w:left="1512" w:hanging="360"/>
      </w:pPr>
      <w:rPr>
        <w:rFonts w:hint="default"/>
      </w:rPr>
    </w:lvl>
    <w:lvl w:ilvl="1">
      <w:start w:val="21"/>
      <w:numFmt w:val="decimal"/>
      <w:isLgl/>
      <w:lvlText w:val="%1.%2"/>
      <w:lvlJc w:val="left"/>
      <w:pPr>
        <w:ind w:left="1712" w:hanging="56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592" w:hanging="1440"/>
      </w:pPr>
      <w:rPr>
        <w:rFonts w:hint="default"/>
      </w:rPr>
    </w:lvl>
    <w:lvl w:ilvl="8">
      <w:start w:val="1"/>
      <w:numFmt w:val="decimal"/>
      <w:isLgl/>
      <w:lvlText w:val="%1.%2.%3.%4.%5.%6.%7.%8.%9"/>
      <w:lvlJc w:val="left"/>
      <w:pPr>
        <w:ind w:left="2592" w:hanging="1440"/>
      </w:pPr>
      <w:rPr>
        <w:rFonts w:hint="default"/>
      </w:rPr>
    </w:lvl>
  </w:abstractNum>
  <w:abstractNum w:abstractNumId="3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03541F44"/>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ascii="Calibri" w:hAnsi="Calibri" w:cs="Calibri" w:hint="default"/>
        <w:b w:val="0"/>
        <w:strike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26E30D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38" w15:restartNumberingAfterBreak="0">
    <w:nsid w:val="27B91F26"/>
    <w:multiLevelType w:val="hybridMultilevel"/>
    <w:tmpl w:val="37425CAE"/>
    <w:lvl w:ilvl="0" w:tplc="7A70A182">
      <w:start w:val="4"/>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9"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2" w15:restartNumberingAfterBreak="0">
    <w:nsid w:val="2DC05464"/>
    <w:multiLevelType w:val="multilevel"/>
    <w:tmpl w:val="D500E1D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E0E13A8"/>
    <w:multiLevelType w:val="hybridMultilevel"/>
    <w:tmpl w:val="AB3A7528"/>
    <w:lvl w:ilvl="0" w:tplc="0676191C">
      <w:start w:val="1"/>
      <w:numFmt w:val="upperRoman"/>
      <w:lvlText w:val="%1."/>
      <w:lvlJc w:val="left"/>
      <w:pPr>
        <w:ind w:left="2002" w:hanging="720"/>
      </w:pPr>
      <w:rPr>
        <w:rFonts w:hint="default"/>
      </w:rPr>
    </w:lvl>
    <w:lvl w:ilvl="1" w:tplc="041B0019">
      <w:start w:val="1"/>
      <w:numFmt w:val="lowerLetter"/>
      <w:lvlText w:val="%2."/>
      <w:lvlJc w:val="left"/>
      <w:pPr>
        <w:ind w:left="2362" w:hanging="360"/>
      </w:pPr>
    </w:lvl>
    <w:lvl w:ilvl="2" w:tplc="041B001B">
      <w:start w:val="1"/>
      <w:numFmt w:val="lowerRoman"/>
      <w:lvlText w:val="%3."/>
      <w:lvlJc w:val="right"/>
      <w:pPr>
        <w:ind w:left="3082" w:hanging="180"/>
      </w:pPr>
    </w:lvl>
    <w:lvl w:ilvl="3" w:tplc="041B000F" w:tentative="1">
      <w:start w:val="1"/>
      <w:numFmt w:val="decimal"/>
      <w:lvlText w:val="%4."/>
      <w:lvlJc w:val="left"/>
      <w:pPr>
        <w:ind w:left="3802" w:hanging="360"/>
      </w:pPr>
    </w:lvl>
    <w:lvl w:ilvl="4" w:tplc="041B0019" w:tentative="1">
      <w:start w:val="1"/>
      <w:numFmt w:val="lowerLetter"/>
      <w:lvlText w:val="%5."/>
      <w:lvlJc w:val="left"/>
      <w:pPr>
        <w:ind w:left="4522" w:hanging="360"/>
      </w:pPr>
    </w:lvl>
    <w:lvl w:ilvl="5" w:tplc="041B001B" w:tentative="1">
      <w:start w:val="1"/>
      <w:numFmt w:val="lowerRoman"/>
      <w:lvlText w:val="%6."/>
      <w:lvlJc w:val="right"/>
      <w:pPr>
        <w:ind w:left="5242" w:hanging="180"/>
      </w:pPr>
    </w:lvl>
    <w:lvl w:ilvl="6" w:tplc="041B000F" w:tentative="1">
      <w:start w:val="1"/>
      <w:numFmt w:val="decimal"/>
      <w:lvlText w:val="%7."/>
      <w:lvlJc w:val="left"/>
      <w:pPr>
        <w:ind w:left="5962" w:hanging="360"/>
      </w:pPr>
    </w:lvl>
    <w:lvl w:ilvl="7" w:tplc="041B0019" w:tentative="1">
      <w:start w:val="1"/>
      <w:numFmt w:val="lowerLetter"/>
      <w:lvlText w:val="%8."/>
      <w:lvlJc w:val="left"/>
      <w:pPr>
        <w:ind w:left="6682" w:hanging="360"/>
      </w:pPr>
    </w:lvl>
    <w:lvl w:ilvl="8" w:tplc="041B001B" w:tentative="1">
      <w:start w:val="1"/>
      <w:numFmt w:val="lowerRoman"/>
      <w:lvlText w:val="%9."/>
      <w:lvlJc w:val="right"/>
      <w:pPr>
        <w:ind w:left="7402" w:hanging="180"/>
      </w:pPr>
    </w:lvl>
  </w:abstractNum>
  <w:abstractNum w:abstractNumId="44"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0D81691"/>
    <w:multiLevelType w:val="multilevel"/>
    <w:tmpl w:val="18E44B26"/>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6"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35211EC"/>
    <w:multiLevelType w:val="multilevel"/>
    <w:tmpl w:val="17381C1A"/>
    <w:lvl w:ilvl="0">
      <w:start w:val="1"/>
      <w:numFmt w:val="decimal"/>
      <w:lvlText w:val="%1."/>
      <w:lvlJc w:val="left"/>
      <w:pPr>
        <w:ind w:left="4755" w:hanging="360"/>
      </w:pPr>
      <w:rPr>
        <w:color w:val="FFFFFF" w:themeColor="background1"/>
      </w:rPr>
    </w:lvl>
    <w:lvl w:ilvl="1">
      <w:start w:val="1"/>
      <w:numFmt w:val="decimal"/>
      <w:lvlText w:val="%1.%2."/>
      <w:lvlJc w:val="left"/>
      <w:pPr>
        <w:ind w:left="792" w:hanging="432"/>
      </w:pPr>
      <w:rPr>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379A3B44"/>
    <w:multiLevelType w:val="hybridMultilevel"/>
    <w:tmpl w:val="E37A8650"/>
    <w:lvl w:ilvl="0" w:tplc="C5388178">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0F5176"/>
    <w:multiLevelType w:val="hybridMultilevel"/>
    <w:tmpl w:val="F4982D5E"/>
    <w:lvl w:ilvl="0" w:tplc="D124E2FC">
      <w:start w:val="1"/>
      <w:numFmt w:val="decimal"/>
      <w:lvlText w:val="%1."/>
      <w:lvlJc w:val="left"/>
      <w:pPr>
        <w:ind w:left="644"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2" w15:restartNumberingAfterBreak="0">
    <w:nsid w:val="39857105"/>
    <w:multiLevelType w:val="hybridMultilevel"/>
    <w:tmpl w:val="87B838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B241878"/>
    <w:multiLevelType w:val="hybridMultilevel"/>
    <w:tmpl w:val="D3F84E1A"/>
    <w:lvl w:ilvl="0" w:tplc="041B0013">
      <w:start w:val="1"/>
      <w:numFmt w:val="upperRoman"/>
      <w:lvlText w:val="%1."/>
      <w:lvlJc w:val="right"/>
      <w:pPr>
        <w:ind w:left="1854" w:hanging="360"/>
      </w:pPr>
    </w:lvl>
    <w:lvl w:ilvl="1" w:tplc="041B0019">
      <w:start w:val="1"/>
      <w:numFmt w:val="lowerLetter"/>
      <w:lvlText w:val="%2."/>
      <w:lvlJc w:val="left"/>
      <w:pPr>
        <w:ind w:left="2574" w:hanging="360"/>
      </w:pPr>
    </w:lvl>
    <w:lvl w:ilvl="2" w:tplc="041B001B">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B9D42B2"/>
    <w:multiLevelType w:val="multilevel"/>
    <w:tmpl w:val="97507B86"/>
    <w:lvl w:ilvl="0">
      <w:start w:val="10"/>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asciiTheme="minorHAnsi" w:hAnsiTheme="minorHAnsi" w:cstheme="minorHAnsi"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5"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6" w15:restartNumberingAfterBreak="0">
    <w:nsid w:val="3D621C01"/>
    <w:multiLevelType w:val="multilevel"/>
    <w:tmpl w:val="28746EAA"/>
    <w:lvl w:ilvl="0">
      <w:start w:val="29"/>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9" w15:restartNumberingAfterBreak="0">
    <w:nsid w:val="3EDC49D9"/>
    <w:multiLevelType w:val="hybridMultilevel"/>
    <w:tmpl w:val="990AACA8"/>
    <w:lvl w:ilvl="0" w:tplc="041B0001">
      <w:start w:val="1"/>
      <w:numFmt w:val="bullet"/>
      <w:lvlText w:val=""/>
      <w:lvlJc w:val="left"/>
      <w:pPr>
        <w:ind w:left="1762" w:hanging="360"/>
      </w:pPr>
      <w:rPr>
        <w:rFonts w:ascii="Symbol" w:hAnsi="Symbol" w:hint="default"/>
      </w:rPr>
    </w:lvl>
    <w:lvl w:ilvl="1" w:tplc="041B0003" w:tentative="1">
      <w:start w:val="1"/>
      <w:numFmt w:val="bullet"/>
      <w:lvlText w:val="o"/>
      <w:lvlJc w:val="left"/>
      <w:pPr>
        <w:ind w:left="2482" w:hanging="360"/>
      </w:pPr>
      <w:rPr>
        <w:rFonts w:ascii="Courier New" w:hAnsi="Courier New" w:cs="Courier New" w:hint="default"/>
      </w:rPr>
    </w:lvl>
    <w:lvl w:ilvl="2" w:tplc="041B0005" w:tentative="1">
      <w:start w:val="1"/>
      <w:numFmt w:val="bullet"/>
      <w:lvlText w:val=""/>
      <w:lvlJc w:val="left"/>
      <w:pPr>
        <w:ind w:left="3202" w:hanging="360"/>
      </w:pPr>
      <w:rPr>
        <w:rFonts w:ascii="Wingdings" w:hAnsi="Wingdings" w:hint="default"/>
      </w:rPr>
    </w:lvl>
    <w:lvl w:ilvl="3" w:tplc="041B0001" w:tentative="1">
      <w:start w:val="1"/>
      <w:numFmt w:val="bullet"/>
      <w:lvlText w:val=""/>
      <w:lvlJc w:val="left"/>
      <w:pPr>
        <w:ind w:left="3922" w:hanging="360"/>
      </w:pPr>
      <w:rPr>
        <w:rFonts w:ascii="Symbol" w:hAnsi="Symbol" w:hint="default"/>
      </w:rPr>
    </w:lvl>
    <w:lvl w:ilvl="4" w:tplc="041B0003" w:tentative="1">
      <w:start w:val="1"/>
      <w:numFmt w:val="bullet"/>
      <w:lvlText w:val="o"/>
      <w:lvlJc w:val="left"/>
      <w:pPr>
        <w:ind w:left="4642" w:hanging="360"/>
      </w:pPr>
      <w:rPr>
        <w:rFonts w:ascii="Courier New" w:hAnsi="Courier New" w:cs="Courier New" w:hint="default"/>
      </w:rPr>
    </w:lvl>
    <w:lvl w:ilvl="5" w:tplc="041B0005" w:tentative="1">
      <w:start w:val="1"/>
      <w:numFmt w:val="bullet"/>
      <w:lvlText w:val=""/>
      <w:lvlJc w:val="left"/>
      <w:pPr>
        <w:ind w:left="5362" w:hanging="360"/>
      </w:pPr>
      <w:rPr>
        <w:rFonts w:ascii="Wingdings" w:hAnsi="Wingdings" w:hint="default"/>
      </w:rPr>
    </w:lvl>
    <w:lvl w:ilvl="6" w:tplc="041B0001" w:tentative="1">
      <w:start w:val="1"/>
      <w:numFmt w:val="bullet"/>
      <w:lvlText w:val=""/>
      <w:lvlJc w:val="left"/>
      <w:pPr>
        <w:ind w:left="6082" w:hanging="360"/>
      </w:pPr>
      <w:rPr>
        <w:rFonts w:ascii="Symbol" w:hAnsi="Symbol" w:hint="default"/>
      </w:rPr>
    </w:lvl>
    <w:lvl w:ilvl="7" w:tplc="041B0003" w:tentative="1">
      <w:start w:val="1"/>
      <w:numFmt w:val="bullet"/>
      <w:lvlText w:val="o"/>
      <w:lvlJc w:val="left"/>
      <w:pPr>
        <w:ind w:left="6802" w:hanging="360"/>
      </w:pPr>
      <w:rPr>
        <w:rFonts w:ascii="Courier New" w:hAnsi="Courier New" w:cs="Courier New" w:hint="default"/>
      </w:rPr>
    </w:lvl>
    <w:lvl w:ilvl="8" w:tplc="041B0005" w:tentative="1">
      <w:start w:val="1"/>
      <w:numFmt w:val="bullet"/>
      <w:lvlText w:val=""/>
      <w:lvlJc w:val="left"/>
      <w:pPr>
        <w:ind w:left="7522" w:hanging="360"/>
      </w:pPr>
      <w:rPr>
        <w:rFonts w:ascii="Wingdings" w:hAnsi="Wingdings" w:hint="default"/>
      </w:rPr>
    </w:lvl>
  </w:abstractNum>
  <w:abstractNum w:abstractNumId="60" w15:restartNumberingAfterBreak="0">
    <w:nsid w:val="3F4D2D1D"/>
    <w:multiLevelType w:val="hybridMultilevel"/>
    <w:tmpl w:val="F86E4836"/>
    <w:lvl w:ilvl="0" w:tplc="A8E87D52">
      <w:start w:val="1"/>
      <w:numFmt w:val="lowerLetter"/>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412D145B"/>
    <w:multiLevelType w:val="multilevel"/>
    <w:tmpl w:val="C53E51C2"/>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4"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6" w15:restartNumberingAfterBreak="0">
    <w:nsid w:val="44D67A0B"/>
    <w:multiLevelType w:val="hybridMultilevel"/>
    <w:tmpl w:val="B568DDD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749739B"/>
    <w:multiLevelType w:val="multilevel"/>
    <w:tmpl w:val="CCEC1D58"/>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3"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74"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5"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6"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7"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8" w15:restartNumberingAfterBreak="0">
    <w:nsid w:val="53E53885"/>
    <w:multiLevelType w:val="multilevel"/>
    <w:tmpl w:val="92962ECA"/>
    <w:lvl w:ilvl="0">
      <w:start w:val="2"/>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b w:val="0"/>
        <w:bCs/>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5DE6F91"/>
    <w:multiLevelType w:val="multilevel"/>
    <w:tmpl w:val="9AF63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4"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5" w15:restartNumberingAfterBreak="0">
    <w:nsid w:val="598D3D72"/>
    <w:multiLevelType w:val="multilevel"/>
    <w:tmpl w:val="E1506456"/>
    <w:lvl w:ilvl="0">
      <w:start w:val="7"/>
      <w:numFmt w:val="decimal"/>
      <w:lvlText w:val="%1"/>
      <w:lvlJc w:val="left"/>
      <w:pPr>
        <w:ind w:left="560" w:hanging="560"/>
      </w:pPr>
      <w:rPr>
        <w:rFonts w:hint="default"/>
      </w:rPr>
    </w:lvl>
    <w:lvl w:ilvl="1">
      <w:start w:val="20"/>
      <w:numFmt w:val="decimal"/>
      <w:lvlText w:val="%1.%2"/>
      <w:lvlJc w:val="left"/>
      <w:pPr>
        <w:ind w:left="1136" w:hanging="5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5DE56898"/>
    <w:multiLevelType w:val="multilevel"/>
    <w:tmpl w:val="B2586B9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8"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0" w15:restartNumberingAfterBreak="0">
    <w:nsid w:val="63020FAC"/>
    <w:multiLevelType w:val="multilevel"/>
    <w:tmpl w:val="C9E03CD8"/>
    <w:numStyleLink w:val="Style1"/>
  </w:abstractNum>
  <w:abstractNum w:abstractNumId="91" w15:restartNumberingAfterBreak="0">
    <w:nsid w:val="639B0C4A"/>
    <w:multiLevelType w:val="hybridMultilevel"/>
    <w:tmpl w:val="2800D71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2" w15:restartNumberingAfterBreak="0">
    <w:nsid w:val="6611793C"/>
    <w:multiLevelType w:val="multilevel"/>
    <w:tmpl w:val="03809230"/>
    <w:lvl w:ilvl="0">
      <w:start w:val="5"/>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7" w15:restartNumberingAfterBreak="0">
    <w:nsid w:val="6CD91985"/>
    <w:multiLevelType w:val="multilevel"/>
    <w:tmpl w:val="17381C1A"/>
    <w:lvl w:ilvl="0">
      <w:start w:val="1"/>
      <w:numFmt w:val="decimal"/>
      <w:lvlText w:val="%1."/>
      <w:lvlJc w:val="left"/>
      <w:pPr>
        <w:ind w:left="4755" w:hanging="360"/>
      </w:pPr>
      <w:rPr>
        <w:color w:val="FFFFFF" w:themeColor="background1"/>
      </w:rPr>
    </w:lvl>
    <w:lvl w:ilvl="1">
      <w:start w:val="1"/>
      <w:numFmt w:val="decimal"/>
      <w:lvlText w:val="%1.%2."/>
      <w:lvlJc w:val="left"/>
      <w:pPr>
        <w:ind w:left="858" w:hanging="432"/>
      </w:pPr>
      <w:rPr>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9"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0" w15:restartNumberingAfterBreak="0">
    <w:nsid w:val="72E04098"/>
    <w:multiLevelType w:val="multilevel"/>
    <w:tmpl w:val="9B3023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508131C"/>
    <w:multiLevelType w:val="multilevel"/>
    <w:tmpl w:val="6ECAC5AA"/>
    <w:lvl w:ilvl="0">
      <w:start w:val="1"/>
      <w:numFmt w:val="decimal"/>
      <w:lvlText w:val="%1."/>
      <w:lvlJc w:val="left"/>
      <w:pPr>
        <w:ind w:left="5322" w:hanging="360"/>
      </w:pPr>
      <w:rPr>
        <w:color w:val="FFFFFF" w:themeColor="background1"/>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6893010"/>
    <w:multiLevelType w:val="multilevel"/>
    <w:tmpl w:val="0DE8DFF8"/>
    <w:lvl w:ilvl="0">
      <w:start w:val="1"/>
      <w:numFmt w:val="decimal"/>
      <w:lvlText w:val="%1."/>
      <w:lvlJc w:val="left"/>
      <w:pPr>
        <w:ind w:left="360" w:hanging="360"/>
      </w:pPr>
      <w:rPr>
        <w:rFonts w:ascii="Calibri" w:eastAsiaTheme="minorHAnsi" w:hAnsi="Calibri" w:cs="Calibri" w:hint="default"/>
        <w:b w:val="0"/>
        <w:bCs w:val="0"/>
      </w:rPr>
    </w:lvl>
    <w:lvl w:ilvl="1">
      <w:start w:val="1"/>
      <w:numFmt w:val="decimal"/>
      <w:lvlText w:val="16.%2"/>
      <w:lvlJc w:val="left"/>
      <w:pPr>
        <w:ind w:left="720" w:hanging="36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4" w15:restartNumberingAfterBreak="0">
    <w:nsid w:val="78191E49"/>
    <w:multiLevelType w:val="hybridMultilevel"/>
    <w:tmpl w:val="149889A2"/>
    <w:lvl w:ilvl="0" w:tplc="CD9438F0">
      <w:start w:val="1"/>
      <w:numFmt w:val="bullet"/>
      <w:lvlText w:val="-"/>
      <w:lvlJc w:val="left"/>
      <w:pPr>
        <w:ind w:left="766" w:hanging="360"/>
      </w:pPr>
      <w:rPr>
        <w:rFonts w:ascii="Calibri" w:hAnsi="Calibri" w:hint="default"/>
        <w:b/>
        <w:i w:val="0"/>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105" w15:restartNumberingAfterBreak="0">
    <w:nsid w:val="7936690C"/>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7"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4703420">
    <w:abstractNumId w:val="3"/>
  </w:num>
  <w:num w:numId="2" w16cid:durableId="1866753649">
    <w:abstractNumId w:val="2"/>
  </w:num>
  <w:num w:numId="3" w16cid:durableId="761334831">
    <w:abstractNumId w:val="0"/>
  </w:num>
  <w:num w:numId="4" w16cid:durableId="1890531194">
    <w:abstractNumId w:val="1"/>
  </w:num>
  <w:num w:numId="5" w16cid:durableId="1505972706">
    <w:abstractNumId w:val="22"/>
  </w:num>
  <w:num w:numId="6" w16cid:durableId="1250384439">
    <w:abstractNumId w:val="26"/>
  </w:num>
  <w:num w:numId="7" w16cid:durableId="780733230">
    <w:abstractNumId w:val="3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908613361">
    <w:abstractNumId w:val="65"/>
  </w:num>
  <w:num w:numId="9" w16cid:durableId="340669357">
    <w:abstractNumId w:val="71"/>
  </w:num>
  <w:num w:numId="10" w16cid:durableId="1314873001">
    <w:abstractNumId w:val="96"/>
  </w:num>
  <w:num w:numId="11" w16cid:durableId="1574049663">
    <w:abstractNumId w:val="82"/>
  </w:num>
  <w:num w:numId="12" w16cid:durableId="1195921349">
    <w:abstractNumId w:val="34"/>
  </w:num>
  <w:num w:numId="13" w16cid:durableId="621037890">
    <w:abstractNumId w:val="93"/>
  </w:num>
  <w:num w:numId="14" w16cid:durableId="383454255">
    <w:abstractNumId w:val="103"/>
  </w:num>
  <w:num w:numId="15" w16cid:durableId="934551783">
    <w:abstractNumId w:val="72"/>
  </w:num>
  <w:num w:numId="16" w16cid:durableId="1089350612">
    <w:abstractNumId w:val="40"/>
  </w:num>
  <w:num w:numId="17" w16cid:durableId="157619905">
    <w:abstractNumId w:val="86"/>
  </w:num>
  <w:num w:numId="18" w16cid:durableId="15188822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1203986">
    <w:abstractNumId w:val="83"/>
  </w:num>
  <w:num w:numId="20" w16cid:durableId="7024904">
    <w:abstractNumId w:val="23"/>
  </w:num>
  <w:num w:numId="21" w16cid:durableId="1706784465">
    <w:abstractNumId w:val="15"/>
  </w:num>
  <w:num w:numId="22" w16cid:durableId="1344749153">
    <w:abstractNumId w:val="54"/>
  </w:num>
  <w:num w:numId="23" w16cid:durableId="255865370">
    <w:abstractNumId w:val="61"/>
  </w:num>
  <w:num w:numId="24" w16cid:durableId="311296613">
    <w:abstractNumId w:val="106"/>
  </w:num>
  <w:num w:numId="25" w16cid:durableId="1463964780">
    <w:abstractNumId w:val="39"/>
  </w:num>
  <w:num w:numId="26" w16cid:durableId="1885023197">
    <w:abstractNumId w:val="64"/>
  </w:num>
  <w:num w:numId="27" w16cid:durableId="21438789">
    <w:abstractNumId w:val="54"/>
    <w:lvlOverride w:ilvl="0">
      <w:startOverride w:val="16"/>
    </w:lvlOverride>
    <w:lvlOverride w:ilvl="1">
      <w:startOverride w:val="1"/>
    </w:lvlOverride>
  </w:num>
  <w:num w:numId="28" w16cid:durableId="1518809170">
    <w:abstractNumId w:val="54"/>
    <w:lvlOverride w:ilvl="0">
      <w:startOverride w:val="20"/>
    </w:lvlOverride>
  </w:num>
  <w:num w:numId="29" w16cid:durableId="447746953">
    <w:abstractNumId w:val="35"/>
  </w:num>
  <w:num w:numId="30" w16cid:durableId="1490051981">
    <w:abstractNumId w:val="25"/>
  </w:num>
  <w:num w:numId="31" w16cid:durableId="281813189">
    <w:abstractNumId w:val="67"/>
  </w:num>
  <w:num w:numId="32" w16cid:durableId="978729982">
    <w:abstractNumId w:val="44"/>
  </w:num>
  <w:num w:numId="33" w16cid:durableId="1522626779">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914006">
    <w:abstractNumId w:val="7"/>
  </w:num>
  <w:num w:numId="35" w16cid:durableId="494684180">
    <w:abstractNumId w:val="33"/>
  </w:num>
  <w:num w:numId="36" w16cid:durableId="1850899636">
    <w:abstractNumId w:val="9"/>
  </w:num>
  <w:num w:numId="37" w16cid:durableId="179517807">
    <w:abstractNumId w:val="30"/>
  </w:num>
  <w:num w:numId="38" w16cid:durableId="1860656716">
    <w:abstractNumId w:val="32"/>
  </w:num>
  <w:num w:numId="39" w16cid:durableId="31392994">
    <w:abstractNumId w:val="19"/>
  </w:num>
  <w:num w:numId="40" w16cid:durableId="510146689">
    <w:abstractNumId w:val="70"/>
  </w:num>
  <w:num w:numId="41" w16cid:durableId="540476151">
    <w:abstractNumId w:val="57"/>
  </w:num>
  <w:num w:numId="42" w16cid:durableId="920680763">
    <w:abstractNumId w:val="16"/>
  </w:num>
  <w:num w:numId="43" w16cid:durableId="1304307552">
    <w:abstractNumId w:val="17"/>
  </w:num>
  <w:num w:numId="44" w16cid:durableId="213591037">
    <w:abstractNumId w:val="29"/>
  </w:num>
  <w:num w:numId="45" w16cid:durableId="1950090474">
    <w:abstractNumId w:val="5"/>
  </w:num>
  <w:num w:numId="46" w16cid:durableId="2000958837">
    <w:abstractNumId w:val="79"/>
  </w:num>
  <w:num w:numId="47" w16cid:durableId="2030595797">
    <w:abstractNumId w:val="94"/>
  </w:num>
  <w:num w:numId="48" w16cid:durableId="1645618478">
    <w:abstractNumId w:val="62"/>
  </w:num>
  <w:num w:numId="49" w16cid:durableId="453452188">
    <w:abstractNumId w:val="28"/>
  </w:num>
  <w:num w:numId="50" w16cid:durableId="354114930">
    <w:abstractNumId w:val="54"/>
    <w:lvlOverride w:ilvl="0">
      <w:startOverride w:val="3"/>
    </w:lvlOverride>
    <w:lvlOverride w:ilvl="1">
      <w:startOverride w:val="1"/>
    </w:lvlOverride>
  </w:num>
  <w:num w:numId="51" w16cid:durableId="662200044">
    <w:abstractNumId w:val="54"/>
  </w:num>
  <w:num w:numId="52" w16cid:durableId="652681858">
    <w:abstractNumId w:val="54"/>
  </w:num>
  <w:num w:numId="53" w16cid:durableId="122042766">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32027881">
    <w:abstractNumId w:val="98"/>
  </w:num>
  <w:num w:numId="55" w16cid:durableId="45841276">
    <w:abstractNumId w:val="20"/>
  </w:num>
  <w:num w:numId="56" w16cid:durableId="1487473438">
    <w:abstractNumId w:val="84"/>
  </w:num>
  <w:num w:numId="57" w16cid:durableId="1417939018">
    <w:abstractNumId w:val="48"/>
  </w:num>
  <w:num w:numId="58" w16cid:durableId="1481922353">
    <w:abstractNumId w:val="54"/>
    <w:lvlOverride w:ilvl="0">
      <w:startOverride w:val="27"/>
    </w:lvlOverride>
    <w:lvlOverride w:ilvl="1">
      <w:startOverride w:val="2"/>
    </w:lvlOverride>
  </w:num>
  <w:num w:numId="59" w16cid:durableId="1641960353">
    <w:abstractNumId w:val="75"/>
  </w:num>
  <w:num w:numId="60" w16cid:durableId="409886313">
    <w:abstractNumId w:val="13"/>
  </w:num>
  <w:num w:numId="61" w16cid:durableId="1448964085">
    <w:abstractNumId w:val="5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44720860">
    <w:abstractNumId w:val="7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302574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50696981">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398050">
    <w:abstractNumId w:val="45"/>
  </w:num>
  <w:num w:numId="66" w16cid:durableId="304507936">
    <w:abstractNumId w:val="99"/>
  </w:num>
  <w:num w:numId="67" w16cid:durableId="168523050">
    <w:abstractNumId w:val="37"/>
  </w:num>
  <w:num w:numId="68" w16cid:durableId="932560">
    <w:abstractNumId w:val="76"/>
  </w:num>
  <w:num w:numId="69" w16cid:durableId="65032368">
    <w:abstractNumId w:val="41"/>
  </w:num>
  <w:num w:numId="70" w16cid:durableId="1775589827">
    <w:abstractNumId w:val="69"/>
  </w:num>
  <w:num w:numId="71" w16cid:durableId="375662809">
    <w:abstractNumId w:val="55"/>
  </w:num>
  <w:num w:numId="72" w16cid:durableId="1440293274">
    <w:abstractNumId w:val="18"/>
  </w:num>
  <w:num w:numId="73" w16cid:durableId="215897595">
    <w:abstractNumId w:val="46"/>
  </w:num>
  <w:num w:numId="74" w16cid:durableId="512767878">
    <w:abstractNumId w:val="77"/>
  </w:num>
  <w:num w:numId="75" w16cid:durableId="2044597023">
    <w:abstractNumId w:val="58"/>
  </w:num>
  <w:num w:numId="76" w16cid:durableId="1490832278">
    <w:abstractNumId w:val="56"/>
  </w:num>
  <w:num w:numId="77" w16cid:durableId="1301569024">
    <w:abstractNumId w:val="51"/>
  </w:num>
  <w:num w:numId="78" w16cid:durableId="43024234">
    <w:abstractNumId w:val="95"/>
  </w:num>
  <w:num w:numId="79" w16cid:durableId="1571765871">
    <w:abstractNumId w:val="54"/>
    <w:lvlOverride w:ilvl="0">
      <w:startOverride w:val="25"/>
    </w:lvlOverride>
    <w:lvlOverride w:ilvl="1">
      <w:startOverride w:val="2"/>
    </w:lvlOverride>
  </w:num>
  <w:num w:numId="80" w16cid:durableId="988825298">
    <w:abstractNumId w:val="54"/>
  </w:num>
  <w:num w:numId="81" w16cid:durableId="1023434768">
    <w:abstractNumId w:val="10"/>
  </w:num>
  <w:num w:numId="82" w16cid:durableId="926770582">
    <w:abstractNumId w:val="107"/>
  </w:num>
  <w:num w:numId="83" w16cid:durableId="1241401311">
    <w:abstractNumId w:val="8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95394806">
    <w:abstractNumId w:val="52"/>
  </w:num>
  <w:num w:numId="85" w16cid:durableId="1350063205">
    <w:abstractNumId w:val="105"/>
  </w:num>
  <w:num w:numId="86" w16cid:durableId="2091943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377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3640048">
    <w:abstractNumId w:val="36"/>
  </w:num>
  <w:num w:numId="89" w16cid:durableId="1269242177">
    <w:abstractNumId w:val="90"/>
    <w:lvlOverride w:ilvl="0">
      <w:lvl w:ilvl="0">
        <w:start w:val="2"/>
        <w:numFmt w:val="decimal"/>
        <w:lvlText w:val="%1."/>
        <w:lvlJc w:val="left"/>
        <w:pPr>
          <w:tabs>
            <w:tab w:val="num" w:pos="-360"/>
          </w:tabs>
          <w:ind w:left="320" w:hanging="320"/>
        </w:pPr>
        <w:rPr>
          <w:rFonts w:cs="Times New Roman" w:hint="default"/>
          <w:i w:val="0"/>
          <w:color w:val="auto"/>
        </w:rPr>
      </w:lvl>
    </w:lvlOverride>
    <w:lvlOverride w:ilvl="1">
      <w:lvl w:ilvl="1">
        <w:start w:val="1"/>
        <w:numFmt w:val="decimal"/>
        <w:isLgl/>
        <w:lvlText w:val="%1.%2."/>
        <w:lvlJc w:val="left"/>
        <w:pPr>
          <w:ind w:left="1125" w:hanging="585"/>
        </w:pPr>
        <w:rPr>
          <w:rFonts w:cs="Times New Roman" w:hint="default"/>
          <w:color w:val="auto"/>
        </w:rPr>
      </w:lvl>
    </w:lvlOverride>
    <w:lvlOverride w:ilvl="2">
      <w:lvl w:ilvl="2">
        <w:start w:val="1"/>
        <w:numFmt w:val="decimal"/>
        <w:isLgl/>
        <w:lvlText w:val="%1.%2.%3."/>
        <w:lvlJc w:val="left"/>
        <w:pPr>
          <w:ind w:left="1800" w:hanging="720"/>
        </w:pPr>
        <w:rPr>
          <w:rFonts w:cs="Times New Roman" w:hint="default"/>
          <w:color w:val="auto"/>
        </w:rPr>
      </w:lvl>
    </w:lvlOverride>
    <w:lvlOverride w:ilvl="3">
      <w:lvl w:ilvl="3">
        <w:start w:val="1"/>
        <w:numFmt w:val="decimal"/>
        <w:isLgl/>
        <w:lvlText w:val="%1.%2.%3.%4."/>
        <w:lvlJc w:val="left"/>
        <w:pPr>
          <w:ind w:left="2340" w:hanging="720"/>
        </w:pPr>
        <w:rPr>
          <w:rFonts w:cs="Times New Roman" w:hint="default"/>
          <w:color w:val="auto"/>
        </w:rPr>
      </w:lvl>
    </w:lvlOverride>
    <w:lvlOverride w:ilvl="4">
      <w:lvl w:ilvl="4">
        <w:start w:val="1"/>
        <w:numFmt w:val="decimal"/>
        <w:isLgl/>
        <w:lvlText w:val="%1.%2.%3.%4.%5."/>
        <w:lvlJc w:val="left"/>
        <w:pPr>
          <w:ind w:left="3240" w:hanging="1080"/>
        </w:pPr>
        <w:rPr>
          <w:rFonts w:cs="Times New Roman" w:hint="default"/>
          <w:color w:val="auto"/>
        </w:rPr>
      </w:lvl>
    </w:lvlOverride>
    <w:lvlOverride w:ilvl="5">
      <w:lvl w:ilvl="5">
        <w:start w:val="1"/>
        <w:numFmt w:val="decimal"/>
        <w:isLgl/>
        <w:lvlText w:val="%1.%2.%3.%4.%5.%6."/>
        <w:lvlJc w:val="left"/>
        <w:pPr>
          <w:ind w:left="3780" w:hanging="1080"/>
        </w:pPr>
        <w:rPr>
          <w:rFonts w:cs="Times New Roman" w:hint="default"/>
          <w:color w:val="auto"/>
        </w:rPr>
      </w:lvl>
    </w:lvlOverride>
    <w:lvlOverride w:ilvl="6">
      <w:lvl w:ilvl="6">
        <w:start w:val="1"/>
        <w:numFmt w:val="decimal"/>
        <w:isLgl/>
        <w:lvlText w:val="%1.%2.%3.%4.%5.%6.%7."/>
        <w:lvlJc w:val="left"/>
        <w:pPr>
          <w:ind w:left="4680" w:hanging="1440"/>
        </w:pPr>
        <w:rPr>
          <w:rFonts w:cs="Times New Roman" w:hint="default"/>
          <w:color w:val="auto"/>
        </w:rPr>
      </w:lvl>
    </w:lvlOverride>
    <w:lvlOverride w:ilvl="7">
      <w:lvl w:ilvl="7">
        <w:start w:val="1"/>
        <w:numFmt w:val="decimal"/>
        <w:isLgl/>
        <w:lvlText w:val="%1.%2.%3.%4.%5.%6.%7.%8."/>
        <w:lvlJc w:val="left"/>
        <w:pPr>
          <w:ind w:left="5220" w:hanging="1440"/>
        </w:pPr>
        <w:rPr>
          <w:rFonts w:cs="Times New Roman" w:hint="default"/>
          <w:color w:val="auto"/>
        </w:rPr>
      </w:lvl>
    </w:lvlOverride>
    <w:lvlOverride w:ilvl="8">
      <w:lvl w:ilvl="8">
        <w:start w:val="1"/>
        <w:numFmt w:val="decimal"/>
        <w:isLgl/>
        <w:lvlText w:val="%1.%2.%3.%4.%5.%6.%7.%8.%9."/>
        <w:lvlJc w:val="left"/>
        <w:pPr>
          <w:ind w:left="6120" w:hanging="1800"/>
        </w:pPr>
        <w:rPr>
          <w:rFonts w:cs="Times New Roman" w:hint="default"/>
          <w:color w:val="auto"/>
        </w:rPr>
      </w:lvl>
    </w:lvlOverride>
  </w:num>
  <w:num w:numId="90" w16cid:durableId="965160147">
    <w:abstractNumId w:val="78"/>
  </w:num>
  <w:num w:numId="91" w16cid:durableId="1297493622">
    <w:abstractNumId w:val="12"/>
  </w:num>
  <w:num w:numId="92" w16cid:durableId="1898666005">
    <w:abstractNumId w:val="92"/>
  </w:num>
  <w:num w:numId="93" w16cid:durableId="913510923">
    <w:abstractNumId w:val="102"/>
  </w:num>
  <w:num w:numId="94" w16cid:durableId="809858290">
    <w:abstractNumId w:val="38"/>
  </w:num>
  <w:num w:numId="95" w16cid:durableId="427122315">
    <w:abstractNumId w:val="24"/>
  </w:num>
  <w:num w:numId="96" w16cid:durableId="711148234">
    <w:abstractNumId w:val="31"/>
  </w:num>
  <w:num w:numId="97" w16cid:durableId="925650411">
    <w:abstractNumId w:val="50"/>
  </w:num>
  <w:num w:numId="98" w16cid:durableId="1348823320">
    <w:abstractNumId w:val="87"/>
  </w:num>
  <w:num w:numId="99" w16cid:durableId="778834651">
    <w:abstractNumId w:val="59"/>
  </w:num>
  <w:num w:numId="100" w16cid:durableId="829371140">
    <w:abstractNumId w:val="3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01" w16cid:durableId="1663504561">
    <w:abstractNumId w:val="88"/>
  </w:num>
  <w:num w:numId="102" w16cid:durableId="846942694">
    <w:abstractNumId w:val="63"/>
  </w:num>
  <w:num w:numId="103" w16cid:durableId="1216117497">
    <w:abstractNumId w:val="66"/>
  </w:num>
  <w:num w:numId="104" w16cid:durableId="807745367">
    <w:abstractNumId w:val="14"/>
  </w:num>
  <w:num w:numId="105" w16cid:durableId="115874227">
    <w:abstractNumId w:val="43"/>
  </w:num>
  <w:num w:numId="106" w16cid:durableId="1530683895">
    <w:abstractNumId w:val="42"/>
  </w:num>
  <w:num w:numId="107" w16cid:durableId="1015231944">
    <w:abstractNumId w:val="100"/>
  </w:num>
  <w:num w:numId="108" w16cid:durableId="2112236480">
    <w:abstractNumId w:val="73"/>
  </w:num>
  <w:num w:numId="109" w16cid:durableId="834687008">
    <w:abstractNumId w:val="49"/>
  </w:num>
  <w:num w:numId="110" w16cid:durableId="849874114">
    <w:abstractNumId w:val="53"/>
  </w:num>
  <w:num w:numId="111" w16cid:durableId="1444688736">
    <w:abstractNumId w:val="47"/>
  </w:num>
  <w:num w:numId="112" w16cid:durableId="594942219">
    <w:abstractNumId w:val="97"/>
  </w:num>
  <w:num w:numId="113" w16cid:durableId="1739745182">
    <w:abstractNumId w:val="21"/>
  </w:num>
  <w:num w:numId="114" w16cid:durableId="1873226267">
    <w:abstractNumId w:val="101"/>
  </w:num>
  <w:num w:numId="115" w16cid:durableId="231812607">
    <w:abstractNumId w:val="60"/>
  </w:num>
  <w:num w:numId="116" w16cid:durableId="1210848707">
    <w:abstractNumId w:val="81"/>
  </w:num>
  <w:num w:numId="117" w16cid:durableId="268511495">
    <w:abstractNumId w:val="91"/>
  </w:num>
  <w:num w:numId="118" w16cid:durableId="496383907">
    <w:abstractNumId w:val="80"/>
  </w:num>
  <w:num w:numId="119" w16cid:durableId="466436396">
    <w:abstractNumId w:val="104"/>
  </w:num>
  <w:num w:numId="120" w16cid:durableId="1760175903">
    <w:abstractNumId w:val="8"/>
  </w:num>
  <w:num w:numId="121" w16cid:durableId="1472793543">
    <w:abstractNumId w:val="89"/>
  </w:num>
  <w:num w:numId="122" w16cid:durableId="1729300977">
    <w:abstractNumId w:val="5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592248888">
    <w:abstractNumId w:val="54"/>
  </w:num>
  <w:num w:numId="124" w16cid:durableId="489247241">
    <w:abstractNumId w:val="6"/>
  </w:num>
  <w:num w:numId="125" w16cid:durableId="1490168095">
    <w:abstractNumId w:val="8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57EF"/>
    <w:rsid w:val="0000639B"/>
    <w:rsid w:val="00006C64"/>
    <w:rsid w:val="00007336"/>
    <w:rsid w:val="000073EC"/>
    <w:rsid w:val="00007D3E"/>
    <w:rsid w:val="00007E5F"/>
    <w:rsid w:val="0001034A"/>
    <w:rsid w:val="0001100B"/>
    <w:rsid w:val="00011894"/>
    <w:rsid w:val="00012786"/>
    <w:rsid w:val="00012CB5"/>
    <w:rsid w:val="0001663E"/>
    <w:rsid w:val="00016977"/>
    <w:rsid w:val="00016B13"/>
    <w:rsid w:val="00017995"/>
    <w:rsid w:val="00017DAE"/>
    <w:rsid w:val="000208AC"/>
    <w:rsid w:val="00020FDF"/>
    <w:rsid w:val="00021321"/>
    <w:rsid w:val="000213A2"/>
    <w:rsid w:val="00021E45"/>
    <w:rsid w:val="00022811"/>
    <w:rsid w:val="000236AA"/>
    <w:rsid w:val="00023F6D"/>
    <w:rsid w:val="00024B43"/>
    <w:rsid w:val="00024D90"/>
    <w:rsid w:val="00027144"/>
    <w:rsid w:val="000275BD"/>
    <w:rsid w:val="00027E1B"/>
    <w:rsid w:val="0003005E"/>
    <w:rsid w:val="0003009E"/>
    <w:rsid w:val="000300A1"/>
    <w:rsid w:val="0003016C"/>
    <w:rsid w:val="00030FF6"/>
    <w:rsid w:val="000318E4"/>
    <w:rsid w:val="0003382E"/>
    <w:rsid w:val="00034849"/>
    <w:rsid w:val="000349EC"/>
    <w:rsid w:val="00034BDA"/>
    <w:rsid w:val="0003538E"/>
    <w:rsid w:val="00035DF4"/>
    <w:rsid w:val="0003627D"/>
    <w:rsid w:val="0003656A"/>
    <w:rsid w:val="00036C55"/>
    <w:rsid w:val="000373BB"/>
    <w:rsid w:val="000376AD"/>
    <w:rsid w:val="00037715"/>
    <w:rsid w:val="00040A06"/>
    <w:rsid w:val="00041C14"/>
    <w:rsid w:val="0004242C"/>
    <w:rsid w:val="00042B25"/>
    <w:rsid w:val="00043AC7"/>
    <w:rsid w:val="00043C34"/>
    <w:rsid w:val="00043C36"/>
    <w:rsid w:val="00043EE4"/>
    <w:rsid w:val="0004447C"/>
    <w:rsid w:val="00044EDE"/>
    <w:rsid w:val="00045263"/>
    <w:rsid w:val="0004533C"/>
    <w:rsid w:val="00045525"/>
    <w:rsid w:val="0004662F"/>
    <w:rsid w:val="0004717F"/>
    <w:rsid w:val="000473B0"/>
    <w:rsid w:val="00047897"/>
    <w:rsid w:val="00050029"/>
    <w:rsid w:val="00051977"/>
    <w:rsid w:val="00051BA9"/>
    <w:rsid w:val="00051BB5"/>
    <w:rsid w:val="00051C27"/>
    <w:rsid w:val="00052658"/>
    <w:rsid w:val="00053578"/>
    <w:rsid w:val="000539EA"/>
    <w:rsid w:val="0005470E"/>
    <w:rsid w:val="00054A88"/>
    <w:rsid w:val="00055833"/>
    <w:rsid w:val="00055B6C"/>
    <w:rsid w:val="00055D88"/>
    <w:rsid w:val="00055F37"/>
    <w:rsid w:val="00055FD8"/>
    <w:rsid w:val="00056343"/>
    <w:rsid w:val="00056475"/>
    <w:rsid w:val="00056630"/>
    <w:rsid w:val="000566A3"/>
    <w:rsid w:val="00056AEA"/>
    <w:rsid w:val="000570B5"/>
    <w:rsid w:val="0005714B"/>
    <w:rsid w:val="000573C5"/>
    <w:rsid w:val="00057A10"/>
    <w:rsid w:val="000603F6"/>
    <w:rsid w:val="0006059B"/>
    <w:rsid w:val="00061752"/>
    <w:rsid w:val="000619A0"/>
    <w:rsid w:val="00061F27"/>
    <w:rsid w:val="00062093"/>
    <w:rsid w:val="00062C9A"/>
    <w:rsid w:val="000636FC"/>
    <w:rsid w:val="00063E95"/>
    <w:rsid w:val="000640DD"/>
    <w:rsid w:val="00064708"/>
    <w:rsid w:val="0006492C"/>
    <w:rsid w:val="00064D75"/>
    <w:rsid w:val="00065060"/>
    <w:rsid w:val="00065352"/>
    <w:rsid w:val="000656A5"/>
    <w:rsid w:val="00065FB4"/>
    <w:rsid w:val="00066124"/>
    <w:rsid w:val="000663FE"/>
    <w:rsid w:val="00066DC3"/>
    <w:rsid w:val="00067EAD"/>
    <w:rsid w:val="00070724"/>
    <w:rsid w:val="00071596"/>
    <w:rsid w:val="000720F4"/>
    <w:rsid w:val="0007279E"/>
    <w:rsid w:val="000731F3"/>
    <w:rsid w:val="000733FB"/>
    <w:rsid w:val="00073768"/>
    <w:rsid w:val="0007407A"/>
    <w:rsid w:val="000743BD"/>
    <w:rsid w:val="00075D85"/>
    <w:rsid w:val="00077311"/>
    <w:rsid w:val="00077625"/>
    <w:rsid w:val="00080913"/>
    <w:rsid w:val="00081597"/>
    <w:rsid w:val="00081A60"/>
    <w:rsid w:val="00081AA5"/>
    <w:rsid w:val="00082090"/>
    <w:rsid w:val="0008232B"/>
    <w:rsid w:val="0008372A"/>
    <w:rsid w:val="00083D6F"/>
    <w:rsid w:val="000842F6"/>
    <w:rsid w:val="00084FE3"/>
    <w:rsid w:val="00085B4F"/>
    <w:rsid w:val="00086144"/>
    <w:rsid w:val="000865D3"/>
    <w:rsid w:val="00086DB7"/>
    <w:rsid w:val="00086E2E"/>
    <w:rsid w:val="00086FAF"/>
    <w:rsid w:val="00087130"/>
    <w:rsid w:val="000872FB"/>
    <w:rsid w:val="0008759D"/>
    <w:rsid w:val="000876AD"/>
    <w:rsid w:val="00090486"/>
    <w:rsid w:val="00090ABB"/>
    <w:rsid w:val="00090BB8"/>
    <w:rsid w:val="00090BEC"/>
    <w:rsid w:val="000912DA"/>
    <w:rsid w:val="00091616"/>
    <w:rsid w:val="0009178B"/>
    <w:rsid w:val="00092097"/>
    <w:rsid w:val="000932EF"/>
    <w:rsid w:val="000934E0"/>
    <w:rsid w:val="00093504"/>
    <w:rsid w:val="00093CEE"/>
    <w:rsid w:val="00094125"/>
    <w:rsid w:val="00095791"/>
    <w:rsid w:val="000958CB"/>
    <w:rsid w:val="00096242"/>
    <w:rsid w:val="00096326"/>
    <w:rsid w:val="0009707F"/>
    <w:rsid w:val="000971C1"/>
    <w:rsid w:val="000972DB"/>
    <w:rsid w:val="00097BCD"/>
    <w:rsid w:val="000A0882"/>
    <w:rsid w:val="000A0A85"/>
    <w:rsid w:val="000A167A"/>
    <w:rsid w:val="000A1F67"/>
    <w:rsid w:val="000A3620"/>
    <w:rsid w:val="000A3B6C"/>
    <w:rsid w:val="000A3B9A"/>
    <w:rsid w:val="000A488F"/>
    <w:rsid w:val="000A4B75"/>
    <w:rsid w:val="000A4B8E"/>
    <w:rsid w:val="000A698A"/>
    <w:rsid w:val="000A6A9E"/>
    <w:rsid w:val="000B0587"/>
    <w:rsid w:val="000B1993"/>
    <w:rsid w:val="000B282E"/>
    <w:rsid w:val="000B292F"/>
    <w:rsid w:val="000B2CB8"/>
    <w:rsid w:val="000B312F"/>
    <w:rsid w:val="000B33A8"/>
    <w:rsid w:val="000B34AD"/>
    <w:rsid w:val="000B3604"/>
    <w:rsid w:val="000B3712"/>
    <w:rsid w:val="000B3765"/>
    <w:rsid w:val="000B399F"/>
    <w:rsid w:val="000B410B"/>
    <w:rsid w:val="000B4277"/>
    <w:rsid w:val="000B452D"/>
    <w:rsid w:val="000B4715"/>
    <w:rsid w:val="000B616C"/>
    <w:rsid w:val="000B66EF"/>
    <w:rsid w:val="000B6A8A"/>
    <w:rsid w:val="000B6C17"/>
    <w:rsid w:val="000B74ED"/>
    <w:rsid w:val="000B7580"/>
    <w:rsid w:val="000B7E09"/>
    <w:rsid w:val="000B7FCB"/>
    <w:rsid w:val="000C0813"/>
    <w:rsid w:val="000C1604"/>
    <w:rsid w:val="000C19FD"/>
    <w:rsid w:val="000C1A71"/>
    <w:rsid w:val="000C711B"/>
    <w:rsid w:val="000C754E"/>
    <w:rsid w:val="000C7FD4"/>
    <w:rsid w:val="000D03C8"/>
    <w:rsid w:val="000D03FE"/>
    <w:rsid w:val="000D05F2"/>
    <w:rsid w:val="000D067E"/>
    <w:rsid w:val="000D1DE7"/>
    <w:rsid w:val="000D3818"/>
    <w:rsid w:val="000D3833"/>
    <w:rsid w:val="000D385D"/>
    <w:rsid w:val="000D3881"/>
    <w:rsid w:val="000D3E7C"/>
    <w:rsid w:val="000D454B"/>
    <w:rsid w:val="000D45EA"/>
    <w:rsid w:val="000D59C5"/>
    <w:rsid w:val="000D669A"/>
    <w:rsid w:val="000D69C2"/>
    <w:rsid w:val="000D6E1B"/>
    <w:rsid w:val="000D77C3"/>
    <w:rsid w:val="000D7E6E"/>
    <w:rsid w:val="000E02AD"/>
    <w:rsid w:val="000E0B93"/>
    <w:rsid w:val="000E0BDA"/>
    <w:rsid w:val="000E12DD"/>
    <w:rsid w:val="000E2B49"/>
    <w:rsid w:val="000E2F64"/>
    <w:rsid w:val="000E3E43"/>
    <w:rsid w:val="000E407D"/>
    <w:rsid w:val="000E449E"/>
    <w:rsid w:val="000E4E63"/>
    <w:rsid w:val="000E4F92"/>
    <w:rsid w:val="000E50C1"/>
    <w:rsid w:val="000E55D4"/>
    <w:rsid w:val="000E582A"/>
    <w:rsid w:val="000E5FA9"/>
    <w:rsid w:val="000E636A"/>
    <w:rsid w:val="000E63E3"/>
    <w:rsid w:val="000E69D3"/>
    <w:rsid w:val="000E70D2"/>
    <w:rsid w:val="000E7570"/>
    <w:rsid w:val="000E7F2C"/>
    <w:rsid w:val="000F058B"/>
    <w:rsid w:val="000F08A8"/>
    <w:rsid w:val="000F093B"/>
    <w:rsid w:val="000F0A83"/>
    <w:rsid w:val="000F15FD"/>
    <w:rsid w:val="000F1ACD"/>
    <w:rsid w:val="000F2443"/>
    <w:rsid w:val="000F27B7"/>
    <w:rsid w:val="000F2E8E"/>
    <w:rsid w:val="000F2FD3"/>
    <w:rsid w:val="000F3A3C"/>
    <w:rsid w:val="000F521D"/>
    <w:rsid w:val="000F5260"/>
    <w:rsid w:val="000F5652"/>
    <w:rsid w:val="000F5EE6"/>
    <w:rsid w:val="000F6D6D"/>
    <w:rsid w:val="000F6F81"/>
    <w:rsid w:val="000F6FB3"/>
    <w:rsid w:val="000F6FD7"/>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0CE"/>
    <w:rsid w:val="001100A4"/>
    <w:rsid w:val="00110194"/>
    <w:rsid w:val="00110515"/>
    <w:rsid w:val="00110947"/>
    <w:rsid w:val="00110FA7"/>
    <w:rsid w:val="0011138C"/>
    <w:rsid w:val="001116C8"/>
    <w:rsid w:val="0011190A"/>
    <w:rsid w:val="0011255F"/>
    <w:rsid w:val="00112F00"/>
    <w:rsid w:val="0011329B"/>
    <w:rsid w:val="0011340D"/>
    <w:rsid w:val="00114025"/>
    <w:rsid w:val="00114494"/>
    <w:rsid w:val="00114950"/>
    <w:rsid w:val="00115160"/>
    <w:rsid w:val="00115242"/>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4248"/>
    <w:rsid w:val="00124542"/>
    <w:rsid w:val="00124D6E"/>
    <w:rsid w:val="001251C1"/>
    <w:rsid w:val="00125731"/>
    <w:rsid w:val="001262BC"/>
    <w:rsid w:val="00126EC3"/>
    <w:rsid w:val="001300AB"/>
    <w:rsid w:val="00131463"/>
    <w:rsid w:val="00132ED1"/>
    <w:rsid w:val="00134179"/>
    <w:rsid w:val="001341C4"/>
    <w:rsid w:val="00134A3A"/>
    <w:rsid w:val="00134F8F"/>
    <w:rsid w:val="00135051"/>
    <w:rsid w:val="001353FB"/>
    <w:rsid w:val="00135646"/>
    <w:rsid w:val="00135995"/>
    <w:rsid w:val="00135D00"/>
    <w:rsid w:val="00140DAB"/>
    <w:rsid w:val="00141017"/>
    <w:rsid w:val="00141724"/>
    <w:rsid w:val="00141C32"/>
    <w:rsid w:val="00141F36"/>
    <w:rsid w:val="00142A08"/>
    <w:rsid w:val="00142BDC"/>
    <w:rsid w:val="001434F4"/>
    <w:rsid w:val="001436BB"/>
    <w:rsid w:val="00143A4D"/>
    <w:rsid w:val="001440A6"/>
    <w:rsid w:val="00144A83"/>
    <w:rsid w:val="0014539E"/>
    <w:rsid w:val="00145A9B"/>
    <w:rsid w:val="00146219"/>
    <w:rsid w:val="00146E6A"/>
    <w:rsid w:val="0014732A"/>
    <w:rsid w:val="0014740B"/>
    <w:rsid w:val="0014751E"/>
    <w:rsid w:val="0015050F"/>
    <w:rsid w:val="00150B5F"/>
    <w:rsid w:val="00150ED5"/>
    <w:rsid w:val="001512F0"/>
    <w:rsid w:val="001518BC"/>
    <w:rsid w:val="00151BFF"/>
    <w:rsid w:val="00152098"/>
    <w:rsid w:val="00152DF1"/>
    <w:rsid w:val="0015303F"/>
    <w:rsid w:val="0015396B"/>
    <w:rsid w:val="00154FAE"/>
    <w:rsid w:val="00155A5A"/>
    <w:rsid w:val="001561C6"/>
    <w:rsid w:val="001568E2"/>
    <w:rsid w:val="00156E2C"/>
    <w:rsid w:val="00157457"/>
    <w:rsid w:val="0016004B"/>
    <w:rsid w:val="001600DD"/>
    <w:rsid w:val="001601D4"/>
    <w:rsid w:val="0016088A"/>
    <w:rsid w:val="00161DAA"/>
    <w:rsid w:val="00164728"/>
    <w:rsid w:val="00164F6F"/>
    <w:rsid w:val="00165173"/>
    <w:rsid w:val="00165943"/>
    <w:rsid w:val="00166676"/>
    <w:rsid w:val="001666BE"/>
    <w:rsid w:val="00166E60"/>
    <w:rsid w:val="001675A8"/>
    <w:rsid w:val="00167736"/>
    <w:rsid w:val="00167C7B"/>
    <w:rsid w:val="001710E7"/>
    <w:rsid w:val="0017150E"/>
    <w:rsid w:val="0017165B"/>
    <w:rsid w:val="00171A6C"/>
    <w:rsid w:val="00173082"/>
    <w:rsid w:val="0017383E"/>
    <w:rsid w:val="001740F6"/>
    <w:rsid w:val="001751F6"/>
    <w:rsid w:val="001759FC"/>
    <w:rsid w:val="00175B45"/>
    <w:rsid w:val="00175EE1"/>
    <w:rsid w:val="00176219"/>
    <w:rsid w:val="00177EF7"/>
    <w:rsid w:val="0018002A"/>
    <w:rsid w:val="00181228"/>
    <w:rsid w:val="00181469"/>
    <w:rsid w:val="0018154D"/>
    <w:rsid w:val="001815CD"/>
    <w:rsid w:val="00182015"/>
    <w:rsid w:val="0018214C"/>
    <w:rsid w:val="00182629"/>
    <w:rsid w:val="00183F43"/>
    <w:rsid w:val="00184C1E"/>
    <w:rsid w:val="00184D8B"/>
    <w:rsid w:val="001872D4"/>
    <w:rsid w:val="00187661"/>
    <w:rsid w:val="00187B42"/>
    <w:rsid w:val="00187C29"/>
    <w:rsid w:val="00190367"/>
    <w:rsid w:val="00190995"/>
    <w:rsid w:val="00190A09"/>
    <w:rsid w:val="00190AC0"/>
    <w:rsid w:val="00190C22"/>
    <w:rsid w:val="00190E38"/>
    <w:rsid w:val="00190E62"/>
    <w:rsid w:val="0019130D"/>
    <w:rsid w:val="00191A1B"/>
    <w:rsid w:val="00193226"/>
    <w:rsid w:val="00193679"/>
    <w:rsid w:val="00193AB4"/>
    <w:rsid w:val="00193E96"/>
    <w:rsid w:val="001944B7"/>
    <w:rsid w:val="00194D1F"/>
    <w:rsid w:val="00195511"/>
    <w:rsid w:val="0019598E"/>
    <w:rsid w:val="00195DAD"/>
    <w:rsid w:val="00196AD9"/>
    <w:rsid w:val="00196D9F"/>
    <w:rsid w:val="001975F9"/>
    <w:rsid w:val="0019794A"/>
    <w:rsid w:val="001A0075"/>
    <w:rsid w:val="001A041E"/>
    <w:rsid w:val="001A074F"/>
    <w:rsid w:val="001A0931"/>
    <w:rsid w:val="001A0CC1"/>
    <w:rsid w:val="001A0E01"/>
    <w:rsid w:val="001A1FE2"/>
    <w:rsid w:val="001A2F39"/>
    <w:rsid w:val="001A2F9B"/>
    <w:rsid w:val="001A38D5"/>
    <w:rsid w:val="001A3C2E"/>
    <w:rsid w:val="001A3CFE"/>
    <w:rsid w:val="001A5247"/>
    <w:rsid w:val="001A5EFD"/>
    <w:rsid w:val="001A62A9"/>
    <w:rsid w:val="001A6916"/>
    <w:rsid w:val="001A708A"/>
    <w:rsid w:val="001A757E"/>
    <w:rsid w:val="001A7645"/>
    <w:rsid w:val="001A76C5"/>
    <w:rsid w:val="001A774F"/>
    <w:rsid w:val="001A7ED5"/>
    <w:rsid w:val="001B0034"/>
    <w:rsid w:val="001B0CAE"/>
    <w:rsid w:val="001B1CDD"/>
    <w:rsid w:val="001B1F93"/>
    <w:rsid w:val="001B3435"/>
    <w:rsid w:val="001B4009"/>
    <w:rsid w:val="001B4642"/>
    <w:rsid w:val="001B481F"/>
    <w:rsid w:val="001B4999"/>
    <w:rsid w:val="001B5128"/>
    <w:rsid w:val="001B6494"/>
    <w:rsid w:val="001B6720"/>
    <w:rsid w:val="001B6AA7"/>
    <w:rsid w:val="001B782B"/>
    <w:rsid w:val="001B7871"/>
    <w:rsid w:val="001B7AD7"/>
    <w:rsid w:val="001C07C5"/>
    <w:rsid w:val="001C0CCD"/>
    <w:rsid w:val="001C0E31"/>
    <w:rsid w:val="001C2049"/>
    <w:rsid w:val="001C2271"/>
    <w:rsid w:val="001C298C"/>
    <w:rsid w:val="001C2BE5"/>
    <w:rsid w:val="001C31F7"/>
    <w:rsid w:val="001C32C2"/>
    <w:rsid w:val="001C3360"/>
    <w:rsid w:val="001C336D"/>
    <w:rsid w:val="001C38ED"/>
    <w:rsid w:val="001C4425"/>
    <w:rsid w:val="001C4BAE"/>
    <w:rsid w:val="001C4E61"/>
    <w:rsid w:val="001C6D32"/>
    <w:rsid w:val="001C71D7"/>
    <w:rsid w:val="001C7B76"/>
    <w:rsid w:val="001D0305"/>
    <w:rsid w:val="001D1717"/>
    <w:rsid w:val="001D17CE"/>
    <w:rsid w:val="001D1CE6"/>
    <w:rsid w:val="001D20BC"/>
    <w:rsid w:val="001D20E2"/>
    <w:rsid w:val="001D3184"/>
    <w:rsid w:val="001D35C7"/>
    <w:rsid w:val="001D380A"/>
    <w:rsid w:val="001D3D35"/>
    <w:rsid w:val="001D4775"/>
    <w:rsid w:val="001D4B9B"/>
    <w:rsid w:val="001D507C"/>
    <w:rsid w:val="001D5D24"/>
    <w:rsid w:val="001D6248"/>
    <w:rsid w:val="001D6641"/>
    <w:rsid w:val="001D6846"/>
    <w:rsid w:val="001D6D52"/>
    <w:rsid w:val="001D773F"/>
    <w:rsid w:val="001D7A92"/>
    <w:rsid w:val="001E033B"/>
    <w:rsid w:val="001E0384"/>
    <w:rsid w:val="001E0F1F"/>
    <w:rsid w:val="001E1391"/>
    <w:rsid w:val="001E146F"/>
    <w:rsid w:val="001E19C6"/>
    <w:rsid w:val="001E1BEE"/>
    <w:rsid w:val="001E2E36"/>
    <w:rsid w:val="001E2F04"/>
    <w:rsid w:val="001E3077"/>
    <w:rsid w:val="001E44E1"/>
    <w:rsid w:val="001E4DBD"/>
    <w:rsid w:val="001E4F2E"/>
    <w:rsid w:val="001E51C1"/>
    <w:rsid w:val="001E5BA1"/>
    <w:rsid w:val="001E5C2A"/>
    <w:rsid w:val="001E68FD"/>
    <w:rsid w:val="001E738B"/>
    <w:rsid w:val="001E7F30"/>
    <w:rsid w:val="001F0BF0"/>
    <w:rsid w:val="001F0C6F"/>
    <w:rsid w:val="001F11D9"/>
    <w:rsid w:val="001F12A0"/>
    <w:rsid w:val="001F12E2"/>
    <w:rsid w:val="001F163E"/>
    <w:rsid w:val="001F179F"/>
    <w:rsid w:val="001F2D12"/>
    <w:rsid w:val="001F2E6F"/>
    <w:rsid w:val="001F37F9"/>
    <w:rsid w:val="001F3986"/>
    <w:rsid w:val="001F3AB5"/>
    <w:rsid w:val="001F433F"/>
    <w:rsid w:val="001F43D0"/>
    <w:rsid w:val="001F46F9"/>
    <w:rsid w:val="001F49E9"/>
    <w:rsid w:val="001F4DA9"/>
    <w:rsid w:val="001F5116"/>
    <w:rsid w:val="001F5DC8"/>
    <w:rsid w:val="001F7901"/>
    <w:rsid w:val="00200B08"/>
    <w:rsid w:val="00200E26"/>
    <w:rsid w:val="00200F52"/>
    <w:rsid w:val="00201078"/>
    <w:rsid w:val="00201E49"/>
    <w:rsid w:val="00202226"/>
    <w:rsid w:val="00203174"/>
    <w:rsid w:val="002032A7"/>
    <w:rsid w:val="002033D5"/>
    <w:rsid w:val="00203FA3"/>
    <w:rsid w:val="00204396"/>
    <w:rsid w:val="00204D3D"/>
    <w:rsid w:val="0020577B"/>
    <w:rsid w:val="00206CBE"/>
    <w:rsid w:val="00207025"/>
    <w:rsid w:val="0020730C"/>
    <w:rsid w:val="00210DB9"/>
    <w:rsid w:val="00210EAC"/>
    <w:rsid w:val="00211AE1"/>
    <w:rsid w:val="00212115"/>
    <w:rsid w:val="00212677"/>
    <w:rsid w:val="00212741"/>
    <w:rsid w:val="002129B0"/>
    <w:rsid w:val="00212C0B"/>
    <w:rsid w:val="0021300F"/>
    <w:rsid w:val="0021527F"/>
    <w:rsid w:val="00216132"/>
    <w:rsid w:val="00216F87"/>
    <w:rsid w:val="002171F2"/>
    <w:rsid w:val="002172ED"/>
    <w:rsid w:val="00217CE0"/>
    <w:rsid w:val="00217F6E"/>
    <w:rsid w:val="002203C3"/>
    <w:rsid w:val="00220E35"/>
    <w:rsid w:val="00221B7B"/>
    <w:rsid w:val="00221E34"/>
    <w:rsid w:val="00222530"/>
    <w:rsid w:val="00222BBE"/>
    <w:rsid w:val="00223AE8"/>
    <w:rsid w:val="00223EBC"/>
    <w:rsid w:val="002242C8"/>
    <w:rsid w:val="00224A21"/>
    <w:rsid w:val="00225154"/>
    <w:rsid w:val="0022677D"/>
    <w:rsid w:val="00226FFD"/>
    <w:rsid w:val="002274BF"/>
    <w:rsid w:val="0022791A"/>
    <w:rsid w:val="00230D6E"/>
    <w:rsid w:val="00230F8D"/>
    <w:rsid w:val="00231B05"/>
    <w:rsid w:val="00232006"/>
    <w:rsid w:val="002330F9"/>
    <w:rsid w:val="0023336A"/>
    <w:rsid w:val="00235470"/>
    <w:rsid w:val="00235B45"/>
    <w:rsid w:val="00236BF7"/>
    <w:rsid w:val="00236C1B"/>
    <w:rsid w:val="002372CB"/>
    <w:rsid w:val="002376C4"/>
    <w:rsid w:val="00237DDF"/>
    <w:rsid w:val="00240756"/>
    <w:rsid w:val="00240977"/>
    <w:rsid w:val="00240A9D"/>
    <w:rsid w:val="0024131B"/>
    <w:rsid w:val="00241466"/>
    <w:rsid w:val="002417AF"/>
    <w:rsid w:val="0024415C"/>
    <w:rsid w:val="0024484C"/>
    <w:rsid w:val="0024509A"/>
    <w:rsid w:val="00245136"/>
    <w:rsid w:val="002453D7"/>
    <w:rsid w:val="0024596E"/>
    <w:rsid w:val="00245BAA"/>
    <w:rsid w:val="00245CC3"/>
    <w:rsid w:val="00246821"/>
    <w:rsid w:val="0024711E"/>
    <w:rsid w:val="00247506"/>
    <w:rsid w:val="0024787E"/>
    <w:rsid w:val="0025110E"/>
    <w:rsid w:val="002526A6"/>
    <w:rsid w:val="00253C33"/>
    <w:rsid w:val="002548A8"/>
    <w:rsid w:val="00255395"/>
    <w:rsid w:val="002555A0"/>
    <w:rsid w:val="002556A7"/>
    <w:rsid w:val="00255E48"/>
    <w:rsid w:val="002570E1"/>
    <w:rsid w:val="002602FC"/>
    <w:rsid w:val="00260479"/>
    <w:rsid w:val="002608D8"/>
    <w:rsid w:val="00260EC3"/>
    <w:rsid w:val="00262D16"/>
    <w:rsid w:val="00263069"/>
    <w:rsid w:val="00264690"/>
    <w:rsid w:val="00264694"/>
    <w:rsid w:val="0026532B"/>
    <w:rsid w:val="0026541B"/>
    <w:rsid w:val="00265902"/>
    <w:rsid w:val="00265F69"/>
    <w:rsid w:val="00266624"/>
    <w:rsid w:val="00267A9B"/>
    <w:rsid w:val="00267CC8"/>
    <w:rsid w:val="002707C8"/>
    <w:rsid w:val="00270C30"/>
    <w:rsid w:val="00270C58"/>
    <w:rsid w:val="00271189"/>
    <w:rsid w:val="00272176"/>
    <w:rsid w:val="002721A5"/>
    <w:rsid w:val="00272318"/>
    <w:rsid w:val="0027279B"/>
    <w:rsid w:val="00273037"/>
    <w:rsid w:val="00273DE5"/>
    <w:rsid w:val="00273E4F"/>
    <w:rsid w:val="002743A9"/>
    <w:rsid w:val="002745F7"/>
    <w:rsid w:val="00274A93"/>
    <w:rsid w:val="002753C8"/>
    <w:rsid w:val="002755A3"/>
    <w:rsid w:val="002764FC"/>
    <w:rsid w:val="00277560"/>
    <w:rsid w:val="00277BA9"/>
    <w:rsid w:val="00277C7A"/>
    <w:rsid w:val="00280AE4"/>
    <w:rsid w:val="00281585"/>
    <w:rsid w:val="00282691"/>
    <w:rsid w:val="00283C99"/>
    <w:rsid w:val="00283DE7"/>
    <w:rsid w:val="00283E36"/>
    <w:rsid w:val="00284861"/>
    <w:rsid w:val="002853D7"/>
    <w:rsid w:val="00285ABF"/>
    <w:rsid w:val="00285FC2"/>
    <w:rsid w:val="00286CD2"/>
    <w:rsid w:val="00292CF0"/>
    <w:rsid w:val="002934BA"/>
    <w:rsid w:val="00293AB5"/>
    <w:rsid w:val="00293B68"/>
    <w:rsid w:val="0029484D"/>
    <w:rsid w:val="0029525B"/>
    <w:rsid w:val="002954EE"/>
    <w:rsid w:val="002957B1"/>
    <w:rsid w:val="002958DA"/>
    <w:rsid w:val="00297BB8"/>
    <w:rsid w:val="002A1DB4"/>
    <w:rsid w:val="002A2623"/>
    <w:rsid w:val="002A4361"/>
    <w:rsid w:val="002A483B"/>
    <w:rsid w:val="002A4925"/>
    <w:rsid w:val="002A49E1"/>
    <w:rsid w:val="002A4AA6"/>
    <w:rsid w:val="002A4F01"/>
    <w:rsid w:val="002A5713"/>
    <w:rsid w:val="002A5E46"/>
    <w:rsid w:val="002B0643"/>
    <w:rsid w:val="002B097B"/>
    <w:rsid w:val="002B0BB1"/>
    <w:rsid w:val="002B0FB1"/>
    <w:rsid w:val="002B122D"/>
    <w:rsid w:val="002B1B82"/>
    <w:rsid w:val="002B1F9D"/>
    <w:rsid w:val="002B29C9"/>
    <w:rsid w:val="002B3051"/>
    <w:rsid w:val="002B4825"/>
    <w:rsid w:val="002B4933"/>
    <w:rsid w:val="002B49B4"/>
    <w:rsid w:val="002B5720"/>
    <w:rsid w:val="002B5896"/>
    <w:rsid w:val="002B6089"/>
    <w:rsid w:val="002B6136"/>
    <w:rsid w:val="002B67D9"/>
    <w:rsid w:val="002B6B06"/>
    <w:rsid w:val="002C05DB"/>
    <w:rsid w:val="002C1197"/>
    <w:rsid w:val="002C23B3"/>
    <w:rsid w:val="002C23BE"/>
    <w:rsid w:val="002C381C"/>
    <w:rsid w:val="002C3B20"/>
    <w:rsid w:val="002C3C4F"/>
    <w:rsid w:val="002C4404"/>
    <w:rsid w:val="002C46C3"/>
    <w:rsid w:val="002C49D3"/>
    <w:rsid w:val="002C5352"/>
    <w:rsid w:val="002C5369"/>
    <w:rsid w:val="002C57A4"/>
    <w:rsid w:val="002C6836"/>
    <w:rsid w:val="002C6895"/>
    <w:rsid w:val="002C7193"/>
    <w:rsid w:val="002C778D"/>
    <w:rsid w:val="002D13B9"/>
    <w:rsid w:val="002D1E5A"/>
    <w:rsid w:val="002D217E"/>
    <w:rsid w:val="002D2712"/>
    <w:rsid w:val="002D3614"/>
    <w:rsid w:val="002D368D"/>
    <w:rsid w:val="002D3CFF"/>
    <w:rsid w:val="002D40F6"/>
    <w:rsid w:val="002D47B1"/>
    <w:rsid w:val="002D4F33"/>
    <w:rsid w:val="002D5A30"/>
    <w:rsid w:val="002D70E4"/>
    <w:rsid w:val="002E03A4"/>
    <w:rsid w:val="002E0B6B"/>
    <w:rsid w:val="002E0CFB"/>
    <w:rsid w:val="002E1041"/>
    <w:rsid w:val="002E18A7"/>
    <w:rsid w:val="002E3E93"/>
    <w:rsid w:val="002E4177"/>
    <w:rsid w:val="002E4844"/>
    <w:rsid w:val="002E4B75"/>
    <w:rsid w:val="002E4C15"/>
    <w:rsid w:val="002E5CD6"/>
    <w:rsid w:val="002E672F"/>
    <w:rsid w:val="002E6FA3"/>
    <w:rsid w:val="002E7107"/>
    <w:rsid w:val="002E784E"/>
    <w:rsid w:val="002E7879"/>
    <w:rsid w:val="002E7AB2"/>
    <w:rsid w:val="002E7D3D"/>
    <w:rsid w:val="002E7EAE"/>
    <w:rsid w:val="002F0582"/>
    <w:rsid w:val="002F1316"/>
    <w:rsid w:val="002F17FD"/>
    <w:rsid w:val="002F2607"/>
    <w:rsid w:val="002F267F"/>
    <w:rsid w:val="002F2ED2"/>
    <w:rsid w:val="002F341B"/>
    <w:rsid w:val="002F3B55"/>
    <w:rsid w:val="002F3DC2"/>
    <w:rsid w:val="002F3DEC"/>
    <w:rsid w:val="002F441E"/>
    <w:rsid w:val="002F45C2"/>
    <w:rsid w:val="002F514D"/>
    <w:rsid w:val="002F5584"/>
    <w:rsid w:val="002F5813"/>
    <w:rsid w:val="002F5876"/>
    <w:rsid w:val="002F615C"/>
    <w:rsid w:val="002F61A0"/>
    <w:rsid w:val="00300921"/>
    <w:rsid w:val="003010A6"/>
    <w:rsid w:val="00302193"/>
    <w:rsid w:val="0030253B"/>
    <w:rsid w:val="003026EB"/>
    <w:rsid w:val="0030271D"/>
    <w:rsid w:val="00302818"/>
    <w:rsid w:val="00302955"/>
    <w:rsid w:val="00302B5F"/>
    <w:rsid w:val="00303C0D"/>
    <w:rsid w:val="00303E2B"/>
    <w:rsid w:val="003040E5"/>
    <w:rsid w:val="003044A8"/>
    <w:rsid w:val="00304AD4"/>
    <w:rsid w:val="00305CD8"/>
    <w:rsid w:val="003068F7"/>
    <w:rsid w:val="00307254"/>
    <w:rsid w:val="00310470"/>
    <w:rsid w:val="00310D7B"/>
    <w:rsid w:val="00311537"/>
    <w:rsid w:val="00311808"/>
    <w:rsid w:val="00311CBB"/>
    <w:rsid w:val="0031269D"/>
    <w:rsid w:val="003128EA"/>
    <w:rsid w:val="00312DEE"/>
    <w:rsid w:val="0031318E"/>
    <w:rsid w:val="00313542"/>
    <w:rsid w:val="00313878"/>
    <w:rsid w:val="00314338"/>
    <w:rsid w:val="00314413"/>
    <w:rsid w:val="00314466"/>
    <w:rsid w:val="00314646"/>
    <w:rsid w:val="003150FA"/>
    <w:rsid w:val="003153D2"/>
    <w:rsid w:val="003155ED"/>
    <w:rsid w:val="00315A29"/>
    <w:rsid w:val="00315E5F"/>
    <w:rsid w:val="00316114"/>
    <w:rsid w:val="00316B17"/>
    <w:rsid w:val="00317621"/>
    <w:rsid w:val="0032059F"/>
    <w:rsid w:val="00320F3E"/>
    <w:rsid w:val="00320FDF"/>
    <w:rsid w:val="003210CB"/>
    <w:rsid w:val="0032110B"/>
    <w:rsid w:val="0032112D"/>
    <w:rsid w:val="003215C4"/>
    <w:rsid w:val="00321D63"/>
    <w:rsid w:val="003220FD"/>
    <w:rsid w:val="003232E6"/>
    <w:rsid w:val="003237D7"/>
    <w:rsid w:val="00323B38"/>
    <w:rsid w:val="00323C3E"/>
    <w:rsid w:val="0032429E"/>
    <w:rsid w:val="003249C4"/>
    <w:rsid w:val="00324A5B"/>
    <w:rsid w:val="00325856"/>
    <w:rsid w:val="003262C5"/>
    <w:rsid w:val="00326B4C"/>
    <w:rsid w:val="00327064"/>
    <w:rsid w:val="00327879"/>
    <w:rsid w:val="00327B95"/>
    <w:rsid w:val="0033196D"/>
    <w:rsid w:val="003326BE"/>
    <w:rsid w:val="00332715"/>
    <w:rsid w:val="003332F7"/>
    <w:rsid w:val="00333E4D"/>
    <w:rsid w:val="00333ECE"/>
    <w:rsid w:val="00334C86"/>
    <w:rsid w:val="00335962"/>
    <w:rsid w:val="00336962"/>
    <w:rsid w:val="00336C80"/>
    <w:rsid w:val="0033750B"/>
    <w:rsid w:val="003378E0"/>
    <w:rsid w:val="00337B12"/>
    <w:rsid w:val="00337CB3"/>
    <w:rsid w:val="003418D9"/>
    <w:rsid w:val="00341C09"/>
    <w:rsid w:val="00341CFD"/>
    <w:rsid w:val="00342140"/>
    <w:rsid w:val="003429A2"/>
    <w:rsid w:val="00343202"/>
    <w:rsid w:val="00343BB6"/>
    <w:rsid w:val="00344133"/>
    <w:rsid w:val="00344170"/>
    <w:rsid w:val="00344203"/>
    <w:rsid w:val="00345058"/>
    <w:rsid w:val="00346CC7"/>
    <w:rsid w:val="00347189"/>
    <w:rsid w:val="003475BB"/>
    <w:rsid w:val="00347B43"/>
    <w:rsid w:val="0035055C"/>
    <w:rsid w:val="00350AEF"/>
    <w:rsid w:val="00350C12"/>
    <w:rsid w:val="00350FA5"/>
    <w:rsid w:val="0035107D"/>
    <w:rsid w:val="003516AA"/>
    <w:rsid w:val="003516DB"/>
    <w:rsid w:val="003517C4"/>
    <w:rsid w:val="00351AB6"/>
    <w:rsid w:val="00352774"/>
    <w:rsid w:val="00353788"/>
    <w:rsid w:val="00353B8E"/>
    <w:rsid w:val="00353DD7"/>
    <w:rsid w:val="00354903"/>
    <w:rsid w:val="00354ACA"/>
    <w:rsid w:val="00354C85"/>
    <w:rsid w:val="00356377"/>
    <w:rsid w:val="003566FD"/>
    <w:rsid w:val="00357E3F"/>
    <w:rsid w:val="00357F46"/>
    <w:rsid w:val="00360562"/>
    <w:rsid w:val="00360966"/>
    <w:rsid w:val="00360B7B"/>
    <w:rsid w:val="00361692"/>
    <w:rsid w:val="00361D24"/>
    <w:rsid w:val="003620EB"/>
    <w:rsid w:val="003622D4"/>
    <w:rsid w:val="00362C20"/>
    <w:rsid w:val="00362DDD"/>
    <w:rsid w:val="00363AE7"/>
    <w:rsid w:val="00363CD9"/>
    <w:rsid w:val="00363DC6"/>
    <w:rsid w:val="00364949"/>
    <w:rsid w:val="003653BA"/>
    <w:rsid w:val="00365615"/>
    <w:rsid w:val="00366E0A"/>
    <w:rsid w:val="003673E7"/>
    <w:rsid w:val="003706D4"/>
    <w:rsid w:val="003711D7"/>
    <w:rsid w:val="00371A8D"/>
    <w:rsid w:val="00371BC6"/>
    <w:rsid w:val="00371C9A"/>
    <w:rsid w:val="00372BA7"/>
    <w:rsid w:val="00372D5F"/>
    <w:rsid w:val="0037547D"/>
    <w:rsid w:val="00375B5E"/>
    <w:rsid w:val="003763A6"/>
    <w:rsid w:val="00376958"/>
    <w:rsid w:val="003778C4"/>
    <w:rsid w:val="00377C7D"/>
    <w:rsid w:val="00380224"/>
    <w:rsid w:val="00380D04"/>
    <w:rsid w:val="003810E6"/>
    <w:rsid w:val="00381CC3"/>
    <w:rsid w:val="00382CEB"/>
    <w:rsid w:val="00383345"/>
    <w:rsid w:val="00383C24"/>
    <w:rsid w:val="00383E92"/>
    <w:rsid w:val="00385064"/>
    <w:rsid w:val="00385077"/>
    <w:rsid w:val="00385A56"/>
    <w:rsid w:val="0038610C"/>
    <w:rsid w:val="00387D2F"/>
    <w:rsid w:val="00390551"/>
    <w:rsid w:val="00391670"/>
    <w:rsid w:val="00391D0C"/>
    <w:rsid w:val="003921A2"/>
    <w:rsid w:val="0039240F"/>
    <w:rsid w:val="003928D4"/>
    <w:rsid w:val="003928DE"/>
    <w:rsid w:val="00393C95"/>
    <w:rsid w:val="003941CB"/>
    <w:rsid w:val="00394A54"/>
    <w:rsid w:val="00394BFC"/>
    <w:rsid w:val="003956DD"/>
    <w:rsid w:val="00395861"/>
    <w:rsid w:val="003974C8"/>
    <w:rsid w:val="003977EF"/>
    <w:rsid w:val="003978A3"/>
    <w:rsid w:val="003A07E0"/>
    <w:rsid w:val="003A1D5E"/>
    <w:rsid w:val="003A2130"/>
    <w:rsid w:val="003A216B"/>
    <w:rsid w:val="003A2320"/>
    <w:rsid w:val="003A3122"/>
    <w:rsid w:val="003A3D41"/>
    <w:rsid w:val="003A4B3A"/>
    <w:rsid w:val="003A4B52"/>
    <w:rsid w:val="003A5746"/>
    <w:rsid w:val="003A5A7F"/>
    <w:rsid w:val="003A6D01"/>
    <w:rsid w:val="003A6F4F"/>
    <w:rsid w:val="003A701E"/>
    <w:rsid w:val="003A72C7"/>
    <w:rsid w:val="003A7EAD"/>
    <w:rsid w:val="003A7F38"/>
    <w:rsid w:val="003B0499"/>
    <w:rsid w:val="003B0554"/>
    <w:rsid w:val="003B0C5A"/>
    <w:rsid w:val="003B0F5D"/>
    <w:rsid w:val="003B12C6"/>
    <w:rsid w:val="003B154F"/>
    <w:rsid w:val="003B1847"/>
    <w:rsid w:val="003B1943"/>
    <w:rsid w:val="003B2F88"/>
    <w:rsid w:val="003B33AB"/>
    <w:rsid w:val="003B344F"/>
    <w:rsid w:val="003B39EB"/>
    <w:rsid w:val="003B444B"/>
    <w:rsid w:val="003B45C0"/>
    <w:rsid w:val="003B46F5"/>
    <w:rsid w:val="003B4C9C"/>
    <w:rsid w:val="003B4F80"/>
    <w:rsid w:val="003B51FE"/>
    <w:rsid w:val="003B5988"/>
    <w:rsid w:val="003B59B0"/>
    <w:rsid w:val="003B5A47"/>
    <w:rsid w:val="003B69A2"/>
    <w:rsid w:val="003B78A3"/>
    <w:rsid w:val="003B7C17"/>
    <w:rsid w:val="003C007E"/>
    <w:rsid w:val="003C0567"/>
    <w:rsid w:val="003C0DB1"/>
    <w:rsid w:val="003C202D"/>
    <w:rsid w:val="003C3B76"/>
    <w:rsid w:val="003C4318"/>
    <w:rsid w:val="003C4CF2"/>
    <w:rsid w:val="003C54A3"/>
    <w:rsid w:val="003C621E"/>
    <w:rsid w:val="003C632D"/>
    <w:rsid w:val="003C65B5"/>
    <w:rsid w:val="003C6B40"/>
    <w:rsid w:val="003C6BDB"/>
    <w:rsid w:val="003C7424"/>
    <w:rsid w:val="003C7F30"/>
    <w:rsid w:val="003D00B1"/>
    <w:rsid w:val="003D00CB"/>
    <w:rsid w:val="003D0FF6"/>
    <w:rsid w:val="003D10A2"/>
    <w:rsid w:val="003D172E"/>
    <w:rsid w:val="003D1862"/>
    <w:rsid w:val="003D27B8"/>
    <w:rsid w:val="003D2901"/>
    <w:rsid w:val="003D2D02"/>
    <w:rsid w:val="003D2FD3"/>
    <w:rsid w:val="003D3249"/>
    <w:rsid w:val="003D3A20"/>
    <w:rsid w:val="003D3BF5"/>
    <w:rsid w:val="003D3D6F"/>
    <w:rsid w:val="003D4446"/>
    <w:rsid w:val="003D4628"/>
    <w:rsid w:val="003D4BEF"/>
    <w:rsid w:val="003D550A"/>
    <w:rsid w:val="003D56E4"/>
    <w:rsid w:val="003D6175"/>
    <w:rsid w:val="003D704D"/>
    <w:rsid w:val="003E000B"/>
    <w:rsid w:val="003E00EC"/>
    <w:rsid w:val="003E1BB2"/>
    <w:rsid w:val="003E1E69"/>
    <w:rsid w:val="003E2B30"/>
    <w:rsid w:val="003E346B"/>
    <w:rsid w:val="003E34F0"/>
    <w:rsid w:val="003E3AD7"/>
    <w:rsid w:val="003E3D80"/>
    <w:rsid w:val="003E43DD"/>
    <w:rsid w:val="003E63F5"/>
    <w:rsid w:val="003E6D9D"/>
    <w:rsid w:val="003E6E20"/>
    <w:rsid w:val="003E6FFF"/>
    <w:rsid w:val="003E79C9"/>
    <w:rsid w:val="003F0359"/>
    <w:rsid w:val="003F0A0C"/>
    <w:rsid w:val="003F101A"/>
    <w:rsid w:val="003F158D"/>
    <w:rsid w:val="003F1C22"/>
    <w:rsid w:val="003F2B68"/>
    <w:rsid w:val="003F31E1"/>
    <w:rsid w:val="003F358F"/>
    <w:rsid w:val="003F4218"/>
    <w:rsid w:val="003F48A0"/>
    <w:rsid w:val="003F4C12"/>
    <w:rsid w:val="003F4EC2"/>
    <w:rsid w:val="003F61D2"/>
    <w:rsid w:val="003F6953"/>
    <w:rsid w:val="00400012"/>
    <w:rsid w:val="004000CB"/>
    <w:rsid w:val="004016BF"/>
    <w:rsid w:val="0040290F"/>
    <w:rsid w:val="00402AC9"/>
    <w:rsid w:val="00402C8F"/>
    <w:rsid w:val="00403355"/>
    <w:rsid w:val="0040447A"/>
    <w:rsid w:val="0040507B"/>
    <w:rsid w:val="004050CE"/>
    <w:rsid w:val="00405D84"/>
    <w:rsid w:val="004062D1"/>
    <w:rsid w:val="004068EA"/>
    <w:rsid w:val="00407680"/>
    <w:rsid w:val="004076E7"/>
    <w:rsid w:val="004101B9"/>
    <w:rsid w:val="00410957"/>
    <w:rsid w:val="00411AE2"/>
    <w:rsid w:val="00411DC5"/>
    <w:rsid w:val="0041204F"/>
    <w:rsid w:val="00412135"/>
    <w:rsid w:val="00414154"/>
    <w:rsid w:val="00414161"/>
    <w:rsid w:val="004144AC"/>
    <w:rsid w:val="0041454C"/>
    <w:rsid w:val="004147EE"/>
    <w:rsid w:val="00414AC6"/>
    <w:rsid w:val="0041669C"/>
    <w:rsid w:val="00416B51"/>
    <w:rsid w:val="004172FF"/>
    <w:rsid w:val="0041747B"/>
    <w:rsid w:val="00417486"/>
    <w:rsid w:val="00417659"/>
    <w:rsid w:val="00417DE6"/>
    <w:rsid w:val="004202B7"/>
    <w:rsid w:val="00420656"/>
    <w:rsid w:val="00420D69"/>
    <w:rsid w:val="00420D71"/>
    <w:rsid w:val="004222D0"/>
    <w:rsid w:val="00422308"/>
    <w:rsid w:val="004226AC"/>
    <w:rsid w:val="004229F0"/>
    <w:rsid w:val="00422ECD"/>
    <w:rsid w:val="00423155"/>
    <w:rsid w:val="00423B2D"/>
    <w:rsid w:val="00423C48"/>
    <w:rsid w:val="0042434E"/>
    <w:rsid w:val="00424CA1"/>
    <w:rsid w:val="00424E95"/>
    <w:rsid w:val="004262DD"/>
    <w:rsid w:val="004264BB"/>
    <w:rsid w:val="004268EC"/>
    <w:rsid w:val="0042709E"/>
    <w:rsid w:val="004270C5"/>
    <w:rsid w:val="0042711E"/>
    <w:rsid w:val="00427210"/>
    <w:rsid w:val="0042745C"/>
    <w:rsid w:val="00427509"/>
    <w:rsid w:val="00427A05"/>
    <w:rsid w:val="0043093E"/>
    <w:rsid w:val="00430BE6"/>
    <w:rsid w:val="00431583"/>
    <w:rsid w:val="004318B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4FE"/>
    <w:rsid w:val="004367F1"/>
    <w:rsid w:val="0043698D"/>
    <w:rsid w:val="00436AE1"/>
    <w:rsid w:val="00436B38"/>
    <w:rsid w:val="00436F76"/>
    <w:rsid w:val="004372B2"/>
    <w:rsid w:val="004373D7"/>
    <w:rsid w:val="004375A9"/>
    <w:rsid w:val="00437A66"/>
    <w:rsid w:val="00440CAE"/>
    <w:rsid w:val="004414C9"/>
    <w:rsid w:val="00441A42"/>
    <w:rsid w:val="00441B54"/>
    <w:rsid w:val="004427AF"/>
    <w:rsid w:val="00442923"/>
    <w:rsid w:val="00442A37"/>
    <w:rsid w:val="004430F3"/>
    <w:rsid w:val="00443856"/>
    <w:rsid w:val="0044485C"/>
    <w:rsid w:val="00444980"/>
    <w:rsid w:val="004449EB"/>
    <w:rsid w:val="00445D40"/>
    <w:rsid w:val="00445F98"/>
    <w:rsid w:val="0044634F"/>
    <w:rsid w:val="004464EF"/>
    <w:rsid w:val="0044659A"/>
    <w:rsid w:val="00446F95"/>
    <w:rsid w:val="00447944"/>
    <w:rsid w:val="00447BFC"/>
    <w:rsid w:val="004505E2"/>
    <w:rsid w:val="00450870"/>
    <w:rsid w:val="00451C73"/>
    <w:rsid w:val="00452042"/>
    <w:rsid w:val="0045320D"/>
    <w:rsid w:val="00453ABA"/>
    <w:rsid w:val="00453C38"/>
    <w:rsid w:val="00454089"/>
    <w:rsid w:val="00455175"/>
    <w:rsid w:val="004555BC"/>
    <w:rsid w:val="00455E1A"/>
    <w:rsid w:val="00456076"/>
    <w:rsid w:val="004561D9"/>
    <w:rsid w:val="004562A8"/>
    <w:rsid w:val="0045666F"/>
    <w:rsid w:val="0045671C"/>
    <w:rsid w:val="00456ADA"/>
    <w:rsid w:val="004571B4"/>
    <w:rsid w:val="00457540"/>
    <w:rsid w:val="00457BD5"/>
    <w:rsid w:val="004602C7"/>
    <w:rsid w:val="00460662"/>
    <w:rsid w:val="00460B5D"/>
    <w:rsid w:val="00460D71"/>
    <w:rsid w:val="00461819"/>
    <w:rsid w:val="00462055"/>
    <w:rsid w:val="00462CA0"/>
    <w:rsid w:val="00462CAC"/>
    <w:rsid w:val="004630DF"/>
    <w:rsid w:val="0046359A"/>
    <w:rsid w:val="00463CC8"/>
    <w:rsid w:val="00463FAC"/>
    <w:rsid w:val="0046402E"/>
    <w:rsid w:val="0046438B"/>
    <w:rsid w:val="00464623"/>
    <w:rsid w:val="00464923"/>
    <w:rsid w:val="00464A8C"/>
    <w:rsid w:val="004651B9"/>
    <w:rsid w:val="00465404"/>
    <w:rsid w:val="00465ED7"/>
    <w:rsid w:val="00467672"/>
    <w:rsid w:val="00467EE0"/>
    <w:rsid w:val="00471BD4"/>
    <w:rsid w:val="00471DCB"/>
    <w:rsid w:val="00471E3E"/>
    <w:rsid w:val="0047249A"/>
    <w:rsid w:val="00473769"/>
    <w:rsid w:val="00474642"/>
    <w:rsid w:val="00474DD6"/>
    <w:rsid w:val="00475595"/>
    <w:rsid w:val="004755F2"/>
    <w:rsid w:val="004759AE"/>
    <w:rsid w:val="00476451"/>
    <w:rsid w:val="00476699"/>
    <w:rsid w:val="00476723"/>
    <w:rsid w:val="004805A6"/>
    <w:rsid w:val="00480CCE"/>
    <w:rsid w:val="00480E59"/>
    <w:rsid w:val="004812F0"/>
    <w:rsid w:val="0048185B"/>
    <w:rsid w:val="00481E1E"/>
    <w:rsid w:val="004824A3"/>
    <w:rsid w:val="00482693"/>
    <w:rsid w:val="0048315A"/>
    <w:rsid w:val="00483CFC"/>
    <w:rsid w:val="004841A0"/>
    <w:rsid w:val="004845BF"/>
    <w:rsid w:val="004845CF"/>
    <w:rsid w:val="00485309"/>
    <w:rsid w:val="004866F4"/>
    <w:rsid w:val="00487097"/>
    <w:rsid w:val="00487C60"/>
    <w:rsid w:val="00487FA3"/>
    <w:rsid w:val="00490DAC"/>
    <w:rsid w:val="00490DAD"/>
    <w:rsid w:val="00493950"/>
    <w:rsid w:val="00493F6E"/>
    <w:rsid w:val="004945D5"/>
    <w:rsid w:val="00494A0A"/>
    <w:rsid w:val="00495880"/>
    <w:rsid w:val="00495A88"/>
    <w:rsid w:val="00496199"/>
    <w:rsid w:val="00497926"/>
    <w:rsid w:val="004979CC"/>
    <w:rsid w:val="00497C24"/>
    <w:rsid w:val="004A0642"/>
    <w:rsid w:val="004A1714"/>
    <w:rsid w:val="004A2BA2"/>
    <w:rsid w:val="004A2EEF"/>
    <w:rsid w:val="004A2FA7"/>
    <w:rsid w:val="004A391F"/>
    <w:rsid w:val="004A43F6"/>
    <w:rsid w:val="004A5225"/>
    <w:rsid w:val="004A547A"/>
    <w:rsid w:val="004A57B6"/>
    <w:rsid w:val="004A6868"/>
    <w:rsid w:val="004A7CC6"/>
    <w:rsid w:val="004B110E"/>
    <w:rsid w:val="004B13C1"/>
    <w:rsid w:val="004B17CE"/>
    <w:rsid w:val="004B1E23"/>
    <w:rsid w:val="004B20D5"/>
    <w:rsid w:val="004B24D8"/>
    <w:rsid w:val="004B2792"/>
    <w:rsid w:val="004B415E"/>
    <w:rsid w:val="004B48A9"/>
    <w:rsid w:val="004B4B9D"/>
    <w:rsid w:val="004B5851"/>
    <w:rsid w:val="004B58F4"/>
    <w:rsid w:val="004B5FC7"/>
    <w:rsid w:val="004B7519"/>
    <w:rsid w:val="004B7B5F"/>
    <w:rsid w:val="004B7DBA"/>
    <w:rsid w:val="004B7E6E"/>
    <w:rsid w:val="004C0209"/>
    <w:rsid w:val="004C1348"/>
    <w:rsid w:val="004C218E"/>
    <w:rsid w:val="004C31FD"/>
    <w:rsid w:val="004C3455"/>
    <w:rsid w:val="004C34B0"/>
    <w:rsid w:val="004C36D4"/>
    <w:rsid w:val="004C4D91"/>
    <w:rsid w:val="004C5997"/>
    <w:rsid w:val="004C5AD5"/>
    <w:rsid w:val="004C5D34"/>
    <w:rsid w:val="004C6517"/>
    <w:rsid w:val="004C6595"/>
    <w:rsid w:val="004C7723"/>
    <w:rsid w:val="004C7E14"/>
    <w:rsid w:val="004D034C"/>
    <w:rsid w:val="004D14A9"/>
    <w:rsid w:val="004D1DC6"/>
    <w:rsid w:val="004D23C7"/>
    <w:rsid w:val="004D25ED"/>
    <w:rsid w:val="004D2BD8"/>
    <w:rsid w:val="004D404F"/>
    <w:rsid w:val="004D426E"/>
    <w:rsid w:val="004D4546"/>
    <w:rsid w:val="004D45EE"/>
    <w:rsid w:val="004D47CC"/>
    <w:rsid w:val="004D5972"/>
    <w:rsid w:val="004D6027"/>
    <w:rsid w:val="004D7E95"/>
    <w:rsid w:val="004E0598"/>
    <w:rsid w:val="004E0A60"/>
    <w:rsid w:val="004E156B"/>
    <w:rsid w:val="004E1D6C"/>
    <w:rsid w:val="004E20B1"/>
    <w:rsid w:val="004E2CE2"/>
    <w:rsid w:val="004E3844"/>
    <w:rsid w:val="004E385B"/>
    <w:rsid w:val="004E3A21"/>
    <w:rsid w:val="004E477E"/>
    <w:rsid w:val="004E4BA0"/>
    <w:rsid w:val="004E5FFB"/>
    <w:rsid w:val="004E62D9"/>
    <w:rsid w:val="004E6F7D"/>
    <w:rsid w:val="004F0D32"/>
    <w:rsid w:val="004F0E57"/>
    <w:rsid w:val="004F1688"/>
    <w:rsid w:val="004F1733"/>
    <w:rsid w:val="004F2BBB"/>
    <w:rsid w:val="004F2C08"/>
    <w:rsid w:val="004F2D61"/>
    <w:rsid w:val="004F2EEC"/>
    <w:rsid w:val="004F3241"/>
    <w:rsid w:val="004F4DB7"/>
    <w:rsid w:val="004F4EDD"/>
    <w:rsid w:val="004F5034"/>
    <w:rsid w:val="004F5BA9"/>
    <w:rsid w:val="004F65E4"/>
    <w:rsid w:val="004F783A"/>
    <w:rsid w:val="004F798E"/>
    <w:rsid w:val="004F7DE6"/>
    <w:rsid w:val="00500249"/>
    <w:rsid w:val="0050059B"/>
    <w:rsid w:val="00500A91"/>
    <w:rsid w:val="00500EA2"/>
    <w:rsid w:val="00501DD8"/>
    <w:rsid w:val="00502188"/>
    <w:rsid w:val="00502631"/>
    <w:rsid w:val="00502CF2"/>
    <w:rsid w:val="0050318E"/>
    <w:rsid w:val="00504175"/>
    <w:rsid w:val="0050693E"/>
    <w:rsid w:val="00506964"/>
    <w:rsid w:val="005077A4"/>
    <w:rsid w:val="0050784E"/>
    <w:rsid w:val="00510ECD"/>
    <w:rsid w:val="00510FC7"/>
    <w:rsid w:val="00511468"/>
    <w:rsid w:val="0051156F"/>
    <w:rsid w:val="005115AF"/>
    <w:rsid w:val="0051257D"/>
    <w:rsid w:val="00513CC2"/>
    <w:rsid w:val="005145EE"/>
    <w:rsid w:val="00514953"/>
    <w:rsid w:val="005153A3"/>
    <w:rsid w:val="0051775D"/>
    <w:rsid w:val="005202F8"/>
    <w:rsid w:val="00521872"/>
    <w:rsid w:val="0052220B"/>
    <w:rsid w:val="0052286B"/>
    <w:rsid w:val="005249B7"/>
    <w:rsid w:val="00525438"/>
    <w:rsid w:val="00525D7C"/>
    <w:rsid w:val="00525F75"/>
    <w:rsid w:val="005262FB"/>
    <w:rsid w:val="005263F6"/>
    <w:rsid w:val="005271B3"/>
    <w:rsid w:val="005272EA"/>
    <w:rsid w:val="0052776E"/>
    <w:rsid w:val="00530860"/>
    <w:rsid w:val="00530B0A"/>
    <w:rsid w:val="00531B22"/>
    <w:rsid w:val="00531F89"/>
    <w:rsid w:val="00532B1E"/>
    <w:rsid w:val="0053416A"/>
    <w:rsid w:val="00534D57"/>
    <w:rsid w:val="005350A1"/>
    <w:rsid w:val="005354C9"/>
    <w:rsid w:val="005355F6"/>
    <w:rsid w:val="00536209"/>
    <w:rsid w:val="005366E4"/>
    <w:rsid w:val="005369CC"/>
    <w:rsid w:val="00536A35"/>
    <w:rsid w:val="00537AD7"/>
    <w:rsid w:val="00540506"/>
    <w:rsid w:val="0054058F"/>
    <w:rsid w:val="00540E0E"/>
    <w:rsid w:val="0054110D"/>
    <w:rsid w:val="005417AD"/>
    <w:rsid w:val="00541821"/>
    <w:rsid w:val="0054269A"/>
    <w:rsid w:val="005432C8"/>
    <w:rsid w:val="00543512"/>
    <w:rsid w:val="00543986"/>
    <w:rsid w:val="00544E93"/>
    <w:rsid w:val="0054520F"/>
    <w:rsid w:val="005459E0"/>
    <w:rsid w:val="00546531"/>
    <w:rsid w:val="005471B8"/>
    <w:rsid w:val="005476CA"/>
    <w:rsid w:val="00547AF1"/>
    <w:rsid w:val="0055003E"/>
    <w:rsid w:val="00550486"/>
    <w:rsid w:val="00550A7F"/>
    <w:rsid w:val="00551239"/>
    <w:rsid w:val="005513E9"/>
    <w:rsid w:val="005514AD"/>
    <w:rsid w:val="0055163E"/>
    <w:rsid w:val="00551B8D"/>
    <w:rsid w:val="00551C9A"/>
    <w:rsid w:val="00552500"/>
    <w:rsid w:val="00552B56"/>
    <w:rsid w:val="00553C5F"/>
    <w:rsid w:val="00554052"/>
    <w:rsid w:val="005544CA"/>
    <w:rsid w:val="005549A9"/>
    <w:rsid w:val="00554ADF"/>
    <w:rsid w:val="0055518E"/>
    <w:rsid w:val="00555D1E"/>
    <w:rsid w:val="00556615"/>
    <w:rsid w:val="00556D70"/>
    <w:rsid w:val="0055718D"/>
    <w:rsid w:val="0055735A"/>
    <w:rsid w:val="005573CC"/>
    <w:rsid w:val="00557E58"/>
    <w:rsid w:val="00557FF5"/>
    <w:rsid w:val="0056010B"/>
    <w:rsid w:val="005604A1"/>
    <w:rsid w:val="00560B9A"/>
    <w:rsid w:val="00561522"/>
    <w:rsid w:val="00561662"/>
    <w:rsid w:val="00561972"/>
    <w:rsid w:val="00562B22"/>
    <w:rsid w:val="00563F13"/>
    <w:rsid w:val="005643C9"/>
    <w:rsid w:val="00564430"/>
    <w:rsid w:val="00564D63"/>
    <w:rsid w:val="00564FF1"/>
    <w:rsid w:val="00565143"/>
    <w:rsid w:val="00565214"/>
    <w:rsid w:val="005660BF"/>
    <w:rsid w:val="00566D4E"/>
    <w:rsid w:val="00567613"/>
    <w:rsid w:val="00567B15"/>
    <w:rsid w:val="00570536"/>
    <w:rsid w:val="005711C4"/>
    <w:rsid w:val="005716DB"/>
    <w:rsid w:val="0057176E"/>
    <w:rsid w:val="00572096"/>
    <w:rsid w:val="00573167"/>
    <w:rsid w:val="005736E3"/>
    <w:rsid w:val="0057413E"/>
    <w:rsid w:val="0057415E"/>
    <w:rsid w:val="0057535A"/>
    <w:rsid w:val="005756DC"/>
    <w:rsid w:val="0057579E"/>
    <w:rsid w:val="005757F8"/>
    <w:rsid w:val="00575A93"/>
    <w:rsid w:val="00575F39"/>
    <w:rsid w:val="00576A6A"/>
    <w:rsid w:val="00577730"/>
    <w:rsid w:val="0057773D"/>
    <w:rsid w:val="00577F2B"/>
    <w:rsid w:val="005801E9"/>
    <w:rsid w:val="005809A5"/>
    <w:rsid w:val="00580B7A"/>
    <w:rsid w:val="00582BF6"/>
    <w:rsid w:val="005837A5"/>
    <w:rsid w:val="00584297"/>
    <w:rsid w:val="005842CE"/>
    <w:rsid w:val="005846EA"/>
    <w:rsid w:val="00584E35"/>
    <w:rsid w:val="00584EC6"/>
    <w:rsid w:val="00585A4F"/>
    <w:rsid w:val="00585DB4"/>
    <w:rsid w:val="00586364"/>
    <w:rsid w:val="0058688F"/>
    <w:rsid w:val="00587FE1"/>
    <w:rsid w:val="00590552"/>
    <w:rsid w:val="00590709"/>
    <w:rsid w:val="00591075"/>
    <w:rsid w:val="005910E4"/>
    <w:rsid w:val="0059289E"/>
    <w:rsid w:val="00592B59"/>
    <w:rsid w:val="00592C0F"/>
    <w:rsid w:val="00593210"/>
    <w:rsid w:val="0059392E"/>
    <w:rsid w:val="005943B9"/>
    <w:rsid w:val="005943D2"/>
    <w:rsid w:val="005952FB"/>
    <w:rsid w:val="00595618"/>
    <w:rsid w:val="005958B2"/>
    <w:rsid w:val="00595D13"/>
    <w:rsid w:val="00596F6F"/>
    <w:rsid w:val="00597032"/>
    <w:rsid w:val="0059751A"/>
    <w:rsid w:val="00597692"/>
    <w:rsid w:val="005979F5"/>
    <w:rsid w:val="00597B96"/>
    <w:rsid w:val="005A019A"/>
    <w:rsid w:val="005A02AC"/>
    <w:rsid w:val="005A0361"/>
    <w:rsid w:val="005A1279"/>
    <w:rsid w:val="005A15BB"/>
    <w:rsid w:val="005A2250"/>
    <w:rsid w:val="005A2731"/>
    <w:rsid w:val="005A2BEC"/>
    <w:rsid w:val="005A3166"/>
    <w:rsid w:val="005A365A"/>
    <w:rsid w:val="005A3E38"/>
    <w:rsid w:val="005A4C55"/>
    <w:rsid w:val="005A5A87"/>
    <w:rsid w:val="005A5FC1"/>
    <w:rsid w:val="005A6D30"/>
    <w:rsid w:val="005A7156"/>
    <w:rsid w:val="005A7165"/>
    <w:rsid w:val="005A7FA2"/>
    <w:rsid w:val="005B08F2"/>
    <w:rsid w:val="005B0B3E"/>
    <w:rsid w:val="005B1100"/>
    <w:rsid w:val="005B14B5"/>
    <w:rsid w:val="005B1E2D"/>
    <w:rsid w:val="005B2493"/>
    <w:rsid w:val="005B2718"/>
    <w:rsid w:val="005B2A47"/>
    <w:rsid w:val="005B2FD3"/>
    <w:rsid w:val="005B3851"/>
    <w:rsid w:val="005B5B64"/>
    <w:rsid w:val="005B5D94"/>
    <w:rsid w:val="005B5FFB"/>
    <w:rsid w:val="005B6514"/>
    <w:rsid w:val="005B763E"/>
    <w:rsid w:val="005B7C99"/>
    <w:rsid w:val="005B7F29"/>
    <w:rsid w:val="005C02E5"/>
    <w:rsid w:val="005C036F"/>
    <w:rsid w:val="005C0487"/>
    <w:rsid w:val="005C1FB0"/>
    <w:rsid w:val="005C2824"/>
    <w:rsid w:val="005C2B2C"/>
    <w:rsid w:val="005C2E86"/>
    <w:rsid w:val="005C37FA"/>
    <w:rsid w:val="005C3B6A"/>
    <w:rsid w:val="005C3E36"/>
    <w:rsid w:val="005C5050"/>
    <w:rsid w:val="005C5491"/>
    <w:rsid w:val="005C5CA8"/>
    <w:rsid w:val="005C5D9A"/>
    <w:rsid w:val="005C652C"/>
    <w:rsid w:val="005C6DC1"/>
    <w:rsid w:val="005C77DB"/>
    <w:rsid w:val="005C7F2A"/>
    <w:rsid w:val="005D00D8"/>
    <w:rsid w:val="005D0470"/>
    <w:rsid w:val="005D072D"/>
    <w:rsid w:val="005D0D4F"/>
    <w:rsid w:val="005D1578"/>
    <w:rsid w:val="005D18D7"/>
    <w:rsid w:val="005D1F71"/>
    <w:rsid w:val="005D3377"/>
    <w:rsid w:val="005D3BA3"/>
    <w:rsid w:val="005D4C35"/>
    <w:rsid w:val="005D53DA"/>
    <w:rsid w:val="005D5556"/>
    <w:rsid w:val="005D56A4"/>
    <w:rsid w:val="005D607F"/>
    <w:rsid w:val="005D6275"/>
    <w:rsid w:val="005D6827"/>
    <w:rsid w:val="005D753A"/>
    <w:rsid w:val="005D783A"/>
    <w:rsid w:val="005E0083"/>
    <w:rsid w:val="005E03F8"/>
    <w:rsid w:val="005E1288"/>
    <w:rsid w:val="005E261C"/>
    <w:rsid w:val="005E2C8D"/>
    <w:rsid w:val="005E3326"/>
    <w:rsid w:val="005E3ED8"/>
    <w:rsid w:val="005E48F4"/>
    <w:rsid w:val="005E4EE5"/>
    <w:rsid w:val="005E5110"/>
    <w:rsid w:val="005E529B"/>
    <w:rsid w:val="005E5BE9"/>
    <w:rsid w:val="005E5C61"/>
    <w:rsid w:val="005E61EC"/>
    <w:rsid w:val="005E63FF"/>
    <w:rsid w:val="005E65DF"/>
    <w:rsid w:val="005E7BA9"/>
    <w:rsid w:val="005F00BD"/>
    <w:rsid w:val="005F12AA"/>
    <w:rsid w:val="005F1591"/>
    <w:rsid w:val="005F24E5"/>
    <w:rsid w:val="005F260A"/>
    <w:rsid w:val="005F2814"/>
    <w:rsid w:val="005F5BB1"/>
    <w:rsid w:val="005F66DA"/>
    <w:rsid w:val="005F68BA"/>
    <w:rsid w:val="005F76E1"/>
    <w:rsid w:val="005F77DC"/>
    <w:rsid w:val="006000E8"/>
    <w:rsid w:val="00600385"/>
    <w:rsid w:val="00600698"/>
    <w:rsid w:val="00600D28"/>
    <w:rsid w:val="00600F81"/>
    <w:rsid w:val="006013C8"/>
    <w:rsid w:val="00601D85"/>
    <w:rsid w:val="00602107"/>
    <w:rsid w:val="006027D7"/>
    <w:rsid w:val="00604172"/>
    <w:rsid w:val="00605F1F"/>
    <w:rsid w:val="006060F5"/>
    <w:rsid w:val="0060636F"/>
    <w:rsid w:val="00607557"/>
    <w:rsid w:val="00607936"/>
    <w:rsid w:val="00607D15"/>
    <w:rsid w:val="00607FAE"/>
    <w:rsid w:val="0061082D"/>
    <w:rsid w:val="00610B62"/>
    <w:rsid w:val="006112EE"/>
    <w:rsid w:val="006114F6"/>
    <w:rsid w:val="00611943"/>
    <w:rsid w:val="0061225B"/>
    <w:rsid w:val="00613634"/>
    <w:rsid w:val="0061409A"/>
    <w:rsid w:val="00614DD6"/>
    <w:rsid w:val="0061528F"/>
    <w:rsid w:val="00615541"/>
    <w:rsid w:val="00615CF5"/>
    <w:rsid w:val="0061682C"/>
    <w:rsid w:val="006169D5"/>
    <w:rsid w:val="00617731"/>
    <w:rsid w:val="006204FE"/>
    <w:rsid w:val="0062065B"/>
    <w:rsid w:val="00620B6C"/>
    <w:rsid w:val="006214AD"/>
    <w:rsid w:val="00621633"/>
    <w:rsid w:val="00621B57"/>
    <w:rsid w:val="00621C50"/>
    <w:rsid w:val="00621F88"/>
    <w:rsid w:val="00622900"/>
    <w:rsid w:val="00622B09"/>
    <w:rsid w:val="0062384D"/>
    <w:rsid w:val="00623921"/>
    <w:rsid w:val="0062393D"/>
    <w:rsid w:val="006247BC"/>
    <w:rsid w:val="00624D79"/>
    <w:rsid w:val="00624FBF"/>
    <w:rsid w:val="00625081"/>
    <w:rsid w:val="00625734"/>
    <w:rsid w:val="006258AC"/>
    <w:rsid w:val="00626FD4"/>
    <w:rsid w:val="00627402"/>
    <w:rsid w:val="00630509"/>
    <w:rsid w:val="00630877"/>
    <w:rsid w:val="00630D79"/>
    <w:rsid w:val="00631996"/>
    <w:rsid w:val="00631A92"/>
    <w:rsid w:val="00631F52"/>
    <w:rsid w:val="006320B6"/>
    <w:rsid w:val="00632988"/>
    <w:rsid w:val="00632CAC"/>
    <w:rsid w:val="00632F3F"/>
    <w:rsid w:val="006342BF"/>
    <w:rsid w:val="00635682"/>
    <w:rsid w:val="0063584B"/>
    <w:rsid w:val="00636013"/>
    <w:rsid w:val="00636379"/>
    <w:rsid w:val="006364BF"/>
    <w:rsid w:val="00636F2F"/>
    <w:rsid w:val="0063747D"/>
    <w:rsid w:val="00637F51"/>
    <w:rsid w:val="00640F90"/>
    <w:rsid w:val="006415BB"/>
    <w:rsid w:val="00641AC7"/>
    <w:rsid w:val="00641AD4"/>
    <w:rsid w:val="0064215F"/>
    <w:rsid w:val="006423E6"/>
    <w:rsid w:val="00642ABB"/>
    <w:rsid w:val="00642C1C"/>
    <w:rsid w:val="00643216"/>
    <w:rsid w:val="00643549"/>
    <w:rsid w:val="00644C87"/>
    <w:rsid w:val="0064531A"/>
    <w:rsid w:val="006467B1"/>
    <w:rsid w:val="0065047B"/>
    <w:rsid w:val="00651CFD"/>
    <w:rsid w:val="0065227C"/>
    <w:rsid w:val="0065234D"/>
    <w:rsid w:val="00653AA1"/>
    <w:rsid w:val="00653C5D"/>
    <w:rsid w:val="00653FB5"/>
    <w:rsid w:val="00654E98"/>
    <w:rsid w:val="00655330"/>
    <w:rsid w:val="00655394"/>
    <w:rsid w:val="0065570D"/>
    <w:rsid w:val="00656AD3"/>
    <w:rsid w:val="00656B30"/>
    <w:rsid w:val="0065719F"/>
    <w:rsid w:val="006574BD"/>
    <w:rsid w:val="006575C0"/>
    <w:rsid w:val="00657780"/>
    <w:rsid w:val="00657D9F"/>
    <w:rsid w:val="00661117"/>
    <w:rsid w:val="006611F5"/>
    <w:rsid w:val="006613F7"/>
    <w:rsid w:val="006619EE"/>
    <w:rsid w:val="00661DC5"/>
    <w:rsid w:val="00662F87"/>
    <w:rsid w:val="00664728"/>
    <w:rsid w:val="00664E30"/>
    <w:rsid w:val="00665033"/>
    <w:rsid w:val="006657A5"/>
    <w:rsid w:val="00666497"/>
    <w:rsid w:val="0066752B"/>
    <w:rsid w:val="006679A2"/>
    <w:rsid w:val="00670F81"/>
    <w:rsid w:val="006712AD"/>
    <w:rsid w:val="006716F4"/>
    <w:rsid w:val="00671D03"/>
    <w:rsid w:val="00671DC8"/>
    <w:rsid w:val="00672599"/>
    <w:rsid w:val="00673419"/>
    <w:rsid w:val="006735EA"/>
    <w:rsid w:val="00673EB0"/>
    <w:rsid w:val="006747CB"/>
    <w:rsid w:val="00674A9C"/>
    <w:rsid w:val="00675519"/>
    <w:rsid w:val="00676021"/>
    <w:rsid w:val="00676E80"/>
    <w:rsid w:val="00676EAD"/>
    <w:rsid w:val="00676FC7"/>
    <w:rsid w:val="00677087"/>
    <w:rsid w:val="00677847"/>
    <w:rsid w:val="00681012"/>
    <w:rsid w:val="0068169E"/>
    <w:rsid w:val="00681DC7"/>
    <w:rsid w:val="006831B2"/>
    <w:rsid w:val="006834AD"/>
    <w:rsid w:val="0068423E"/>
    <w:rsid w:val="00684AFB"/>
    <w:rsid w:val="00684C0E"/>
    <w:rsid w:val="00685785"/>
    <w:rsid w:val="00686534"/>
    <w:rsid w:val="00686EB9"/>
    <w:rsid w:val="00687108"/>
    <w:rsid w:val="006909BB"/>
    <w:rsid w:val="00691620"/>
    <w:rsid w:val="00691644"/>
    <w:rsid w:val="00691999"/>
    <w:rsid w:val="006926F4"/>
    <w:rsid w:val="006930EB"/>
    <w:rsid w:val="006933C0"/>
    <w:rsid w:val="006935DC"/>
    <w:rsid w:val="0069381E"/>
    <w:rsid w:val="00694093"/>
    <w:rsid w:val="00694C4F"/>
    <w:rsid w:val="00694E0F"/>
    <w:rsid w:val="00696811"/>
    <w:rsid w:val="006969FD"/>
    <w:rsid w:val="006972EF"/>
    <w:rsid w:val="00697737"/>
    <w:rsid w:val="00697C43"/>
    <w:rsid w:val="00697F77"/>
    <w:rsid w:val="006A015C"/>
    <w:rsid w:val="006A0433"/>
    <w:rsid w:val="006A0D87"/>
    <w:rsid w:val="006A0F58"/>
    <w:rsid w:val="006A1287"/>
    <w:rsid w:val="006A15E0"/>
    <w:rsid w:val="006A16C8"/>
    <w:rsid w:val="006A208C"/>
    <w:rsid w:val="006A24B4"/>
    <w:rsid w:val="006A26F2"/>
    <w:rsid w:val="006A2E3E"/>
    <w:rsid w:val="006A2E64"/>
    <w:rsid w:val="006A33AE"/>
    <w:rsid w:val="006A37C3"/>
    <w:rsid w:val="006A3904"/>
    <w:rsid w:val="006A3A84"/>
    <w:rsid w:val="006A3EDE"/>
    <w:rsid w:val="006A5133"/>
    <w:rsid w:val="006A55C6"/>
    <w:rsid w:val="006A5F39"/>
    <w:rsid w:val="006A5F48"/>
    <w:rsid w:val="006A6A64"/>
    <w:rsid w:val="006A701C"/>
    <w:rsid w:val="006A72B2"/>
    <w:rsid w:val="006B064E"/>
    <w:rsid w:val="006B0E78"/>
    <w:rsid w:val="006B18E2"/>
    <w:rsid w:val="006B1A23"/>
    <w:rsid w:val="006B2A7B"/>
    <w:rsid w:val="006B2D42"/>
    <w:rsid w:val="006B38EA"/>
    <w:rsid w:val="006B3C93"/>
    <w:rsid w:val="006B4BFD"/>
    <w:rsid w:val="006B5A5B"/>
    <w:rsid w:val="006B5D84"/>
    <w:rsid w:val="006B6C75"/>
    <w:rsid w:val="006B6DBF"/>
    <w:rsid w:val="006B7E4D"/>
    <w:rsid w:val="006C0482"/>
    <w:rsid w:val="006C0594"/>
    <w:rsid w:val="006C078D"/>
    <w:rsid w:val="006C0EA3"/>
    <w:rsid w:val="006C10B4"/>
    <w:rsid w:val="006C14C4"/>
    <w:rsid w:val="006C17E7"/>
    <w:rsid w:val="006C283D"/>
    <w:rsid w:val="006C2B8F"/>
    <w:rsid w:val="006C2D8C"/>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87E"/>
    <w:rsid w:val="006D4989"/>
    <w:rsid w:val="006D4B61"/>
    <w:rsid w:val="006D55C8"/>
    <w:rsid w:val="006D5D2B"/>
    <w:rsid w:val="006D6590"/>
    <w:rsid w:val="006D686A"/>
    <w:rsid w:val="006D6939"/>
    <w:rsid w:val="006E033B"/>
    <w:rsid w:val="006E086A"/>
    <w:rsid w:val="006E0FB4"/>
    <w:rsid w:val="006E1285"/>
    <w:rsid w:val="006E170C"/>
    <w:rsid w:val="006E278A"/>
    <w:rsid w:val="006E40FC"/>
    <w:rsid w:val="006E4DB4"/>
    <w:rsid w:val="006E510E"/>
    <w:rsid w:val="006E518E"/>
    <w:rsid w:val="006E53E3"/>
    <w:rsid w:val="006E57F6"/>
    <w:rsid w:val="006E675B"/>
    <w:rsid w:val="006E69EF"/>
    <w:rsid w:val="006E7482"/>
    <w:rsid w:val="006E771B"/>
    <w:rsid w:val="006E77D0"/>
    <w:rsid w:val="006F0DBA"/>
    <w:rsid w:val="006F100D"/>
    <w:rsid w:val="006F10AA"/>
    <w:rsid w:val="006F17CC"/>
    <w:rsid w:val="006F275E"/>
    <w:rsid w:val="006F29D4"/>
    <w:rsid w:val="006F2D78"/>
    <w:rsid w:val="006F318B"/>
    <w:rsid w:val="006F3604"/>
    <w:rsid w:val="006F3DFE"/>
    <w:rsid w:val="006F6316"/>
    <w:rsid w:val="006F6626"/>
    <w:rsid w:val="006F6699"/>
    <w:rsid w:val="006F6794"/>
    <w:rsid w:val="006F7033"/>
    <w:rsid w:val="006F711C"/>
    <w:rsid w:val="006F73F8"/>
    <w:rsid w:val="006F7E10"/>
    <w:rsid w:val="006F7FB0"/>
    <w:rsid w:val="0070029D"/>
    <w:rsid w:val="007006A5"/>
    <w:rsid w:val="00700E81"/>
    <w:rsid w:val="00701784"/>
    <w:rsid w:val="00701B06"/>
    <w:rsid w:val="00702263"/>
    <w:rsid w:val="007022DB"/>
    <w:rsid w:val="00702F4A"/>
    <w:rsid w:val="0070303C"/>
    <w:rsid w:val="00703262"/>
    <w:rsid w:val="007041FD"/>
    <w:rsid w:val="0070437B"/>
    <w:rsid w:val="00704B47"/>
    <w:rsid w:val="00704E0F"/>
    <w:rsid w:val="007051ED"/>
    <w:rsid w:val="0070567A"/>
    <w:rsid w:val="00706D53"/>
    <w:rsid w:val="00710456"/>
    <w:rsid w:val="00711428"/>
    <w:rsid w:val="0071205F"/>
    <w:rsid w:val="00712DAB"/>
    <w:rsid w:val="007134D9"/>
    <w:rsid w:val="00714B04"/>
    <w:rsid w:val="007153B5"/>
    <w:rsid w:val="00715700"/>
    <w:rsid w:val="007159FC"/>
    <w:rsid w:val="00716130"/>
    <w:rsid w:val="0071750D"/>
    <w:rsid w:val="00717643"/>
    <w:rsid w:val="00721633"/>
    <w:rsid w:val="007225CC"/>
    <w:rsid w:val="00722661"/>
    <w:rsid w:val="0072309A"/>
    <w:rsid w:val="00723635"/>
    <w:rsid w:val="00723F55"/>
    <w:rsid w:val="00725AF4"/>
    <w:rsid w:val="00727716"/>
    <w:rsid w:val="0072771A"/>
    <w:rsid w:val="0072798A"/>
    <w:rsid w:val="007316DA"/>
    <w:rsid w:val="0073178A"/>
    <w:rsid w:val="007317C7"/>
    <w:rsid w:val="00732875"/>
    <w:rsid w:val="00732F1E"/>
    <w:rsid w:val="00733166"/>
    <w:rsid w:val="00733A23"/>
    <w:rsid w:val="00733B93"/>
    <w:rsid w:val="00733DBC"/>
    <w:rsid w:val="007346A1"/>
    <w:rsid w:val="00734DA7"/>
    <w:rsid w:val="00734E69"/>
    <w:rsid w:val="00735A7A"/>
    <w:rsid w:val="00735CC9"/>
    <w:rsid w:val="00735FED"/>
    <w:rsid w:val="00736188"/>
    <w:rsid w:val="0073636B"/>
    <w:rsid w:val="0073654B"/>
    <w:rsid w:val="00736629"/>
    <w:rsid w:val="00737728"/>
    <w:rsid w:val="00737DA9"/>
    <w:rsid w:val="00737F98"/>
    <w:rsid w:val="00740426"/>
    <w:rsid w:val="00741700"/>
    <w:rsid w:val="00741B6F"/>
    <w:rsid w:val="00741CBA"/>
    <w:rsid w:val="007427D4"/>
    <w:rsid w:val="007428E1"/>
    <w:rsid w:val="0074320C"/>
    <w:rsid w:val="00743B38"/>
    <w:rsid w:val="00744514"/>
    <w:rsid w:val="00744707"/>
    <w:rsid w:val="00744A60"/>
    <w:rsid w:val="007457FB"/>
    <w:rsid w:val="00745A03"/>
    <w:rsid w:val="00745B16"/>
    <w:rsid w:val="00745CED"/>
    <w:rsid w:val="00745D35"/>
    <w:rsid w:val="00746618"/>
    <w:rsid w:val="00747073"/>
    <w:rsid w:val="007474C9"/>
    <w:rsid w:val="00747A00"/>
    <w:rsid w:val="00747FF4"/>
    <w:rsid w:val="007504B5"/>
    <w:rsid w:val="00753153"/>
    <w:rsid w:val="00753593"/>
    <w:rsid w:val="00754D64"/>
    <w:rsid w:val="00755CD0"/>
    <w:rsid w:val="00756359"/>
    <w:rsid w:val="00756EEC"/>
    <w:rsid w:val="00757052"/>
    <w:rsid w:val="00757706"/>
    <w:rsid w:val="00757E82"/>
    <w:rsid w:val="0076040B"/>
    <w:rsid w:val="00760F2F"/>
    <w:rsid w:val="00760FA7"/>
    <w:rsid w:val="007611C3"/>
    <w:rsid w:val="0076205C"/>
    <w:rsid w:val="00762064"/>
    <w:rsid w:val="00762518"/>
    <w:rsid w:val="00763317"/>
    <w:rsid w:val="00763CD8"/>
    <w:rsid w:val="007640D5"/>
    <w:rsid w:val="0076421A"/>
    <w:rsid w:val="007652BF"/>
    <w:rsid w:val="0076560E"/>
    <w:rsid w:val="00766768"/>
    <w:rsid w:val="00766CE6"/>
    <w:rsid w:val="00766E7B"/>
    <w:rsid w:val="00766FCA"/>
    <w:rsid w:val="00767C88"/>
    <w:rsid w:val="00770912"/>
    <w:rsid w:val="0077109D"/>
    <w:rsid w:val="00771240"/>
    <w:rsid w:val="00771C56"/>
    <w:rsid w:val="00771D3C"/>
    <w:rsid w:val="00771DDE"/>
    <w:rsid w:val="007721F1"/>
    <w:rsid w:val="00773911"/>
    <w:rsid w:val="007742E9"/>
    <w:rsid w:val="00774E07"/>
    <w:rsid w:val="00774E13"/>
    <w:rsid w:val="0077539F"/>
    <w:rsid w:val="00775475"/>
    <w:rsid w:val="007758A7"/>
    <w:rsid w:val="007760B9"/>
    <w:rsid w:val="00776807"/>
    <w:rsid w:val="00776912"/>
    <w:rsid w:val="007772B9"/>
    <w:rsid w:val="007777E0"/>
    <w:rsid w:val="007778FE"/>
    <w:rsid w:val="00777A46"/>
    <w:rsid w:val="007800DE"/>
    <w:rsid w:val="0078019C"/>
    <w:rsid w:val="007830A8"/>
    <w:rsid w:val="00783A5A"/>
    <w:rsid w:val="00784337"/>
    <w:rsid w:val="0078451D"/>
    <w:rsid w:val="007852BE"/>
    <w:rsid w:val="00785B0E"/>
    <w:rsid w:val="00785B9E"/>
    <w:rsid w:val="00785F4B"/>
    <w:rsid w:val="007861B9"/>
    <w:rsid w:val="007861E7"/>
    <w:rsid w:val="007863D9"/>
    <w:rsid w:val="00786628"/>
    <w:rsid w:val="00786685"/>
    <w:rsid w:val="007866E0"/>
    <w:rsid w:val="00786720"/>
    <w:rsid w:val="007869D5"/>
    <w:rsid w:val="007878A4"/>
    <w:rsid w:val="00790B1B"/>
    <w:rsid w:val="00790D00"/>
    <w:rsid w:val="00791133"/>
    <w:rsid w:val="0079169E"/>
    <w:rsid w:val="00793587"/>
    <w:rsid w:val="00794273"/>
    <w:rsid w:val="0079497A"/>
    <w:rsid w:val="00794F54"/>
    <w:rsid w:val="00795012"/>
    <w:rsid w:val="00795847"/>
    <w:rsid w:val="00795C65"/>
    <w:rsid w:val="00795D1B"/>
    <w:rsid w:val="00795EE5"/>
    <w:rsid w:val="00796CF2"/>
    <w:rsid w:val="00796D36"/>
    <w:rsid w:val="00797A8C"/>
    <w:rsid w:val="007A0DFA"/>
    <w:rsid w:val="007A0F02"/>
    <w:rsid w:val="007A0F14"/>
    <w:rsid w:val="007A0F31"/>
    <w:rsid w:val="007A3F7D"/>
    <w:rsid w:val="007A44F6"/>
    <w:rsid w:val="007A4832"/>
    <w:rsid w:val="007A4B9D"/>
    <w:rsid w:val="007A52BB"/>
    <w:rsid w:val="007A5731"/>
    <w:rsid w:val="007A5B32"/>
    <w:rsid w:val="007A6393"/>
    <w:rsid w:val="007A74AE"/>
    <w:rsid w:val="007A758A"/>
    <w:rsid w:val="007A7FA6"/>
    <w:rsid w:val="007B1AB6"/>
    <w:rsid w:val="007B2047"/>
    <w:rsid w:val="007B30B0"/>
    <w:rsid w:val="007B32C1"/>
    <w:rsid w:val="007B33B5"/>
    <w:rsid w:val="007B3F88"/>
    <w:rsid w:val="007B49F8"/>
    <w:rsid w:val="007B4C46"/>
    <w:rsid w:val="007B5534"/>
    <w:rsid w:val="007B5B41"/>
    <w:rsid w:val="007B5E9B"/>
    <w:rsid w:val="007B6CC9"/>
    <w:rsid w:val="007B704E"/>
    <w:rsid w:val="007B7220"/>
    <w:rsid w:val="007B738B"/>
    <w:rsid w:val="007B7428"/>
    <w:rsid w:val="007B7522"/>
    <w:rsid w:val="007B78D7"/>
    <w:rsid w:val="007C0541"/>
    <w:rsid w:val="007C0950"/>
    <w:rsid w:val="007C0E70"/>
    <w:rsid w:val="007C12E4"/>
    <w:rsid w:val="007C1502"/>
    <w:rsid w:val="007C1C87"/>
    <w:rsid w:val="007C234D"/>
    <w:rsid w:val="007C298F"/>
    <w:rsid w:val="007C2A7C"/>
    <w:rsid w:val="007C30C5"/>
    <w:rsid w:val="007C5144"/>
    <w:rsid w:val="007C52A2"/>
    <w:rsid w:val="007C56A3"/>
    <w:rsid w:val="007C5D84"/>
    <w:rsid w:val="007C5E87"/>
    <w:rsid w:val="007C673E"/>
    <w:rsid w:val="007C67C5"/>
    <w:rsid w:val="007C7387"/>
    <w:rsid w:val="007C74D7"/>
    <w:rsid w:val="007C76C6"/>
    <w:rsid w:val="007C77E9"/>
    <w:rsid w:val="007C79B6"/>
    <w:rsid w:val="007C7CDB"/>
    <w:rsid w:val="007D0945"/>
    <w:rsid w:val="007D12D3"/>
    <w:rsid w:val="007D1D86"/>
    <w:rsid w:val="007D2116"/>
    <w:rsid w:val="007D43F5"/>
    <w:rsid w:val="007D4C8F"/>
    <w:rsid w:val="007D56A8"/>
    <w:rsid w:val="007D56CA"/>
    <w:rsid w:val="007D5E59"/>
    <w:rsid w:val="007D62B2"/>
    <w:rsid w:val="007D6A7D"/>
    <w:rsid w:val="007D6DA9"/>
    <w:rsid w:val="007D7535"/>
    <w:rsid w:val="007D7620"/>
    <w:rsid w:val="007E054A"/>
    <w:rsid w:val="007E1474"/>
    <w:rsid w:val="007E15AA"/>
    <w:rsid w:val="007E1681"/>
    <w:rsid w:val="007E1DFA"/>
    <w:rsid w:val="007E2247"/>
    <w:rsid w:val="007E2B55"/>
    <w:rsid w:val="007E31A6"/>
    <w:rsid w:val="007E3606"/>
    <w:rsid w:val="007E381E"/>
    <w:rsid w:val="007E3D24"/>
    <w:rsid w:val="007E3FB9"/>
    <w:rsid w:val="007E4068"/>
    <w:rsid w:val="007E4452"/>
    <w:rsid w:val="007E45AF"/>
    <w:rsid w:val="007E6E96"/>
    <w:rsid w:val="007E7B12"/>
    <w:rsid w:val="007F18A3"/>
    <w:rsid w:val="007F21FC"/>
    <w:rsid w:val="007F2398"/>
    <w:rsid w:val="007F2AE0"/>
    <w:rsid w:val="007F2FF3"/>
    <w:rsid w:val="007F39B4"/>
    <w:rsid w:val="007F49D3"/>
    <w:rsid w:val="007F4D27"/>
    <w:rsid w:val="007F4E5E"/>
    <w:rsid w:val="007F5436"/>
    <w:rsid w:val="007F6421"/>
    <w:rsid w:val="007F6514"/>
    <w:rsid w:val="007F6CC0"/>
    <w:rsid w:val="007F7372"/>
    <w:rsid w:val="007F7E24"/>
    <w:rsid w:val="008002C4"/>
    <w:rsid w:val="00801332"/>
    <w:rsid w:val="00801597"/>
    <w:rsid w:val="00801C13"/>
    <w:rsid w:val="00801D42"/>
    <w:rsid w:val="00802A4D"/>
    <w:rsid w:val="008032DE"/>
    <w:rsid w:val="0080362B"/>
    <w:rsid w:val="00804284"/>
    <w:rsid w:val="0080435C"/>
    <w:rsid w:val="00804BCB"/>
    <w:rsid w:val="00804DFC"/>
    <w:rsid w:val="008052C7"/>
    <w:rsid w:val="00805454"/>
    <w:rsid w:val="008063E7"/>
    <w:rsid w:val="008064EC"/>
    <w:rsid w:val="00806967"/>
    <w:rsid w:val="008069E0"/>
    <w:rsid w:val="00806D38"/>
    <w:rsid w:val="0080742E"/>
    <w:rsid w:val="00807704"/>
    <w:rsid w:val="00807B20"/>
    <w:rsid w:val="00807E97"/>
    <w:rsid w:val="00810BC1"/>
    <w:rsid w:val="00810D93"/>
    <w:rsid w:val="00811536"/>
    <w:rsid w:val="0081219C"/>
    <w:rsid w:val="00812CDB"/>
    <w:rsid w:val="00812EFC"/>
    <w:rsid w:val="00812FFF"/>
    <w:rsid w:val="008138BC"/>
    <w:rsid w:val="008143B4"/>
    <w:rsid w:val="00814B36"/>
    <w:rsid w:val="00814ED9"/>
    <w:rsid w:val="00814F97"/>
    <w:rsid w:val="0081564F"/>
    <w:rsid w:val="00815B22"/>
    <w:rsid w:val="00816825"/>
    <w:rsid w:val="0081754C"/>
    <w:rsid w:val="008208A9"/>
    <w:rsid w:val="00820B51"/>
    <w:rsid w:val="00821142"/>
    <w:rsid w:val="0082242E"/>
    <w:rsid w:val="00822EE0"/>
    <w:rsid w:val="00823083"/>
    <w:rsid w:val="00823D64"/>
    <w:rsid w:val="0082418D"/>
    <w:rsid w:val="008244C5"/>
    <w:rsid w:val="008252D7"/>
    <w:rsid w:val="00826596"/>
    <w:rsid w:val="0082686F"/>
    <w:rsid w:val="00826A16"/>
    <w:rsid w:val="00830B1E"/>
    <w:rsid w:val="00830B8A"/>
    <w:rsid w:val="00831E73"/>
    <w:rsid w:val="00832882"/>
    <w:rsid w:val="00832C02"/>
    <w:rsid w:val="00832FC9"/>
    <w:rsid w:val="00834520"/>
    <w:rsid w:val="00834A95"/>
    <w:rsid w:val="00834B91"/>
    <w:rsid w:val="00834ECD"/>
    <w:rsid w:val="00835FB3"/>
    <w:rsid w:val="00837072"/>
    <w:rsid w:val="008372DE"/>
    <w:rsid w:val="00837F46"/>
    <w:rsid w:val="00840786"/>
    <w:rsid w:val="00841FBD"/>
    <w:rsid w:val="008420F8"/>
    <w:rsid w:val="008433B4"/>
    <w:rsid w:val="008434F1"/>
    <w:rsid w:val="00843501"/>
    <w:rsid w:val="00843DBC"/>
    <w:rsid w:val="00843F5B"/>
    <w:rsid w:val="0084432D"/>
    <w:rsid w:val="00844FF0"/>
    <w:rsid w:val="008454BA"/>
    <w:rsid w:val="008457A9"/>
    <w:rsid w:val="008458D2"/>
    <w:rsid w:val="00845AE9"/>
    <w:rsid w:val="00845F19"/>
    <w:rsid w:val="0084604C"/>
    <w:rsid w:val="0084626D"/>
    <w:rsid w:val="00846AF5"/>
    <w:rsid w:val="00847235"/>
    <w:rsid w:val="00847BF2"/>
    <w:rsid w:val="00847E6E"/>
    <w:rsid w:val="00847E9A"/>
    <w:rsid w:val="00850CBB"/>
    <w:rsid w:val="00851526"/>
    <w:rsid w:val="008528F3"/>
    <w:rsid w:val="00853787"/>
    <w:rsid w:val="008538E6"/>
    <w:rsid w:val="008545D7"/>
    <w:rsid w:val="00854BFB"/>
    <w:rsid w:val="008553C5"/>
    <w:rsid w:val="008557F4"/>
    <w:rsid w:val="00855BD3"/>
    <w:rsid w:val="00855C66"/>
    <w:rsid w:val="00855E25"/>
    <w:rsid w:val="00856287"/>
    <w:rsid w:val="008562CF"/>
    <w:rsid w:val="00856BB7"/>
    <w:rsid w:val="00857345"/>
    <w:rsid w:val="0085760F"/>
    <w:rsid w:val="00857A87"/>
    <w:rsid w:val="008602B8"/>
    <w:rsid w:val="008609FA"/>
    <w:rsid w:val="00861554"/>
    <w:rsid w:val="008621D3"/>
    <w:rsid w:val="0086288F"/>
    <w:rsid w:val="00863452"/>
    <w:rsid w:val="00863C4C"/>
    <w:rsid w:val="00863C94"/>
    <w:rsid w:val="00864BA4"/>
    <w:rsid w:val="00864E1D"/>
    <w:rsid w:val="00865D46"/>
    <w:rsid w:val="00866413"/>
    <w:rsid w:val="0086735E"/>
    <w:rsid w:val="008704E8"/>
    <w:rsid w:val="008706D3"/>
    <w:rsid w:val="00870A2D"/>
    <w:rsid w:val="00873168"/>
    <w:rsid w:val="0087387B"/>
    <w:rsid w:val="00873962"/>
    <w:rsid w:val="0087417D"/>
    <w:rsid w:val="00874230"/>
    <w:rsid w:val="008744D3"/>
    <w:rsid w:val="00874C70"/>
    <w:rsid w:val="00875704"/>
    <w:rsid w:val="0087607F"/>
    <w:rsid w:val="008762DC"/>
    <w:rsid w:val="0087662F"/>
    <w:rsid w:val="008769F6"/>
    <w:rsid w:val="00876B76"/>
    <w:rsid w:val="008800D4"/>
    <w:rsid w:val="008812BE"/>
    <w:rsid w:val="008826A0"/>
    <w:rsid w:val="00882B87"/>
    <w:rsid w:val="00882E44"/>
    <w:rsid w:val="008858F6"/>
    <w:rsid w:val="0088594E"/>
    <w:rsid w:val="008864F4"/>
    <w:rsid w:val="00886948"/>
    <w:rsid w:val="00887D90"/>
    <w:rsid w:val="00890A1D"/>
    <w:rsid w:val="008910C6"/>
    <w:rsid w:val="008919F8"/>
    <w:rsid w:val="00891C24"/>
    <w:rsid w:val="00891C76"/>
    <w:rsid w:val="00891F4D"/>
    <w:rsid w:val="00892774"/>
    <w:rsid w:val="008929A0"/>
    <w:rsid w:val="00893244"/>
    <w:rsid w:val="008932B6"/>
    <w:rsid w:val="0089360C"/>
    <w:rsid w:val="008937CD"/>
    <w:rsid w:val="008940B3"/>
    <w:rsid w:val="00894969"/>
    <w:rsid w:val="008959CB"/>
    <w:rsid w:val="00895D75"/>
    <w:rsid w:val="00895E99"/>
    <w:rsid w:val="0089713E"/>
    <w:rsid w:val="00897AC5"/>
    <w:rsid w:val="00897E1F"/>
    <w:rsid w:val="00897E3D"/>
    <w:rsid w:val="008A008D"/>
    <w:rsid w:val="008A0348"/>
    <w:rsid w:val="008A0E6C"/>
    <w:rsid w:val="008A11F0"/>
    <w:rsid w:val="008A12CE"/>
    <w:rsid w:val="008A140D"/>
    <w:rsid w:val="008A1BCD"/>
    <w:rsid w:val="008A1D11"/>
    <w:rsid w:val="008A1E68"/>
    <w:rsid w:val="008A3A21"/>
    <w:rsid w:val="008A3E8E"/>
    <w:rsid w:val="008A4860"/>
    <w:rsid w:val="008A4BDC"/>
    <w:rsid w:val="008A53BA"/>
    <w:rsid w:val="008A58A1"/>
    <w:rsid w:val="008A5E7D"/>
    <w:rsid w:val="008A60EA"/>
    <w:rsid w:val="008A646B"/>
    <w:rsid w:val="008A6A48"/>
    <w:rsid w:val="008B011F"/>
    <w:rsid w:val="008B1EBF"/>
    <w:rsid w:val="008B2534"/>
    <w:rsid w:val="008B30CA"/>
    <w:rsid w:val="008B43B7"/>
    <w:rsid w:val="008B526D"/>
    <w:rsid w:val="008B5349"/>
    <w:rsid w:val="008B571A"/>
    <w:rsid w:val="008B5D76"/>
    <w:rsid w:val="008B6B23"/>
    <w:rsid w:val="008B72AB"/>
    <w:rsid w:val="008B793E"/>
    <w:rsid w:val="008C06CD"/>
    <w:rsid w:val="008C09C6"/>
    <w:rsid w:val="008C1E64"/>
    <w:rsid w:val="008C21AE"/>
    <w:rsid w:val="008C2CBF"/>
    <w:rsid w:val="008C35DC"/>
    <w:rsid w:val="008C3600"/>
    <w:rsid w:val="008C4360"/>
    <w:rsid w:val="008C49FA"/>
    <w:rsid w:val="008C53D1"/>
    <w:rsid w:val="008C62AD"/>
    <w:rsid w:val="008C6324"/>
    <w:rsid w:val="008C660D"/>
    <w:rsid w:val="008C6D64"/>
    <w:rsid w:val="008C74CB"/>
    <w:rsid w:val="008C775D"/>
    <w:rsid w:val="008D0278"/>
    <w:rsid w:val="008D0881"/>
    <w:rsid w:val="008D09BE"/>
    <w:rsid w:val="008D0D99"/>
    <w:rsid w:val="008D1063"/>
    <w:rsid w:val="008D195C"/>
    <w:rsid w:val="008D1A07"/>
    <w:rsid w:val="008D264F"/>
    <w:rsid w:val="008D2942"/>
    <w:rsid w:val="008D2F08"/>
    <w:rsid w:val="008D3349"/>
    <w:rsid w:val="008D4292"/>
    <w:rsid w:val="008D47F1"/>
    <w:rsid w:val="008D4AF3"/>
    <w:rsid w:val="008D5D54"/>
    <w:rsid w:val="008D62AF"/>
    <w:rsid w:val="008D749D"/>
    <w:rsid w:val="008D7588"/>
    <w:rsid w:val="008D77FD"/>
    <w:rsid w:val="008D7B8B"/>
    <w:rsid w:val="008E10C6"/>
    <w:rsid w:val="008E151F"/>
    <w:rsid w:val="008E1B80"/>
    <w:rsid w:val="008E1BB3"/>
    <w:rsid w:val="008E2CE3"/>
    <w:rsid w:val="008E2FBA"/>
    <w:rsid w:val="008E5462"/>
    <w:rsid w:val="008E6BA5"/>
    <w:rsid w:val="008E7605"/>
    <w:rsid w:val="008E7707"/>
    <w:rsid w:val="008F03AC"/>
    <w:rsid w:val="008F0DAC"/>
    <w:rsid w:val="008F12FC"/>
    <w:rsid w:val="008F1D12"/>
    <w:rsid w:val="008F1F7F"/>
    <w:rsid w:val="008F2244"/>
    <w:rsid w:val="008F289C"/>
    <w:rsid w:val="008F2BA1"/>
    <w:rsid w:val="008F3568"/>
    <w:rsid w:val="008F4423"/>
    <w:rsid w:val="008F5219"/>
    <w:rsid w:val="008F53B3"/>
    <w:rsid w:val="008F55EF"/>
    <w:rsid w:val="008F581B"/>
    <w:rsid w:val="008F5971"/>
    <w:rsid w:val="008F5ED8"/>
    <w:rsid w:val="008F6599"/>
    <w:rsid w:val="008F6ACF"/>
    <w:rsid w:val="008F6AE7"/>
    <w:rsid w:val="008F7283"/>
    <w:rsid w:val="008F7E6D"/>
    <w:rsid w:val="008F7ED3"/>
    <w:rsid w:val="00900489"/>
    <w:rsid w:val="009016DA"/>
    <w:rsid w:val="0090177E"/>
    <w:rsid w:val="00901E6C"/>
    <w:rsid w:val="00901F25"/>
    <w:rsid w:val="00902525"/>
    <w:rsid w:val="009027FD"/>
    <w:rsid w:val="00903744"/>
    <w:rsid w:val="00903FEB"/>
    <w:rsid w:val="00904C0A"/>
    <w:rsid w:val="0090510A"/>
    <w:rsid w:val="009054FD"/>
    <w:rsid w:val="00905957"/>
    <w:rsid w:val="00905A86"/>
    <w:rsid w:val="00905DC6"/>
    <w:rsid w:val="009066AA"/>
    <w:rsid w:val="0090672C"/>
    <w:rsid w:val="00906AD3"/>
    <w:rsid w:val="00910B53"/>
    <w:rsid w:val="0091141B"/>
    <w:rsid w:val="009117B3"/>
    <w:rsid w:val="00912059"/>
    <w:rsid w:val="00912854"/>
    <w:rsid w:val="00912F50"/>
    <w:rsid w:val="0091317E"/>
    <w:rsid w:val="009134A3"/>
    <w:rsid w:val="0091397C"/>
    <w:rsid w:val="00913A2B"/>
    <w:rsid w:val="0091436F"/>
    <w:rsid w:val="00915219"/>
    <w:rsid w:val="00915585"/>
    <w:rsid w:val="00915F34"/>
    <w:rsid w:val="009164CD"/>
    <w:rsid w:val="00916801"/>
    <w:rsid w:val="00917203"/>
    <w:rsid w:val="00917651"/>
    <w:rsid w:val="00917A5B"/>
    <w:rsid w:val="00920117"/>
    <w:rsid w:val="0092017A"/>
    <w:rsid w:val="0092062A"/>
    <w:rsid w:val="0092092F"/>
    <w:rsid w:val="00920A99"/>
    <w:rsid w:val="00920F30"/>
    <w:rsid w:val="00921B7C"/>
    <w:rsid w:val="00921D28"/>
    <w:rsid w:val="009220EE"/>
    <w:rsid w:val="009239B0"/>
    <w:rsid w:val="009240D3"/>
    <w:rsid w:val="00924E6D"/>
    <w:rsid w:val="009256E9"/>
    <w:rsid w:val="00926B58"/>
    <w:rsid w:val="00926F7B"/>
    <w:rsid w:val="0092724D"/>
    <w:rsid w:val="009303F8"/>
    <w:rsid w:val="009306DE"/>
    <w:rsid w:val="009309FA"/>
    <w:rsid w:val="0093118D"/>
    <w:rsid w:val="00931662"/>
    <w:rsid w:val="0093192A"/>
    <w:rsid w:val="00932CF2"/>
    <w:rsid w:val="00932F11"/>
    <w:rsid w:val="00933C18"/>
    <w:rsid w:val="00933DD1"/>
    <w:rsid w:val="00934E2F"/>
    <w:rsid w:val="00937A68"/>
    <w:rsid w:val="00940CCD"/>
    <w:rsid w:val="00941E25"/>
    <w:rsid w:val="009421D9"/>
    <w:rsid w:val="00942289"/>
    <w:rsid w:val="009431A3"/>
    <w:rsid w:val="0094339A"/>
    <w:rsid w:val="009433D6"/>
    <w:rsid w:val="00943747"/>
    <w:rsid w:val="009437E2"/>
    <w:rsid w:val="00943F23"/>
    <w:rsid w:val="0094503A"/>
    <w:rsid w:val="00945392"/>
    <w:rsid w:val="009453CD"/>
    <w:rsid w:val="009458D9"/>
    <w:rsid w:val="00945DDD"/>
    <w:rsid w:val="00946346"/>
    <w:rsid w:val="009465ED"/>
    <w:rsid w:val="00946B4C"/>
    <w:rsid w:val="00946D71"/>
    <w:rsid w:val="00946DC3"/>
    <w:rsid w:val="00946EA1"/>
    <w:rsid w:val="00950896"/>
    <w:rsid w:val="00950A86"/>
    <w:rsid w:val="00950F28"/>
    <w:rsid w:val="00951589"/>
    <w:rsid w:val="00951C0E"/>
    <w:rsid w:val="009534E0"/>
    <w:rsid w:val="0095394F"/>
    <w:rsid w:val="00953DD6"/>
    <w:rsid w:val="00953FE4"/>
    <w:rsid w:val="009541C7"/>
    <w:rsid w:val="00954718"/>
    <w:rsid w:val="0095471D"/>
    <w:rsid w:val="009547F8"/>
    <w:rsid w:val="009550DF"/>
    <w:rsid w:val="00955213"/>
    <w:rsid w:val="00956CA4"/>
    <w:rsid w:val="00957328"/>
    <w:rsid w:val="0095788B"/>
    <w:rsid w:val="00957A4F"/>
    <w:rsid w:val="00957C26"/>
    <w:rsid w:val="009607B5"/>
    <w:rsid w:val="0096084E"/>
    <w:rsid w:val="00960DE6"/>
    <w:rsid w:val="00961054"/>
    <w:rsid w:val="009613A6"/>
    <w:rsid w:val="00961929"/>
    <w:rsid w:val="00961BAD"/>
    <w:rsid w:val="0096242D"/>
    <w:rsid w:val="0096310E"/>
    <w:rsid w:val="009636B1"/>
    <w:rsid w:val="00963CB3"/>
    <w:rsid w:val="009651C8"/>
    <w:rsid w:val="009657BF"/>
    <w:rsid w:val="00965BB1"/>
    <w:rsid w:val="00966011"/>
    <w:rsid w:val="009668E9"/>
    <w:rsid w:val="00966D97"/>
    <w:rsid w:val="00967F9D"/>
    <w:rsid w:val="00970E67"/>
    <w:rsid w:val="00970EC5"/>
    <w:rsid w:val="00970F6B"/>
    <w:rsid w:val="00971343"/>
    <w:rsid w:val="00971C0C"/>
    <w:rsid w:val="00972621"/>
    <w:rsid w:val="00972C3C"/>
    <w:rsid w:val="00972CD8"/>
    <w:rsid w:val="00973055"/>
    <w:rsid w:val="0097434D"/>
    <w:rsid w:val="00974423"/>
    <w:rsid w:val="00974AE7"/>
    <w:rsid w:val="00974CA0"/>
    <w:rsid w:val="00975F82"/>
    <w:rsid w:val="0097640B"/>
    <w:rsid w:val="009768A7"/>
    <w:rsid w:val="00976A78"/>
    <w:rsid w:val="00976DC8"/>
    <w:rsid w:val="00976DD5"/>
    <w:rsid w:val="0098019E"/>
    <w:rsid w:val="0098041A"/>
    <w:rsid w:val="00980924"/>
    <w:rsid w:val="009815C7"/>
    <w:rsid w:val="0098188F"/>
    <w:rsid w:val="009822DF"/>
    <w:rsid w:val="00982ABE"/>
    <w:rsid w:val="0098327B"/>
    <w:rsid w:val="00984EC4"/>
    <w:rsid w:val="00985AD5"/>
    <w:rsid w:val="00986034"/>
    <w:rsid w:val="00986825"/>
    <w:rsid w:val="00986CD8"/>
    <w:rsid w:val="00986E80"/>
    <w:rsid w:val="00987080"/>
    <w:rsid w:val="009870FF"/>
    <w:rsid w:val="0098736D"/>
    <w:rsid w:val="00987B57"/>
    <w:rsid w:val="00987BC0"/>
    <w:rsid w:val="00990B55"/>
    <w:rsid w:val="00992730"/>
    <w:rsid w:val="009927A1"/>
    <w:rsid w:val="00992D56"/>
    <w:rsid w:val="00992F16"/>
    <w:rsid w:val="00992F37"/>
    <w:rsid w:val="00993644"/>
    <w:rsid w:val="00993AA3"/>
    <w:rsid w:val="00994C1D"/>
    <w:rsid w:val="00994E7B"/>
    <w:rsid w:val="00995072"/>
    <w:rsid w:val="00995766"/>
    <w:rsid w:val="00995B74"/>
    <w:rsid w:val="0099759C"/>
    <w:rsid w:val="0099762A"/>
    <w:rsid w:val="009A0234"/>
    <w:rsid w:val="009A035F"/>
    <w:rsid w:val="009A0746"/>
    <w:rsid w:val="009A125B"/>
    <w:rsid w:val="009A2394"/>
    <w:rsid w:val="009A23F7"/>
    <w:rsid w:val="009A2936"/>
    <w:rsid w:val="009A2D3E"/>
    <w:rsid w:val="009A3F94"/>
    <w:rsid w:val="009A4300"/>
    <w:rsid w:val="009A46AA"/>
    <w:rsid w:val="009A4CB3"/>
    <w:rsid w:val="009A61D2"/>
    <w:rsid w:val="009A6279"/>
    <w:rsid w:val="009A6CB0"/>
    <w:rsid w:val="009A6CDB"/>
    <w:rsid w:val="009A74D8"/>
    <w:rsid w:val="009A7989"/>
    <w:rsid w:val="009B0333"/>
    <w:rsid w:val="009B103A"/>
    <w:rsid w:val="009B1C1E"/>
    <w:rsid w:val="009B1EA4"/>
    <w:rsid w:val="009B1F3E"/>
    <w:rsid w:val="009B216E"/>
    <w:rsid w:val="009B2259"/>
    <w:rsid w:val="009B3ED0"/>
    <w:rsid w:val="009B41E8"/>
    <w:rsid w:val="009B49FF"/>
    <w:rsid w:val="009B5176"/>
    <w:rsid w:val="009B5248"/>
    <w:rsid w:val="009B5480"/>
    <w:rsid w:val="009B5806"/>
    <w:rsid w:val="009B586F"/>
    <w:rsid w:val="009B5B1B"/>
    <w:rsid w:val="009B6081"/>
    <w:rsid w:val="009B608C"/>
    <w:rsid w:val="009B646A"/>
    <w:rsid w:val="009B6EC6"/>
    <w:rsid w:val="009B7609"/>
    <w:rsid w:val="009B78D8"/>
    <w:rsid w:val="009B7B21"/>
    <w:rsid w:val="009C2E96"/>
    <w:rsid w:val="009C3117"/>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661E"/>
    <w:rsid w:val="009D66BF"/>
    <w:rsid w:val="009D70B8"/>
    <w:rsid w:val="009D7626"/>
    <w:rsid w:val="009D7ED6"/>
    <w:rsid w:val="009E2B84"/>
    <w:rsid w:val="009E2BB6"/>
    <w:rsid w:val="009E2F54"/>
    <w:rsid w:val="009E31E5"/>
    <w:rsid w:val="009E3DA7"/>
    <w:rsid w:val="009E7BE8"/>
    <w:rsid w:val="009E7DCC"/>
    <w:rsid w:val="009F078E"/>
    <w:rsid w:val="009F11F1"/>
    <w:rsid w:val="009F141B"/>
    <w:rsid w:val="009F28D9"/>
    <w:rsid w:val="009F3693"/>
    <w:rsid w:val="009F3E03"/>
    <w:rsid w:val="009F44A0"/>
    <w:rsid w:val="009F4E8E"/>
    <w:rsid w:val="009F6583"/>
    <w:rsid w:val="009F668E"/>
    <w:rsid w:val="009F6F24"/>
    <w:rsid w:val="009F77CB"/>
    <w:rsid w:val="009F7C19"/>
    <w:rsid w:val="00A00222"/>
    <w:rsid w:val="00A00A0D"/>
    <w:rsid w:val="00A00F48"/>
    <w:rsid w:val="00A01AD1"/>
    <w:rsid w:val="00A01B89"/>
    <w:rsid w:val="00A01F18"/>
    <w:rsid w:val="00A02204"/>
    <w:rsid w:val="00A0245B"/>
    <w:rsid w:val="00A02655"/>
    <w:rsid w:val="00A030A6"/>
    <w:rsid w:val="00A03A11"/>
    <w:rsid w:val="00A03B60"/>
    <w:rsid w:val="00A0428F"/>
    <w:rsid w:val="00A042BA"/>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C27"/>
    <w:rsid w:val="00A1502C"/>
    <w:rsid w:val="00A1537C"/>
    <w:rsid w:val="00A15405"/>
    <w:rsid w:val="00A15EFF"/>
    <w:rsid w:val="00A17585"/>
    <w:rsid w:val="00A17D78"/>
    <w:rsid w:val="00A17E96"/>
    <w:rsid w:val="00A20188"/>
    <w:rsid w:val="00A202E4"/>
    <w:rsid w:val="00A20A2B"/>
    <w:rsid w:val="00A211AF"/>
    <w:rsid w:val="00A21B0D"/>
    <w:rsid w:val="00A22B23"/>
    <w:rsid w:val="00A25091"/>
    <w:rsid w:val="00A2556C"/>
    <w:rsid w:val="00A27BDE"/>
    <w:rsid w:val="00A27F0B"/>
    <w:rsid w:val="00A304CE"/>
    <w:rsid w:val="00A313CE"/>
    <w:rsid w:val="00A31947"/>
    <w:rsid w:val="00A31BB5"/>
    <w:rsid w:val="00A31C27"/>
    <w:rsid w:val="00A32D47"/>
    <w:rsid w:val="00A33A0A"/>
    <w:rsid w:val="00A35500"/>
    <w:rsid w:val="00A35BDD"/>
    <w:rsid w:val="00A35BEC"/>
    <w:rsid w:val="00A35FEF"/>
    <w:rsid w:val="00A3645D"/>
    <w:rsid w:val="00A366A4"/>
    <w:rsid w:val="00A371A2"/>
    <w:rsid w:val="00A3742F"/>
    <w:rsid w:val="00A37C39"/>
    <w:rsid w:val="00A37D25"/>
    <w:rsid w:val="00A37EB7"/>
    <w:rsid w:val="00A400A1"/>
    <w:rsid w:val="00A4059C"/>
    <w:rsid w:val="00A405C5"/>
    <w:rsid w:val="00A40646"/>
    <w:rsid w:val="00A418CB"/>
    <w:rsid w:val="00A42D37"/>
    <w:rsid w:val="00A43690"/>
    <w:rsid w:val="00A43907"/>
    <w:rsid w:val="00A43AB3"/>
    <w:rsid w:val="00A43AE6"/>
    <w:rsid w:val="00A43BE0"/>
    <w:rsid w:val="00A43FCD"/>
    <w:rsid w:val="00A44313"/>
    <w:rsid w:val="00A44403"/>
    <w:rsid w:val="00A44748"/>
    <w:rsid w:val="00A44E2E"/>
    <w:rsid w:val="00A44ECC"/>
    <w:rsid w:val="00A46304"/>
    <w:rsid w:val="00A46501"/>
    <w:rsid w:val="00A46FB2"/>
    <w:rsid w:val="00A4775E"/>
    <w:rsid w:val="00A50A28"/>
    <w:rsid w:val="00A512B3"/>
    <w:rsid w:val="00A513AD"/>
    <w:rsid w:val="00A5156E"/>
    <w:rsid w:val="00A51B2C"/>
    <w:rsid w:val="00A51B41"/>
    <w:rsid w:val="00A52A1E"/>
    <w:rsid w:val="00A52BCE"/>
    <w:rsid w:val="00A52D7B"/>
    <w:rsid w:val="00A52E5F"/>
    <w:rsid w:val="00A53272"/>
    <w:rsid w:val="00A53527"/>
    <w:rsid w:val="00A542D7"/>
    <w:rsid w:val="00A55CF3"/>
    <w:rsid w:val="00A55E7C"/>
    <w:rsid w:val="00A560A0"/>
    <w:rsid w:val="00A56559"/>
    <w:rsid w:val="00A56CE9"/>
    <w:rsid w:val="00A60478"/>
    <w:rsid w:val="00A608E0"/>
    <w:rsid w:val="00A60CC8"/>
    <w:rsid w:val="00A616D6"/>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1B3"/>
    <w:rsid w:val="00A672F5"/>
    <w:rsid w:val="00A72353"/>
    <w:rsid w:val="00A734C6"/>
    <w:rsid w:val="00A7353D"/>
    <w:rsid w:val="00A7422E"/>
    <w:rsid w:val="00A74848"/>
    <w:rsid w:val="00A77137"/>
    <w:rsid w:val="00A77AE3"/>
    <w:rsid w:val="00A80B31"/>
    <w:rsid w:val="00A80B5C"/>
    <w:rsid w:val="00A8101C"/>
    <w:rsid w:val="00A8125B"/>
    <w:rsid w:val="00A8197E"/>
    <w:rsid w:val="00A8214C"/>
    <w:rsid w:val="00A837A1"/>
    <w:rsid w:val="00A84663"/>
    <w:rsid w:val="00A84FCB"/>
    <w:rsid w:val="00A84FCE"/>
    <w:rsid w:val="00A858A3"/>
    <w:rsid w:val="00A864F5"/>
    <w:rsid w:val="00A86EDD"/>
    <w:rsid w:val="00A87E2D"/>
    <w:rsid w:val="00A902B7"/>
    <w:rsid w:val="00A90443"/>
    <w:rsid w:val="00A904B7"/>
    <w:rsid w:val="00A90D1F"/>
    <w:rsid w:val="00A9161C"/>
    <w:rsid w:val="00A93602"/>
    <w:rsid w:val="00A93B4F"/>
    <w:rsid w:val="00A93D7A"/>
    <w:rsid w:val="00A93FA6"/>
    <w:rsid w:val="00A942D5"/>
    <w:rsid w:val="00A946ED"/>
    <w:rsid w:val="00A94DE5"/>
    <w:rsid w:val="00A9540C"/>
    <w:rsid w:val="00A95935"/>
    <w:rsid w:val="00A96A9C"/>
    <w:rsid w:val="00A971FF"/>
    <w:rsid w:val="00AA0F1E"/>
    <w:rsid w:val="00AA1155"/>
    <w:rsid w:val="00AA14BD"/>
    <w:rsid w:val="00AA182F"/>
    <w:rsid w:val="00AA2B29"/>
    <w:rsid w:val="00AA3A5E"/>
    <w:rsid w:val="00AA40DD"/>
    <w:rsid w:val="00AA626F"/>
    <w:rsid w:val="00AA6524"/>
    <w:rsid w:val="00AA6C91"/>
    <w:rsid w:val="00AA78F8"/>
    <w:rsid w:val="00AB09CE"/>
    <w:rsid w:val="00AB09DB"/>
    <w:rsid w:val="00AB12D8"/>
    <w:rsid w:val="00AB1C0D"/>
    <w:rsid w:val="00AB258F"/>
    <w:rsid w:val="00AB26CA"/>
    <w:rsid w:val="00AB2947"/>
    <w:rsid w:val="00AB295E"/>
    <w:rsid w:val="00AB299D"/>
    <w:rsid w:val="00AB2A5B"/>
    <w:rsid w:val="00AB2C04"/>
    <w:rsid w:val="00AB2EA3"/>
    <w:rsid w:val="00AB2EFD"/>
    <w:rsid w:val="00AB3961"/>
    <w:rsid w:val="00AB4005"/>
    <w:rsid w:val="00AB4DC8"/>
    <w:rsid w:val="00AB4F7B"/>
    <w:rsid w:val="00AB5435"/>
    <w:rsid w:val="00AB5D67"/>
    <w:rsid w:val="00AB6D6D"/>
    <w:rsid w:val="00AB72EC"/>
    <w:rsid w:val="00AB7DE2"/>
    <w:rsid w:val="00AB7EAC"/>
    <w:rsid w:val="00AC05A5"/>
    <w:rsid w:val="00AC0ACD"/>
    <w:rsid w:val="00AC13F8"/>
    <w:rsid w:val="00AC1C92"/>
    <w:rsid w:val="00AC3187"/>
    <w:rsid w:val="00AC3896"/>
    <w:rsid w:val="00AC57FD"/>
    <w:rsid w:val="00AC5B34"/>
    <w:rsid w:val="00AC5B73"/>
    <w:rsid w:val="00AC5C7E"/>
    <w:rsid w:val="00AC67ED"/>
    <w:rsid w:val="00AC72B2"/>
    <w:rsid w:val="00AC7503"/>
    <w:rsid w:val="00AC7D35"/>
    <w:rsid w:val="00AD0760"/>
    <w:rsid w:val="00AD0A83"/>
    <w:rsid w:val="00AD0B22"/>
    <w:rsid w:val="00AD1365"/>
    <w:rsid w:val="00AD2A78"/>
    <w:rsid w:val="00AD2BC8"/>
    <w:rsid w:val="00AD450B"/>
    <w:rsid w:val="00AD47D3"/>
    <w:rsid w:val="00AD4AB2"/>
    <w:rsid w:val="00AD4C04"/>
    <w:rsid w:val="00AD506C"/>
    <w:rsid w:val="00AD5446"/>
    <w:rsid w:val="00AD56A6"/>
    <w:rsid w:val="00AD5FDE"/>
    <w:rsid w:val="00AD6223"/>
    <w:rsid w:val="00AD6503"/>
    <w:rsid w:val="00AD6605"/>
    <w:rsid w:val="00AD673C"/>
    <w:rsid w:val="00AD6928"/>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2FDB"/>
    <w:rsid w:val="00AF3051"/>
    <w:rsid w:val="00AF3B8C"/>
    <w:rsid w:val="00AF410F"/>
    <w:rsid w:val="00AF4721"/>
    <w:rsid w:val="00AF63A8"/>
    <w:rsid w:val="00AF6CA5"/>
    <w:rsid w:val="00AF77B3"/>
    <w:rsid w:val="00AF7DC5"/>
    <w:rsid w:val="00B00724"/>
    <w:rsid w:val="00B00D06"/>
    <w:rsid w:val="00B01300"/>
    <w:rsid w:val="00B02884"/>
    <w:rsid w:val="00B02A9E"/>
    <w:rsid w:val="00B03026"/>
    <w:rsid w:val="00B0319E"/>
    <w:rsid w:val="00B03464"/>
    <w:rsid w:val="00B035B9"/>
    <w:rsid w:val="00B0372B"/>
    <w:rsid w:val="00B041B1"/>
    <w:rsid w:val="00B04B72"/>
    <w:rsid w:val="00B04CF2"/>
    <w:rsid w:val="00B05C6C"/>
    <w:rsid w:val="00B0683B"/>
    <w:rsid w:val="00B06C01"/>
    <w:rsid w:val="00B07222"/>
    <w:rsid w:val="00B077D4"/>
    <w:rsid w:val="00B10F86"/>
    <w:rsid w:val="00B11061"/>
    <w:rsid w:val="00B11272"/>
    <w:rsid w:val="00B115D2"/>
    <w:rsid w:val="00B12590"/>
    <w:rsid w:val="00B125D4"/>
    <w:rsid w:val="00B138B9"/>
    <w:rsid w:val="00B143A0"/>
    <w:rsid w:val="00B15770"/>
    <w:rsid w:val="00B15917"/>
    <w:rsid w:val="00B16530"/>
    <w:rsid w:val="00B16AA3"/>
    <w:rsid w:val="00B16F38"/>
    <w:rsid w:val="00B170AA"/>
    <w:rsid w:val="00B17D77"/>
    <w:rsid w:val="00B17EA7"/>
    <w:rsid w:val="00B20817"/>
    <w:rsid w:val="00B20E40"/>
    <w:rsid w:val="00B211FC"/>
    <w:rsid w:val="00B21761"/>
    <w:rsid w:val="00B228B5"/>
    <w:rsid w:val="00B22A0E"/>
    <w:rsid w:val="00B22C46"/>
    <w:rsid w:val="00B22E21"/>
    <w:rsid w:val="00B23A3E"/>
    <w:rsid w:val="00B23B24"/>
    <w:rsid w:val="00B24CF0"/>
    <w:rsid w:val="00B24E84"/>
    <w:rsid w:val="00B25AE6"/>
    <w:rsid w:val="00B25C46"/>
    <w:rsid w:val="00B25CA8"/>
    <w:rsid w:val="00B26232"/>
    <w:rsid w:val="00B27972"/>
    <w:rsid w:val="00B279F9"/>
    <w:rsid w:val="00B30F67"/>
    <w:rsid w:val="00B3134E"/>
    <w:rsid w:val="00B3139C"/>
    <w:rsid w:val="00B31ECF"/>
    <w:rsid w:val="00B32556"/>
    <w:rsid w:val="00B32C24"/>
    <w:rsid w:val="00B32D22"/>
    <w:rsid w:val="00B34036"/>
    <w:rsid w:val="00B34650"/>
    <w:rsid w:val="00B34F76"/>
    <w:rsid w:val="00B35207"/>
    <w:rsid w:val="00B35822"/>
    <w:rsid w:val="00B36A8C"/>
    <w:rsid w:val="00B36BF9"/>
    <w:rsid w:val="00B37221"/>
    <w:rsid w:val="00B37E09"/>
    <w:rsid w:val="00B40096"/>
    <w:rsid w:val="00B408CA"/>
    <w:rsid w:val="00B41725"/>
    <w:rsid w:val="00B42252"/>
    <w:rsid w:val="00B42468"/>
    <w:rsid w:val="00B42F6F"/>
    <w:rsid w:val="00B434AF"/>
    <w:rsid w:val="00B444C2"/>
    <w:rsid w:val="00B44EB8"/>
    <w:rsid w:val="00B457CE"/>
    <w:rsid w:val="00B45F59"/>
    <w:rsid w:val="00B46C96"/>
    <w:rsid w:val="00B4704E"/>
    <w:rsid w:val="00B47E1F"/>
    <w:rsid w:val="00B5072C"/>
    <w:rsid w:val="00B50D4C"/>
    <w:rsid w:val="00B526EC"/>
    <w:rsid w:val="00B53117"/>
    <w:rsid w:val="00B53D7F"/>
    <w:rsid w:val="00B5435B"/>
    <w:rsid w:val="00B55895"/>
    <w:rsid w:val="00B570B0"/>
    <w:rsid w:val="00B6075A"/>
    <w:rsid w:val="00B60B92"/>
    <w:rsid w:val="00B61559"/>
    <w:rsid w:val="00B619D0"/>
    <w:rsid w:val="00B61D81"/>
    <w:rsid w:val="00B6243D"/>
    <w:rsid w:val="00B6486F"/>
    <w:rsid w:val="00B649F1"/>
    <w:rsid w:val="00B64C8A"/>
    <w:rsid w:val="00B65216"/>
    <w:rsid w:val="00B664E6"/>
    <w:rsid w:val="00B669BE"/>
    <w:rsid w:val="00B66F10"/>
    <w:rsid w:val="00B67504"/>
    <w:rsid w:val="00B67A3B"/>
    <w:rsid w:val="00B67D23"/>
    <w:rsid w:val="00B7103A"/>
    <w:rsid w:val="00B711F8"/>
    <w:rsid w:val="00B7125F"/>
    <w:rsid w:val="00B72514"/>
    <w:rsid w:val="00B72A2F"/>
    <w:rsid w:val="00B72D9E"/>
    <w:rsid w:val="00B73140"/>
    <w:rsid w:val="00B737B6"/>
    <w:rsid w:val="00B738C9"/>
    <w:rsid w:val="00B73B64"/>
    <w:rsid w:val="00B74445"/>
    <w:rsid w:val="00B74B37"/>
    <w:rsid w:val="00B75107"/>
    <w:rsid w:val="00B75416"/>
    <w:rsid w:val="00B7553F"/>
    <w:rsid w:val="00B75F88"/>
    <w:rsid w:val="00B7607E"/>
    <w:rsid w:val="00B7632B"/>
    <w:rsid w:val="00B76559"/>
    <w:rsid w:val="00B76F54"/>
    <w:rsid w:val="00B7737A"/>
    <w:rsid w:val="00B77BA8"/>
    <w:rsid w:val="00B800DA"/>
    <w:rsid w:val="00B80361"/>
    <w:rsid w:val="00B80C27"/>
    <w:rsid w:val="00B80CE8"/>
    <w:rsid w:val="00B8129E"/>
    <w:rsid w:val="00B8131F"/>
    <w:rsid w:val="00B81375"/>
    <w:rsid w:val="00B82268"/>
    <w:rsid w:val="00B82536"/>
    <w:rsid w:val="00B828D2"/>
    <w:rsid w:val="00B8292B"/>
    <w:rsid w:val="00B829F8"/>
    <w:rsid w:val="00B82AE4"/>
    <w:rsid w:val="00B82AF1"/>
    <w:rsid w:val="00B82B89"/>
    <w:rsid w:val="00B83CFD"/>
    <w:rsid w:val="00B8469A"/>
    <w:rsid w:val="00B85CDE"/>
    <w:rsid w:val="00B86C91"/>
    <w:rsid w:val="00B8785B"/>
    <w:rsid w:val="00B910FF"/>
    <w:rsid w:val="00B9112E"/>
    <w:rsid w:val="00B9147B"/>
    <w:rsid w:val="00B91B6B"/>
    <w:rsid w:val="00B91BFA"/>
    <w:rsid w:val="00B929ED"/>
    <w:rsid w:val="00B92B1C"/>
    <w:rsid w:val="00B92DFD"/>
    <w:rsid w:val="00B95352"/>
    <w:rsid w:val="00B95953"/>
    <w:rsid w:val="00B95D10"/>
    <w:rsid w:val="00B9603A"/>
    <w:rsid w:val="00B96731"/>
    <w:rsid w:val="00B970FE"/>
    <w:rsid w:val="00B97218"/>
    <w:rsid w:val="00B97EAA"/>
    <w:rsid w:val="00BA09FB"/>
    <w:rsid w:val="00BA1348"/>
    <w:rsid w:val="00BA138C"/>
    <w:rsid w:val="00BA1749"/>
    <w:rsid w:val="00BA177F"/>
    <w:rsid w:val="00BA182F"/>
    <w:rsid w:val="00BA3933"/>
    <w:rsid w:val="00BA4D39"/>
    <w:rsid w:val="00BA4D3C"/>
    <w:rsid w:val="00BA549D"/>
    <w:rsid w:val="00BA6EC1"/>
    <w:rsid w:val="00BA7395"/>
    <w:rsid w:val="00BA756D"/>
    <w:rsid w:val="00BA7792"/>
    <w:rsid w:val="00BB0907"/>
    <w:rsid w:val="00BB14FC"/>
    <w:rsid w:val="00BB1516"/>
    <w:rsid w:val="00BB1A12"/>
    <w:rsid w:val="00BB1BC1"/>
    <w:rsid w:val="00BB1E2F"/>
    <w:rsid w:val="00BB1EE8"/>
    <w:rsid w:val="00BB2570"/>
    <w:rsid w:val="00BB271E"/>
    <w:rsid w:val="00BB345B"/>
    <w:rsid w:val="00BB39EF"/>
    <w:rsid w:val="00BB3ED4"/>
    <w:rsid w:val="00BB3ED7"/>
    <w:rsid w:val="00BB4535"/>
    <w:rsid w:val="00BB4BC7"/>
    <w:rsid w:val="00BB589E"/>
    <w:rsid w:val="00BB5E76"/>
    <w:rsid w:val="00BB6A04"/>
    <w:rsid w:val="00BB7CCA"/>
    <w:rsid w:val="00BB7DE8"/>
    <w:rsid w:val="00BC009C"/>
    <w:rsid w:val="00BC047A"/>
    <w:rsid w:val="00BC0726"/>
    <w:rsid w:val="00BC218E"/>
    <w:rsid w:val="00BC2FD5"/>
    <w:rsid w:val="00BC3386"/>
    <w:rsid w:val="00BC3B06"/>
    <w:rsid w:val="00BC3DC4"/>
    <w:rsid w:val="00BC56E6"/>
    <w:rsid w:val="00BC5F76"/>
    <w:rsid w:val="00BC686B"/>
    <w:rsid w:val="00BC68B1"/>
    <w:rsid w:val="00BC6A0A"/>
    <w:rsid w:val="00BC6C93"/>
    <w:rsid w:val="00BC7009"/>
    <w:rsid w:val="00BC7F38"/>
    <w:rsid w:val="00BD0605"/>
    <w:rsid w:val="00BD074E"/>
    <w:rsid w:val="00BD0933"/>
    <w:rsid w:val="00BD16B4"/>
    <w:rsid w:val="00BD1FC3"/>
    <w:rsid w:val="00BD31A7"/>
    <w:rsid w:val="00BD33DC"/>
    <w:rsid w:val="00BD365C"/>
    <w:rsid w:val="00BD3E82"/>
    <w:rsid w:val="00BD4140"/>
    <w:rsid w:val="00BD4C55"/>
    <w:rsid w:val="00BD511B"/>
    <w:rsid w:val="00BD5EF8"/>
    <w:rsid w:val="00BD6DA1"/>
    <w:rsid w:val="00BD7C93"/>
    <w:rsid w:val="00BE0090"/>
    <w:rsid w:val="00BE1003"/>
    <w:rsid w:val="00BE105E"/>
    <w:rsid w:val="00BE1A6D"/>
    <w:rsid w:val="00BE1B26"/>
    <w:rsid w:val="00BE2A6C"/>
    <w:rsid w:val="00BE38B3"/>
    <w:rsid w:val="00BE417D"/>
    <w:rsid w:val="00BE41C9"/>
    <w:rsid w:val="00BE48E6"/>
    <w:rsid w:val="00BE4CCA"/>
    <w:rsid w:val="00BE5276"/>
    <w:rsid w:val="00BE5DAF"/>
    <w:rsid w:val="00BE5F28"/>
    <w:rsid w:val="00BE5F2E"/>
    <w:rsid w:val="00BE62DE"/>
    <w:rsid w:val="00BE7240"/>
    <w:rsid w:val="00BE7461"/>
    <w:rsid w:val="00BF044B"/>
    <w:rsid w:val="00BF0A9E"/>
    <w:rsid w:val="00BF114D"/>
    <w:rsid w:val="00BF1455"/>
    <w:rsid w:val="00BF1DC5"/>
    <w:rsid w:val="00BF212B"/>
    <w:rsid w:val="00BF3920"/>
    <w:rsid w:val="00BF3E7B"/>
    <w:rsid w:val="00BF5034"/>
    <w:rsid w:val="00BF54E1"/>
    <w:rsid w:val="00BF55CF"/>
    <w:rsid w:val="00BF57C0"/>
    <w:rsid w:val="00BF5889"/>
    <w:rsid w:val="00BF5EC6"/>
    <w:rsid w:val="00BF657D"/>
    <w:rsid w:val="00BF7E61"/>
    <w:rsid w:val="00C005C2"/>
    <w:rsid w:val="00C02DE6"/>
    <w:rsid w:val="00C04338"/>
    <w:rsid w:val="00C0506F"/>
    <w:rsid w:val="00C05782"/>
    <w:rsid w:val="00C06318"/>
    <w:rsid w:val="00C063E6"/>
    <w:rsid w:val="00C0644D"/>
    <w:rsid w:val="00C06481"/>
    <w:rsid w:val="00C06835"/>
    <w:rsid w:val="00C06975"/>
    <w:rsid w:val="00C06C47"/>
    <w:rsid w:val="00C071BC"/>
    <w:rsid w:val="00C07777"/>
    <w:rsid w:val="00C105E0"/>
    <w:rsid w:val="00C10919"/>
    <w:rsid w:val="00C11957"/>
    <w:rsid w:val="00C11EC1"/>
    <w:rsid w:val="00C1236E"/>
    <w:rsid w:val="00C12A01"/>
    <w:rsid w:val="00C1376A"/>
    <w:rsid w:val="00C1406D"/>
    <w:rsid w:val="00C146E0"/>
    <w:rsid w:val="00C15940"/>
    <w:rsid w:val="00C16C30"/>
    <w:rsid w:val="00C170A1"/>
    <w:rsid w:val="00C174FF"/>
    <w:rsid w:val="00C17544"/>
    <w:rsid w:val="00C20E9F"/>
    <w:rsid w:val="00C20FB8"/>
    <w:rsid w:val="00C211D8"/>
    <w:rsid w:val="00C213BA"/>
    <w:rsid w:val="00C21604"/>
    <w:rsid w:val="00C21607"/>
    <w:rsid w:val="00C21E2C"/>
    <w:rsid w:val="00C22144"/>
    <w:rsid w:val="00C22183"/>
    <w:rsid w:val="00C2251D"/>
    <w:rsid w:val="00C22962"/>
    <w:rsid w:val="00C232CF"/>
    <w:rsid w:val="00C23A30"/>
    <w:rsid w:val="00C242AF"/>
    <w:rsid w:val="00C24498"/>
    <w:rsid w:val="00C245EE"/>
    <w:rsid w:val="00C245F3"/>
    <w:rsid w:val="00C248A6"/>
    <w:rsid w:val="00C255DA"/>
    <w:rsid w:val="00C26ACA"/>
    <w:rsid w:val="00C26B7D"/>
    <w:rsid w:val="00C26D64"/>
    <w:rsid w:val="00C274CC"/>
    <w:rsid w:val="00C300EB"/>
    <w:rsid w:val="00C30A81"/>
    <w:rsid w:val="00C30D63"/>
    <w:rsid w:val="00C310A4"/>
    <w:rsid w:val="00C3202A"/>
    <w:rsid w:val="00C3212B"/>
    <w:rsid w:val="00C337A6"/>
    <w:rsid w:val="00C34154"/>
    <w:rsid w:val="00C344BB"/>
    <w:rsid w:val="00C34933"/>
    <w:rsid w:val="00C34CCA"/>
    <w:rsid w:val="00C3527E"/>
    <w:rsid w:val="00C35EA3"/>
    <w:rsid w:val="00C36075"/>
    <w:rsid w:val="00C371BB"/>
    <w:rsid w:val="00C378DF"/>
    <w:rsid w:val="00C37A1A"/>
    <w:rsid w:val="00C40DBB"/>
    <w:rsid w:val="00C419B0"/>
    <w:rsid w:val="00C41E94"/>
    <w:rsid w:val="00C4254E"/>
    <w:rsid w:val="00C42AEC"/>
    <w:rsid w:val="00C42D7F"/>
    <w:rsid w:val="00C42F8B"/>
    <w:rsid w:val="00C43C29"/>
    <w:rsid w:val="00C4449D"/>
    <w:rsid w:val="00C45398"/>
    <w:rsid w:val="00C46093"/>
    <w:rsid w:val="00C46167"/>
    <w:rsid w:val="00C4631C"/>
    <w:rsid w:val="00C4691C"/>
    <w:rsid w:val="00C4706B"/>
    <w:rsid w:val="00C476CE"/>
    <w:rsid w:val="00C47C09"/>
    <w:rsid w:val="00C5119E"/>
    <w:rsid w:val="00C5185E"/>
    <w:rsid w:val="00C51D50"/>
    <w:rsid w:val="00C52087"/>
    <w:rsid w:val="00C52277"/>
    <w:rsid w:val="00C5285C"/>
    <w:rsid w:val="00C52E91"/>
    <w:rsid w:val="00C53713"/>
    <w:rsid w:val="00C53CDD"/>
    <w:rsid w:val="00C53E56"/>
    <w:rsid w:val="00C5412C"/>
    <w:rsid w:val="00C54733"/>
    <w:rsid w:val="00C54768"/>
    <w:rsid w:val="00C55B76"/>
    <w:rsid w:val="00C55E74"/>
    <w:rsid w:val="00C55F23"/>
    <w:rsid w:val="00C5646C"/>
    <w:rsid w:val="00C5675F"/>
    <w:rsid w:val="00C56F30"/>
    <w:rsid w:val="00C5717F"/>
    <w:rsid w:val="00C57248"/>
    <w:rsid w:val="00C61226"/>
    <w:rsid w:val="00C62792"/>
    <w:rsid w:val="00C62D22"/>
    <w:rsid w:val="00C62EC2"/>
    <w:rsid w:val="00C63CE1"/>
    <w:rsid w:val="00C63D60"/>
    <w:rsid w:val="00C64076"/>
    <w:rsid w:val="00C644E8"/>
    <w:rsid w:val="00C6529D"/>
    <w:rsid w:val="00C6627D"/>
    <w:rsid w:val="00C6688C"/>
    <w:rsid w:val="00C67018"/>
    <w:rsid w:val="00C67461"/>
    <w:rsid w:val="00C725FB"/>
    <w:rsid w:val="00C72968"/>
    <w:rsid w:val="00C73705"/>
    <w:rsid w:val="00C753E3"/>
    <w:rsid w:val="00C75541"/>
    <w:rsid w:val="00C75D20"/>
    <w:rsid w:val="00C75FB6"/>
    <w:rsid w:val="00C7662F"/>
    <w:rsid w:val="00C77E01"/>
    <w:rsid w:val="00C80EA2"/>
    <w:rsid w:val="00C80FFB"/>
    <w:rsid w:val="00C810A2"/>
    <w:rsid w:val="00C8158F"/>
    <w:rsid w:val="00C81D42"/>
    <w:rsid w:val="00C82670"/>
    <w:rsid w:val="00C83815"/>
    <w:rsid w:val="00C85577"/>
    <w:rsid w:val="00C85670"/>
    <w:rsid w:val="00C856A6"/>
    <w:rsid w:val="00C85768"/>
    <w:rsid w:val="00C85882"/>
    <w:rsid w:val="00C8624D"/>
    <w:rsid w:val="00C862F0"/>
    <w:rsid w:val="00C866CA"/>
    <w:rsid w:val="00C87180"/>
    <w:rsid w:val="00C87AE6"/>
    <w:rsid w:val="00C87B64"/>
    <w:rsid w:val="00C90827"/>
    <w:rsid w:val="00C922A9"/>
    <w:rsid w:val="00C922CC"/>
    <w:rsid w:val="00C924EC"/>
    <w:rsid w:val="00C92AB2"/>
    <w:rsid w:val="00C938E3"/>
    <w:rsid w:val="00C94449"/>
    <w:rsid w:val="00C955AA"/>
    <w:rsid w:val="00C95CB4"/>
    <w:rsid w:val="00C95D7D"/>
    <w:rsid w:val="00C974A1"/>
    <w:rsid w:val="00C97786"/>
    <w:rsid w:val="00C97970"/>
    <w:rsid w:val="00C97CF2"/>
    <w:rsid w:val="00CA0855"/>
    <w:rsid w:val="00CA1248"/>
    <w:rsid w:val="00CA1B84"/>
    <w:rsid w:val="00CA1E59"/>
    <w:rsid w:val="00CA2213"/>
    <w:rsid w:val="00CA2FEF"/>
    <w:rsid w:val="00CA42CD"/>
    <w:rsid w:val="00CA51CB"/>
    <w:rsid w:val="00CA6571"/>
    <w:rsid w:val="00CB0053"/>
    <w:rsid w:val="00CB0BE3"/>
    <w:rsid w:val="00CB1099"/>
    <w:rsid w:val="00CB1362"/>
    <w:rsid w:val="00CB20FE"/>
    <w:rsid w:val="00CB2A68"/>
    <w:rsid w:val="00CB43AE"/>
    <w:rsid w:val="00CB4615"/>
    <w:rsid w:val="00CB4CFD"/>
    <w:rsid w:val="00CB59F7"/>
    <w:rsid w:val="00CB64F1"/>
    <w:rsid w:val="00CB689D"/>
    <w:rsid w:val="00CC029D"/>
    <w:rsid w:val="00CC0718"/>
    <w:rsid w:val="00CC0D4A"/>
    <w:rsid w:val="00CC142D"/>
    <w:rsid w:val="00CC152F"/>
    <w:rsid w:val="00CC1ECE"/>
    <w:rsid w:val="00CC2335"/>
    <w:rsid w:val="00CC258F"/>
    <w:rsid w:val="00CC2DA3"/>
    <w:rsid w:val="00CC3476"/>
    <w:rsid w:val="00CC3682"/>
    <w:rsid w:val="00CC4277"/>
    <w:rsid w:val="00CC447A"/>
    <w:rsid w:val="00CC4BA0"/>
    <w:rsid w:val="00CC63D2"/>
    <w:rsid w:val="00CC6B7C"/>
    <w:rsid w:val="00CC6ECD"/>
    <w:rsid w:val="00CC70D4"/>
    <w:rsid w:val="00CC7233"/>
    <w:rsid w:val="00CC78A6"/>
    <w:rsid w:val="00CC7D33"/>
    <w:rsid w:val="00CD06DF"/>
    <w:rsid w:val="00CD091E"/>
    <w:rsid w:val="00CD14B4"/>
    <w:rsid w:val="00CD15D5"/>
    <w:rsid w:val="00CD19A4"/>
    <w:rsid w:val="00CD1E93"/>
    <w:rsid w:val="00CD2107"/>
    <w:rsid w:val="00CD2AC2"/>
    <w:rsid w:val="00CD303C"/>
    <w:rsid w:val="00CD3496"/>
    <w:rsid w:val="00CD3E66"/>
    <w:rsid w:val="00CD41FB"/>
    <w:rsid w:val="00CD4343"/>
    <w:rsid w:val="00CD4AB4"/>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608"/>
    <w:rsid w:val="00CE378E"/>
    <w:rsid w:val="00CE3E72"/>
    <w:rsid w:val="00CE3EB2"/>
    <w:rsid w:val="00CE3F26"/>
    <w:rsid w:val="00CE43D9"/>
    <w:rsid w:val="00CE5384"/>
    <w:rsid w:val="00CE544B"/>
    <w:rsid w:val="00CE54B5"/>
    <w:rsid w:val="00CE553A"/>
    <w:rsid w:val="00CE6A5A"/>
    <w:rsid w:val="00CE79D4"/>
    <w:rsid w:val="00CE7EE7"/>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1F3"/>
    <w:rsid w:val="00CF5437"/>
    <w:rsid w:val="00CF5830"/>
    <w:rsid w:val="00CF6496"/>
    <w:rsid w:val="00CF7134"/>
    <w:rsid w:val="00CF72E8"/>
    <w:rsid w:val="00CF7A81"/>
    <w:rsid w:val="00CF7CCD"/>
    <w:rsid w:val="00D00281"/>
    <w:rsid w:val="00D00BB3"/>
    <w:rsid w:val="00D01A18"/>
    <w:rsid w:val="00D01F74"/>
    <w:rsid w:val="00D039E9"/>
    <w:rsid w:val="00D04452"/>
    <w:rsid w:val="00D04477"/>
    <w:rsid w:val="00D04DD5"/>
    <w:rsid w:val="00D0591D"/>
    <w:rsid w:val="00D062DF"/>
    <w:rsid w:val="00D06310"/>
    <w:rsid w:val="00D06D8D"/>
    <w:rsid w:val="00D070D1"/>
    <w:rsid w:val="00D074B4"/>
    <w:rsid w:val="00D0773D"/>
    <w:rsid w:val="00D077CE"/>
    <w:rsid w:val="00D10219"/>
    <w:rsid w:val="00D10752"/>
    <w:rsid w:val="00D10969"/>
    <w:rsid w:val="00D10F44"/>
    <w:rsid w:val="00D12603"/>
    <w:rsid w:val="00D1272B"/>
    <w:rsid w:val="00D12D6D"/>
    <w:rsid w:val="00D1366F"/>
    <w:rsid w:val="00D138E3"/>
    <w:rsid w:val="00D142B0"/>
    <w:rsid w:val="00D151F0"/>
    <w:rsid w:val="00D153A2"/>
    <w:rsid w:val="00D15E16"/>
    <w:rsid w:val="00D1614A"/>
    <w:rsid w:val="00D1632A"/>
    <w:rsid w:val="00D16776"/>
    <w:rsid w:val="00D16A41"/>
    <w:rsid w:val="00D1753E"/>
    <w:rsid w:val="00D20524"/>
    <w:rsid w:val="00D20710"/>
    <w:rsid w:val="00D20B88"/>
    <w:rsid w:val="00D20F98"/>
    <w:rsid w:val="00D21CCE"/>
    <w:rsid w:val="00D22253"/>
    <w:rsid w:val="00D230E4"/>
    <w:rsid w:val="00D23DF3"/>
    <w:rsid w:val="00D240AD"/>
    <w:rsid w:val="00D241AA"/>
    <w:rsid w:val="00D24AC4"/>
    <w:rsid w:val="00D25991"/>
    <w:rsid w:val="00D25DE2"/>
    <w:rsid w:val="00D260E9"/>
    <w:rsid w:val="00D2611C"/>
    <w:rsid w:val="00D267C9"/>
    <w:rsid w:val="00D30333"/>
    <w:rsid w:val="00D32069"/>
    <w:rsid w:val="00D33415"/>
    <w:rsid w:val="00D334FA"/>
    <w:rsid w:val="00D338F3"/>
    <w:rsid w:val="00D33A48"/>
    <w:rsid w:val="00D33BD0"/>
    <w:rsid w:val="00D3408B"/>
    <w:rsid w:val="00D34736"/>
    <w:rsid w:val="00D35BEA"/>
    <w:rsid w:val="00D37056"/>
    <w:rsid w:val="00D3744F"/>
    <w:rsid w:val="00D37F88"/>
    <w:rsid w:val="00D41579"/>
    <w:rsid w:val="00D4217A"/>
    <w:rsid w:val="00D42AE1"/>
    <w:rsid w:val="00D43573"/>
    <w:rsid w:val="00D43A23"/>
    <w:rsid w:val="00D44313"/>
    <w:rsid w:val="00D448D8"/>
    <w:rsid w:val="00D44BEF"/>
    <w:rsid w:val="00D44E43"/>
    <w:rsid w:val="00D45EF2"/>
    <w:rsid w:val="00D4670A"/>
    <w:rsid w:val="00D46946"/>
    <w:rsid w:val="00D46E56"/>
    <w:rsid w:val="00D470FD"/>
    <w:rsid w:val="00D47BC7"/>
    <w:rsid w:val="00D47E41"/>
    <w:rsid w:val="00D50A3E"/>
    <w:rsid w:val="00D52060"/>
    <w:rsid w:val="00D52B0C"/>
    <w:rsid w:val="00D52CD0"/>
    <w:rsid w:val="00D5311E"/>
    <w:rsid w:val="00D53994"/>
    <w:rsid w:val="00D53ECA"/>
    <w:rsid w:val="00D543FA"/>
    <w:rsid w:val="00D54D9E"/>
    <w:rsid w:val="00D55A34"/>
    <w:rsid w:val="00D5655D"/>
    <w:rsid w:val="00D56700"/>
    <w:rsid w:val="00D569CA"/>
    <w:rsid w:val="00D56CA6"/>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A62"/>
    <w:rsid w:val="00D66EED"/>
    <w:rsid w:val="00D67701"/>
    <w:rsid w:val="00D677E7"/>
    <w:rsid w:val="00D67915"/>
    <w:rsid w:val="00D70114"/>
    <w:rsid w:val="00D70428"/>
    <w:rsid w:val="00D70BCB"/>
    <w:rsid w:val="00D721F8"/>
    <w:rsid w:val="00D724AD"/>
    <w:rsid w:val="00D727A0"/>
    <w:rsid w:val="00D72A7C"/>
    <w:rsid w:val="00D739A3"/>
    <w:rsid w:val="00D74368"/>
    <w:rsid w:val="00D745C4"/>
    <w:rsid w:val="00D74651"/>
    <w:rsid w:val="00D74A9B"/>
    <w:rsid w:val="00D74A9E"/>
    <w:rsid w:val="00D74E96"/>
    <w:rsid w:val="00D74FD4"/>
    <w:rsid w:val="00D7580F"/>
    <w:rsid w:val="00D75A58"/>
    <w:rsid w:val="00D75A6A"/>
    <w:rsid w:val="00D76048"/>
    <w:rsid w:val="00D766D6"/>
    <w:rsid w:val="00D76B94"/>
    <w:rsid w:val="00D773B5"/>
    <w:rsid w:val="00D777AE"/>
    <w:rsid w:val="00D77C8C"/>
    <w:rsid w:val="00D77F85"/>
    <w:rsid w:val="00D77FAB"/>
    <w:rsid w:val="00D806BF"/>
    <w:rsid w:val="00D8081F"/>
    <w:rsid w:val="00D80C29"/>
    <w:rsid w:val="00D81DAB"/>
    <w:rsid w:val="00D82858"/>
    <w:rsid w:val="00D8364E"/>
    <w:rsid w:val="00D83ADE"/>
    <w:rsid w:val="00D84256"/>
    <w:rsid w:val="00D8592D"/>
    <w:rsid w:val="00D85B63"/>
    <w:rsid w:val="00D8626D"/>
    <w:rsid w:val="00D86955"/>
    <w:rsid w:val="00D86C16"/>
    <w:rsid w:val="00D90337"/>
    <w:rsid w:val="00D909DC"/>
    <w:rsid w:val="00D92BBC"/>
    <w:rsid w:val="00D92BF1"/>
    <w:rsid w:val="00D94415"/>
    <w:rsid w:val="00D94B3D"/>
    <w:rsid w:val="00D95C1B"/>
    <w:rsid w:val="00D971FF"/>
    <w:rsid w:val="00D97259"/>
    <w:rsid w:val="00D9797B"/>
    <w:rsid w:val="00DA05EF"/>
    <w:rsid w:val="00DA0E74"/>
    <w:rsid w:val="00DA10A5"/>
    <w:rsid w:val="00DA16EA"/>
    <w:rsid w:val="00DA1C6A"/>
    <w:rsid w:val="00DA2641"/>
    <w:rsid w:val="00DA2919"/>
    <w:rsid w:val="00DA30D0"/>
    <w:rsid w:val="00DA3612"/>
    <w:rsid w:val="00DA3B94"/>
    <w:rsid w:val="00DA3F50"/>
    <w:rsid w:val="00DA4001"/>
    <w:rsid w:val="00DA43ED"/>
    <w:rsid w:val="00DA4685"/>
    <w:rsid w:val="00DA4FCE"/>
    <w:rsid w:val="00DA507F"/>
    <w:rsid w:val="00DA5625"/>
    <w:rsid w:val="00DA576D"/>
    <w:rsid w:val="00DA6A7F"/>
    <w:rsid w:val="00DA6C4E"/>
    <w:rsid w:val="00DA7DC8"/>
    <w:rsid w:val="00DB03B0"/>
    <w:rsid w:val="00DB04DC"/>
    <w:rsid w:val="00DB06E1"/>
    <w:rsid w:val="00DB0B30"/>
    <w:rsid w:val="00DB0E26"/>
    <w:rsid w:val="00DB0E99"/>
    <w:rsid w:val="00DB30FC"/>
    <w:rsid w:val="00DB3991"/>
    <w:rsid w:val="00DB3ABC"/>
    <w:rsid w:val="00DB42EE"/>
    <w:rsid w:val="00DB4897"/>
    <w:rsid w:val="00DB4E16"/>
    <w:rsid w:val="00DB7478"/>
    <w:rsid w:val="00DB76DA"/>
    <w:rsid w:val="00DB76FD"/>
    <w:rsid w:val="00DC07B3"/>
    <w:rsid w:val="00DC0B2E"/>
    <w:rsid w:val="00DC158D"/>
    <w:rsid w:val="00DC1B15"/>
    <w:rsid w:val="00DC1F0B"/>
    <w:rsid w:val="00DC1FA6"/>
    <w:rsid w:val="00DC3CC8"/>
    <w:rsid w:val="00DC43EA"/>
    <w:rsid w:val="00DC441F"/>
    <w:rsid w:val="00DC499B"/>
    <w:rsid w:val="00DC5932"/>
    <w:rsid w:val="00DC7319"/>
    <w:rsid w:val="00DC73EF"/>
    <w:rsid w:val="00DC74D0"/>
    <w:rsid w:val="00DC7B76"/>
    <w:rsid w:val="00DD0071"/>
    <w:rsid w:val="00DD0E5E"/>
    <w:rsid w:val="00DD10F8"/>
    <w:rsid w:val="00DD123F"/>
    <w:rsid w:val="00DD13A1"/>
    <w:rsid w:val="00DD1EE2"/>
    <w:rsid w:val="00DD2475"/>
    <w:rsid w:val="00DD2932"/>
    <w:rsid w:val="00DD33F0"/>
    <w:rsid w:val="00DD39F6"/>
    <w:rsid w:val="00DD5319"/>
    <w:rsid w:val="00DD573B"/>
    <w:rsid w:val="00DD5FC3"/>
    <w:rsid w:val="00DD68F3"/>
    <w:rsid w:val="00DD7259"/>
    <w:rsid w:val="00DD72A5"/>
    <w:rsid w:val="00DD7689"/>
    <w:rsid w:val="00DD7B82"/>
    <w:rsid w:val="00DE0633"/>
    <w:rsid w:val="00DE07EA"/>
    <w:rsid w:val="00DE11DE"/>
    <w:rsid w:val="00DE1381"/>
    <w:rsid w:val="00DE1449"/>
    <w:rsid w:val="00DE1FA9"/>
    <w:rsid w:val="00DE2C5A"/>
    <w:rsid w:val="00DE3390"/>
    <w:rsid w:val="00DE3812"/>
    <w:rsid w:val="00DE40D3"/>
    <w:rsid w:val="00DE5974"/>
    <w:rsid w:val="00DE61AD"/>
    <w:rsid w:val="00DE6CA1"/>
    <w:rsid w:val="00DE705A"/>
    <w:rsid w:val="00DE714D"/>
    <w:rsid w:val="00DF020D"/>
    <w:rsid w:val="00DF0355"/>
    <w:rsid w:val="00DF0F17"/>
    <w:rsid w:val="00DF27B9"/>
    <w:rsid w:val="00DF295C"/>
    <w:rsid w:val="00DF2CC0"/>
    <w:rsid w:val="00DF35B5"/>
    <w:rsid w:val="00DF3677"/>
    <w:rsid w:val="00DF37F6"/>
    <w:rsid w:val="00DF3D97"/>
    <w:rsid w:val="00DF42D3"/>
    <w:rsid w:val="00DF4682"/>
    <w:rsid w:val="00DF470C"/>
    <w:rsid w:val="00DF471A"/>
    <w:rsid w:val="00DF4861"/>
    <w:rsid w:val="00DF4DE1"/>
    <w:rsid w:val="00DF5532"/>
    <w:rsid w:val="00DF5C75"/>
    <w:rsid w:val="00DF64C2"/>
    <w:rsid w:val="00DF6569"/>
    <w:rsid w:val="00DF6B96"/>
    <w:rsid w:val="00DF741A"/>
    <w:rsid w:val="00DF7A7E"/>
    <w:rsid w:val="00E00055"/>
    <w:rsid w:val="00E00467"/>
    <w:rsid w:val="00E00A4F"/>
    <w:rsid w:val="00E00E85"/>
    <w:rsid w:val="00E014DD"/>
    <w:rsid w:val="00E01D4B"/>
    <w:rsid w:val="00E0358E"/>
    <w:rsid w:val="00E03B62"/>
    <w:rsid w:val="00E03FCA"/>
    <w:rsid w:val="00E04130"/>
    <w:rsid w:val="00E0441C"/>
    <w:rsid w:val="00E04990"/>
    <w:rsid w:val="00E053C6"/>
    <w:rsid w:val="00E05459"/>
    <w:rsid w:val="00E063B8"/>
    <w:rsid w:val="00E066BF"/>
    <w:rsid w:val="00E1005E"/>
    <w:rsid w:val="00E101F9"/>
    <w:rsid w:val="00E1053C"/>
    <w:rsid w:val="00E10ADE"/>
    <w:rsid w:val="00E10C18"/>
    <w:rsid w:val="00E11714"/>
    <w:rsid w:val="00E11926"/>
    <w:rsid w:val="00E11AEF"/>
    <w:rsid w:val="00E11EDF"/>
    <w:rsid w:val="00E1227C"/>
    <w:rsid w:val="00E12976"/>
    <w:rsid w:val="00E129F3"/>
    <w:rsid w:val="00E13D34"/>
    <w:rsid w:val="00E13DD0"/>
    <w:rsid w:val="00E1404F"/>
    <w:rsid w:val="00E14102"/>
    <w:rsid w:val="00E14746"/>
    <w:rsid w:val="00E14BA9"/>
    <w:rsid w:val="00E154B1"/>
    <w:rsid w:val="00E15AF8"/>
    <w:rsid w:val="00E16D11"/>
    <w:rsid w:val="00E17481"/>
    <w:rsid w:val="00E174B7"/>
    <w:rsid w:val="00E20829"/>
    <w:rsid w:val="00E228DA"/>
    <w:rsid w:val="00E22CB8"/>
    <w:rsid w:val="00E23AD8"/>
    <w:rsid w:val="00E23E10"/>
    <w:rsid w:val="00E240F4"/>
    <w:rsid w:val="00E24591"/>
    <w:rsid w:val="00E245A3"/>
    <w:rsid w:val="00E24D8E"/>
    <w:rsid w:val="00E25709"/>
    <w:rsid w:val="00E260B7"/>
    <w:rsid w:val="00E2620D"/>
    <w:rsid w:val="00E2671A"/>
    <w:rsid w:val="00E26FED"/>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5FA9"/>
    <w:rsid w:val="00E368E7"/>
    <w:rsid w:val="00E36C82"/>
    <w:rsid w:val="00E37044"/>
    <w:rsid w:val="00E375F2"/>
    <w:rsid w:val="00E40554"/>
    <w:rsid w:val="00E4076A"/>
    <w:rsid w:val="00E41E79"/>
    <w:rsid w:val="00E41EAE"/>
    <w:rsid w:val="00E41F79"/>
    <w:rsid w:val="00E425BE"/>
    <w:rsid w:val="00E4399D"/>
    <w:rsid w:val="00E43CB1"/>
    <w:rsid w:val="00E44911"/>
    <w:rsid w:val="00E44AC1"/>
    <w:rsid w:val="00E44E47"/>
    <w:rsid w:val="00E45092"/>
    <w:rsid w:val="00E4514F"/>
    <w:rsid w:val="00E45925"/>
    <w:rsid w:val="00E45A2F"/>
    <w:rsid w:val="00E46654"/>
    <w:rsid w:val="00E4733A"/>
    <w:rsid w:val="00E47DC1"/>
    <w:rsid w:val="00E47FC4"/>
    <w:rsid w:val="00E501C8"/>
    <w:rsid w:val="00E51C20"/>
    <w:rsid w:val="00E52128"/>
    <w:rsid w:val="00E524A8"/>
    <w:rsid w:val="00E52815"/>
    <w:rsid w:val="00E530A1"/>
    <w:rsid w:val="00E531EF"/>
    <w:rsid w:val="00E53356"/>
    <w:rsid w:val="00E547AC"/>
    <w:rsid w:val="00E56247"/>
    <w:rsid w:val="00E56777"/>
    <w:rsid w:val="00E571E6"/>
    <w:rsid w:val="00E5734E"/>
    <w:rsid w:val="00E579AF"/>
    <w:rsid w:val="00E6060A"/>
    <w:rsid w:val="00E60D9D"/>
    <w:rsid w:val="00E60EC6"/>
    <w:rsid w:val="00E624E1"/>
    <w:rsid w:val="00E629F0"/>
    <w:rsid w:val="00E63045"/>
    <w:rsid w:val="00E638C7"/>
    <w:rsid w:val="00E639A9"/>
    <w:rsid w:val="00E6416E"/>
    <w:rsid w:val="00E641CF"/>
    <w:rsid w:val="00E64225"/>
    <w:rsid w:val="00E64880"/>
    <w:rsid w:val="00E64A6B"/>
    <w:rsid w:val="00E6567D"/>
    <w:rsid w:val="00E66248"/>
    <w:rsid w:val="00E67907"/>
    <w:rsid w:val="00E67C1D"/>
    <w:rsid w:val="00E67E81"/>
    <w:rsid w:val="00E705A0"/>
    <w:rsid w:val="00E70760"/>
    <w:rsid w:val="00E71078"/>
    <w:rsid w:val="00E71192"/>
    <w:rsid w:val="00E7176E"/>
    <w:rsid w:val="00E71D4E"/>
    <w:rsid w:val="00E7289B"/>
    <w:rsid w:val="00E72906"/>
    <w:rsid w:val="00E73504"/>
    <w:rsid w:val="00E73680"/>
    <w:rsid w:val="00E758DB"/>
    <w:rsid w:val="00E76CFA"/>
    <w:rsid w:val="00E807F4"/>
    <w:rsid w:val="00E81A4B"/>
    <w:rsid w:val="00E81CCF"/>
    <w:rsid w:val="00E81CD4"/>
    <w:rsid w:val="00E82163"/>
    <w:rsid w:val="00E82275"/>
    <w:rsid w:val="00E82593"/>
    <w:rsid w:val="00E829A3"/>
    <w:rsid w:val="00E82A45"/>
    <w:rsid w:val="00E8430C"/>
    <w:rsid w:val="00E843FC"/>
    <w:rsid w:val="00E844EB"/>
    <w:rsid w:val="00E84774"/>
    <w:rsid w:val="00E848F1"/>
    <w:rsid w:val="00E8543D"/>
    <w:rsid w:val="00E855FC"/>
    <w:rsid w:val="00E86A6B"/>
    <w:rsid w:val="00E86D04"/>
    <w:rsid w:val="00E90517"/>
    <w:rsid w:val="00E915E4"/>
    <w:rsid w:val="00E91E1F"/>
    <w:rsid w:val="00E91F70"/>
    <w:rsid w:val="00E921CA"/>
    <w:rsid w:val="00E92AD7"/>
    <w:rsid w:val="00E932EF"/>
    <w:rsid w:val="00E93604"/>
    <w:rsid w:val="00E93C0D"/>
    <w:rsid w:val="00E93D91"/>
    <w:rsid w:val="00E93F51"/>
    <w:rsid w:val="00E9407B"/>
    <w:rsid w:val="00E94ABC"/>
    <w:rsid w:val="00E94AE0"/>
    <w:rsid w:val="00E9522D"/>
    <w:rsid w:val="00E95378"/>
    <w:rsid w:val="00E9544B"/>
    <w:rsid w:val="00E95BCC"/>
    <w:rsid w:val="00E95C62"/>
    <w:rsid w:val="00E967C8"/>
    <w:rsid w:val="00E96908"/>
    <w:rsid w:val="00E96A50"/>
    <w:rsid w:val="00E97F7F"/>
    <w:rsid w:val="00EA04DE"/>
    <w:rsid w:val="00EA051B"/>
    <w:rsid w:val="00EA0B62"/>
    <w:rsid w:val="00EA0D15"/>
    <w:rsid w:val="00EA2625"/>
    <w:rsid w:val="00EA27D1"/>
    <w:rsid w:val="00EA30B9"/>
    <w:rsid w:val="00EA31DA"/>
    <w:rsid w:val="00EA3E95"/>
    <w:rsid w:val="00EA44A5"/>
    <w:rsid w:val="00EA5310"/>
    <w:rsid w:val="00EA771F"/>
    <w:rsid w:val="00EB0419"/>
    <w:rsid w:val="00EB194C"/>
    <w:rsid w:val="00EB2133"/>
    <w:rsid w:val="00EB23B9"/>
    <w:rsid w:val="00EB4FAC"/>
    <w:rsid w:val="00EB52EC"/>
    <w:rsid w:val="00EB5442"/>
    <w:rsid w:val="00EB5813"/>
    <w:rsid w:val="00EB59F9"/>
    <w:rsid w:val="00EB5BD5"/>
    <w:rsid w:val="00EB5D22"/>
    <w:rsid w:val="00EB6138"/>
    <w:rsid w:val="00EB6B49"/>
    <w:rsid w:val="00EB6CAD"/>
    <w:rsid w:val="00EB7FDA"/>
    <w:rsid w:val="00EC0323"/>
    <w:rsid w:val="00EC0AE3"/>
    <w:rsid w:val="00EC0D21"/>
    <w:rsid w:val="00EC15B7"/>
    <w:rsid w:val="00EC1750"/>
    <w:rsid w:val="00EC1BBE"/>
    <w:rsid w:val="00EC1BBF"/>
    <w:rsid w:val="00EC1CC7"/>
    <w:rsid w:val="00EC27AC"/>
    <w:rsid w:val="00EC2D3F"/>
    <w:rsid w:val="00EC322D"/>
    <w:rsid w:val="00EC3250"/>
    <w:rsid w:val="00EC33EB"/>
    <w:rsid w:val="00EC41C6"/>
    <w:rsid w:val="00EC46D7"/>
    <w:rsid w:val="00EC6058"/>
    <w:rsid w:val="00EC67E5"/>
    <w:rsid w:val="00EC6A82"/>
    <w:rsid w:val="00EC7295"/>
    <w:rsid w:val="00EC752E"/>
    <w:rsid w:val="00EC794F"/>
    <w:rsid w:val="00ED001D"/>
    <w:rsid w:val="00ED1493"/>
    <w:rsid w:val="00ED1BB5"/>
    <w:rsid w:val="00ED1E2E"/>
    <w:rsid w:val="00ED1F3C"/>
    <w:rsid w:val="00ED24D8"/>
    <w:rsid w:val="00ED2D8F"/>
    <w:rsid w:val="00ED35DC"/>
    <w:rsid w:val="00ED375D"/>
    <w:rsid w:val="00ED39A0"/>
    <w:rsid w:val="00ED3AA8"/>
    <w:rsid w:val="00ED4440"/>
    <w:rsid w:val="00ED5B78"/>
    <w:rsid w:val="00ED6AF8"/>
    <w:rsid w:val="00ED6E66"/>
    <w:rsid w:val="00ED7299"/>
    <w:rsid w:val="00ED7850"/>
    <w:rsid w:val="00EE0121"/>
    <w:rsid w:val="00EE09C5"/>
    <w:rsid w:val="00EE1953"/>
    <w:rsid w:val="00EE1A5A"/>
    <w:rsid w:val="00EE214B"/>
    <w:rsid w:val="00EE286C"/>
    <w:rsid w:val="00EE2B0C"/>
    <w:rsid w:val="00EE2F5F"/>
    <w:rsid w:val="00EE399C"/>
    <w:rsid w:val="00EE3A2C"/>
    <w:rsid w:val="00EE4424"/>
    <w:rsid w:val="00EE5137"/>
    <w:rsid w:val="00EE566A"/>
    <w:rsid w:val="00EE5B96"/>
    <w:rsid w:val="00EE6944"/>
    <w:rsid w:val="00EE6F65"/>
    <w:rsid w:val="00EE6FAE"/>
    <w:rsid w:val="00EE70DE"/>
    <w:rsid w:val="00EE71E8"/>
    <w:rsid w:val="00EE72E4"/>
    <w:rsid w:val="00EE783E"/>
    <w:rsid w:val="00EE7FD7"/>
    <w:rsid w:val="00EF0057"/>
    <w:rsid w:val="00EF010E"/>
    <w:rsid w:val="00EF0201"/>
    <w:rsid w:val="00EF0630"/>
    <w:rsid w:val="00EF08E8"/>
    <w:rsid w:val="00EF12CA"/>
    <w:rsid w:val="00EF12DA"/>
    <w:rsid w:val="00EF1D82"/>
    <w:rsid w:val="00EF209A"/>
    <w:rsid w:val="00EF23C2"/>
    <w:rsid w:val="00EF2CA0"/>
    <w:rsid w:val="00EF30CF"/>
    <w:rsid w:val="00EF39E0"/>
    <w:rsid w:val="00EF3BDE"/>
    <w:rsid w:val="00EF5053"/>
    <w:rsid w:val="00EF595F"/>
    <w:rsid w:val="00EF6D42"/>
    <w:rsid w:val="00EF7D21"/>
    <w:rsid w:val="00F00340"/>
    <w:rsid w:val="00F008C6"/>
    <w:rsid w:val="00F009A1"/>
    <w:rsid w:val="00F00F2F"/>
    <w:rsid w:val="00F02F40"/>
    <w:rsid w:val="00F039DE"/>
    <w:rsid w:val="00F03F7B"/>
    <w:rsid w:val="00F05399"/>
    <w:rsid w:val="00F0564D"/>
    <w:rsid w:val="00F05B57"/>
    <w:rsid w:val="00F05E10"/>
    <w:rsid w:val="00F06065"/>
    <w:rsid w:val="00F06649"/>
    <w:rsid w:val="00F06DCB"/>
    <w:rsid w:val="00F070CD"/>
    <w:rsid w:val="00F07472"/>
    <w:rsid w:val="00F0791C"/>
    <w:rsid w:val="00F07E9E"/>
    <w:rsid w:val="00F07F1A"/>
    <w:rsid w:val="00F10A60"/>
    <w:rsid w:val="00F10B76"/>
    <w:rsid w:val="00F10C59"/>
    <w:rsid w:val="00F11209"/>
    <w:rsid w:val="00F112CA"/>
    <w:rsid w:val="00F11398"/>
    <w:rsid w:val="00F13099"/>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58BB"/>
    <w:rsid w:val="00F264A1"/>
    <w:rsid w:val="00F26704"/>
    <w:rsid w:val="00F267B7"/>
    <w:rsid w:val="00F26A0B"/>
    <w:rsid w:val="00F26E3C"/>
    <w:rsid w:val="00F270B2"/>
    <w:rsid w:val="00F2774B"/>
    <w:rsid w:val="00F27C4F"/>
    <w:rsid w:val="00F27DA1"/>
    <w:rsid w:val="00F27F06"/>
    <w:rsid w:val="00F30C7A"/>
    <w:rsid w:val="00F31656"/>
    <w:rsid w:val="00F31D42"/>
    <w:rsid w:val="00F31DC7"/>
    <w:rsid w:val="00F321DF"/>
    <w:rsid w:val="00F330F2"/>
    <w:rsid w:val="00F3359A"/>
    <w:rsid w:val="00F33972"/>
    <w:rsid w:val="00F339D8"/>
    <w:rsid w:val="00F33A90"/>
    <w:rsid w:val="00F347BB"/>
    <w:rsid w:val="00F35044"/>
    <w:rsid w:val="00F35C41"/>
    <w:rsid w:val="00F36038"/>
    <w:rsid w:val="00F362AE"/>
    <w:rsid w:val="00F363A3"/>
    <w:rsid w:val="00F36970"/>
    <w:rsid w:val="00F37B1E"/>
    <w:rsid w:val="00F4020E"/>
    <w:rsid w:val="00F404C9"/>
    <w:rsid w:val="00F40AD3"/>
    <w:rsid w:val="00F416B4"/>
    <w:rsid w:val="00F41DC3"/>
    <w:rsid w:val="00F431DA"/>
    <w:rsid w:val="00F43859"/>
    <w:rsid w:val="00F438EB"/>
    <w:rsid w:val="00F43C45"/>
    <w:rsid w:val="00F444EC"/>
    <w:rsid w:val="00F44C55"/>
    <w:rsid w:val="00F44EAE"/>
    <w:rsid w:val="00F4582B"/>
    <w:rsid w:val="00F46399"/>
    <w:rsid w:val="00F463A2"/>
    <w:rsid w:val="00F477CB"/>
    <w:rsid w:val="00F47855"/>
    <w:rsid w:val="00F47F56"/>
    <w:rsid w:val="00F50AF7"/>
    <w:rsid w:val="00F50B57"/>
    <w:rsid w:val="00F50D2E"/>
    <w:rsid w:val="00F51685"/>
    <w:rsid w:val="00F52004"/>
    <w:rsid w:val="00F52DF8"/>
    <w:rsid w:val="00F53187"/>
    <w:rsid w:val="00F5399F"/>
    <w:rsid w:val="00F54397"/>
    <w:rsid w:val="00F54A92"/>
    <w:rsid w:val="00F55909"/>
    <w:rsid w:val="00F55D5C"/>
    <w:rsid w:val="00F560FE"/>
    <w:rsid w:val="00F56821"/>
    <w:rsid w:val="00F5703E"/>
    <w:rsid w:val="00F571FC"/>
    <w:rsid w:val="00F57BBE"/>
    <w:rsid w:val="00F60939"/>
    <w:rsid w:val="00F611FB"/>
    <w:rsid w:val="00F6123F"/>
    <w:rsid w:val="00F61A06"/>
    <w:rsid w:val="00F61D81"/>
    <w:rsid w:val="00F61F31"/>
    <w:rsid w:val="00F6280A"/>
    <w:rsid w:val="00F62ECB"/>
    <w:rsid w:val="00F63BC8"/>
    <w:rsid w:val="00F640CF"/>
    <w:rsid w:val="00F64D18"/>
    <w:rsid w:val="00F65CE6"/>
    <w:rsid w:val="00F6612E"/>
    <w:rsid w:val="00F663BA"/>
    <w:rsid w:val="00F66E00"/>
    <w:rsid w:val="00F673AA"/>
    <w:rsid w:val="00F67D50"/>
    <w:rsid w:val="00F70C0E"/>
    <w:rsid w:val="00F72946"/>
    <w:rsid w:val="00F72A29"/>
    <w:rsid w:val="00F72AFC"/>
    <w:rsid w:val="00F731E6"/>
    <w:rsid w:val="00F7352D"/>
    <w:rsid w:val="00F74A49"/>
    <w:rsid w:val="00F74C33"/>
    <w:rsid w:val="00F74E19"/>
    <w:rsid w:val="00F751D6"/>
    <w:rsid w:val="00F753A1"/>
    <w:rsid w:val="00F75B25"/>
    <w:rsid w:val="00F75BDE"/>
    <w:rsid w:val="00F76039"/>
    <w:rsid w:val="00F7607E"/>
    <w:rsid w:val="00F763F0"/>
    <w:rsid w:val="00F768EE"/>
    <w:rsid w:val="00F77817"/>
    <w:rsid w:val="00F80A9D"/>
    <w:rsid w:val="00F813E3"/>
    <w:rsid w:val="00F817AA"/>
    <w:rsid w:val="00F81B91"/>
    <w:rsid w:val="00F81D93"/>
    <w:rsid w:val="00F820E8"/>
    <w:rsid w:val="00F82477"/>
    <w:rsid w:val="00F8305D"/>
    <w:rsid w:val="00F835A6"/>
    <w:rsid w:val="00F836D8"/>
    <w:rsid w:val="00F83D30"/>
    <w:rsid w:val="00F84DE6"/>
    <w:rsid w:val="00F84FC4"/>
    <w:rsid w:val="00F85BE7"/>
    <w:rsid w:val="00F85CA6"/>
    <w:rsid w:val="00F85D63"/>
    <w:rsid w:val="00F85E46"/>
    <w:rsid w:val="00F868D7"/>
    <w:rsid w:val="00F86BD7"/>
    <w:rsid w:val="00F87DCF"/>
    <w:rsid w:val="00F90824"/>
    <w:rsid w:val="00F908B4"/>
    <w:rsid w:val="00F915B1"/>
    <w:rsid w:val="00F917B1"/>
    <w:rsid w:val="00F91ACD"/>
    <w:rsid w:val="00F91DF4"/>
    <w:rsid w:val="00F922B3"/>
    <w:rsid w:val="00F928BE"/>
    <w:rsid w:val="00F929B6"/>
    <w:rsid w:val="00F92D34"/>
    <w:rsid w:val="00F9342B"/>
    <w:rsid w:val="00F93738"/>
    <w:rsid w:val="00F9433B"/>
    <w:rsid w:val="00F95255"/>
    <w:rsid w:val="00F95F30"/>
    <w:rsid w:val="00F96020"/>
    <w:rsid w:val="00F962C0"/>
    <w:rsid w:val="00F96A36"/>
    <w:rsid w:val="00F972C4"/>
    <w:rsid w:val="00F975ED"/>
    <w:rsid w:val="00F97FD3"/>
    <w:rsid w:val="00FA07BB"/>
    <w:rsid w:val="00FA0FF1"/>
    <w:rsid w:val="00FA127C"/>
    <w:rsid w:val="00FA13AD"/>
    <w:rsid w:val="00FA3002"/>
    <w:rsid w:val="00FA319A"/>
    <w:rsid w:val="00FA36D7"/>
    <w:rsid w:val="00FA3B8B"/>
    <w:rsid w:val="00FA4B41"/>
    <w:rsid w:val="00FA5E4B"/>
    <w:rsid w:val="00FA614A"/>
    <w:rsid w:val="00FA641B"/>
    <w:rsid w:val="00FA6DE9"/>
    <w:rsid w:val="00FA6F26"/>
    <w:rsid w:val="00FA7039"/>
    <w:rsid w:val="00FA70A5"/>
    <w:rsid w:val="00FB012A"/>
    <w:rsid w:val="00FB0590"/>
    <w:rsid w:val="00FB0A4B"/>
    <w:rsid w:val="00FB0BF3"/>
    <w:rsid w:val="00FB1113"/>
    <w:rsid w:val="00FB1B13"/>
    <w:rsid w:val="00FB2B08"/>
    <w:rsid w:val="00FB3001"/>
    <w:rsid w:val="00FB3CC4"/>
    <w:rsid w:val="00FB3DEE"/>
    <w:rsid w:val="00FB4CB7"/>
    <w:rsid w:val="00FB4F8D"/>
    <w:rsid w:val="00FB5C0B"/>
    <w:rsid w:val="00FB5EA7"/>
    <w:rsid w:val="00FB610B"/>
    <w:rsid w:val="00FB637E"/>
    <w:rsid w:val="00FB7181"/>
    <w:rsid w:val="00FB741D"/>
    <w:rsid w:val="00FC04D5"/>
    <w:rsid w:val="00FC08D2"/>
    <w:rsid w:val="00FC18B5"/>
    <w:rsid w:val="00FC230B"/>
    <w:rsid w:val="00FC40D2"/>
    <w:rsid w:val="00FC4B8A"/>
    <w:rsid w:val="00FC5334"/>
    <w:rsid w:val="00FC63C4"/>
    <w:rsid w:val="00FC663C"/>
    <w:rsid w:val="00FC6EF1"/>
    <w:rsid w:val="00FC7462"/>
    <w:rsid w:val="00FC7F50"/>
    <w:rsid w:val="00FD067A"/>
    <w:rsid w:val="00FD097F"/>
    <w:rsid w:val="00FD129B"/>
    <w:rsid w:val="00FD1C6D"/>
    <w:rsid w:val="00FD1F23"/>
    <w:rsid w:val="00FD33B3"/>
    <w:rsid w:val="00FD40BB"/>
    <w:rsid w:val="00FD4319"/>
    <w:rsid w:val="00FD4D97"/>
    <w:rsid w:val="00FD541E"/>
    <w:rsid w:val="00FD585A"/>
    <w:rsid w:val="00FD6904"/>
    <w:rsid w:val="00FD716F"/>
    <w:rsid w:val="00FD78D8"/>
    <w:rsid w:val="00FD78DC"/>
    <w:rsid w:val="00FD7C91"/>
    <w:rsid w:val="00FE0594"/>
    <w:rsid w:val="00FE0AFB"/>
    <w:rsid w:val="00FE1066"/>
    <w:rsid w:val="00FE1FEA"/>
    <w:rsid w:val="00FE25E1"/>
    <w:rsid w:val="00FE2C4E"/>
    <w:rsid w:val="00FE43D1"/>
    <w:rsid w:val="00FE49D4"/>
    <w:rsid w:val="00FE51DE"/>
    <w:rsid w:val="00FE590A"/>
    <w:rsid w:val="00FE6ACE"/>
    <w:rsid w:val="00FE6CEE"/>
    <w:rsid w:val="00FE743D"/>
    <w:rsid w:val="00FE74F4"/>
    <w:rsid w:val="00FF009A"/>
    <w:rsid w:val="00FF040F"/>
    <w:rsid w:val="00FF0B3C"/>
    <w:rsid w:val="00FF0B64"/>
    <w:rsid w:val="00FF0DF2"/>
    <w:rsid w:val="00FF1CB1"/>
    <w:rsid w:val="00FF2697"/>
    <w:rsid w:val="00FF2AA9"/>
    <w:rsid w:val="00FF2B56"/>
    <w:rsid w:val="00FF2C0C"/>
    <w:rsid w:val="00FF343E"/>
    <w:rsid w:val="00FF3E01"/>
    <w:rsid w:val="00FF4247"/>
    <w:rsid w:val="00FF509C"/>
    <w:rsid w:val="00FF511A"/>
    <w:rsid w:val="00FF6D93"/>
    <w:rsid w:val="00FF6F9C"/>
    <w:rsid w:val="00FF736B"/>
    <w:rsid w:val="00FF7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F5F1FA1C-7388-4488-A901-882379DA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A1348"/>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Obsah"/>
    <w:basedOn w:val="Normlny"/>
    <w:link w:val="ZkladntextChar"/>
    <w:uiPriority w:val="99"/>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Obsah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aliases w:val="Text poznámky pod čiarou 007,_Poznámka pod čiarou,Text poznámky pod èiarou 007"/>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aliases w:val="Text poznámky pod čiarou 007 Char,_Poznámka pod čiarou Char,Text poznámky pod èiarou 007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styleId="Citcia">
    <w:name w:val="Quote"/>
    <w:basedOn w:val="Normlny"/>
    <w:next w:val="Normlny"/>
    <w:link w:val="CitciaChar"/>
    <w:uiPriority w:val="29"/>
    <w:qFormat/>
    <w:rsid w:val="004A2EEF"/>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4A2EE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4A2EEF"/>
    <w:rPr>
      <w:i/>
      <w:iCs/>
      <w:color w:val="365F91" w:themeColor="accent1" w:themeShade="BF"/>
    </w:rPr>
  </w:style>
  <w:style w:type="paragraph" w:styleId="Zvraznencitcia">
    <w:name w:val="Intense Quote"/>
    <w:basedOn w:val="Normlny"/>
    <w:next w:val="Normlny"/>
    <w:link w:val="ZvraznencitciaChar"/>
    <w:uiPriority w:val="30"/>
    <w:qFormat/>
    <w:rsid w:val="004A2EEF"/>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ZvraznencitciaChar">
    <w:name w:val="Zvýraznená citácia Char"/>
    <w:basedOn w:val="Predvolenpsmoodseku"/>
    <w:link w:val="Zvraznencitcia"/>
    <w:uiPriority w:val="30"/>
    <w:rsid w:val="004A2EEF"/>
    <w:rPr>
      <w:rFonts w:asciiTheme="minorHAnsi" w:eastAsiaTheme="minorHAnsi" w:hAnsiTheme="minorHAnsi" w:cstheme="minorBidi"/>
      <w:i/>
      <w:iCs/>
      <w:color w:val="365F91" w:themeColor="accent1" w:themeShade="BF"/>
      <w:sz w:val="22"/>
      <w:szCs w:val="22"/>
      <w:lang w:eastAsia="en-US"/>
    </w:rPr>
  </w:style>
  <w:style w:type="numbering" w:customStyle="1" w:styleId="Bezzoznamu1">
    <w:name w:val="Bez zoznamu1"/>
    <w:next w:val="Bezzoznamu"/>
    <w:uiPriority w:val="99"/>
    <w:semiHidden/>
    <w:unhideWhenUsed/>
    <w:rsid w:val="004A2EEF"/>
  </w:style>
  <w:style w:type="paragraph" w:customStyle="1" w:styleId="style10">
    <w:name w:val="style1"/>
    <w:basedOn w:val="Normlny"/>
    <w:rsid w:val="004A2EEF"/>
    <w:pPr>
      <w:tabs>
        <w:tab w:val="num" w:pos="1102"/>
      </w:tabs>
      <w:spacing w:after="0"/>
      <w:ind w:left="1102" w:hanging="397"/>
    </w:pPr>
    <w:rPr>
      <w:rFonts w:ascii="Arial" w:hAnsi="Arial" w:cs="Arial"/>
      <w:lang w:eastAsia="sk-SK"/>
    </w:rPr>
  </w:style>
  <w:style w:type="paragraph" w:customStyle="1" w:styleId="bodytext2">
    <w:name w:val="bodytext2"/>
    <w:basedOn w:val="Normlny"/>
    <w:rsid w:val="004A2EEF"/>
    <w:pPr>
      <w:spacing w:after="0"/>
      <w:ind w:left="709" w:hanging="709"/>
    </w:pPr>
    <w:rPr>
      <w:rFonts w:ascii="Arial" w:hAnsi="Arial" w:cs="Arial"/>
      <w:lang w:eastAsia="sk-SK"/>
    </w:rPr>
  </w:style>
  <w:style w:type="paragraph" w:customStyle="1" w:styleId="Styl2">
    <w:name w:val="Styl2"/>
    <w:basedOn w:val="Normlny"/>
    <w:rsid w:val="004A2EEF"/>
    <w:pPr>
      <w:spacing w:after="0"/>
    </w:pPr>
    <w:rPr>
      <w:rFonts w:ascii="Times New Roman" w:hAnsi="Times New Roman"/>
      <w:sz w:val="24"/>
      <w:szCs w:val="20"/>
      <w:lang w:eastAsia="sk-SK"/>
    </w:rPr>
  </w:style>
  <w:style w:type="character" w:customStyle="1" w:styleId="Char11">
    <w:name w:val="Char11"/>
    <w:rsid w:val="004A2EEF"/>
    <w:rPr>
      <w:sz w:val="28"/>
      <w:szCs w:val="28"/>
    </w:rPr>
  </w:style>
  <w:style w:type="character" w:customStyle="1" w:styleId="FontStyle21">
    <w:name w:val="Font Style21"/>
    <w:uiPriority w:val="99"/>
    <w:rsid w:val="004A2EEF"/>
    <w:rPr>
      <w:rFonts w:ascii="Arial" w:hAnsi="Arial" w:cs="Arial"/>
      <w:sz w:val="18"/>
      <w:szCs w:val="18"/>
    </w:rPr>
  </w:style>
  <w:style w:type="character" w:customStyle="1" w:styleId="st1">
    <w:name w:val="st1"/>
    <w:basedOn w:val="Predvolenpsmoodseku"/>
    <w:rsid w:val="004A2EEF"/>
  </w:style>
  <w:style w:type="paragraph" w:customStyle="1" w:styleId="Style6">
    <w:name w:val="Style6"/>
    <w:basedOn w:val="Normlny"/>
    <w:uiPriority w:val="99"/>
    <w:rsid w:val="004A2EEF"/>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4A2EEF"/>
    <w:rPr>
      <w:rFonts w:ascii="Arial" w:hAnsi="Arial" w:cs="Arial"/>
      <w:sz w:val="18"/>
      <w:szCs w:val="18"/>
    </w:rPr>
  </w:style>
  <w:style w:type="paragraph" w:customStyle="1" w:styleId="Style14">
    <w:name w:val="Style14"/>
    <w:basedOn w:val="Normlny"/>
    <w:uiPriority w:val="99"/>
    <w:rsid w:val="004A2EEF"/>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4A2EEF"/>
    <w:pPr>
      <w:spacing w:after="0"/>
      <w:ind w:firstLine="709"/>
    </w:pPr>
    <w:rPr>
      <w:rFonts w:ascii="Times New Roman" w:hAnsi="Times New Roman"/>
      <w:sz w:val="24"/>
      <w:szCs w:val="20"/>
    </w:rPr>
  </w:style>
  <w:style w:type="paragraph" w:customStyle="1" w:styleId="Tel">
    <w:name w:val="Tel"/>
    <w:basedOn w:val="Normlny"/>
    <w:next w:val="Normlny"/>
    <w:rsid w:val="004A2EEF"/>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4A2EEF"/>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4A2EEF"/>
    <w:rPr>
      <w:color w:val="808080"/>
    </w:rPr>
  </w:style>
  <w:style w:type="paragraph" w:customStyle="1" w:styleId="00-050">
    <w:name w:val="0.0 - 0.5"/>
    <w:basedOn w:val="Normlny"/>
    <w:rsid w:val="004A2EEF"/>
    <w:pPr>
      <w:spacing w:after="0"/>
      <w:ind w:left="284" w:hanging="284"/>
    </w:pPr>
    <w:rPr>
      <w:rFonts w:ascii="Arial" w:hAnsi="Arial"/>
      <w:szCs w:val="20"/>
      <w:lang w:eastAsia="sk-SK"/>
    </w:rPr>
  </w:style>
  <w:style w:type="paragraph" w:customStyle="1" w:styleId="10-125">
    <w:name w:val="1.0 - 1.25"/>
    <w:basedOn w:val="Normlny"/>
    <w:rsid w:val="004A2EEF"/>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4A2EEF"/>
    <w:pPr>
      <w:tabs>
        <w:tab w:val="right" w:leader="dot" w:pos="9639"/>
      </w:tabs>
      <w:spacing w:after="0"/>
      <w:ind w:left="567" w:hanging="567"/>
    </w:pPr>
    <w:rPr>
      <w:rFonts w:ascii="Arial" w:hAnsi="Arial"/>
      <w:szCs w:val="20"/>
      <w:lang w:eastAsia="sk-SK"/>
    </w:rPr>
  </w:style>
  <w:style w:type="numbering" w:customStyle="1" w:styleId="tl2">
    <w:name w:val="Štýl2"/>
    <w:uiPriority w:val="99"/>
    <w:rsid w:val="004A2EEF"/>
    <w:pPr>
      <w:numPr>
        <w:numId w:val="101"/>
      </w:numPr>
    </w:pPr>
  </w:style>
  <w:style w:type="numbering" w:customStyle="1" w:styleId="Bezzoznamu2">
    <w:name w:val="Bez zoznamu2"/>
    <w:next w:val="Bezzoznamu"/>
    <w:uiPriority w:val="99"/>
    <w:semiHidden/>
    <w:unhideWhenUsed/>
    <w:rsid w:val="004A2EEF"/>
  </w:style>
  <w:style w:type="character" w:customStyle="1" w:styleId="Nevyrieenzmienka21">
    <w:name w:val="Nevyriešená zmienka21"/>
    <w:basedOn w:val="Predvolenpsmoodseku"/>
    <w:uiPriority w:val="99"/>
    <w:semiHidden/>
    <w:unhideWhenUsed/>
    <w:rsid w:val="004A2EEF"/>
    <w:rPr>
      <w:color w:val="605E5C"/>
      <w:shd w:val="clear" w:color="auto" w:fill="E1DFDD"/>
    </w:rPr>
  </w:style>
  <w:style w:type="character" w:customStyle="1" w:styleId="Nevyrieenzmienka3">
    <w:name w:val="Nevyriešená zmienka3"/>
    <w:basedOn w:val="Predvolenpsmoodseku"/>
    <w:uiPriority w:val="99"/>
    <w:semiHidden/>
    <w:unhideWhenUsed/>
    <w:rsid w:val="004A2EEF"/>
    <w:rPr>
      <w:color w:val="605E5C"/>
      <w:shd w:val="clear" w:color="auto" w:fill="E1DFDD"/>
    </w:rPr>
  </w:style>
  <w:style w:type="character" w:customStyle="1" w:styleId="Nevyrieenzmienka31">
    <w:name w:val="Nevyriešená zmienka31"/>
    <w:basedOn w:val="Predvolenpsmoodseku"/>
    <w:uiPriority w:val="99"/>
    <w:semiHidden/>
    <w:unhideWhenUsed/>
    <w:rsid w:val="004A2EEF"/>
    <w:rPr>
      <w:color w:val="605E5C"/>
      <w:shd w:val="clear" w:color="auto" w:fill="E1DFDD"/>
    </w:rPr>
  </w:style>
  <w:style w:type="numbering" w:customStyle="1" w:styleId="WWNum42">
    <w:name w:val="WWNum42"/>
    <w:basedOn w:val="Bezzoznamu"/>
    <w:rsid w:val="004A2EEF"/>
    <w:pPr>
      <w:numPr>
        <w:numId w:val="10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993722760">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2994089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josephine.proebiz.com"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42D20-EFBE-4D6A-8E84-08ED24B5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64</Pages>
  <Words>29592</Words>
  <Characters>168678</Characters>
  <Application>Microsoft Office Word</Application>
  <DocSecurity>0</DocSecurity>
  <Lines>1405</Lines>
  <Paragraphs>395</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197875</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Ďurechová Sokolíková Andrea</dc:creator>
  <cp:keywords/>
  <dc:description/>
  <cp:lastModifiedBy>Jantošová Jana</cp:lastModifiedBy>
  <cp:revision>16</cp:revision>
  <cp:lastPrinted>2024-09-24T10:20:00Z</cp:lastPrinted>
  <dcterms:created xsi:type="dcterms:W3CDTF">2026-05-18T11:26:00Z</dcterms:created>
  <dcterms:modified xsi:type="dcterms:W3CDTF">2026-06-26T11:37:00Z</dcterms:modified>
</cp:coreProperties>
</file>