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0344CA21" w14:textId="77777777" w:rsidR="00A1471A" w:rsidRPr="007F028B" w:rsidRDefault="00A1471A" w:rsidP="00A1471A">
      <w:pPr>
        <w:spacing w:after="60" w:line="276" w:lineRule="auto"/>
        <w:rPr>
          <w:rFonts w:ascii="Arial" w:eastAsia="Calibri" w:hAnsi="Arial" w:cs="Arial"/>
          <w:noProof/>
          <w:lang w:eastAsia="sk-SK"/>
        </w:rPr>
      </w:pPr>
      <w:r w:rsidRPr="007F028B">
        <w:rPr>
          <w:rFonts w:ascii="Arial" w:eastAsia="Calibri" w:hAnsi="Arial" w:cs="Arial"/>
          <w:noProof/>
          <w:lang w:eastAsia="sk-SK"/>
        </w:rPr>
        <w:t xml:space="preserve">Názov zákazky: </w:t>
      </w:r>
    </w:p>
    <w:p w14:paraId="010B193A" w14:textId="77777777" w:rsidR="00A1471A" w:rsidRPr="007F028B" w:rsidRDefault="00A1471A" w:rsidP="00A1471A">
      <w:pPr>
        <w:spacing w:after="0" w:line="276" w:lineRule="auto"/>
        <w:rPr>
          <w:rFonts w:ascii="Arial" w:hAnsi="Arial" w:cs="Arial"/>
          <w:b/>
          <w:bCs/>
          <w:lang w:eastAsia="cs-CZ"/>
        </w:rPr>
      </w:pPr>
      <w:r w:rsidRPr="007F028B">
        <w:rPr>
          <w:rFonts w:ascii="Arial" w:hAnsi="Arial" w:cs="Arial"/>
          <w:b/>
          <w:bCs/>
          <w:lang w:eastAsia="cs-CZ"/>
        </w:rPr>
        <w:t>„Oprava diaľničných mostov ev.</w:t>
      </w:r>
      <w:r>
        <w:rPr>
          <w:rFonts w:ascii="Arial" w:hAnsi="Arial" w:cs="Arial"/>
          <w:b/>
          <w:bCs/>
          <w:lang w:eastAsia="cs-CZ"/>
        </w:rPr>
        <w:t xml:space="preserve"> </w:t>
      </w:r>
      <w:r w:rsidRPr="007F028B">
        <w:rPr>
          <w:rFonts w:ascii="Arial" w:hAnsi="Arial" w:cs="Arial"/>
          <w:b/>
          <w:bCs/>
          <w:lang w:eastAsia="cs-CZ"/>
        </w:rPr>
        <w:t xml:space="preserve">č. D1-052 </w:t>
      </w:r>
      <w:proofErr w:type="spellStart"/>
      <w:r w:rsidRPr="007F028B">
        <w:rPr>
          <w:rFonts w:ascii="Arial" w:hAnsi="Arial" w:cs="Arial"/>
          <w:b/>
          <w:bCs/>
          <w:lang w:eastAsia="cs-CZ"/>
        </w:rPr>
        <w:t>Ronava</w:t>
      </w:r>
      <w:proofErr w:type="spellEnd"/>
      <w:r w:rsidRPr="007F028B">
        <w:rPr>
          <w:rFonts w:ascii="Arial" w:hAnsi="Arial" w:cs="Arial"/>
          <w:b/>
          <w:bCs/>
          <w:lang w:eastAsia="cs-CZ"/>
        </w:rPr>
        <w:t>, D1-057 Zeleneč a D1-058 Trnávka“</w:t>
      </w:r>
    </w:p>
    <w:p w14:paraId="21D37342" w14:textId="77777777" w:rsidR="00A1471A" w:rsidRPr="007F028B" w:rsidRDefault="00A1471A" w:rsidP="00A1471A">
      <w:pPr>
        <w:spacing w:after="0" w:line="276" w:lineRule="auto"/>
        <w:rPr>
          <w:rFonts w:ascii="Arial" w:hAnsi="Arial" w:cs="Arial"/>
          <w:b/>
          <w:bCs/>
          <w:lang w:eastAsia="cs-CZ"/>
        </w:rPr>
      </w:pPr>
    </w:p>
    <w:p w14:paraId="47F96364" w14:textId="77777777" w:rsidR="00A1471A" w:rsidRPr="007F028B" w:rsidRDefault="00A1471A" w:rsidP="00710E3B">
      <w:pPr>
        <w:pStyle w:val="Odsekzoznamu"/>
        <w:numPr>
          <w:ilvl w:val="0"/>
          <w:numId w:val="99"/>
        </w:numPr>
        <w:spacing w:after="120" w:line="276" w:lineRule="auto"/>
        <w:ind w:left="567" w:hanging="567"/>
        <w:rPr>
          <w:rFonts w:cs="Arial"/>
          <w:b/>
          <w:bCs/>
          <w:lang w:eastAsia="cs-CZ"/>
        </w:rPr>
      </w:pPr>
      <w:r w:rsidRPr="007F028B">
        <w:rPr>
          <w:rFonts w:cs="Arial"/>
          <w:b/>
          <w:bCs/>
          <w:lang w:eastAsia="cs-CZ"/>
        </w:rPr>
        <w:t>Predmet zákazky</w:t>
      </w:r>
    </w:p>
    <w:p w14:paraId="4566D7C5" w14:textId="77777777" w:rsidR="00A1471A" w:rsidRPr="007F028B" w:rsidRDefault="00A1471A" w:rsidP="00710E3B">
      <w:pPr>
        <w:pStyle w:val="Odsekzoznamu"/>
        <w:numPr>
          <w:ilvl w:val="1"/>
          <w:numId w:val="101"/>
        </w:numPr>
        <w:rPr>
          <w:rFonts w:cs="Arial"/>
          <w:szCs w:val="20"/>
          <w:lang w:eastAsia="sk-SK"/>
        </w:rPr>
      </w:pPr>
      <w:r w:rsidRPr="007F028B">
        <w:rPr>
          <w:rFonts w:cs="Arial"/>
          <w:szCs w:val="20"/>
          <w:lang w:eastAsia="sk-SK"/>
        </w:rPr>
        <w:t>Predmetom obstarávania zákazky je vykonanie stavebných prác „</w:t>
      </w:r>
      <w:r w:rsidRPr="007F028B">
        <w:rPr>
          <w:rFonts w:cs="Arial"/>
          <w:b/>
          <w:szCs w:val="20"/>
        </w:rPr>
        <w:t>Oprava diaľničných mostov ev.</w:t>
      </w:r>
      <w:r>
        <w:rPr>
          <w:rFonts w:cs="Arial"/>
          <w:b/>
          <w:szCs w:val="20"/>
        </w:rPr>
        <w:t xml:space="preserve"> </w:t>
      </w:r>
      <w:r w:rsidRPr="007F028B">
        <w:rPr>
          <w:rFonts w:cs="Arial"/>
          <w:b/>
          <w:szCs w:val="20"/>
        </w:rPr>
        <w:t>č. D1-052 Ronava, D1-057 Zeleneč a D1-058 Trnávka</w:t>
      </w:r>
      <w:r w:rsidRPr="007F028B">
        <w:rPr>
          <w:rFonts w:cs="Arial"/>
          <w:b/>
          <w:szCs w:val="20"/>
          <w:lang w:eastAsia="sk-SK"/>
        </w:rPr>
        <w:t>“</w:t>
      </w:r>
      <w:r w:rsidRPr="007F028B">
        <w:rPr>
          <w:rFonts w:cs="Arial"/>
          <w:szCs w:val="20"/>
          <w:lang w:eastAsia="sk-SK"/>
        </w:rPr>
        <w:t xml:space="preserve">, </w:t>
      </w:r>
      <w:r>
        <w:rPr>
          <w:rFonts w:cs="Arial"/>
          <w:szCs w:val="20"/>
          <w:lang w:eastAsia="sk-SK"/>
        </w:rPr>
        <w:t xml:space="preserve">ktorý </w:t>
      </w:r>
      <w:r w:rsidRPr="007F028B">
        <w:rPr>
          <w:rFonts w:eastAsia="Arial Unicode MS" w:cs="Arial"/>
          <w:szCs w:val="20"/>
          <w:bdr w:val="none" w:sz="0" w:space="0" w:color="auto" w:frame="1"/>
          <w:lang w:eastAsia="sk-SK"/>
        </w:rPr>
        <w:t>bude rozdelený na 2 samostatné časti / diela:</w:t>
      </w:r>
    </w:p>
    <w:p w14:paraId="15707A09" w14:textId="77777777" w:rsidR="00A1471A" w:rsidRPr="007F028B" w:rsidRDefault="00A1471A" w:rsidP="00710E3B">
      <w:pPr>
        <w:numPr>
          <w:ilvl w:val="0"/>
          <w:numId w:val="98"/>
        </w:numPr>
        <w:spacing w:after="0"/>
        <w:ind w:left="851" w:hanging="425"/>
        <w:rPr>
          <w:rFonts w:ascii="Arial" w:eastAsia="Arial Unicode MS" w:hAnsi="Arial" w:cs="Arial"/>
          <w:b/>
          <w:szCs w:val="20"/>
          <w:bdr w:val="none" w:sz="0" w:space="0" w:color="auto" w:frame="1"/>
          <w:lang w:eastAsia="sk-SK"/>
        </w:rPr>
      </w:pPr>
      <w:r w:rsidRPr="007F028B">
        <w:rPr>
          <w:rFonts w:ascii="Arial" w:eastAsia="Arial Unicode MS" w:hAnsi="Arial" w:cs="Arial"/>
          <w:b/>
          <w:szCs w:val="20"/>
          <w:bdr w:val="none" w:sz="0" w:space="0" w:color="auto" w:frame="1"/>
          <w:lang w:eastAsia="sk-SK"/>
        </w:rPr>
        <w:t>1.časť: O</w:t>
      </w:r>
      <w:r w:rsidRPr="007F028B">
        <w:rPr>
          <w:rFonts w:ascii="Arial" w:hAnsi="Arial" w:cs="Arial"/>
          <w:b/>
          <w:szCs w:val="20"/>
        </w:rPr>
        <w:t xml:space="preserve">prava diaľničného </w:t>
      </w:r>
      <w:r>
        <w:rPr>
          <w:rFonts w:ascii="Arial" w:hAnsi="Arial" w:cs="Arial"/>
          <w:b/>
          <w:szCs w:val="20"/>
        </w:rPr>
        <w:t>mosta</w:t>
      </w:r>
      <w:r w:rsidRPr="007F028B">
        <w:rPr>
          <w:rFonts w:ascii="Arial" w:hAnsi="Arial" w:cs="Arial"/>
          <w:b/>
          <w:szCs w:val="20"/>
        </w:rPr>
        <w:t xml:space="preserve"> ev. č. D1-052 </w:t>
      </w:r>
      <w:proofErr w:type="spellStart"/>
      <w:r w:rsidRPr="007F028B">
        <w:rPr>
          <w:rFonts w:ascii="Arial" w:hAnsi="Arial" w:cs="Arial"/>
          <w:b/>
          <w:szCs w:val="20"/>
        </w:rPr>
        <w:t>Ronava</w:t>
      </w:r>
      <w:proofErr w:type="spellEnd"/>
    </w:p>
    <w:p w14:paraId="17065A1A" w14:textId="77777777" w:rsidR="00A1471A" w:rsidRPr="007F028B" w:rsidRDefault="00A1471A" w:rsidP="00710E3B">
      <w:pPr>
        <w:numPr>
          <w:ilvl w:val="0"/>
          <w:numId w:val="98"/>
        </w:numPr>
        <w:spacing w:after="0"/>
        <w:ind w:left="851" w:hanging="425"/>
        <w:rPr>
          <w:rFonts w:ascii="Arial" w:eastAsia="Arial Unicode MS" w:hAnsi="Arial" w:cs="Arial"/>
          <w:b/>
          <w:szCs w:val="20"/>
          <w:bdr w:val="none" w:sz="0" w:space="0" w:color="auto" w:frame="1"/>
          <w:lang w:eastAsia="sk-SK"/>
        </w:rPr>
      </w:pPr>
      <w:r w:rsidRPr="007F028B">
        <w:rPr>
          <w:rFonts w:ascii="Arial" w:eastAsia="Arial Unicode MS" w:hAnsi="Arial" w:cs="Arial"/>
          <w:b/>
          <w:szCs w:val="20"/>
          <w:bdr w:val="none" w:sz="0" w:space="0" w:color="auto" w:frame="1"/>
          <w:lang w:eastAsia="sk-SK"/>
        </w:rPr>
        <w:t xml:space="preserve">2.časť: </w:t>
      </w:r>
      <w:r w:rsidRPr="007F028B">
        <w:rPr>
          <w:rFonts w:ascii="Arial" w:hAnsi="Arial" w:cs="Arial"/>
          <w:b/>
          <w:szCs w:val="20"/>
        </w:rPr>
        <w:t xml:space="preserve">Oprava diaľničného </w:t>
      </w:r>
      <w:r>
        <w:rPr>
          <w:rFonts w:ascii="Arial" w:hAnsi="Arial" w:cs="Arial"/>
          <w:b/>
          <w:szCs w:val="20"/>
        </w:rPr>
        <w:t>mosta</w:t>
      </w:r>
      <w:r w:rsidRPr="007F028B">
        <w:rPr>
          <w:rFonts w:ascii="Arial" w:hAnsi="Arial" w:cs="Arial"/>
          <w:b/>
          <w:szCs w:val="20"/>
        </w:rPr>
        <w:t xml:space="preserve"> ev. č. D1-057 Zeleneč </w:t>
      </w:r>
      <w:r w:rsidRPr="007F028B">
        <w:rPr>
          <w:rFonts w:ascii="Arial" w:eastAsia="Arial Unicode MS" w:hAnsi="Arial" w:cs="Arial"/>
          <w:b/>
          <w:szCs w:val="20"/>
          <w:bdr w:val="none" w:sz="0" w:space="0" w:color="auto" w:frame="1"/>
          <w:lang w:eastAsia="sk-SK"/>
        </w:rPr>
        <w:t>a</w:t>
      </w:r>
      <w:r w:rsidRPr="007F028B">
        <w:rPr>
          <w:rFonts w:ascii="Arial" w:hAnsi="Arial" w:cs="Arial"/>
          <w:b/>
          <w:szCs w:val="20"/>
        </w:rPr>
        <w:t xml:space="preserve"> D1-058 Trnávka</w:t>
      </w:r>
      <w:r w:rsidRPr="007F028B">
        <w:rPr>
          <w:rFonts w:ascii="Arial" w:eastAsia="Arial Unicode MS" w:hAnsi="Arial" w:cs="Arial"/>
          <w:b/>
          <w:szCs w:val="20"/>
          <w:bdr w:val="none" w:sz="0" w:space="0" w:color="auto" w:frame="1"/>
          <w:lang w:eastAsia="sk-SK"/>
        </w:rPr>
        <w:t xml:space="preserve">, </w:t>
      </w:r>
      <w:r w:rsidRPr="007F028B">
        <w:rPr>
          <w:rFonts w:ascii="Arial" w:hAnsi="Arial" w:cs="Arial"/>
          <w:szCs w:val="20"/>
          <w:lang w:eastAsia="sk-SK"/>
        </w:rPr>
        <w:t>ktoré zahŕňajú tieto práce:</w:t>
      </w:r>
    </w:p>
    <w:p w14:paraId="69BB5F13" w14:textId="77777777" w:rsidR="00A1471A" w:rsidRPr="007F028B" w:rsidRDefault="00A1471A" w:rsidP="00A1471A">
      <w:pPr>
        <w:spacing w:after="0"/>
        <w:ind w:left="567"/>
        <w:rPr>
          <w:rFonts w:ascii="Arial" w:hAnsi="Arial" w:cs="Arial"/>
          <w:szCs w:val="20"/>
          <w:lang w:eastAsia="sk-SK"/>
        </w:rPr>
      </w:pPr>
      <w:r w:rsidRPr="007F028B">
        <w:rPr>
          <w:rFonts w:ascii="Arial" w:hAnsi="Arial" w:cs="Arial"/>
          <w:szCs w:val="20"/>
          <w:lang w:eastAsia="sk-SK"/>
        </w:rPr>
        <w:t xml:space="preserve">Vykonanie stavebných prác, ktorými sa zrealizuje </w:t>
      </w:r>
      <w:r w:rsidRPr="007F028B">
        <w:rPr>
          <w:rFonts w:ascii="Arial" w:hAnsi="Arial" w:cs="Arial"/>
          <w:b/>
          <w:i/>
          <w:szCs w:val="20"/>
          <w:u w:val="single"/>
          <w:lang w:eastAsia="sk-SK"/>
        </w:rPr>
        <w:t xml:space="preserve">1.časť: </w:t>
      </w:r>
      <w:r w:rsidRPr="007F028B">
        <w:rPr>
          <w:rFonts w:ascii="Arial" w:eastAsia="Arial Unicode MS" w:hAnsi="Arial" w:cs="Arial"/>
          <w:b/>
          <w:szCs w:val="20"/>
          <w:u w:val="single"/>
          <w:bdr w:val="none" w:sz="0" w:space="0" w:color="auto" w:frame="1"/>
          <w:lang w:eastAsia="sk-SK"/>
        </w:rPr>
        <w:t>O</w:t>
      </w:r>
      <w:r w:rsidRPr="007F028B">
        <w:rPr>
          <w:rFonts w:ascii="Arial" w:hAnsi="Arial" w:cs="Arial"/>
          <w:b/>
          <w:szCs w:val="20"/>
          <w:u w:val="single"/>
        </w:rPr>
        <w:t xml:space="preserve">prava diaľničného </w:t>
      </w:r>
      <w:r>
        <w:rPr>
          <w:rFonts w:ascii="Arial" w:hAnsi="Arial" w:cs="Arial"/>
          <w:b/>
          <w:szCs w:val="20"/>
          <w:u w:val="single"/>
        </w:rPr>
        <w:t>mosta</w:t>
      </w:r>
      <w:r w:rsidRPr="007F028B">
        <w:rPr>
          <w:rFonts w:ascii="Arial" w:hAnsi="Arial" w:cs="Arial"/>
          <w:b/>
          <w:szCs w:val="20"/>
          <w:u w:val="single"/>
        </w:rPr>
        <w:t xml:space="preserve"> ev. č. D1-052 </w:t>
      </w:r>
      <w:proofErr w:type="spellStart"/>
      <w:r w:rsidRPr="007F028B">
        <w:rPr>
          <w:rFonts w:ascii="Arial" w:hAnsi="Arial" w:cs="Arial"/>
          <w:b/>
          <w:szCs w:val="20"/>
          <w:u w:val="single"/>
        </w:rPr>
        <w:t>Ronava</w:t>
      </w:r>
      <w:proofErr w:type="spellEnd"/>
      <w:r w:rsidRPr="007F028B">
        <w:rPr>
          <w:rFonts w:ascii="Arial" w:hAnsi="Arial" w:cs="Arial"/>
          <w:szCs w:val="20"/>
          <w:lang w:eastAsia="sk-SK"/>
        </w:rPr>
        <w:t xml:space="preserve"> zahŕňa nasledovné práce: </w:t>
      </w:r>
    </w:p>
    <w:p w14:paraId="543B4E9E" w14:textId="77777777" w:rsidR="00A1471A" w:rsidRPr="007F028B" w:rsidRDefault="00A1471A" w:rsidP="00A1471A">
      <w:pPr>
        <w:spacing w:after="0"/>
        <w:rPr>
          <w:rFonts w:ascii="Arial" w:eastAsia="Arial Unicode MS" w:hAnsi="Arial" w:cs="Arial"/>
          <w:bdr w:val="none" w:sz="0" w:space="0" w:color="auto" w:frame="1"/>
          <w:lang w:eastAsia="sk-SK"/>
        </w:rPr>
      </w:pPr>
    </w:p>
    <w:p w14:paraId="0243E0C3" w14:textId="77777777" w:rsidR="00A1471A" w:rsidRPr="007F028B" w:rsidRDefault="00A1471A" w:rsidP="00710E3B">
      <w:pPr>
        <w:numPr>
          <w:ilvl w:val="2"/>
          <w:numId w:val="97"/>
        </w:numPr>
        <w:spacing w:after="60" w:line="276" w:lineRule="auto"/>
        <w:ind w:left="1418" w:hanging="851"/>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Most ev. č. D1-052 </w:t>
      </w:r>
      <w:r w:rsidRPr="007F028B">
        <w:rPr>
          <w:rFonts w:ascii="Arial" w:hAnsi="Arial" w:cs="Arial"/>
          <w:lang w:eastAsia="sk-SK"/>
        </w:rPr>
        <w:t xml:space="preserve">nad potokom </w:t>
      </w:r>
      <w:proofErr w:type="spellStart"/>
      <w:r w:rsidRPr="007F028B">
        <w:rPr>
          <w:rFonts w:ascii="Arial" w:hAnsi="Arial" w:cs="Arial"/>
          <w:lang w:eastAsia="sk-SK"/>
        </w:rPr>
        <w:t>Ronava</w:t>
      </w:r>
      <w:proofErr w:type="spellEnd"/>
      <w:r w:rsidRPr="007F028B">
        <w:rPr>
          <w:rFonts w:ascii="Arial" w:hAnsi="Arial" w:cs="Arial"/>
          <w:lang w:eastAsia="sk-SK"/>
        </w:rPr>
        <w:t xml:space="preserve"> a poľnou cestou:</w:t>
      </w:r>
    </w:p>
    <w:p w14:paraId="011258C2" w14:textId="77777777" w:rsidR="00A1471A" w:rsidRPr="007F028B" w:rsidRDefault="00A1471A" w:rsidP="00710E3B">
      <w:pPr>
        <w:pStyle w:val="Odsekzoznamu"/>
        <w:numPr>
          <w:ilvl w:val="0"/>
          <w:numId w:val="100"/>
        </w:numPr>
        <w:ind w:left="1843" w:hanging="425"/>
        <w:rPr>
          <w:rFonts w:eastAsia="Calibri" w:cs="Arial"/>
          <w:szCs w:val="20"/>
          <w:lang w:eastAsia="sk-SK"/>
        </w:rPr>
      </w:pPr>
      <w:r w:rsidRPr="007F028B">
        <w:rPr>
          <w:rFonts w:eastAsia="Calibri" w:cs="Arial"/>
          <w:szCs w:val="20"/>
          <w:lang w:eastAsia="sk-SK"/>
        </w:rPr>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37E3BBA2" w14:textId="77777777" w:rsidR="00A1471A" w:rsidRPr="007F028B" w:rsidRDefault="00A1471A" w:rsidP="00710E3B">
      <w:pPr>
        <w:pStyle w:val="Odsekzoznamu"/>
        <w:numPr>
          <w:ilvl w:val="0"/>
          <w:numId w:val="100"/>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36A20652" w14:textId="77777777" w:rsidR="00A1471A" w:rsidRPr="007F028B" w:rsidRDefault="00A1471A" w:rsidP="00710E3B">
      <w:pPr>
        <w:pStyle w:val="Odsekzoznamu"/>
        <w:numPr>
          <w:ilvl w:val="0"/>
          <w:numId w:val="100"/>
        </w:numPr>
        <w:ind w:left="1843" w:hanging="425"/>
        <w:rPr>
          <w:rFonts w:eastAsia="Calibri" w:cs="Arial"/>
          <w:sz w:val="20"/>
          <w:szCs w:val="20"/>
          <w:lang w:eastAsia="sk-SK"/>
        </w:rPr>
      </w:pPr>
      <w:r w:rsidRPr="007F028B">
        <w:t>vybúranie mostných záverov vrátane častí káps pre ich kotvenie,</w:t>
      </w:r>
    </w:p>
    <w:p w14:paraId="00D941AC" w14:textId="77777777" w:rsidR="00A1471A" w:rsidRPr="007F028B" w:rsidRDefault="00A1471A" w:rsidP="00710E3B">
      <w:pPr>
        <w:pStyle w:val="Odsekzoznamu"/>
        <w:numPr>
          <w:ilvl w:val="0"/>
          <w:numId w:val="100"/>
        </w:numPr>
        <w:ind w:left="1843" w:hanging="425"/>
        <w:rPr>
          <w:rFonts w:eastAsia="Calibri" w:cs="Arial"/>
          <w:sz w:val="20"/>
          <w:szCs w:val="20"/>
          <w:lang w:eastAsia="sk-SK"/>
        </w:rPr>
      </w:pPr>
      <w:r w:rsidRPr="007F028B">
        <w:t>očistenie povrchu nosnej konštrukcie a opôr,</w:t>
      </w:r>
    </w:p>
    <w:p w14:paraId="29B91AB5" w14:textId="77777777" w:rsidR="00A1471A" w:rsidRPr="007F028B" w:rsidRDefault="00A1471A" w:rsidP="00710E3B">
      <w:pPr>
        <w:pStyle w:val="Odsekzoznamu"/>
        <w:numPr>
          <w:ilvl w:val="0"/>
          <w:numId w:val="100"/>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3D426693" w14:textId="77777777" w:rsidR="00A1471A" w:rsidRPr="007F028B" w:rsidRDefault="00A1471A" w:rsidP="00710E3B">
      <w:pPr>
        <w:pStyle w:val="Odsekzoznamu"/>
        <w:numPr>
          <w:ilvl w:val="0"/>
          <w:numId w:val="100"/>
        </w:numPr>
        <w:ind w:left="1843" w:hanging="425"/>
        <w:rPr>
          <w:rFonts w:eastAsia="Calibri" w:cs="Arial"/>
          <w:sz w:val="18"/>
          <w:szCs w:val="20"/>
          <w:lang w:eastAsia="sk-SK"/>
        </w:rPr>
      </w:pPr>
      <w:r w:rsidRPr="007F028B">
        <w:t>betonáž spádového betónu po etapách,</w:t>
      </w:r>
    </w:p>
    <w:p w14:paraId="3765EC0F" w14:textId="77777777" w:rsidR="00A1471A" w:rsidRPr="007F028B" w:rsidRDefault="00A1471A" w:rsidP="00710E3B">
      <w:pPr>
        <w:pStyle w:val="Odsekzoznamu"/>
        <w:numPr>
          <w:ilvl w:val="0"/>
          <w:numId w:val="100"/>
        </w:numPr>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5C1DC4BA" w14:textId="77777777" w:rsidR="00A1471A" w:rsidRPr="007F028B" w:rsidRDefault="00A1471A" w:rsidP="00710E3B">
      <w:pPr>
        <w:pStyle w:val="Odsekzoznamu"/>
        <w:numPr>
          <w:ilvl w:val="0"/>
          <w:numId w:val="100"/>
        </w:numPr>
        <w:ind w:left="1843" w:hanging="425"/>
        <w:rPr>
          <w:rFonts w:eastAsia="Calibri" w:cs="Arial"/>
          <w:sz w:val="20"/>
          <w:szCs w:val="20"/>
          <w:lang w:eastAsia="sk-SK"/>
        </w:rPr>
      </w:pPr>
      <w:r w:rsidRPr="007F028B">
        <w:t>doplnenie výstuže pre kotvenie mostných záverov vlepovaním a osadenie mostných záverov,</w:t>
      </w:r>
    </w:p>
    <w:p w14:paraId="7D110622" w14:textId="77777777" w:rsidR="00A1471A" w:rsidRPr="007F028B" w:rsidRDefault="00A1471A" w:rsidP="00710E3B">
      <w:pPr>
        <w:pStyle w:val="Odsekzoznamu"/>
        <w:numPr>
          <w:ilvl w:val="0"/>
          <w:numId w:val="100"/>
        </w:numPr>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11253C24" w14:textId="77777777" w:rsidR="00A1471A" w:rsidRPr="007F028B" w:rsidRDefault="00A1471A" w:rsidP="00710E3B">
      <w:pPr>
        <w:pStyle w:val="Odsekzoznamu"/>
        <w:numPr>
          <w:ilvl w:val="0"/>
          <w:numId w:val="100"/>
        </w:numPr>
        <w:spacing w:after="240"/>
        <w:ind w:left="1843" w:hanging="425"/>
        <w:rPr>
          <w:rFonts w:eastAsia="Calibri" w:cs="Arial"/>
          <w:sz w:val="20"/>
          <w:szCs w:val="20"/>
          <w:lang w:eastAsia="sk-SK"/>
        </w:rPr>
      </w:pPr>
      <w:r w:rsidRPr="007F028B">
        <w:t>prisypanie svahových kužeľov, zhotovenie revíznych schodísk.</w:t>
      </w:r>
    </w:p>
    <w:p w14:paraId="5C80F93C" w14:textId="77777777" w:rsidR="00A1471A" w:rsidRPr="007F028B" w:rsidRDefault="00A1471A" w:rsidP="00A1471A">
      <w:pPr>
        <w:spacing w:line="276" w:lineRule="auto"/>
        <w:ind w:left="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Vykonanie stavebných prác, ktorými sa zrealizuje </w:t>
      </w:r>
      <w:r w:rsidRPr="007F028B">
        <w:rPr>
          <w:rFonts w:ascii="Arial" w:eastAsia="Arial Unicode MS" w:hAnsi="Arial" w:cs="Arial"/>
          <w:b/>
          <w:i/>
          <w:u w:val="single"/>
          <w:bdr w:val="none" w:sz="0" w:space="0" w:color="auto" w:frame="1"/>
          <w:lang w:eastAsia="sk-SK"/>
        </w:rPr>
        <w:t>2.časť: Oprava diaľničných mostov ev. č. D1-057 Zeleneč a D1-058 Trnávka</w:t>
      </w:r>
      <w:r w:rsidRPr="007F028B">
        <w:rPr>
          <w:rFonts w:ascii="Arial" w:eastAsia="Arial Unicode MS" w:hAnsi="Arial" w:cs="Arial"/>
          <w:b/>
          <w:bdr w:val="none" w:sz="0" w:space="0" w:color="auto" w:frame="1"/>
          <w:lang w:eastAsia="sk-SK"/>
        </w:rPr>
        <w:t xml:space="preserve"> </w:t>
      </w:r>
      <w:r w:rsidRPr="007F028B">
        <w:rPr>
          <w:rFonts w:ascii="Arial" w:eastAsia="Arial Unicode MS" w:hAnsi="Arial" w:cs="Arial"/>
          <w:bdr w:val="none" w:sz="0" w:space="0" w:color="auto" w:frame="1"/>
          <w:lang w:eastAsia="sk-SK"/>
        </w:rPr>
        <w:t xml:space="preserve">zahŕňa nasledovné práce, ktoré budú prebiehať na oboch mostoch súbežne: </w:t>
      </w:r>
    </w:p>
    <w:p w14:paraId="5AE64990" w14:textId="77777777" w:rsidR="00A1471A" w:rsidRPr="007F028B" w:rsidRDefault="00A1471A" w:rsidP="00710E3B">
      <w:pPr>
        <w:numPr>
          <w:ilvl w:val="2"/>
          <w:numId w:val="97"/>
        </w:numPr>
        <w:spacing w:after="60" w:line="276" w:lineRule="auto"/>
        <w:ind w:left="1418" w:hanging="851"/>
        <w:rPr>
          <w:rFonts w:ascii="Arial" w:eastAsia="Arial Unicode MS" w:hAnsi="Arial" w:cs="Arial"/>
          <w:bdr w:val="none" w:sz="0" w:space="0" w:color="auto" w:frame="1"/>
          <w:lang w:eastAsia="sk-SK"/>
        </w:rPr>
      </w:pPr>
      <w:r w:rsidRPr="007F028B">
        <w:rPr>
          <w:rFonts w:ascii="Arial" w:eastAsia="Arial Unicode MS" w:hAnsi="Arial" w:cs="Arial"/>
          <w:szCs w:val="20"/>
          <w:bdr w:val="none" w:sz="0" w:space="0" w:color="auto" w:frame="1"/>
          <w:lang w:eastAsia="sk-SK"/>
        </w:rPr>
        <w:t xml:space="preserve">Most ev. č. </w:t>
      </w:r>
      <w:r w:rsidRPr="007F028B">
        <w:rPr>
          <w:rFonts w:ascii="Arial" w:hAnsi="Arial" w:cs="Arial"/>
          <w:szCs w:val="20"/>
          <w:lang w:eastAsia="sk-SK"/>
        </w:rPr>
        <w:t>D1-057 nad príjazdnou vetvou k motorestu:</w:t>
      </w:r>
    </w:p>
    <w:p w14:paraId="4FA10030" w14:textId="77777777" w:rsidR="00A1471A" w:rsidRPr="007F028B" w:rsidRDefault="00A1471A" w:rsidP="00710E3B">
      <w:pPr>
        <w:pStyle w:val="Odsekzoznamu"/>
        <w:numPr>
          <w:ilvl w:val="0"/>
          <w:numId w:val="102"/>
        </w:numPr>
        <w:ind w:left="1843" w:hanging="425"/>
        <w:rPr>
          <w:rFonts w:eastAsia="Calibri" w:cs="Arial"/>
          <w:szCs w:val="20"/>
          <w:lang w:eastAsia="sk-SK"/>
        </w:rPr>
      </w:pPr>
      <w:r w:rsidRPr="007F028B">
        <w:rPr>
          <w:rFonts w:eastAsia="Calibri" w:cs="Arial"/>
          <w:szCs w:val="20"/>
          <w:lang w:eastAsia="sk-SK"/>
        </w:rPr>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6E911A56" w14:textId="77777777" w:rsidR="00A1471A" w:rsidRPr="007F028B" w:rsidRDefault="00A1471A" w:rsidP="00710E3B">
      <w:pPr>
        <w:pStyle w:val="Odsekzoznamu"/>
        <w:numPr>
          <w:ilvl w:val="0"/>
          <w:numId w:val="102"/>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4FAC3A78" w14:textId="77777777" w:rsidR="00A1471A" w:rsidRPr="007F028B" w:rsidRDefault="00A1471A" w:rsidP="00710E3B">
      <w:pPr>
        <w:pStyle w:val="Odsekzoznamu"/>
        <w:numPr>
          <w:ilvl w:val="0"/>
          <w:numId w:val="102"/>
        </w:numPr>
        <w:ind w:left="1843" w:hanging="425"/>
        <w:rPr>
          <w:rFonts w:eastAsia="Calibri" w:cs="Arial"/>
          <w:sz w:val="20"/>
          <w:szCs w:val="20"/>
          <w:lang w:eastAsia="sk-SK"/>
        </w:rPr>
      </w:pPr>
      <w:r w:rsidRPr="007F028B">
        <w:t>vybúranie mostných záverov vrátane častí káps pre ich kotvenie,</w:t>
      </w:r>
    </w:p>
    <w:p w14:paraId="1D4BF6B8" w14:textId="77777777" w:rsidR="00A1471A" w:rsidRPr="007F028B" w:rsidRDefault="00A1471A" w:rsidP="00710E3B">
      <w:pPr>
        <w:pStyle w:val="Odsekzoznamu"/>
        <w:numPr>
          <w:ilvl w:val="0"/>
          <w:numId w:val="102"/>
        </w:numPr>
        <w:ind w:left="1843" w:hanging="425"/>
        <w:rPr>
          <w:rFonts w:eastAsia="Calibri" w:cs="Arial"/>
          <w:sz w:val="20"/>
          <w:szCs w:val="20"/>
          <w:lang w:eastAsia="sk-SK"/>
        </w:rPr>
      </w:pPr>
      <w:r w:rsidRPr="007F028B">
        <w:t>očistenie povrchu nosnej konštrukcie a opôr,</w:t>
      </w:r>
    </w:p>
    <w:p w14:paraId="0644C49E" w14:textId="77777777" w:rsidR="00A1471A" w:rsidRPr="007F028B" w:rsidRDefault="00A1471A" w:rsidP="00710E3B">
      <w:pPr>
        <w:pStyle w:val="Odsekzoznamu"/>
        <w:numPr>
          <w:ilvl w:val="0"/>
          <w:numId w:val="102"/>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173797B9" w14:textId="77777777" w:rsidR="00A1471A" w:rsidRPr="007F028B" w:rsidRDefault="00A1471A" w:rsidP="00710E3B">
      <w:pPr>
        <w:pStyle w:val="Odsekzoznamu"/>
        <w:numPr>
          <w:ilvl w:val="0"/>
          <w:numId w:val="102"/>
        </w:numPr>
        <w:ind w:left="1843" w:hanging="425"/>
        <w:rPr>
          <w:rFonts w:eastAsia="Calibri" w:cs="Arial"/>
          <w:sz w:val="18"/>
          <w:szCs w:val="20"/>
          <w:lang w:eastAsia="sk-SK"/>
        </w:rPr>
      </w:pPr>
      <w:r w:rsidRPr="007F028B">
        <w:t>betonáž spádového betónu po etapách,</w:t>
      </w:r>
    </w:p>
    <w:p w14:paraId="4AC46222" w14:textId="77777777" w:rsidR="00A1471A" w:rsidRPr="007F028B" w:rsidRDefault="00A1471A" w:rsidP="00710E3B">
      <w:pPr>
        <w:pStyle w:val="Odsekzoznamu"/>
        <w:numPr>
          <w:ilvl w:val="0"/>
          <w:numId w:val="102"/>
        </w:numPr>
        <w:tabs>
          <w:tab w:val="left" w:pos="567"/>
        </w:tabs>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6AF58897" w14:textId="77777777" w:rsidR="00A1471A" w:rsidRPr="007F028B" w:rsidRDefault="00A1471A" w:rsidP="00710E3B">
      <w:pPr>
        <w:pStyle w:val="Odsekzoznamu"/>
        <w:numPr>
          <w:ilvl w:val="0"/>
          <w:numId w:val="102"/>
        </w:numPr>
        <w:tabs>
          <w:tab w:val="left" w:pos="567"/>
        </w:tabs>
        <w:ind w:left="1843" w:hanging="425"/>
        <w:rPr>
          <w:rFonts w:eastAsia="Calibri" w:cs="Arial"/>
          <w:sz w:val="20"/>
          <w:szCs w:val="20"/>
          <w:lang w:eastAsia="sk-SK"/>
        </w:rPr>
      </w:pPr>
      <w:r w:rsidRPr="007F028B">
        <w:t>doplnenie výstuže pre kotvenie mostných záverov vlepovaním a osadenie mostných záverov,</w:t>
      </w:r>
    </w:p>
    <w:p w14:paraId="68860BAE" w14:textId="77777777" w:rsidR="00A1471A" w:rsidRPr="007F028B" w:rsidRDefault="00A1471A" w:rsidP="00710E3B">
      <w:pPr>
        <w:pStyle w:val="Odsekzoznamu"/>
        <w:numPr>
          <w:ilvl w:val="0"/>
          <w:numId w:val="102"/>
        </w:numPr>
        <w:tabs>
          <w:tab w:val="left" w:pos="567"/>
        </w:tabs>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797AF1BE" w14:textId="77777777" w:rsidR="00A1471A" w:rsidRPr="007F028B" w:rsidRDefault="00A1471A" w:rsidP="00710E3B">
      <w:pPr>
        <w:pStyle w:val="Odsekzoznamu"/>
        <w:numPr>
          <w:ilvl w:val="0"/>
          <w:numId w:val="102"/>
        </w:numPr>
        <w:tabs>
          <w:tab w:val="left" w:pos="567"/>
        </w:tabs>
        <w:spacing w:after="240"/>
        <w:ind w:left="1843" w:hanging="425"/>
        <w:rPr>
          <w:rFonts w:eastAsia="Calibri" w:cs="Arial"/>
          <w:sz w:val="20"/>
          <w:szCs w:val="20"/>
          <w:lang w:eastAsia="sk-SK"/>
        </w:rPr>
      </w:pPr>
      <w:r w:rsidRPr="007F028B">
        <w:t>prisypanie svahových kužeľov, zhotovenie revíznych schodísk.</w:t>
      </w:r>
    </w:p>
    <w:p w14:paraId="7C98F690" w14:textId="77777777" w:rsidR="00A1471A" w:rsidRPr="007F028B" w:rsidRDefault="00A1471A" w:rsidP="00710E3B">
      <w:pPr>
        <w:numPr>
          <w:ilvl w:val="2"/>
          <w:numId w:val="97"/>
        </w:numPr>
        <w:spacing w:after="0"/>
        <w:ind w:left="1134" w:hanging="708"/>
        <w:rPr>
          <w:rFonts w:ascii="Arial" w:eastAsia="Arial Unicode MS" w:hAnsi="Arial" w:cs="Arial"/>
          <w:szCs w:val="20"/>
          <w:bdr w:val="none" w:sz="0" w:space="0" w:color="auto" w:frame="1"/>
          <w:lang w:eastAsia="sk-SK"/>
        </w:rPr>
      </w:pPr>
      <w:r w:rsidRPr="007F028B">
        <w:rPr>
          <w:rFonts w:ascii="Arial" w:eastAsia="Arial Unicode MS" w:hAnsi="Arial" w:cs="Arial"/>
          <w:szCs w:val="20"/>
          <w:bdr w:val="none" w:sz="0" w:space="0" w:color="auto" w:frame="1"/>
          <w:lang w:eastAsia="sk-SK"/>
        </w:rPr>
        <w:t>Most ev.</w:t>
      </w:r>
      <w:r>
        <w:rPr>
          <w:rFonts w:ascii="Arial" w:eastAsia="Arial Unicode MS" w:hAnsi="Arial" w:cs="Arial"/>
          <w:szCs w:val="20"/>
          <w:bdr w:val="none" w:sz="0" w:space="0" w:color="auto" w:frame="1"/>
          <w:lang w:eastAsia="sk-SK"/>
        </w:rPr>
        <w:t xml:space="preserve"> </w:t>
      </w:r>
      <w:r w:rsidRPr="007F028B">
        <w:rPr>
          <w:rFonts w:ascii="Arial" w:eastAsia="Arial Unicode MS" w:hAnsi="Arial" w:cs="Arial"/>
          <w:szCs w:val="20"/>
          <w:bdr w:val="none" w:sz="0" w:space="0" w:color="auto" w:frame="1"/>
          <w:lang w:eastAsia="sk-SK"/>
        </w:rPr>
        <w:t xml:space="preserve">č. </w:t>
      </w:r>
      <w:r w:rsidRPr="007F028B">
        <w:rPr>
          <w:rFonts w:ascii="Arial" w:hAnsi="Arial" w:cs="Arial"/>
          <w:szCs w:val="20"/>
          <w:lang w:eastAsia="sk-SK"/>
        </w:rPr>
        <w:t>D1-058 nad potokom Trnávka:</w:t>
      </w:r>
    </w:p>
    <w:p w14:paraId="1337EBED" w14:textId="77777777" w:rsidR="00A1471A" w:rsidRPr="007F028B" w:rsidRDefault="00A1471A" w:rsidP="00710E3B">
      <w:pPr>
        <w:pStyle w:val="Odsekzoznamu"/>
        <w:numPr>
          <w:ilvl w:val="0"/>
          <w:numId w:val="103"/>
        </w:numPr>
        <w:ind w:left="1843" w:hanging="425"/>
        <w:rPr>
          <w:rFonts w:eastAsia="Calibri" w:cs="Arial"/>
          <w:szCs w:val="20"/>
          <w:lang w:eastAsia="sk-SK"/>
        </w:rPr>
      </w:pPr>
      <w:r w:rsidRPr="007F028B">
        <w:rPr>
          <w:rFonts w:eastAsia="Calibri" w:cs="Arial"/>
          <w:szCs w:val="20"/>
          <w:lang w:eastAsia="sk-SK"/>
        </w:rPr>
        <w:lastRenderedPageBreak/>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63628F14" w14:textId="77777777" w:rsidR="00A1471A" w:rsidRPr="007F028B" w:rsidRDefault="00A1471A" w:rsidP="00710E3B">
      <w:pPr>
        <w:pStyle w:val="Odsekzoznamu"/>
        <w:numPr>
          <w:ilvl w:val="0"/>
          <w:numId w:val="103"/>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5717E401" w14:textId="77777777" w:rsidR="00A1471A" w:rsidRPr="007F028B" w:rsidRDefault="00A1471A" w:rsidP="00710E3B">
      <w:pPr>
        <w:pStyle w:val="Odsekzoznamu"/>
        <w:numPr>
          <w:ilvl w:val="0"/>
          <w:numId w:val="103"/>
        </w:numPr>
        <w:ind w:left="1843" w:hanging="425"/>
        <w:rPr>
          <w:rFonts w:eastAsia="Calibri" w:cs="Arial"/>
          <w:sz w:val="20"/>
          <w:szCs w:val="20"/>
          <w:lang w:eastAsia="sk-SK"/>
        </w:rPr>
      </w:pPr>
      <w:r w:rsidRPr="007F028B">
        <w:t>vybúranie mostných záverov vrátane častí káps pre ich kotvenie,</w:t>
      </w:r>
    </w:p>
    <w:p w14:paraId="4A92F03A" w14:textId="77777777" w:rsidR="00A1471A" w:rsidRPr="007F028B" w:rsidRDefault="00A1471A" w:rsidP="00710E3B">
      <w:pPr>
        <w:pStyle w:val="Odsekzoznamu"/>
        <w:numPr>
          <w:ilvl w:val="0"/>
          <w:numId w:val="103"/>
        </w:numPr>
        <w:ind w:left="1843" w:hanging="425"/>
        <w:rPr>
          <w:rFonts w:eastAsia="Calibri" w:cs="Arial"/>
          <w:sz w:val="20"/>
          <w:szCs w:val="20"/>
          <w:lang w:eastAsia="sk-SK"/>
        </w:rPr>
      </w:pPr>
      <w:r w:rsidRPr="007F028B">
        <w:t>očistenie povrchu nosnej konštrukcie a opôr,</w:t>
      </w:r>
    </w:p>
    <w:p w14:paraId="0216B033" w14:textId="77777777" w:rsidR="00A1471A" w:rsidRPr="007F028B" w:rsidRDefault="00A1471A" w:rsidP="00710E3B">
      <w:pPr>
        <w:pStyle w:val="Odsekzoznamu"/>
        <w:numPr>
          <w:ilvl w:val="0"/>
          <w:numId w:val="103"/>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3B7240D0" w14:textId="77777777" w:rsidR="00A1471A" w:rsidRPr="007F028B" w:rsidRDefault="00A1471A" w:rsidP="00710E3B">
      <w:pPr>
        <w:pStyle w:val="Odsekzoznamu"/>
        <w:numPr>
          <w:ilvl w:val="0"/>
          <w:numId w:val="103"/>
        </w:numPr>
        <w:ind w:left="1843" w:hanging="425"/>
        <w:rPr>
          <w:rFonts w:eastAsia="Calibri" w:cs="Arial"/>
          <w:sz w:val="18"/>
          <w:szCs w:val="20"/>
          <w:lang w:eastAsia="sk-SK"/>
        </w:rPr>
      </w:pPr>
      <w:r w:rsidRPr="007F028B">
        <w:t>betonáž spádového betónu po etapách,</w:t>
      </w:r>
    </w:p>
    <w:p w14:paraId="292D2C74" w14:textId="77777777" w:rsidR="00A1471A" w:rsidRPr="007F028B" w:rsidRDefault="00A1471A" w:rsidP="00710E3B">
      <w:pPr>
        <w:pStyle w:val="Odsekzoznamu"/>
        <w:numPr>
          <w:ilvl w:val="0"/>
          <w:numId w:val="100"/>
        </w:numPr>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450F3429" w14:textId="77777777" w:rsidR="00A1471A" w:rsidRPr="007F028B" w:rsidRDefault="00A1471A" w:rsidP="00710E3B">
      <w:pPr>
        <w:pStyle w:val="Odsekzoznamu"/>
        <w:numPr>
          <w:ilvl w:val="0"/>
          <w:numId w:val="103"/>
        </w:numPr>
        <w:tabs>
          <w:tab w:val="left" w:pos="567"/>
        </w:tabs>
        <w:ind w:left="1843" w:hanging="425"/>
        <w:rPr>
          <w:rFonts w:eastAsia="Calibri" w:cs="Arial"/>
          <w:sz w:val="20"/>
          <w:szCs w:val="20"/>
          <w:lang w:eastAsia="sk-SK"/>
        </w:rPr>
      </w:pPr>
      <w:r w:rsidRPr="007F028B">
        <w:t>doplnenie výstuže pre kotvenie mostných záverov vlepovaním a osadenie mostných záverov,</w:t>
      </w:r>
    </w:p>
    <w:p w14:paraId="7350D073" w14:textId="77777777" w:rsidR="00A1471A" w:rsidRPr="007F028B" w:rsidRDefault="00A1471A" w:rsidP="00710E3B">
      <w:pPr>
        <w:pStyle w:val="Odsekzoznamu"/>
        <w:numPr>
          <w:ilvl w:val="0"/>
          <w:numId w:val="103"/>
        </w:numPr>
        <w:tabs>
          <w:tab w:val="left" w:pos="567"/>
        </w:tabs>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7E59B785" w14:textId="77777777" w:rsidR="00A1471A" w:rsidRPr="007F028B" w:rsidRDefault="00A1471A" w:rsidP="00710E3B">
      <w:pPr>
        <w:pStyle w:val="Odsekzoznamu"/>
        <w:numPr>
          <w:ilvl w:val="0"/>
          <w:numId w:val="103"/>
        </w:numPr>
        <w:tabs>
          <w:tab w:val="left" w:pos="567"/>
        </w:tabs>
        <w:ind w:left="1843" w:hanging="425"/>
        <w:rPr>
          <w:rFonts w:eastAsia="Calibri" w:cs="Arial"/>
          <w:sz w:val="20"/>
          <w:szCs w:val="20"/>
          <w:lang w:eastAsia="sk-SK"/>
        </w:rPr>
      </w:pPr>
      <w:r w:rsidRPr="007F028B">
        <w:t>prisypanie svahových kužeľov, zhotovenie revíznych schodísk.</w:t>
      </w:r>
    </w:p>
    <w:p w14:paraId="52E2714F" w14:textId="77777777" w:rsidR="00A1471A" w:rsidRPr="007F028B" w:rsidRDefault="00A1471A" w:rsidP="00A1471A">
      <w:pPr>
        <w:tabs>
          <w:tab w:val="left" w:pos="284"/>
        </w:tabs>
        <w:spacing w:after="0" w:line="276" w:lineRule="auto"/>
        <w:ind w:left="1843"/>
        <w:outlineLvl w:val="0"/>
        <w:rPr>
          <w:rFonts w:ascii="Arial" w:hAnsi="Arial" w:cs="Arial"/>
          <w:highlight w:val="yellow"/>
          <w:lang w:eastAsia="sk-SK"/>
        </w:rPr>
      </w:pPr>
    </w:p>
    <w:p w14:paraId="5421D79D" w14:textId="77777777" w:rsidR="00A1471A" w:rsidRPr="007F028B" w:rsidRDefault="00A1471A" w:rsidP="00A1471A">
      <w:pPr>
        <w:tabs>
          <w:tab w:val="left" w:pos="567"/>
        </w:tabs>
        <w:spacing w:after="0" w:line="276" w:lineRule="auto"/>
        <w:ind w:left="567"/>
        <w:rPr>
          <w:rFonts w:ascii="Arial" w:eastAsia="Calibri" w:hAnsi="Arial" w:cs="Arial"/>
          <w:noProof/>
          <w:u w:val="single"/>
          <w:lang w:eastAsia="sk-SK"/>
        </w:rPr>
      </w:pPr>
      <w:r w:rsidRPr="007F028B">
        <w:rPr>
          <w:rFonts w:ascii="Arial" w:eastAsia="Calibri" w:hAnsi="Arial" w:cs="Arial"/>
          <w:noProof/>
          <w:u w:val="single"/>
          <w:lang w:eastAsia="sk-SK"/>
        </w:rPr>
        <w:t xml:space="preserve">Verejný obstarávateľ požaduje, aby zhotoviteľ zabezpečil vykonávanie prác 7 dní v týždni (teda aj počas víkendov a štátnych sviatkov) </w:t>
      </w:r>
      <w:r>
        <w:rPr>
          <w:rFonts w:ascii="Arial" w:eastAsia="Calibri" w:hAnsi="Arial" w:cs="Arial"/>
          <w:noProof/>
          <w:u w:val="single"/>
          <w:lang w:eastAsia="sk-SK"/>
        </w:rPr>
        <w:t>24 hodín denne</w:t>
      </w:r>
      <w:r w:rsidRPr="007F028B">
        <w:rPr>
          <w:rFonts w:ascii="Arial" w:eastAsia="Calibri" w:hAnsi="Arial" w:cs="Arial"/>
          <w:noProof/>
          <w:u w:val="single"/>
          <w:lang w:eastAsia="sk-SK"/>
        </w:rPr>
        <w:t xml:space="preserve">. Uchádzač si do ceny zahrnie náklady všetkého technického vybavenia potrebného na realizáciu predmetu príslušnej časti zákazky, ku ktorej uchádzač predložil ponuku. </w:t>
      </w:r>
    </w:p>
    <w:p w14:paraId="31597BCD" w14:textId="77777777" w:rsidR="00A1471A" w:rsidRPr="007F028B" w:rsidRDefault="00A1471A" w:rsidP="00A1471A">
      <w:pPr>
        <w:tabs>
          <w:tab w:val="left" w:pos="567"/>
        </w:tabs>
        <w:spacing w:after="0" w:line="276" w:lineRule="auto"/>
        <w:ind w:left="709" w:hanging="425"/>
        <w:rPr>
          <w:rFonts w:ascii="Arial" w:eastAsia="Calibri" w:hAnsi="Arial" w:cs="Arial"/>
          <w:noProof/>
          <w:lang w:eastAsia="sk-SK"/>
        </w:rPr>
      </w:pPr>
    </w:p>
    <w:p w14:paraId="50EF322D" w14:textId="77777777" w:rsidR="00A1471A" w:rsidRPr="007F028B" w:rsidRDefault="00A1471A" w:rsidP="00A1471A">
      <w:pPr>
        <w:tabs>
          <w:tab w:val="left" w:pos="567"/>
        </w:tabs>
        <w:spacing w:after="0" w:line="276" w:lineRule="auto"/>
        <w:ind w:left="567"/>
        <w:rPr>
          <w:rFonts w:ascii="Arial" w:eastAsia="Calibri" w:hAnsi="Arial" w:cs="Arial"/>
          <w:noProof/>
          <w:lang w:eastAsia="sk-SK"/>
        </w:rPr>
      </w:pPr>
      <w:r w:rsidRPr="007F028B">
        <w:rPr>
          <w:rFonts w:ascii="Arial" w:eastAsia="Calibri" w:hAnsi="Arial" w:cs="Arial"/>
          <w:noProof/>
          <w:lang w:eastAsia="sk-SK"/>
        </w:rPr>
        <w:tab/>
        <w:t>Zároveň Zhotoviteľ v priebehu stavby zabezpečí vypracovanie dokumentácie pre vykonanie prác (DVP) a k preberaciemu konaniu vypracovanie dokumentácie skutočného realizovania stavby (DSRS).</w:t>
      </w:r>
    </w:p>
    <w:p w14:paraId="0364C5DD" w14:textId="77777777" w:rsidR="00A1471A" w:rsidRPr="007F028B" w:rsidRDefault="00A1471A" w:rsidP="00A1471A">
      <w:pPr>
        <w:tabs>
          <w:tab w:val="left" w:pos="709"/>
        </w:tabs>
        <w:spacing w:after="0" w:line="276" w:lineRule="auto"/>
        <w:ind w:left="284"/>
        <w:rPr>
          <w:rFonts w:ascii="Arial" w:eastAsia="Calibri" w:hAnsi="Arial" w:cs="Arial"/>
          <w:noProof/>
          <w:lang w:eastAsia="sk-SK"/>
        </w:rPr>
      </w:pPr>
    </w:p>
    <w:p w14:paraId="4C0756C6" w14:textId="77777777" w:rsidR="00A1471A" w:rsidRPr="007F028B" w:rsidRDefault="00A1471A" w:rsidP="00A1471A">
      <w:pPr>
        <w:tabs>
          <w:tab w:val="left" w:pos="567"/>
        </w:tabs>
        <w:spacing w:line="276" w:lineRule="auto"/>
        <w:ind w:left="567"/>
        <w:rPr>
          <w:rFonts w:ascii="Arial" w:eastAsia="Calibri" w:hAnsi="Arial" w:cs="Arial"/>
          <w:noProof/>
          <w:lang w:eastAsia="sk-SK"/>
        </w:rPr>
      </w:pPr>
      <w:r w:rsidRPr="007F028B">
        <w:rPr>
          <w:rFonts w:ascii="Arial" w:eastAsia="Calibri" w:hAnsi="Arial" w:cs="Arial"/>
          <w:noProof/>
          <w:lang w:eastAsia="sk-SK"/>
        </w:rPr>
        <w:tab/>
        <w:t>Verejný obstarávateľ (ďalej aj „</w:t>
      </w:r>
      <w:r w:rsidRPr="007F028B">
        <w:rPr>
          <w:rFonts w:ascii="Arial" w:eastAsia="Calibri" w:hAnsi="Arial" w:cs="Arial"/>
          <w:b/>
          <w:noProof/>
          <w:lang w:eastAsia="sk-SK"/>
        </w:rPr>
        <w:t>Objednávateľ</w:t>
      </w:r>
      <w:r w:rsidRPr="007F028B">
        <w:rPr>
          <w:rFonts w:ascii="Arial" w:eastAsia="Calibri" w:hAnsi="Arial" w:cs="Arial"/>
          <w:noProof/>
          <w:lang w:eastAsia="sk-SK"/>
        </w:rPr>
        <w:t>“) požaduje zaplachtovanie pozdĺž celého pracoviska na predmetných mostných objektoch.</w:t>
      </w:r>
    </w:p>
    <w:p w14:paraId="5098B934" w14:textId="77777777" w:rsidR="00A1471A" w:rsidRPr="007F028B" w:rsidRDefault="00A1471A" w:rsidP="00710E3B">
      <w:pPr>
        <w:numPr>
          <w:ilvl w:val="1"/>
          <w:numId w:val="97"/>
        </w:numPr>
        <w:tabs>
          <w:tab w:val="left" w:pos="709"/>
        </w:tabs>
        <w:spacing w:after="60" w:line="276" w:lineRule="auto"/>
        <w:ind w:left="567" w:hanging="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Miesto vykonania prác: </w:t>
      </w:r>
    </w:p>
    <w:p w14:paraId="0E05E07A" w14:textId="77777777" w:rsidR="00A1471A" w:rsidRPr="007F028B" w:rsidRDefault="00A1471A" w:rsidP="00A1471A">
      <w:pPr>
        <w:spacing w:after="0"/>
        <w:ind w:left="567"/>
        <w:rPr>
          <w:rFonts w:ascii="Arial" w:eastAsia="Calibri" w:hAnsi="Arial" w:cs="Arial"/>
          <w:i/>
          <w:noProof/>
          <w:szCs w:val="20"/>
          <w:u w:val="single"/>
          <w:lang w:eastAsia="sk-SK"/>
        </w:rPr>
      </w:pPr>
      <w:r w:rsidRPr="007F028B">
        <w:rPr>
          <w:rFonts w:ascii="Arial" w:eastAsia="Calibri" w:hAnsi="Arial" w:cs="Arial"/>
          <w:i/>
          <w:noProof/>
          <w:szCs w:val="20"/>
          <w:u w:val="single"/>
          <w:lang w:eastAsia="sk-SK"/>
        </w:rPr>
        <w:t xml:space="preserve">1.časť: </w:t>
      </w:r>
      <w:r w:rsidRPr="007F028B">
        <w:rPr>
          <w:rFonts w:ascii="Arial" w:eastAsia="Arial Unicode MS" w:hAnsi="Arial" w:cs="Arial"/>
          <w:i/>
          <w:szCs w:val="20"/>
          <w:u w:val="single"/>
          <w:bdr w:val="none" w:sz="0" w:space="0" w:color="auto" w:frame="1"/>
          <w:lang w:eastAsia="sk-SK"/>
        </w:rPr>
        <w:t>O</w:t>
      </w:r>
      <w:r w:rsidRPr="007F028B">
        <w:rPr>
          <w:rFonts w:ascii="Arial" w:hAnsi="Arial" w:cs="Arial"/>
          <w:i/>
          <w:szCs w:val="20"/>
          <w:u w:val="single"/>
        </w:rPr>
        <w:t xml:space="preserve">prava diaľničného </w:t>
      </w:r>
      <w:r>
        <w:rPr>
          <w:rFonts w:ascii="Arial" w:hAnsi="Arial" w:cs="Arial"/>
          <w:i/>
          <w:szCs w:val="20"/>
          <w:u w:val="single"/>
        </w:rPr>
        <w:t>mosta</w:t>
      </w:r>
      <w:r w:rsidRPr="007F028B">
        <w:rPr>
          <w:rFonts w:ascii="Arial" w:hAnsi="Arial" w:cs="Arial"/>
          <w:i/>
          <w:szCs w:val="20"/>
          <w:u w:val="single"/>
        </w:rPr>
        <w:t xml:space="preserve"> ev. č. D1-052 </w:t>
      </w:r>
      <w:proofErr w:type="spellStart"/>
      <w:r w:rsidRPr="007F028B">
        <w:rPr>
          <w:rFonts w:ascii="Arial" w:hAnsi="Arial" w:cs="Arial"/>
          <w:i/>
          <w:szCs w:val="20"/>
          <w:u w:val="single"/>
        </w:rPr>
        <w:t>Ronava</w:t>
      </w:r>
      <w:proofErr w:type="spellEnd"/>
      <w:r w:rsidRPr="007F028B">
        <w:rPr>
          <w:rFonts w:ascii="Arial" w:eastAsia="Arial Unicode MS" w:hAnsi="Arial" w:cs="Arial"/>
          <w:i/>
          <w:szCs w:val="20"/>
          <w:bdr w:val="none" w:sz="0" w:space="0" w:color="auto" w:frame="1"/>
          <w:lang w:eastAsia="sk-SK"/>
        </w:rPr>
        <w:t>:</w:t>
      </w:r>
    </w:p>
    <w:p w14:paraId="128160F8" w14:textId="77777777" w:rsidR="00A1471A" w:rsidRPr="007F028B" w:rsidRDefault="00A1471A" w:rsidP="00710E3B">
      <w:pPr>
        <w:pStyle w:val="Odsekzoznamu"/>
        <w:numPr>
          <w:ilvl w:val="0"/>
          <w:numId w:val="105"/>
        </w:numPr>
        <w:spacing w:line="276" w:lineRule="auto"/>
        <w:ind w:left="851"/>
        <w:rPr>
          <w:rFonts w:eastAsia="Calibri" w:cs="Arial"/>
          <w:szCs w:val="20"/>
          <w:lang w:eastAsia="sk-SK"/>
        </w:rPr>
      </w:pPr>
      <w:r w:rsidRPr="007F028B">
        <w:rPr>
          <w:rFonts w:eastAsia="Calibri" w:cs="Arial"/>
          <w:szCs w:val="20"/>
          <w:lang w:eastAsia="sk-SK"/>
        </w:rPr>
        <w:t xml:space="preserve">Mostný objekt ev. č. </w:t>
      </w:r>
      <w:r w:rsidRPr="007F028B">
        <w:rPr>
          <w:rFonts w:cs="Arial"/>
          <w:szCs w:val="20"/>
        </w:rPr>
        <w:t xml:space="preserve">D1-052 </w:t>
      </w:r>
      <w:r w:rsidRPr="007F028B">
        <w:rPr>
          <w:rFonts w:eastAsia="Calibri" w:cs="Arial"/>
          <w:szCs w:val="20"/>
          <w:lang w:eastAsia="sk-SK"/>
        </w:rPr>
        <w:t>sa nachádza na diaľnici D1 v km 42,673 nad poľnou cestou a potokom Ronava v k.ú. obce Slovenská Nová Ves.</w:t>
      </w:r>
    </w:p>
    <w:p w14:paraId="0871C9DD" w14:textId="77777777" w:rsidR="00A1471A" w:rsidRPr="007F028B" w:rsidRDefault="00A1471A" w:rsidP="00A1471A">
      <w:pPr>
        <w:tabs>
          <w:tab w:val="left" w:pos="10204"/>
        </w:tabs>
        <w:spacing w:after="0"/>
        <w:ind w:left="567"/>
        <w:rPr>
          <w:rFonts w:ascii="Arial" w:eastAsia="Calibri" w:hAnsi="Arial" w:cs="Arial"/>
          <w:i/>
          <w:noProof/>
          <w:szCs w:val="20"/>
          <w:u w:val="single"/>
          <w:lang w:eastAsia="sk-SK"/>
        </w:rPr>
      </w:pPr>
      <w:r w:rsidRPr="007F028B">
        <w:rPr>
          <w:rFonts w:ascii="Arial" w:eastAsia="Calibri" w:hAnsi="Arial" w:cs="Arial"/>
          <w:i/>
          <w:noProof/>
          <w:szCs w:val="20"/>
          <w:u w:val="single"/>
          <w:lang w:eastAsia="sk-SK"/>
        </w:rPr>
        <w:t xml:space="preserve">2.časť: </w:t>
      </w:r>
      <w:r>
        <w:rPr>
          <w:rFonts w:ascii="Arial" w:hAnsi="Arial" w:cs="Arial"/>
          <w:i/>
          <w:szCs w:val="20"/>
          <w:u w:val="single"/>
        </w:rPr>
        <w:t>Oprava diaľničných</w:t>
      </w:r>
      <w:r w:rsidRPr="007F028B">
        <w:rPr>
          <w:rFonts w:ascii="Arial" w:hAnsi="Arial" w:cs="Arial"/>
          <w:i/>
          <w:szCs w:val="20"/>
          <w:u w:val="single"/>
        </w:rPr>
        <w:t xml:space="preserve"> </w:t>
      </w:r>
      <w:r>
        <w:rPr>
          <w:rFonts w:ascii="Arial" w:hAnsi="Arial" w:cs="Arial"/>
          <w:i/>
          <w:szCs w:val="20"/>
          <w:u w:val="single"/>
        </w:rPr>
        <w:t>mostov</w:t>
      </w:r>
      <w:r w:rsidRPr="007F028B">
        <w:rPr>
          <w:rFonts w:ascii="Arial" w:hAnsi="Arial" w:cs="Arial"/>
          <w:i/>
          <w:szCs w:val="20"/>
          <w:u w:val="single"/>
        </w:rPr>
        <w:t xml:space="preserve"> ev. č. D1-057 Zeleneč a D1-058 Trnávka</w:t>
      </w:r>
      <w:r w:rsidRPr="007F028B">
        <w:rPr>
          <w:rFonts w:ascii="Arial" w:eastAsia="Calibri" w:hAnsi="Arial" w:cs="Arial"/>
          <w:i/>
          <w:noProof/>
          <w:szCs w:val="20"/>
          <w:u w:val="single"/>
          <w:lang w:eastAsia="sk-SK"/>
        </w:rPr>
        <w:t>:</w:t>
      </w:r>
    </w:p>
    <w:p w14:paraId="1059C681" w14:textId="77777777" w:rsidR="00A1471A" w:rsidRPr="007F028B" w:rsidRDefault="00A1471A" w:rsidP="00710E3B">
      <w:pPr>
        <w:pStyle w:val="Odsekzoznamu"/>
        <w:numPr>
          <w:ilvl w:val="0"/>
          <w:numId w:val="104"/>
        </w:numPr>
        <w:tabs>
          <w:tab w:val="left" w:pos="567"/>
        </w:tabs>
        <w:spacing w:line="276" w:lineRule="auto"/>
        <w:ind w:left="851"/>
        <w:rPr>
          <w:rFonts w:eastAsia="Calibri" w:cs="Arial"/>
          <w:szCs w:val="20"/>
          <w:lang w:eastAsia="sk-SK"/>
        </w:rPr>
      </w:pPr>
      <w:r w:rsidRPr="007F028B">
        <w:rPr>
          <w:rFonts w:eastAsia="Calibri" w:cs="Arial"/>
          <w:szCs w:val="20"/>
          <w:lang w:eastAsia="sk-SK"/>
        </w:rPr>
        <w:t xml:space="preserve">Mostný objekt ev. č. </w:t>
      </w:r>
      <w:r w:rsidRPr="007F028B">
        <w:rPr>
          <w:rFonts w:cs="Arial"/>
          <w:szCs w:val="20"/>
        </w:rPr>
        <w:t xml:space="preserve">D1-057 </w:t>
      </w:r>
      <w:r w:rsidRPr="007F028B">
        <w:rPr>
          <w:rFonts w:eastAsia="Calibri" w:cs="Arial"/>
          <w:szCs w:val="20"/>
          <w:lang w:eastAsia="sk-SK"/>
        </w:rPr>
        <w:t>sa nachádza na diaľnici D1 v km 47,481 nad príjazdnou cestou k odpočívadlu Zeleneč v k.ú. obce Zeleneč. Mostný objekt ev. č. D1-058 cez potok Trnávka sa nachádza na diaľnici D1 v km 48,367 nad potokom Trnávka v k.ú. obce Modranka.</w:t>
      </w:r>
    </w:p>
    <w:p w14:paraId="5F210493" w14:textId="77777777" w:rsidR="00A1471A" w:rsidRPr="007F028B" w:rsidRDefault="00A1471A" w:rsidP="00A1471A">
      <w:pPr>
        <w:tabs>
          <w:tab w:val="left" w:pos="4536"/>
        </w:tabs>
        <w:spacing w:after="0" w:line="276" w:lineRule="auto"/>
        <w:rPr>
          <w:rFonts w:ascii="Arial" w:hAnsi="Arial" w:cs="Arial"/>
          <w:lang w:eastAsia="sk-SK"/>
        </w:rPr>
      </w:pPr>
    </w:p>
    <w:p w14:paraId="10B960B5" w14:textId="77777777" w:rsidR="00A1471A" w:rsidRPr="007F028B" w:rsidRDefault="00A1471A" w:rsidP="00710E3B">
      <w:pPr>
        <w:numPr>
          <w:ilvl w:val="1"/>
          <w:numId w:val="97"/>
        </w:numPr>
        <w:spacing w:line="276" w:lineRule="auto"/>
        <w:ind w:left="567" w:hanging="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Základné údaje o mostných objektoch:</w:t>
      </w:r>
    </w:p>
    <w:p w14:paraId="32BFC969"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u w:val="single"/>
          <w:lang w:eastAsia="sk-SK"/>
        </w:rPr>
        <w:t>Základné údaje o mostnom objekte</w:t>
      </w:r>
      <w:r w:rsidRPr="007F028B">
        <w:rPr>
          <w:rFonts w:eastAsia="Calibri" w:cs="Arial"/>
          <w:i/>
          <w:szCs w:val="20"/>
          <w:u w:val="single"/>
          <w:lang w:eastAsia="sk-SK"/>
        </w:rPr>
        <w:t xml:space="preserve"> ev. č. </w:t>
      </w:r>
      <w:r w:rsidRPr="007F028B">
        <w:rPr>
          <w:rFonts w:eastAsia="Arial Unicode MS" w:cs="Arial"/>
          <w:i/>
          <w:szCs w:val="20"/>
          <w:u w:val="single"/>
          <w:bdr w:val="none" w:sz="0" w:space="0" w:color="auto" w:frame="1"/>
          <w:lang w:eastAsia="sk-SK"/>
        </w:rPr>
        <w:t xml:space="preserve">D1-052 </w:t>
      </w:r>
      <w:r w:rsidRPr="007F028B">
        <w:rPr>
          <w:rFonts w:cs="Arial"/>
          <w:i/>
          <w:szCs w:val="20"/>
          <w:u w:val="single"/>
          <w:lang w:eastAsia="sk-SK"/>
        </w:rPr>
        <w:t>nad potokom Ronava a poľnou cestou</w:t>
      </w:r>
      <w:r w:rsidRPr="007F028B">
        <w:rPr>
          <w:rFonts w:eastAsia="Calibri" w:cs="Arial"/>
          <w:i/>
          <w:szCs w:val="20"/>
          <w:u w:val="single"/>
          <w:lang w:eastAsia="sk-SK"/>
        </w:rPr>
        <w:t xml:space="preserve"> km 42,673</w:t>
      </w:r>
    </w:p>
    <w:p w14:paraId="029E89D4"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sidRPr="007F028B">
        <w:rPr>
          <w:rFonts w:eastAsia="Calibri" w:cs="Arial"/>
          <w:szCs w:val="20"/>
          <w:lang w:eastAsia="sk-SK"/>
        </w:rPr>
        <w:tab/>
        <w:t>: Trnavský</w:t>
      </w:r>
    </w:p>
    <w:p w14:paraId="171A44D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sidRPr="007F028B">
        <w:rPr>
          <w:rFonts w:eastAsia="Calibri" w:cs="Arial"/>
          <w:szCs w:val="20"/>
          <w:lang w:eastAsia="sk-SK"/>
        </w:rPr>
        <w:tab/>
        <w:t>: Trnava</w:t>
      </w:r>
    </w:p>
    <w:p w14:paraId="65CF8FC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katastrálne územie</w:t>
      </w:r>
      <w:r w:rsidRPr="007F028B">
        <w:rPr>
          <w:rFonts w:eastAsia="Calibri" w:cs="Arial"/>
          <w:szCs w:val="20"/>
          <w:lang w:eastAsia="sk-SK"/>
        </w:rPr>
        <w:tab/>
        <w:t>: Slovenská Nová Ves</w:t>
      </w:r>
    </w:p>
    <w:p w14:paraId="66CB7B17"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Správca mosta</w:t>
      </w:r>
      <w:r w:rsidRPr="007F028B">
        <w:rPr>
          <w:rFonts w:eastAsia="Calibri" w:cs="Arial"/>
          <w:szCs w:val="20"/>
          <w:lang w:eastAsia="sk-SK"/>
        </w:rPr>
        <w:tab/>
      </w:r>
      <w:r w:rsidRPr="007F028B">
        <w:rPr>
          <w:rFonts w:eastAsia="Calibri" w:cs="Arial"/>
          <w:szCs w:val="20"/>
          <w:lang w:eastAsia="sk-SK"/>
        </w:rPr>
        <w:tab/>
        <w:t>: NDS, a.s., SSÚD Trnava</w:t>
      </w:r>
    </w:p>
    <w:p w14:paraId="273E0B3B"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sidRPr="007F028B">
        <w:rPr>
          <w:rFonts w:eastAsia="Calibri" w:cs="Arial"/>
          <w:szCs w:val="20"/>
          <w:lang w:eastAsia="sk-SK"/>
        </w:rPr>
        <w:tab/>
        <w:t>: 1</w:t>
      </w:r>
    </w:p>
    <w:p w14:paraId="1241A32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sidRPr="007F028B">
        <w:rPr>
          <w:rFonts w:eastAsia="Calibri" w:cs="Arial"/>
          <w:szCs w:val="20"/>
          <w:lang w:eastAsia="sk-SK"/>
        </w:rPr>
        <w:tab/>
        <w:t>: 18,66 m</w:t>
      </w:r>
    </w:p>
    <w:p w14:paraId="7B1D35BB"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sidRPr="007F028B">
        <w:rPr>
          <w:rFonts w:eastAsia="Calibri" w:cs="Arial"/>
          <w:szCs w:val="20"/>
          <w:lang w:eastAsia="sk-SK"/>
        </w:rPr>
        <w:tab/>
        <w:t>: 1978</w:t>
      </w:r>
    </w:p>
    <w:p w14:paraId="2AA33EF8"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sidRPr="007F028B">
        <w:rPr>
          <w:rFonts w:ascii="Arial" w:eastAsia="Calibri" w:hAnsi="Arial" w:cs="Arial"/>
          <w:noProof/>
          <w:szCs w:val="20"/>
          <w:lang w:eastAsia="sk-SK"/>
        </w:rPr>
        <w:tab/>
        <w:t>: prefabrikované predpäté nosníky I-73 dĺ. 21,0m</w:t>
      </w:r>
    </w:p>
    <w:p w14:paraId="53B389A2" w14:textId="77777777" w:rsidR="00A1471A" w:rsidRPr="007F028B" w:rsidRDefault="00A1471A" w:rsidP="00A1471A">
      <w:pPr>
        <w:pStyle w:val="Odsekzoznamu"/>
        <w:tabs>
          <w:tab w:val="left" w:pos="567"/>
        </w:tabs>
        <w:ind w:left="567"/>
        <w:rPr>
          <w:rFonts w:eastAsia="Calibri" w:cs="Arial"/>
          <w:szCs w:val="20"/>
          <w:lang w:eastAsia="sk-SK"/>
        </w:rPr>
      </w:pPr>
    </w:p>
    <w:p w14:paraId="29B3E804"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u w:val="single"/>
          <w:lang w:eastAsia="sk-SK"/>
        </w:rPr>
        <w:t>Základné údaje o mostnom objekte</w:t>
      </w:r>
      <w:r w:rsidRPr="007F028B">
        <w:rPr>
          <w:rFonts w:eastAsia="Calibri" w:cs="Arial"/>
          <w:i/>
          <w:szCs w:val="20"/>
          <w:u w:val="single"/>
          <w:lang w:eastAsia="sk-SK"/>
        </w:rPr>
        <w:t xml:space="preserve"> ev. č. </w:t>
      </w:r>
      <w:r w:rsidRPr="007F028B">
        <w:rPr>
          <w:rFonts w:cs="Arial"/>
          <w:i/>
          <w:szCs w:val="20"/>
          <w:u w:val="single"/>
          <w:lang w:eastAsia="sk-SK"/>
        </w:rPr>
        <w:t>D1-057 nad príjazdnou vetvou k motorestu</w:t>
      </w:r>
      <w:r w:rsidRPr="007F028B">
        <w:rPr>
          <w:rFonts w:eastAsia="Calibri" w:cs="Arial"/>
          <w:i/>
          <w:szCs w:val="20"/>
          <w:u w:val="single"/>
          <w:lang w:eastAsia="sk-SK"/>
        </w:rPr>
        <w:tab/>
      </w:r>
      <w:r w:rsidRPr="007F028B">
        <w:rPr>
          <w:rFonts w:eastAsia="Calibri" w:cs="Arial"/>
          <w:i/>
          <w:szCs w:val="20"/>
          <w:u w:val="single"/>
          <w:lang w:eastAsia="sk-SK"/>
        </w:rPr>
        <w:tab/>
        <w:t>km 47,481</w:t>
      </w:r>
    </w:p>
    <w:p w14:paraId="75D8A4F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sidRPr="007F028B">
        <w:rPr>
          <w:rFonts w:eastAsia="Calibri" w:cs="Arial"/>
          <w:szCs w:val="20"/>
          <w:lang w:eastAsia="sk-SK"/>
        </w:rPr>
        <w:tab/>
        <w:t>: Trnavský</w:t>
      </w:r>
    </w:p>
    <w:p w14:paraId="133D647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sidRPr="007F028B">
        <w:rPr>
          <w:rFonts w:eastAsia="Calibri" w:cs="Arial"/>
          <w:szCs w:val="20"/>
          <w:lang w:eastAsia="sk-SK"/>
        </w:rPr>
        <w:tab/>
        <w:t>: Trnava</w:t>
      </w:r>
    </w:p>
    <w:p w14:paraId="3543B658"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katastrálne územie</w:t>
      </w:r>
      <w:r w:rsidRPr="007F028B">
        <w:rPr>
          <w:rFonts w:eastAsia="Calibri" w:cs="Arial"/>
          <w:szCs w:val="20"/>
          <w:lang w:eastAsia="sk-SK"/>
        </w:rPr>
        <w:tab/>
        <w:t>: Zeleneč</w:t>
      </w:r>
    </w:p>
    <w:p w14:paraId="01B71FA5"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lastRenderedPageBreak/>
        <w:t>Správca mosta</w:t>
      </w:r>
      <w:r w:rsidRPr="007F028B">
        <w:rPr>
          <w:rFonts w:eastAsia="Calibri" w:cs="Arial"/>
          <w:szCs w:val="20"/>
          <w:lang w:eastAsia="sk-SK"/>
        </w:rPr>
        <w:tab/>
      </w:r>
      <w:r w:rsidRPr="007F028B">
        <w:rPr>
          <w:rFonts w:eastAsia="Calibri" w:cs="Arial"/>
          <w:szCs w:val="20"/>
          <w:lang w:eastAsia="sk-SK"/>
        </w:rPr>
        <w:tab/>
        <w:t>: NDS, a.s., SSÚD Trnava</w:t>
      </w:r>
    </w:p>
    <w:p w14:paraId="6945AFF7"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sidRPr="007F028B">
        <w:rPr>
          <w:rFonts w:eastAsia="Calibri" w:cs="Arial"/>
          <w:szCs w:val="20"/>
          <w:lang w:eastAsia="sk-SK"/>
        </w:rPr>
        <w:tab/>
        <w:t>: 3</w:t>
      </w:r>
    </w:p>
    <w:p w14:paraId="317C8B53"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sidRPr="007F028B">
        <w:rPr>
          <w:rFonts w:eastAsia="Calibri" w:cs="Arial"/>
          <w:szCs w:val="20"/>
          <w:lang w:eastAsia="sk-SK"/>
        </w:rPr>
        <w:tab/>
        <w:t>: 34,95 m</w:t>
      </w:r>
    </w:p>
    <w:p w14:paraId="11F9AB8C"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sidRPr="007F028B">
        <w:rPr>
          <w:rFonts w:eastAsia="Calibri" w:cs="Arial"/>
          <w:szCs w:val="20"/>
          <w:lang w:eastAsia="sk-SK"/>
        </w:rPr>
        <w:tab/>
        <w:t>: 1978</w:t>
      </w:r>
    </w:p>
    <w:p w14:paraId="3236DCC6"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sidRPr="007F028B">
        <w:rPr>
          <w:rFonts w:ascii="Arial" w:eastAsia="Calibri" w:hAnsi="Arial" w:cs="Arial"/>
          <w:noProof/>
          <w:szCs w:val="20"/>
          <w:lang w:eastAsia="sk-SK"/>
        </w:rPr>
        <w:tab/>
        <w:t>: prefabrikáty KA-73 dĺ. 12,0m</w:t>
      </w:r>
    </w:p>
    <w:p w14:paraId="7DC05345"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p>
    <w:p w14:paraId="564778DF"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i/>
          <w:szCs w:val="20"/>
          <w:u w:val="single"/>
          <w:lang w:eastAsia="sk-SK"/>
        </w:rPr>
        <w:t xml:space="preserve">Základné údaje o mostnom objekte ev. č. </w:t>
      </w:r>
      <w:r w:rsidRPr="007F028B">
        <w:rPr>
          <w:rFonts w:cs="Arial"/>
          <w:i/>
          <w:szCs w:val="20"/>
          <w:u w:val="single"/>
          <w:lang w:eastAsia="sk-SK"/>
        </w:rPr>
        <w:t>D1-058 nad potokom Trnávka</w:t>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t>km 48,367</w:t>
      </w:r>
    </w:p>
    <w:p w14:paraId="0EF4F821"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Trnavský</w:t>
      </w:r>
    </w:p>
    <w:p w14:paraId="66DFB9C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Trnava</w:t>
      </w:r>
    </w:p>
    <w:p w14:paraId="2FE7763E"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katastrálne územie</w:t>
      </w:r>
      <w:r w:rsidRPr="007F028B">
        <w:rPr>
          <w:rFonts w:eastAsia="Calibri" w:cs="Arial"/>
          <w:szCs w:val="20"/>
          <w:lang w:eastAsia="sk-SK"/>
        </w:rPr>
        <w:tab/>
        <w:t xml:space="preserve">: </w:t>
      </w:r>
      <w:r>
        <w:rPr>
          <w:rFonts w:eastAsia="Calibri" w:cs="Arial"/>
          <w:szCs w:val="20"/>
          <w:lang w:eastAsia="sk-SK"/>
        </w:rPr>
        <w:t>Modranka</w:t>
      </w:r>
    </w:p>
    <w:p w14:paraId="5DAFE5A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Správca mosta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NDS, a.s., SSÚD Trnava</w:t>
      </w:r>
    </w:p>
    <w:p w14:paraId="400A8CFD"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1</w:t>
      </w:r>
    </w:p>
    <w:p w14:paraId="6FCFA4C4"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25,40 m</w:t>
      </w:r>
    </w:p>
    <w:p w14:paraId="0BF0F1C3"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1978</w:t>
      </w:r>
    </w:p>
    <w:p w14:paraId="35777160"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Pr>
          <w:rFonts w:ascii="Arial" w:eastAsia="Calibri" w:hAnsi="Arial" w:cs="Arial"/>
          <w:noProof/>
          <w:szCs w:val="20"/>
          <w:lang w:eastAsia="sk-SK"/>
        </w:rPr>
        <w:tab/>
      </w:r>
      <w:r w:rsidRPr="007F028B">
        <w:rPr>
          <w:rFonts w:ascii="Arial" w:eastAsia="Calibri" w:hAnsi="Arial" w:cs="Arial"/>
          <w:noProof/>
          <w:szCs w:val="20"/>
          <w:lang w:eastAsia="sk-SK"/>
        </w:rPr>
        <w:t>: prefabrikované predpäté nosníky I-73</w:t>
      </w:r>
    </w:p>
    <w:p w14:paraId="424537CE" w14:textId="77777777" w:rsidR="00A1471A" w:rsidRPr="007F028B" w:rsidRDefault="00A1471A" w:rsidP="00A1471A">
      <w:pPr>
        <w:tabs>
          <w:tab w:val="left" w:pos="567"/>
        </w:tabs>
        <w:spacing w:after="0" w:line="276" w:lineRule="auto"/>
        <w:rPr>
          <w:rFonts w:ascii="Arial" w:eastAsia="Calibri" w:hAnsi="Arial" w:cs="Arial"/>
          <w:noProof/>
          <w:lang w:eastAsia="sk-SK"/>
        </w:rPr>
      </w:pPr>
    </w:p>
    <w:p w14:paraId="747AC20F" w14:textId="77777777" w:rsidR="00A1471A" w:rsidRPr="007F028B" w:rsidRDefault="00A1471A" w:rsidP="00710E3B">
      <w:pPr>
        <w:keepNext/>
        <w:numPr>
          <w:ilvl w:val="0"/>
          <w:numId w:val="97"/>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Rozsah predmetu zákazky</w:t>
      </w:r>
    </w:p>
    <w:p w14:paraId="2473ACB1" w14:textId="77777777"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Stavebné práce budú vykonávané v rozsahu a  v zmysle projektovej dokumentácie, súťažných podkladov a v kvalite požadovanej v zmysle TKP, TP, noriem a predpisov platných v čase predkladania ponuky úspešného uchádzača v procese verejného obstarávania. TKP, TP sú dostupné na stránke </w:t>
      </w:r>
      <w:hyperlink r:id="rId8" w:history="1">
        <w:r w:rsidRPr="007F028B">
          <w:rPr>
            <w:rFonts w:ascii="Arial" w:hAnsi="Arial" w:cs="Arial"/>
            <w:color w:val="0563C1"/>
            <w:u w:val="single"/>
            <w:lang w:eastAsia="sk-SK"/>
          </w:rPr>
          <w:t>https://www.ssc.sk/sk/technicke-predpisy-rezortu.ssc</w:t>
        </w:r>
      </w:hyperlink>
      <w:r w:rsidRPr="007F028B">
        <w:rPr>
          <w:rFonts w:ascii="Arial" w:hAnsi="Arial" w:cs="Arial"/>
          <w:lang w:eastAsia="sk-SK"/>
        </w:rPr>
        <w:t xml:space="preserve">. </w:t>
      </w:r>
    </w:p>
    <w:p w14:paraId="04B4C3DE" w14:textId="77777777"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Podrobné vymedzenie predmetu zákazky obsahuje projektová dokumentácia: </w:t>
      </w:r>
      <w:r w:rsidRPr="007F028B">
        <w:rPr>
          <w:rFonts w:ascii="Arial" w:hAnsi="Arial" w:cs="Arial"/>
          <w:b/>
          <w:lang w:eastAsia="sk-SK"/>
        </w:rPr>
        <w:t>„</w:t>
      </w:r>
      <w:r w:rsidRPr="007C66F0">
        <w:rPr>
          <w:rFonts w:ascii="Arial" w:hAnsi="Arial" w:cs="Arial"/>
          <w:b/>
        </w:rPr>
        <w:t>Vypracovanie projektovej dokumentácie a dodanie služby autorského dozoru - Oprava diaľničných mostov v správe SSÚD Malacky a SSÚD Trnava</w:t>
      </w:r>
      <w:r w:rsidRPr="007F028B">
        <w:rPr>
          <w:rFonts w:ascii="Arial" w:hAnsi="Arial" w:cs="Arial"/>
          <w:lang w:eastAsia="sk-SK"/>
        </w:rPr>
        <w:t xml:space="preserve">", </w:t>
      </w:r>
      <w:r w:rsidRPr="007F028B">
        <w:rPr>
          <w:rFonts w:ascii="Arial" w:hAnsi="Arial" w:cs="Arial"/>
          <w:i/>
          <w:lang w:eastAsia="sk-SK"/>
        </w:rPr>
        <w:t>CEMOS, s. r. o. Bratislava</w:t>
      </w:r>
      <w:r w:rsidRPr="007F028B">
        <w:rPr>
          <w:rFonts w:ascii="Arial" w:hAnsi="Arial" w:cs="Arial"/>
          <w:lang w:eastAsia="sk-SK"/>
        </w:rPr>
        <w:t xml:space="preserve">, ktorá je súčasťou SP (Príloha č. 1 k časti B.1). </w:t>
      </w:r>
    </w:p>
    <w:p w14:paraId="25CACCA7" w14:textId="77777777" w:rsidR="00A1471A" w:rsidRPr="007F028B" w:rsidRDefault="00A1471A" w:rsidP="00A1471A">
      <w:pPr>
        <w:spacing w:after="0" w:line="276" w:lineRule="auto"/>
        <w:ind w:left="426"/>
        <w:rPr>
          <w:rFonts w:ascii="Arial" w:hAnsi="Arial" w:cs="Arial"/>
          <w:b/>
          <w:lang w:eastAsia="sk-SK"/>
        </w:rPr>
      </w:pPr>
    </w:p>
    <w:p w14:paraId="7019F490" w14:textId="77777777" w:rsidR="00A1471A" w:rsidRPr="007F028B" w:rsidRDefault="00A1471A" w:rsidP="00710E3B">
      <w:pPr>
        <w:keepNext/>
        <w:numPr>
          <w:ilvl w:val="0"/>
          <w:numId w:val="97"/>
        </w:numPr>
        <w:tabs>
          <w:tab w:val="left" w:pos="567"/>
        </w:tabs>
        <w:spacing w:line="276" w:lineRule="auto"/>
        <w:ind w:left="851" w:hanging="851"/>
        <w:outlineLvl w:val="1"/>
        <w:rPr>
          <w:rFonts w:ascii="Arial" w:hAnsi="Arial" w:cs="Arial"/>
          <w:b/>
          <w:lang w:eastAsia="sk-SK"/>
        </w:rPr>
      </w:pPr>
      <w:r w:rsidRPr="007F028B">
        <w:rPr>
          <w:rFonts w:ascii="Arial" w:hAnsi="Arial" w:cs="Arial"/>
          <w:b/>
          <w:lang w:eastAsia="sk-SK"/>
        </w:rPr>
        <w:t xml:space="preserve">Termín a podmienky predmetu obstarávania </w:t>
      </w:r>
    </w:p>
    <w:p w14:paraId="2EC8269C" w14:textId="77777777" w:rsidR="00A1471A" w:rsidRPr="007F028B" w:rsidRDefault="00A1471A" w:rsidP="00710E3B">
      <w:pPr>
        <w:numPr>
          <w:ilvl w:val="1"/>
          <w:numId w:val="97"/>
        </w:numPr>
        <w:spacing w:after="60" w:line="276" w:lineRule="auto"/>
        <w:ind w:left="567" w:hanging="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 xml:space="preserve">1.časť: </w:t>
      </w:r>
      <w:r w:rsidRPr="007F028B">
        <w:rPr>
          <w:rFonts w:ascii="Arial" w:hAnsi="Arial" w:cs="Arial"/>
          <w:b/>
        </w:rPr>
        <w:t xml:space="preserve">Oprava diaľničného </w:t>
      </w:r>
      <w:r>
        <w:rPr>
          <w:rFonts w:ascii="Arial" w:hAnsi="Arial" w:cs="Arial"/>
          <w:b/>
        </w:rPr>
        <w:t>mosta</w:t>
      </w:r>
      <w:r w:rsidRPr="007F028B">
        <w:rPr>
          <w:rFonts w:ascii="Arial" w:hAnsi="Arial" w:cs="Arial"/>
          <w:b/>
        </w:rPr>
        <w:t xml:space="preserve"> ev. č. D1-052 </w:t>
      </w:r>
      <w:proofErr w:type="spellStart"/>
      <w:r w:rsidRPr="007F028B">
        <w:rPr>
          <w:rFonts w:ascii="Arial" w:hAnsi="Arial" w:cs="Arial"/>
          <w:b/>
        </w:rPr>
        <w:t>Ronava</w:t>
      </w:r>
      <w:proofErr w:type="spellEnd"/>
      <w:r w:rsidRPr="007F028B">
        <w:rPr>
          <w:rFonts w:ascii="Arial" w:eastAsia="Arial Unicode MS" w:hAnsi="Arial" w:cs="Arial"/>
          <w:b/>
          <w:bdr w:val="none" w:sz="0" w:space="0" w:color="auto" w:frame="1"/>
          <w:lang w:eastAsia="sk-SK"/>
        </w:rPr>
        <w:t>:</w:t>
      </w:r>
    </w:p>
    <w:p w14:paraId="4F7DF089" w14:textId="77777777" w:rsidR="00A1471A" w:rsidRPr="007F028B" w:rsidRDefault="00A1471A" w:rsidP="00A1471A">
      <w:pPr>
        <w:spacing w:line="276" w:lineRule="auto"/>
        <w:ind w:left="567"/>
        <w:rPr>
          <w:rFonts w:ascii="Arial" w:hAnsi="Arial" w:cs="Arial"/>
          <w:highlight w:val="yellow"/>
          <w:lang w:eastAsia="sk-SK"/>
        </w:rPr>
      </w:pPr>
      <w:r w:rsidRPr="00A75279">
        <w:rPr>
          <w:rFonts w:ascii="Arial" w:hAnsi="Arial" w:cs="Arial"/>
          <w:lang w:eastAsia="sk-SK"/>
        </w:rPr>
        <w:t>Dĺžka trvania realizácie</w:t>
      </w:r>
      <w:r>
        <w:rPr>
          <w:rFonts w:ascii="Arial" w:hAnsi="Arial" w:cs="Arial"/>
          <w:lang w:eastAsia="sk-SK"/>
        </w:rPr>
        <w:t xml:space="preserve"> stavebných prác na moste</w:t>
      </w:r>
      <w:r w:rsidRPr="00A75279">
        <w:rPr>
          <w:rFonts w:ascii="Arial" w:hAnsi="Arial" w:cs="Arial"/>
          <w:lang w:eastAsia="sk-SK"/>
        </w:rPr>
        <w:t xml:space="preserve"> ev. č. D1-052 </w:t>
      </w:r>
      <w:r>
        <w:rPr>
          <w:rFonts w:ascii="Arial" w:hAnsi="Arial" w:cs="Arial"/>
          <w:lang w:eastAsia="sk-SK"/>
        </w:rPr>
        <w:t xml:space="preserve">(ktorá je zároveň Celkovou lehotou na vykonanie diela v Zmluve o dielo k 1. časti zákazky) </w:t>
      </w:r>
      <w:r w:rsidRPr="00A75279">
        <w:rPr>
          <w:rFonts w:ascii="Arial" w:hAnsi="Arial" w:cs="Arial"/>
          <w:lang w:eastAsia="sk-SK"/>
        </w:rPr>
        <w:t xml:space="preserve">je maximálne </w:t>
      </w:r>
      <w:r w:rsidRPr="00792E03">
        <w:rPr>
          <w:rFonts w:ascii="Arial" w:hAnsi="Arial" w:cs="Arial"/>
          <w:b/>
          <w:lang w:eastAsia="sk-SK"/>
        </w:rPr>
        <w:t>1</w:t>
      </w:r>
      <w:r>
        <w:rPr>
          <w:rFonts w:ascii="Arial" w:hAnsi="Arial" w:cs="Arial"/>
          <w:b/>
          <w:lang w:eastAsia="sk-SK"/>
        </w:rPr>
        <w:t>84</w:t>
      </w:r>
      <w:r w:rsidRPr="00F42A27">
        <w:rPr>
          <w:rFonts w:ascii="Arial" w:hAnsi="Arial" w:cs="Arial"/>
          <w:b/>
          <w:lang w:eastAsia="sk-SK"/>
        </w:rPr>
        <w:t xml:space="preserve"> dní </w:t>
      </w:r>
      <w:r w:rsidRPr="00792E03">
        <w:rPr>
          <w:rFonts w:ascii="Arial" w:hAnsi="Arial" w:cs="Arial"/>
          <w:lang w:eastAsia="sk-SK"/>
        </w:rPr>
        <w:t>odo dňa začatia realizácie</w:t>
      </w:r>
      <w:r w:rsidRPr="00F42A27">
        <w:rPr>
          <w:rFonts w:ascii="Arial" w:hAnsi="Arial" w:cs="Arial"/>
          <w:b/>
          <w:lang w:eastAsia="sk-SK"/>
        </w:rPr>
        <w:t xml:space="preserve"> </w:t>
      </w:r>
      <w:r w:rsidRPr="00792E03">
        <w:rPr>
          <w:rFonts w:ascii="Arial" w:hAnsi="Arial" w:cs="Arial"/>
          <w:lang w:eastAsia="sk-SK"/>
        </w:rPr>
        <w:t>prác</w:t>
      </w:r>
      <w:r w:rsidRPr="00A75279">
        <w:rPr>
          <w:rFonts w:ascii="Arial" w:hAnsi="Arial" w:cs="Arial"/>
          <w:lang w:eastAsia="sk-SK"/>
        </w:rPr>
        <w:t xml:space="preserve"> v štyroch etapách. </w:t>
      </w:r>
      <w:r w:rsidRPr="00792E03">
        <w:rPr>
          <w:rFonts w:ascii="Arial" w:hAnsi="Arial" w:cs="Arial"/>
          <w:lang w:eastAsia="sk-SK"/>
        </w:rPr>
        <w:t xml:space="preserve">V rámci realizácie stavebných prác bude zhotoviteľ vykonávať stavebné práce, ktoré bude realizovať počas obmedzenia dopravy – Lehota obmedzenia dopravy. Lehota obmedzenia dopravy </w:t>
      </w:r>
      <w:r>
        <w:rPr>
          <w:rFonts w:ascii="Arial" w:hAnsi="Arial" w:cs="Arial"/>
          <w:lang w:eastAsia="sk-SK"/>
        </w:rPr>
        <w:t xml:space="preserve">je maximálne </w:t>
      </w:r>
      <w:r>
        <w:rPr>
          <w:rFonts w:ascii="Arial" w:hAnsi="Arial" w:cs="Arial"/>
          <w:b/>
          <w:lang w:eastAsia="sk-SK"/>
        </w:rPr>
        <w:t>160</w:t>
      </w:r>
      <w:r w:rsidRPr="00792E03">
        <w:rPr>
          <w:rFonts w:ascii="Arial" w:hAnsi="Arial" w:cs="Arial"/>
          <w:b/>
          <w:lang w:eastAsia="sk-SK"/>
        </w:rPr>
        <w:t xml:space="preserve"> dní </w:t>
      </w:r>
      <w:r w:rsidRPr="00792E03">
        <w:rPr>
          <w:rFonts w:ascii="Arial" w:hAnsi="Arial" w:cs="Arial"/>
          <w:lang w:eastAsia="sk-SK"/>
        </w:rPr>
        <w:t xml:space="preserve">od začatia realizácie prác s obmedzením dopravy.  </w:t>
      </w:r>
      <w:r w:rsidRPr="00A75279">
        <w:rPr>
          <w:rFonts w:ascii="Arial" w:hAnsi="Arial" w:cs="Arial"/>
          <w:lang w:eastAsia="sk-SK"/>
        </w:rPr>
        <w:t xml:space="preserve"> </w:t>
      </w:r>
    </w:p>
    <w:p w14:paraId="2D8184A6" w14:textId="77777777" w:rsidR="00A1471A" w:rsidRPr="00A75279" w:rsidRDefault="00A1471A" w:rsidP="00A1471A">
      <w:pPr>
        <w:spacing w:after="60" w:line="276" w:lineRule="auto"/>
        <w:ind w:left="567"/>
        <w:rPr>
          <w:rFonts w:ascii="Arial" w:hAnsi="Arial" w:cs="Arial"/>
          <w:lang w:eastAsia="sk-SK"/>
        </w:rPr>
      </w:pPr>
      <w:r w:rsidRPr="00A75279">
        <w:rPr>
          <w:rFonts w:ascii="Arial" w:hAnsi="Arial" w:cs="Arial"/>
          <w:lang w:eastAsia="sk-SK"/>
        </w:rPr>
        <w:t xml:space="preserve">Mostný objekt sa nachádza na diaľnici D1 medzi križovatkami Voderady a Senec-východ v diaľničnom kilometri 42,673, SSÚD Trnava. Na mostnom objekte sa bude obnovovať mostný zvršok, rímsy, </w:t>
      </w:r>
      <w:proofErr w:type="spellStart"/>
      <w:r w:rsidRPr="00A75279">
        <w:rPr>
          <w:rFonts w:ascii="Arial" w:hAnsi="Arial" w:cs="Arial"/>
          <w:lang w:eastAsia="sk-SK"/>
        </w:rPr>
        <w:t>odvodňovače</w:t>
      </w:r>
      <w:proofErr w:type="spellEnd"/>
      <w:r w:rsidRPr="00A75279">
        <w:rPr>
          <w:rFonts w:ascii="Arial" w:hAnsi="Arial" w:cs="Arial"/>
          <w:lang w:eastAsia="sk-SK"/>
        </w:rPr>
        <w:t>, mostné závery a vozovka na dĺžke 50 m pred a za mostom. V projekte dopravného značenia je potrebné riešiť 4 etapy výstavby.</w:t>
      </w:r>
    </w:p>
    <w:p w14:paraId="5CCA95B7" w14:textId="7777777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t>V 1. etape</w:t>
      </w:r>
      <w:r w:rsidRPr="00A75279">
        <w:rPr>
          <w:rFonts w:ascii="Arial" w:hAnsi="Arial" w:cs="Arial"/>
          <w:lang w:eastAsia="sk-SK"/>
        </w:rPr>
        <w:t xml:space="preserve"> bude prebiehať oprava pravého mosta a výmena vozovky pred a za mostom na dĺžke 50 m v 2 pravých (pomalých) jazdných pruhoch s presmerovaním dopravy do 1 ľavého (rýchleho) jazdného pruhu pravého mosta. Doprava na ľavom moste bude vedená v 2 pravých (pomalých) pruhoch v smere do Bratislavy a v 1 ľavom (rýchlom) pruhu na danom úseku bude vyhradená doprava v smere do Trnavy.</w:t>
      </w:r>
    </w:p>
    <w:p w14:paraId="62DE7D46" w14:textId="7777777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t xml:space="preserve">V 2. etape </w:t>
      </w:r>
      <w:r w:rsidRPr="00A75279">
        <w:rPr>
          <w:rFonts w:ascii="Arial" w:hAnsi="Arial" w:cs="Arial"/>
          <w:lang w:eastAsia="sk-SK"/>
        </w:rPr>
        <w:t>bude prebiehať oprava pravého mosta a výmena vozovky pred a za mostom na dĺžke 50 m v 1 ľavom (rýchlom) jazdnom pruhu s presmerovaním dopravy do 2 pravých (pomalých) jazdných pruhov pravého mosta. Doprava na ľavom moste bude zachovaná</w:t>
      </w:r>
      <w:r>
        <w:rPr>
          <w:rFonts w:ascii="Arial" w:hAnsi="Arial" w:cs="Arial"/>
          <w:lang w:eastAsia="sk-SK"/>
        </w:rPr>
        <w:t xml:space="preserve"> </w:t>
      </w:r>
      <w:r w:rsidRPr="002330DB">
        <w:rPr>
          <w:rFonts w:ascii="Arial" w:hAnsi="Arial" w:cs="Arial"/>
          <w:lang w:eastAsia="sk-SK"/>
        </w:rPr>
        <w:t xml:space="preserve"> </w:t>
      </w:r>
      <w:r>
        <w:rPr>
          <w:rFonts w:ascii="Arial" w:hAnsi="Arial" w:cs="Arial"/>
          <w:lang w:eastAsia="sk-SK"/>
        </w:rPr>
        <w:t>bez obmedzenia v pôvodnom stave</w:t>
      </w:r>
      <w:r w:rsidRPr="00A75279">
        <w:rPr>
          <w:rFonts w:ascii="Arial" w:hAnsi="Arial" w:cs="Arial"/>
          <w:lang w:eastAsia="sk-SK"/>
        </w:rPr>
        <w:t>.</w:t>
      </w:r>
    </w:p>
    <w:p w14:paraId="0C78C092" w14:textId="7777777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lastRenderedPageBreak/>
        <w:t>V 3. etape</w:t>
      </w:r>
      <w:r w:rsidRPr="00A75279">
        <w:rPr>
          <w:rFonts w:ascii="Arial" w:hAnsi="Arial" w:cs="Arial"/>
          <w:lang w:eastAsia="sk-SK"/>
        </w:rPr>
        <w:t xml:space="preserve"> bude prebiehať oprava ľavého mosta a výmena vozovky pred a za mostom na dĺžke 50 m v 2 pravých (pomalých) jazdných pruhoch s presmerovaním dopravy do 1 ľavého (rýchleho) jazdného pruhu ľavého mosta. Doprava na pravom moste bude vedená v 2 pravých (pomalých) pruhoch v smere do Trnavy a v 1 ľavom (rýchlom) pruhu na danom úseku bude vyhradená doprava v smere do Bratislavy.</w:t>
      </w:r>
    </w:p>
    <w:p w14:paraId="0F806839" w14:textId="77777777" w:rsidR="00A1471A" w:rsidRDefault="00A1471A" w:rsidP="00A1471A">
      <w:pPr>
        <w:spacing w:after="60" w:line="276" w:lineRule="auto"/>
        <w:ind w:left="567"/>
        <w:rPr>
          <w:rFonts w:ascii="Arial" w:hAnsi="Arial" w:cs="Arial"/>
          <w:lang w:eastAsia="sk-SK"/>
        </w:rPr>
      </w:pPr>
      <w:r w:rsidRPr="00A75279">
        <w:rPr>
          <w:rFonts w:ascii="Arial" w:hAnsi="Arial" w:cs="Arial"/>
          <w:b/>
          <w:lang w:eastAsia="sk-SK"/>
        </w:rPr>
        <w:t>V 4. etape</w:t>
      </w:r>
      <w:r w:rsidRPr="00A75279">
        <w:rPr>
          <w:rFonts w:ascii="Arial" w:hAnsi="Arial" w:cs="Arial"/>
          <w:lang w:eastAsia="sk-SK"/>
        </w:rPr>
        <w:t xml:space="preserve"> bude prebiehať oprava ľavého mosta a výmena vozovky pred a za mostom na dĺžke 50 m v 1 ľavom (rýchlom) jazdnom pruhu s presmerovaním dopravy do 2 pravých (pomalých) jazdných pruhov ľavého mosta. Doprava na pravom moste bude zachovaná</w:t>
      </w:r>
      <w:r>
        <w:rPr>
          <w:rFonts w:ascii="Arial" w:hAnsi="Arial" w:cs="Arial"/>
          <w:lang w:eastAsia="sk-SK"/>
        </w:rPr>
        <w:t xml:space="preserve"> bez obmedzenia v pôvodnom stave</w:t>
      </w:r>
      <w:r w:rsidRPr="00A75279">
        <w:rPr>
          <w:rFonts w:ascii="Arial" w:hAnsi="Arial" w:cs="Arial"/>
          <w:lang w:eastAsia="sk-SK"/>
        </w:rPr>
        <w:t>.</w:t>
      </w:r>
    </w:p>
    <w:p w14:paraId="4C2B1B9D" w14:textId="77777777" w:rsidR="00A1471A" w:rsidRDefault="00A1471A" w:rsidP="00A1471A">
      <w:pPr>
        <w:spacing w:after="60" w:line="276" w:lineRule="auto"/>
        <w:ind w:left="720"/>
        <w:rPr>
          <w:rFonts w:ascii="Arial" w:hAnsi="Arial" w:cs="Arial"/>
          <w:lang w:eastAsia="sk-SK"/>
        </w:rPr>
      </w:pPr>
    </w:p>
    <w:p w14:paraId="2CCF25C3" w14:textId="77777777" w:rsidR="00A1471A" w:rsidRPr="007F028B" w:rsidRDefault="00A1471A" w:rsidP="00A1471A">
      <w:pPr>
        <w:spacing w:after="60" w:line="276" w:lineRule="auto"/>
        <w:ind w:left="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 xml:space="preserve">2.časť: Oprava diaľničných  </w:t>
      </w:r>
      <w:r>
        <w:rPr>
          <w:rFonts w:ascii="Arial" w:eastAsia="Arial Unicode MS" w:hAnsi="Arial" w:cs="Arial"/>
          <w:b/>
          <w:bdr w:val="none" w:sz="0" w:space="0" w:color="auto" w:frame="1"/>
          <w:lang w:eastAsia="sk-SK"/>
        </w:rPr>
        <w:t xml:space="preserve"> </w:t>
      </w:r>
      <w:r w:rsidRPr="007F028B">
        <w:rPr>
          <w:rFonts w:ascii="Arial" w:eastAsia="Arial Unicode MS" w:hAnsi="Arial" w:cs="Arial"/>
          <w:b/>
          <w:bdr w:val="none" w:sz="0" w:space="0" w:color="auto" w:frame="1"/>
          <w:lang w:eastAsia="sk-SK"/>
        </w:rPr>
        <w:t>mostov ev. č. D1-057 Zeleneč a D1-058 Trnávka:</w:t>
      </w:r>
    </w:p>
    <w:p w14:paraId="21E86782" w14:textId="77777777" w:rsidR="00A1471A" w:rsidRPr="00F42A27" w:rsidRDefault="00A1471A" w:rsidP="00A1471A">
      <w:pPr>
        <w:spacing w:line="276" w:lineRule="auto"/>
        <w:ind w:left="567"/>
        <w:rPr>
          <w:rFonts w:ascii="Arial" w:hAnsi="Arial" w:cs="Arial"/>
        </w:rPr>
      </w:pPr>
      <w:r w:rsidRPr="00F42A27">
        <w:rPr>
          <w:rFonts w:ascii="Arial" w:hAnsi="Arial" w:cs="Arial"/>
        </w:rPr>
        <w:t xml:space="preserve">Dĺžka trvania realizácie stavebných prác na mostoch </w:t>
      </w:r>
      <w:r>
        <w:rPr>
          <w:rFonts w:ascii="Arial" w:hAnsi="Arial" w:cs="Arial"/>
        </w:rPr>
        <w:t xml:space="preserve">ev. č. </w:t>
      </w:r>
      <w:r w:rsidRPr="00F42A27">
        <w:rPr>
          <w:rFonts w:ascii="Arial" w:hAnsi="Arial" w:cs="Arial"/>
        </w:rPr>
        <w:t xml:space="preserve">D1-057 a D1-058 </w:t>
      </w:r>
      <w:r>
        <w:rPr>
          <w:rFonts w:ascii="Arial" w:hAnsi="Arial" w:cs="Arial"/>
          <w:lang w:eastAsia="sk-SK"/>
        </w:rPr>
        <w:t xml:space="preserve">(ktorá je zároveň Celkovou lehotou na vykonanie diela, ktorá je zároveň Celkovou lehotou na vykonanie diela v Zmluve o dielo k 2. časti zákazky) </w:t>
      </w:r>
      <w:r w:rsidRPr="00F42A27">
        <w:rPr>
          <w:rFonts w:ascii="Arial" w:hAnsi="Arial" w:cs="Arial"/>
        </w:rPr>
        <w:t xml:space="preserve">je </w:t>
      </w:r>
      <w:r w:rsidRPr="00F42A27">
        <w:rPr>
          <w:rFonts w:ascii="Arial" w:hAnsi="Arial" w:cs="Arial"/>
          <w:b/>
        </w:rPr>
        <w:t>maximálne</w:t>
      </w:r>
      <w:r>
        <w:rPr>
          <w:rFonts w:ascii="Arial" w:hAnsi="Arial" w:cs="Arial"/>
          <w:b/>
        </w:rPr>
        <w:t xml:space="preserve"> 161</w:t>
      </w:r>
      <w:r w:rsidRPr="00F42A27">
        <w:rPr>
          <w:rFonts w:ascii="Arial" w:hAnsi="Arial" w:cs="Arial"/>
          <w:b/>
        </w:rPr>
        <w:t xml:space="preserve"> dní </w:t>
      </w:r>
      <w:r w:rsidRPr="00792E03">
        <w:rPr>
          <w:rFonts w:ascii="Arial" w:hAnsi="Arial" w:cs="Arial"/>
        </w:rPr>
        <w:t>odo dňa začatia realizácie</w:t>
      </w:r>
      <w:r w:rsidRPr="00F42A27">
        <w:rPr>
          <w:rFonts w:ascii="Arial" w:hAnsi="Arial" w:cs="Arial"/>
          <w:b/>
        </w:rPr>
        <w:t xml:space="preserve"> </w:t>
      </w:r>
      <w:r w:rsidRPr="00792E03">
        <w:rPr>
          <w:rFonts w:ascii="Arial" w:hAnsi="Arial" w:cs="Arial"/>
        </w:rPr>
        <w:t>prác</w:t>
      </w:r>
      <w:r>
        <w:rPr>
          <w:rFonts w:ascii="Arial" w:hAnsi="Arial" w:cs="Arial"/>
        </w:rPr>
        <w:t>, ktoré budú realizované</w:t>
      </w:r>
      <w:r w:rsidRPr="00792E03">
        <w:rPr>
          <w:rFonts w:ascii="Arial" w:hAnsi="Arial" w:cs="Arial"/>
        </w:rPr>
        <w:t xml:space="preserve"> </w:t>
      </w:r>
      <w:r w:rsidRPr="00F42A27">
        <w:rPr>
          <w:rFonts w:ascii="Arial" w:hAnsi="Arial" w:cs="Arial"/>
        </w:rPr>
        <w:t xml:space="preserve">v štyroch etapách. </w:t>
      </w:r>
      <w:r w:rsidRPr="00792E03">
        <w:rPr>
          <w:rFonts w:ascii="Arial" w:hAnsi="Arial" w:cs="Arial"/>
          <w:lang w:eastAsia="sk-SK"/>
        </w:rPr>
        <w:t xml:space="preserve">V rámci realizácie stavebných prác bude zhotoviteľ vykonávať stavebné práce, ktoré bude realizovať počas obmedzenia dopravy – Lehota obmedzenia dopravy. Lehota obmedzenia dopravy </w:t>
      </w:r>
      <w:r>
        <w:rPr>
          <w:rFonts w:ascii="Arial" w:hAnsi="Arial" w:cs="Arial"/>
          <w:lang w:eastAsia="sk-SK"/>
        </w:rPr>
        <w:t xml:space="preserve">je maximálne </w:t>
      </w:r>
      <w:r w:rsidRPr="00792E03">
        <w:rPr>
          <w:rFonts w:ascii="Arial" w:hAnsi="Arial" w:cs="Arial"/>
          <w:b/>
          <w:lang w:eastAsia="sk-SK"/>
        </w:rPr>
        <w:t xml:space="preserve">140 dní </w:t>
      </w:r>
      <w:r w:rsidRPr="00792E03">
        <w:rPr>
          <w:rFonts w:ascii="Arial" w:hAnsi="Arial" w:cs="Arial"/>
          <w:lang w:eastAsia="sk-SK"/>
        </w:rPr>
        <w:t xml:space="preserve">od začatia realizácie prác s obmedzením dopravy.   </w:t>
      </w:r>
    </w:p>
    <w:p w14:paraId="6BD7AC82" w14:textId="77777777" w:rsidR="00A1471A" w:rsidRPr="00A75279" w:rsidRDefault="00A1471A" w:rsidP="00A1471A">
      <w:pPr>
        <w:pStyle w:val="Odsekzoznamu"/>
        <w:spacing w:after="240" w:line="276" w:lineRule="auto"/>
        <w:ind w:left="567"/>
        <w:rPr>
          <w:rFonts w:eastAsiaTheme="minorHAnsi" w:cs="Arial"/>
        </w:rPr>
      </w:pPr>
      <w:r w:rsidRPr="00A75279">
        <w:rPr>
          <w:rFonts w:eastAsiaTheme="minorHAnsi" w:cs="Arial"/>
        </w:rPr>
        <w:t>Mostné objekt</w:t>
      </w:r>
      <w:r w:rsidRPr="00A75279">
        <w:rPr>
          <w:rFonts w:cs="Arial"/>
        </w:rPr>
        <w:t xml:space="preserve">y </w:t>
      </w:r>
      <w:r w:rsidRPr="00A75279">
        <w:rPr>
          <w:rFonts w:eastAsiaTheme="minorHAnsi" w:cs="Arial"/>
        </w:rPr>
        <w:t xml:space="preserve">sa nachádzajú na diaľnici D1 medzi križovatkami Voderady a  D1-R1 v diaľničnom kilometri 47,481 a 48,367, SSÚD Trnava. Na mostných objektoch sa bude obnovovať mostný zvršok, rímsy, odvodňovače, mostné závery a vozovka na dĺžke 50 m pred a za mostom. V projekte dopravného značenia je potrebné riešiť 4 etapy </w:t>
      </w:r>
      <w:r>
        <w:rPr>
          <w:rFonts w:eastAsiaTheme="minorHAnsi" w:cs="Arial"/>
        </w:rPr>
        <w:t>výkonu opravy</w:t>
      </w:r>
      <w:r w:rsidRPr="00A75279">
        <w:rPr>
          <w:rFonts w:eastAsiaTheme="minorHAnsi" w:cs="Arial"/>
        </w:rPr>
        <w:t xml:space="preserve"> prebiehajúce zároveň na </w:t>
      </w:r>
      <w:r w:rsidRPr="00A75279">
        <w:rPr>
          <w:rFonts w:cs="Arial"/>
        </w:rPr>
        <w:t xml:space="preserve">diaľničných mostov </w:t>
      </w:r>
      <w:r>
        <w:rPr>
          <w:rFonts w:cs="Arial"/>
        </w:rPr>
        <w:t xml:space="preserve">ev. č. </w:t>
      </w:r>
      <w:r w:rsidRPr="00A75279">
        <w:rPr>
          <w:rFonts w:cs="Arial"/>
        </w:rPr>
        <w:t>D1-057 Zeleneč  a D1-058 Trnávka</w:t>
      </w:r>
      <w:r w:rsidRPr="00A75279">
        <w:rPr>
          <w:rFonts w:eastAsiaTheme="minorHAnsi" w:cs="Arial"/>
        </w:rPr>
        <w:t>.</w:t>
      </w:r>
    </w:p>
    <w:p w14:paraId="4C01DF9A" w14:textId="77777777" w:rsidR="00A1471A" w:rsidRPr="00A75279" w:rsidRDefault="00A1471A" w:rsidP="00A1471A">
      <w:pPr>
        <w:pStyle w:val="Odsekzoznamu"/>
        <w:ind w:left="567"/>
        <w:rPr>
          <w:rFonts w:eastAsiaTheme="minorHAnsi" w:cs="Arial"/>
          <w:b/>
          <w:bCs/>
          <w:u w:val="single"/>
        </w:rPr>
      </w:pPr>
      <w:r w:rsidRPr="00A75279">
        <w:rPr>
          <w:rFonts w:cs="Arial"/>
          <w:b/>
          <w:u w:val="single"/>
        </w:rPr>
        <w:t>D1-057 Zeleneč :</w:t>
      </w:r>
    </w:p>
    <w:p w14:paraId="7EEBF1D4" w14:textId="77777777" w:rsidR="00A1471A" w:rsidRDefault="00A1471A" w:rsidP="00A1471A">
      <w:pPr>
        <w:pStyle w:val="Odsekzoznamu"/>
        <w:spacing w:after="60" w:line="276" w:lineRule="auto"/>
        <w:ind w:left="567"/>
        <w:rPr>
          <w:rFonts w:eastAsiaTheme="minorHAnsi" w:cs="Arial"/>
          <w:b/>
        </w:rPr>
      </w:pPr>
      <w:r w:rsidRPr="00A75279">
        <w:rPr>
          <w:rFonts w:eastAsiaTheme="minorHAnsi" w:cs="Arial"/>
          <w:b/>
        </w:rPr>
        <w:t>V 1. etape</w:t>
      </w:r>
      <w:r w:rsidRPr="00A75279">
        <w:rPr>
          <w:rFonts w:eastAsiaTheme="minorHAnsi" w:cs="Arial"/>
        </w:rPr>
        <w:t xml:space="preserve"> bude prebiehať oprava ľavého mosta a výmena vozovky pred a za mostom na dĺžke 50 m v</w:t>
      </w:r>
      <w:r>
        <w:rPr>
          <w:rFonts w:eastAsiaTheme="minorHAnsi" w:cs="Arial"/>
        </w:rPr>
        <w:t> 1 pripájacom jazdnom pruhu a 1</w:t>
      </w:r>
      <w:r w:rsidRPr="00A75279">
        <w:rPr>
          <w:rFonts w:eastAsiaTheme="minorHAnsi" w:cs="Arial"/>
        </w:rPr>
        <w:t xml:space="preserve"> prav</w:t>
      </w:r>
      <w:r>
        <w:rPr>
          <w:rFonts w:eastAsiaTheme="minorHAnsi" w:cs="Arial"/>
        </w:rPr>
        <w:t>om</w:t>
      </w:r>
      <w:r w:rsidRPr="00A75279">
        <w:rPr>
          <w:rFonts w:eastAsiaTheme="minorHAnsi" w:cs="Arial"/>
        </w:rPr>
        <w:t xml:space="preserve"> (pomal</w:t>
      </w:r>
      <w:r>
        <w:rPr>
          <w:rFonts w:eastAsiaTheme="minorHAnsi" w:cs="Arial"/>
        </w:rPr>
        <w:t>om</w:t>
      </w:r>
      <w:r w:rsidRPr="00A75279">
        <w:rPr>
          <w:rFonts w:eastAsiaTheme="minorHAnsi" w:cs="Arial"/>
        </w:rPr>
        <w:t>) jazdn</w:t>
      </w:r>
      <w:r>
        <w:rPr>
          <w:rFonts w:eastAsiaTheme="minorHAnsi" w:cs="Arial"/>
        </w:rPr>
        <w:t>om</w:t>
      </w:r>
      <w:r w:rsidRPr="00A75279">
        <w:rPr>
          <w:rFonts w:eastAsiaTheme="minorHAnsi" w:cs="Arial"/>
        </w:rPr>
        <w:t xml:space="preserve"> pruh</w:t>
      </w:r>
      <w:r>
        <w:rPr>
          <w:rFonts w:eastAsiaTheme="minorHAnsi" w:cs="Arial"/>
        </w:rPr>
        <w:t>u</w:t>
      </w:r>
      <w:r w:rsidRPr="00A75279">
        <w:rPr>
          <w:rFonts w:eastAsiaTheme="minorHAnsi" w:cs="Arial"/>
        </w:rPr>
        <w:t xml:space="preserve"> s presmerovaním dopravy do 2 ľavých (rýchlych) jazdných pruhov ľavého mosta a 1 ľavého (rýchleho) jazdného pruhu pravého mosta. Doprava v pravom jazdnom páse na úseku od mosta </w:t>
      </w:r>
      <w:r>
        <w:rPr>
          <w:rFonts w:eastAsiaTheme="minorHAnsi" w:cs="Arial"/>
        </w:rPr>
        <w:t xml:space="preserve">ev. č. </w:t>
      </w:r>
      <w:r w:rsidRPr="00A75279">
        <w:rPr>
          <w:rFonts w:eastAsiaTheme="minorHAnsi" w:cs="Arial"/>
        </w:rPr>
        <w:t xml:space="preserve">D1-057 po most </w:t>
      </w:r>
      <w:r>
        <w:rPr>
          <w:rFonts w:eastAsiaTheme="minorHAnsi" w:cs="Arial"/>
        </w:rPr>
        <w:t xml:space="preserve">ev. č. </w:t>
      </w:r>
      <w:r w:rsidRPr="00A75279">
        <w:rPr>
          <w:rFonts w:eastAsiaTheme="minorHAnsi" w:cs="Arial"/>
        </w:rPr>
        <w:t>D1-058 bude vedená v 2 pravých (pomalých) pruhoch a v 1 ľavom (rýchlom) pruhu na danom úseku bude vyhradená doprava pre jazdu opačného smeru.</w:t>
      </w:r>
    </w:p>
    <w:p w14:paraId="3CA95EE2"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2. etape</w:t>
      </w:r>
      <w:r w:rsidRPr="00A75279">
        <w:rPr>
          <w:rFonts w:eastAsiaTheme="minorHAnsi" w:cs="Arial"/>
        </w:rPr>
        <w:t xml:space="preserve"> bude prebiehať oprava ľavého mosta a výmena vozovky pred a za mostom na dĺžke 50 </w:t>
      </w:r>
      <w:r w:rsidRPr="004F6517">
        <w:rPr>
          <w:rFonts w:eastAsiaTheme="minorHAnsi" w:cs="Arial"/>
        </w:rPr>
        <w:t xml:space="preserve">m </w:t>
      </w:r>
      <w:r w:rsidRPr="00E87071">
        <w:rPr>
          <w:rFonts w:eastAsiaTheme="minorHAnsi" w:cs="Arial"/>
        </w:rPr>
        <w:t>v 2 ľavých (rýchlych) jazdných pruhoch</w:t>
      </w:r>
      <w:r w:rsidRPr="004F6517">
        <w:rPr>
          <w:rFonts w:eastAsiaTheme="minorHAnsi" w:cs="Arial"/>
        </w:rPr>
        <w:t xml:space="preserve"> s</w:t>
      </w:r>
      <w:r w:rsidRPr="00A75279">
        <w:rPr>
          <w:rFonts w:eastAsiaTheme="minorHAnsi" w:cs="Arial"/>
        </w:rPr>
        <w:t> presmerovaním dopravy do</w:t>
      </w:r>
      <w:r>
        <w:rPr>
          <w:rFonts w:eastAsiaTheme="minorHAnsi" w:cs="Arial"/>
        </w:rPr>
        <w:t xml:space="preserve"> 1 pripájacieho jazdného pruhu a</w:t>
      </w:r>
      <w:r w:rsidRPr="00A75279">
        <w:rPr>
          <w:rFonts w:eastAsiaTheme="minorHAnsi" w:cs="Arial"/>
        </w:rPr>
        <w:t xml:space="preserve"> </w:t>
      </w:r>
      <w:r>
        <w:rPr>
          <w:rFonts w:eastAsiaTheme="minorHAnsi" w:cs="Arial"/>
        </w:rPr>
        <w:t>1</w:t>
      </w:r>
      <w:r w:rsidRPr="00A75279">
        <w:rPr>
          <w:rFonts w:eastAsiaTheme="minorHAnsi" w:cs="Arial"/>
        </w:rPr>
        <w:t xml:space="preserve"> prav</w:t>
      </w:r>
      <w:r>
        <w:rPr>
          <w:rFonts w:eastAsiaTheme="minorHAnsi" w:cs="Arial"/>
        </w:rPr>
        <w:t>ého</w:t>
      </w:r>
      <w:r w:rsidRPr="00A75279">
        <w:rPr>
          <w:rFonts w:eastAsiaTheme="minorHAnsi" w:cs="Arial"/>
        </w:rPr>
        <w:t xml:space="preserve"> (pomal</w:t>
      </w:r>
      <w:r>
        <w:rPr>
          <w:rFonts w:eastAsiaTheme="minorHAnsi" w:cs="Arial"/>
        </w:rPr>
        <w:t>ého</w:t>
      </w:r>
      <w:r w:rsidRPr="00A75279">
        <w:rPr>
          <w:rFonts w:eastAsiaTheme="minorHAnsi" w:cs="Arial"/>
        </w:rPr>
        <w:t>) jazdn</w:t>
      </w:r>
      <w:r>
        <w:rPr>
          <w:rFonts w:eastAsiaTheme="minorHAnsi" w:cs="Arial"/>
        </w:rPr>
        <w:t>ého</w:t>
      </w:r>
      <w:r w:rsidRPr="00A75279">
        <w:rPr>
          <w:rFonts w:eastAsiaTheme="minorHAnsi" w:cs="Arial"/>
        </w:rPr>
        <w:t xml:space="preserve"> pruh</w:t>
      </w:r>
      <w:r>
        <w:rPr>
          <w:rFonts w:eastAsiaTheme="minorHAnsi" w:cs="Arial"/>
        </w:rPr>
        <w:t>u</w:t>
      </w:r>
      <w:r w:rsidRPr="00A75279">
        <w:rPr>
          <w:rFonts w:eastAsiaTheme="minorHAnsi" w:cs="Arial"/>
        </w:rPr>
        <w:t>. Doprava na pravom moste bude zachovaná</w:t>
      </w:r>
      <w:r>
        <w:rPr>
          <w:rFonts w:eastAsiaTheme="minorHAnsi" w:cs="Arial"/>
        </w:rPr>
        <w:t xml:space="preserve"> bez obmedzenia v pôvodnom stave</w:t>
      </w:r>
      <w:r w:rsidRPr="00A75279">
        <w:rPr>
          <w:rFonts w:eastAsiaTheme="minorHAnsi" w:cs="Arial"/>
        </w:rPr>
        <w:t>.</w:t>
      </w:r>
    </w:p>
    <w:p w14:paraId="48A9CA29"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3. etape</w:t>
      </w:r>
      <w:r w:rsidRPr="00A75279">
        <w:rPr>
          <w:rFonts w:eastAsiaTheme="minorHAnsi" w:cs="Arial"/>
        </w:rPr>
        <w:t xml:space="preserve"> bude prebiehať oprava pravého mosta a výmena vozovky pred a za mostom na dĺžke 50 m v pravej časti s presmerovaním dopravy </w:t>
      </w:r>
      <w:r>
        <w:rPr>
          <w:rFonts w:eastAsiaTheme="minorHAnsi" w:cs="Arial"/>
        </w:rPr>
        <w:t xml:space="preserve">z 2 pravých (pomalých) jazdných pruhov </w:t>
      </w:r>
      <w:r w:rsidRPr="00A75279">
        <w:rPr>
          <w:rFonts w:eastAsiaTheme="minorHAnsi" w:cs="Arial"/>
        </w:rPr>
        <w:t xml:space="preserve">do 1 ľavého (rýchleho) jazdného pruhu pravého mosta a 1 ľavého (rýchleho) jazdného pruhu ľavého mosta. Doprava v ľavom jazdnom páse na úseku od mosta </w:t>
      </w:r>
      <w:r>
        <w:rPr>
          <w:rFonts w:eastAsiaTheme="minorHAnsi" w:cs="Arial"/>
        </w:rPr>
        <w:t xml:space="preserve">ev. č. </w:t>
      </w:r>
      <w:r w:rsidRPr="00A75279">
        <w:rPr>
          <w:rFonts w:eastAsiaTheme="minorHAnsi" w:cs="Arial"/>
        </w:rPr>
        <w:t xml:space="preserve">D1-058 po most </w:t>
      </w:r>
      <w:r>
        <w:rPr>
          <w:rFonts w:eastAsiaTheme="minorHAnsi" w:cs="Arial"/>
        </w:rPr>
        <w:t xml:space="preserve">ev. č. </w:t>
      </w:r>
      <w:r w:rsidRPr="00A75279">
        <w:rPr>
          <w:rFonts w:eastAsiaTheme="minorHAnsi" w:cs="Arial"/>
        </w:rPr>
        <w:t xml:space="preserve">D1-057 bude vedená v </w:t>
      </w:r>
      <w:r>
        <w:rPr>
          <w:rFonts w:eastAsiaTheme="minorHAnsi" w:cs="Arial"/>
        </w:rPr>
        <w:t>2</w:t>
      </w:r>
      <w:r w:rsidRPr="00A75279">
        <w:rPr>
          <w:rFonts w:eastAsiaTheme="minorHAnsi" w:cs="Arial"/>
        </w:rPr>
        <w:t xml:space="preserve"> pravých (pomalých) pruhoch a v 1 ľavom (rýchlom) pruhu na danom úseku bude vyhradená doprava pre jazdu opačného smeru. </w:t>
      </w:r>
    </w:p>
    <w:p w14:paraId="34BD5A5E" w14:textId="77777777" w:rsidR="00A1471A" w:rsidRPr="00DC5C04" w:rsidRDefault="00A1471A" w:rsidP="00A1471A">
      <w:pPr>
        <w:pStyle w:val="Odsekzoznamu"/>
        <w:spacing w:after="240" w:line="276" w:lineRule="auto"/>
        <w:ind w:left="567"/>
        <w:rPr>
          <w:rFonts w:eastAsiaTheme="minorHAnsi" w:cs="Arial"/>
        </w:rPr>
      </w:pPr>
      <w:r w:rsidRPr="00A75279">
        <w:rPr>
          <w:rFonts w:eastAsiaTheme="minorHAnsi" w:cs="Arial"/>
          <w:b/>
        </w:rPr>
        <w:t>V 4. etape</w:t>
      </w:r>
      <w:r w:rsidRPr="00A75279">
        <w:rPr>
          <w:rFonts w:eastAsiaTheme="minorHAnsi" w:cs="Arial"/>
        </w:rPr>
        <w:t xml:space="preserve"> bude prebiehať oprava pravého mosta a výmena vozovky pred a za mostom na dĺžke 50 m v ľavej časti s presmerovaním dopravy do 1 pravého (pomalého) jazdného pruhu pravého mosta a 1 ľavého (rýchleho) jazdného pruhu ľavého mosta. Doprava v ľavom jazdnom páse na úseku od mosta </w:t>
      </w:r>
      <w:r>
        <w:rPr>
          <w:rFonts w:eastAsiaTheme="minorHAnsi" w:cs="Arial"/>
        </w:rPr>
        <w:t xml:space="preserve">ev. č. </w:t>
      </w:r>
      <w:r w:rsidRPr="00A75279">
        <w:rPr>
          <w:rFonts w:eastAsiaTheme="minorHAnsi" w:cs="Arial"/>
        </w:rPr>
        <w:t xml:space="preserve">D1-058 po most </w:t>
      </w:r>
      <w:r>
        <w:rPr>
          <w:rFonts w:eastAsiaTheme="minorHAnsi" w:cs="Arial"/>
        </w:rPr>
        <w:t xml:space="preserve">ev. č. </w:t>
      </w:r>
      <w:r w:rsidRPr="00A75279">
        <w:rPr>
          <w:rFonts w:eastAsiaTheme="minorHAnsi" w:cs="Arial"/>
        </w:rPr>
        <w:t xml:space="preserve">D1-057 bude vedená v </w:t>
      </w:r>
      <w:r>
        <w:rPr>
          <w:rFonts w:eastAsiaTheme="minorHAnsi" w:cs="Arial"/>
        </w:rPr>
        <w:t>2</w:t>
      </w:r>
      <w:r w:rsidRPr="00A75279">
        <w:rPr>
          <w:rFonts w:eastAsiaTheme="minorHAnsi" w:cs="Arial"/>
        </w:rPr>
        <w:t xml:space="preserve"> pravých (pomalých) pruhoch a v 1 ľavom (rýchlom) pruhu na danom úseku bude vyhradená doprava pre jazdu opačného smeru.</w:t>
      </w:r>
    </w:p>
    <w:p w14:paraId="5F4088F6" w14:textId="77777777" w:rsidR="00A1471A" w:rsidRPr="00A75279" w:rsidRDefault="00A1471A" w:rsidP="00A1471A">
      <w:pPr>
        <w:pStyle w:val="Odsekzoznamu"/>
        <w:tabs>
          <w:tab w:val="right" w:pos="8789"/>
        </w:tabs>
        <w:spacing w:line="276" w:lineRule="auto"/>
        <w:ind w:left="567"/>
        <w:outlineLvl w:val="0"/>
        <w:rPr>
          <w:rFonts w:eastAsiaTheme="minorHAnsi" w:cs="Arial"/>
          <w:u w:val="single"/>
        </w:rPr>
      </w:pPr>
      <w:r w:rsidRPr="00A75279">
        <w:rPr>
          <w:rFonts w:cs="Arial"/>
          <w:b/>
          <w:u w:val="single"/>
        </w:rPr>
        <w:lastRenderedPageBreak/>
        <w:t>D1-058 Trnávka:</w:t>
      </w:r>
    </w:p>
    <w:p w14:paraId="49D323C7"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1. etape</w:t>
      </w:r>
      <w:r w:rsidRPr="00A75279">
        <w:rPr>
          <w:rFonts w:eastAsiaTheme="minorHAnsi" w:cs="Arial"/>
        </w:rPr>
        <w:t xml:space="preserve"> bude prebiehať oprava ľavého mosta a výmena vozovky pred a za mostom na dĺžke 50 m v 2 pravých (pomalých) jazdných pruhoch s presmerovaním dopravy do 1 ľavého (rýchleho) jazdného pruhu ľavého mosta a 1 ľavého (rýchleho) jazdného pruhu pravého mosta. Doprava v pravom jazdnom páse na úseku od mosta </w:t>
      </w:r>
      <w:r>
        <w:rPr>
          <w:rFonts w:eastAsiaTheme="minorHAnsi" w:cs="Arial"/>
        </w:rPr>
        <w:t xml:space="preserve">ev. č. </w:t>
      </w:r>
      <w:r w:rsidRPr="00A75279">
        <w:rPr>
          <w:rFonts w:eastAsiaTheme="minorHAnsi" w:cs="Arial"/>
        </w:rPr>
        <w:t xml:space="preserve">D1-057 po most </w:t>
      </w:r>
      <w:r>
        <w:rPr>
          <w:rFonts w:eastAsiaTheme="minorHAnsi" w:cs="Arial"/>
        </w:rPr>
        <w:t xml:space="preserve">ev. č. </w:t>
      </w:r>
      <w:r w:rsidRPr="00A75279">
        <w:rPr>
          <w:rFonts w:eastAsiaTheme="minorHAnsi" w:cs="Arial"/>
        </w:rPr>
        <w:t>D1-058 bude vedená v 2 pravých (pomalých) pruhoch a v 1 ľavom (rýchlom) pruhu na danom úseku bude vyhradená doprava pre jazdu opačného smeru.</w:t>
      </w:r>
    </w:p>
    <w:p w14:paraId="44105E09"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2. etape</w:t>
      </w:r>
      <w:r w:rsidRPr="00A75279">
        <w:rPr>
          <w:rFonts w:eastAsiaTheme="minorHAnsi" w:cs="Arial"/>
        </w:rPr>
        <w:t xml:space="preserve"> bude prebiehať oprava ľavého mosta a výmena vozovky pred a za mostom na dĺžke 50 m v 1 ľavom (rýchlom) jazdnom pruhu s presmerovaním dopravy do 2 pravých (pomalých) jazdných pruhov ľavého mosta. Doprava na pravom moste bude zachovaná</w:t>
      </w:r>
      <w:r>
        <w:rPr>
          <w:rFonts w:eastAsiaTheme="minorHAnsi" w:cs="Arial"/>
        </w:rPr>
        <w:t xml:space="preserve"> bez obmedzenia v pôvodnom stave</w:t>
      </w:r>
      <w:r w:rsidRPr="00A75279">
        <w:rPr>
          <w:rFonts w:eastAsiaTheme="minorHAnsi" w:cs="Arial"/>
        </w:rPr>
        <w:t>.</w:t>
      </w:r>
    </w:p>
    <w:p w14:paraId="42F469D1"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3. etape</w:t>
      </w:r>
      <w:r w:rsidRPr="00A75279">
        <w:rPr>
          <w:rFonts w:eastAsiaTheme="minorHAnsi" w:cs="Arial"/>
        </w:rPr>
        <w:t xml:space="preserve"> bude prebiehať oprava pravého mosta a výmena vozovky pred a za mostom na dĺžke 50 m v 2 pravých (pomalých) jazdných pruhoch s presmerovaním dopravy do 1 ľavého (rýchleho) jazdného pruhu pravého mosta a 1 ľavého (rýchleho) jazdného pruhu ľavého mosta. Doprava v ľavom jazdnom páse na úseku od mosta ev.</w:t>
      </w:r>
      <w:r>
        <w:rPr>
          <w:rFonts w:eastAsiaTheme="minorHAnsi" w:cs="Arial"/>
        </w:rPr>
        <w:t xml:space="preserve"> </w:t>
      </w:r>
      <w:r w:rsidRPr="00A75279">
        <w:rPr>
          <w:rFonts w:eastAsiaTheme="minorHAnsi" w:cs="Arial"/>
        </w:rPr>
        <w:t>č. D1-058 po most ev.</w:t>
      </w:r>
      <w:r>
        <w:rPr>
          <w:rFonts w:eastAsiaTheme="minorHAnsi" w:cs="Arial"/>
        </w:rPr>
        <w:t xml:space="preserve"> </w:t>
      </w:r>
      <w:r w:rsidRPr="00A75279">
        <w:rPr>
          <w:rFonts w:eastAsiaTheme="minorHAnsi" w:cs="Arial"/>
        </w:rPr>
        <w:t>č. D1-057 bude vedená v 2 pravých (pomalých) pruhoch a v 1 ľavom (rýchlom) pruhu na danom úseku bude vyhradená doprava pre jazdu opačného smeru.</w:t>
      </w:r>
    </w:p>
    <w:p w14:paraId="358C5C01" w14:textId="77777777" w:rsidR="00A1471A" w:rsidRPr="00DC5C04" w:rsidRDefault="00A1471A" w:rsidP="00A1471A">
      <w:pPr>
        <w:pStyle w:val="Odsekzoznamu"/>
        <w:spacing w:after="240" w:line="276" w:lineRule="auto"/>
        <w:ind w:left="567"/>
        <w:rPr>
          <w:rFonts w:eastAsiaTheme="minorHAnsi" w:cs="Arial"/>
        </w:rPr>
      </w:pPr>
      <w:r w:rsidRPr="00A75279">
        <w:rPr>
          <w:rFonts w:eastAsiaTheme="minorHAnsi" w:cs="Arial"/>
          <w:b/>
        </w:rPr>
        <w:t>V 4. etape</w:t>
      </w:r>
      <w:r w:rsidRPr="00A75279">
        <w:rPr>
          <w:rFonts w:eastAsiaTheme="minorHAnsi" w:cs="Arial"/>
        </w:rPr>
        <w:t xml:space="preserve"> bude prebiehať oprava pravého mosta a výmena vozovky pred a za mostom na dĺžke 50 m v 1 ľavom (rýchlom) jazdnom pruhu s presmerovaním dopravy do 2 pravých (pomalých) jazdných pruhov pravého mosta a 1 ľavého (rýchleho) jazdného pruhu ľavého mosta. Doprava v ľavom jazdnom páse na úseku od mosta ev.</w:t>
      </w:r>
      <w:r>
        <w:rPr>
          <w:rFonts w:eastAsiaTheme="minorHAnsi" w:cs="Arial"/>
        </w:rPr>
        <w:t xml:space="preserve"> </w:t>
      </w:r>
      <w:r w:rsidRPr="00A75279">
        <w:rPr>
          <w:rFonts w:eastAsiaTheme="minorHAnsi" w:cs="Arial"/>
        </w:rPr>
        <w:t>č. D1-058 po most ev.</w:t>
      </w:r>
      <w:r>
        <w:rPr>
          <w:rFonts w:eastAsiaTheme="minorHAnsi" w:cs="Arial"/>
        </w:rPr>
        <w:t xml:space="preserve"> </w:t>
      </w:r>
      <w:r w:rsidRPr="00A75279">
        <w:rPr>
          <w:rFonts w:eastAsiaTheme="minorHAnsi" w:cs="Arial"/>
        </w:rPr>
        <w:t>č. D1-057 bude vedená v 2 pravých (pomalých) pruhoch a v 1 ľavom (rýchlom) pruhu na danom úseku bude vyhradená doprava pre jazdu opačného smeru.</w:t>
      </w:r>
    </w:p>
    <w:p w14:paraId="64B26D79" w14:textId="77777777" w:rsidR="00A1471A" w:rsidRPr="007F028B" w:rsidRDefault="00A1471A" w:rsidP="00710E3B">
      <w:pPr>
        <w:numPr>
          <w:ilvl w:val="1"/>
          <w:numId w:val="97"/>
        </w:numPr>
        <w:spacing w:after="0" w:line="276" w:lineRule="auto"/>
        <w:ind w:left="567" w:hanging="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Všeobecné požiadavky predmetu obstarávania</w:t>
      </w:r>
    </w:p>
    <w:p w14:paraId="2C1EB65E" w14:textId="77777777"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Zhotoviteľ berie na vedomie, že Objednávateľ musí pri určení termínu začatia realizácie prác zohľadniť termín výkonu zimnej údržby, ktorá prebieha v období od 01.11. príslušného kalendárneho roka do 31.03. nasledujúceho kalendárneho roka (ďalej len „zimná údržba“). Pokiaľ by sa práce po nadobudnutí účinnosti zmluvy nestihli realizovať v jednom kalendárnom roku do 31.10., Objednávateľ môže určiť, že Zhotoviteľ je povinný začať s realizáciou prác po skončení zimnej údržby teda od 01.04. nasledujúceho kalendárneho roka a v prípade vyhovujúcich klimatických podmienok alebo v prípade, ak cestný správny orgán povolí realizovať stavebné práce počas termínu zimnej údržby, aj pred týmto dátumom.</w:t>
      </w:r>
    </w:p>
    <w:p w14:paraId="3146EDD8" w14:textId="77777777"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Počas prác na mostoch ev. č. D1-052, D1-057 a D1-058 sú nevyhnutné vyššie uvedené obmedzenia dopravy v jednotlivých etapách. Projekt, realizácia, údržba a odstránenie dočasného dopravného značenia počas realizácie prác nie je predmetom tejto zákazky. Dočasné dopravné značenie počas realizácie prác bude zabezpečené verejným obstarávateľom.</w:t>
      </w:r>
    </w:p>
    <w:p w14:paraId="091F4C11" w14:textId="77777777"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Objednávateľ požaduje, aby Zhotoviteľ zabezpečil vykonávanie prác na mostoch ev. č.</w:t>
      </w:r>
      <w:r w:rsidRPr="007F028B">
        <w:rPr>
          <w:rFonts w:ascii="Arial" w:hAnsi="Arial" w:cs="Arial"/>
          <w:lang w:eastAsia="cs-CZ"/>
        </w:rPr>
        <w:t xml:space="preserve"> </w:t>
      </w:r>
      <w:r w:rsidRPr="007F028B">
        <w:rPr>
          <w:rFonts w:ascii="Arial" w:hAnsi="Arial" w:cs="Arial"/>
          <w:lang w:eastAsia="sk-SK"/>
        </w:rPr>
        <w:t xml:space="preserve">D1-052, D1-057 a D1-058 7 dní v týždni (aj počas víkendov a štátnych sviatkov) </w:t>
      </w:r>
      <w:r>
        <w:rPr>
          <w:rFonts w:ascii="Arial" w:hAnsi="Arial" w:cs="Arial"/>
          <w:lang w:eastAsia="sk-SK"/>
        </w:rPr>
        <w:t>24 hodín denne</w:t>
      </w:r>
      <w:r w:rsidRPr="007F028B">
        <w:rPr>
          <w:rFonts w:ascii="Arial" w:hAnsi="Arial" w:cs="Arial"/>
          <w:lang w:eastAsia="sk-SK"/>
        </w:rPr>
        <w:t xml:space="preserve">. Vzhľadom na uvedené si uchádzač do ceny zahrnie náklady všetkého potrebného technického vybavenia. </w:t>
      </w:r>
    </w:p>
    <w:p w14:paraId="10B5DE6D" w14:textId="77777777"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Práce je Zhotoviteľ povinný vykonávať v zmysle TKP a v zmysle TP, EN a STN platných a účinných v čase realizácie diela. Minimálne 21 (dvadsaťjeden)  kalendárnych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(štrnásť) kalendárnych dní pred začatím realizácie prác.</w:t>
      </w:r>
    </w:p>
    <w:p w14:paraId="2C22C28E" w14:textId="77777777" w:rsidR="00A1471A" w:rsidRPr="007F028B" w:rsidRDefault="00A1471A" w:rsidP="00A1471A">
      <w:pPr>
        <w:spacing w:after="0" w:line="276" w:lineRule="auto"/>
        <w:ind w:left="567"/>
        <w:rPr>
          <w:rFonts w:ascii="Arial" w:hAnsi="Arial" w:cs="Arial"/>
          <w:lang w:eastAsia="sk-SK"/>
        </w:rPr>
      </w:pPr>
      <w:r w:rsidRPr="007F028B">
        <w:rPr>
          <w:rFonts w:ascii="Arial" w:hAnsi="Arial" w:cs="Arial"/>
          <w:lang w:eastAsia="sk-SK"/>
        </w:rPr>
        <w:lastRenderedPageBreak/>
        <w:t>Výsledky skúšok, vyhlásenia o zhode, certifikáty a ďalšie materiály preukazujúce kvalitu použitých materiálov na stavbe zhrnie Zhotoviteľ v Elaboráte kvality, ktorý je povinný odovzdať Objednávateľovi v 2 (dvoch) vyhotoveniach pri preberacom konaní stavby.</w:t>
      </w:r>
    </w:p>
    <w:p w14:paraId="4C8E9BF3" w14:textId="77777777" w:rsidR="00A1471A" w:rsidRPr="007F028B" w:rsidRDefault="00A1471A" w:rsidP="00A1471A">
      <w:pPr>
        <w:spacing w:after="0" w:line="276" w:lineRule="auto"/>
        <w:ind w:left="426"/>
        <w:rPr>
          <w:rFonts w:ascii="Arial" w:hAnsi="Arial" w:cs="Arial"/>
          <w:lang w:eastAsia="sk-SK"/>
        </w:rPr>
      </w:pPr>
    </w:p>
    <w:p w14:paraId="1601955E" w14:textId="77777777" w:rsidR="00A1471A" w:rsidRPr="007F028B" w:rsidRDefault="00A1471A" w:rsidP="00710E3B">
      <w:pPr>
        <w:keepNext/>
        <w:numPr>
          <w:ilvl w:val="0"/>
          <w:numId w:val="97"/>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Nakladanie s odpadmi</w:t>
      </w:r>
    </w:p>
    <w:p w14:paraId="55CBF3B1" w14:textId="77777777"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Počas stavebných prác predpokladáme vznik nižšie uvedených druhov odpadov uvedených v  Tabuľke 1. pre most ev. č. D1-052, Tabuľke 2. pre most ev. č. D1-057 a Tabuľke 3. pre most ev. č. D1-058. Zatriedenie odpadov je vypracované v zmysle Vyhlášky MŽP SR č. 365/2015 Z. z, ktorou sa ustanovuje Katalóg odpadov. </w:t>
      </w:r>
    </w:p>
    <w:p w14:paraId="0C509E27" w14:textId="77777777"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Stavebník je povinný v spolupráci so zhotoviteľom stavby nakladať so stavebnými odpadmi a odpadmi z demolácií v zmysle zákona č. 79/2015 </w:t>
      </w:r>
      <w:proofErr w:type="spellStart"/>
      <w:r w:rsidRPr="007F028B">
        <w:rPr>
          <w:rFonts w:ascii="Arial" w:hAnsi="Arial" w:cs="Arial"/>
          <w:lang w:eastAsia="sk-SK"/>
        </w:rPr>
        <w:t>Z.z</w:t>
      </w:r>
      <w:proofErr w:type="spellEnd"/>
      <w:r w:rsidRPr="007F028B">
        <w:rPr>
          <w:rFonts w:ascii="Arial" w:hAnsi="Arial" w:cs="Arial"/>
          <w:lang w:eastAsia="sk-SK"/>
        </w:rPr>
        <w:t>. o odpadoch a o zmene a doplnení niektorých zákonov. Zhotoviteľ je povinný vypracovať technologický postup pred zahájením demolačných prác, kde uvedie spôsob vykonávania selektívnej demolácie s cieľom zabezpečiť zákonom predpísané ciele odpadového hospodárstva v oblasti stavebného odpadu. V tabuľkách sú uvedené tie druhy materiálov zo skupiny 17 z katalógu odpadov, kde treba uplatniť v maximálnej miere recykláciu a zhodnotenie stavebného odpadu.</w:t>
      </w:r>
      <w:r w:rsidRPr="007F028B" w:rsidDel="00913C76">
        <w:rPr>
          <w:rFonts w:ascii="Arial" w:hAnsi="Arial" w:cs="Arial"/>
          <w:lang w:eastAsia="sk-SK"/>
        </w:rPr>
        <w:t xml:space="preserve"> </w:t>
      </w:r>
      <w:r w:rsidRPr="007F028B">
        <w:rPr>
          <w:rFonts w:ascii="Arial" w:hAnsi="Arial" w:cs="Arial"/>
          <w:lang w:eastAsia="sk-SK"/>
        </w:rPr>
        <w:t xml:space="preserve"> </w:t>
      </w:r>
    </w:p>
    <w:tbl>
      <w:tblPr>
        <w:tblpPr w:leftFromText="141" w:rightFromText="141" w:vertAnchor="text" w:horzAnchor="page" w:tblpX="1393" w:tblpY="1273"/>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1119"/>
        <w:gridCol w:w="426"/>
        <w:gridCol w:w="3279"/>
        <w:gridCol w:w="685"/>
        <w:gridCol w:w="850"/>
        <w:gridCol w:w="2150"/>
      </w:tblGrid>
      <w:tr w:rsidR="00A1471A" w:rsidRPr="007F028B" w14:paraId="3B5909A3" w14:textId="77777777" w:rsidTr="00BF2EE5">
        <w:trPr>
          <w:cantSplit/>
          <w:trHeight w:val="1182"/>
        </w:trPr>
        <w:tc>
          <w:tcPr>
            <w:tcW w:w="440" w:type="dxa"/>
            <w:shd w:val="clear" w:color="auto" w:fill="auto"/>
            <w:vAlign w:val="center"/>
          </w:tcPr>
          <w:p w14:paraId="0BCFF146" w14:textId="77777777" w:rsidR="00A1471A" w:rsidRPr="007F028B" w:rsidRDefault="00A1471A" w:rsidP="00BF2EE5">
            <w:pPr>
              <w:spacing w:after="0"/>
              <w:rPr>
                <w:rFonts w:ascii="Arial" w:eastAsia="Calibri" w:hAnsi="Arial" w:cs="Arial"/>
                <w:sz w:val="20"/>
                <w:szCs w:val="20"/>
                <w:lang w:eastAsia="cs-CZ"/>
              </w:rPr>
            </w:pPr>
            <w:proofErr w:type="spellStart"/>
            <w:r w:rsidRPr="007F028B">
              <w:rPr>
                <w:rFonts w:ascii="Arial" w:eastAsia="Calibri" w:hAnsi="Arial" w:cs="Arial"/>
                <w:sz w:val="20"/>
                <w:szCs w:val="20"/>
                <w:lang w:eastAsia="cs-CZ"/>
              </w:rPr>
              <w:t>P.č</w:t>
            </w:r>
            <w:proofErr w:type="spellEnd"/>
            <w:r w:rsidRPr="007F028B">
              <w:rPr>
                <w:rFonts w:ascii="Arial" w:eastAsia="Calibri" w:hAnsi="Arial" w:cs="Arial"/>
                <w:sz w:val="20"/>
                <w:szCs w:val="20"/>
                <w:lang w:eastAsia="cs-CZ"/>
              </w:rPr>
              <w:t>.</w:t>
            </w:r>
          </w:p>
        </w:tc>
        <w:tc>
          <w:tcPr>
            <w:tcW w:w="1119" w:type="dxa"/>
            <w:shd w:val="clear" w:color="auto" w:fill="auto"/>
            <w:textDirection w:val="btLr"/>
          </w:tcPr>
          <w:p w14:paraId="4367B943"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Katalógové číslo</w:t>
            </w:r>
          </w:p>
        </w:tc>
        <w:tc>
          <w:tcPr>
            <w:tcW w:w="426" w:type="dxa"/>
            <w:shd w:val="clear" w:color="auto" w:fill="auto"/>
            <w:textDirection w:val="btLr"/>
          </w:tcPr>
          <w:p w14:paraId="7D3B06F8"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Kategória</w:t>
            </w:r>
          </w:p>
        </w:tc>
        <w:tc>
          <w:tcPr>
            <w:tcW w:w="3279" w:type="dxa"/>
            <w:shd w:val="clear" w:color="auto" w:fill="auto"/>
          </w:tcPr>
          <w:p w14:paraId="5C874ACF" w14:textId="77777777" w:rsidR="00A1471A" w:rsidRPr="007F028B" w:rsidRDefault="00A1471A" w:rsidP="00BF2EE5">
            <w:pPr>
              <w:spacing w:after="0"/>
              <w:ind w:left="567"/>
              <w:rPr>
                <w:rFonts w:ascii="Arial" w:eastAsia="Calibri" w:hAnsi="Arial" w:cs="Arial"/>
                <w:sz w:val="20"/>
                <w:szCs w:val="20"/>
                <w:lang w:eastAsia="sk-SK"/>
              </w:rPr>
            </w:pPr>
          </w:p>
          <w:p w14:paraId="4D4DC4A2" w14:textId="77777777" w:rsidR="00A1471A" w:rsidRPr="007F028B" w:rsidRDefault="00A1471A" w:rsidP="00BF2EE5">
            <w:pPr>
              <w:spacing w:after="0"/>
              <w:ind w:left="567"/>
              <w:rPr>
                <w:rFonts w:ascii="Arial" w:eastAsia="Calibri" w:hAnsi="Arial" w:cs="Arial"/>
                <w:sz w:val="20"/>
                <w:szCs w:val="20"/>
                <w:lang w:eastAsia="sk-SK"/>
              </w:rPr>
            </w:pPr>
          </w:p>
          <w:p w14:paraId="3B7D6819" w14:textId="77777777" w:rsidR="00A1471A" w:rsidRPr="007F028B" w:rsidRDefault="00A1471A" w:rsidP="00BF2EE5">
            <w:pPr>
              <w:spacing w:after="0"/>
              <w:ind w:left="567"/>
              <w:rPr>
                <w:rFonts w:ascii="Arial" w:eastAsia="Calibri" w:hAnsi="Arial" w:cs="Arial"/>
                <w:sz w:val="20"/>
                <w:szCs w:val="20"/>
                <w:lang w:eastAsia="sk-SK"/>
              </w:rPr>
            </w:pPr>
          </w:p>
          <w:p w14:paraId="550F5A7A" w14:textId="77777777" w:rsidR="00A1471A" w:rsidRPr="007F028B" w:rsidRDefault="00A1471A" w:rsidP="00BF2EE5">
            <w:pPr>
              <w:spacing w:after="0"/>
              <w:ind w:left="567"/>
              <w:rPr>
                <w:rFonts w:ascii="Arial" w:eastAsia="Calibri" w:hAnsi="Arial" w:cs="Arial"/>
                <w:sz w:val="20"/>
                <w:szCs w:val="20"/>
                <w:lang w:eastAsia="sk-SK"/>
              </w:rPr>
            </w:pPr>
            <w:r w:rsidRPr="007F028B">
              <w:rPr>
                <w:rFonts w:ascii="Arial" w:eastAsia="Calibri" w:hAnsi="Arial" w:cs="Arial"/>
                <w:sz w:val="20"/>
                <w:szCs w:val="20"/>
                <w:lang w:eastAsia="sk-SK"/>
              </w:rPr>
              <w:t>Názov materiálu</w:t>
            </w:r>
          </w:p>
        </w:tc>
        <w:tc>
          <w:tcPr>
            <w:tcW w:w="685" w:type="dxa"/>
            <w:shd w:val="clear" w:color="auto" w:fill="auto"/>
            <w:textDirection w:val="btLr"/>
            <w:vAlign w:val="center"/>
          </w:tcPr>
          <w:p w14:paraId="490EDA87"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Merná jednotka</w:t>
            </w:r>
          </w:p>
        </w:tc>
        <w:tc>
          <w:tcPr>
            <w:tcW w:w="850" w:type="dxa"/>
            <w:shd w:val="clear" w:color="auto" w:fill="auto"/>
            <w:textDirection w:val="btLr"/>
          </w:tcPr>
          <w:p w14:paraId="59E24F93"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Celkové množstvo odpadu</w:t>
            </w:r>
          </w:p>
        </w:tc>
        <w:tc>
          <w:tcPr>
            <w:tcW w:w="2150" w:type="dxa"/>
            <w:shd w:val="clear" w:color="auto" w:fill="auto"/>
            <w:textDirection w:val="btLr"/>
          </w:tcPr>
          <w:p w14:paraId="5A138EC5" w14:textId="77777777" w:rsidR="00A1471A" w:rsidRPr="007F028B" w:rsidRDefault="00A1471A" w:rsidP="00BF2EE5">
            <w:pPr>
              <w:spacing w:after="0"/>
              <w:ind w:left="113" w:right="-87"/>
              <w:rPr>
                <w:rFonts w:ascii="Arial" w:eastAsia="Calibri" w:hAnsi="Arial" w:cs="Arial"/>
                <w:sz w:val="20"/>
                <w:szCs w:val="20"/>
                <w:lang w:eastAsia="cs-CZ"/>
              </w:rPr>
            </w:pPr>
            <w:r w:rsidRPr="007F028B">
              <w:rPr>
                <w:rFonts w:ascii="Arial" w:eastAsia="Calibri" w:hAnsi="Arial" w:cs="Arial"/>
                <w:sz w:val="20"/>
                <w:szCs w:val="20"/>
                <w:lang w:eastAsia="cs-CZ"/>
              </w:rPr>
              <w:t>Spôsob nakladania s odpadom</w:t>
            </w:r>
          </w:p>
        </w:tc>
      </w:tr>
      <w:tr w:rsidR="00A1471A" w:rsidRPr="007F028B" w14:paraId="6B2F3864" w14:textId="77777777" w:rsidTr="00BF2EE5">
        <w:tc>
          <w:tcPr>
            <w:tcW w:w="440" w:type="dxa"/>
            <w:shd w:val="clear" w:color="auto" w:fill="auto"/>
            <w:vAlign w:val="center"/>
          </w:tcPr>
          <w:p w14:paraId="61D38589"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7</w:t>
            </w:r>
          </w:p>
        </w:tc>
        <w:tc>
          <w:tcPr>
            <w:tcW w:w="1119" w:type="dxa"/>
            <w:shd w:val="clear" w:color="auto" w:fill="auto"/>
            <w:vAlign w:val="center"/>
          </w:tcPr>
          <w:p w14:paraId="0AB6B203"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17 01 01</w:t>
            </w:r>
          </w:p>
        </w:tc>
        <w:tc>
          <w:tcPr>
            <w:tcW w:w="426" w:type="dxa"/>
            <w:shd w:val="clear" w:color="auto" w:fill="auto"/>
            <w:vAlign w:val="center"/>
          </w:tcPr>
          <w:p w14:paraId="1DD7DD61"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7D54A63B"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Betón</w:t>
            </w:r>
          </w:p>
        </w:tc>
        <w:tc>
          <w:tcPr>
            <w:tcW w:w="685" w:type="dxa"/>
            <w:shd w:val="clear" w:color="auto" w:fill="auto"/>
            <w:vAlign w:val="center"/>
          </w:tcPr>
          <w:p w14:paraId="337A1707"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6DD2291A"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277,0</w:t>
            </w:r>
          </w:p>
        </w:tc>
        <w:tc>
          <w:tcPr>
            <w:tcW w:w="2150" w:type="dxa"/>
            <w:shd w:val="clear" w:color="auto" w:fill="auto"/>
            <w:vAlign w:val="center"/>
          </w:tcPr>
          <w:p w14:paraId="327FC82D" w14:textId="77777777" w:rsidR="00A1471A" w:rsidRPr="007F028B" w:rsidRDefault="00A1471A" w:rsidP="00BF2EE5">
            <w:pPr>
              <w:tabs>
                <w:tab w:val="left" w:pos="426"/>
              </w:tabs>
              <w:spacing w:after="6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6606C7F2" w14:textId="77777777" w:rsidTr="00BF2EE5">
        <w:tc>
          <w:tcPr>
            <w:tcW w:w="440" w:type="dxa"/>
            <w:shd w:val="clear" w:color="auto" w:fill="auto"/>
            <w:vAlign w:val="center"/>
          </w:tcPr>
          <w:p w14:paraId="0D935090"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8</w:t>
            </w:r>
          </w:p>
        </w:tc>
        <w:tc>
          <w:tcPr>
            <w:tcW w:w="1119" w:type="dxa"/>
            <w:shd w:val="clear" w:color="auto" w:fill="auto"/>
            <w:vAlign w:val="center"/>
          </w:tcPr>
          <w:p w14:paraId="67865E15"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17 03 02</w:t>
            </w:r>
          </w:p>
        </w:tc>
        <w:tc>
          <w:tcPr>
            <w:tcW w:w="426" w:type="dxa"/>
            <w:shd w:val="clear" w:color="auto" w:fill="auto"/>
            <w:vAlign w:val="center"/>
          </w:tcPr>
          <w:p w14:paraId="28D42731"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6DF05B4A"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Bitúmenové zmesi iné ako uvedené v 17 03 01</w:t>
            </w:r>
          </w:p>
        </w:tc>
        <w:tc>
          <w:tcPr>
            <w:tcW w:w="685" w:type="dxa"/>
            <w:shd w:val="clear" w:color="auto" w:fill="auto"/>
            <w:vAlign w:val="center"/>
          </w:tcPr>
          <w:p w14:paraId="38EB1394"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2D5AEB9C"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566,0</w:t>
            </w:r>
          </w:p>
        </w:tc>
        <w:tc>
          <w:tcPr>
            <w:tcW w:w="2150" w:type="dxa"/>
            <w:shd w:val="clear" w:color="auto" w:fill="auto"/>
            <w:vAlign w:val="center"/>
          </w:tcPr>
          <w:p w14:paraId="140D8728" w14:textId="77777777" w:rsidR="00A1471A" w:rsidRPr="007F028B" w:rsidRDefault="00A1471A" w:rsidP="00BF2EE5">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206E612B" w14:textId="77777777" w:rsidTr="00BF2EE5">
        <w:trPr>
          <w:trHeight w:val="587"/>
        </w:trPr>
        <w:tc>
          <w:tcPr>
            <w:tcW w:w="440" w:type="dxa"/>
            <w:shd w:val="clear" w:color="auto" w:fill="auto"/>
            <w:vAlign w:val="center"/>
          </w:tcPr>
          <w:p w14:paraId="2D317485"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9</w:t>
            </w:r>
          </w:p>
        </w:tc>
        <w:tc>
          <w:tcPr>
            <w:tcW w:w="1119" w:type="dxa"/>
            <w:shd w:val="clear" w:color="auto" w:fill="auto"/>
            <w:vAlign w:val="center"/>
          </w:tcPr>
          <w:p w14:paraId="5D4FD17B"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17 04 05</w:t>
            </w:r>
          </w:p>
        </w:tc>
        <w:tc>
          <w:tcPr>
            <w:tcW w:w="426" w:type="dxa"/>
            <w:shd w:val="clear" w:color="auto" w:fill="auto"/>
            <w:vAlign w:val="center"/>
          </w:tcPr>
          <w:p w14:paraId="5A243A3E"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3ADB3F34"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Železo a oceľ</w:t>
            </w:r>
          </w:p>
        </w:tc>
        <w:tc>
          <w:tcPr>
            <w:tcW w:w="685" w:type="dxa"/>
            <w:shd w:val="clear" w:color="auto" w:fill="auto"/>
            <w:vAlign w:val="center"/>
          </w:tcPr>
          <w:p w14:paraId="08149033"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17ECB3FF"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39,0</w:t>
            </w:r>
          </w:p>
        </w:tc>
        <w:tc>
          <w:tcPr>
            <w:tcW w:w="2150" w:type="dxa"/>
            <w:shd w:val="clear" w:color="auto" w:fill="auto"/>
            <w:vAlign w:val="center"/>
          </w:tcPr>
          <w:p w14:paraId="6EC1EB57" w14:textId="77777777" w:rsidR="00A1471A" w:rsidRPr="007F028B" w:rsidRDefault="00A1471A" w:rsidP="00BF2EE5">
            <w:pPr>
              <w:spacing w:after="0"/>
              <w:ind w:right="-87"/>
              <w:rPr>
                <w:rFonts w:ascii="Arial" w:eastAsia="Calibri" w:hAnsi="Arial" w:cs="Arial"/>
                <w:sz w:val="20"/>
                <w:szCs w:val="20"/>
                <w:lang w:eastAsia="cs-CZ"/>
              </w:rPr>
            </w:pPr>
            <w:r>
              <w:rPr>
                <w:rFonts w:ascii="Arial" w:hAnsi="Arial" w:cs="Arial"/>
                <w:sz w:val="20"/>
                <w:szCs w:val="20"/>
              </w:rPr>
              <w:t xml:space="preserve">R4 - </w:t>
            </w:r>
            <w:r w:rsidRPr="007F028B">
              <w:rPr>
                <w:rFonts w:ascii="Arial" w:hAnsi="Arial" w:cs="Arial"/>
                <w:sz w:val="20"/>
                <w:szCs w:val="20"/>
              </w:rPr>
              <w:t>zber, recyklácia alebo spätné získavanie kovov a kovových zlúčenín</w:t>
            </w:r>
          </w:p>
        </w:tc>
      </w:tr>
      <w:tr w:rsidR="00A1471A" w:rsidRPr="007F028B" w14:paraId="198AD44D" w14:textId="77777777" w:rsidTr="00BF2EE5">
        <w:tc>
          <w:tcPr>
            <w:tcW w:w="440" w:type="dxa"/>
            <w:shd w:val="clear" w:color="auto" w:fill="auto"/>
            <w:vAlign w:val="center"/>
          </w:tcPr>
          <w:p w14:paraId="45926C23"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w:t>
            </w:r>
          </w:p>
        </w:tc>
        <w:tc>
          <w:tcPr>
            <w:tcW w:w="1119" w:type="dxa"/>
            <w:shd w:val="clear" w:color="auto" w:fill="auto"/>
            <w:vAlign w:val="center"/>
          </w:tcPr>
          <w:p w14:paraId="1D4B596D"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17 05 04</w:t>
            </w:r>
          </w:p>
        </w:tc>
        <w:tc>
          <w:tcPr>
            <w:tcW w:w="426" w:type="dxa"/>
            <w:shd w:val="clear" w:color="auto" w:fill="auto"/>
            <w:vAlign w:val="center"/>
          </w:tcPr>
          <w:p w14:paraId="6EB274D9"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4F39A942"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Zemina a kamenivo iné ako uvedené v 17 05 03</w:t>
            </w:r>
          </w:p>
        </w:tc>
        <w:tc>
          <w:tcPr>
            <w:tcW w:w="685" w:type="dxa"/>
            <w:shd w:val="clear" w:color="auto" w:fill="auto"/>
            <w:vAlign w:val="center"/>
          </w:tcPr>
          <w:p w14:paraId="721F2FB3"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3175E75B"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150" w:type="dxa"/>
            <w:shd w:val="clear" w:color="auto" w:fill="auto"/>
            <w:vAlign w:val="center"/>
          </w:tcPr>
          <w:p w14:paraId="13395552" w14:textId="77777777" w:rsidR="00A1471A" w:rsidRPr="007F028B" w:rsidRDefault="00A1471A" w:rsidP="00BF2EE5">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09E32A7D" w14:textId="77777777" w:rsidTr="00BF2EE5">
        <w:tc>
          <w:tcPr>
            <w:tcW w:w="440" w:type="dxa"/>
            <w:shd w:val="clear" w:color="auto" w:fill="auto"/>
            <w:vAlign w:val="center"/>
          </w:tcPr>
          <w:p w14:paraId="7DFF5992"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11</w:t>
            </w:r>
          </w:p>
        </w:tc>
        <w:tc>
          <w:tcPr>
            <w:tcW w:w="1119" w:type="dxa"/>
            <w:shd w:val="clear" w:color="auto" w:fill="auto"/>
            <w:vAlign w:val="center"/>
          </w:tcPr>
          <w:p w14:paraId="481C40CE"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17 05 06</w:t>
            </w:r>
          </w:p>
        </w:tc>
        <w:tc>
          <w:tcPr>
            <w:tcW w:w="426" w:type="dxa"/>
            <w:shd w:val="clear" w:color="auto" w:fill="auto"/>
            <w:vAlign w:val="center"/>
          </w:tcPr>
          <w:p w14:paraId="7EEF07F5"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33113C23" w14:textId="77777777" w:rsidR="00A1471A" w:rsidRPr="007F028B" w:rsidRDefault="00A1471A" w:rsidP="00BF2EE5">
            <w:pPr>
              <w:spacing w:after="0"/>
              <w:rPr>
                <w:rFonts w:ascii="Arial" w:eastAsia="Arial" w:hAnsi="Arial" w:cs="Arial"/>
                <w:color w:val="000000"/>
                <w:sz w:val="20"/>
                <w:szCs w:val="20"/>
                <w:lang w:eastAsia="cs-CZ"/>
              </w:rPr>
            </w:pPr>
            <w:r w:rsidRPr="007F028B">
              <w:rPr>
                <w:rFonts w:ascii="Arial" w:eastAsia="Calibri" w:hAnsi="Arial" w:cs="Arial"/>
                <w:sz w:val="20"/>
                <w:szCs w:val="20"/>
                <w:lang w:eastAsia="cs-CZ"/>
              </w:rPr>
              <w:t>V</w:t>
            </w:r>
            <w:r w:rsidRPr="007F028B">
              <w:rPr>
                <w:rFonts w:ascii="Arial" w:hAnsi="Arial" w:cs="Arial"/>
                <w:sz w:val="20"/>
                <w:szCs w:val="20"/>
              </w:rPr>
              <w:t>ýkopová zemina iná ako uvedená v 17 05 05</w:t>
            </w:r>
          </w:p>
        </w:tc>
        <w:tc>
          <w:tcPr>
            <w:tcW w:w="685" w:type="dxa"/>
            <w:shd w:val="clear" w:color="auto" w:fill="auto"/>
            <w:vAlign w:val="center"/>
          </w:tcPr>
          <w:p w14:paraId="373CE78D"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368BE816"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326,0</w:t>
            </w:r>
          </w:p>
        </w:tc>
        <w:tc>
          <w:tcPr>
            <w:tcW w:w="2150" w:type="dxa"/>
            <w:shd w:val="clear" w:color="auto" w:fill="auto"/>
            <w:vAlign w:val="center"/>
          </w:tcPr>
          <w:p w14:paraId="305361FE" w14:textId="77777777" w:rsidR="00A1471A" w:rsidRPr="007F028B" w:rsidRDefault="00A1471A" w:rsidP="00BF2EE5">
            <w:pPr>
              <w:spacing w:after="0"/>
              <w:ind w:right="-87"/>
              <w:rPr>
                <w:rFonts w:ascii="Arial" w:eastAsia="Arial" w:hAnsi="Arial" w:cs="Arial"/>
                <w:color w:val="000000"/>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274A6B88" w14:textId="77777777" w:rsidTr="00BF2EE5">
        <w:trPr>
          <w:trHeight w:val="653"/>
        </w:trPr>
        <w:tc>
          <w:tcPr>
            <w:tcW w:w="440" w:type="dxa"/>
            <w:shd w:val="clear" w:color="auto" w:fill="auto"/>
            <w:vAlign w:val="center"/>
          </w:tcPr>
          <w:p w14:paraId="6AE1AF63"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12</w:t>
            </w:r>
          </w:p>
        </w:tc>
        <w:tc>
          <w:tcPr>
            <w:tcW w:w="1119" w:type="dxa"/>
            <w:shd w:val="clear" w:color="auto" w:fill="auto"/>
            <w:vAlign w:val="center"/>
          </w:tcPr>
          <w:p w14:paraId="6F1248B8"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17 09 04</w:t>
            </w:r>
          </w:p>
        </w:tc>
        <w:tc>
          <w:tcPr>
            <w:tcW w:w="426" w:type="dxa"/>
            <w:shd w:val="clear" w:color="auto" w:fill="auto"/>
            <w:vAlign w:val="center"/>
          </w:tcPr>
          <w:p w14:paraId="2B7CC071"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6BEF83CB"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Zmiešané odpady zo stavieb a demolácií</w:t>
            </w:r>
          </w:p>
        </w:tc>
        <w:tc>
          <w:tcPr>
            <w:tcW w:w="685" w:type="dxa"/>
            <w:shd w:val="clear" w:color="auto" w:fill="auto"/>
            <w:vAlign w:val="center"/>
          </w:tcPr>
          <w:p w14:paraId="5E9FED4B"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385F3B7A"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150" w:type="dxa"/>
            <w:shd w:val="clear" w:color="auto" w:fill="auto"/>
            <w:vAlign w:val="center"/>
          </w:tcPr>
          <w:p w14:paraId="38797A02" w14:textId="77777777" w:rsidR="00A1471A" w:rsidRPr="007F028B" w:rsidRDefault="00A1471A" w:rsidP="00BF2EE5">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bl>
    <w:p w14:paraId="6D0BFAD9" w14:textId="77777777"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Kovový materiál, ktorý bude odvezený v zmysle technickej správy do </w:t>
      </w:r>
      <w:proofErr w:type="spellStart"/>
      <w:r w:rsidRPr="007F028B">
        <w:rPr>
          <w:rFonts w:ascii="Arial" w:hAnsi="Arial" w:cs="Arial"/>
          <w:lang w:eastAsia="sk-SK"/>
        </w:rPr>
        <w:t>kovošrotu</w:t>
      </w:r>
      <w:proofErr w:type="spellEnd"/>
      <w:r w:rsidRPr="007F028B">
        <w:rPr>
          <w:rFonts w:ascii="Arial" w:hAnsi="Arial" w:cs="Arial"/>
          <w:lang w:eastAsia="sk-SK"/>
        </w:rPr>
        <w:t>, bude odovzdaný v mene a na účet Objednávateľa. Na tento účel Objednávateľ udelí Zhotoviteľovi plnú moc. Zhotoviteľ nie je oprávnený preberať žiadne peňažné plnenie za odovzdaný kovový odpad od zberných surovín.</w:t>
      </w:r>
    </w:p>
    <w:p w14:paraId="7FA34ABE" w14:textId="77777777" w:rsidR="00A1471A" w:rsidRPr="007F028B" w:rsidRDefault="00A1471A" w:rsidP="00A1471A">
      <w:pPr>
        <w:rPr>
          <w:rFonts w:ascii="Arial" w:hAnsi="Arial" w:cs="Arial"/>
          <w:lang w:eastAsia="sk-SK"/>
        </w:rPr>
      </w:pPr>
    </w:p>
    <w:p w14:paraId="36775B3A" w14:textId="77777777" w:rsidR="00A1471A" w:rsidRPr="007F028B" w:rsidRDefault="00A1471A" w:rsidP="00A1471A">
      <w:pPr>
        <w:rPr>
          <w:rFonts w:ascii="Arial" w:hAnsi="Arial" w:cs="Arial"/>
          <w:lang w:eastAsia="sk-SK"/>
        </w:rPr>
      </w:pPr>
    </w:p>
    <w:p w14:paraId="1BF391D2" w14:textId="77777777" w:rsidR="00A1471A" w:rsidRPr="007F028B" w:rsidRDefault="00A1471A" w:rsidP="00A1471A">
      <w:pPr>
        <w:rPr>
          <w:rFonts w:ascii="Arial" w:hAnsi="Arial" w:cs="Arial"/>
          <w:lang w:eastAsia="sk-SK"/>
        </w:rPr>
      </w:pPr>
    </w:p>
    <w:p w14:paraId="6A2DDF48" w14:textId="77777777" w:rsidR="00A1471A" w:rsidRPr="007F028B" w:rsidRDefault="00A1471A" w:rsidP="00A1471A">
      <w:pPr>
        <w:rPr>
          <w:rFonts w:ascii="Arial" w:hAnsi="Arial" w:cs="Arial"/>
          <w:lang w:eastAsia="sk-SK"/>
        </w:rPr>
      </w:pPr>
    </w:p>
    <w:p w14:paraId="7CDBBD9F" w14:textId="77777777" w:rsidR="00A1471A" w:rsidRPr="007F028B" w:rsidRDefault="00A1471A" w:rsidP="00A1471A">
      <w:pPr>
        <w:rPr>
          <w:rFonts w:ascii="Arial" w:hAnsi="Arial" w:cs="Arial"/>
          <w:lang w:eastAsia="sk-SK"/>
        </w:rPr>
      </w:pPr>
    </w:p>
    <w:p w14:paraId="15066F41" w14:textId="77777777" w:rsidR="00A1471A" w:rsidRPr="007F028B" w:rsidRDefault="00A1471A" w:rsidP="00A1471A">
      <w:pPr>
        <w:spacing w:before="120" w:after="0"/>
        <w:ind w:left="567"/>
        <w:rPr>
          <w:rFonts w:ascii="Arial" w:eastAsia="Calibri" w:hAnsi="Arial" w:cs="Arial"/>
          <w:szCs w:val="20"/>
          <w:lang w:eastAsia="sk-SK"/>
        </w:rPr>
      </w:pPr>
      <w:r w:rsidRPr="007F028B">
        <w:rPr>
          <w:rFonts w:ascii="Arial" w:eastAsia="Calibri" w:hAnsi="Arial" w:cs="Arial"/>
          <w:b/>
          <w:szCs w:val="20"/>
          <w:lang w:eastAsia="sk-SK"/>
        </w:rPr>
        <w:t>Tabuľka 1.</w:t>
      </w:r>
      <w:r w:rsidRPr="007F028B">
        <w:rPr>
          <w:rFonts w:ascii="Arial" w:eastAsia="Calibri" w:hAnsi="Arial" w:cs="Arial"/>
          <w:szCs w:val="20"/>
          <w:lang w:eastAsia="sk-SK"/>
        </w:rPr>
        <w:t xml:space="preserve"> Odhad odpadu z mosta D1-052</w:t>
      </w:r>
    </w:p>
    <w:tbl>
      <w:tblPr>
        <w:tblpPr w:leftFromText="141" w:rightFromText="141" w:vertAnchor="text" w:horzAnchor="page" w:tblpX="1381" w:tblpY="8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1119"/>
        <w:gridCol w:w="426"/>
        <w:gridCol w:w="3279"/>
        <w:gridCol w:w="685"/>
        <w:gridCol w:w="850"/>
        <w:gridCol w:w="2268"/>
      </w:tblGrid>
      <w:tr w:rsidR="00A1471A" w:rsidRPr="007F028B" w14:paraId="33D3B4EB" w14:textId="77777777" w:rsidTr="00BF2EE5">
        <w:trPr>
          <w:cantSplit/>
          <w:trHeight w:val="1182"/>
        </w:trPr>
        <w:tc>
          <w:tcPr>
            <w:tcW w:w="440" w:type="dxa"/>
            <w:shd w:val="clear" w:color="auto" w:fill="auto"/>
            <w:vAlign w:val="center"/>
          </w:tcPr>
          <w:p w14:paraId="32E6D912" w14:textId="77777777" w:rsidR="00A1471A" w:rsidRPr="007F028B" w:rsidRDefault="00A1471A" w:rsidP="00BF2EE5">
            <w:pPr>
              <w:spacing w:after="0"/>
              <w:rPr>
                <w:rFonts w:ascii="Arial" w:eastAsia="Calibri" w:hAnsi="Arial" w:cs="Arial"/>
                <w:sz w:val="20"/>
                <w:szCs w:val="20"/>
                <w:lang w:eastAsia="cs-CZ"/>
              </w:rPr>
            </w:pPr>
            <w:proofErr w:type="spellStart"/>
            <w:r w:rsidRPr="007F028B">
              <w:rPr>
                <w:rFonts w:ascii="Arial" w:eastAsia="Calibri" w:hAnsi="Arial" w:cs="Arial"/>
                <w:sz w:val="20"/>
                <w:szCs w:val="20"/>
                <w:lang w:eastAsia="cs-CZ"/>
              </w:rPr>
              <w:lastRenderedPageBreak/>
              <w:t>P.č</w:t>
            </w:r>
            <w:proofErr w:type="spellEnd"/>
            <w:r w:rsidRPr="007F028B">
              <w:rPr>
                <w:rFonts w:ascii="Arial" w:eastAsia="Calibri" w:hAnsi="Arial" w:cs="Arial"/>
                <w:sz w:val="20"/>
                <w:szCs w:val="20"/>
                <w:lang w:eastAsia="cs-CZ"/>
              </w:rPr>
              <w:t>.</w:t>
            </w:r>
          </w:p>
        </w:tc>
        <w:tc>
          <w:tcPr>
            <w:tcW w:w="1119" w:type="dxa"/>
            <w:shd w:val="clear" w:color="auto" w:fill="auto"/>
            <w:textDirection w:val="btLr"/>
          </w:tcPr>
          <w:p w14:paraId="5D2253D1"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Katalógové číslo</w:t>
            </w:r>
          </w:p>
        </w:tc>
        <w:tc>
          <w:tcPr>
            <w:tcW w:w="426" w:type="dxa"/>
            <w:shd w:val="clear" w:color="auto" w:fill="auto"/>
            <w:textDirection w:val="btLr"/>
          </w:tcPr>
          <w:p w14:paraId="08F64F52"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Kategória</w:t>
            </w:r>
          </w:p>
        </w:tc>
        <w:tc>
          <w:tcPr>
            <w:tcW w:w="3279" w:type="dxa"/>
            <w:shd w:val="clear" w:color="auto" w:fill="auto"/>
          </w:tcPr>
          <w:p w14:paraId="6C4DC0D2" w14:textId="77777777" w:rsidR="00A1471A" w:rsidRPr="007F028B" w:rsidRDefault="00A1471A" w:rsidP="00BF2EE5">
            <w:pPr>
              <w:spacing w:after="0"/>
              <w:ind w:left="567"/>
              <w:rPr>
                <w:rFonts w:ascii="Arial" w:eastAsia="Calibri" w:hAnsi="Arial" w:cs="Arial"/>
                <w:sz w:val="20"/>
                <w:szCs w:val="20"/>
                <w:lang w:eastAsia="sk-SK"/>
              </w:rPr>
            </w:pPr>
          </w:p>
          <w:p w14:paraId="7DEB35CA" w14:textId="77777777" w:rsidR="00A1471A" w:rsidRPr="007F028B" w:rsidRDefault="00A1471A" w:rsidP="00BF2EE5">
            <w:pPr>
              <w:spacing w:after="0"/>
              <w:ind w:left="567"/>
              <w:rPr>
                <w:rFonts w:ascii="Arial" w:eastAsia="Calibri" w:hAnsi="Arial" w:cs="Arial"/>
                <w:sz w:val="20"/>
                <w:szCs w:val="20"/>
                <w:lang w:eastAsia="sk-SK"/>
              </w:rPr>
            </w:pPr>
          </w:p>
          <w:p w14:paraId="437B902D" w14:textId="77777777" w:rsidR="00A1471A" w:rsidRPr="007F028B" w:rsidRDefault="00A1471A" w:rsidP="00BF2EE5">
            <w:pPr>
              <w:spacing w:after="0"/>
              <w:ind w:left="567"/>
              <w:rPr>
                <w:rFonts w:ascii="Arial" w:eastAsia="Calibri" w:hAnsi="Arial" w:cs="Arial"/>
                <w:sz w:val="20"/>
                <w:szCs w:val="20"/>
                <w:lang w:eastAsia="sk-SK"/>
              </w:rPr>
            </w:pPr>
          </w:p>
          <w:p w14:paraId="7656E9AF" w14:textId="77777777" w:rsidR="00A1471A" w:rsidRPr="007F028B" w:rsidRDefault="00A1471A" w:rsidP="00BF2EE5">
            <w:pPr>
              <w:spacing w:after="0"/>
              <w:ind w:left="567"/>
              <w:rPr>
                <w:rFonts w:ascii="Arial" w:eastAsia="Calibri" w:hAnsi="Arial" w:cs="Arial"/>
                <w:sz w:val="20"/>
                <w:szCs w:val="20"/>
                <w:lang w:eastAsia="sk-SK"/>
              </w:rPr>
            </w:pPr>
            <w:r w:rsidRPr="007F028B">
              <w:rPr>
                <w:rFonts w:ascii="Arial" w:eastAsia="Calibri" w:hAnsi="Arial" w:cs="Arial"/>
                <w:sz w:val="20"/>
                <w:szCs w:val="20"/>
                <w:lang w:eastAsia="sk-SK"/>
              </w:rPr>
              <w:t>Názov materiálu</w:t>
            </w:r>
          </w:p>
        </w:tc>
        <w:tc>
          <w:tcPr>
            <w:tcW w:w="685" w:type="dxa"/>
            <w:shd w:val="clear" w:color="auto" w:fill="auto"/>
            <w:textDirection w:val="btLr"/>
            <w:vAlign w:val="center"/>
          </w:tcPr>
          <w:p w14:paraId="7F4FC885"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Merná jednotka</w:t>
            </w:r>
          </w:p>
        </w:tc>
        <w:tc>
          <w:tcPr>
            <w:tcW w:w="850" w:type="dxa"/>
            <w:shd w:val="clear" w:color="auto" w:fill="auto"/>
            <w:textDirection w:val="btLr"/>
          </w:tcPr>
          <w:p w14:paraId="32CC9087"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Celkové množstvo odpadu</w:t>
            </w:r>
          </w:p>
        </w:tc>
        <w:tc>
          <w:tcPr>
            <w:tcW w:w="2268" w:type="dxa"/>
            <w:shd w:val="clear" w:color="auto" w:fill="auto"/>
            <w:textDirection w:val="btLr"/>
          </w:tcPr>
          <w:p w14:paraId="6CD14868"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Spôsob nakladania s odpadom</w:t>
            </w:r>
          </w:p>
        </w:tc>
      </w:tr>
      <w:tr w:rsidR="00A1471A" w:rsidRPr="007F028B" w14:paraId="51549C38" w14:textId="77777777" w:rsidTr="00BF2EE5">
        <w:tc>
          <w:tcPr>
            <w:tcW w:w="440" w:type="dxa"/>
            <w:shd w:val="clear" w:color="auto" w:fill="auto"/>
            <w:vAlign w:val="center"/>
          </w:tcPr>
          <w:p w14:paraId="5BD06E04"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7</w:t>
            </w:r>
          </w:p>
        </w:tc>
        <w:tc>
          <w:tcPr>
            <w:tcW w:w="1119" w:type="dxa"/>
            <w:shd w:val="clear" w:color="auto" w:fill="auto"/>
            <w:vAlign w:val="center"/>
          </w:tcPr>
          <w:p w14:paraId="661976B4"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17 01 01</w:t>
            </w:r>
          </w:p>
        </w:tc>
        <w:tc>
          <w:tcPr>
            <w:tcW w:w="426" w:type="dxa"/>
            <w:shd w:val="clear" w:color="auto" w:fill="auto"/>
            <w:vAlign w:val="center"/>
          </w:tcPr>
          <w:p w14:paraId="79EBBCC4"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63B5A230"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Betón</w:t>
            </w:r>
          </w:p>
        </w:tc>
        <w:tc>
          <w:tcPr>
            <w:tcW w:w="685" w:type="dxa"/>
            <w:shd w:val="clear" w:color="auto" w:fill="auto"/>
            <w:vAlign w:val="center"/>
          </w:tcPr>
          <w:p w14:paraId="4A1BF65C"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2DC708FB"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315,0</w:t>
            </w:r>
          </w:p>
        </w:tc>
        <w:tc>
          <w:tcPr>
            <w:tcW w:w="2268" w:type="dxa"/>
            <w:shd w:val="clear" w:color="auto" w:fill="auto"/>
            <w:vAlign w:val="center"/>
          </w:tcPr>
          <w:p w14:paraId="47B04BB1" w14:textId="77777777" w:rsidR="00A1471A" w:rsidRPr="007F028B" w:rsidRDefault="00A1471A" w:rsidP="00BF2EE5">
            <w:pPr>
              <w:tabs>
                <w:tab w:val="left" w:pos="426"/>
              </w:tabs>
              <w:spacing w:after="60"/>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73E63806" w14:textId="77777777" w:rsidTr="00BF2EE5">
        <w:tc>
          <w:tcPr>
            <w:tcW w:w="440" w:type="dxa"/>
            <w:shd w:val="clear" w:color="auto" w:fill="auto"/>
            <w:vAlign w:val="center"/>
          </w:tcPr>
          <w:p w14:paraId="35F9DECB"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8</w:t>
            </w:r>
          </w:p>
        </w:tc>
        <w:tc>
          <w:tcPr>
            <w:tcW w:w="1119" w:type="dxa"/>
            <w:shd w:val="clear" w:color="auto" w:fill="auto"/>
            <w:vAlign w:val="center"/>
          </w:tcPr>
          <w:p w14:paraId="4DE4F267"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17 03 02</w:t>
            </w:r>
          </w:p>
        </w:tc>
        <w:tc>
          <w:tcPr>
            <w:tcW w:w="426" w:type="dxa"/>
            <w:shd w:val="clear" w:color="auto" w:fill="auto"/>
            <w:vAlign w:val="center"/>
          </w:tcPr>
          <w:p w14:paraId="63343F65"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6670E7B2"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Bitúmenové zmesi iné ako uvedené v 17 03 01</w:t>
            </w:r>
          </w:p>
        </w:tc>
        <w:tc>
          <w:tcPr>
            <w:tcW w:w="685" w:type="dxa"/>
            <w:shd w:val="clear" w:color="auto" w:fill="auto"/>
            <w:vAlign w:val="center"/>
          </w:tcPr>
          <w:p w14:paraId="147587FC"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7BEE8CBC"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798,0</w:t>
            </w:r>
          </w:p>
        </w:tc>
        <w:tc>
          <w:tcPr>
            <w:tcW w:w="2268" w:type="dxa"/>
            <w:shd w:val="clear" w:color="auto" w:fill="auto"/>
            <w:vAlign w:val="center"/>
          </w:tcPr>
          <w:p w14:paraId="0999FF5D" w14:textId="77777777" w:rsidR="00A1471A" w:rsidRPr="007F028B" w:rsidRDefault="00A1471A" w:rsidP="00BF2EE5">
            <w:pPr>
              <w:spacing w:after="0"/>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127DEEFA" w14:textId="77777777" w:rsidTr="00BF2EE5">
        <w:trPr>
          <w:trHeight w:val="587"/>
        </w:trPr>
        <w:tc>
          <w:tcPr>
            <w:tcW w:w="440" w:type="dxa"/>
            <w:shd w:val="clear" w:color="auto" w:fill="auto"/>
            <w:vAlign w:val="center"/>
          </w:tcPr>
          <w:p w14:paraId="62002295"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9</w:t>
            </w:r>
          </w:p>
        </w:tc>
        <w:tc>
          <w:tcPr>
            <w:tcW w:w="1119" w:type="dxa"/>
            <w:shd w:val="clear" w:color="auto" w:fill="auto"/>
            <w:vAlign w:val="center"/>
          </w:tcPr>
          <w:p w14:paraId="3A3B9741"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17 04 05</w:t>
            </w:r>
          </w:p>
        </w:tc>
        <w:tc>
          <w:tcPr>
            <w:tcW w:w="426" w:type="dxa"/>
            <w:shd w:val="clear" w:color="auto" w:fill="auto"/>
            <w:vAlign w:val="center"/>
          </w:tcPr>
          <w:p w14:paraId="1B266C63"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2C18C84A"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Železo a oceľ</w:t>
            </w:r>
          </w:p>
        </w:tc>
        <w:tc>
          <w:tcPr>
            <w:tcW w:w="685" w:type="dxa"/>
            <w:shd w:val="clear" w:color="auto" w:fill="auto"/>
            <w:vAlign w:val="center"/>
          </w:tcPr>
          <w:p w14:paraId="4DC88CCF"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21CEB772"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53,0</w:t>
            </w:r>
          </w:p>
        </w:tc>
        <w:tc>
          <w:tcPr>
            <w:tcW w:w="2268" w:type="dxa"/>
            <w:shd w:val="clear" w:color="auto" w:fill="auto"/>
            <w:vAlign w:val="center"/>
          </w:tcPr>
          <w:p w14:paraId="12604684" w14:textId="77777777" w:rsidR="00A1471A" w:rsidRPr="007F028B" w:rsidRDefault="00A1471A" w:rsidP="00BF2EE5">
            <w:pPr>
              <w:spacing w:after="0"/>
              <w:rPr>
                <w:rFonts w:ascii="Arial" w:eastAsia="Calibri" w:hAnsi="Arial" w:cs="Arial"/>
                <w:sz w:val="20"/>
                <w:szCs w:val="20"/>
                <w:lang w:eastAsia="cs-CZ"/>
              </w:rPr>
            </w:pPr>
            <w:r>
              <w:rPr>
                <w:rFonts w:ascii="Arial" w:hAnsi="Arial" w:cs="Arial"/>
                <w:sz w:val="20"/>
                <w:szCs w:val="20"/>
              </w:rPr>
              <w:t xml:space="preserve">R4 - </w:t>
            </w:r>
            <w:r w:rsidRPr="007F028B">
              <w:rPr>
                <w:rFonts w:ascii="Arial" w:hAnsi="Arial" w:cs="Arial"/>
                <w:sz w:val="20"/>
                <w:szCs w:val="20"/>
              </w:rPr>
              <w:t>zber, recyklácia alebo spätné získavanie kovov a kovových zlúčenín</w:t>
            </w:r>
          </w:p>
        </w:tc>
      </w:tr>
      <w:tr w:rsidR="00A1471A" w:rsidRPr="007F028B" w14:paraId="5F470A56" w14:textId="77777777" w:rsidTr="00BF2EE5">
        <w:tc>
          <w:tcPr>
            <w:tcW w:w="440" w:type="dxa"/>
            <w:shd w:val="clear" w:color="auto" w:fill="auto"/>
            <w:vAlign w:val="center"/>
          </w:tcPr>
          <w:p w14:paraId="0445A911"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w:t>
            </w:r>
          </w:p>
        </w:tc>
        <w:tc>
          <w:tcPr>
            <w:tcW w:w="1119" w:type="dxa"/>
            <w:shd w:val="clear" w:color="auto" w:fill="auto"/>
            <w:vAlign w:val="center"/>
          </w:tcPr>
          <w:p w14:paraId="7F73A626"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17 05 04</w:t>
            </w:r>
          </w:p>
        </w:tc>
        <w:tc>
          <w:tcPr>
            <w:tcW w:w="426" w:type="dxa"/>
            <w:shd w:val="clear" w:color="auto" w:fill="auto"/>
            <w:vAlign w:val="center"/>
          </w:tcPr>
          <w:p w14:paraId="12B9E9C2"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014964F6"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Zemina a kamenivo iné ako uvedené v 17 05 03</w:t>
            </w:r>
          </w:p>
        </w:tc>
        <w:tc>
          <w:tcPr>
            <w:tcW w:w="685" w:type="dxa"/>
            <w:shd w:val="clear" w:color="auto" w:fill="auto"/>
            <w:vAlign w:val="center"/>
          </w:tcPr>
          <w:p w14:paraId="77B2EEA8"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267A9334"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268" w:type="dxa"/>
            <w:shd w:val="clear" w:color="auto" w:fill="auto"/>
            <w:vAlign w:val="center"/>
          </w:tcPr>
          <w:p w14:paraId="476DEDC2" w14:textId="77777777" w:rsidR="00A1471A" w:rsidRPr="007F028B" w:rsidRDefault="00A1471A" w:rsidP="00BF2EE5">
            <w:pPr>
              <w:spacing w:after="0"/>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554B7030" w14:textId="77777777" w:rsidTr="00BF2EE5">
        <w:tc>
          <w:tcPr>
            <w:tcW w:w="440" w:type="dxa"/>
            <w:shd w:val="clear" w:color="auto" w:fill="auto"/>
            <w:vAlign w:val="center"/>
          </w:tcPr>
          <w:p w14:paraId="43645D6F"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11</w:t>
            </w:r>
          </w:p>
        </w:tc>
        <w:tc>
          <w:tcPr>
            <w:tcW w:w="1119" w:type="dxa"/>
            <w:shd w:val="clear" w:color="auto" w:fill="auto"/>
            <w:vAlign w:val="center"/>
          </w:tcPr>
          <w:p w14:paraId="7C613D24"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17 05 06</w:t>
            </w:r>
          </w:p>
        </w:tc>
        <w:tc>
          <w:tcPr>
            <w:tcW w:w="426" w:type="dxa"/>
            <w:shd w:val="clear" w:color="auto" w:fill="auto"/>
            <w:vAlign w:val="center"/>
          </w:tcPr>
          <w:p w14:paraId="39739BC5"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232B9AA0" w14:textId="77777777" w:rsidR="00A1471A" w:rsidRPr="007F028B" w:rsidRDefault="00A1471A" w:rsidP="00BF2EE5">
            <w:pPr>
              <w:spacing w:after="0"/>
              <w:rPr>
                <w:rFonts w:ascii="Arial" w:eastAsia="Arial" w:hAnsi="Arial" w:cs="Arial"/>
                <w:color w:val="000000"/>
                <w:sz w:val="20"/>
                <w:szCs w:val="20"/>
                <w:lang w:eastAsia="cs-CZ"/>
              </w:rPr>
            </w:pPr>
            <w:r w:rsidRPr="007F028B">
              <w:rPr>
                <w:rFonts w:ascii="Arial" w:eastAsia="Calibri" w:hAnsi="Arial" w:cs="Arial"/>
                <w:sz w:val="20"/>
                <w:szCs w:val="20"/>
                <w:lang w:eastAsia="cs-CZ"/>
              </w:rPr>
              <w:t>V</w:t>
            </w:r>
            <w:r w:rsidRPr="007F028B">
              <w:rPr>
                <w:rFonts w:ascii="Arial" w:hAnsi="Arial" w:cs="Arial"/>
                <w:sz w:val="20"/>
                <w:szCs w:val="20"/>
              </w:rPr>
              <w:t>ýkopová zemina iná ako uvedená v 17 05 05</w:t>
            </w:r>
          </w:p>
        </w:tc>
        <w:tc>
          <w:tcPr>
            <w:tcW w:w="685" w:type="dxa"/>
            <w:shd w:val="clear" w:color="auto" w:fill="auto"/>
            <w:vAlign w:val="center"/>
          </w:tcPr>
          <w:p w14:paraId="5AD7BF98"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21DE1166"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321,0</w:t>
            </w:r>
          </w:p>
        </w:tc>
        <w:tc>
          <w:tcPr>
            <w:tcW w:w="2268" w:type="dxa"/>
            <w:shd w:val="clear" w:color="auto" w:fill="auto"/>
            <w:vAlign w:val="center"/>
          </w:tcPr>
          <w:p w14:paraId="5F4E2E19" w14:textId="77777777" w:rsidR="00A1471A" w:rsidRPr="007F028B" w:rsidRDefault="00A1471A" w:rsidP="00BF2EE5">
            <w:pPr>
              <w:spacing w:after="0"/>
              <w:rPr>
                <w:rFonts w:ascii="Arial" w:eastAsia="Arial" w:hAnsi="Arial" w:cs="Arial"/>
                <w:color w:val="000000"/>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659B8D61" w14:textId="77777777" w:rsidTr="00BF2EE5">
        <w:trPr>
          <w:trHeight w:val="653"/>
        </w:trPr>
        <w:tc>
          <w:tcPr>
            <w:tcW w:w="440" w:type="dxa"/>
            <w:shd w:val="clear" w:color="auto" w:fill="auto"/>
            <w:vAlign w:val="center"/>
          </w:tcPr>
          <w:p w14:paraId="4A1BCBFC"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12</w:t>
            </w:r>
          </w:p>
        </w:tc>
        <w:tc>
          <w:tcPr>
            <w:tcW w:w="1119" w:type="dxa"/>
            <w:shd w:val="clear" w:color="auto" w:fill="auto"/>
            <w:vAlign w:val="center"/>
          </w:tcPr>
          <w:p w14:paraId="276D67A1"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17 09 04</w:t>
            </w:r>
          </w:p>
        </w:tc>
        <w:tc>
          <w:tcPr>
            <w:tcW w:w="426" w:type="dxa"/>
            <w:shd w:val="clear" w:color="auto" w:fill="auto"/>
            <w:vAlign w:val="center"/>
          </w:tcPr>
          <w:p w14:paraId="2B2D403D"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02063935"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Zmiešané odpady zo stavieb a demolácií</w:t>
            </w:r>
          </w:p>
        </w:tc>
        <w:tc>
          <w:tcPr>
            <w:tcW w:w="685" w:type="dxa"/>
            <w:shd w:val="clear" w:color="auto" w:fill="auto"/>
            <w:vAlign w:val="center"/>
          </w:tcPr>
          <w:p w14:paraId="43CD5FF3"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38E6C1E0"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11,0</w:t>
            </w:r>
          </w:p>
        </w:tc>
        <w:tc>
          <w:tcPr>
            <w:tcW w:w="2268" w:type="dxa"/>
            <w:shd w:val="clear" w:color="auto" w:fill="auto"/>
            <w:vAlign w:val="center"/>
          </w:tcPr>
          <w:p w14:paraId="07A87BA1" w14:textId="77777777" w:rsidR="00A1471A" w:rsidRPr="007F028B" w:rsidRDefault="00A1471A" w:rsidP="00BF2EE5">
            <w:pPr>
              <w:spacing w:after="0"/>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bl>
    <w:p w14:paraId="1B8B9D6E" w14:textId="77777777" w:rsidR="00A1471A" w:rsidRPr="007F028B" w:rsidRDefault="00A1471A" w:rsidP="00A1471A">
      <w:pPr>
        <w:rPr>
          <w:rFonts w:ascii="Arial" w:hAnsi="Arial" w:cs="Arial"/>
          <w:lang w:eastAsia="sk-SK"/>
        </w:rPr>
      </w:pPr>
    </w:p>
    <w:p w14:paraId="56233A9C" w14:textId="77777777" w:rsidR="00A1471A" w:rsidRPr="007F028B" w:rsidRDefault="00A1471A" w:rsidP="00A1471A">
      <w:pPr>
        <w:rPr>
          <w:rFonts w:ascii="Arial" w:hAnsi="Arial" w:cs="Arial"/>
          <w:lang w:eastAsia="sk-SK"/>
        </w:rPr>
      </w:pPr>
    </w:p>
    <w:p w14:paraId="208C4E9C" w14:textId="77777777" w:rsidR="00A1471A" w:rsidRPr="007F028B" w:rsidRDefault="00A1471A" w:rsidP="00A1471A">
      <w:pPr>
        <w:rPr>
          <w:rFonts w:ascii="Arial" w:hAnsi="Arial" w:cs="Arial"/>
          <w:lang w:eastAsia="sk-SK"/>
        </w:rPr>
      </w:pPr>
    </w:p>
    <w:p w14:paraId="41B08BA4" w14:textId="77777777" w:rsidR="00A1471A" w:rsidRPr="007F028B" w:rsidRDefault="00A1471A" w:rsidP="00A1471A">
      <w:pPr>
        <w:rPr>
          <w:rFonts w:ascii="Arial" w:hAnsi="Arial" w:cs="Arial"/>
          <w:lang w:eastAsia="sk-SK"/>
        </w:rPr>
      </w:pPr>
    </w:p>
    <w:p w14:paraId="2CE9EBAB" w14:textId="77777777" w:rsidR="00A1471A" w:rsidRPr="007F028B" w:rsidRDefault="00A1471A" w:rsidP="00A1471A">
      <w:pPr>
        <w:rPr>
          <w:rFonts w:ascii="Arial" w:hAnsi="Arial" w:cs="Arial"/>
          <w:lang w:eastAsia="sk-SK"/>
        </w:rPr>
      </w:pPr>
    </w:p>
    <w:p w14:paraId="2502D7D7" w14:textId="77777777" w:rsidR="00A1471A" w:rsidRPr="007F028B" w:rsidRDefault="00A1471A" w:rsidP="00A1471A">
      <w:pPr>
        <w:rPr>
          <w:rFonts w:ascii="Arial" w:hAnsi="Arial" w:cs="Arial"/>
          <w:lang w:eastAsia="sk-SK"/>
        </w:rPr>
      </w:pPr>
    </w:p>
    <w:p w14:paraId="791F08FA" w14:textId="77777777" w:rsidR="00A1471A" w:rsidRPr="007F028B" w:rsidRDefault="00A1471A" w:rsidP="00A1471A">
      <w:pPr>
        <w:rPr>
          <w:rFonts w:ascii="Arial" w:hAnsi="Arial" w:cs="Arial"/>
          <w:lang w:eastAsia="sk-SK"/>
        </w:rPr>
      </w:pPr>
    </w:p>
    <w:p w14:paraId="36A84FAA" w14:textId="77777777" w:rsidR="00A1471A" w:rsidRPr="007F028B" w:rsidRDefault="00A1471A" w:rsidP="00A1471A">
      <w:pPr>
        <w:rPr>
          <w:rFonts w:ascii="Arial" w:hAnsi="Arial" w:cs="Arial"/>
          <w:lang w:eastAsia="sk-SK"/>
        </w:rPr>
      </w:pPr>
    </w:p>
    <w:p w14:paraId="7204F583" w14:textId="77777777" w:rsidR="00A1471A" w:rsidRPr="007F028B" w:rsidRDefault="00A1471A" w:rsidP="00A1471A">
      <w:pPr>
        <w:rPr>
          <w:rFonts w:ascii="Arial" w:hAnsi="Arial" w:cs="Arial"/>
          <w:lang w:eastAsia="sk-SK"/>
        </w:rPr>
      </w:pPr>
    </w:p>
    <w:p w14:paraId="434B8ABE" w14:textId="77777777" w:rsidR="00A1471A" w:rsidRPr="007F028B" w:rsidRDefault="00A1471A" w:rsidP="00A1471A">
      <w:pPr>
        <w:rPr>
          <w:rFonts w:ascii="Arial" w:hAnsi="Arial" w:cs="Arial"/>
          <w:lang w:eastAsia="sk-SK"/>
        </w:rPr>
      </w:pPr>
    </w:p>
    <w:p w14:paraId="44166115" w14:textId="77777777" w:rsidR="00A1471A" w:rsidRPr="007F028B" w:rsidRDefault="00A1471A" w:rsidP="00A1471A">
      <w:pPr>
        <w:rPr>
          <w:rFonts w:ascii="Arial" w:hAnsi="Arial" w:cs="Arial"/>
          <w:lang w:eastAsia="sk-SK"/>
        </w:rPr>
      </w:pPr>
    </w:p>
    <w:p w14:paraId="2997361A" w14:textId="77777777" w:rsidR="00A1471A" w:rsidRPr="007F028B" w:rsidRDefault="00A1471A" w:rsidP="00A1471A">
      <w:pPr>
        <w:rPr>
          <w:rFonts w:ascii="Arial" w:hAnsi="Arial" w:cs="Arial"/>
          <w:lang w:eastAsia="sk-SK"/>
        </w:rPr>
      </w:pPr>
    </w:p>
    <w:p w14:paraId="29034443" w14:textId="77777777" w:rsidR="00A1471A" w:rsidRPr="007F028B" w:rsidRDefault="00A1471A" w:rsidP="00A1471A">
      <w:pPr>
        <w:rPr>
          <w:rFonts w:ascii="Arial" w:hAnsi="Arial" w:cs="Arial"/>
          <w:lang w:eastAsia="sk-SK"/>
        </w:rPr>
      </w:pPr>
    </w:p>
    <w:p w14:paraId="7D5E7662" w14:textId="77777777" w:rsidR="00A1471A" w:rsidRPr="007F028B" w:rsidRDefault="00A1471A" w:rsidP="00A1471A">
      <w:pPr>
        <w:rPr>
          <w:rFonts w:ascii="Arial" w:hAnsi="Arial" w:cs="Arial"/>
          <w:lang w:eastAsia="sk-SK"/>
        </w:rPr>
      </w:pPr>
    </w:p>
    <w:p w14:paraId="2BF088B6" w14:textId="77777777" w:rsidR="00A1471A" w:rsidRPr="007F028B" w:rsidRDefault="00A1471A" w:rsidP="00A1471A">
      <w:pPr>
        <w:rPr>
          <w:rFonts w:ascii="Arial" w:hAnsi="Arial" w:cs="Arial"/>
          <w:lang w:eastAsia="sk-SK"/>
        </w:rPr>
      </w:pPr>
    </w:p>
    <w:p w14:paraId="45B97260" w14:textId="77777777" w:rsidR="00A1471A" w:rsidRPr="007F028B" w:rsidRDefault="00A1471A" w:rsidP="00A1471A">
      <w:pPr>
        <w:rPr>
          <w:rFonts w:ascii="Arial" w:hAnsi="Arial" w:cs="Arial"/>
          <w:lang w:eastAsia="sk-SK"/>
        </w:rPr>
      </w:pPr>
    </w:p>
    <w:p w14:paraId="7665B8EB" w14:textId="77777777" w:rsidR="00A1471A" w:rsidRPr="007F028B" w:rsidRDefault="00A1471A" w:rsidP="00A1471A">
      <w:pPr>
        <w:rPr>
          <w:rFonts w:ascii="Arial" w:hAnsi="Arial" w:cs="Arial"/>
          <w:lang w:eastAsia="sk-SK"/>
        </w:rPr>
      </w:pPr>
    </w:p>
    <w:p w14:paraId="37740CBA" w14:textId="77777777" w:rsidR="00A1471A" w:rsidRPr="007F028B" w:rsidRDefault="00A1471A" w:rsidP="00A1471A">
      <w:pPr>
        <w:rPr>
          <w:rFonts w:ascii="Arial" w:hAnsi="Arial" w:cs="Arial"/>
          <w:lang w:eastAsia="sk-SK"/>
        </w:rPr>
      </w:pPr>
    </w:p>
    <w:p w14:paraId="7A19110F" w14:textId="77777777" w:rsidR="00A1471A" w:rsidRPr="007F028B" w:rsidRDefault="00A1471A" w:rsidP="00A1471A">
      <w:pPr>
        <w:rPr>
          <w:rFonts w:ascii="Arial" w:hAnsi="Arial" w:cs="Arial"/>
          <w:lang w:eastAsia="sk-SK"/>
        </w:rPr>
      </w:pPr>
    </w:p>
    <w:p w14:paraId="2EB07652" w14:textId="77777777" w:rsidR="00A1471A" w:rsidRPr="007F028B" w:rsidRDefault="00A1471A" w:rsidP="00A1471A">
      <w:pPr>
        <w:spacing w:before="120"/>
        <w:ind w:left="567"/>
        <w:rPr>
          <w:rFonts w:ascii="Arial" w:eastAsia="Calibri" w:hAnsi="Arial" w:cs="Arial"/>
          <w:szCs w:val="20"/>
          <w:lang w:eastAsia="sk-SK"/>
        </w:rPr>
      </w:pPr>
      <w:r w:rsidRPr="007F028B">
        <w:rPr>
          <w:rFonts w:ascii="Arial" w:eastAsia="Calibri" w:hAnsi="Arial" w:cs="Arial"/>
          <w:b/>
          <w:szCs w:val="20"/>
          <w:lang w:eastAsia="sk-SK"/>
        </w:rPr>
        <w:t>Tabuľka 2.</w:t>
      </w:r>
      <w:r w:rsidRPr="007F028B">
        <w:rPr>
          <w:rFonts w:ascii="Arial" w:eastAsia="Calibri" w:hAnsi="Arial" w:cs="Arial"/>
          <w:szCs w:val="20"/>
          <w:lang w:eastAsia="sk-SK"/>
        </w:rPr>
        <w:t xml:space="preserve"> Odhad odpadu z mosta D1-057</w:t>
      </w:r>
    </w:p>
    <w:tbl>
      <w:tblPr>
        <w:tblpPr w:leftFromText="141" w:rightFromText="141" w:vertAnchor="text" w:horzAnchor="margin" w:tblpX="557" w:tblpY="-20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1119"/>
        <w:gridCol w:w="426"/>
        <w:gridCol w:w="3279"/>
        <w:gridCol w:w="685"/>
        <w:gridCol w:w="850"/>
        <w:gridCol w:w="2268"/>
      </w:tblGrid>
      <w:tr w:rsidR="00A1471A" w:rsidRPr="007F028B" w14:paraId="32079649" w14:textId="77777777" w:rsidTr="00BF2EE5">
        <w:trPr>
          <w:cantSplit/>
          <w:trHeight w:val="1182"/>
        </w:trPr>
        <w:tc>
          <w:tcPr>
            <w:tcW w:w="440" w:type="dxa"/>
            <w:shd w:val="clear" w:color="auto" w:fill="auto"/>
            <w:vAlign w:val="center"/>
          </w:tcPr>
          <w:p w14:paraId="42B7E3A8" w14:textId="77777777" w:rsidR="00A1471A" w:rsidRPr="007F028B" w:rsidRDefault="00A1471A" w:rsidP="00BF2EE5">
            <w:pPr>
              <w:spacing w:after="0"/>
              <w:rPr>
                <w:rFonts w:ascii="Arial" w:eastAsia="Calibri" w:hAnsi="Arial" w:cs="Arial"/>
                <w:sz w:val="20"/>
                <w:szCs w:val="20"/>
                <w:lang w:eastAsia="cs-CZ"/>
              </w:rPr>
            </w:pPr>
            <w:proofErr w:type="spellStart"/>
            <w:r w:rsidRPr="007F028B">
              <w:rPr>
                <w:rFonts w:ascii="Arial" w:eastAsia="Calibri" w:hAnsi="Arial" w:cs="Arial"/>
                <w:sz w:val="20"/>
                <w:szCs w:val="20"/>
                <w:lang w:eastAsia="cs-CZ"/>
              </w:rPr>
              <w:lastRenderedPageBreak/>
              <w:t>P.č</w:t>
            </w:r>
            <w:proofErr w:type="spellEnd"/>
            <w:r w:rsidRPr="007F028B">
              <w:rPr>
                <w:rFonts w:ascii="Arial" w:eastAsia="Calibri" w:hAnsi="Arial" w:cs="Arial"/>
                <w:sz w:val="20"/>
                <w:szCs w:val="20"/>
                <w:lang w:eastAsia="cs-CZ"/>
              </w:rPr>
              <w:t>.</w:t>
            </w:r>
          </w:p>
        </w:tc>
        <w:tc>
          <w:tcPr>
            <w:tcW w:w="1119" w:type="dxa"/>
            <w:shd w:val="clear" w:color="auto" w:fill="auto"/>
            <w:textDirection w:val="btLr"/>
          </w:tcPr>
          <w:p w14:paraId="23A582E4"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Katalógové číslo</w:t>
            </w:r>
          </w:p>
        </w:tc>
        <w:tc>
          <w:tcPr>
            <w:tcW w:w="426" w:type="dxa"/>
            <w:shd w:val="clear" w:color="auto" w:fill="auto"/>
            <w:textDirection w:val="btLr"/>
          </w:tcPr>
          <w:p w14:paraId="1F9B3D05"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Kategória</w:t>
            </w:r>
          </w:p>
        </w:tc>
        <w:tc>
          <w:tcPr>
            <w:tcW w:w="3279" w:type="dxa"/>
            <w:shd w:val="clear" w:color="auto" w:fill="auto"/>
          </w:tcPr>
          <w:p w14:paraId="2180BAA4" w14:textId="77777777" w:rsidR="00A1471A" w:rsidRPr="007F028B" w:rsidRDefault="00A1471A" w:rsidP="00BF2EE5">
            <w:pPr>
              <w:spacing w:after="0"/>
              <w:ind w:left="567"/>
              <w:rPr>
                <w:rFonts w:ascii="Arial" w:eastAsia="Calibri" w:hAnsi="Arial" w:cs="Arial"/>
                <w:sz w:val="20"/>
                <w:szCs w:val="20"/>
                <w:lang w:eastAsia="sk-SK"/>
              </w:rPr>
            </w:pPr>
          </w:p>
          <w:p w14:paraId="6284E68A" w14:textId="77777777" w:rsidR="00A1471A" w:rsidRPr="007F028B" w:rsidRDefault="00A1471A" w:rsidP="00BF2EE5">
            <w:pPr>
              <w:spacing w:after="0"/>
              <w:ind w:left="567"/>
              <w:rPr>
                <w:rFonts w:ascii="Arial" w:eastAsia="Calibri" w:hAnsi="Arial" w:cs="Arial"/>
                <w:sz w:val="20"/>
                <w:szCs w:val="20"/>
                <w:lang w:eastAsia="sk-SK"/>
              </w:rPr>
            </w:pPr>
          </w:p>
          <w:p w14:paraId="1F8D287B" w14:textId="77777777" w:rsidR="00A1471A" w:rsidRPr="007F028B" w:rsidRDefault="00A1471A" w:rsidP="00BF2EE5">
            <w:pPr>
              <w:spacing w:after="0"/>
              <w:ind w:left="567"/>
              <w:rPr>
                <w:rFonts w:ascii="Arial" w:eastAsia="Calibri" w:hAnsi="Arial" w:cs="Arial"/>
                <w:sz w:val="20"/>
                <w:szCs w:val="20"/>
                <w:lang w:eastAsia="sk-SK"/>
              </w:rPr>
            </w:pPr>
          </w:p>
          <w:p w14:paraId="0556C330" w14:textId="77777777" w:rsidR="00A1471A" w:rsidRPr="007F028B" w:rsidRDefault="00A1471A" w:rsidP="00BF2EE5">
            <w:pPr>
              <w:spacing w:after="0"/>
              <w:ind w:left="567"/>
              <w:rPr>
                <w:rFonts w:ascii="Arial" w:eastAsia="Calibri" w:hAnsi="Arial" w:cs="Arial"/>
                <w:sz w:val="20"/>
                <w:szCs w:val="20"/>
                <w:lang w:eastAsia="sk-SK"/>
              </w:rPr>
            </w:pPr>
            <w:r w:rsidRPr="007F028B">
              <w:rPr>
                <w:rFonts w:ascii="Arial" w:eastAsia="Calibri" w:hAnsi="Arial" w:cs="Arial"/>
                <w:sz w:val="20"/>
                <w:szCs w:val="20"/>
                <w:lang w:eastAsia="sk-SK"/>
              </w:rPr>
              <w:t>Názov materiálu</w:t>
            </w:r>
          </w:p>
        </w:tc>
        <w:tc>
          <w:tcPr>
            <w:tcW w:w="685" w:type="dxa"/>
            <w:shd w:val="clear" w:color="auto" w:fill="auto"/>
            <w:textDirection w:val="btLr"/>
            <w:vAlign w:val="center"/>
          </w:tcPr>
          <w:p w14:paraId="6C8ACD5E"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Merná jednotka</w:t>
            </w:r>
          </w:p>
        </w:tc>
        <w:tc>
          <w:tcPr>
            <w:tcW w:w="850" w:type="dxa"/>
            <w:shd w:val="clear" w:color="auto" w:fill="auto"/>
            <w:textDirection w:val="btLr"/>
          </w:tcPr>
          <w:p w14:paraId="23F5938C"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Celkové množstvo odpadu</w:t>
            </w:r>
          </w:p>
        </w:tc>
        <w:tc>
          <w:tcPr>
            <w:tcW w:w="2268" w:type="dxa"/>
            <w:shd w:val="clear" w:color="auto" w:fill="auto"/>
            <w:textDirection w:val="btLr"/>
          </w:tcPr>
          <w:p w14:paraId="1F2A3A34" w14:textId="77777777" w:rsidR="00A1471A" w:rsidRPr="007F028B" w:rsidRDefault="00A1471A" w:rsidP="00BF2EE5">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Spôsob nakladania s odpadom</w:t>
            </w:r>
          </w:p>
        </w:tc>
      </w:tr>
      <w:tr w:rsidR="00A1471A" w:rsidRPr="007F028B" w14:paraId="5DF4C992" w14:textId="77777777" w:rsidTr="00BF2EE5">
        <w:tc>
          <w:tcPr>
            <w:tcW w:w="440" w:type="dxa"/>
            <w:shd w:val="clear" w:color="auto" w:fill="auto"/>
            <w:vAlign w:val="center"/>
          </w:tcPr>
          <w:p w14:paraId="681D4D9A"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7</w:t>
            </w:r>
          </w:p>
        </w:tc>
        <w:tc>
          <w:tcPr>
            <w:tcW w:w="1119" w:type="dxa"/>
            <w:shd w:val="clear" w:color="auto" w:fill="auto"/>
            <w:vAlign w:val="center"/>
          </w:tcPr>
          <w:p w14:paraId="4736FA0A"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17 01 01</w:t>
            </w:r>
          </w:p>
        </w:tc>
        <w:tc>
          <w:tcPr>
            <w:tcW w:w="426" w:type="dxa"/>
            <w:shd w:val="clear" w:color="auto" w:fill="auto"/>
            <w:vAlign w:val="center"/>
          </w:tcPr>
          <w:p w14:paraId="23233D75"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19F97398"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Betón</w:t>
            </w:r>
          </w:p>
        </w:tc>
        <w:tc>
          <w:tcPr>
            <w:tcW w:w="685" w:type="dxa"/>
            <w:shd w:val="clear" w:color="auto" w:fill="auto"/>
            <w:vAlign w:val="center"/>
          </w:tcPr>
          <w:p w14:paraId="11D449A4"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1819CDA1"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268,0</w:t>
            </w:r>
          </w:p>
        </w:tc>
        <w:tc>
          <w:tcPr>
            <w:tcW w:w="2268" w:type="dxa"/>
            <w:shd w:val="clear" w:color="auto" w:fill="auto"/>
            <w:vAlign w:val="center"/>
          </w:tcPr>
          <w:p w14:paraId="30F2640B" w14:textId="77777777" w:rsidR="00A1471A" w:rsidRPr="007F028B" w:rsidRDefault="00A1471A" w:rsidP="00BF2EE5">
            <w:pPr>
              <w:tabs>
                <w:tab w:val="left" w:pos="426"/>
              </w:tabs>
              <w:spacing w:after="60"/>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1D6F93C9" w14:textId="77777777" w:rsidTr="00BF2EE5">
        <w:tc>
          <w:tcPr>
            <w:tcW w:w="440" w:type="dxa"/>
            <w:shd w:val="clear" w:color="auto" w:fill="auto"/>
            <w:vAlign w:val="center"/>
          </w:tcPr>
          <w:p w14:paraId="12E5BC22"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8</w:t>
            </w:r>
          </w:p>
        </w:tc>
        <w:tc>
          <w:tcPr>
            <w:tcW w:w="1119" w:type="dxa"/>
            <w:shd w:val="clear" w:color="auto" w:fill="auto"/>
            <w:vAlign w:val="center"/>
          </w:tcPr>
          <w:p w14:paraId="126F32E1"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17 03 02</w:t>
            </w:r>
          </w:p>
        </w:tc>
        <w:tc>
          <w:tcPr>
            <w:tcW w:w="426" w:type="dxa"/>
            <w:shd w:val="clear" w:color="auto" w:fill="auto"/>
            <w:vAlign w:val="center"/>
          </w:tcPr>
          <w:p w14:paraId="4EFFA300"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401D18DB"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Bitúmenové zmesi iné ako uvedené v 17 03 01</w:t>
            </w:r>
          </w:p>
        </w:tc>
        <w:tc>
          <w:tcPr>
            <w:tcW w:w="685" w:type="dxa"/>
            <w:shd w:val="clear" w:color="auto" w:fill="auto"/>
            <w:vAlign w:val="center"/>
          </w:tcPr>
          <w:p w14:paraId="374F6BF1"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7CECC2FB"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579,0</w:t>
            </w:r>
          </w:p>
        </w:tc>
        <w:tc>
          <w:tcPr>
            <w:tcW w:w="2268" w:type="dxa"/>
            <w:shd w:val="clear" w:color="auto" w:fill="auto"/>
            <w:vAlign w:val="center"/>
          </w:tcPr>
          <w:p w14:paraId="22010D7F" w14:textId="77777777" w:rsidR="00A1471A" w:rsidRPr="007F028B" w:rsidRDefault="00A1471A" w:rsidP="00BF2EE5">
            <w:pPr>
              <w:spacing w:after="0"/>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2011FF10" w14:textId="77777777" w:rsidTr="00BF2EE5">
        <w:trPr>
          <w:trHeight w:val="587"/>
        </w:trPr>
        <w:tc>
          <w:tcPr>
            <w:tcW w:w="440" w:type="dxa"/>
            <w:shd w:val="clear" w:color="auto" w:fill="auto"/>
            <w:vAlign w:val="center"/>
          </w:tcPr>
          <w:p w14:paraId="5C8546E8"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9</w:t>
            </w:r>
          </w:p>
        </w:tc>
        <w:tc>
          <w:tcPr>
            <w:tcW w:w="1119" w:type="dxa"/>
            <w:shd w:val="clear" w:color="auto" w:fill="auto"/>
            <w:vAlign w:val="center"/>
          </w:tcPr>
          <w:p w14:paraId="7FFE17A8"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17 04 05</w:t>
            </w:r>
          </w:p>
        </w:tc>
        <w:tc>
          <w:tcPr>
            <w:tcW w:w="426" w:type="dxa"/>
            <w:shd w:val="clear" w:color="auto" w:fill="auto"/>
            <w:vAlign w:val="center"/>
          </w:tcPr>
          <w:p w14:paraId="51DE7F04"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5FBBA760"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Železo a oceľ</w:t>
            </w:r>
          </w:p>
        </w:tc>
        <w:tc>
          <w:tcPr>
            <w:tcW w:w="685" w:type="dxa"/>
            <w:shd w:val="clear" w:color="auto" w:fill="auto"/>
            <w:vAlign w:val="center"/>
          </w:tcPr>
          <w:p w14:paraId="3D10EF6F"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4DBE3BD5"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40,0</w:t>
            </w:r>
          </w:p>
        </w:tc>
        <w:tc>
          <w:tcPr>
            <w:tcW w:w="2268" w:type="dxa"/>
            <w:shd w:val="clear" w:color="auto" w:fill="auto"/>
            <w:vAlign w:val="center"/>
          </w:tcPr>
          <w:p w14:paraId="160A314C" w14:textId="77777777" w:rsidR="00A1471A" w:rsidRPr="007F028B" w:rsidRDefault="00A1471A" w:rsidP="00BF2EE5">
            <w:pPr>
              <w:spacing w:after="0"/>
              <w:rPr>
                <w:rFonts w:ascii="Arial" w:eastAsia="Calibri" w:hAnsi="Arial" w:cs="Arial"/>
                <w:sz w:val="20"/>
                <w:szCs w:val="20"/>
                <w:lang w:eastAsia="cs-CZ"/>
              </w:rPr>
            </w:pPr>
            <w:r>
              <w:rPr>
                <w:rFonts w:ascii="Arial" w:hAnsi="Arial" w:cs="Arial"/>
                <w:sz w:val="20"/>
                <w:szCs w:val="20"/>
              </w:rPr>
              <w:t xml:space="preserve">R4 - </w:t>
            </w:r>
            <w:r w:rsidRPr="007F028B">
              <w:rPr>
                <w:rFonts w:ascii="Arial" w:hAnsi="Arial" w:cs="Arial"/>
                <w:sz w:val="20"/>
                <w:szCs w:val="20"/>
              </w:rPr>
              <w:t>zber, recyklácia alebo spätné získavanie kovov a kovových zlúčenín</w:t>
            </w:r>
          </w:p>
        </w:tc>
      </w:tr>
      <w:tr w:rsidR="00A1471A" w:rsidRPr="007F028B" w14:paraId="20B39A6E" w14:textId="77777777" w:rsidTr="00BF2EE5">
        <w:tc>
          <w:tcPr>
            <w:tcW w:w="440" w:type="dxa"/>
            <w:shd w:val="clear" w:color="auto" w:fill="auto"/>
            <w:vAlign w:val="center"/>
          </w:tcPr>
          <w:p w14:paraId="6D72C31B"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w:t>
            </w:r>
          </w:p>
        </w:tc>
        <w:tc>
          <w:tcPr>
            <w:tcW w:w="1119" w:type="dxa"/>
            <w:shd w:val="clear" w:color="auto" w:fill="auto"/>
            <w:vAlign w:val="center"/>
          </w:tcPr>
          <w:p w14:paraId="66B3C8C9"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17 05 04</w:t>
            </w:r>
          </w:p>
        </w:tc>
        <w:tc>
          <w:tcPr>
            <w:tcW w:w="426" w:type="dxa"/>
            <w:shd w:val="clear" w:color="auto" w:fill="auto"/>
            <w:vAlign w:val="center"/>
          </w:tcPr>
          <w:p w14:paraId="1A2AA91A"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71A61B5D"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Zemina a kamenivo iné ako uvedené v 17 05 03</w:t>
            </w:r>
          </w:p>
        </w:tc>
        <w:tc>
          <w:tcPr>
            <w:tcW w:w="685" w:type="dxa"/>
            <w:shd w:val="clear" w:color="auto" w:fill="auto"/>
            <w:vAlign w:val="center"/>
          </w:tcPr>
          <w:p w14:paraId="0C74C596"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76CCB646"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268" w:type="dxa"/>
            <w:shd w:val="clear" w:color="auto" w:fill="auto"/>
            <w:vAlign w:val="center"/>
          </w:tcPr>
          <w:p w14:paraId="267990C5" w14:textId="77777777" w:rsidR="00A1471A" w:rsidRPr="007F028B" w:rsidRDefault="00A1471A" w:rsidP="00BF2EE5">
            <w:pPr>
              <w:spacing w:after="0"/>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08987D71" w14:textId="77777777" w:rsidTr="00BF2EE5">
        <w:tc>
          <w:tcPr>
            <w:tcW w:w="440" w:type="dxa"/>
            <w:shd w:val="clear" w:color="auto" w:fill="auto"/>
            <w:vAlign w:val="center"/>
          </w:tcPr>
          <w:p w14:paraId="25381EAB"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11</w:t>
            </w:r>
          </w:p>
        </w:tc>
        <w:tc>
          <w:tcPr>
            <w:tcW w:w="1119" w:type="dxa"/>
            <w:shd w:val="clear" w:color="auto" w:fill="auto"/>
            <w:vAlign w:val="center"/>
          </w:tcPr>
          <w:p w14:paraId="74FD3C24"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17 05 06</w:t>
            </w:r>
          </w:p>
        </w:tc>
        <w:tc>
          <w:tcPr>
            <w:tcW w:w="426" w:type="dxa"/>
            <w:shd w:val="clear" w:color="auto" w:fill="auto"/>
            <w:vAlign w:val="center"/>
          </w:tcPr>
          <w:p w14:paraId="31F92FDC"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3FADCB49" w14:textId="77777777" w:rsidR="00A1471A" w:rsidRPr="007F028B" w:rsidRDefault="00A1471A" w:rsidP="00BF2EE5">
            <w:pPr>
              <w:spacing w:after="0"/>
              <w:rPr>
                <w:rFonts w:ascii="Arial" w:eastAsia="Arial" w:hAnsi="Arial" w:cs="Arial"/>
                <w:color w:val="000000"/>
                <w:sz w:val="20"/>
                <w:szCs w:val="20"/>
                <w:lang w:eastAsia="cs-CZ"/>
              </w:rPr>
            </w:pPr>
            <w:r w:rsidRPr="007F028B">
              <w:rPr>
                <w:rFonts w:ascii="Arial" w:eastAsia="Calibri" w:hAnsi="Arial" w:cs="Arial"/>
                <w:sz w:val="20"/>
                <w:szCs w:val="20"/>
                <w:lang w:eastAsia="cs-CZ"/>
              </w:rPr>
              <w:t>V</w:t>
            </w:r>
            <w:r w:rsidRPr="007F028B">
              <w:rPr>
                <w:rFonts w:ascii="Arial" w:hAnsi="Arial" w:cs="Arial"/>
                <w:sz w:val="20"/>
                <w:szCs w:val="20"/>
              </w:rPr>
              <w:t>ýkopová zemina iná ako uvedená v 17 05 05</w:t>
            </w:r>
          </w:p>
        </w:tc>
        <w:tc>
          <w:tcPr>
            <w:tcW w:w="685" w:type="dxa"/>
            <w:shd w:val="clear" w:color="auto" w:fill="auto"/>
            <w:vAlign w:val="center"/>
          </w:tcPr>
          <w:p w14:paraId="095C8A7C"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3E397E27" w14:textId="77777777" w:rsidR="00A1471A" w:rsidRPr="007F028B" w:rsidRDefault="00A1471A" w:rsidP="00BF2EE5">
            <w:pPr>
              <w:spacing w:after="0"/>
              <w:jc w:val="center"/>
              <w:rPr>
                <w:rFonts w:ascii="Arial" w:hAnsi="Arial" w:cs="Arial"/>
                <w:sz w:val="20"/>
                <w:szCs w:val="20"/>
                <w:lang w:eastAsia="cs-CZ"/>
              </w:rPr>
            </w:pPr>
            <w:r w:rsidRPr="007F028B">
              <w:rPr>
                <w:rFonts w:ascii="Arial" w:hAnsi="Arial" w:cs="Arial"/>
                <w:sz w:val="20"/>
                <w:szCs w:val="20"/>
                <w:lang w:eastAsia="cs-CZ"/>
              </w:rPr>
              <w:t>288,0</w:t>
            </w:r>
          </w:p>
        </w:tc>
        <w:tc>
          <w:tcPr>
            <w:tcW w:w="2268" w:type="dxa"/>
            <w:shd w:val="clear" w:color="auto" w:fill="auto"/>
            <w:vAlign w:val="center"/>
          </w:tcPr>
          <w:p w14:paraId="3EA98678" w14:textId="77777777" w:rsidR="00A1471A" w:rsidRPr="007F028B" w:rsidRDefault="00A1471A" w:rsidP="00BF2EE5">
            <w:pPr>
              <w:spacing w:after="0"/>
              <w:rPr>
                <w:rFonts w:ascii="Arial" w:eastAsia="Arial" w:hAnsi="Arial" w:cs="Arial"/>
                <w:color w:val="000000"/>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r w:rsidR="00A1471A" w:rsidRPr="007F028B" w14:paraId="66F71930" w14:textId="77777777" w:rsidTr="00BF2EE5">
        <w:trPr>
          <w:trHeight w:val="653"/>
        </w:trPr>
        <w:tc>
          <w:tcPr>
            <w:tcW w:w="440" w:type="dxa"/>
            <w:shd w:val="clear" w:color="auto" w:fill="auto"/>
            <w:vAlign w:val="center"/>
          </w:tcPr>
          <w:p w14:paraId="5D111557"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12</w:t>
            </w:r>
          </w:p>
        </w:tc>
        <w:tc>
          <w:tcPr>
            <w:tcW w:w="1119" w:type="dxa"/>
            <w:shd w:val="clear" w:color="auto" w:fill="auto"/>
            <w:vAlign w:val="center"/>
          </w:tcPr>
          <w:p w14:paraId="736C9AC5" w14:textId="77777777" w:rsidR="00A1471A" w:rsidRPr="007F028B" w:rsidRDefault="00A1471A" w:rsidP="00BF2EE5">
            <w:pPr>
              <w:spacing w:after="0"/>
              <w:rPr>
                <w:rFonts w:ascii="Arial" w:eastAsia="Calibri" w:hAnsi="Arial" w:cs="Arial"/>
                <w:sz w:val="20"/>
                <w:szCs w:val="20"/>
                <w:lang w:eastAsia="cs-CZ"/>
              </w:rPr>
            </w:pPr>
            <w:r w:rsidRPr="007F028B">
              <w:rPr>
                <w:rFonts w:ascii="Arial" w:eastAsia="Calibri" w:hAnsi="Arial" w:cs="Arial"/>
                <w:sz w:val="20"/>
                <w:szCs w:val="20"/>
                <w:lang w:eastAsia="cs-CZ"/>
              </w:rPr>
              <w:t>17 09 04</w:t>
            </w:r>
          </w:p>
        </w:tc>
        <w:tc>
          <w:tcPr>
            <w:tcW w:w="426" w:type="dxa"/>
            <w:shd w:val="clear" w:color="auto" w:fill="auto"/>
            <w:vAlign w:val="center"/>
          </w:tcPr>
          <w:p w14:paraId="287A748C"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3279" w:type="dxa"/>
            <w:shd w:val="clear" w:color="auto" w:fill="auto"/>
            <w:vAlign w:val="center"/>
          </w:tcPr>
          <w:p w14:paraId="7CD5F7CC" w14:textId="77777777" w:rsidR="00A1471A" w:rsidRPr="007F028B" w:rsidRDefault="00A1471A" w:rsidP="00BF2EE5">
            <w:pPr>
              <w:spacing w:after="0"/>
              <w:rPr>
                <w:rFonts w:ascii="Arial" w:eastAsia="Calibri" w:hAnsi="Arial" w:cs="Arial"/>
                <w:sz w:val="20"/>
                <w:szCs w:val="20"/>
                <w:lang w:eastAsia="cs-CZ"/>
              </w:rPr>
            </w:pPr>
            <w:r w:rsidRPr="007F028B">
              <w:rPr>
                <w:rFonts w:ascii="Arial" w:hAnsi="Arial" w:cs="Arial"/>
                <w:sz w:val="20"/>
                <w:szCs w:val="20"/>
              </w:rPr>
              <w:t>Zmiešané odpady zo stavieb a demolácií</w:t>
            </w:r>
          </w:p>
        </w:tc>
        <w:tc>
          <w:tcPr>
            <w:tcW w:w="685" w:type="dxa"/>
            <w:shd w:val="clear" w:color="auto" w:fill="auto"/>
            <w:vAlign w:val="center"/>
          </w:tcPr>
          <w:p w14:paraId="37903E40"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33B101E1" w14:textId="77777777" w:rsidR="00A1471A" w:rsidRPr="007F028B" w:rsidRDefault="00A1471A" w:rsidP="00BF2EE5">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268" w:type="dxa"/>
            <w:shd w:val="clear" w:color="auto" w:fill="auto"/>
            <w:vAlign w:val="center"/>
          </w:tcPr>
          <w:p w14:paraId="28A1EC68" w14:textId="77777777" w:rsidR="00A1471A" w:rsidRPr="007F028B" w:rsidRDefault="00A1471A" w:rsidP="00BF2EE5">
            <w:pPr>
              <w:spacing w:after="0"/>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r>
    </w:tbl>
    <w:p w14:paraId="308E2440" w14:textId="77777777" w:rsidR="00A1471A" w:rsidRPr="007F028B" w:rsidRDefault="00A1471A" w:rsidP="00A1471A">
      <w:pPr>
        <w:rPr>
          <w:rFonts w:ascii="Arial" w:hAnsi="Arial" w:cs="Arial"/>
          <w:lang w:eastAsia="sk-SK"/>
        </w:rPr>
      </w:pPr>
    </w:p>
    <w:p w14:paraId="58116E9C" w14:textId="77777777" w:rsidR="00A1471A" w:rsidRPr="007F028B" w:rsidRDefault="00A1471A" w:rsidP="00A1471A">
      <w:pPr>
        <w:rPr>
          <w:rFonts w:ascii="Arial" w:hAnsi="Arial" w:cs="Arial"/>
          <w:lang w:eastAsia="sk-SK"/>
        </w:rPr>
      </w:pPr>
    </w:p>
    <w:p w14:paraId="2FCD3BD4" w14:textId="77777777" w:rsidR="00A1471A" w:rsidRPr="007F028B" w:rsidRDefault="00A1471A" w:rsidP="00A1471A">
      <w:pPr>
        <w:rPr>
          <w:rFonts w:ascii="Arial" w:hAnsi="Arial" w:cs="Arial"/>
          <w:lang w:eastAsia="sk-SK"/>
        </w:rPr>
      </w:pPr>
    </w:p>
    <w:p w14:paraId="6F7CEFBB" w14:textId="77777777" w:rsidR="00A1471A" w:rsidRPr="007F028B" w:rsidRDefault="00A1471A" w:rsidP="00A1471A">
      <w:pPr>
        <w:rPr>
          <w:rFonts w:ascii="Arial" w:hAnsi="Arial" w:cs="Arial"/>
          <w:lang w:eastAsia="sk-SK"/>
        </w:rPr>
      </w:pPr>
    </w:p>
    <w:p w14:paraId="2705D039" w14:textId="77777777" w:rsidR="00A1471A" w:rsidRPr="007F028B" w:rsidRDefault="00A1471A" w:rsidP="00A1471A">
      <w:pPr>
        <w:rPr>
          <w:rFonts w:ascii="Arial" w:hAnsi="Arial" w:cs="Arial"/>
          <w:lang w:eastAsia="sk-SK"/>
        </w:rPr>
      </w:pPr>
    </w:p>
    <w:p w14:paraId="2511D4C7" w14:textId="77777777" w:rsidR="00A1471A" w:rsidRPr="007F028B" w:rsidRDefault="00A1471A" w:rsidP="00A1471A">
      <w:pPr>
        <w:rPr>
          <w:rFonts w:ascii="Arial" w:hAnsi="Arial" w:cs="Arial"/>
          <w:lang w:eastAsia="sk-SK"/>
        </w:rPr>
      </w:pPr>
    </w:p>
    <w:p w14:paraId="381CA75E" w14:textId="77777777" w:rsidR="00A1471A" w:rsidRPr="007F028B" w:rsidRDefault="00A1471A" w:rsidP="00A1471A">
      <w:pPr>
        <w:rPr>
          <w:rFonts w:ascii="Arial" w:hAnsi="Arial" w:cs="Arial"/>
          <w:lang w:eastAsia="sk-SK"/>
        </w:rPr>
      </w:pPr>
    </w:p>
    <w:p w14:paraId="3E4D8928" w14:textId="77777777" w:rsidR="00A1471A" w:rsidRPr="007F028B" w:rsidRDefault="00A1471A" w:rsidP="00A1471A">
      <w:pPr>
        <w:rPr>
          <w:rFonts w:ascii="Arial" w:hAnsi="Arial" w:cs="Arial"/>
          <w:lang w:eastAsia="sk-SK"/>
        </w:rPr>
      </w:pPr>
    </w:p>
    <w:p w14:paraId="3F938C5D" w14:textId="77777777" w:rsidR="00A1471A" w:rsidRPr="007F028B" w:rsidRDefault="00A1471A" w:rsidP="00A1471A">
      <w:pPr>
        <w:rPr>
          <w:rFonts w:ascii="Arial" w:hAnsi="Arial" w:cs="Arial"/>
          <w:lang w:eastAsia="sk-SK"/>
        </w:rPr>
      </w:pPr>
    </w:p>
    <w:p w14:paraId="1A7C948B" w14:textId="77777777" w:rsidR="00A1471A" w:rsidRPr="007F028B" w:rsidRDefault="00A1471A" w:rsidP="00A1471A">
      <w:pPr>
        <w:rPr>
          <w:rFonts w:ascii="Arial" w:hAnsi="Arial" w:cs="Arial"/>
          <w:lang w:eastAsia="sk-SK"/>
        </w:rPr>
      </w:pPr>
    </w:p>
    <w:p w14:paraId="385B5A49" w14:textId="77777777" w:rsidR="00A1471A" w:rsidRPr="007F028B" w:rsidRDefault="00A1471A" w:rsidP="00A1471A">
      <w:pPr>
        <w:rPr>
          <w:rFonts w:ascii="Arial" w:hAnsi="Arial" w:cs="Arial"/>
          <w:lang w:eastAsia="sk-SK"/>
        </w:rPr>
      </w:pPr>
    </w:p>
    <w:p w14:paraId="23A3686E" w14:textId="77777777" w:rsidR="00A1471A" w:rsidRPr="007F028B" w:rsidRDefault="00A1471A" w:rsidP="00A1471A">
      <w:pPr>
        <w:rPr>
          <w:rFonts w:ascii="Arial" w:hAnsi="Arial" w:cs="Arial"/>
          <w:lang w:eastAsia="sk-SK"/>
        </w:rPr>
      </w:pPr>
    </w:p>
    <w:p w14:paraId="4EEA097E" w14:textId="77777777" w:rsidR="00A1471A" w:rsidRPr="007F028B" w:rsidRDefault="00A1471A" w:rsidP="00A1471A">
      <w:pPr>
        <w:rPr>
          <w:rFonts w:ascii="Arial" w:hAnsi="Arial" w:cs="Arial"/>
          <w:lang w:eastAsia="sk-SK"/>
        </w:rPr>
      </w:pPr>
    </w:p>
    <w:p w14:paraId="037B1632" w14:textId="77777777" w:rsidR="00A1471A" w:rsidRPr="007F028B" w:rsidRDefault="00A1471A" w:rsidP="00A1471A">
      <w:pPr>
        <w:rPr>
          <w:rFonts w:ascii="Arial" w:hAnsi="Arial" w:cs="Arial"/>
          <w:lang w:eastAsia="sk-SK"/>
        </w:rPr>
      </w:pPr>
    </w:p>
    <w:p w14:paraId="240F3377" w14:textId="77777777" w:rsidR="00A1471A" w:rsidRPr="007F028B" w:rsidRDefault="00A1471A" w:rsidP="00A1471A">
      <w:pPr>
        <w:rPr>
          <w:rFonts w:ascii="Arial" w:hAnsi="Arial" w:cs="Arial"/>
          <w:lang w:eastAsia="sk-SK"/>
        </w:rPr>
      </w:pPr>
    </w:p>
    <w:p w14:paraId="763611A7" w14:textId="77777777" w:rsidR="00A1471A" w:rsidRPr="007F028B" w:rsidRDefault="00A1471A" w:rsidP="00A1471A">
      <w:pPr>
        <w:rPr>
          <w:rFonts w:ascii="Arial" w:hAnsi="Arial" w:cs="Arial"/>
          <w:lang w:eastAsia="sk-SK"/>
        </w:rPr>
      </w:pPr>
    </w:p>
    <w:p w14:paraId="13502111" w14:textId="77777777" w:rsidR="00A1471A" w:rsidRPr="007F028B" w:rsidRDefault="00A1471A" w:rsidP="00A1471A">
      <w:pPr>
        <w:rPr>
          <w:rFonts w:ascii="Arial" w:hAnsi="Arial" w:cs="Arial"/>
          <w:lang w:eastAsia="sk-SK"/>
        </w:rPr>
      </w:pPr>
    </w:p>
    <w:p w14:paraId="04114426" w14:textId="77777777" w:rsidR="00A1471A" w:rsidRPr="007F028B" w:rsidRDefault="00A1471A" w:rsidP="00A1471A">
      <w:pPr>
        <w:rPr>
          <w:rFonts w:ascii="Arial" w:hAnsi="Arial" w:cs="Arial"/>
          <w:lang w:eastAsia="sk-SK"/>
        </w:rPr>
      </w:pPr>
    </w:p>
    <w:p w14:paraId="25701769" w14:textId="77777777" w:rsidR="00A1471A" w:rsidRPr="007F028B" w:rsidRDefault="00A1471A" w:rsidP="00A1471A">
      <w:pPr>
        <w:autoSpaceDE w:val="0"/>
        <w:autoSpaceDN w:val="0"/>
        <w:spacing w:before="120" w:line="276" w:lineRule="auto"/>
        <w:ind w:left="567"/>
        <w:rPr>
          <w:rFonts w:ascii="Arial" w:hAnsi="Arial" w:cs="Arial"/>
          <w:color w:val="000000" w:themeColor="text1"/>
          <w:sz w:val="24"/>
        </w:rPr>
      </w:pPr>
      <w:r w:rsidRPr="007F028B">
        <w:rPr>
          <w:rFonts w:ascii="Arial" w:eastAsia="Calibri" w:hAnsi="Arial" w:cs="Arial"/>
          <w:b/>
          <w:szCs w:val="20"/>
          <w:lang w:eastAsia="sk-SK"/>
        </w:rPr>
        <w:t>Tabuľka 3.</w:t>
      </w:r>
      <w:r w:rsidRPr="007F028B">
        <w:rPr>
          <w:rFonts w:ascii="Arial" w:eastAsia="Calibri" w:hAnsi="Arial" w:cs="Arial"/>
          <w:szCs w:val="20"/>
          <w:lang w:eastAsia="sk-SK"/>
        </w:rPr>
        <w:t xml:space="preserve"> Odhad odpadu z mosta D1-058</w:t>
      </w:r>
    </w:p>
    <w:p w14:paraId="583ED40F" w14:textId="77777777" w:rsidR="00A1471A" w:rsidRPr="007F028B" w:rsidRDefault="00A1471A" w:rsidP="00A1471A">
      <w:pPr>
        <w:spacing w:after="0" w:line="276" w:lineRule="auto"/>
        <w:ind w:left="567"/>
        <w:rPr>
          <w:rFonts w:ascii="Arial" w:eastAsia="Calibri" w:hAnsi="Arial" w:cs="Arial"/>
          <w:lang w:eastAsia="sk-SK"/>
        </w:rPr>
      </w:pPr>
      <w:r w:rsidRPr="007F028B">
        <w:rPr>
          <w:rFonts w:ascii="Arial" w:eastAsia="Calibri" w:hAnsi="Arial" w:cs="Arial"/>
          <w:lang w:eastAsia="sk-SK"/>
        </w:rPr>
        <w:t xml:space="preserve">Zhotoviteľ je povinný zabezpečiť zhodnotenie a recykláciu stavebného odpadu a odpadu </w:t>
      </w:r>
      <w:r w:rsidRPr="007F028B">
        <w:rPr>
          <w:rFonts w:ascii="Arial" w:eastAsia="Calibri" w:hAnsi="Arial" w:cs="Arial"/>
          <w:lang w:eastAsia="sk-SK"/>
        </w:rPr>
        <w:br/>
        <w:t>z demolácie vrátane spätného zasypávania ako náhrady za iné materiály najmenej vo výške záväzných cieľov a limitov zhodnocovania a recyklácie ustanovených v prílohe č. 3 časti VI druhom bode zákona o odpadoch pri stavbách nad 300 m</w:t>
      </w:r>
      <w:r w:rsidRPr="007F028B">
        <w:rPr>
          <w:rFonts w:ascii="Arial" w:eastAsia="Calibri" w:hAnsi="Arial" w:cs="Arial"/>
          <w:vertAlign w:val="superscript"/>
          <w:lang w:eastAsia="sk-SK"/>
        </w:rPr>
        <w:t>2</w:t>
      </w:r>
      <w:r w:rsidRPr="007F028B">
        <w:rPr>
          <w:rFonts w:ascii="Arial" w:eastAsia="Calibri" w:hAnsi="Arial" w:cs="Arial"/>
          <w:lang w:eastAsia="sk-SK"/>
        </w:rPr>
        <w:t xml:space="preserve"> zastavanej plochy (recyklácia alebo spätné využitie na stavbe aspoň 70</w:t>
      </w:r>
      <w:r>
        <w:rPr>
          <w:rFonts w:ascii="Arial" w:eastAsia="Calibri" w:hAnsi="Arial" w:cs="Arial"/>
          <w:lang w:eastAsia="sk-SK"/>
        </w:rPr>
        <w:t xml:space="preserve"> %</w:t>
      </w:r>
      <w:r w:rsidRPr="007F028B">
        <w:rPr>
          <w:rFonts w:ascii="Arial" w:eastAsia="Calibri" w:hAnsi="Arial" w:cs="Arial"/>
          <w:lang w:eastAsia="sk-SK"/>
        </w:rPr>
        <w:t xml:space="preserve"> odpadu). Zhotoviteľ musí Objednávateľovi dokladovať spôsob plánovaného nakladania so</w:t>
      </w:r>
      <w:r w:rsidRPr="007F028B">
        <w:rPr>
          <w:rFonts w:ascii="Arial" w:eastAsia="Calibri" w:hAnsi="Arial" w:cs="Arial"/>
          <w:lang w:eastAsia="sk-SK"/>
        </w:rPr>
        <w:tab/>
        <w:t>stavebným</w:t>
      </w:r>
      <w:r w:rsidRPr="007F028B">
        <w:rPr>
          <w:rFonts w:ascii="Arial" w:eastAsia="Calibri" w:hAnsi="Arial" w:cs="Arial"/>
          <w:lang w:eastAsia="sk-SK"/>
        </w:rPr>
        <w:tab/>
        <w:t>odpadom alebo sa</w:t>
      </w:r>
      <w:r w:rsidRPr="007F028B">
        <w:rPr>
          <w:rFonts w:ascii="Arial" w:eastAsia="Calibri" w:hAnsi="Arial" w:cs="Arial"/>
          <w:lang w:eastAsia="sk-SK"/>
        </w:rPr>
        <w:tab/>
        <w:t>preukázať</w:t>
      </w:r>
      <w:r w:rsidRPr="007F028B">
        <w:rPr>
          <w:rFonts w:ascii="Arial" w:eastAsia="Calibri" w:hAnsi="Arial" w:cs="Arial"/>
          <w:lang w:eastAsia="sk-SK"/>
        </w:rPr>
        <w:tab/>
        <w:t>zmluvami s nasledujúcim držiteľom, ktoré budú dokazovať oprávnenie na recykláciu konkrétnych druhov odpadov pred nástupom na vykonávanie stavebných prác na diele.</w:t>
      </w:r>
    </w:p>
    <w:p w14:paraId="7D5A3723" w14:textId="77777777" w:rsidR="00A1471A" w:rsidRPr="007F028B" w:rsidRDefault="00A1471A" w:rsidP="00A1471A">
      <w:pPr>
        <w:spacing w:after="0" w:line="276" w:lineRule="auto"/>
        <w:ind w:firstLine="420"/>
        <w:rPr>
          <w:rFonts w:ascii="Arial" w:hAnsi="Arial" w:cs="Arial"/>
          <w:highlight w:val="yellow"/>
          <w:lang w:eastAsia="cs-CZ"/>
        </w:rPr>
      </w:pPr>
    </w:p>
    <w:p w14:paraId="60E4B7DA" w14:textId="77777777" w:rsidR="00A1471A" w:rsidRPr="007F028B" w:rsidRDefault="00A1471A" w:rsidP="00710E3B">
      <w:pPr>
        <w:keepNext/>
        <w:numPr>
          <w:ilvl w:val="0"/>
          <w:numId w:val="97"/>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Ostatné požiadavky na predmet obstarávania</w:t>
      </w:r>
      <w:r w:rsidRPr="007F028B">
        <w:rPr>
          <w:rFonts w:ascii="Arial" w:hAnsi="Arial" w:cs="Arial"/>
          <w:b/>
          <w:lang w:eastAsia="sk-SK"/>
        </w:rPr>
        <w:tab/>
      </w:r>
    </w:p>
    <w:p w14:paraId="416E105E" w14:textId="77777777" w:rsidR="00A1471A" w:rsidRPr="007F028B" w:rsidRDefault="00A1471A" w:rsidP="00A1471A">
      <w:pPr>
        <w:spacing w:line="276" w:lineRule="auto"/>
        <w:ind w:left="568"/>
        <w:rPr>
          <w:rFonts w:ascii="Arial" w:hAnsi="Arial" w:cs="Arial"/>
          <w:lang w:eastAsia="sk-SK"/>
        </w:rPr>
      </w:pPr>
      <w:r w:rsidRPr="007F028B">
        <w:rPr>
          <w:rFonts w:ascii="Arial" w:hAnsi="Arial" w:cs="Arial"/>
          <w:lang w:eastAsia="sk-SK"/>
        </w:rPr>
        <w:t xml:space="preserve">Uchádzač predloží do ponuky </w:t>
      </w:r>
      <w:r w:rsidRPr="007F028B">
        <w:rPr>
          <w:rFonts w:ascii="Arial" w:hAnsi="Arial" w:cs="Arial"/>
          <w:u w:val="single"/>
          <w:lang w:eastAsia="sk-SK"/>
        </w:rPr>
        <w:t>Harmonogram postupu a trvania prác</w:t>
      </w:r>
      <w:r w:rsidRPr="007F028B">
        <w:rPr>
          <w:rFonts w:ascii="Arial" w:hAnsi="Arial" w:cs="Arial"/>
          <w:lang w:eastAsia="sk-SK"/>
        </w:rPr>
        <w:t>, ktorý tvorí Prílohu č.1 ku každej Zmluve (ďalej len „</w:t>
      </w:r>
      <w:r w:rsidRPr="007F028B">
        <w:rPr>
          <w:rFonts w:ascii="Arial" w:hAnsi="Arial" w:cs="Arial"/>
          <w:b/>
          <w:lang w:eastAsia="sk-SK"/>
        </w:rPr>
        <w:t>Harmonogram prác</w:t>
      </w:r>
      <w:r w:rsidRPr="007F028B">
        <w:rPr>
          <w:rFonts w:ascii="Arial" w:hAnsi="Arial" w:cs="Arial"/>
          <w:lang w:eastAsia="sk-SK"/>
        </w:rPr>
        <w:t>“), v ktorom je uchádzač povinný dĺžku trvania prác vyjadriť počtom dní potrebných na zrealizovanie  jednotlivých čiastkových prác (nie uvedením konkrétnych mesiacov (napr. apríl), alebo konkrétnych dátumov (napr. 1.4.). Návrh Harmonogramu prác predloží uchádzač v elektronickej forme vo formáte Excel.</w:t>
      </w:r>
    </w:p>
    <w:p w14:paraId="53508C38" w14:textId="2CD564B7" w:rsidR="009106B3" w:rsidRPr="007B4C28" w:rsidRDefault="009106B3" w:rsidP="00E5758F">
      <w:pPr>
        <w:spacing w:after="0"/>
        <w:ind w:left="567"/>
        <w:rPr>
          <w:rFonts w:ascii="Arial" w:eastAsia="Calibri" w:hAnsi="Arial" w:cs="Arial"/>
          <w:noProof/>
          <w:lang w:eastAsia="sk-SK"/>
        </w:rPr>
      </w:pPr>
      <w:r w:rsidRPr="00E5758F">
        <w:rPr>
          <w:rFonts w:ascii="Arial" w:hAnsi="Arial" w:cs="Arial"/>
          <w:lang w:eastAsia="sk-SK"/>
        </w:rPr>
        <w:t xml:space="preserve">Opis a rozsah zákazky, špecifikácia predmetu zákazky sú uvedené </w:t>
      </w:r>
      <w:r w:rsidR="007B4C28" w:rsidRPr="00E5758F">
        <w:rPr>
          <w:rFonts w:ascii="Arial" w:hAnsi="Arial" w:cs="Arial"/>
          <w:lang w:eastAsia="sk-SK"/>
        </w:rPr>
        <w:t xml:space="preserve">samostatnej </w:t>
      </w:r>
      <w:r w:rsidR="003B3D8D" w:rsidRPr="00E5758F">
        <w:rPr>
          <w:rFonts w:ascii="Arial" w:hAnsi="Arial" w:cs="Arial"/>
          <w:lang w:eastAsia="sk-SK"/>
        </w:rPr>
        <w:t>časti B.1 k týmto súťažným</w:t>
      </w:r>
      <w:r w:rsidR="003B3D8D">
        <w:rPr>
          <w:rFonts w:ascii="Arial" w:eastAsia="Calibri" w:hAnsi="Arial" w:cs="Arial"/>
          <w:noProof/>
          <w:lang w:eastAsia="sk-SK"/>
        </w:rPr>
        <w:t xml:space="preserve"> podkladom</w:t>
      </w:r>
      <w:r w:rsidR="007B4C28" w:rsidRPr="00A1471A">
        <w:rPr>
          <w:rFonts w:ascii="Arial" w:eastAsia="Calibri" w:hAnsi="Arial" w:cs="Arial"/>
          <w:noProof/>
          <w:lang w:eastAsia="sk-SK"/>
        </w:rPr>
        <w:t xml:space="preserve">, ktorá </w:t>
      </w:r>
      <w:r w:rsidR="007B4C28" w:rsidRPr="00735037">
        <w:rPr>
          <w:rFonts w:ascii="Arial" w:eastAsia="Calibri" w:hAnsi="Arial" w:cs="Arial"/>
          <w:noProof/>
          <w:lang w:eastAsia="sk-SK"/>
        </w:rPr>
        <w:t xml:space="preserve">zároveň </w:t>
      </w:r>
      <w:r w:rsidR="003B3D8D" w:rsidRPr="00735037">
        <w:rPr>
          <w:rFonts w:ascii="Arial" w:eastAsia="Calibri" w:hAnsi="Arial" w:cs="Arial"/>
          <w:noProof/>
          <w:lang w:eastAsia="sk-SK"/>
        </w:rPr>
        <w:t xml:space="preserve">je </w:t>
      </w:r>
      <w:r w:rsidR="007B4C28" w:rsidRPr="00735037">
        <w:rPr>
          <w:rFonts w:ascii="Arial" w:eastAsia="Calibri" w:hAnsi="Arial" w:cs="Arial"/>
          <w:noProof/>
          <w:lang w:eastAsia="sk-SK"/>
        </w:rPr>
        <w:t>príloh</w:t>
      </w:r>
      <w:r w:rsidR="003B3D8D" w:rsidRPr="00735037">
        <w:rPr>
          <w:rFonts w:ascii="Arial" w:eastAsia="Calibri" w:hAnsi="Arial" w:cs="Arial"/>
          <w:noProof/>
          <w:lang w:eastAsia="sk-SK"/>
        </w:rPr>
        <w:t>ou</w:t>
      </w:r>
      <w:r w:rsidR="007B4C28" w:rsidRPr="00735037">
        <w:rPr>
          <w:rFonts w:ascii="Arial" w:eastAsia="Calibri" w:hAnsi="Arial" w:cs="Arial"/>
          <w:noProof/>
          <w:lang w:eastAsia="sk-SK"/>
        </w:rPr>
        <w:t xml:space="preserve"> č. 3 k Zmluve</w:t>
      </w:r>
      <w:r w:rsidRPr="00735037">
        <w:rPr>
          <w:rFonts w:ascii="Arial" w:eastAsia="Calibri" w:hAnsi="Arial" w:cs="Arial"/>
          <w:b/>
          <w:noProof/>
          <w:lang w:eastAsia="sk-SK"/>
        </w:rPr>
        <w:t>.</w:t>
      </w:r>
    </w:p>
    <w:p w14:paraId="714A67DE" w14:textId="7FF1F2E0" w:rsidR="00CF6D1E" w:rsidRDefault="00CF6D1E" w:rsidP="00E5758F">
      <w:pPr>
        <w:tabs>
          <w:tab w:val="num" w:pos="567"/>
        </w:tabs>
        <w:spacing w:after="0" w:line="360" w:lineRule="auto"/>
        <w:rPr>
          <w:rFonts w:ascii="Arial" w:eastAsia="Calibri" w:hAnsi="Arial" w:cs="Arial"/>
          <w:noProof/>
          <w:u w:val="single"/>
          <w:lang w:eastAsia="sk-SK"/>
        </w:rPr>
      </w:pPr>
    </w:p>
    <w:p w14:paraId="45024E25" w14:textId="77777777" w:rsidR="00E5758F" w:rsidRDefault="00E5758F" w:rsidP="00E5758F">
      <w:pPr>
        <w:tabs>
          <w:tab w:val="num" w:pos="567"/>
        </w:tabs>
        <w:spacing w:after="0" w:line="360" w:lineRule="auto"/>
        <w:ind w:left="567" w:hanging="567"/>
        <w:rPr>
          <w:rFonts w:ascii="Arial" w:eastAsia="Calibri" w:hAnsi="Arial" w:cs="Arial"/>
          <w:noProof/>
          <w:u w:val="single"/>
          <w:lang w:eastAsia="sk-SK"/>
        </w:rPr>
      </w:pPr>
    </w:p>
    <w:p w14:paraId="7068A74E" w14:textId="73920CCF" w:rsidR="009106B3" w:rsidRPr="00E5758F" w:rsidRDefault="009106B3" w:rsidP="00E5758F">
      <w:pPr>
        <w:tabs>
          <w:tab w:val="num" w:pos="567"/>
        </w:tabs>
        <w:spacing w:after="0" w:line="360" w:lineRule="auto"/>
        <w:ind w:left="567" w:hanging="567"/>
        <w:rPr>
          <w:rFonts w:ascii="Arial" w:eastAsia="Calibri" w:hAnsi="Arial" w:cs="Arial"/>
          <w:noProof/>
          <w:u w:val="single"/>
          <w:lang w:eastAsia="sk-SK"/>
        </w:rPr>
      </w:pPr>
      <w:bookmarkStart w:id="0" w:name="_GoBack"/>
      <w:bookmarkEnd w:id="0"/>
      <w:r w:rsidRPr="009106B3">
        <w:rPr>
          <w:rFonts w:ascii="Arial" w:eastAsia="Calibri" w:hAnsi="Arial" w:cs="Arial"/>
          <w:noProof/>
          <w:u w:val="single"/>
          <w:lang w:eastAsia="sk-SK"/>
        </w:rPr>
        <w:t>Prílohy:</w:t>
      </w:r>
    </w:p>
    <w:p w14:paraId="0C27486F" w14:textId="1C7B4739" w:rsidR="009106B3" w:rsidRPr="009106B3" w:rsidRDefault="009106B3" w:rsidP="009106B3">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 xml:space="preserve">Príloha č. 1 k časti B.1  -  </w:t>
      </w:r>
      <w:r w:rsidR="007B4C28" w:rsidRPr="009106B3">
        <w:rPr>
          <w:rFonts w:ascii="Arial" w:eastAsia="Calibri" w:hAnsi="Arial" w:cs="Arial"/>
          <w:noProof/>
          <w:lang w:eastAsia="sk-SK"/>
        </w:rPr>
        <w:t>Projektová dokumentácia</w:t>
      </w:r>
    </w:p>
    <w:p w14:paraId="1D99660C" w14:textId="7E4E2056" w:rsidR="009106B3" w:rsidRDefault="00FC314F" w:rsidP="00E5758F">
      <w:pPr>
        <w:pStyle w:val="Bezriadkovania"/>
        <w:tabs>
          <w:tab w:val="left" w:pos="2268"/>
        </w:tabs>
        <w:spacing w:after="0"/>
        <w:rPr>
          <w:rFonts w:ascii="Arial" w:hAnsi="Arial" w:cs="Arial"/>
          <w:b/>
          <w:bCs/>
          <w:caps/>
          <w:sz w:val="24"/>
          <w:szCs w:val="24"/>
        </w:rPr>
      </w:pPr>
      <w:r w:rsidRPr="00CC08FE">
        <w:rPr>
          <w:rFonts w:ascii="Arial" w:eastAsia="Calibri" w:hAnsi="Arial" w:cs="Arial"/>
          <w:noProof/>
          <w:lang w:eastAsia="sk-SK"/>
        </w:rPr>
        <w:t xml:space="preserve">Príloha č. </w:t>
      </w:r>
      <w:r w:rsidR="009106B3" w:rsidRPr="00CC08FE">
        <w:rPr>
          <w:rFonts w:ascii="Arial" w:eastAsia="Calibri" w:hAnsi="Arial" w:cs="Arial"/>
          <w:noProof/>
          <w:lang w:eastAsia="sk-SK"/>
        </w:rPr>
        <w:t>2</w:t>
      </w:r>
      <w:r w:rsidRPr="00CC08FE">
        <w:rPr>
          <w:rFonts w:ascii="Arial" w:eastAsia="Calibri" w:hAnsi="Arial" w:cs="Arial"/>
          <w:noProof/>
          <w:lang w:eastAsia="sk-SK"/>
        </w:rPr>
        <w:t xml:space="preserve"> k časti B.1 </w:t>
      </w:r>
      <w:r w:rsidR="007B4C28" w:rsidRPr="00CC08FE">
        <w:rPr>
          <w:rFonts w:ascii="Arial" w:eastAsia="Calibri" w:hAnsi="Arial" w:cs="Arial"/>
          <w:noProof/>
          <w:lang w:eastAsia="sk-SK"/>
        </w:rPr>
        <w:t xml:space="preserve"> </w:t>
      </w:r>
      <w:r w:rsidRPr="00CC08FE">
        <w:rPr>
          <w:rFonts w:ascii="Arial" w:eastAsia="Calibri" w:hAnsi="Arial" w:cs="Arial"/>
          <w:noProof/>
          <w:lang w:eastAsia="sk-SK"/>
        </w:rPr>
        <w:t>-</w:t>
      </w:r>
      <w:r w:rsidR="007B4C28" w:rsidRPr="00CC08FE">
        <w:rPr>
          <w:rFonts w:ascii="Arial" w:eastAsia="Calibri" w:hAnsi="Arial" w:cs="Arial"/>
          <w:noProof/>
          <w:lang w:eastAsia="sk-SK"/>
        </w:rPr>
        <w:t xml:space="preserve">  Technicko-kvalitatívne podmienky</w:t>
      </w:r>
      <w:r w:rsidRPr="009106B3">
        <w:rPr>
          <w:rFonts w:ascii="Arial" w:eastAsia="Calibri" w:hAnsi="Arial" w:cs="Arial"/>
          <w:noProof/>
          <w:lang w:eastAsia="sk-SK"/>
        </w:rPr>
        <w:t xml:space="preserve"> </w:t>
      </w:r>
    </w:p>
    <w:sectPr w:rsidR="009106B3" w:rsidSect="002C1BCF">
      <w:headerReference w:type="default" r:id="rId9"/>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2F4B6" w14:textId="77777777" w:rsidR="00486713" w:rsidRDefault="00486713">
      <w:r>
        <w:separator/>
      </w:r>
    </w:p>
  </w:endnote>
  <w:endnote w:type="continuationSeparator" w:id="0">
    <w:p w14:paraId="7F532073" w14:textId="77777777" w:rsidR="00486713" w:rsidRDefault="00486713">
      <w:r>
        <w:continuationSeparator/>
      </w:r>
    </w:p>
  </w:endnote>
  <w:endnote w:type="continuationNotice" w:id="1">
    <w:p w14:paraId="26B7963F" w14:textId="77777777" w:rsidR="00486713" w:rsidRDefault="004867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5338A" w14:textId="77777777" w:rsidR="00486713" w:rsidRDefault="00486713">
      <w:r>
        <w:separator/>
      </w:r>
    </w:p>
  </w:footnote>
  <w:footnote w:type="continuationSeparator" w:id="0">
    <w:p w14:paraId="29214789" w14:textId="77777777" w:rsidR="00486713" w:rsidRDefault="00486713">
      <w:r>
        <w:continuationSeparator/>
      </w:r>
    </w:p>
  </w:footnote>
  <w:footnote w:type="continuationNotice" w:id="1">
    <w:p w14:paraId="3FE5B1F7" w14:textId="77777777" w:rsidR="00486713" w:rsidRDefault="0048671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B44C6" w14:textId="68F9D2D6" w:rsidR="00CC08FE" w:rsidRDefault="00CC08FE"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3316E3B1" w:rsidR="00CC08FE" w:rsidRPr="00323C3E" w:rsidRDefault="00CC08FE" w:rsidP="00830B8A">
    <w:pPr>
      <w:pStyle w:val="Hlavika"/>
      <w:rPr>
        <w:rFonts w:ascii="Arial" w:hAnsi="Arial" w:cs="Arial"/>
        <w:color w:val="808080"/>
        <w:sz w:val="16"/>
        <w:szCs w:val="16"/>
      </w:rPr>
    </w:pPr>
    <w:r>
      <w:rPr>
        <w:rFonts w:ascii="Arial" w:hAnsi="Arial" w:cs="Arial"/>
        <w:color w:val="808080"/>
        <w:sz w:val="16"/>
        <w:szCs w:val="16"/>
      </w:rPr>
      <w:t>„</w:t>
    </w:r>
    <w:r w:rsidRPr="00451CB4">
      <w:rPr>
        <w:rFonts w:ascii="Arial" w:hAnsi="Arial" w:cs="Arial"/>
        <w:color w:val="808080"/>
        <w:sz w:val="16"/>
        <w:szCs w:val="16"/>
      </w:rPr>
      <w:t>Oprava diaľničných mostov ev.</w:t>
    </w:r>
    <w:r>
      <w:rPr>
        <w:rFonts w:ascii="Arial" w:hAnsi="Arial" w:cs="Arial"/>
        <w:color w:val="808080"/>
        <w:sz w:val="16"/>
        <w:szCs w:val="16"/>
      </w:rPr>
      <w:t xml:space="preserve"> </w:t>
    </w:r>
    <w:r w:rsidRPr="00451CB4">
      <w:rPr>
        <w:rFonts w:ascii="Arial" w:hAnsi="Arial" w:cs="Arial"/>
        <w:color w:val="808080"/>
        <w:sz w:val="16"/>
        <w:szCs w:val="16"/>
      </w:rPr>
      <w:t xml:space="preserve">č. D1-052 </w:t>
    </w:r>
    <w:proofErr w:type="spellStart"/>
    <w:r w:rsidRPr="00451CB4">
      <w:rPr>
        <w:rFonts w:ascii="Arial" w:hAnsi="Arial" w:cs="Arial"/>
        <w:color w:val="808080"/>
        <w:sz w:val="16"/>
        <w:szCs w:val="16"/>
      </w:rPr>
      <w:t>Ronava</w:t>
    </w:r>
    <w:proofErr w:type="spellEnd"/>
    <w:r w:rsidRPr="00451CB4">
      <w:rPr>
        <w:rFonts w:ascii="Arial" w:hAnsi="Arial" w:cs="Arial"/>
        <w:color w:val="808080"/>
        <w:sz w:val="16"/>
        <w:szCs w:val="16"/>
      </w:rPr>
      <w:t>, D1-057 Zeleneč a D1-058 Trnávka</w:t>
    </w:r>
    <w:r>
      <w:rPr>
        <w:rFonts w:ascii="Arial" w:hAnsi="Arial" w:cs="Arial"/>
        <w:color w:val="808080"/>
        <w:sz w:val="16"/>
        <w:szCs w:val="16"/>
      </w:rPr>
      <w:t>“</w:t>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E5758F">
      <w:rPr>
        <w:rFonts w:ascii="Arial" w:hAnsi="Arial" w:cs="Arial"/>
        <w:b/>
        <w:noProof/>
        <w:color w:val="808080"/>
        <w:sz w:val="16"/>
        <w:szCs w:val="16"/>
      </w:rPr>
      <w:t>8</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E5758F">
      <w:rPr>
        <w:rFonts w:ascii="Arial" w:hAnsi="Arial" w:cs="Arial"/>
        <w:b/>
        <w:noProof/>
        <w:color w:val="808080"/>
        <w:sz w:val="16"/>
        <w:szCs w:val="16"/>
      </w:rPr>
      <w:t>8</w:t>
    </w:r>
    <w:r w:rsidRPr="00376F6C">
      <w:rPr>
        <w:rFonts w:ascii="Arial" w:hAnsi="Arial" w:cs="Arial"/>
        <w:b/>
        <w:color w:val="808080"/>
        <w:sz w:val="16"/>
        <w:szCs w:val="16"/>
      </w:rPr>
      <w:fldChar w:fldCharType="end"/>
    </w:r>
  </w:p>
  <w:p w14:paraId="13DEB77D" w14:textId="77777777" w:rsidR="00CC08FE" w:rsidRPr="00A333DA" w:rsidRDefault="00CC08FE"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877B4"/>
    <w:multiLevelType w:val="multilevel"/>
    <w:tmpl w:val="294E230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CB084A"/>
    <w:multiLevelType w:val="hybridMultilevel"/>
    <w:tmpl w:val="43406130"/>
    <w:styleLink w:val="Style421"/>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5D4842"/>
    <w:multiLevelType w:val="hybridMultilevel"/>
    <w:tmpl w:val="865609E0"/>
    <w:lvl w:ilvl="0" w:tplc="59AC8B72">
      <w:start w:val="1"/>
      <w:numFmt w:val="decimal"/>
      <w:lvlText w:val="4.%1"/>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0AC671DF"/>
    <w:multiLevelType w:val="multilevel"/>
    <w:tmpl w:val="8BDE2CBC"/>
    <w:numStyleLink w:val="Style521"/>
  </w:abstractNum>
  <w:abstractNum w:abstractNumId="14"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7" w15:restartNumberingAfterBreak="0">
    <w:nsid w:val="0E101BDE"/>
    <w:multiLevelType w:val="multilevel"/>
    <w:tmpl w:val="4E9630C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105F40EC"/>
    <w:multiLevelType w:val="hybridMultilevel"/>
    <w:tmpl w:val="997E1A70"/>
    <w:lvl w:ilvl="0" w:tplc="0838CE18">
      <w:start w:val="1"/>
      <w:numFmt w:val="decimal"/>
      <w:lvlText w:val="2.%1"/>
      <w:lvlJc w:val="left"/>
      <w:pPr>
        <w:ind w:left="1287" w:hanging="360"/>
      </w:pPr>
      <w:rPr>
        <w:rFonts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2A330D4"/>
    <w:multiLevelType w:val="hybridMultilevel"/>
    <w:tmpl w:val="065E8D7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3" w15:restartNumberingAfterBreak="0">
    <w:nsid w:val="134D1F59"/>
    <w:multiLevelType w:val="hybridMultilevel"/>
    <w:tmpl w:val="99EEDFA8"/>
    <w:lvl w:ilvl="0" w:tplc="4976C696">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7" w15:restartNumberingAfterBreak="0">
    <w:nsid w:val="147D2800"/>
    <w:multiLevelType w:val="multilevel"/>
    <w:tmpl w:val="55DEABBE"/>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7"/>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3"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5"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1E6002F7"/>
    <w:multiLevelType w:val="hybridMultilevel"/>
    <w:tmpl w:val="B8681CB6"/>
    <w:lvl w:ilvl="0" w:tplc="64269D2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7" w15:restartNumberingAfterBreak="0">
    <w:nsid w:val="201E4463"/>
    <w:multiLevelType w:val="hybridMultilevel"/>
    <w:tmpl w:val="9E687D14"/>
    <w:styleLink w:val="tl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9" w15:restartNumberingAfterBreak="0">
    <w:nsid w:val="2171337F"/>
    <w:multiLevelType w:val="multilevel"/>
    <w:tmpl w:val="7CFC5CEA"/>
    <w:lvl w:ilvl="0">
      <w:start w:val="1"/>
      <w:numFmt w:val="bullet"/>
      <w:lvlText w:val=""/>
      <w:lvlJc w:val="left"/>
      <w:pPr>
        <w:ind w:left="1428" w:hanging="360"/>
      </w:pPr>
      <w:rPr>
        <w:rFonts w:ascii="Symbol" w:hAnsi="Symbol" w:hint="default"/>
        <w:b/>
        <w:sz w:val="20"/>
        <w:szCs w:val="20"/>
      </w:rPr>
    </w:lvl>
    <w:lvl w:ilvl="1">
      <w:start w:val="1"/>
      <w:numFmt w:val="decimal"/>
      <w:isLgl/>
      <w:lvlText w:val="%1.%2"/>
      <w:lvlJc w:val="left"/>
      <w:pPr>
        <w:ind w:left="1428" w:hanging="360"/>
      </w:pPr>
      <w:rPr>
        <w:rFonts w:hint="default"/>
        <w:b w:val="0"/>
      </w:rPr>
    </w:lvl>
    <w:lvl w:ilvl="2">
      <w:start w:val="1"/>
      <w:numFmt w:val="decimal"/>
      <w:isLgl/>
      <w:lvlText w:val="%1.%2.%3"/>
      <w:lvlJc w:val="left"/>
      <w:pPr>
        <w:ind w:left="1788" w:hanging="720"/>
      </w:pPr>
      <w:rPr>
        <w:rFonts w:hint="default"/>
        <w:b w:val="0"/>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abstractNum w:abstractNumId="5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271B718F"/>
    <w:multiLevelType w:val="hybridMultilevel"/>
    <w:tmpl w:val="07189B92"/>
    <w:lvl w:ilvl="0" w:tplc="BDD406FA">
      <w:start w:val="1"/>
      <w:numFmt w:val="bullet"/>
      <w:lvlText w:val=""/>
      <w:lvlJc w:val="left"/>
      <w:pPr>
        <w:ind w:left="1440" w:hanging="360"/>
      </w:pPr>
      <w:rPr>
        <w:rFonts w:ascii="Symbol" w:hAnsi="Symbo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3" w15:restartNumberingAfterBreak="0">
    <w:nsid w:val="27AF2B5A"/>
    <w:multiLevelType w:val="hybridMultilevel"/>
    <w:tmpl w:val="C3C02004"/>
    <w:lvl w:ilvl="0" w:tplc="69401A7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31565C91"/>
    <w:multiLevelType w:val="multilevel"/>
    <w:tmpl w:val="489275DE"/>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2"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3"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5"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787708B"/>
    <w:multiLevelType w:val="multilevel"/>
    <w:tmpl w:val="AF803800"/>
    <w:styleLink w:val="tl121"/>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39A07036"/>
    <w:multiLevelType w:val="multilevel"/>
    <w:tmpl w:val="E3A23DF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9" w15:restartNumberingAfterBreak="0">
    <w:nsid w:val="3BD772ED"/>
    <w:multiLevelType w:val="hybridMultilevel"/>
    <w:tmpl w:val="1C78AA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0" w15:restartNumberingAfterBreak="0">
    <w:nsid w:val="3C9A22D8"/>
    <w:multiLevelType w:val="hybridMultilevel"/>
    <w:tmpl w:val="C5282050"/>
    <w:lvl w:ilvl="0" w:tplc="041B0001">
      <w:start w:val="1"/>
      <w:numFmt w:val="bullet"/>
      <w:lvlText w:val=""/>
      <w:lvlJc w:val="left"/>
      <w:pPr>
        <w:ind w:left="1139" w:hanging="360"/>
      </w:pPr>
      <w:rPr>
        <w:rFonts w:ascii="Symbol" w:hAnsi="Symbol" w:hint="default"/>
      </w:rPr>
    </w:lvl>
    <w:lvl w:ilvl="1" w:tplc="041B0003" w:tentative="1">
      <w:start w:val="1"/>
      <w:numFmt w:val="bullet"/>
      <w:lvlText w:val="o"/>
      <w:lvlJc w:val="left"/>
      <w:pPr>
        <w:ind w:left="1859" w:hanging="360"/>
      </w:pPr>
      <w:rPr>
        <w:rFonts w:ascii="Courier New" w:hAnsi="Courier New" w:cs="Courier New" w:hint="default"/>
      </w:rPr>
    </w:lvl>
    <w:lvl w:ilvl="2" w:tplc="041B0005" w:tentative="1">
      <w:start w:val="1"/>
      <w:numFmt w:val="bullet"/>
      <w:lvlText w:val=""/>
      <w:lvlJc w:val="left"/>
      <w:pPr>
        <w:ind w:left="2579" w:hanging="360"/>
      </w:pPr>
      <w:rPr>
        <w:rFonts w:ascii="Wingdings" w:hAnsi="Wingdings" w:hint="default"/>
      </w:rPr>
    </w:lvl>
    <w:lvl w:ilvl="3" w:tplc="041B0001" w:tentative="1">
      <w:start w:val="1"/>
      <w:numFmt w:val="bullet"/>
      <w:lvlText w:val=""/>
      <w:lvlJc w:val="left"/>
      <w:pPr>
        <w:ind w:left="3299" w:hanging="360"/>
      </w:pPr>
      <w:rPr>
        <w:rFonts w:ascii="Symbol" w:hAnsi="Symbol" w:hint="default"/>
      </w:rPr>
    </w:lvl>
    <w:lvl w:ilvl="4" w:tplc="041B0003" w:tentative="1">
      <w:start w:val="1"/>
      <w:numFmt w:val="bullet"/>
      <w:lvlText w:val="o"/>
      <w:lvlJc w:val="left"/>
      <w:pPr>
        <w:ind w:left="4019" w:hanging="360"/>
      </w:pPr>
      <w:rPr>
        <w:rFonts w:ascii="Courier New" w:hAnsi="Courier New" w:cs="Courier New" w:hint="default"/>
      </w:rPr>
    </w:lvl>
    <w:lvl w:ilvl="5" w:tplc="041B0005" w:tentative="1">
      <w:start w:val="1"/>
      <w:numFmt w:val="bullet"/>
      <w:lvlText w:val=""/>
      <w:lvlJc w:val="left"/>
      <w:pPr>
        <w:ind w:left="4739" w:hanging="360"/>
      </w:pPr>
      <w:rPr>
        <w:rFonts w:ascii="Wingdings" w:hAnsi="Wingdings" w:hint="default"/>
      </w:rPr>
    </w:lvl>
    <w:lvl w:ilvl="6" w:tplc="041B0001" w:tentative="1">
      <w:start w:val="1"/>
      <w:numFmt w:val="bullet"/>
      <w:lvlText w:val=""/>
      <w:lvlJc w:val="left"/>
      <w:pPr>
        <w:ind w:left="5459" w:hanging="360"/>
      </w:pPr>
      <w:rPr>
        <w:rFonts w:ascii="Symbol" w:hAnsi="Symbol" w:hint="default"/>
      </w:rPr>
    </w:lvl>
    <w:lvl w:ilvl="7" w:tplc="041B0003" w:tentative="1">
      <w:start w:val="1"/>
      <w:numFmt w:val="bullet"/>
      <w:lvlText w:val="o"/>
      <w:lvlJc w:val="left"/>
      <w:pPr>
        <w:ind w:left="6179" w:hanging="360"/>
      </w:pPr>
      <w:rPr>
        <w:rFonts w:ascii="Courier New" w:hAnsi="Courier New" w:cs="Courier New" w:hint="default"/>
      </w:rPr>
    </w:lvl>
    <w:lvl w:ilvl="8" w:tplc="041B0005" w:tentative="1">
      <w:start w:val="1"/>
      <w:numFmt w:val="bullet"/>
      <w:lvlText w:val=""/>
      <w:lvlJc w:val="left"/>
      <w:pPr>
        <w:ind w:left="6899" w:hanging="360"/>
      </w:pPr>
      <w:rPr>
        <w:rFonts w:ascii="Wingdings" w:hAnsi="Wingdings" w:hint="default"/>
      </w:rPr>
    </w:lvl>
  </w:abstractNum>
  <w:abstractNum w:abstractNumId="71"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FF60410"/>
    <w:multiLevelType w:val="multilevel"/>
    <w:tmpl w:val="90CA0A78"/>
    <w:styleLink w:val="DPNumberingSlovakarticle21"/>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7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416B624C"/>
    <w:multiLevelType w:val="multilevel"/>
    <w:tmpl w:val="EFF4ED4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9" w15:restartNumberingAfterBreak="0">
    <w:nsid w:val="43FA0E7F"/>
    <w:multiLevelType w:val="multilevel"/>
    <w:tmpl w:val="A1E42C3C"/>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1"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2"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3"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845425A"/>
    <w:multiLevelType w:val="hybridMultilevel"/>
    <w:tmpl w:val="F29A858A"/>
    <w:lvl w:ilvl="0" w:tplc="8A26412E">
      <w:start w:val="1"/>
      <w:numFmt w:val="decimal"/>
      <w:lvlText w:val="%1."/>
      <w:lvlJc w:val="left"/>
      <w:pPr>
        <w:ind w:left="360" w:hanging="360"/>
      </w:pPr>
      <w:rPr>
        <w:rFonts w:ascii="Arial" w:eastAsia="Times New Roman"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9"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1" w15:restartNumberingAfterBreak="0">
    <w:nsid w:val="49F61ACB"/>
    <w:multiLevelType w:val="multilevel"/>
    <w:tmpl w:val="2DCE805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95" w15:restartNumberingAfterBreak="0">
    <w:nsid w:val="4CFD4CA1"/>
    <w:multiLevelType w:val="multilevel"/>
    <w:tmpl w:val="8D10052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97" w15:restartNumberingAfterBreak="0">
    <w:nsid w:val="4DB83FCB"/>
    <w:multiLevelType w:val="multilevel"/>
    <w:tmpl w:val="0504CF7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98" w15:restartNumberingAfterBreak="0">
    <w:nsid w:val="4F8431F7"/>
    <w:multiLevelType w:val="multilevel"/>
    <w:tmpl w:val="B376430C"/>
    <w:lvl w:ilvl="0">
      <w:start w:val="1"/>
      <w:numFmt w:val="decimal"/>
      <w:lvlText w:val="%1."/>
      <w:lvlJc w:val="left"/>
      <w:pPr>
        <w:ind w:left="720" w:hanging="360"/>
      </w:pPr>
      <w:rPr>
        <w:rFonts w:hint="default"/>
      </w:rPr>
    </w:lvl>
    <w:lvl w:ilvl="1">
      <w:start w:val="1"/>
      <w:numFmt w:val="decimal"/>
      <w:lvlText w:val="5.%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0" w15:restartNumberingAfterBreak="0">
    <w:nsid w:val="519F7B3B"/>
    <w:multiLevelType w:val="multilevel"/>
    <w:tmpl w:val="B56C8E4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52BF3B71"/>
    <w:multiLevelType w:val="hybridMultilevel"/>
    <w:tmpl w:val="EF261002"/>
    <w:lvl w:ilvl="0" w:tplc="18E43E64">
      <w:start w:val="3"/>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3"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4"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5"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562D3949"/>
    <w:multiLevelType w:val="hybridMultilevel"/>
    <w:tmpl w:val="227A0D82"/>
    <w:lvl w:ilvl="0" w:tplc="B40CD0BA">
      <w:start w:val="1"/>
      <w:numFmt w:val="decimal"/>
      <w:lvlText w:val="%1."/>
      <w:lvlJc w:val="left"/>
      <w:pPr>
        <w:ind w:left="1427"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108"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10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1" w15:restartNumberingAfterBreak="0">
    <w:nsid w:val="581A2DC2"/>
    <w:multiLevelType w:val="hybridMultilevel"/>
    <w:tmpl w:val="B8AC3D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589A4B6A"/>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6" w15:restartNumberingAfterBreak="0">
    <w:nsid w:val="5C38163D"/>
    <w:multiLevelType w:val="hybridMultilevel"/>
    <w:tmpl w:val="97BEE8FC"/>
    <w:lvl w:ilvl="0" w:tplc="15A0E466">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9"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2"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50007D8"/>
    <w:multiLevelType w:val="hybridMultilevel"/>
    <w:tmpl w:val="93D60A86"/>
    <w:lvl w:ilvl="0" w:tplc="F0C2E936">
      <w:start w:val="1"/>
      <w:numFmt w:val="lowerLetter"/>
      <w:lvlText w:val="%1)"/>
      <w:lvlJc w:val="left"/>
      <w:pPr>
        <w:ind w:left="927" w:hanging="360"/>
      </w:pPr>
      <w:rPr>
        <w:rFonts w:ascii="Arial" w:hAnsi="Arial" w:cs="Arial"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4"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6"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7" w15:restartNumberingAfterBreak="0">
    <w:nsid w:val="69E54FF4"/>
    <w:multiLevelType w:val="multilevel"/>
    <w:tmpl w:val="7CFC5CEA"/>
    <w:lvl w:ilvl="0">
      <w:start w:val="1"/>
      <w:numFmt w:val="bullet"/>
      <w:lvlText w:val=""/>
      <w:lvlJc w:val="left"/>
      <w:pPr>
        <w:ind w:left="1440" w:hanging="360"/>
      </w:pPr>
      <w:rPr>
        <w:rFonts w:ascii="Symbol" w:hAnsi="Symbol" w:hint="default"/>
        <w:b/>
        <w:sz w:val="20"/>
        <w:szCs w:val="20"/>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28"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0"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2" w15:restartNumberingAfterBreak="0">
    <w:nsid w:val="72C410F5"/>
    <w:multiLevelType w:val="multilevel"/>
    <w:tmpl w:val="DE727DF0"/>
    <w:styleLink w:val="11111121"/>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4"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35" w15:restartNumberingAfterBreak="0">
    <w:nsid w:val="7AA56B1A"/>
    <w:multiLevelType w:val="multilevel"/>
    <w:tmpl w:val="FE3ABB20"/>
    <w:styleLink w:val="Style32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BF2544F"/>
    <w:multiLevelType w:val="multilevel"/>
    <w:tmpl w:val="7A0231B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7"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7F7172B1"/>
    <w:multiLevelType w:val="hybridMultilevel"/>
    <w:tmpl w:val="8E2EE604"/>
    <w:lvl w:ilvl="0" w:tplc="910608F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34"/>
  </w:num>
  <w:num w:numId="6">
    <w:abstractNumId w:val="37"/>
  </w:num>
  <w:num w:numId="7">
    <w:abstractNumId w:val="5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80"/>
  </w:num>
  <w:num w:numId="9">
    <w:abstractNumId w:val="89"/>
  </w:num>
  <w:num w:numId="10">
    <w:abstractNumId w:val="129"/>
  </w:num>
  <w:num w:numId="11">
    <w:abstractNumId w:val="109"/>
  </w:num>
  <w:num w:numId="12">
    <w:abstractNumId w:val="50"/>
  </w:num>
  <w:num w:numId="13">
    <w:abstractNumId w:val="125"/>
  </w:num>
  <w:num w:numId="14">
    <w:abstractNumId w:val="133"/>
  </w:num>
  <w:num w:numId="15">
    <w:abstractNumId w:val="90"/>
  </w:num>
  <w:num w:numId="16">
    <w:abstractNumId w:val="54"/>
  </w:num>
  <w:num w:numId="17">
    <w:abstractNumId w:val="114"/>
  </w:num>
  <w:num w:numId="1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0"/>
  </w:num>
  <w:num w:numId="20">
    <w:abstractNumId w:val="35"/>
  </w:num>
  <w:num w:numId="21">
    <w:abstractNumId w:val="22"/>
  </w:num>
  <w:num w:numId="22">
    <w:abstractNumId w:val="73"/>
  </w:num>
  <w:num w:numId="23">
    <w:abstractNumId w:val="77"/>
  </w:num>
  <w:num w:numId="24">
    <w:abstractNumId w:val="68"/>
    <w:lvlOverride w:ilvl="0">
      <w:startOverride w:val="16"/>
    </w:lvlOverride>
    <w:lvlOverride w:ilvl="1">
      <w:startOverride w:val="1"/>
    </w:lvlOverride>
  </w:num>
  <w:num w:numId="25">
    <w:abstractNumId w:val="68"/>
    <w:lvlOverride w:ilvl="0">
      <w:startOverride w:val="20"/>
    </w:lvlOverride>
  </w:num>
  <w:num w:numId="26">
    <w:abstractNumId w:val="51"/>
  </w:num>
  <w:num w:numId="27">
    <w:abstractNumId w:val="36"/>
  </w:num>
  <w:num w:numId="28">
    <w:abstractNumId w:val="84"/>
  </w:num>
  <w:num w:numId="29">
    <w:abstractNumId w:val="57"/>
  </w:num>
  <w:num w:numId="30">
    <w:abstractNumId w:val="68"/>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46"/>
  </w:num>
  <w:num w:numId="33">
    <w:abstractNumId w:val="14"/>
  </w:num>
  <w:num w:numId="34">
    <w:abstractNumId w:val="41"/>
  </w:num>
  <w:num w:numId="35">
    <w:abstractNumId w:val="43"/>
  </w:num>
  <w:num w:numId="36">
    <w:abstractNumId w:val="88"/>
  </w:num>
  <w:num w:numId="37">
    <w:abstractNumId w:val="72"/>
  </w:num>
  <w:num w:numId="38">
    <w:abstractNumId w:val="25"/>
  </w:num>
  <w:num w:numId="39">
    <w:abstractNumId w:val="26"/>
  </w:num>
  <w:num w:numId="40">
    <w:abstractNumId w:val="40"/>
  </w:num>
  <w:num w:numId="41">
    <w:abstractNumId w:val="8"/>
  </w:num>
  <w:num w:numId="42">
    <w:abstractNumId w:val="103"/>
  </w:num>
  <w:num w:numId="43">
    <w:abstractNumId w:val="126"/>
  </w:num>
  <w:num w:numId="44">
    <w:abstractNumId w:val="75"/>
  </w:num>
  <w:num w:numId="45">
    <w:abstractNumId w:val="39"/>
  </w:num>
  <w:num w:numId="46">
    <w:abstractNumId w:val="68"/>
    <w:lvlOverride w:ilvl="0">
      <w:startOverride w:val="3"/>
    </w:lvlOverride>
    <w:lvlOverride w:ilvl="1">
      <w:startOverride w:val="1"/>
    </w:lvlOverride>
  </w:num>
  <w:num w:numId="47">
    <w:abstractNumId w:val="68"/>
  </w:num>
  <w:num w:numId="48">
    <w:abstractNumId w:val="68"/>
  </w:num>
  <w:num w:numId="49">
    <w:abstractNumId w:val="6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1"/>
  </w:num>
  <w:num w:numId="51">
    <w:abstractNumId w:val="31"/>
  </w:num>
  <w:num w:numId="52">
    <w:abstractNumId w:val="113"/>
  </w:num>
  <w:num w:numId="53">
    <w:abstractNumId w:val="63"/>
  </w:num>
  <w:num w:numId="54">
    <w:abstractNumId w:val="68"/>
    <w:lvlOverride w:ilvl="0">
      <w:startOverride w:val="27"/>
    </w:lvlOverride>
    <w:lvlOverride w:ilvl="1">
      <w:startOverride w:val="2"/>
    </w:lvlOverride>
  </w:num>
  <w:num w:numId="55">
    <w:abstractNumId w:val="94"/>
  </w:num>
  <w:num w:numId="56">
    <w:abstractNumId w:val="19"/>
  </w:num>
  <w:num w:numId="57">
    <w:abstractNumId w:val="68"/>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1"/>
  </w:num>
  <w:num w:numId="59">
    <w:abstractNumId w:val="68"/>
    <w:lvlOverride w:ilvl="0">
      <w:startOverride w:val="25"/>
    </w:lvlOverride>
    <w:lvlOverride w:ilvl="1">
      <w:startOverride w:val="2"/>
    </w:lvlOverride>
  </w:num>
  <w:num w:numId="60">
    <w:abstractNumId w:val="121"/>
  </w:num>
  <w:num w:numId="61">
    <w:abstractNumId w:val="16"/>
  </w:num>
  <w:num w:numId="62">
    <w:abstractNumId w:val="124"/>
  </w:num>
  <w:num w:numId="63">
    <w:abstractNumId w:val="86"/>
  </w:num>
  <w:num w:numId="64">
    <w:abstractNumId w:val="29"/>
  </w:num>
  <w:num w:numId="65">
    <w:abstractNumId w:val="24"/>
  </w:num>
  <w:num w:numId="66">
    <w:abstractNumId w:val="62"/>
  </w:num>
  <w:num w:numId="67">
    <w:abstractNumId w:val="65"/>
  </w:num>
  <w:num w:numId="68">
    <w:abstractNumId w:val="119"/>
  </w:num>
  <w:num w:numId="69">
    <w:abstractNumId w:val="6"/>
  </w:num>
  <w:num w:numId="70">
    <w:abstractNumId w:val="102"/>
  </w:num>
  <w:num w:numId="71">
    <w:abstractNumId w:val="130"/>
  </w:num>
  <w:num w:numId="72">
    <w:abstractNumId w:val="81"/>
  </w:num>
  <w:num w:numId="73">
    <w:abstractNumId w:val="106"/>
  </w:num>
  <w:num w:numId="74">
    <w:abstractNumId w:val="134"/>
  </w:num>
  <w:num w:numId="75">
    <w:abstractNumId w:val="48"/>
  </w:num>
  <w:num w:numId="76">
    <w:abstractNumId w:val="78"/>
  </w:num>
  <w:num w:numId="77">
    <w:abstractNumId w:val="93"/>
  </w:num>
  <w:num w:numId="78">
    <w:abstractNumId w:val="30"/>
  </w:num>
  <w:num w:numId="79">
    <w:abstractNumId w:val="64"/>
  </w:num>
  <w:num w:numId="80">
    <w:abstractNumId w:val="122"/>
  </w:num>
  <w:num w:numId="81">
    <w:abstractNumId w:val="82"/>
  </w:num>
  <w:num w:numId="82">
    <w:abstractNumId w:val="117"/>
  </w:num>
  <w:num w:numId="83">
    <w:abstractNumId w:val="28"/>
  </w:num>
  <w:num w:numId="84">
    <w:abstractNumId w:val="60"/>
  </w:num>
  <w:num w:numId="85">
    <w:abstractNumId w:val="108"/>
  </w:num>
  <w:num w:numId="86">
    <w:abstractNumId w:val="20"/>
  </w:num>
  <w:num w:numId="87">
    <w:abstractNumId w:val="5"/>
  </w:num>
  <w:num w:numId="88">
    <w:abstractNumId w:val="38"/>
  </w:num>
  <w:num w:numId="89">
    <w:abstractNumId w:val="128"/>
  </w:num>
  <w:num w:numId="90">
    <w:abstractNumId w:val="56"/>
  </w:num>
  <w:num w:numId="91">
    <w:abstractNumId w:val="55"/>
  </w:num>
  <w:num w:numId="92">
    <w:abstractNumId w:val="47"/>
  </w:num>
  <w:num w:numId="93">
    <w:abstractNumId w:val="87"/>
  </w:num>
  <w:num w:numId="94">
    <w:abstractNumId w:val="44"/>
  </w:num>
  <w:num w:numId="95">
    <w:abstractNumId w:val="23"/>
  </w:num>
  <w:num w:numId="96">
    <w:abstractNumId w:val="101"/>
  </w:num>
  <w:num w:numId="97">
    <w:abstractNumId w:val="17"/>
  </w:num>
  <w:num w:numId="98">
    <w:abstractNumId w:val="69"/>
  </w:num>
  <w:num w:numId="99">
    <w:abstractNumId w:val="7"/>
  </w:num>
  <w:num w:numId="100">
    <w:abstractNumId w:val="52"/>
  </w:num>
  <w:num w:numId="101">
    <w:abstractNumId w:val="108"/>
    <w:lvlOverride w:ilvl="0">
      <w:lvl w:ilvl="0">
        <w:start w:val="1"/>
        <w:numFmt w:val="decimal"/>
        <w:lvlText w:val="%1"/>
        <w:lvlJc w:val="left"/>
        <w:pPr>
          <w:ind w:left="1496" w:hanging="360"/>
        </w:pPr>
        <w:rPr>
          <w:rFonts w:hint="default"/>
        </w:rPr>
      </w:lvl>
    </w:lvlOverride>
    <w:lvlOverride w:ilvl="1">
      <w:lvl w:ilvl="1">
        <w:start w:val="1"/>
        <w:numFmt w:val="decimal"/>
        <w:lvlText w:val="%1.%2."/>
        <w:lvlJc w:val="left"/>
        <w:pPr>
          <w:ind w:left="432" w:hanging="432"/>
        </w:pPr>
        <w:rPr>
          <w:b/>
          <w:color w:val="auto"/>
        </w:rPr>
      </w:lvl>
    </w:lvlOverride>
    <w:lvlOverride w:ilvl="2">
      <w:lvl w:ilvl="2">
        <w:start w:val="1"/>
        <w:numFmt w:val="decimal"/>
        <w:lvlText w:val="%1.%2.%3."/>
        <w:lvlJc w:val="left"/>
        <w:pPr>
          <w:ind w:left="2360" w:hanging="504"/>
        </w:pPr>
      </w:lvl>
    </w:lvlOverride>
    <w:lvlOverride w:ilvl="3">
      <w:lvl w:ilvl="3">
        <w:start w:val="1"/>
        <w:numFmt w:val="decimal"/>
        <w:lvlText w:val="%1.%2.%3.%4."/>
        <w:lvlJc w:val="left"/>
        <w:pPr>
          <w:ind w:left="2864" w:hanging="648"/>
        </w:pPr>
      </w:lvl>
    </w:lvlOverride>
    <w:lvlOverride w:ilvl="4">
      <w:lvl w:ilvl="4">
        <w:start w:val="1"/>
        <w:numFmt w:val="decimal"/>
        <w:lvlText w:val="%1.%2.%3.%4.%5."/>
        <w:lvlJc w:val="left"/>
        <w:pPr>
          <w:ind w:left="3368" w:hanging="792"/>
        </w:pPr>
      </w:lvl>
    </w:lvlOverride>
    <w:lvlOverride w:ilvl="5">
      <w:lvl w:ilvl="5">
        <w:start w:val="1"/>
        <w:numFmt w:val="decimal"/>
        <w:lvlText w:val="%1.%2.%3.%4.%5.%6."/>
        <w:lvlJc w:val="left"/>
        <w:pPr>
          <w:ind w:left="3872" w:hanging="936"/>
        </w:pPr>
      </w:lvl>
    </w:lvlOverride>
    <w:lvlOverride w:ilvl="6">
      <w:lvl w:ilvl="6">
        <w:start w:val="1"/>
        <w:numFmt w:val="decimal"/>
        <w:lvlText w:val="%1.%2.%3.%4.%5.%6.%7."/>
        <w:lvlJc w:val="left"/>
        <w:pPr>
          <w:ind w:left="4376" w:hanging="1080"/>
        </w:pPr>
      </w:lvl>
    </w:lvlOverride>
    <w:lvlOverride w:ilvl="7">
      <w:lvl w:ilvl="7">
        <w:start w:val="1"/>
        <w:numFmt w:val="decimal"/>
        <w:lvlText w:val="%1.%2.%3.%4.%5.%6.%7.%8."/>
        <w:lvlJc w:val="left"/>
        <w:pPr>
          <w:ind w:left="4880" w:hanging="1224"/>
        </w:pPr>
      </w:lvl>
    </w:lvlOverride>
    <w:lvlOverride w:ilvl="8">
      <w:lvl w:ilvl="8">
        <w:start w:val="1"/>
        <w:numFmt w:val="decimal"/>
        <w:lvlText w:val="%1.%2.%3.%4.%5.%6.%7.%8.%9."/>
        <w:lvlJc w:val="left"/>
        <w:pPr>
          <w:ind w:left="5456" w:hanging="1440"/>
        </w:pPr>
      </w:lvl>
    </w:lvlOverride>
  </w:num>
  <w:num w:numId="102">
    <w:abstractNumId w:val="49"/>
  </w:num>
  <w:num w:numId="103">
    <w:abstractNumId w:val="127"/>
  </w:num>
  <w:num w:numId="104">
    <w:abstractNumId w:val="70"/>
  </w:num>
  <w:num w:numId="105">
    <w:abstractNumId w:val="21"/>
  </w:num>
  <w:num w:numId="106">
    <w:abstractNumId w:val="33"/>
  </w:num>
  <w:num w:numId="107">
    <w:abstractNumId w:val="13"/>
    <w:lvlOverride w:ilvl="0">
      <w:lvl w:ilvl="0">
        <w:start w:val="1"/>
        <w:numFmt w:val="decimal"/>
        <w:lvlText w:val="%1"/>
        <w:lvlJc w:val="left"/>
        <w:pPr>
          <w:ind w:left="360" w:hanging="360"/>
        </w:pPr>
        <w:rPr>
          <w:rFonts w:hint="default"/>
          <w:b/>
          <w:sz w:val="20"/>
          <w:szCs w:val="20"/>
        </w:rPr>
      </w:lvl>
    </w:lvlOverride>
  </w:num>
  <w:num w:numId="108">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2"/>
    <w:lvlOverride w:ilvl="1">
      <w:lvl w:ilvl="1">
        <w:start w:val="1"/>
        <w:numFmt w:val="decimal"/>
        <w:lvlText w:val="%1.%2"/>
        <w:lvlJc w:val="left"/>
        <w:pPr>
          <w:ind w:left="360" w:hanging="360"/>
        </w:pPr>
        <w:rPr>
          <w:rFonts w:hint="default"/>
          <w:b w:val="0"/>
          <w:i w:val="0"/>
          <w:color w:val="auto"/>
          <w:sz w:val="22"/>
          <w:szCs w:val="22"/>
        </w:rPr>
      </w:lvl>
    </w:lvlOverride>
  </w:num>
  <w:num w:numId="110">
    <w:abstractNumId w:val="120"/>
  </w:num>
  <w:num w:numId="111">
    <w:abstractNumId w:val="27"/>
  </w:num>
  <w:num w:numId="112">
    <w:abstractNumId w:val="132"/>
  </w:num>
  <w:num w:numId="113">
    <w:abstractNumId w:val="74"/>
  </w:num>
  <w:num w:numId="114">
    <w:abstractNumId w:val="66"/>
  </w:num>
  <w:num w:numId="115">
    <w:abstractNumId w:val="135"/>
  </w:num>
  <w:num w:numId="11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9"/>
  </w:num>
  <w:num w:numId="129">
    <w:abstractNumId w:val="32"/>
  </w:num>
  <w:num w:numId="130">
    <w:abstractNumId w:val="76"/>
  </w:num>
  <w:num w:numId="131">
    <w:abstractNumId w:val="83"/>
  </w:num>
  <w:num w:numId="132">
    <w:abstractNumId w:val="10"/>
  </w:num>
  <w:num w:numId="133">
    <w:abstractNumId w:val="97"/>
  </w:num>
  <w:num w:numId="134">
    <w:abstractNumId w:val="18"/>
  </w:num>
  <w:num w:numId="135">
    <w:abstractNumId w:val="11"/>
  </w:num>
  <w:num w:numId="136">
    <w:abstractNumId w:val="98"/>
  </w:num>
  <w:num w:numId="137">
    <w:abstractNumId w:val="116"/>
  </w:num>
  <w:num w:numId="138">
    <w:abstractNumId w:val="95"/>
  </w:num>
  <w:num w:numId="139">
    <w:abstractNumId w:val="42"/>
  </w:num>
  <w:num w:numId="140">
    <w:abstractNumId w:val="136"/>
  </w:num>
  <w:num w:numId="141">
    <w:abstractNumId w:val="138"/>
  </w:num>
  <w:num w:numId="142">
    <w:abstractNumId w:val="100"/>
  </w:num>
  <w:num w:numId="143">
    <w:abstractNumId w:val="91"/>
  </w:num>
  <w:num w:numId="144">
    <w:abstractNumId w:val="58"/>
  </w:num>
  <w:num w:numId="145">
    <w:abstractNumId w:val="67"/>
  </w:num>
  <w:num w:numId="146">
    <w:abstractNumId w:val="53"/>
  </w:num>
  <w:num w:numId="147">
    <w:abstractNumId w:val="79"/>
  </w:num>
  <w:num w:numId="148">
    <w:abstractNumId w:val="123"/>
  </w:num>
  <w:num w:numId="149">
    <w:abstractNumId w:val="107"/>
  </w:num>
  <w:num w:numId="150">
    <w:abstractNumId w:val="112"/>
  </w:num>
  <w:num w:numId="151">
    <w:abstractNumId w:val="118"/>
  </w:num>
  <w:num w:numId="152">
    <w:abstractNumId w:val="111"/>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828"/>
    <w:rsid w:val="00001463"/>
    <w:rsid w:val="00002202"/>
    <w:rsid w:val="00003024"/>
    <w:rsid w:val="000030D7"/>
    <w:rsid w:val="00003786"/>
    <w:rsid w:val="00003A78"/>
    <w:rsid w:val="000041B7"/>
    <w:rsid w:val="00004712"/>
    <w:rsid w:val="00005307"/>
    <w:rsid w:val="000055F7"/>
    <w:rsid w:val="00005657"/>
    <w:rsid w:val="00005FFC"/>
    <w:rsid w:val="000065EB"/>
    <w:rsid w:val="00006E79"/>
    <w:rsid w:val="000073EC"/>
    <w:rsid w:val="000077DE"/>
    <w:rsid w:val="00007D3E"/>
    <w:rsid w:val="0001034A"/>
    <w:rsid w:val="00011894"/>
    <w:rsid w:val="00012973"/>
    <w:rsid w:val="00015016"/>
    <w:rsid w:val="0001663E"/>
    <w:rsid w:val="000167C0"/>
    <w:rsid w:val="000218FB"/>
    <w:rsid w:val="00021E45"/>
    <w:rsid w:val="00022811"/>
    <w:rsid w:val="000236AA"/>
    <w:rsid w:val="00023AD5"/>
    <w:rsid w:val="00023F6D"/>
    <w:rsid w:val="00024D90"/>
    <w:rsid w:val="0002594A"/>
    <w:rsid w:val="000268F9"/>
    <w:rsid w:val="00027144"/>
    <w:rsid w:val="0003016C"/>
    <w:rsid w:val="00031D1F"/>
    <w:rsid w:val="00032A66"/>
    <w:rsid w:val="00032D79"/>
    <w:rsid w:val="0003382E"/>
    <w:rsid w:val="00033B22"/>
    <w:rsid w:val="00034849"/>
    <w:rsid w:val="0003538E"/>
    <w:rsid w:val="00035DF4"/>
    <w:rsid w:val="0003656A"/>
    <w:rsid w:val="000367A5"/>
    <w:rsid w:val="00036C55"/>
    <w:rsid w:val="00037C9A"/>
    <w:rsid w:val="00040501"/>
    <w:rsid w:val="00040A06"/>
    <w:rsid w:val="00040CD5"/>
    <w:rsid w:val="00042B25"/>
    <w:rsid w:val="00042E29"/>
    <w:rsid w:val="00043C34"/>
    <w:rsid w:val="0004445E"/>
    <w:rsid w:val="00044EDE"/>
    <w:rsid w:val="0004533C"/>
    <w:rsid w:val="00045525"/>
    <w:rsid w:val="00045831"/>
    <w:rsid w:val="0004662F"/>
    <w:rsid w:val="0004717F"/>
    <w:rsid w:val="000473B0"/>
    <w:rsid w:val="00047897"/>
    <w:rsid w:val="000479EB"/>
    <w:rsid w:val="00051BA9"/>
    <w:rsid w:val="00051BB5"/>
    <w:rsid w:val="00051C27"/>
    <w:rsid w:val="00052658"/>
    <w:rsid w:val="00053578"/>
    <w:rsid w:val="000539EA"/>
    <w:rsid w:val="00053A64"/>
    <w:rsid w:val="0005470E"/>
    <w:rsid w:val="00054F99"/>
    <w:rsid w:val="00055833"/>
    <w:rsid w:val="00055CDD"/>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4B9E"/>
    <w:rsid w:val="00065060"/>
    <w:rsid w:val="00065352"/>
    <w:rsid w:val="000656A5"/>
    <w:rsid w:val="00066124"/>
    <w:rsid w:val="000663FE"/>
    <w:rsid w:val="00066DC3"/>
    <w:rsid w:val="00070724"/>
    <w:rsid w:val="00070B75"/>
    <w:rsid w:val="00071223"/>
    <w:rsid w:val="00071596"/>
    <w:rsid w:val="00071CB3"/>
    <w:rsid w:val="000720F4"/>
    <w:rsid w:val="0007279E"/>
    <w:rsid w:val="000731F3"/>
    <w:rsid w:val="000733FB"/>
    <w:rsid w:val="0007407A"/>
    <w:rsid w:val="000743BD"/>
    <w:rsid w:val="00074533"/>
    <w:rsid w:val="00075D85"/>
    <w:rsid w:val="00076997"/>
    <w:rsid w:val="00077311"/>
    <w:rsid w:val="00077A2E"/>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71C1"/>
    <w:rsid w:val="000A0882"/>
    <w:rsid w:val="000A0A85"/>
    <w:rsid w:val="000A3B9A"/>
    <w:rsid w:val="000A408C"/>
    <w:rsid w:val="000A4B8E"/>
    <w:rsid w:val="000A5346"/>
    <w:rsid w:val="000A6A9E"/>
    <w:rsid w:val="000B0825"/>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813"/>
    <w:rsid w:val="000C1604"/>
    <w:rsid w:val="000C19FD"/>
    <w:rsid w:val="000C1A71"/>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D18"/>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A8"/>
    <w:rsid w:val="000F11F2"/>
    <w:rsid w:val="000F11FE"/>
    <w:rsid w:val="000F2204"/>
    <w:rsid w:val="000F2C8F"/>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3C92"/>
    <w:rsid w:val="0010447E"/>
    <w:rsid w:val="0010456E"/>
    <w:rsid w:val="00104F89"/>
    <w:rsid w:val="001052B4"/>
    <w:rsid w:val="001057E4"/>
    <w:rsid w:val="00106739"/>
    <w:rsid w:val="00106FD9"/>
    <w:rsid w:val="00107530"/>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2EC"/>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47DD0"/>
    <w:rsid w:val="001504A3"/>
    <w:rsid w:val="0015050F"/>
    <w:rsid w:val="00150B55"/>
    <w:rsid w:val="00150B5F"/>
    <w:rsid w:val="00150ED5"/>
    <w:rsid w:val="001518BC"/>
    <w:rsid w:val="00151BFF"/>
    <w:rsid w:val="00152098"/>
    <w:rsid w:val="00152DF1"/>
    <w:rsid w:val="0015303F"/>
    <w:rsid w:val="0015396B"/>
    <w:rsid w:val="00154AD3"/>
    <w:rsid w:val="00155A5A"/>
    <w:rsid w:val="00155F32"/>
    <w:rsid w:val="001561C6"/>
    <w:rsid w:val="001561E5"/>
    <w:rsid w:val="00156658"/>
    <w:rsid w:val="00156E2C"/>
    <w:rsid w:val="00157457"/>
    <w:rsid w:val="0016004B"/>
    <w:rsid w:val="00160064"/>
    <w:rsid w:val="001600DD"/>
    <w:rsid w:val="001601D4"/>
    <w:rsid w:val="00161DAA"/>
    <w:rsid w:val="001620AD"/>
    <w:rsid w:val="00162421"/>
    <w:rsid w:val="00162703"/>
    <w:rsid w:val="00164728"/>
    <w:rsid w:val="001649BE"/>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3082"/>
    <w:rsid w:val="00173AC3"/>
    <w:rsid w:val="001740F6"/>
    <w:rsid w:val="001751F6"/>
    <w:rsid w:val="001759FC"/>
    <w:rsid w:val="00177515"/>
    <w:rsid w:val="00177EF7"/>
    <w:rsid w:val="0018002A"/>
    <w:rsid w:val="00181228"/>
    <w:rsid w:val="00181469"/>
    <w:rsid w:val="00182015"/>
    <w:rsid w:val="0018214C"/>
    <w:rsid w:val="00182629"/>
    <w:rsid w:val="0018288B"/>
    <w:rsid w:val="00183F43"/>
    <w:rsid w:val="00184C1E"/>
    <w:rsid w:val="00184D8B"/>
    <w:rsid w:val="00186B21"/>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A9A"/>
    <w:rsid w:val="00195DAD"/>
    <w:rsid w:val="00196AD9"/>
    <w:rsid w:val="00196D9F"/>
    <w:rsid w:val="00197138"/>
    <w:rsid w:val="001975F9"/>
    <w:rsid w:val="00197B36"/>
    <w:rsid w:val="001A0075"/>
    <w:rsid w:val="001A074F"/>
    <w:rsid w:val="001A0931"/>
    <w:rsid w:val="001A0CC1"/>
    <w:rsid w:val="001A0E01"/>
    <w:rsid w:val="001A1D51"/>
    <w:rsid w:val="001A2F39"/>
    <w:rsid w:val="001A2F9B"/>
    <w:rsid w:val="001A38D5"/>
    <w:rsid w:val="001A3C2E"/>
    <w:rsid w:val="001A431E"/>
    <w:rsid w:val="001A4F53"/>
    <w:rsid w:val="001A5772"/>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6248"/>
    <w:rsid w:val="001D6584"/>
    <w:rsid w:val="001D6846"/>
    <w:rsid w:val="001D6D52"/>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1078"/>
    <w:rsid w:val="00201519"/>
    <w:rsid w:val="0020175D"/>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505"/>
    <w:rsid w:val="00234B1B"/>
    <w:rsid w:val="00235B45"/>
    <w:rsid w:val="00236BF7"/>
    <w:rsid w:val="002372CB"/>
    <w:rsid w:val="0023770F"/>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3A45"/>
    <w:rsid w:val="002743A9"/>
    <w:rsid w:val="002745F7"/>
    <w:rsid w:val="00274A93"/>
    <w:rsid w:val="002755A3"/>
    <w:rsid w:val="00276B96"/>
    <w:rsid w:val="00277560"/>
    <w:rsid w:val="00277BA9"/>
    <w:rsid w:val="00277C7A"/>
    <w:rsid w:val="00280AE4"/>
    <w:rsid w:val="00280D21"/>
    <w:rsid w:val="00282691"/>
    <w:rsid w:val="00283C99"/>
    <w:rsid w:val="00283DE7"/>
    <w:rsid w:val="00283E36"/>
    <w:rsid w:val="00284861"/>
    <w:rsid w:val="00285ABF"/>
    <w:rsid w:val="002860B7"/>
    <w:rsid w:val="00286CD2"/>
    <w:rsid w:val="00292CF0"/>
    <w:rsid w:val="002934BA"/>
    <w:rsid w:val="00293AB5"/>
    <w:rsid w:val="00293B0A"/>
    <w:rsid w:val="00293B68"/>
    <w:rsid w:val="0029463B"/>
    <w:rsid w:val="0029525B"/>
    <w:rsid w:val="002958DA"/>
    <w:rsid w:val="00297BB8"/>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1BCF"/>
    <w:rsid w:val="002C23B3"/>
    <w:rsid w:val="002C23BE"/>
    <w:rsid w:val="002C3041"/>
    <w:rsid w:val="002C3355"/>
    <w:rsid w:val="002C381C"/>
    <w:rsid w:val="002C3B20"/>
    <w:rsid w:val="002C46C3"/>
    <w:rsid w:val="002C49D3"/>
    <w:rsid w:val="002C5352"/>
    <w:rsid w:val="002C5369"/>
    <w:rsid w:val="002C57A4"/>
    <w:rsid w:val="002C5EE4"/>
    <w:rsid w:val="002C6836"/>
    <w:rsid w:val="002C6895"/>
    <w:rsid w:val="002C7193"/>
    <w:rsid w:val="002C778D"/>
    <w:rsid w:val="002D0F90"/>
    <w:rsid w:val="002D1E5A"/>
    <w:rsid w:val="002D217E"/>
    <w:rsid w:val="002D2712"/>
    <w:rsid w:val="002D3614"/>
    <w:rsid w:val="002D368D"/>
    <w:rsid w:val="002D3D68"/>
    <w:rsid w:val="002D40F6"/>
    <w:rsid w:val="002D47B1"/>
    <w:rsid w:val="002D5A30"/>
    <w:rsid w:val="002D70E4"/>
    <w:rsid w:val="002D7F4D"/>
    <w:rsid w:val="002E0CFB"/>
    <w:rsid w:val="002E2827"/>
    <w:rsid w:val="002E289D"/>
    <w:rsid w:val="002E4177"/>
    <w:rsid w:val="002E4844"/>
    <w:rsid w:val="002E4C15"/>
    <w:rsid w:val="002E551C"/>
    <w:rsid w:val="002E672F"/>
    <w:rsid w:val="002E78F4"/>
    <w:rsid w:val="002F0582"/>
    <w:rsid w:val="002F0931"/>
    <w:rsid w:val="002F2607"/>
    <w:rsid w:val="002F2ED2"/>
    <w:rsid w:val="002F341B"/>
    <w:rsid w:val="002F3B55"/>
    <w:rsid w:val="002F3DC2"/>
    <w:rsid w:val="002F3DEC"/>
    <w:rsid w:val="002F441E"/>
    <w:rsid w:val="002F45C2"/>
    <w:rsid w:val="002F46C0"/>
    <w:rsid w:val="002F514D"/>
    <w:rsid w:val="002F5584"/>
    <w:rsid w:val="002F61A0"/>
    <w:rsid w:val="00300921"/>
    <w:rsid w:val="003010A6"/>
    <w:rsid w:val="0030253B"/>
    <w:rsid w:val="003026EB"/>
    <w:rsid w:val="0030271D"/>
    <w:rsid w:val="00302818"/>
    <w:rsid w:val="00302B5F"/>
    <w:rsid w:val="003045AA"/>
    <w:rsid w:val="00304798"/>
    <w:rsid w:val="00304AD4"/>
    <w:rsid w:val="0030548F"/>
    <w:rsid w:val="00305CD8"/>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7621"/>
    <w:rsid w:val="003178C6"/>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256"/>
    <w:rsid w:val="00325856"/>
    <w:rsid w:val="003262C5"/>
    <w:rsid w:val="00327B95"/>
    <w:rsid w:val="00331352"/>
    <w:rsid w:val="0033196D"/>
    <w:rsid w:val="003326BE"/>
    <w:rsid w:val="0033271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65C"/>
    <w:rsid w:val="003429A2"/>
    <w:rsid w:val="00343202"/>
    <w:rsid w:val="00343BB6"/>
    <w:rsid w:val="00344133"/>
    <w:rsid w:val="00344203"/>
    <w:rsid w:val="0034432E"/>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8C4"/>
    <w:rsid w:val="00377C7D"/>
    <w:rsid w:val="00380224"/>
    <w:rsid w:val="003810E6"/>
    <w:rsid w:val="003820EC"/>
    <w:rsid w:val="00383345"/>
    <w:rsid w:val="00383618"/>
    <w:rsid w:val="00383C24"/>
    <w:rsid w:val="00385064"/>
    <w:rsid w:val="00385077"/>
    <w:rsid w:val="0038580D"/>
    <w:rsid w:val="00385A56"/>
    <w:rsid w:val="0038610C"/>
    <w:rsid w:val="003877DF"/>
    <w:rsid w:val="00387D2B"/>
    <w:rsid w:val="00391D0C"/>
    <w:rsid w:val="0039240F"/>
    <w:rsid w:val="003928D4"/>
    <w:rsid w:val="00392E48"/>
    <w:rsid w:val="0039370E"/>
    <w:rsid w:val="00393C95"/>
    <w:rsid w:val="00394363"/>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D8D"/>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76E7"/>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1AA"/>
    <w:rsid w:val="004202B7"/>
    <w:rsid w:val="00420737"/>
    <w:rsid w:val="00420D69"/>
    <w:rsid w:val="00421777"/>
    <w:rsid w:val="004222D0"/>
    <w:rsid w:val="00422354"/>
    <w:rsid w:val="004226AC"/>
    <w:rsid w:val="00422ECD"/>
    <w:rsid w:val="00423A8A"/>
    <w:rsid w:val="00423B2D"/>
    <w:rsid w:val="00423C48"/>
    <w:rsid w:val="00423D7C"/>
    <w:rsid w:val="0042434E"/>
    <w:rsid w:val="004259EA"/>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73D7"/>
    <w:rsid w:val="004375A9"/>
    <w:rsid w:val="0044237B"/>
    <w:rsid w:val="00442923"/>
    <w:rsid w:val="004430F3"/>
    <w:rsid w:val="00443856"/>
    <w:rsid w:val="00443C17"/>
    <w:rsid w:val="004446C4"/>
    <w:rsid w:val="0044485C"/>
    <w:rsid w:val="00444980"/>
    <w:rsid w:val="004449EB"/>
    <w:rsid w:val="00444C78"/>
    <w:rsid w:val="00445F98"/>
    <w:rsid w:val="0044634F"/>
    <w:rsid w:val="004464EF"/>
    <w:rsid w:val="0044659A"/>
    <w:rsid w:val="00446B8A"/>
    <w:rsid w:val="00446F79"/>
    <w:rsid w:val="00446F95"/>
    <w:rsid w:val="00447944"/>
    <w:rsid w:val="00447BFC"/>
    <w:rsid w:val="00447E10"/>
    <w:rsid w:val="00450337"/>
    <w:rsid w:val="004505E2"/>
    <w:rsid w:val="00450870"/>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80CCE"/>
    <w:rsid w:val="00480E59"/>
    <w:rsid w:val="0048185B"/>
    <w:rsid w:val="004824A3"/>
    <w:rsid w:val="00482693"/>
    <w:rsid w:val="0048315A"/>
    <w:rsid w:val="00483CFC"/>
    <w:rsid w:val="004845BF"/>
    <w:rsid w:val="004845CF"/>
    <w:rsid w:val="00484A01"/>
    <w:rsid w:val="00485309"/>
    <w:rsid w:val="004864DC"/>
    <w:rsid w:val="00486713"/>
    <w:rsid w:val="00487097"/>
    <w:rsid w:val="00487462"/>
    <w:rsid w:val="0049082F"/>
    <w:rsid w:val="00491226"/>
    <w:rsid w:val="0049143B"/>
    <w:rsid w:val="0049247E"/>
    <w:rsid w:val="0049357F"/>
    <w:rsid w:val="00493965"/>
    <w:rsid w:val="00493F6E"/>
    <w:rsid w:val="004945D5"/>
    <w:rsid w:val="00494A0A"/>
    <w:rsid w:val="00496199"/>
    <w:rsid w:val="00497926"/>
    <w:rsid w:val="004979CC"/>
    <w:rsid w:val="00497C24"/>
    <w:rsid w:val="004A00B9"/>
    <w:rsid w:val="004A0114"/>
    <w:rsid w:val="004A0817"/>
    <w:rsid w:val="004A1714"/>
    <w:rsid w:val="004A1DF6"/>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279"/>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0FC"/>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5E32"/>
    <w:rsid w:val="004F65E4"/>
    <w:rsid w:val="004F6BE7"/>
    <w:rsid w:val="004F783A"/>
    <w:rsid w:val="004F7DE6"/>
    <w:rsid w:val="00500249"/>
    <w:rsid w:val="0050059B"/>
    <w:rsid w:val="0050071B"/>
    <w:rsid w:val="00500A91"/>
    <w:rsid w:val="00500EA2"/>
    <w:rsid w:val="00502188"/>
    <w:rsid w:val="00502631"/>
    <w:rsid w:val="0050318E"/>
    <w:rsid w:val="00503F7D"/>
    <w:rsid w:val="00504175"/>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2416"/>
    <w:rsid w:val="0053416A"/>
    <w:rsid w:val="00534D57"/>
    <w:rsid w:val="00534D9F"/>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7AD"/>
    <w:rsid w:val="00552B56"/>
    <w:rsid w:val="00554069"/>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42E"/>
    <w:rsid w:val="0058688F"/>
    <w:rsid w:val="00587CDC"/>
    <w:rsid w:val="00587FE1"/>
    <w:rsid w:val="00587FFA"/>
    <w:rsid w:val="005910E4"/>
    <w:rsid w:val="0059289E"/>
    <w:rsid w:val="00592B59"/>
    <w:rsid w:val="00593210"/>
    <w:rsid w:val="0059392E"/>
    <w:rsid w:val="005943B9"/>
    <w:rsid w:val="005943D2"/>
    <w:rsid w:val="005952FB"/>
    <w:rsid w:val="00595618"/>
    <w:rsid w:val="005958B2"/>
    <w:rsid w:val="00595D13"/>
    <w:rsid w:val="00596350"/>
    <w:rsid w:val="00597032"/>
    <w:rsid w:val="0059751A"/>
    <w:rsid w:val="005979F5"/>
    <w:rsid w:val="00597B96"/>
    <w:rsid w:val="005A019A"/>
    <w:rsid w:val="005A0361"/>
    <w:rsid w:val="005A0BEB"/>
    <w:rsid w:val="005A1BD9"/>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514"/>
    <w:rsid w:val="005B6D79"/>
    <w:rsid w:val="005B763E"/>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4EED"/>
    <w:rsid w:val="005D5556"/>
    <w:rsid w:val="005D55BC"/>
    <w:rsid w:val="005D56A4"/>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320"/>
    <w:rsid w:val="005F340A"/>
    <w:rsid w:val="005F42C6"/>
    <w:rsid w:val="005F4D36"/>
    <w:rsid w:val="005F651B"/>
    <w:rsid w:val="005F66DA"/>
    <w:rsid w:val="005F68BA"/>
    <w:rsid w:val="005F7619"/>
    <w:rsid w:val="005F76E1"/>
    <w:rsid w:val="00600698"/>
    <w:rsid w:val="00600D28"/>
    <w:rsid w:val="006013C8"/>
    <w:rsid w:val="006017D7"/>
    <w:rsid w:val="00601944"/>
    <w:rsid w:val="00601D85"/>
    <w:rsid w:val="00605F1F"/>
    <w:rsid w:val="006060F5"/>
    <w:rsid w:val="0060636F"/>
    <w:rsid w:val="00607557"/>
    <w:rsid w:val="00607D15"/>
    <w:rsid w:val="006106E5"/>
    <w:rsid w:val="0061082D"/>
    <w:rsid w:val="006112EE"/>
    <w:rsid w:val="006114F6"/>
    <w:rsid w:val="00611943"/>
    <w:rsid w:val="00613634"/>
    <w:rsid w:val="00613F27"/>
    <w:rsid w:val="0061409A"/>
    <w:rsid w:val="006142D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752B"/>
    <w:rsid w:val="006679A2"/>
    <w:rsid w:val="006716F4"/>
    <w:rsid w:val="00671DC8"/>
    <w:rsid w:val="00673419"/>
    <w:rsid w:val="006735EA"/>
    <w:rsid w:val="00673EB0"/>
    <w:rsid w:val="006747CB"/>
    <w:rsid w:val="00675519"/>
    <w:rsid w:val="00675975"/>
    <w:rsid w:val="00675B40"/>
    <w:rsid w:val="00676021"/>
    <w:rsid w:val="00676E80"/>
    <w:rsid w:val="00676EAD"/>
    <w:rsid w:val="00676FC7"/>
    <w:rsid w:val="00677846"/>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9C"/>
    <w:rsid w:val="006933C0"/>
    <w:rsid w:val="00694093"/>
    <w:rsid w:val="00694995"/>
    <w:rsid w:val="00694C4F"/>
    <w:rsid w:val="00694E0F"/>
    <w:rsid w:val="0069634B"/>
    <w:rsid w:val="00696811"/>
    <w:rsid w:val="006969FD"/>
    <w:rsid w:val="006972EF"/>
    <w:rsid w:val="00697737"/>
    <w:rsid w:val="00697C43"/>
    <w:rsid w:val="006A0433"/>
    <w:rsid w:val="006A07A8"/>
    <w:rsid w:val="006A0F58"/>
    <w:rsid w:val="006A1287"/>
    <w:rsid w:val="006A14B4"/>
    <w:rsid w:val="006A15E0"/>
    <w:rsid w:val="006A162F"/>
    <w:rsid w:val="006A208C"/>
    <w:rsid w:val="006A26F2"/>
    <w:rsid w:val="006A33AE"/>
    <w:rsid w:val="006A37C3"/>
    <w:rsid w:val="006A3A84"/>
    <w:rsid w:val="006A3EDE"/>
    <w:rsid w:val="006A47BA"/>
    <w:rsid w:val="006A55C6"/>
    <w:rsid w:val="006A5F48"/>
    <w:rsid w:val="006A60CC"/>
    <w:rsid w:val="006A64A2"/>
    <w:rsid w:val="006A6A64"/>
    <w:rsid w:val="006A6E6A"/>
    <w:rsid w:val="006A701C"/>
    <w:rsid w:val="006A72B2"/>
    <w:rsid w:val="006A74AA"/>
    <w:rsid w:val="006B0E78"/>
    <w:rsid w:val="006B1A23"/>
    <w:rsid w:val="006B2A7B"/>
    <w:rsid w:val="006B2BA4"/>
    <w:rsid w:val="006B2D42"/>
    <w:rsid w:val="006B38EA"/>
    <w:rsid w:val="006B3C93"/>
    <w:rsid w:val="006B4BFD"/>
    <w:rsid w:val="006B5606"/>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58F4"/>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0E3B"/>
    <w:rsid w:val="00711331"/>
    <w:rsid w:val="00711428"/>
    <w:rsid w:val="0071205F"/>
    <w:rsid w:val="00712DAB"/>
    <w:rsid w:val="007134D9"/>
    <w:rsid w:val="0071370D"/>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949"/>
    <w:rsid w:val="00731C57"/>
    <w:rsid w:val="00732875"/>
    <w:rsid w:val="00733839"/>
    <w:rsid w:val="00733A23"/>
    <w:rsid w:val="00733B93"/>
    <w:rsid w:val="00733DBC"/>
    <w:rsid w:val="007346A1"/>
    <w:rsid w:val="00734E69"/>
    <w:rsid w:val="00735037"/>
    <w:rsid w:val="00735A7A"/>
    <w:rsid w:val="00735AD9"/>
    <w:rsid w:val="00735CC9"/>
    <w:rsid w:val="00735F4A"/>
    <w:rsid w:val="00735FED"/>
    <w:rsid w:val="00736188"/>
    <w:rsid w:val="0073636B"/>
    <w:rsid w:val="0073654B"/>
    <w:rsid w:val="00737728"/>
    <w:rsid w:val="00737DA9"/>
    <w:rsid w:val="00740426"/>
    <w:rsid w:val="007409EB"/>
    <w:rsid w:val="00741700"/>
    <w:rsid w:val="00741B6F"/>
    <w:rsid w:val="00741CBA"/>
    <w:rsid w:val="0074217A"/>
    <w:rsid w:val="0074240E"/>
    <w:rsid w:val="007427D4"/>
    <w:rsid w:val="007428E1"/>
    <w:rsid w:val="007436BB"/>
    <w:rsid w:val="00743D13"/>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4D64"/>
    <w:rsid w:val="00756359"/>
    <w:rsid w:val="00756BB4"/>
    <w:rsid w:val="00756EEC"/>
    <w:rsid w:val="007572A0"/>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1F64"/>
    <w:rsid w:val="007721F1"/>
    <w:rsid w:val="00772CCD"/>
    <w:rsid w:val="00772D12"/>
    <w:rsid w:val="00772E57"/>
    <w:rsid w:val="00774E07"/>
    <w:rsid w:val="00774E13"/>
    <w:rsid w:val="0077539F"/>
    <w:rsid w:val="007760B9"/>
    <w:rsid w:val="00776912"/>
    <w:rsid w:val="00777559"/>
    <w:rsid w:val="007777E0"/>
    <w:rsid w:val="00777A2D"/>
    <w:rsid w:val="00777A46"/>
    <w:rsid w:val="0078019C"/>
    <w:rsid w:val="0078176D"/>
    <w:rsid w:val="007838FB"/>
    <w:rsid w:val="00783A5A"/>
    <w:rsid w:val="00783E29"/>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49E"/>
    <w:rsid w:val="007A4832"/>
    <w:rsid w:val="007A4B9D"/>
    <w:rsid w:val="007A52BB"/>
    <w:rsid w:val="007A5731"/>
    <w:rsid w:val="007A5B32"/>
    <w:rsid w:val="007A6393"/>
    <w:rsid w:val="007A6E24"/>
    <w:rsid w:val="007A74AE"/>
    <w:rsid w:val="007A758A"/>
    <w:rsid w:val="007A7601"/>
    <w:rsid w:val="007A7FA6"/>
    <w:rsid w:val="007B12AA"/>
    <w:rsid w:val="007B1AB6"/>
    <w:rsid w:val="007B1EC3"/>
    <w:rsid w:val="007B2047"/>
    <w:rsid w:val="007B2796"/>
    <w:rsid w:val="007B2C6A"/>
    <w:rsid w:val="007B2E2D"/>
    <w:rsid w:val="007B30B0"/>
    <w:rsid w:val="007B33B5"/>
    <w:rsid w:val="007B3F88"/>
    <w:rsid w:val="007B49F8"/>
    <w:rsid w:val="007B4C28"/>
    <w:rsid w:val="007B4C46"/>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6DD0"/>
    <w:rsid w:val="007D7535"/>
    <w:rsid w:val="007D7620"/>
    <w:rsid w:val="007D79EC"/>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B12"/>
    <w:rsid w:val="007F21FC"/>
    <w:rsid w:val="007F2398"/>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64EC"/>
    <w:rsid w:val="0080697F"/>
    <w:rsid w:val="00806D38"/>
    <w:rsid w:val="00807704"/>
    <w:rsid w:val="00807E97"/>
    <w:rsid w:val="0081045B"/>
    <w:rsid w:val="00810939"/>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C45"/>
    <w:rsid w:val="00823D64"/>
    <w:rsid w:val="0082418D"/>
    <w:rsid w:val="008244C5"/>
    <w:rsid w:val="008252D7"/>
    <w:rsid w:val="0082686F"/>
    <w:rsid w:val="00826A16"/>
    <w:rsid w:val="0082752F"/>
    <w:rsid w:val="008275EE"/>
    <w:rsid w:val="008305B3"/>
    <w:rsid w:val="00830B1E"/>
    <w:rsid w:val="00830B8A"/>
    <w:rsid w:val="00831005"/>
    <w:rsid w:val="00831517"/>
    <w:rsid w:val="00832C02"/>
    <w:rsid w:val="008333DF"/>
    <w:rsid w:val="008333FC"/>
    <w:rsid w:val="00834520"/>
    <w:rsid w:val="008347BE"/>
    <w:rsid w:val="00834A95"/>
    <w:rsid w:val="00834B91"/>
    <w:rsid w:val="00834ECD"/>
    <w:rsid w:val="00835602"/>
    <w:rsid w:val="008356DC"/>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6E"/>
    <w:rsid w:val="00847E9A"/>
    <w:rsid w:val="00851526"/>
    <w:rsid w:val="00851825"/>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709"/>
    <w:rsid w:val="0086288F"/>
    <w:rsid w:val="00863452"/>
    <w:rsid w:val="00863C94"/>
    <w:rsid w:val="00864386"/>
    <w:rsid w:val="00864BA4"/>
    <w:rsid w:val="00864E1D"/>
    <w:rsid w:val="00865DC6"/>
    <w:rsid w:val="00866795"/>
    <w:rsid w:val="008675E8"/>
    <w:rsid w:val="008704E8"/>
    <w:rsid w:val="008706D3"/>
    <w:rsid w:val="00870A2D"/>
    <w:rsid w:val="00872D51"/>
    <w:rsid w:val="00873168"/>
    <w:rsid w:val="00873962"/>
    <w:rsid w:val="0087417D"/>
    <w:rsid w:val="008744D3"/>
    <w:rsid w:val="00874C70"/>
    <w:rsid w:val="0087662F"/>
    <w:rsid w:val="008769F6"/>
    <w:rsid w:val="00880B36"/>
    <w:rsid w:val="008812BE"/>
    <w:rsid w:val="00881B70"/>
    <w:rsid w:val="008826A0"/>
    <w:rsid w:val="00882B87"/>
    <w:rsid w:val="00882E44"/>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5E99"/>
    <w:rsid w:val="00897AC5"/>
    <w:rsid w:val="00897D0B"/>
    <w:rsid w:val="00897E1F"/>
    <w:rsid w:val="00897E3D"/>
    <w:rsid w:val="008A0348"/>
    <w:rsid w:val="008A06A7"/>
    <w:rsid w:val="008A11F0"/>
    <w:rsid w:val="008A12CE"/>
    <w:rsid w:val="008A140D"/>
    <w:rsid w:val="008A1BCD"/>
    <w:rsid w:val="008A1C7B"/>
    <w:rsid w:val="008A1D11"/>
    <w:rsid w:val="008A2F85"/>
    <w:rsid w:val="008A3A21"/>
    <w:rsid w:val="008A4860"/>
    <w:rsid w:val="008A4BDC"/>
    <w:rsid w:val="008A58A1"/>
    <w:rsid w:val="008A5E7D"/>
    <w:rsid w:val="008A61BA"/>
    <w:rsid w:val="008A6A48"/>
    <w:rsid w:val="008B011F"/>
    <w:rsid w:val="008B0FD6"/>
    <w:rsid w:val="008B1EBF"/>
    <w:rsid w:val="008B2C73"/>
    <w:rsid w:val="008B4361"/>
    <w:rsid w:val="008B479A"/>
    <w:rsid w:val="008B5349"/>
    <w:rsid w:val="008B571A"/>
    <w:rsid w:val="008B5C76"/>
    <w:rsid w:val="008B5D76"/>
    <w:rsid w:val="008B6B23"/>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D09BE"/>
    <w:rsid w:val="008D1063"/>
    <w:rsid w:val="008D179A"/>
    <w:rsid w:val="008D195C"/>
    <w:rsid w:val="008D1A07"/>
    <w:rsid w:val="008D209D"/>
    <w:rsid w:val="008D2328"/>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35E8"/>
    <w:rsid w:val="008E3669"/>
    <w:rsid w:val="008E41CE"/>
    <w:rsid w:val="008E5462"/>
    <w:rsid w:val="008E6BA5"/>
    <w:rsid w:val="008F03AC"/>
    <w:rsid w:val="008F08F5"/>
    <w:rsid w:val="008F0CB6"/>
    <w:rsid w:val="008F0DAC"/>
    <w:rsid w:val="008F117C"/>
    <w:rsid w:val="008F17A2"/>
    <w:rsid w:val="008F1F7F"/>
    <w:rsid w:val="008F2244"/>
    <w:rsid w:val="008F326F"/>
    <w:rsid w:val="008F3A3D"/>
    <w:rsid w:val="008F4351"/>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106B3"/>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01"/>
    <w:rsid w:val="0092062A"/>
    <w:rsid w:val="00920A99"/>
    <w:rsid w:val="00920E55"/>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A68"/>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3706"/>
    <w:rsid w:val="00953DD6"/>
    <w:rsid w:val="00953FE4"/>
    <w:rsid w:val="0095414E"/>
    <w:rsid w:val="00954718"/>
    <w:rsid w:val="009547F8"/>
    <w:rsid w:val="009550DF"/>
    <w:rsid w:val="0095582A"/>
    <w:rsid w:val="0095719C"/>
    <w:rsid w:val="00957328"/>
    <w:rsid w:val="0095788B"/>
    <w:rsid w:val="00957A4F"/>
    <w:rsid w:val="00957C26"/>
    <w:rsid w:val="00957E85"/>
    <w:rsid w:val="00960DE6"/>
    <w:rsid w:val="00961929"/>
    <w:rsid w:val="0096242D"/>
    <w:rsid w:val="00962B9A"/>
    <w:rsid w:val="0096310E"/>
    <w:rsid w:val="009636B1"/>
    <w:rsid w:val="00963CB3"/>
    <w:rsid w:val="009651C8"/>
    <w:rsid w:val="0096531A"/>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9D4"/>
    <w:rsid w:val="00987B57"/>
    <w:rsid w:val="00987BC0"/>
    <w:rsid w:val="00990B55"/>
    <w:rsid w:val="00992D56"/>
    <w:rsid w:val="00992F16"/>
    <w:rsid w:val="00992F37"/>
    <w:rsid w:val="00993AA3"/>
    <w:rsid w:val="00994E7B"/>
    <w:rsid w:val="00995766"/>
    <w:rsid w:val="00995B74"/>
    <w:rsid w:val="00996967"/>
    <w:rsid w:val="0099759C"/>
    <w:rsid w:val="00997BF2"/>
    <w:rsid w:val="009A0234"/>
    <w:rsid w:val="009A035F"/>
    <w:rsid w:val="009A0746"/>
    <w:rsid w:val="009A074C"/>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679"/>
    <w:rsid w:val="009B586F"/>
    <w:rsid w:val="009B5B1B"/>
    <w:rsid w:val="009B646A"/>
    <w:rsid w:val="009B6768"/>
    <w:rsid w:val="009B6FCD"/>
    <w:rsid w:val="009B7609"/>
    <w:rsid w:val="009B7B21"/>
    <w:rsid w:val="009B7CA1"/>
    <w:rsid w:val="009C3117"/>
    <w:rsid w:val="009C51DD"/>
    <w:rsid w:val="009C57E0"/>
    <w:rsid w:val="009C58C3"/>
    <w:rsid w:val="009C5912"/>
    <w:rsid w:val="009C6375"/>
    <w:rsid w:val="009C63FD"/>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4B1F"/>
    <w:rsid w:val="009E64F2"/>
    <w:rsid w:val="009E6A94"/>
    <w:rsid w:val="009E6D19"/>
    <w:rsid w:val="009E79F5"/>
    <w:rsid w:val="009E7BE8"/>
    <w:rsid w:val="009E7DCC"/>
    <w:rsid w:val="009F11F1"/>
    <w:rsid w:val="009F141B"/>
    <w:rsid w:val="009F2091"/>
    <w:rsid w:val="009F28D9"/>
    <w:rsid w:val="009F3693"/>
    <w:rsid w:val="009F3E03"/>
    <w:rsid w:val="009F4E8E"/>
    <w:rsid w:val="009F6583"/>
    <w:rsid w:val="009F668E"/>
    <w:rsid w:val="009F77CB"/>
    <w:rsid w:val="009F7C19"/>
    <w:rsid w:val="00A01AD1"/>
    <w:rsid w:val="00A01F18"/>
    <w:rsid w:val="00A0209D"/>
    <w:rsid w:val="00A0245B"/>
    <w:rsid w:val="00A03170"/>
    <w:rsid w:val="00A03B60"/>
    <w:rsid w:val="00A03FD5"/>
    <w:rsid w:val="00A0428F"/>
    <w:rsid w:val="00A0499D"/>
    <w:rsid w:val="00A04C2A"/>
    <w:rsid w:val="00A04D96"/>
    <w:rsid w:val="00A05189"/>
    <w:rsid w:val="00A05335"/>
    <w:rsid w:val="00A05489"/>
    <w:rsid w:val="00A05686"/>
    <w:rsid w:val="00A0587E"/>
    <w:rsid w:val="00A064DD"/>
    <w:rsid w:val="00A0686C"/>
    <w:rsid w:val="00A06CF7"/>
    <w:rsid w:val="00A07231"/>
    <w:rsid w:val="00A0754E"/>
    <w:rsid w:val="00A07CCD"/>
    <w:rsid w:val="00A1021B"/>
    <w:rsid w:val="00A1055A"/>
    <w:rsid w:val="00A10958"/>
    <w:rsid w:val="00A11424"/>
    <w:rsid w:val="00A117C1"/>
    <w:rsid w:val="00A1208A"/>
    <w:rsid w:val="00A12B8B"/>
    <w:rsid w:val="00A12CF8"/>
    <w:rsid w:val="00A130C6"/>
    <w:rsid w:val="00A14249"/>
    <w:rsid w:val="00A1471A"/>
    <w:rsid w:val="00A14817"/>
    <w:rsid w:val="00A14C27"/>
    <w:rsid w:val="00A1502C"/>
    <w:rsid w:val="00A1537C"/>
    <w:rsid w:val="00A15B86"/>
    <w:rsid w:val="00A16CD2"/>
    <w:rsid w:val="00A17D78"/>
    <w:rsid w:val="00A17E96"/>
    <w:rsid w:val="00A20188"/>
    <w:rsid w:val="00A202E4"/>
    <w:rsid w:val="00A20A2B"/>
    <w:rsid w:val="00A21B0D"/>
    <w:rsid w:val="00A23E43"/>
    <w:rsid w:val="00A2556C"/>
    <w:rsid w:val="00A25BDE"/>
    <w:rsid w:val="00A26683"/>
    <w:rsid w:val="00A27BDE"/>
    <w:rsid w:val="00A313CE"/>
    <w:rsid w:val="00A31C27"/>
    <w:rsid w:val="00A326B0"/>
    <w:rsid w:val="00A32D47"/>
    <w:rsid w:val="00A33A0A"/>
    <w:rsid w:val="00A340A6"/>
    <w:rsid w:val="00A34872"/>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515D"/>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03B"/>
    <w:rsid w:val="00A55CF3"/>
    <w:rsid w:val="00A55E7C"/>
    <w:rsid w:val="00A56559"/>
    <w:rsid w:val="00A56CE9"/>
    <w:rsid w:val="00A5748D"/>
    <w:rsid w:val="00A57620"/>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2E56"/>
    <w:rsid w:val="00A734C6"/>
    <w:rsid w:val="00A7353D"/>
    <w:rsid w:val="00A74848"/>
    <w:rsid w:val="00A748E5"/>
    <w:rsid w:val="00A76069"/>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2640"/>
    <w:rsid w:val="00A93B4F"/>
    <w:rsid w:val="00A93D7A"/>
    <w:rsid w:val="00A94DE5"/>
    <w:rsid w:val="00A958C6"/>
    <w:rsid w:val="00A95935"/>
    <w:rsid w:val="00A96A9C"/>
    <w:rsid w:val="00A96C3B"/>
    <w:rsid w:val="00AA0F1E"/>
    <w:rsid w:val="00AA2B29"/>
    <w:rsid w:val="00AA2C82"/>
    <w:rsid w:val="00AA626F"/>
    <w:rsid w:val="00AA64A8"/>
    <w:rsid w:val="00AA6524"/>
    <w:rsid w:val="00AA78F8"/>
    <w:rsid w:val="00AB075C"/>
    <w:rsid w:val="00AB09CE"/>
    <w:rsid w:val="00AB09DB"/>
    <w:rsid w:val="00AB12D8"/>
    <w:rsid w:val="00AB26CA"/>
    <w:rsid w:val="00AB2815"/>
    <w:rsid w:val="00AB299D"/>
    <w:rsid w:val="00AB2A5B"/>
    <w:rsid w:val="00AB2B96"/>
    <w:rsid w:val="00AB2C04"/>
    <w:rsid w:val="00AB2EA3"/>
    <w:rsid w:val="00AB3843"/>
    <w:rsid w:val="00AB4005"/>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6752"/>
    <w:rsid w:val="00AC72B2"/>
    <w:rsid w:val="00AC7503"/>
    <w:rsid w:val="00AD0269"/>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E5"/>
    <w:rsid w:val="00AF1019"/>
    <w:rsid w:val="00AF134E"/>
    <w:rsid w:val="00AF17B0"/>
    <w:rsid w:val="00AF21D9"/>
    <w:rsid w:val="00AF245C"/>
    <w:rsid w:val="00AF2855"/>
    <w:rsid w:val="00AF3051"/>
    <w:rsid w:val="00AF3B8C"/>
    <w:rsid w:val="00AF41DA"/>
    <w:rsid w:val="00AF538C"/>
    <w:rsid w:val="00AF6254"/>
    <w:rsid w:val="00AF63A8"/>
    <w:rsid w:val="00AF7067"/>
    <w:rsid w:val="00AF77B3"/>
    <w:rsid w:val="00AF7DC5"/>
    <w:rsid w:val="00B00724"/>
    <w:rsid w:val="00B00D06"/>
    <w:rsid w:val="00B01300"/>
    <w:rsid w:val="00B023F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04A"/>
    <w:rsid w:val="00B12590"/>
    <w:rsid w:val="00B125D4"/>
    <w:rsid w:val="00B13176"/>
    <w:rsid w:val="00B138B9"/>
    <w:rsid w:val="00B143A0"/>
    <w:rsid w:val="00B145E1"/>
    <w:rsid w:val="00B1559B"/>
    <w:rsid w:val="00B15770"/>
    <w:rsid w:val="00B15917"/>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282"/>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8E8"/>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F88"/>
    <w:rsid w:val="00B7607E"/>
    <w:rsid w:val="00B76559"/>
    <w:rsid w:val="00B76F54"/>
    <w:rsid w:val="00B77BA8"/>
    <w:rsid w:val="00B80787"/>
    <w:rsid w:val="00B80C27"/>
    <w:rsid w:val="00B80CE8"/>
    <w:rsid w:val="00B8154A"/>
    <w:rsid w:val="00B82536"/>
    <w:rsid w:val="00B828D2"/>
    <w:rsid w:val="00B8292B"/>
    <w:rsid w:val="00B829F8"/>
    <w:rsid w:val="00B82AF1"/>
    <w:rsid w:val="00B82B89"/>
    <w:rsid w:val="00B83C87"/>
    <w:rsid w:val="00B83CFD"/>
    <w:rsid w:val="00B8469A"/>
    <w:rsid w:val="00B85CDE"/>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588"/>
    <w:rsid w:val="00BA6EC1"/>
    <w:rsid w:val="00BA6F01"/>
    <w:rsid w:val="00BA7395"/>
    <w:rsid w:val="00BB1516"/>
    <w:rsid w:val="00BB1A12"/>
    <w:rsid w:val="00BB1EE8"/>
    <w:rsid w:val="00BB2570"/>
    <w:rsid w:val="00BB272D"/>
    <w:rsid w:val="00BB345B"/>
    <w:rsid w:val="00BB39EF"/>
    <w:rsid w:val="00BB3C79"/>
    <w:rsid w:val="00BB3ED7"/>
    <w:rsid w:val="00BB42DA"/>
    <w:rsid w:val="00BB4BC7"/>
    <w:rsid w:val="00BB589E"/>
    <w:rsid w:val="00BB65DC"/>
    <w:rsid w:val="00BB6A04"/>
    <w:rsid w:val="00BC187E"/>
    <w:rsid w:val="00BC1BAC"/>
    <w:rsid w:val="00BC218E"/>
    <w:rsid w:val="00BC2F64"/>
    <w:rsid w:val="00BC3386"/>
    <w:rsid w:val="00BC4943"/>
    <w:rsid w:val="00BC4E3A"/>
    <w:rsid w:val="00BC56E6"/>
    <w:rsid w:val="00BC5F76"/>
    <w:rsid w:val="00BC68B1"/>
    <w:rsid w:val="00BC7009"/>
    <w:rsid w:val="00BC7F38"/>
    <w:rsid w:val="00BD0209"/>
    <w:rsid w:val="00BD0605"/>
    <w:rsid w:val="00BD0933"/>
    <w:rsid w:val="00BD16B4"/>
    <w:rsid w:val="00BD1FC3"/>
    <w:rsid w:val="00BD2859"/>
    <w:rsid w:val="00BD31A7"/>
    <w:rsid w:val="00BD33DC"/>
    <w:rsid w:val="00BD34A6"/>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E6"/>
    <w:rsid w:val="00BE5276"/>
    <w:rsid w:val="00BE5F28"/>
    <w:rsid w:val="00BE5F2E"/>
    <w:rsid w:val="00BE7240"/>
    <w:rsid w:val="00BE7461"/>
    <w:rsid w:val="00BE76EE"/>
    <w:rsid w:val="00BF06F5"/>
    <w:rsid w:val="00BF114D"/>
    <w:rsid w:val="00BF1455"/>
    <w:rsid w:val="00BF1DC5"/>
    <w:rsid w:val="00BF212B"/>
    <w:rsid w:val="00BF2EE5"/>
    <w:rsid w:val="00BF3920"/>
    <w:rsid w:val="00BF55CF"/>
    <w:rsid w:val="00BF57C0"/>
    <w:rsid w:val="00BF5889"/>
    <w:rsid w:val="00BF5EC6"/>
    <w:rsid w:val="00BF657D"/>
    <w:rsid w:val="00BF7E61"/>
    <w:rsid w:val="00C005C2"/>
    <w:rsid w:val="00C01E73"/>
    <w:rsid w:val="00C02DE6"/>
    <w:rsid w:val="00C05782"/>
    <w:rsid w:val="00C06318"/>
    <w:rsid w:val="00C06481"/>
    <w:rsid w:val="00C071BC"/>
    <w:rsid w:val="00C10919"/>
    <w:rsid w:val="00C11957"/>
    <w:rsid w:val="00C1376A"/>
    <w:rsid w:val="00C1390C"/>
    <w:rsid w:val="00C1406D"/>
    <w:rsid w:val="00C146E0"/>
    <w:rsid w:val="00C15E2E"/>
    <w:rsid w:val="00C16DF0"/>
    <w:rsid w:val="00C170A1"/>
    <w:rsid w:val="00C1732E"/>
    <w:rsid w:val="00C174FF"/>
    <w:rsid w:val="00C17544"/>
    <w:rsid w:val="00C176A9"/>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C66"/>
    <w:rsid w:val="00C40DBB"/>
    <w:rsid w:val="00C419B0"/>
    <w:rsid w:val="00C41E94"/>
    <w:rsid w:val="00C4217F"/>
    <w:rsid w:val="00C4241D"/>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52F0"/>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38B6"/>
    <w:rsid w:val="00C85577"/>
    <w:rsid w:val="00C85670"/>
    <w:rsid w:val="00C85768"/>
    <w:rsid w:val="00C85882"/>
    <w:rsid w:val="00C8603C"/>
    <w:rsid w:val="00C86115"/>
    <w:rsid w:val="00C862AE"/>
    <w:rsid w:val="00C862F0"/>
    <w:rsid w:val="00C866CA"/>
    <w:rsid w:val="00C86731"/>
    <w:rsid w:val="00C86C1A"/>
    <w:rsid w:val="00C87436"/>
    <w:rsid w:val="00C87AE6"/>
    <w:rsid w:val="00C87B64"/>
    <w:rsid w:val="00C90827"/>
    <w:rsid w:val="00C922A9"/>
    <w:rsid w:val="00C938E3"/>
    <w:rsid w:val="00C93F1F"/>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6571"/>
    <w:rsid w:val="00CA7AD0"/>
    <w:rsid w:val="00CB0053"/>
    <w:rsid w:val="00CB0597"/>
    <w:rsid w:val="00CB0BE3"/>
    <w:rsid w:val="00CB1099"/>
    <w:rsid w:val="00CB1B64"/>
    <w:rsid w:val="00CB1C82"/>
    <w:rsid w:val="00CB20FE"/>
    <w:rsid w:val="00CB2A68"/>
    <w:rsid w:val="00CB43AE"/>
    <w:rsid w:val="00CB4615"/>
    <w:rsid w:val="00CB4CFD"/>
    <w:rsid w:val="00CB59F7"/>
    <w:rsid w:val="00CB64F1"/>
    <w:rsid w:val="00CB7064"/>
    <w:rsid w:val="00CC029D"/>
    <w:rsid w:val="00CC0718"/>
    <w:rsid w:val="00CC08FE"/>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303C"/>
    <w:rsid w:val="00CD3496"/>
    <w:rsid w:val="00CD3E66"/>
    <w:rsid w:val="00CD41FB"/>
    <w:rsid w:val="00CD4343"/>
    <w:rsid w:val="00CD464A"/>
    <w:rsid w:val="00CD500A"/>
    <w:rsid w:val="00CD527C"/>
    <w:rsid w:val="00CD5B92"/>
    <w:rsid w:val="00CD630F"/>
    <w:rsid w:val="00CD6366"/>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6D1E"/>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490"/>
    <w:rsid w:val="00D10752"/>
    <w:rsid w:val="00D12603"/>
    <w:rsid w:val="00D1272B"/>
    <w:rsid w:val="00D13647"/>
    <w:rsid w:val="00D142B0"/>
    <w:rsid w:val="00D149E4"/>
    <w:rsid w:val="00D1532C"/>
    <w:rsid w:val="00D1632A"/>
    <w:rsid w:val="00D16A41"/>
    <w:rsid w:val="00D20B88"/>
    <w:rsid w:val="00D215B5"/>
    <w:rsid w:val="00D22253"/>
    <w:rsid w:val="00D227A6"/>
    <w:rsid w:val="00D230E4"/>
    <w:rsid w:val="00D240AD"/>
    <w:rsid w:val="00D241AA"/>
    <w:rsid w:val="00D24640"/>
    <w:rsid w:val="00D24AC4"/>
    <w:rsid w:val="00D25991"/>
    <w:rsid w:val="00D260E9"/>
    <w:rsid w:val="00D2611C"/>
    <w:rsid w:val="00D267C9"/>
    <w:rsid w:val="00D26B7B"/>
    <w:rsid w:val="00D30333"/>
    <w:rsid w:val="00D313E0"/>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A69"/>
    <w:rsid w:val="00D44B38"/>
    <w:rsid w:val="00D44BEF"/>
    <w:rsid w:val="00D44E43"/>
    <w:rsid w:val="00D45EF2"/>
    <w:rsid w:val="00D4670A"/>
    <w:rsid w:val="00D46946"/>
    <w:rsid w:val="00D470FD"/>
    <w:rsid w:val="00D478D9"/>
    <w:rsid w:val="00D50A3E"/>
    <w:rsid w:val="00D52B0C"/>
    <w:rsid w:val="00D5311E"/>
    <w:rsid w:val="00D534D5"/>
    <w:rsid w:val="00D543C0"/>
    <w:rsid w:val="00D54D9E"/>
    <w:rsid w:val="00D55A34"/>
    <w:rsid w:val="00D55FF2"/>
    <w:rsid w:val="00D5655D"/>
    <w:rsid w:val="00D569CA"/>
    <w:rsid w:val="00D56DA7"/>
    <w:rsid w:val="00D56E13"/>
    <w:rsid w:val="00D57055"/>
    <w:rsid w:val="00D57F1B"/>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C29"/>
    <w:rsid w:val="00D81DAB"/>
    <w:rsid w:val="00D82858"/>
    <w:rsid w:val="00D83ADE"/>
    <w:rsid w:val="00D84229"/>
    <w:rsid w:val="00D8626D"/>
    <w:rsid w:val="00D86955"/>
    <w:rsid w:val="00D86C16"/>
    <w:rsid w:val="00D8734C"/>
    <w:rsid w:val="00D90337"/>
    <w:rsid w:val="00D909DC"/>
    <w:rsid w:val="00D90A91"/>
    <w:rsid w:val="00D9261B"/>
    <w:rsid w:val="00D92BF1"/>
    <w:rsid w:val="00D93A9C"/>
    <w:rsid w:val="00D9571C"/>
    <w:rsid w:val="00D95C1B"/>
    <w:rsid w:val="00D96D6C"/>
    <w:rsid w:val="00D971FF"/>
    <w:rsid w:val="00D977C3"/>
    <w:rsid w:val="00D978D2"/>
    <w:rsid w:val="00D9797B"/>
    <w:rsid w:val="00D97C82"/>
    <w:rsid w:val="00DA063D"/>
    <w:rsid w:val="00DA0C0B"/>
    <w:rsid w:val="00DA10A5"/>
    <w:rsid w:val="00DA16EA"/>
    <w:rsid w:val="00DA1C6A"/>
    <w:rsid w:val="00DA2919"/>
    <w:rsid w:val="00DA3612"/>
    <w:rsid w:val="00DA3F50"/>
    <w:rsid w:val="00DA4001"/>
    <w:rsid w:val="00DA43ED"/>
    <w:rsid w:val="00DA4732"/>
    <w:rsid w:val="00DA4FCE"/>
    <w:rsid w:val="00DA576D"/>
    <w:rsid w:val="00DA6A7F"/>
    <w:rsid w:val="00DB03B0"/>
    <w:rsid w:val="00DB04DC"/>
    <w:rsid w:val="00DB06E1"/>
    <w:rsid w:val="00DB0B30"/>
    <w:rsid w:val="00DB1431"/>
    <w:rsid w:val="00DB3991"/>
    <w:rsid w:val="00DB42EE"/>
    <w:rsid w:val="00DB4D33"/>
    <w:rsid w:val="00DB4E16"/>
    <w:rsid w:val="00DB5477"/>
    <w:rsid w:val="00DB6341"/>
    <w:rsid w:val="00DB7478"/>
    <w:rsid w:val="00DB76DA"/>
    <w:rsid w:val="00DC0C40"/>
    <w:rsid w:val="00DC158D"/>
    <w:rsid w:val="00DC2801"/>
    <w:rsid w:val="00DC3564"/>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412D"/>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5974"/>
    <w:rsid w:val="00DE66DC"/>
    <w:rsid w:val="00DE6CA1"/>
    <w:rsid w:val="00DE705A"/>
    <w:rsid w:val="00DE714D"/>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2381"/>
    <w:rsid w:val="00E0358E"/>
    <w:rsid w:val="00E03B62"/>
    <w:rsid w:val="00E03FCA"/>
    <w:rsid w:val="00E04130"/>
    <w:rsid w:val="00E04454"/>
    <w:rsid w:val="00E046B0"/>
    <w:rsid w:val="00E04990"/>
    <w:rsid w:val="00E053C6"/>
    <w:rsid w:val="00E05459"/>
    <w:rsid w:val="00E063B8"/>
    <w:rsid w:val="00E07893"/>
    <w:rsid w:val="00E1005E"/>
    <w:rsid w:val="00E10795"/>
    <w:rsid w:val="00E10C18"/>
    <w:rsid w:val="00E11714"/>
    <w:rsid w:val="00E11AEF"/>
    <w:rsid w:val="00E11EDF"/>
    <w:rsid w:val="00E1227C"/>
    <w:rsid w:val="00E1270E"/>
    <w:rsid w:val="00E12976"/>
    <w:rsid w:val="00E13FFA"/>
    <w:rsid w:val="00E1404F"/>
    <w:rsid w:val="00E14102"/>
    <w:rsid w:val="00E145B8"/>
    <w:rsid w:val="00E14746"/>
    <w:rsid w:val="00E14BA9"/>
    <w:rsid w:val="00E17481"/>
    <w:rsid w:val="00E174B7"/>
    <w:rsid w:val="00E2251E"/>
    <w:rsid w:val="00E228DA"/>
    <w:rsid w:val="00E23AD8"/>
    <w:rsid w:val="00E23E10"/>
    <w:rsid w:val="00E23E4D"/>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6F7"/>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5BE"/>
    <w:rsid w:val="00E42C8E"/>
    <w:rsid w:val="00E43CB1"/>
    <w:rsid w:val="00E44911"/>
    <w:rsid w:val="00E44AC1"/>
    <w:rsid w:val="00E44E47"/>
    <w:rsid w:val="00E4514F"/>
    <w:rsid w:val="00E45925"/>
    <w:rsid w:val="00E45A2F"/>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58F"/>
    <w:rsid w:val="00E579AF"/>
    <w:rsid w:val="00E60D9D"/>
    <w:rsid w:val="00E60EC6"/>
    <w:rsid w:val="00E618B6"/>
    <w:rsid w:val="00E624E1"/>
    <w:rsid w:val="00E63045"/>
    <w:rsid w:val="00E641CF"/>
    <w:rsid w:val="00E64225"/>
    <w:rsid w:val="00E6567D"/>
    <w:rsid w:val="00E66248"/>
    <w:rsid w:val="00E67907"/>
    <w:rsid w:val="00E67B60"/>
    <w:rsid w:val="00E67B9A"/>
    <w:rsid w:val="00E67C1D"/>
    <w:rsid w:val="00E705A0"/>
    <w:rsid w:val="00E70760"/>
    <w:rsid w:val="00E71078"/>
    <w:rsid w:val="00E71390"/>
    <w:rsid w:val="00E7176E"/>
    <w:rsid w:val="00E71D4E"/>
    <w:rsid w:val="00E72906"/>
    <w:rsid w:val="00E73680"/>
    <w:rsid w:val="00E73B14"/>
    <w:rsid w:val="00E75043"/>
    <w:rsid w:val="00E758DB"/>
    <w:rsid w:val="00E76CFA"/>
    <w:rsid w:val="00E774CB"/>
    <w:rsid w:val="00E77540"/>
    <w:rsid w:val="00E81CCF"/>
    <w:rsid w:val="00E81CD4"/>
    <w:rsid w:val="00E82163"/>
    <w:rsid w:val="00E82A45"/>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7F6"/>
    <w:rsid w:val="00E95C62"/>
    <w:rsid w:val="00E96908"/>
    <w:rsid w:val="00E96A50"/>
    <w:rsid w:val="00E96BD8"/>
    <w:rsid w:val="00E974CF"/>
    <w:rsid w:val="00EA04DE"/>
    <w:rsid w:val="00EA0B62"/>
    <w:rsid w:val="00EA0C07"/>
    <w:rsid w:val="00EA0D15"/>
    <w:rsid w:val="00EA1097"/>
    <w:rsid w:val="00EA2625"/>
    <w:rsid w:val="00EA31DA"/>
    <w:rsid w:val="00EA44A5"/>
    <w:rsid w:val="00EA5310"/>
    <w:rsid w:val="00EA5C7B"/>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55E6"/>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07FA1"/>
    <w:rsid w:val="00F10C59"/>
    <w:rsid w:val="00F11209"/>
    <w:rsid w:val="00F11398"/>
    <w:rsid w:val="00F11517"/>
    <w:rsid w:val="00F122CF"/>
    <w:rsid w:val="00F1319B"/>
    <w:rsid w:val="00F13B90"/>
    <w:rsid w:val="00F14985"/>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2A1"/>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41C"/>
    <w:rsid w:val="00F43859"/>
    <w:rsid w:val="00F438EB"/>
    <w:rsid w:val="00F43F14"/>
    <w:rsid w:val="00F44C55"/>
    <w:rsid w:val="00F44EAE"/>
    <w:rsid w:val="00F4582B"/>
    <w:rsid w:val="00F46399"/>
    <w:rsid w:val="00F470E6"/>
    <w:rsid w:val="00F47F56"/>
    <w:rsid w:val="00F50AF7"/>
    <w:rsid w:val="00F50B57"/>
    <w:rsid w:val="00F50D2E"/>
    <w:rsid w:val="00F51685"/>
    <w:rsid w:val="00F51CD3"/>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0FEF"/>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87282"/>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85"/>
    <w:rsid w:val="00FB4CB7"/>
    <w:rsid w:val="00FB4F8D"/>
    <w:rsid w:val="00FB5EA7"/>
    <w:rsid w:val="00FB637E"/>
    <w:rsid w:val="00FB741D"/>
    <w:rsid w:val="00FB76F1"/>
    <w:rsid w:val="00FB77CF"/>
    <w:rsid w:val="00FC04D5"/>
    <w:rsid w:val="00FC16B8"/>
    <w:rsid w:val="00FC1D4D"/>
    <w:rsid w:val="00FC230B"/>
    <w:rsid w:val="00FC314F"/>
    <w:rsid w:val="00FC5334"/>
    <w:rsid w:val="00FC65F6"/>
    <w:rsid w:val="00FC663C"/>
    <w:rsid w:val="00FC7D48"/>
    <w:rsid w:val="00FC7F50"/>
    <w:rsid w:val="00FD067A"/>
    <w:rsid w:val="00FD097F"/>
    <w:rsid w:val="00FD09D2"/>
    <w:rsid w:val="00FD0D53"/>
    <w:rsid w:val="00FD0E33"/>
    <w:rsid w:val="00FD1563"/>
    <w:rsid w:val="00FD1C6D"/>
    <w:rsid w:val="00FD1F23"/>
    <w:rsid w:val="00FD33B3"/>
    <w:rsid w:val="00FD40BB"/>
    <w:rsid w:val="00FD4A5D"/>
    <w:rsid w:val="00FD4D97"/>
    <w:rsid w:val="00FD541E"/>
    <w:rsid w:val="00FD585A"/>
    <w:rsid w:val="00FD6904"/>
    <w:rsid w:val="00FD716F"/>
    <w:rsid w:val="00FD78D8"/>
    <w:rsid w:val="00FD78DC"/>
    <w:rsid w:val="00FE0457"/>
    <w:rsid w:val="00FE0594"/>
    <w:rsid w:val="00FE0AFB"/>
    <w:rsid w:val="00FE1066"/>
    <w:rsid w:val="00FE10B4"/>
    <w:rsid w:val="00FE25E1"/>
    <w:rsid w:val="00FE2C4E"/>
    <w:rsid w:val="00FE49D4"/>
    <w:rsid w:val="00FE5457"/>
    <w:rsid w:val="00FE590A"/>
    <w:rsid w:val="00FE5B23"/>
    <w:rsid w:val="00FE5BB6"/>
    <w:rsid w:val="00FE6120"/>
    <w:rsid w:val="00FE6ACE"/>
    <w:rsid w:val="00FE743D"/>
    <w:rsid w:val="00FE74F4"/>
    <w:rsid w:val="00FE78F7"/>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CA7AD0"/>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66"/>
      </w:numPr>
    </w:pPr>
  </w:style>
  <w:style w:type="numbering" w:customStyle="1" w:styleId="tl111">
    <w:name w:val="Štýl111"/>
    <w:rsid w:val="007D3E44"/>
    <w:pPr>
      <w:numPr>
        <w:numId w:val="64"/>
      </w:numPr>
    </w:pPr>
  </w:style>
  <w:style w:type="numbering" w:customStyle="1" w:styleId="Style411">
    <w:name w:val="Style411"/>
    <w:rsid w:val="007D3E44"/>
    <w:pPr>
      <w:numPr>
        <w:numId w:val="86"/>
      </w:numPr>
    </w:pPr>
  </w:style>
  <w:style w:type="numbering" w:customStyle="1" w:styleId="DPNumberingSlovakarticle2">
    <w:name w:val="D&amp;P Numbering (Slovak article)2"/>
    <w:rsid w:val="00141F3F"/>
    <w:pPr>
      <w:numPr>
        <w:numId w:val="85"/>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74"/>
      </w:numPr>
    </w:pPr>
  </w:style>
  <w:style w:type="numbering" w:customStyle="1" w:styleId="Style31">
    <w:name w:val="Style31"/>
    <w:rsid w:val="00520E51"/>
    <w:pPr>
      <w:numPr>
        <w:numId w:val="79"/>
      </w:numPr>
    </w:pPr>
  </w:style>
  <w:style w:type="numbering" w:customStyle="1" w:styleId="DPNumberingSlovakarticle1">
    <w:name w:val="D&amp;P Numbering (Slovak article)1"/>
    <w:rsid w:val="00520E51"/>
    <w:pPr>
      <w:numPr>
        <w:numId w:val="75"/>
      </w:numPr>
    </w:pPr>
  </w:style>
  <w:style w:type="numbering" w:customStyle="1" w:styleId="tl11">
    <w:name w:val="Štýl11"/>
    <w:rsid w:val="00520E51"/>
    <w:pPr>
      <w:numPr>
        <w:numId w:val="76"/>
      </w:numPr>
    </w:pPr>
  </w:style>
  <w:style w:type="numbering" w:customStyle="1" w:styleId="Style21">
    <w:name w:val="Style21"/>
    <w:rsid w:val="00520E51"/>
    <w:pPr>
      <w:numPr>
        <w:numId w:val="78"/>
      </w:numPr>
    </w:pPr>
  </w:style>
  <w:style w:type="numbering" w:customStyle="1" w:styleId="Style41">
    <w:name w:val="Style41"/>
    <w:rsid w:val="00520E51"/>
    <w:pPr>
      <w:numPr>
        <w:numId w:val="80"/>
      </w:numPr>
    </w:pPr>
  </w:style>
  <w:style w:type="numbering" w:customStyle="1" w:styleId="Style11">
    <w:name w:val="Style11"/>
    <w:rsid w:val="00520E51"/>
    <w:pPr>
      <w:numPr>
        <w:numId w:val="77"/>
      </w:numPr>
    </w:pPr>
  </w:style>
  <w:style w:type="numbering" w:customStyle="1" w:styleId="Style51">
    <w:name w:val="Style51"/>
    <w:rsid w:val="00520E51"/>
    <w:pPr>
      <w:numPr>
        <w:numId w:val="81"/>
      </w:numPr>
    </w:pPr>
  </w:style>
  <w:style w:type="numbering" w:customStyle="1" w:styleId="tl2">
    <w:name w:val="Štýl2"/>
    <w:uiPriority w:val="99"/>
    <w:rsid w:val="00520E51"/>
    <w:pPr>
      <w:numPr>
        <w:numId w:val="82"/>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84"/>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83"/>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paragraph" w:styleId="PredformtovanHTML">
    <w:name w:val="HTML Preformatted"/>
    <w:basedOn w:val="Normlny"/>
    <w:link w:val="PredformtovanHTMLChar"/>
    <w:semiHidden/>
    <w:unhideWhenUsed/>
    <w:rsid w:val="004201AA"/>
    <w:pPr>
      <w:spacing w:after="0"/>
    </w:pPr>
    <w:rPr>
      <w:rFonts w:ascii="Consolas" w:hAnsi="Consolas"/>
      <w:sz w:val="20"/>
      <w:szCs w:val="20"/>
    </w:rPr>
  </w:style>
  <w:style w:type="character" w:customStyle="1" w:styleId="PredformtovanHTMLChar">
    <w:name w:val="Predformátované HTML Char"/>
    <w:basedOn w:val="Predvolenpsmoodseku"/>
    <w:link w:val="PredformtovanHTML"/>
    <w:semiHidden/>
    <w:rsid w:val="004201AA"/>
    <w:rPr>
      <w:rFonts w:ascii="Consolas" w:hAnsi="Consolas"/>
      <w:lang w:eastAsia="en-US"/>
    </w:rPr>
  </w:style>
  <w:style w:type="paragraph" w:customStyle="1" w:styleId="Textkoncovejpoznmky">
    <w:name w:val="Text koncovej poznámky"/>
    <w:basedOn w:val="Normlny"/>
    <w:link w:val="TextkoncovejpoznmkyChar"/>
    <w:rsid w:val="00147DD0"/>
    <w:pPr>
      <w:spacing w:after="0"/>
      <w:jc w:val="left"/>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147DD0"/>
    <w:rPr>
      <w:rFonts w:eastAsia="Calibri"/>
      <w:lang w:eastAsia="cs-CZ"/>
    </w:rPr>
  </w:style>
  <w:style w:type="character" w:customStyle="1" w:styleId="Odkaznakoncovpoznmku">
    <w:name w:val="Odkaz na koncovú poznámku"/>
    <w:rsid w:val="00147DD0"/>
    <w:rPr>
      <w:vertAlign w:val="superscript"/>
    </w:rPr>
  </w:style>
  <w:style w:type="paragraph" w:customStyle="1" w:styleId="NoIndent">
    <w:name w:val="No Indent"/>
    <w:basedOn w:val="Normlny"/>
    <w:next w:val="Normlny"/>
    <w:rsid w:val="00147DD0"/>
    <w:pPr>
      <w:spacing w:after="0"/>
      <w:jc w:val="left"/>
    </w:pPr>
    <w:rPr>
      <w:rFonts w:ascii="Times New Roman" w:hAnsi="Times New Roman"/>
      <w:color w:val="000000"/>
      <w:szCs w:val="20"/>
      <w:lang w:val="en-GB"/>
    </w:rPr>
  </w:style>
  <w:style w:type="numbering" w:customStyle="1" w:styleId="11111111">
    <w:name w:val="1 / 1.1 / 1.1.111"/>
    <w:basedOn w:val="Bezzoznamu"/>
    <w:next w:val="111111"/>
    <w:rsid w:val="00147DD0"/>
  </w:style>
  <w:style w:type="numbering" w:customStyle="1" w:styleId="1111113">
    <w:name w:val="1 / 1.1 / 1.1.13"/>
    <w:basedOn w:val="Bezzoznamu"/>
    <w:next w:val="111111"/>
    <w:rsid w:val="00147DD0"/>
  </w:style>
  <w:style w:type="numbering" w:customStyle="1" w:styleId="Style33">
    <w:name w:val="Style33"/>
    <w:rsid w:val="00147DD0"/>
  </w:style>
  <w:style w:type="numbering" w:customStyle="1" w:styleId="DPNumberingSlovakarticle3">
    <w:name w:val="D&amp;P Numbering (Slovak article)3"/>
    <w:rsid w:val="00147DD0"/>
  </w:style>
  <w:style w:type="numbering" w:customStyle="1" w:styleId="tl13">
    <w:name w:val="Štýl13"/>
    <w:rsid w:val="00147DD0"/>
  </w:style>
  <w:style w:type="numbering" w:customStyle="1" w:styleId="Style23">
    <w:name w:val="Style23"/>
    <w:rsid w:val="00147DD0"/>
  </w:style>
  <w:style w:type="numbering" w:customStyle="1" w:styleId="Style43">
    <w:name w:val="Style43"/>
    <w:rsid w:val="00147DD0"/>
  </w:style>
  <w:style w:type="numbering" w:customStyle="1" w:styleId="Style13">
    <w:name w:val="Style13"/>
    <w:rsid w:val="00147DD0"/>
  </w:style>
  <w:style w:type="numbering" w:customStyle="1" w:styleId="Style53">
    <w:name w:val="Style53"/>
    <w:rsid w:val="00147DD0"/>
  </w:style>
  <w:style w:type="numbering" w:customStyle="1" w:styleId="tl22">
    <w:name w:val="Štýl22"/>
    <w:uiPriority w:val="99"/>
    <w:rsid w:val="00147DD0"/>
    <w:pPr>
      <w:numPr>
        <w:numId w:val="92"/>
      </w:numPr>
    </w:pPr>
  </w:style>
  <w:style w:type="numbering" w:customStyle="1" w:styleId="11111121">
    <w:name w:val="1 / 1.1 / 1.1.121"/>
    <w:basedOn w:val="Bezzoznamu"/>
    <w:next w:val="111111"/>
    <w:rsid w:val="00147DD0"/>
    <w:pPr>
      <w:numPr>
        <w:numId w:val="112"/>
      </w:numPr>
    </w:pPr>
  </w:style>
  <w:style w:type="numbering" w:customStyle="1" w:styleId="Style321">
    <w:name w:val="Style321"/>
    <w:rsid w:val="00147DD0"/>
    <w:pPr>
      <w:numPr>
        <w:numId w:val="115"/>
      </w:numPr>
    </w:pPr>
  </w:style>
  <w:style w:type="numbering" w:customStyle="1" w:styleId="DPNumberingSlovakarticle21">
    <w:name w:val="D&amp;P Numbering (Slovak article)21"/>
    <w:rsid w:val="00147DD0"/>
    <w:pPr>
      <w:numPr>
        <w:numId w:val="113"/>
      </w:numPr>
    </w:pPr>
  </w:style>
  <w:style w:type="numbering" w:customStyle="1" w:styleId="tl121">
    <w:name w:val="Štýl121"/>
    <w:rsid w:val="00147DD0"/>
    <w:pPr>
      <w:numPr>
        <w:numId w:val="114"/>
      </w:numPr>
    </w:pPr>
  </w:style>
  <w:style w:type="numbering" w:customStyle="1" w:styleId="Style221">
    <w:name w:val="Style221"/>
    <w:rsid w:val="00147DD0"/>
  </w:style>
  <w:style w:type="numbering" w:customStyle="1" w:styleId="Style421">
    <w:name w:val="Style421"/>
    <w:rsid w:val="00147DD0"/>
    <w:pPr>
      <w:numPr>
        <w:numId w:val="132"/>
      </w:numPr>
    </w:pPr>
  </w:style>
  <w:style w:type="numbering" w:customStyle="1" w:styleId="Style121">
    <w:name w:val="Style121"/>
    <w:rsid w:val="00147DD0"/>
  </w:style>
  <w:style w:type="numbering" w:customStyle="1" w:styleId="tl211">
    <w:name w:val="Štýl211"/>
    <w:uiPriority w:val="99"/>
    <w:rsid w:val="00147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20392461">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26103310">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087459926">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82508">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89339969">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79503469">
      <w:bodyDiv w:val="1"/>
      <w:marLeft w:val="0"/>
      <w:marRight w:val="0"/>
      <w:marTop w:val="0"/>
      <w:marBottom w:val="0"/>
      <w:divBdr>
        <w:top w:val="none" w:sz="0" w:space="0" w:color="auto"/>
        <w:left w:val="none" w:sz="0" w:space="0" w:color="auto"/>
        <w:bottom w:val="none" w:sz="0" w:space="0" w:color="auto"/>
        <w:right w:val="none" w:sz="0" w:space="0" w:color="auto"/>
      </w:divBdr>
    </w:div>
    <w:div w:id="1686442353">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74032855">
      <w:bodyDiv w:val="1"/>
      <w:marLeft w:val="0"/>
      <w:marRight w:val="0"/>
      <w:marTop w:val="0"/>
      <w:marBottom w:val="0"/>
      <w:divBdr>
        <w:top w:val="none" w:sz="0" w:space="0" w:color="auto"/>
        <w:left w:val="none" w:sz="0" w:space="0" w:color="auto"/>
        <w:bottom w:val="none" w:sz="0" w:space="0" w:color="auto"/>
        <w:right w:val="none" w:sz="0" w:space="0" w:color="auto"/>
      </w:divBdr>
    </w:div>
    <w:div w:id="1893690474">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c.sk/sk/technicke-predpisy-rezortu.ss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EB465-57BC-46D7-9CB1-C8FC24753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3204</Words>
  <Characters>17796</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20959</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Oláhová Natália</dc:creator>
  <cp:lastModifiedBy>Závodská Elena</cp:lastModifiedBy>
  <cp:revision>4</cp:revision>
  <cp:lastPrinted>2024-10-18T07:01:00Z</cp:lastPrinted>
  <dcterms:created xsi:type="dcterms:W3CDTF">2026-05-07T07:39:00Z</dcterms:created>
  <dcterms:modified xsi:type="dcterms:W3CDTF">2026-06-12T11:28:00Z</dcterms:modified>
</cp:coreProperties>
</file>