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35E96FBF" w:rsidR="00DF2CC0" w:rsidRPr="00DC0B2E" w:rsidRDefault="00065FB4"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5770D18B">
            <wp:simplePos x="0" y="0"/>
            <wp:positionH relativeFrom="page">
              <wp:align>left</wp:align>
            </wp:positionH>
            <wp:positionV relativeFrom="paragraph">
              <wp:posOffset>-535940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57B9305F" w14:textId="69867B38" w:rsidR="004B20D5" w:rsidRPr="00F477CB" w:rsidRDefault="003810E6" w:rsidP="00F477CB">
      <w:pPr>
        <w:pStyle w:val="Zkladntext3"/>
        <w:spacing w:line="276" w:lineRule="auto"/>
        <w:rPr>
          <w:rFonts w:ascii="Calibri" w:hAnsi="Calibri" w:cs="Calibri"/>
          <w:caps/>
          <w:noProof w:val="0"/>
          <w:color w:val="auto"/>
          <w:sz w:val="28"/>
          <w:szCs w:val="28"/>
        </w:rPr>
      </w:pPr>
      <w:r w:rsidRPr="00F477CB">
        <w:rPr>
          <w:rFonts w:ascii="Calibri" w:hAnsi="Calibri" w:cs="Calibri"/>
          <w:caps/>
          <w:noProof w:val="0"/>
          <w:color w:val="auto"/>
          <w:sz w:val="28"/>
          <w:szCs w:val="28"/>
        </w:rPr>
        <w:t xml:space="preserve"> </w:t>
      </w:r>
      <w:r w:rsidR="004B20D5" w:rsidRPr="00F477CB">
        <w:rPr>
          <w:rFonts w:ascii="Calibri" w:hAnsi="Calibri" w:cs="Calibri"/>
          <w:caps/>
          <w:noProof w:val="0"/>
          <w:color w:val="auto"/>
          <w:sz w:val="28"/>
          <w:szCs w:val="28"/>
        </w:rPr>
        <w:t xml:space="preserve">ZADÁVANIE </w:t>
      </w:r>
      <w:r w:rsidR="009421D9" w:rsidRPr="00F477CB">
        <w:rPr>
          <w:rFonts w:ascii="Calibri" w:hAnsi="Calibri" w:cs="Calibri"/>
          <w:caps/>
          <w:noProof w:val="0"/>
          <w:color w:val="auto"/>
          <w:sz w:val="28"/>
          <w:szCs w:val="28"/>
        </w:rPr>
        <w:t>NAD</w:t>
      </w:r>
      <w:r w:rsidR="004B20D5" w:rsidRPr="00F477CB">
        <w:rPr>
          <w:rFonts w:ascii="Calibri" w:hAnsi="Calibri" w:cs="Calibri"/>
          <w:caps/>
          <w:noProof w:val="0"/>
          <w:color w:val="auto"/>
          <w:sz w:val="28"/>
          <w:szCs w:val="28"/>
        </w:rPr>
        <w:t xml:space="preserve">LIMITNEJ ZÁKAZKY </w:t>
      </w:r>
    </w:p>
    <w:p w14:paraId="62E95268" w14:textId="77777777" w:rsidR="00B34036" w:rsidRDefault="00B34036" w:rsidP="00DC0B2E">
      <w:pPr>
        <w:pStyle w:val="Zkladntext3"/>
        <w:spacing w:line="276" w:lineRule="auto"/>
        <w:rPr>
          <w:rFonts w:ascii="Arial" w:hAnsi="Arial" w:cs="Arial"/>
          <w:caps/>
          <w:noProof w:val="0"/>
          <w:color w:val="auto"/>
          <w:sz w:val="22"/>
          <w:szCs w:val="22"/>
        </w:rPr>
      </w:pPr>
    </w:p>
    <w:p w14:paraId="55C6CA1E" w14:textId="77777777" w:rsidR="000E63E3" w:rsidRPr="00EF12CA" w:rsidRDefault="000E63E3" w:rsidP="00EF12CA">
      <w:pPr>
        <w:tabs>
          <w:tab w:val="left" w:pos="7635"/>
        </w:tabs>
        <w:spacing w:after="0" w:line="276" w:lineRule="auto"/>
        <w:jc w:val="center"/>
        <w:rPr>
          <w:rFonts w:cs="Calibri"/>
        </w:rPr>
      </w:pPr>
    </w:p>
    <w:p w14:paraId="6D11C6E4" w14:textId="5E08046C" w:rsidR="000E63E3" w:rsidRPr="00B34F76" w:rsidRDefault="000E63E3" w:rsidP="000E63E3">
      <w:pPr>
        <w:tabs>
          <w:tab w:val="left" w:pos="7635"/>
        </w:tabs>
        <w:spacing w:after="0" w:line="276" w:lineRule="auto"/>
        <w:jc w:val="center"/>
        <w:rPr>
          <w:rFonts w:cs="Calibri"/>
          <w:highlight w:val="green"/>
        </w:rPr>
      </w:pPr>
    </w:p>
    <w:p w14:paraId="749E9D24" w14:textId="77777777" w:rsidR="000E63E3" w:rsidRPr="00B34F76" w:rsidRDefault="000E63E3" w:rsidP="000E63E3">
      <w:pPr>
        <w:tabs>
          <w:tab w:val="left" w:pos="7635"/>
        </w:tabs>
        <w:spacing w:after="0" w:line="276" w:lineRule="auto"/>
        <w:jc w:val="center"/>
        <w:rPr>
          <w:rFonts w:cs="Calibri"/>
          <w:highlight w:val="green"/>
        </w:rPr>
      </w:pPr>
    </w:p>
    <w:p w14:paraId="73A3FF69" w14:textId="77777777" w:rsidR="000E63E3" w:rsidRPr="00D661AA" w:rsidRDefault="000E63E3" w:rsidP="000E63E3">
      <w:pPr>
        <w:tabs>
          <w:tab w:val="left" w:pos="7635"/>
        </w:tabs>
        <w:spacing w:after="0" w:line="276" w:lineRule="auto"/>
        <w:jc w:val="center"/>
        <w:rPr>
          <w:rFonts w:cs="Calibri"/>
        </w:rPr>
      </w:pPr>
      <w:r w:rsidRPr="00D661AA">
        <w:rPr>
          <w:rFonts w:cs="Calibri"/>
        </w:rPr>
        <w:t xml:space="preserve">verejnou súťažou podľa § 66 ods. 7 písm. b) </w:t>
      </w:r>
    </w:p>
    <w:p w14:paraId="239A62F8" w14:textId="77777777" w:rsidR="000E63E3" w:rsidRPr="00D661AA" w:rsidRDefault="000E63E3" w:rsidP="000E63E3">
      <w:pPr>
        <w:tabs>
          <w:tab w:val="left" w:pos="7635"/>
        </w:tabs>
        <w:spacing w:after="0" w:line="276" w:lineRule="auto"/>
        <w:jc w:val="center"/>
        <w:rPr>
          <w:rFonts w:cs="Calibri"/>
        </w:rPr>
      </w:pPr>
      <w:r w:rsidRPr="00D661AA">
        <w:rPr>
          <w:rFonts w:cs="Calibri"/>
        </w:rPr>
        <w:t>zákona č. 343/2015 Z. z. o verejnom obstarávaní</w:t>
      </w:r>
    </w:p>
    <w:p w14:paraId="7C3EE2A0" w14:textId="58A2F782" w:rsidR="000E63E3" w:rsidRPr="00F7352D" w:rsidRDefault="000E63E3" w:rsidP="000E63E3">
      <w:pPr>
        <w:tabs>
          <w:tab w:val="left" w:pos="7635"/>
        </w:tabs>
        <w:spacing w:after="0" w:line="276" w:lineRule="auto"/>
        <w:jc w:val="center"/>
        <w:rPr>
          <w:rFonts w:cs="Calibri"/>
        </w:rPr>
      </w:pPr>
      <w:r w:rsidRPr="00D661AA">
        <w:rPr>
          <w:rFonts w:cs="Calibri"/>
        </w:rPr>
        <w:t xml:space="preserve">a o zmene a doplnení niektorých zákonov v znení neskorších predpisov </w:t>
      </w:r>
      <w:r w:rsidRPr="00D661AA">
        <w:rPr>
          <w:rFonts w:cs="Calibri"/>
        </w:rPr>
        <w:br/>
        <w:t>(ďalej len „</w:t>
      </w:r>
      <w:r w:rsidRPr="00D661AA">
        <w:rPr>
          <w:rFonts w:cs="Calibri"/>
          <w:b/>
        </w:rPr>
        <w:t>Zákon</w:t>
      </w:r>
      <w:r w:rsidRPr="00D661AA">
        <w:rPr>
          <w:rFonts w:cs="Calibri"/>
        </w:rPr>
        <w:t>“ alebo „</w:t>
      </w:r>
      <w:r w:rsidRPr="00D661AA">
        <w:rPr>
          <w:rFonts w:cs="Calibri"/>
          <w:b/>
        </w:rPr>
        <w:t>zákon o verejnom obstarávaní</w:t>
      </w:r>
      <w:r w:rsidRPr="00D661AA">
        <w:rPr>
          <w:rFonts w:cs="Calibri"/>
        </w:rPr>
        <w:t>“ alebo „</w:t>
      </w:r>
      <w:r w:rsidRPr="00D661AA">
        <w:rPr>
          <w:rFonts w:cs="Calibri"/>
          <w:b/>
        </w:rPr>
        <w:t>ZVO</w:t>
      </w:r>
      <w:r w:rsidRPr="00D661AA">
        <w:rPr>
          <w:rFonts w:cs="Calibri"/>
        </w:rPr>
        <w:t>“)  (tzv. „super reverzná verejná súťaž“)</w:t>
      </w:r>
    </w:p>
    <w:p w14:paraId="138914A1" w14:textId="77777777" w:rsidR="000E63E3" w:rsidRPr="00F7352D" w:rsidRDefault="000E63E3" w:rsidP="000E63E3">
      <w:pPr>
        <w:pStyle w:val="Zkladntext3"/>
        <w:spacing w:line="276" w:lineRule="auto"/>
        <w:jc w:val="left"/>
        <w:rPr>
          <w:rFonts w:ascii="Calibri" w:hAnsi="Calibri" w:cs="Calibri"/>
          <w:noProof w:val="0"/>
          <w:color w:val="auto"/>
          <w:sz w:val="22"/>
          <w:szCs w:val="22"/>
        </w:rPr>
      </w:pPr>
    </w:p>
    <w:p w14:paraId="0D4E7368" w14:textId="77777777" w:rsidR="000E63E3" w:rsidRDefault="000E63E3" w:rsidP="00DC0B2E">
      <w:pPr>
        <w:tabs>
          <w:tab w:val="left" w:pos="7635"/>
        </w:tabs>
        <w:spacing w:after="0" w:line="276" w:lineRule="auto"/>
        <w:jc w:val="center"/>
        <w:rPr>
          <w:rFonts w:cs="Calibri"/>
        </w:rPr>
      </w:pPr>
    </w:p>
    <w:p w14:paraId="553BFCE9" w14:textId="77777777" w:rsidR="000E63E3" w:rsidRDefault="000E63E3" w:rsidP="00DC0B2E">
      <w:pPr>
        <w:tabs>
          <w:tab w:val="left" w:pos="7635"/>
        </w:tabs>
        <w:spacing w:after="0" w:line="276" w:lineRule="auto"/>
        <w:jc w:val="center"/>
        <w:rPr>
          <w:rFonts w:cs="Calibri"/>
        </w:rPr>
      </w:pP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688C5EE4" w14:textId="77777777" w:rsidR="00963CB3" w:rsidRPr="008800D4" w:rsidRDefault="00963CB3" w:rsidP="00DC0B2E">
      <w:pPr>
        <w:pStyle w:val="Zkladntext3"/>
        <w:spacing w:line="276" w:lineRule="auto"/>
        <w:rPr>
          <w:rFonts w:ascii="Calibri" w:hAnsi="Calibri" w:cs="Calibri"/>
          <w:noProof w:val="0"/>
          <w:color w:val="auto"/>
          <w:sz w:val="28"/>
          <w:szCs w:val="28"/>
        </w:rPr>
      </w:pPr>
      <w:r w:rsidRPr="008800D4">
        <w:rPr>
          <w:rFonts w:ascii="Calibri" w:hAnsi="Calibri" w:cs="Calibri"/>
          <w:noProof w:val="0"/>
          <w:color w:val="auto"/>
          <w:sz w:val="28"/>
          <w:szCs w:val="28"/>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C213827" w14:textId="6C685179" w:rsidR="00C54733" w:rsidRPr="008800D4" w:rsidRDefault="008800D4" w:rsidP="00DC0B2E">
      <w:pPr>
        <w:tabs>
          <w:tab w:val="right" w:leader="dot" w:pos="10080"/>
        </w:tabs>
        <w:spacing w:after="0" w:line="276" w:lineRule="auto"/>
        <w:jc w:val="center"/>
        <w:rPr>
          <w:rFonts w:cs="Calibri"/>
          <w:sz w:val="28"/>
          <w:szCs w:val="28"/>
        </w:rPr>
      </w:pPr>
      <w:r w:rsidRPr="00D661AA">
        <w:rPr>
          <w:rFonts w:cs="Calibri"/>
          <w:smallCaps/>
          <w:sz w:val="28"/>
          <w:szCs w:val="28"/>
        </w:rPr>
        <w:t>n</w:t>
      </w:r>
      <w:r w:rsidR="00C54733" w:rsidRPr="00D661AA">
        <w:rPr>
          <w:rFonts w:cs="Calibri"/>
          <w:smallCaps/>
          <w:sz w:val="28"/>
          <w:szCs w:val="28"/>
        </w:rPr>
        <w:t xml:space="preserve">ázov </w:t>
      </w:r>
      <w:r w:rsidRPr="00D661AA">
        <w:rPr>
          <w:rFonts w:cs="Calibri"/>
          <w:smallCaps/>
          <w:sz w:val="28"/>
          <w:szCs w:val="28"/>
        </w:rPr>
        <w:t xml:space="preserve">predmetu </w:t>
      </w:r>
      <w:r w:rsidR="00C54733" w:rsidRPr="00D661AA">
        <w:rPr>
          <w:rFonts w:cs="Calibri"/>
          <w:smallCaps/>
          <w:sz w:val="28"/>
          <w:szCs w:val="28"/>
        </w:rPr>
        <w:t>zákazky</w:t>
      </w:r>
      <w:r w:rsidR="00C54733" w:rsidRPr="008800D4">
        <w:rPr>
          <w:rFonts w:cs="Calibri"/>
          <w:sz w:val="28"/>
          <w:szCs w:val="28"/>
        </w:rPr>
        <w:t xml:space="preserve">: </w:t>
      </w:r>
    </w:p>
    <w:p w14:paraId="51741C83" w14:textId="77777777" w:rsidR="00C54733" w:rsidRPr="00F7352D" w:rsidRDefault="00C54733" w:rsidP="00DC0B2E">
      <w:pPr>
        <w:tabs>
          <w:tab w:val="right" w:leader="dot" w:pos="10080"/>
        </w:tabs>
        <w:spacing w:after="0" w:line="276" w:lineRule="auto"/>
        <w:jc w:val="center"/>
        <w:rPr>
          <w:rFonts w:cs="Calibri"/>
        </w:rPr>
      </w:pPr>
    </w:p>
    <w:p w14:paraId="7F197C50" w14:textId="5C2CD9FB" w:rsidR="00D661AA" w:rsidRPr="00AA549C" w:rsidRDefault="00D661AA" w:rsidP="00D661AA">
      <w:pPr>
        <w:pStyle w:val="Hlavika"/>
        <w:tabs>
          <w:tab w:val="clear" w:pos="4536"/>
          <w:tab w:val="clear" w:pos="9072"/>
          <w:tab w:val="left" w:pos="666"/>
        </w:tabs>
        <w:jc w:val="center"/>
        <w:rPr>
          <w:rFonts w:cs="Calibri"/>
          <w:sz w:val="18"/>
          <w:szCs w:val="18"/>
        </w:rPr>
      </w:pPr>
      <w:r w:rsidRPr="00D661AA">
        <w:rPr>
          <w:rFonts w:ascii="Arial" w:hAnsi="Arial" w:cs="Arial"/>
          <w:sz w:val="20"/>
          <w:szCs w:val="20"/>
        </w:rPr>
        <w:t xml:space="preserve"> </w:t>
      </w:r>
      <w:r w:rsidRPr="00D661AA">
        <w:rPr>
          <w:rFonts w:ascii="Arial" w:hAnsi="Arial" w:cs="Arial"/>
          <w:b/>
          <w:bCs/>
          <w:sz w:val="20"/>
          <w:szCs w:val="20"/>
        </w:rPr>
        <w:t>„Hlavné prehliadky mostov v správe Národnej diaľničnej spoločnosti</w:t>
      </w:r>
      <w:r w:rsidR="00C94DDA">
        <w:rPr>
          <w:rFonts w:ascii="Arial" w:hAnsi="Arial" w:cs="Arial"/>
          <w:b/>
          <w:bCs/>
          <w:sz w:val="20"/>
          <w:szCs w:val="20"/>
        </w:rPr>
        <w:t>,</w:t>
      </w:r>
      <w:r w:rsidRPr="00D661AA">
        <w:rPr>
          <w:rFonts w:ascii="Arial" w:hAnsi="Arial" w:cs="Arial"/>
          <w:b/>
          <w:bCs/>
          <w:sz w:val="20"/>
          <w:szCs w:val="20"/>
        </w:rPr>
        <w:t xml:space="preserve"> </w:t>
      </w:r>
      <w:proofErr w:type="spellStart"/>
      <w:r w:rsidRPr="00D661AA">
        <w:rPr>
          <w:rFonts w:ascii="Arial" w:hAnsi="Arial" w:cs="Arial"/>
          <w:b/>
          <w:bCs/>
          <w:sz w:val="20"/>
          <w:szCs w:val="20"/>
        </w:rPr>
        <w:t>a.s</w:t>
      </w:r>
      <w:proofErr w:type="spellEnd"/>
      <w:r w:rsidR="00C94DDA">
        <w:rPr>
          <w:rFonts w:ascii="Arial" w:hAnsi="Arial" w:cs="Arial"/>
          <w:b/>
          <w:bCs/>
          <w:sz w:val="20"/>
          <w:szCs w:val="20"/>
        </w:rPr>
        <w:t>.</w:t>
      </w:r>
      <w:r w:rsidRPr="00D661AA">
        <w:rPr>
          <w:rFonts w:ascii="Arial" w:hAnsi="Arial" w:cs="Arial"/>
          <w:b/>
          <w:bCs/>
          <w:sz w:val="20"/>
          <w:szCs w:val="20"/>
        </w:rPr>
        <w:t>“</w:t>
      </w:r>
    </w:p>
    <w:p w14:paraId="6E76C09A" w14:textId="0FC31688" w:rsidR="00C54733" w:rsidRPr="00120F19" w:rsidRDefault="00C54733" w:rsidP="00DC0B2E">
      <w:pPr>
        <w:pStyle w:val="Hlavika"/>
        <w:tabs>
          <w:tab w:val="clear" w:pos="4536"/>
          <w:tab w:val="clear" w:pos="9072"/>
        </w:tabs>
        <w:spacing w:line="276" w:lineRule="auto"/>
        <w:jc w:val="center"/>
        <w:rPr>
          <w:rFonts w:cs="Calibri"/>
          <w:b/>
          <w:sz w:val="24"/>
          <w:szCs w:val="24"/>
        </w:rPr>
      </w:pPr>
    </w:p>
    <w:p w14:paraId="5CC7CD2E" w14:textId="5E5312FA" w:rsidR="00C54733" w:rsidRPr="00F7352D" w:rsidRDefault="00C54733" w:rsidP="00DC0B2E">
      <w:pPr>
        <w:spacing w:after="0" w:line="276" w:lineRule="auto"/>
        <w:rPr>
          <w:rFonts w:cs="Calibri"/>
        </w:rPr>
      </w:pPr>
    </w:p>
    <w:p w14:paraId="74104A8D" w14:textId="44C98ED8" w:rsidR="001F0BF0" w:rsidRPr="00F7352D" w:rsidRDefault="001F0BF0" w:rsidP="00DC0B2E">
      <w:pPr>
        <w:spacing w:after="0" w:line="276" w:lineRule="auto"/>
        <w:rPr>
          <w:rFonts w:cs="Calibri"/>
        </w:rPr>
      </w:pPr>
    </w:p>
    <w:p w14:paraId="781733A7" w14:textId="5F6CD73A" w:rsidR="003C621E" w:rsidRPr="00F7352D" w:rsidRDefault="003C621E" w:rsidP="00DC0B2E">
      <w:pPr>
        <w:spacing w:after="0" w:line="276" w:lineRule="auto"/>
        <w:rPr>
          <w:rFonts w:cs="Calibri"/>
        </w:rPr>
      </w:pPr>
    </w:p>
    <w:p w14:paraId="2D25749F" w14:textId="5AAA80C7" w:rsidR="00C54733" w:rsidRPr="008F2306" w:rsidRDefault="00C54733" w:rsidP="00DC0B2E">
      <w:pPr>
        <w:spacing w:after="0" w:line="276" w:lineRule="auto"/>
        <w:jc w:val="center"/>
        <w:rPr>
          <w:rFonts w:cs="Calibri"/>
        </w:rPr>
      </w:pPr>
      <w:r w:rsidRPr="008F2306">
        <w:rPr>
          <w:rFonts w:cs="Calibri"/>
        </w:rPr>
        <w:t>DRUH ZÁKAZKY</w:t>
      </w:r>
      <w:r w:rsidRPr="008F2306">
        <w:rPr>
          <w:rFonts w:cs="Calibri"/>
          <w:caps/>
        </w:rPr>
        <w:t xml:space="preserve">: poskytnutie služby </w:t>
      </w:r>
    </w:p>
    <w:p w14:paraId="71D65ECA" w14:textId="232C44AD" w:rsidR="005846EA" w:rsidRPr="008F2306" w:rsidRDefault="005846EA" w:rsidP="00DC0B2E">
      <w:pPr>
        <w:spacing w:after="0" w:line="276" w:lineRule="auto"/>
        <w:rPr>
          <w:rFonts w:cs="Calibri"/>
          <w:b/>
          <w:bCs/>
          <w:caps/>
        </w:rPr>
      </w:pPr>
    </w:p>
    <w:p w14:paraId="69EC72C6" w14:textId="77777777" w:rsidR="00F7352D" w:rsidRPr="008F2306" w:rsidRDefault="00F7352D" w:rsidP="00DC0B2E">
      <w:pPr>
        <w:spacing w:after="0" w:line="276" w:lineRule="auto"/>
        <w:jc w:val="center"/>
        <w:rPr>
          <w:rFonts w:cs="Calibri"/>
          <w:b/>
          <w:bCs/>
          <w:caps/>
        </w:rPr>
      </w:pPr>
    </w:p>
    <w:p w14:paraId="43C2F224" w14:textId="035AE6F9" w:rsidR="00F85D63" w:rsidRPr="00624B09" w:rsidRDefault="00624B09" w:rsidP="00624B09">
      <w:pPr>
        <w:spacing w:after="0" w:line="276" w:lineRule="auto"/>
        <w:jc w:val="center"/>
        <w:rPr>
          <w:rFonts w:cs="Calibri"/>
          <w:b/>
          <w:bCs/>
          <w:caps/>
          <w:color w:val="FF0000"/>
        </w:rPr>
      </w:pPr>
      <w:r w:rsidRPr="00624B09">
        <w:rPr>
          <w:rFonts w:cs="Calibri"/>
          <w:b/>
          <w:bCs/>
          <w:caps/>
          <w:color w:val="FF0000"/>
        </w:rPr>
        <w:t>AKTUALIZÁCIA 06.08.2026</w:t>
      </w:r>
    </w:p>
    <w:p w14:paraId="7E82BF62" w14:textId="40051EE7" w:rsidR="00F7352D" w:rsidRPr="00E61442" w:rsidRDefault="008771C7" w:rsidP="00DC0B2E">
      <w:pPr>
        <w:spacing w:after="0" w:line="276" w:lineRule="auto"/>
        <w:jc w:val="center"/>
        <w:rPr>
          <w:rFonts w:ascii="Arial" w:hAnsi="Arial" w:cs="Arial"/>
          <w:bCs/>
          <w:caps/>
        </w:rPr>
      </w:pPr>
      <w:r>
        <w:rPr>
          <w:rFonts w:ascii="Arial" w:hAnsi="Arial" w:cs="Arial"/>
          <w:bCs/>
          <w:caps/>
        </w:rPr>
        <w:t>07/</w:t>
      </w:r>
      <w:r w:rsidR="00B34036" w:rsidRPr="00E61442">
        <w:rPr>
          <w:rFonts w:ascii="Arial" w:hAnsi="Arial" w:cs="Arial"/>
          <w:bCs/>
          <w:caps/>
        </w:rPr>
        <w:t>202</w:t>
      </w:r>
      <w:r w:rsidR="00055B6C" w:rsidRPr="00E61442">
        <w:rPr>
          <w:rFonts w:ascii="Arial" w:hAnsi="Arial" w:cs="Arial"/>
          <w:bCs/>
          <w:caps/>
        </w:rPr>
        <w:t>6</w:t>
      </w:r>
    </w:p>
    <w:p w14:paraId="28F5A3B7" w14:textId="71BFA51E" w:rsidR="0073654B" w:rsidRPr="00DC0B2E" w:rsidRDefault="00F7352D" w:rsidP="008F2306">
      <w:pPr>
        <w:rPr>
          <w:rFonts w:ascii="Arial" w:hAnsi="Arial" w:cs="Arial"/>
          <w:bCs/>
          <w:caps/>
        </w:rPr>
      </w:pPr>
      <w:r>
        <w:rPr>
          <w:rFonts w:ascii="Arial" w:hAnsi="Arial" w:cs="Arial"/>
          <w:bCs/>
          <w:caps/>
        </w:rPr>
        <w:br w:type="page"/>
      </w:r>
    </w:p>
    <w:p w14:paraId="78F50B3C" w14:textId="11192A77" w:rsidR="00796CF2" w:rsidRPr="007B738B" w:rsidRDefault="00796CF2" w:rsidP="0004339F">
      <w:pPr>
        <w:spacing w:after="0" w:line="276" w:lineRule="auto"/>
        <w:jc w:val="center"/>
        <w:rPr>
          <w:rFonts w:cs="Calibri"/>
          <w:b/>
          <w:bCs/>
          <w:caps/>
          <w:sz w:val="24"/>
          <w:szCs w:val="24"/>
        </w:rPr>
      </w:pPr>
      <w:r w:rsidRPr="007B738B">
        <w:rPr>
          <w:rFonts w:cs="Calibri"/>
          <w:b/>
          <w:bCs/>
          <w:caps/>
          <w:sz w:val="24"/>
          <w:szCs w:val="24"/>
        </w:rPr>
        <w:lastRenderedPageBreak/>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9D4454" w:rsidRDefault="00913A2B" w:rsidP="006F10AA">
      <w:pPr>
        <w:pStyle w:val="Nadpis1"/>
        <w:spacing w:before="240" w:line="276" w:lineRule="auto"/>
        <w:rPr>
          <w:rFonts w:ascii="Calibri" w:hAnsi="Calibri" w:cs="Calibri"/>
          <w:sz w:val="22"/>
          <w:szCs w:val="22"/>
        </w:rPr>
      </w:pPr>
      <w:r w:rsidRPr="009D4454">
        <w:rPr>
          <w:rFonts w:ascii="Calibri" w:hAnsi="Calibri" w:cs="Calibri"/>
          <w:noProof/>
          <w:sz w:val="22"/>
          <w:szCs w:val="22"/>
        </w:rPr>
        <w:fldChar w:fldCharType="begin"/>
      </w:r>
      <w:r w:rsidR="00BE5276" w:rsidRPr="009D4454">
        <w:rPr>
          <w:rFonts w:ascii="Calibri" w:hAnsi="Calibri" w:cs="Calibri"/>
          <w:sz w:val="22"/>
          <w:szCs w:val="22"/>
        </w:rPr>
        <w:instrText xml:space="preserve"> TOC \o "1-3" \n \h \z \u </w:instrText>
      </w:r>
      <w:r w:rsidRPr="009D4454">
        <w:rPr>
          <w:rFonts w:ascii="Calibri" w:hAnsi="Calibri" w:cs="Calibri"/>
          <w:noProof/>
          <w:sz w:val="22"/>
          <w:szCs w:val="22"/>
        </w:rPr>
        <w:fldChar w:fldCharType="separate"/>
      </w:r>
      <w:hyperlink w:anchor="_Toc461981347" w:history="1">
        <w:r w:rsidR="00CC447A" w:rsidRPr="009D4454">
          <w:rPr>
            <w:rStyle w:val="Hypertextovprepojenie"/>
            <w:rFonts w:ascii="Calibri" w:hAnsi="Calibri" w:cs="Calibri"/>
            <w:color w:val="auto"/>
            <w:sz w:val="22"/>
            <w:szCs w:val="22"/>
          </w:rPr>
          <w:t xml:space="preserve">A.1 POKYNY PRE </w:t>
        </w:r>
        <w:r w:rsidR="0087387B" w:rsidRPr="009D4454">
          <w:rPr>
            <w:rStyle w:val="Hypertextovprepojenie"/>
            <w:rFonts w:ascii="Calibri" w:hAnsi="Calibri" w:cs="Calibri"/>
            <w:color w:val="auto"/>
            <w:sz w:val="22"/>
            <w:szCs w:val="22"/>
          </w:rPr>
          <w:t xml:space="preserve">ZÁUJEMCOV / </w:t>
        </w:r>
        <w:r w:rsidR="00CC447A" w:rsidRPr="009D4454">
          <w:rPr>
            <w:rStyle w:val="Hypertextovprepojenie"/>
            <w:rFonts w:ascii="Calibri" w:hAnsi="Calibri" w:cs="Calibri"/>
            <w:color w:val="auto"/>
            <w:sz w:val="22"/>
            <w:szCs w:val="22"/>
          </w:rPr>
          <w:t>UCHÁDZAČOV</w:t>
        </w:r>
      </w:hyperlink>
      <w:r w:rsidR="00090486" w:rsidRPr="009D4454">
        <w:rPr>
          <w:rStyle w:val="Hypertextovprepojenie"/>
          <w:rFonts w:ascii="Calibri" w:hAnsi="Calibri" w:cs="Calibri"/>
          <w:color w:val="auto"/>
          <w:sz w:val="22"/>
          <w:szCs w:val="22"/>
        </w:rPr>
        <w:t xml:space="preserve"> </w:t>
      </w:r>
    </w:p>
    <w:p w14:paraId="60E598DF" w14:textId="77777777" w:rsidR="00CC447A" w:rsidRPr="009D4454" w:rsidRDefault="001D6BC1" w:rsidP="00EE0121">
      <w:pPr>
        <w:pStyle w:val="Obsah2"/>
        <w:rPr>
          <w:rFonts w:cs="Calibri"/>
          <w:noProof/>
          <w:sz w:val="22"/>
          <w:szCs w:val="22"/>
          <w:lang w:eastAsia="sk-SK"/>
        </w:rPr>
      </w:pPr>
      <w:hyperlink w:anchor="_Toc461981348" w:history="1">
        <w:r w:rsidR="00CC447A" w:rsidRPr="009D4454">
          <w:rPr>
            <w:rStyle w:val="Hypertextovprepojenie"/>
            <w:rFonts w:cs="Calibri"/>
            <w:noProof/>
            <w:color w:val="auto"/>
            <w:sz w:val="22"/>
            <w:szCs w:val="22"/>
          </w:rPr>
          <w:t>Časť I.</w:t>
        </w:r>
      </w:hyperlink>
    </w:p>
    <w:p w14:paraId="63267CC6" w14:textId="393C212A" w:rsidR="00CC447A" w:rsidRPr="009D4454" w:rsidRDefault="001D6BC1" w:rsidP="009066AA">
      <w:pPr>
        <w:pStyle w:val="Obsah2"/>
        <w:rPr>
          <w:rFonts w:cs="Calibri"/>
          <w:noProof/>
          <w:sz w:val="22"/>
          <w:szCs w:val="22"/>
          <w:lang w:eastAsia="sk-SK"/>
        </w:rPr>
      </w:pPr>
      <w:hyperlink w:anchor="_Toc461981349" w:history="1">
        <w:r w:rsidR="00CC447A" w:rsidRPr="009D4454">
          <w:rPr>
            <w:rStyle w:val="Hypertextovprepojenie"/>
            <w:rFonts w:cs="Calibri"/>
            <w:noProof/>
            <w:color w:val="auto"/>
            <w:sz w:val="22"/>
            <w:szCs w:val="22"/>
          </w:rPr>
          <w:t>Všeobecné informácie</w:t>
        </w:r>
      </w:hyperlink>
    </w:p>
    <w:p w14:paraId="568DA8FF" w14:textId="77777777" w:rsidR="00CC447A" w:rsidRPr="009D4454" w:rsidRDefault="001D6BC1" w:rsidP="009164CD">
      <w:pPr>
        <w:pStyle w:val="Obsah3"/>
        <w:rPr>
          <w:lang w:eastAsia="sk-SK"/>
        </w:rPr>
      </w:pPr>
      <w:hyperlink w:anchor="_Toc461981350" w:history="1">
        <w:r w:rsidR="00CC447A" w:rsidRPr="009D4454">
          <w:rPr>
            <w:rStyle w:val="Hypertextovprepojenie"/>
            <w:color w:val="auto"/>
          </w:rPr>
          <w:t>1</w:t>
        </w:r>
        <w:r w:rsidR="00CC447A" w:rsidRPr="009D4454">
          <w:rPr>
            <w:lang w:eastAsia="sk-SK"/>
          </w:rPr>
          <w:tab/>
        </w:r>
        <w:r w:rsidR="00CC447A" w:rsidRPr="009D4454">
          <w:rPr>
            <w:rStyle w:val="Hypertextovprepojenie"/>
            <w:color w:val="auto"/>
          </w:rPr>
          <w:t>Identifikácia verejného obstarávateľa</w:t>
        </w:r>
      </w:hyperlink>
    </w:p>
    <w:p w14:paraId="13991C26" w14:textId="77777777" w:rsidR="00CC447A" w:rsidRPr="009D4454" w:rsidRDefault="001D6BC1" w:rsidP="009164CD">
      <w:pPr>
        <w:pStyle w:val="Obsah3"/>
        <w:rPr>
          <w:lang w:eastAsia="sk-SK"/>
        </w:rPr>
      </w:pPr>
      <w:hyperlink w:anchor="_Toc461981351" w:history="1">
        <w:r w:rsidR="00CC447A" w:rsidRPr="009D4454">
          <w:rPr>
            <w:rStyle w:val="Hypertextovprepojenie"/>
            <w:color w:val="auto"/>
          </w:rPr>
          <w:t>2</w:t>
        </w:r>
        <w:r w:rsidR="00CC447A" w:rsidRPr="009D4454">
          <w:rPr>
            <w:lang w:eastAsia="sk-SK"/>
          </w:rPr>
          <w:tab/>
        </w:r>
        <w:r w:rsidR="00CC447A" w:rsidRPr="009D4454">
          <w:rPr>
            <w:rStyle w:val="Hypertextovprepojenie"/>
            <w:color w:val="auto"/>
          </w:rPr>
          <w:t>Predmet zákazky</w:t>
        </w:r>
      </w:hyperlink>
    </w:p>
    <w:p w14:paraId="73D9ABA7" w14:textId="77777777" w:rsidR="00CC447A" w:rsidRPr="009D4454" w:rsidRDefault="001D6BC1" w:rsidP="009164CD">
      <w:pPr>
        <w:pStyle w:val="Obsah3"/>
        <w:rPr>
          <w:lang w:eastAsia="sk-SK"/>
        </w:rPr>
      </w:pPr>
      <w:hyperlink w:anchor="_Toc461981352" w:history="1">
        <w:r w:rsidR="00CC447A" w:rsidRPr="009D4454">
          <w:rPr>
            <w:rStyle w:val="Hypertextovprepojenie"/>
            <w:color w:val="auto"/>
          </w:rPr>
          <w:t>3</w:t>
        </w:r>
        <w:r w:rsidR="00CC447A" w:rsidRPr="009D4454">
          <w:rPr>
            <w:lang w:eastAsia="sk-SK"/>
          </w:rPr>
          <w:tab/>
        </w:r>
        <w:r w:rsidR="00CC447A" w:rsidRPr="009D4454">
          <w:rPr>
            <w:rStyle w:val="Hypertextovprepojenie"/>
            <w:color w:val="auto"/>
          </w:rPr>
          <w:t>Rozdelenie  predmetu zákazky</w:t>
        </w:r>
      </w:hyperlink>
    </w:p>
    <w:p w14:paraId="009B1B4F" w14:textId="77777777" w:rsidR="00CC447A" w:rsidRPr="009D4454" w:rsidRDefault="001D6BC1" w:rsidP="009164CD">
      <w:pPr>
        <w:pStyle w:val="Obsah3"/>
        <w:rPr>
          <w:lang w:eastAsia="sk-SK"/>
        </w:rPr>
      </w:pPr>
      <w:hyperlink w:anchor="_Toc461981353" w:history="1">
        <w:r w:rsidR="00CC447A" w:rsidRPr="009D4454">
          <w:rPr>
            <w:rStyle w:val="Hypertextovprepojenie"/>
            <w:color w:val="auto"/>
          </w:rPr>
          <w:t>4</w:t>
        </w:r>
        <w:r w:rsidR="00CC447A" w:rsidRPr="009D4454">
          <w:rPr>
            <w:lang w:eastAsia="sk-SK"/>
          </w:rPr>
          <w:tab/>
        </w:r>
        <w:r w:rsidR="00CC447A" w:rsidRPr="009D4454">
          <w:rPr>
            <w:rStyle w:val="Hypertextovprepojenie"/>
            <w:color w:val="auto"/>
          </w:rPr>
          <w:t>Variantné riešenie</w:t>
        </w:r>
      </w:hyperlink>
    </w:p>
    <w:p w14:paraId="59736011" w14:textId="77777777" w:rsidR="00CC447A" w:rsidRPr="009D4454" w:rsidRDefault="001D6BC1" w:rsidP="009164CD">
      <w:pPr>
        <w:pStyle w:val="Obsah3"/>
        <w:rPr>
          <w:lang w:eastAsia="sk-SK"/>
        </w:rPr>
      </w:pPr>
      <w:hyperlink w:anchor="_Toc461981354" w:history="1">
        <w:r w:rsidR="00CC447A" w:rsidRPr="009D4454">
          <w:rPr>
            <w:rStyle w:val="Hypertextovprepojenie"/>
            <w:color w:val="auto"/>
          </w:rPr>
          <w:t>5</w:t>
        </w:r>
        <w:r w:rsidR="00CC447A" w:rsidRPr="009D4454">
          <w:rPr>
            <w:lang w:eastAsia="sk-SK"/>
          </w:rPr>
          <w:tab/>
        </w:r>
        <w:r w:rsidR="00CC447A" w:rsidRPr="009D4454">
          <w:rPr>
            <w:rStyle w:val="Hypertextovprepojenie"/>
            <w:color w:val="auto"/>
          </w:rPr>
          <w:t xml:space="preserve">Miesto a termín </w:t>
        </w:r>
        <w:r w:rsidR="00B228B5" w:rsidRPr="009D4454">
          <w:rPr>
            <w:rStyle w:val="Hypertextovprepojenie"/>
            <w:color w:val="auto"/>
          </w:rPr>
          <w:t>plnenia</w:t>
        </w:r>
        <w:r w:rsidR="00CC447A" w:rsidRPr="009D4454">
          <w:rPr>
            <w:rStyle w:val="Hypertextovprepojenie"/>
            <w:color w:val="auto"/>
          </w:rPr>
          <w:t xml:space="preserve"> predmetu zákazky</w:t>
        </w:r>
      </w:hyperlink>
    </w:p>
    <w:p w14:paraId="3A395920" w14:textId="77777777" w:rsidR="00CC447A" w:rsidRPr="009D4454" w:rsidRDefault="001D6BC1" w:rsidP="009164CD">
      <w:pPr>
        <w:pStyle w:val="Obsah3"/>
        <w:rPr>
          <w:lang w:eastAsia="sk-SK"/>
        </w:rPr>
      </w:pPr>
      <w:hyperlink w:anchor="_Toc461981355" w:history="1">
        <w:r w:rsidR="00CC447A" w:rsidRPr="009D4454">
          <w:rPr>
            <w:rStyle w:val="Hypertextovprepojenie"/>
            <w:color w:val="auto"/>
          </w:rPr>
          <w:t>6</w:t>
        </w:r>
        <w:r w:rsidR="00CC447A" w:rsidRPr="009D4454">
          <w:rPr>
            <w:lang w:eastAsia="sk-SK"/>
          </w:rPr>
          <w:tab/>
        </w:r>
        <w:r w:rsidR="00CC447A" w:rsidRPr="009D4454">
          <w:rPr>
            <w:rStyle w:val="Hypertextovprepojenie"/>
            <w:color w:val="auto"/>
          </w:rPr>
          <w:t>Zdroj finančných prostriedkov</w:t>
        </w:r>
      </w:hyperlink>
    </w:p>
    <w:p w14:paraId="451CE39C" w14:textId="77777777" w:rsidR="00CC447A" w:rsidRPr="009D4454" w:rsidRDefault="001D6BC1" w:rsidP="009164CD">
      <w:pPr>
        <w:pStyle w:val="Obsah3"/>
        <w:rPr>
          <w:lang w:eastAsia="sk-SK"/>
        </w:rPr>
      </w:pPr>
      <w:hyperlink w:anchor="_Toc461981356" w:history="1">
        <w:r w:rsidR="00CC447A" w:rsidRPr="009D4454">
          <w:rPr>
            <w:rStyle w:val="Hypertextovprepojenie"/>
            <w:color w:val="auto"/>
          </w:rPr>
          <w:t>7</w:t>
        </w:r>
        <w:r w:rsidR="00CC447A" w:rsidRPr="009D4454">
          <w:rPr>
            <w:lang w:eastAsia="sk-SK"/>
          </w:rPr>
          <w:tab/>
        </w:r>
        <w:r w:rsidR="00CC447A" w:rsidRPr="009D4454">
          <w:rPr>
            <w:rStyle w:val="Hypertextovprepojenie"/>
            <w:color w:val="auto"/>
          </w:rPr>
          <w:t>Typ zmluvy</w:t>
        </w:r>
      </w:hyperlink>
    </w:p>
    <w:p w14:paraId="0054C05A" w14:textId="77777777" w:rsidR="00CC447A" w:rsidRPr="009D4454" w:rsidRDefault="001D6BC1" w:rsidP="009164CD">
      <w:pPr>
        <w:pStyle w:val="Obsah3"/>
        <w:rPr>
          <w:lang w:eastAsia="sk-SK"/>
        </w:rPr>
      </w:pPr>
      <w:hyperlink w:anchor="_Toc461981357" w:history="1">
        <w:r w:rsidR="00CC447A" w:rsidRPr="009D4454">
          <w:rPr>
            <w:rStyle w:val="Hypertextovprepojenie"/>
            <w:color w:val="auto"/>
          </w:rPr>
          <w:t>8</w:t>
        </w:r>
        <w:r w:rsidR="00CC447A" w:rsidRPr="009D4454">
          <w:rPr>
            <w:lang w:eastAsia="sk-SK"/>
          </w:rPr>
          <w:tab/>
        </w:r>
        <w:r w:rsidR="00CC447A" w:rsidRPr="009D4454">
          <w:rPr>
            <w:rStyle w:val="Hypertextovprepojenie"/>
            <w:color w:val="auto"/>
          </w:rPr>
          <w:t>Lehota viazanosti ponuky</w:t>
        </w:r>
      </w:hyperlink>
    </w:p>
    <w:p w14:paraId="4E63E6A8" w14:textId="77777777" w:rsidR="00CC447A" w:rsidRPr="009D4454" w:rsidRDefault="001D6BC1">
      <w:pPr>
        <w:pStyle w:val="Obsah2"/>
        <w:rPr>
          <w:rFonts w:cs="Calibri"/>
          <w:noProof/>
          <w:sz w:val="22"/>
          <w:szCs w:val="22"/>
          <w:lang w:eastAsia="sk-SK"/>
        </w:rPr>
      </w:pPr>
      <w:hyperlink w:anchor="_Toc461981358" w:history="1">
        <w:r w:rsidR="00CC447A" w:rsidRPr="009D4454">
          <w:rPr>
            <w:rStyle w:val="Hypertextovprepojenie"/>
            <w:rFonts w:cs="Calibri"/>
            <w:noProof/>
            <w:color w:val="auto"/>
            <w:sz w:val="22"/>
            <w:szCs w:val="22"/>
          </w:rPr>
          <w:t>Časť II.</w:t>
        </w:r>
      </w:hyperlink>
    </w:p>
    <w:p w14:paraId="69948A14" w14:textId="77777777" w:rsidR="00CC447A" w:rsidRPr="009D4454" w:rsidRDefault="001D6BC1">
      <w:pPr>
        <w:pStyle w:val="Obsah2"/>
        <w:rPr>
          <w:rFonts w:cs="Calibri"/>
          <w:noProof/>
          <w:sz w:val="22"/>
          <w:szCs w:val="22"/>
          <w:lang w:eastAsia="sk-SK"/>
        </w:rPr>
      </w:pPr>
      <w:hyperlink w:anchor="_Toc461981359" w:history="1">
        <w:r w:rsidR="00CC447A" w:rsidRPr="009D4454">
          <w:rPr>
            <w:rStyle w:val="Hypertextovprepojenie"/>
            <w:rFonts w:cs="Calibri"/>
            <w:noProof/>
            <w:color w:val="auto"/>
            <w:sz w:val="22"/>
            <w:szCs w:val="22"/>
          </w:rPr>
          <w:t>Komunikácia a vysvetľovanie</w:t>
        </w:r>
      </w:hyperlink>
    </w:p>
    <w:p w14:paraId="028221B2" w14:textId="77777777" w:rsidR="00CC447A" w:rsidRPr="009D4454" w:rsidRDefault="001D6BC1" w:rsidP="009164CD">
      <w:pPr>
        <w:pStyle w:val="Obsah3"/>
        <w:rPr>
          <w:lang w:eastAsia="sk-SK"/>
        </w:rPr>
      </w:pPr>
      <w:hyperlink w:anchor="_Toc461981360" w:history="1">
        <w:r w:rsidR="00CC447A" w:rsidRPr="009D4454">
          <w:rPr>
            <w:rStyle w:val="Hypertextovprepojenie"/>
            <w:color w:val="auto"/>
          </w:rPr>
          <w:t>9</w:t>
        </w:r>
        <w:r w:rsidR="00CC447A" w:rsidRPr="009D4454">
          <w:rPr>
            <w:lang w:eastAsia="sk-SK"/>
          </w:rPr>
          <w:tab/>
        </w:r>
        <w:r w:rsidR="00CC447A" w:rsidRPr="009D4454">
          <w:rPr>
            <w:rStyle w:val="Hypertextovprepojenie"/>
            <w:color w:val="auto"/>
          </w:rPr>
          <w:t>Komunikácia medzi verejným obstarávateľom a záujemcami/uchádzačmi</w:t>
        </w:r>
      </w:hyperlink>
    </w:p>
    <w:p w14:paraId="555369E0" w14:textId="77777777" w:rsidR="00CC447A" w:rsidRPr="009D4454" w:rsidRDefault="001D6BC1" w:rsidP="009164CD">
      <w:pPr>
        <w:pStyle w:val="Obsah3"/>
        <w:rPr>
          <w:lang w:eastAsia="sk-SK"/>
        </w:rPr>
      </w:pPr>
      <w:hyperlink w:anchor="_Toc461981361" w:history="1">
        <w:r w:rsidR="00CC447A" w:rsidRPr="009D4454">
          <w:rPr>
            <w:rStyle w:val="Hypertextovprepojenie"/>
            <w:color w:val="auto"/>
          </w:rPr>
          <w:t>10</w:t>
        </w:r>
        <w:r w:rsidR="00CC447A" w:rsidRPr="009D4454">
          <w:rPr>
            <w:lang w:eastAsia="sk-SK"/>
          </w:rPr>
          <w:tab/>
        </w:r>
        <w:r w:rsidR="00CC447A" w:rsidRPr="009D4454">
          <w:rPr>
            <w:rStyle w:val="Hypertextovprepojenie"/>
            <w:color w:val="auto"/>
          </w:rPr>
          <w:t xml:space="preserve">Vysvetlenie informácií </w:t>
        </w:r>
      </w:hyperlink>
    </w:p>
    <w:p w14:paraId="7C11A9C3" w14:textId="77777777" w:rsidR="00CC447A" w:rsidRPr="009D4454" w:rsidRDefault="001D6BC1" w:rsidP="009164CD">
      <w:pPr>
        <w:pStyle w:val="Obsah3"/>
        <w:rPr>
          <w:lang w:eastAsia="sk-SK"/>
        </w:rPr>
      </w:pPr>
      <w:hyperlink w:anchor="_Toc461981362" w:history="1">
        <w:r w:rsidR="00CC447A" w:rsidRPr="009D4454">
          <w:rPr>
            <w:rStyle w:val="Hypertextovprepojenie"/>
            <w:color w:val="auto"/>
          </w:rPr>
          <w:t>11</w:t>
        </w:r>
        <w:r w:rsidR="00CC447A" w:rsidRPr="009D4454">
          <w:rPr>
            <w:lang w:eastAsia="sk-SK"/>
          </w:rPr>
          <w:tab/>
        </w:r>
        <w:r w:rsidR="00CC447A" w:rsidRPr="009D4454">
          <w:rPr>
            <w:rStyle w:val="Hypertextovprepojenie"/>
            <w:color w:val="auto"/>
          </w:rPr>
          <w:t xml:space="preserve">Obhliadka miesta </w:t>
        </w:r>
        <w:r w:rsidR="00FB4F8D" w:rsidRPr="009D4454">
          <w:rPr>
            <w:rStyle w:val="Hypertextovprepojenie"/>
            <w:color w:val="auto"/>
          </w:rPr>
          <w:t>plne</w:t>
        </w:r>
        <w:r w:rsidR="00CC447A" w:rsidRPr="009D4454">
          <w:rPr>
            <w:rStyle w:val="Hypertextovprepojenie"/>
            <w:color w:val="auto"/>
          </w:rPr>
          <w:t>nia predmetu zákazky</w:t>
        </w:r>
      </w:hyperlink>
    </w:p>
    <w:p w14:paraId="4CAAAA8E" w14:textId="77777777" w:rsidR="00CC447A" w:rsidRPr="009D4454" w:rsidRDefault="001D6BC1">
      <w:pPr>
        <w:pStyle w:val="Obsah2"/>
        <w:rPr>
          <w:rFonts w:cs="Calibri"/>
          <w:noProof/>
          <w:sz w:val="22"/>
          <w:szCs w:val="22"/>
          <w:lang w:eastAsia="sk-SK"/>
        </w:rPr>
      </w:pPr>
      <w:hyperlink w:anchor="_Toc461981363" w:history="1">
        <w:r w:rsidR="00CC447A" w:rsidRPr="009D4454">
          <w:rPr>
            <w:rStyle w:val="Hypertextovprepojenie"/>
            <w:rFonts w:cs="Calibri"/>
            <w:noProof/>
            <w:color w:val="auto"/>
            <w:sz w:val="22"/>
            <w:szCs w:val="22"/>
          </w:rPr>
          <w:t>Časť III.</w:t>
        </w:r>
      </w:hyperlink>
    </w:p>
    <w:p w14:paraId="4A5DE838" w14:textId="77777777" w:rsidR="00CC447A" w:rsidRPr="009D4454" w:rsidRDefault="001D6BC1">
      <w:pPr>
        <w:pStyle w:val="Obsah2"/>
        <w:rPr>
          <w:rFonts w:cs="Calibri"/>
          <w:noProof/>
          <w:sz w:val="22"/>
          <w:szCs w:val="22"/>
          <w:lang w:eastAsia="sk-SK"/>
        </w:rPr>
      </w:pPr>
      <w:hyperlink w:anchor="_Toc461981364" w:history="1">
        <w:r w:rsidR="00CC447A" w:rsidRPr="009D4454">
          <w:rPr>
            <w:rStyle w:val="Hypertextovprepojenie"/>
            <w:rFonts w:cs="Calibri"/>
            <w:noProof/>
            <w:color w:val="auto"/>
            <w:sz w:val="22"/>
            <w:szCs w:val="22"/>
          </w:rPr>
          <w:t>Príprava ponuky</w:t>
        </w:r>
      </w:hyperlink>
    </w:p>
    <w:p w14:paraId="0FA295FF" w14:textId="77777777" w:rsidR="00CC447A" w:rsidRPr="009D4454" w:rsidRDefault="001D6BC1" w:rsidP="009164CD">
      <w:pPr>
        <w:pStyle w:val="Obsah3"/>
        <w:rPr>
          <w:lang w:eastAsia="sk-SK"/>
        </w:rPr>
      </w:pPr>
      <w:hyperlink w:anchor="_Toc461981365" w:history="1">
        <w:r w:rsidR="00CC447A" w:rsidRPr="009D4454">
          <w:rPr>
            <w:rStyle w:val="Hypertextovprepojenie"/>
            <w:color w:val="auto"/>
          </w:rPr>
          <w:t>12</w:t>
        </w:r>
        <w:r w:rsidR="00CC447A" w:rsidRPr="009D4454">
          <w:rPr>
            <w:lang w:eastAsia="sk-SK"/>
          </w:rPr>
          <w:tab/>
        </w:r>
        <w:r w:rsidR="00CC447A" w:rsidRPr="009D4454">
          <w:rPr>
            <w:rStyle w:val="Hypertextovprepojenie"/>
            <w:color w:val="auto"/>
          </w:rPr>
          <w:t>Forma a spôsob predkladania ponuky</w:t>
        </w:r>
      </w:hyperlink>
    </w:p>
    <w:p w14:paraId="6B610F75" w14:textId="77777777" w:rsidR="00CC447A" w:rsidRPr="009D4454" w:rsidRDefault="001D6BC1" w:rsidP="009164CD">
      <w:pPr>
        <w:pStyle w:val="Obsah3"/>
        <w:rPr>
          <w:lang w:eastAsia="sk-SK"/>
        </w:rPr>
      </w:pPr>
      <w:hyperlink w:anchor="_Toc461981366" w:history="1">
        <w:r w:rsidR="00CC447A" w:rsidRPr="009D4454">
          <w:rPr>
            <w:rStyle w:val="Hypertextovprepojenie"/>
            <w:color w:val="auto"/>
          </w:rPr>
          <w:t>13</w:t>
        </w:r>
        <w:r w:rsidR="00CC447A" w:rsidRPr="009D4454">
          <w:rPr>
            <w:lang w:eastAsia="sk-SK"/>
          </w:rPr>
          <w:tab/>
        </w:r>
        <w:r w:rsidR="00CC447A" w:rsidRPr="009D4454">
          <w:rPr>
            <w:rStyle w:val="Hypertextovprepojenie"/>
            <w:color w:val="auto"/>
          </w:rPr>
          <w:t>Jazyk ponuky</w:t>
        </w:r>
      </w:hyperlink>
    </w:p>
    <w:p w14:paraId="059AE1B6" w14:textId="77777777" w:rsidR="00CC447A" w:rsidRPr="009D4454" w:rsidRDefault="001D6BC1" w:rsidP="009164CD">
      <w:pPr>
        <w:pStyle w:val="Obsah3"/>
        <w:rPr>
          <w:lang w:eastAsia="sk-SK"/>
        </w:rPr>
      </w:pPr>
      <w:hyperlink w:anchor="_Toc461981367" w:history="1">
        <w:r w:rsidR="00CC447A" w:rsidRPr="009D4454">
          <w:rPr>
            <w:rStyle w:val="Hypertextovprepojenie"/>
            <w:color w:val="auto"/>
          </w:rPr>
          <w:t>14</w:t>
        </w:r>
        <w:r w:rsidR="00CC447A" w:rsidRPr="009D4454">
          <w:rPr>
            <w:lang w:eastAsia="sk-SK"/>
          </w:rPr>
          <w:tab/>
        </w:r>
        <w:r w:rsidR="00CC447A" w:rsidRPr="009D4454">
          <w:rPr>
            <w:rStyle w:val="Hypertextovprepojenie"/>
            <w:color w:val="auto"/>
          </w:rPr>
          <w:t>Mena a ceny uvádzané v ponuke</w:t>
        </w:r>
      </w:hyperlink>
    </w:p>
    <w:p w14:paraId="21D1AD4E" w14:textId="77777777" w:rsidR="00CC447A" w:rsidRPr="009D4454" w:rsidRDefault="001D6BC1" w:rsidP="009164CD">
      <w:pPr>
        <w:pStyle w:val="Obsah3"/>
        <w:rPr>
          <w:lang w:eastAsia="sk-SK"/>
        </w:rPr>
      </w:pPr>
      <w:hyperlink w:anchor="_Toc461981368" w:history="1">
        <w:r w:rsidR="00CC447A" w:rsidRPr="009D4454">
          <w:rPr>
            <w:rStyle w:val="Hypertextovprepojenie"/>
            <w:color w:val="auto"/>
          </w:rPr>
          <w:t>15</w:t>
        </w:r>
        <w:r w:rsidR="00CC447A" w:rsidRPr="009D4454">
          <w:rPr>
            <w:lang w:eastAsia="sk-SK"/>
          </w:rPr>
          <w:tab/>
        </w:r>
        <w:r w:rsidR="00CC447A" w:rsidRPr="009D4454">
          <w:rPr>
            <w:rStyle w:val="Hypertextovprepojenie"/>
            <w:color w:val="auto"/>
          </w:rPr>
          <w:t>Zábezpeka</w:t>
        </w:r>
      </w:hyperlink>
    </w:p>
    <w:p w14:paraId="03F246EE" w14:textId="77777777" w:rsidR="00CC447A" w:rsidRPr="009D4454" w:rsidRDefault="001D6BC1" w:rsidP="009164CD">
      <w:pPr>
        <w:pStyle w:val="Obsah3"/>
        <w:rPr>
          <w:lang w:eastAsia="sk-SK"/>
        </w:rPr>
      </w:pPr>
      <w:hyperlink w:anchor="_Toc461981369" w:history="1">
        <w:r w:rsidR="00CC447A" w:rsidRPr="009D4454">
          <w:rPr>
            <w:rStyle w:val="Hypertextovprepojenie"/>
            <w:color w:val="auto"/>
          </w:rPr>
          <w:t>16</w:t>
        </w:r>
        <w:r w:rsidR="00CC447A" w:rsidRPr="009D4454">
          <w:rPr>
            <w:lang w:eastAsia="sk-SK"/>
          </w:rPr>
          <w:tab/>
        </w:r>
        <w:r w:rsidR="00CC447A" w:rsidRPr="009D4454">
          <w:rPr>
            <w:rStyle w:val="Hypertextovprepojenie"/>
            <w:color w:val="auto"/>
          </w:rPr>
          <w:t>Obsah ponuky</w:t>
        </w:r>
      </w:hyperlink>
    </w:p>
    <w:p w14:paraId="0097D7C8" w14:textId="77777777" w:rsidR="00CC447A" w:rsidRPr="009D4454" w:rsidRDefault="001D6BC1" w:rsidP="009164CD">
      <w:pPr>
        <w:pStyle w:val="Obsah3"/>
        <w:rPr>
          <w:lang w:eastAsia="sk-SK"/>
        </w:rPr>
      </w:pPr>
      <w:hyperlink w:anchor="_Toc461981370" w:history="1">
        <w:r w:rsidR="00CC447A" w:rsidRPr="009D4454">
          <w:rPr>
            <w:rStyle w:val="Hypertextovprepojenie"/>
            <w:color w:val="auto"/>
          </w:rPr>
          <w:t>17</w:t>
        </w:r>
        <w:r w:rsidR="00CC447A" w:rsidRPr="009D4454">
          <w:rPr>
            <w:lang w:eastAsia="sk-SK"/>
          </w:rPr>
          <w:tab/>
        </w:r>
        <w:r w:rsidR="00CC447A" w:rsidRPr="009D4454">
          <w:rPr>
            <w:rStyle w:val="Hypertextovprepojenie"/>
            <w:color w:val="auto"/>
          </w:rPr>
          <w:t>Náklady na prípravu ponuky</w:t>
        </w:r>
      </w:hyperlink>
    </w:p>
    <w:p w14:paraId="5C3DB36D" w14:textId="77777777" w:rsidR="00CC447A" w:rsidRPr="009D4454" w:rsidRDefault="001D6BC1">
      <w:pPr>
        <w:pStyle w:val="Obsah2"/>
        <w:rPr>
          <w:rFonts w:cs="Calibri"/>
          <w:noProof/>
          <w:sz w:val="22"/>
          <w:szCs w:val="22"/>
          <w:lang w:eastAsia="sk-SK"/>
        </w:rPr>
      </w:pPr>
      <w:hyperlink w:anchor="_Toc461981371" w:history="1">
        <w:r w:rsidR="00CC447A" w:rsidRPr="009D4454">
          <w:rPr>
            <w:rStyle w:val="Hypertextovprepojenie"/>
            <w:rFonts w:cs="Calibri"/>
            <w:noProof/>
            <w:color w:val="auto"/>
            <w:sz w:val="22"/>
            <w:szCs w:val="22"/>
          </w:rPr>
          <w:t>Časť IV.</w:t>
        </w:r>
      </w:hyperlink>
    </w:p>
    <w:p w14:paraId="4619370A" w14:textId="77777777" w:rsidR="00CC447A" w:rsidRPr="009D4454" w:rsidRDefault="001D6BC1">
      <w:pPr>
        <w:pStyle w:val="Obsah2"/>
        <w:rPr>
          <w:rFonts w:cs="Calibri"/>
          <w:noProof/>
          <w:sz w:val="22"/>
          <w:szCs w:val="22"/>
          <w:lang w:eastAsia="sk-SK"/>
        </w:rPr>
      </w:pPr>
      <w:hyperlink w:anchor="_Toc461981372" w:history="1">
        <w:r w:rsidR="00CC447A" w:rsidRPr="009D4454">
          <w:rPr>
            <w:rStyle w:val="Hypertextovprepojenie"/>
            <w:rFonts w:cs="Calibri"/>
            <w:noProof/>
            <w:color w:val="auto"/>
            <w:sz w:val="22"/>
            <w:szCs w:val="22"/>
          </w:rPr>
          <w:t>Predkladanie ponuky</w:t>
        </w:r>
      </w:hyperlink>
    </w:p>
    <w:p w14:paraId="506142CA" w14:textId="77777777" w:rsidR="00CC447A" w:rsidRPr="009D4454" w:rsidRDefault="001D6BC1" w:rsidP="009164CD">
      <w:pPr>
        <w:pStyle w:val="Obsah3"/>
        <w:rPr>
          <w:lang w:eastAsia="sk-SK"/>
        </w:rPr>
      </w:pPr>
      <w:hyperlink w:anchor="_Toc461981373" w:history="1">
        <w:r w:rsidR="00CC447A" w:rsidRPr="009D4454">
          <w:rPr>
            <w:rStyle w:val="Hypertextovprepojenie"/>
            <w:color w:val="auto"/>
          </w:rPr>
          <w:t>18</w:t>
        </w:r>
        <w:r w:rsidR="00CC447A" w:rsidRPr="009D4454">
          <w:rPr>
            <w:lang w:eastAsia="sk-SK"/>
          </w:rPr>
          <w:tab/>
        </w:r>
        <w:r w:rsidR="00CC447A" w:rsidRPr="009D4454">
          <w:rPr>
            <w:rStyle w:val="Hypertextovprepojenie"/>
            <w:color w:val="auto"/>
          </w:rPr>
          <w:t>Predloženie ponuky</w:t>
        </w:r>
      </w:hyperlink>
    </w:p>
    <w:p w14:paraId="3E4C1626" w14:textId="77777777" w:rsidR="00035DF4" w:rsidRPr="009D4454" w:rsidRDefault="001D6BC1" w:rsidP="009164CD">
      <w:pPr>
        <w:pStyle w:val="Obsah3"/>
        <w:rPr>
          <w:rStyle w:val="Hypertextovprepojenie"/>
          <w:color w:val="auto"/>
          <w:u w:val="none"/>
        </w:rPr>
      </w:pPr>
      <w:hyperlink w:anchor="_Toc461981374" w:history="1">
        <w:r w:rsidR="00035DF4" w:rsidRPr="009D4454">
          <w:rPr>
            <w:rStyle w:val="Hypertextovprepojenie"/>
            <w:color w:val="auto"/>
          </w:rPr>
          <w:t>19</w:t>
        </w:r>
        <w:r w:rsidR="00035DF4" w:rsidRPr="009D4454">
          <w:rPr>
            <w:lang w:eastAsia="sk-SK"/>
          </w:rPr>
          <w:tab/>
        </w:r>
        <w:r w:rsidR="00035DF4" w:rsidRPr="009D4454">
          <w:rPr>
            <w:rStyle w:val="Hypertextovprepojenie"/>
            <w:color w:val="auto"/>
          </w:rPr>
          <w:t>Registrácia</w:t>
        </w:r>
      </w:hyperlink>
      <w:r w:rsidR="00035DF4" w:rsidRPr="009D4454">
        <w:rPr>
          <w:rStyle w:val="Hypertextovprepojenie"/>
          <w:color w:val="auto"/>
          <w:u w:val="none"/>
        </w:rPr>
        <w:t xml:space="preserve"> a autentifikácia uchádzača</w:t>
      </w:r>
    </w:p>
    <w:p w14:paraId="07FA96AF" w14:textId="77777777" w:rsidR="00035DF4" w:rsidRPr="009D4454" w:rsidRDefault="001D6BC1" w:rsidP="009164CD">
      <w:pPr>
        <w:pStyle w:val="Obsah3"/>
        <w:rPr>
          <w:lang w:eastAsia="sk-SK"/>
        </w:rPr>
      </w:pPr>
      <w:hyperlink w:anchor="_Toc461981375" w:history="1">
        <w:r w:rsidR="00035DF4" w:rsidRPr="009D4454">
          <w:rPr>
            <w:rStyle w:val="Hypertextovprepojenie"/>
            <w:color w:val="auto"/>
          </w:rPr>
          <w:t>20</w:t>
        </w:r>
        <w:r w:rsidR="00035DF4" w:rsidRPr="009D4454">
          <w:rPr>
            <w:lang w:eastAsia="sk-SK"/>
          </w:rPr>
          <w:tab/>
        </w:r>
        <w:r w:rsidR="00035DF4" w:rsidRPr="009D4454">
          <w:rPr>
            <w:rStyle w:val="Hypertextovprepojenie"/>
            <w:color w:val="auto"/>
          </w:rPr>
          <w:t>Lehota na predkladanie ponuky</w:t>
        </w:r>
      </w:hyperlink>
    </w:p>
    <w:p w14:paraId="33737A1D" w14:textId="77777777" w:rsidR="00CC447A" w:rsidRPr="009D4454" w:rsidRDefault="001D6BC1" w:rsidP="009164CD">
      <w:pPr>
        <w:pStyle w:val="Obsah3"/>
        <w:rPr>
          <w:lang w:eastAsia="sk-SK"/>
        </w:rPr>
      </w:pPr>
      <w:hyperlink w:anchor="_Toc461981376" w:history="1">
        <w:r w:rsidR="00CC447A" w:rsidRPr="009D4454">
          <w:rPr>
            <w:rStyle w:val="Hypertextovprepojenie"/>
            <w:color w:val="auto"/>
          </w:rPr>
          <w:t>21</w:t>
        </w:r>
        <w:r w:rsidR="00CC447A" w:rsidRPr="009D4454">
          <w:rPr>
            <w:lang w:eastAsia="sk-SK"/>
          </w:rPr>
          <w:tab/>
        </w:r>
        <w:r w:rsidR="00CC447A" w:rsidRPr="009D4454">
          <w:rPr>
            <w:rStyle w:val="Hypertextovprepojenie"/>
            <w:color w:val="auto"/>
          </w:rPr>
          <w:t>Doplnenie, zmena a odvolanie ponuky</w:t>
        </w:r>
      </w:hyperlink>
    </w:p>
    <w:p w14:paraId="70206966" w14:textId="77777777" w:rsidR="00CC447A" w:rsidRPr="009D4454" w:rsidRDefault="001D6BC1">
      <w:pPr>
        <w:pStyle w:val="Obsah2"/>
        <w:rPr>
          <w:rFonts w:cs="Calibri"/>
          <w:noProof/>
          <w:sz w:val="22"/>
          <w:szCs w:val="22"/>
          <w:lang w:eastAsia="sk-SK"/>
        </w:rPr>
      </w:pPr>
      <w:hyperlink w:anchor="_Toc461981377" w:history="1">
        <w:r w:rsidR="00CC447A" w:rsidRPr="009D4454">
          <w:rPr>
            <w:rStyle w:val="Hypertextovprepojenie"/>
            <w:rFonts w:cs="Calibri"/>
            <w:noProof/>
            <w:color w:val="auto"/>
            <w:sz w:val="22"/>
            <w:szCs w:val="22"/>
          </w:rPr>
          <w:t>Časť V.</w:t>
        </w:r>
      </w:hyperlink>
    </w:p>
    <w:p w14:paraId="2678571B" w14:textId="77777777" w:rsidR="00CC447A" w:rsidRPr="009D4454" w:rsidRDefault="001D6BC1">
      <w:pPr>
        <w:pStyle w:val="Obsah2"/>
        <w:rPr>
          <w:rFonts w:cs="Calibri"/>
          <w:noProof/>
          <w:sz w:val="22"/>
          <w:szCs w:val="22"/>
          <w:lang w:eastAsia="sk-SK"/>
        </w:rPr>
      </w:pPr>
      <w:hyperlink w:anchor="_Toc461981378" w:history="1">
        <w:r w:rsidR="00CC447A" w:rsidRPr="009D4454">
          <w:rPr>
            <w:rStyle w:val="Hypertextovprepojenie"/>
            <w:rFonts w:cs="Calibri"/>
            <w:noProof/>
            <w:color w:val="auto"/>
            <w:sz w:val="22"/>
            <w:szCs w:val="22"/>
          </w:rPr>
          <w:t>Otváranie a vyhodnotenie ponúk</w:t>
        </w:r>
      </w:hyperlink>
    </w:p>
    <w:p w14:paraId="71B273C2" w14:textId="77777777" w:rsidR="00CC447A" w:rsidRPr="009D4454" w:rsidRDefault="001D6BC1" w:rsidP="009164CD">
      <w:pPr>
        <w:pStyle w:val="Obsah3"/>
        <w:rPr>
          <w:lang w:eastAsia="sk-SK"/>
        </w:rPr>
      </w:pPr>
      <w:hyperlink w:anchor="_Toc461981379" w:history="1">
        <w:r w:rsidR="00CC447A" w:rsidRPr="009D4454">
          <w:rPr>
            <w:rStyle w:val="Hypertextovprepojenie"/>
            <w:color w:val="auto"/>
          </w:rPr>
          <w:t>22</w:t>
        </w:r>
        <w:r w:rsidR="00CC447A" w:rsidRPr="009D4454">
          <w:rPr>
            <w:lang w:eastAsia="sk-SK"/>
          </w:rPr>
          <w:tab/>
        </w:r>
        <w:r w:rsidR="00CC447A" w:rsidRPr="009D4454">
          <w:rPr>
            <w:rStyle w:val="Hypertextovprepojenie"/>
            <w:color w:val="auto"/>
          </w:rPr>
          <w:t>Otváranie ponúk</w:t>
        </w:r>
      </w:hyperlink>
    </w:p>
    <w:p w14:paraId="660FC838" w14:textId="77777777" w:rsidR="00CC447A" w:rsidRPr="009D4454" w:rsidRDefault="001D6BC1" w:rsidP="009164CD">
      <w:pPr>
        <w:pStyle w:val="Obsah3"/>
        <w:rPr>
          <w:lang w:eastAsia="sk-SK"/>
        </w:rPr>
      </w:pPr>
      <w:hyperlink w:anchor="_Toc461981380" w:history="1">
        <w:r w:rsidR="00CC447A" w:rsidRPr="009D4454">
          <w:rPr>
            <w:rStyle w:val="Hypertextovprepojenie"/>
            <w:color w:val="auto"/>
          </w:rPr>
          <w:t>23</w:t>
        </w:r>
        <w:r w:rsidR="00CC447A" w:rsidRPr="009D4454">
          <w:rPr>
            <w:lang w:eastAsia="sk-SK"/>
          </w:rPr>
          <w:tab/>
        </w:r>
        <w:r w:rsidR="00CC447A" w:rsidRPr="009D4454">
          <w:rPr>
            <w:rStyle w:val="Hypertextovprepojenie"/>
            <w:color w:val="auto"/>
          </w:rPr>
          <w:t>Preskúmanie ponúk</w:t>
        </w:r>
      </w:hyperlink>
    </w:p>
    <w:p w14:paraId="0680F82B" w14:textId="77777777" w:rsidR="00CC447A" w:rsidRPr="009D4454" w:rsidRDefault="001D6BC1" w:rsidP="009164CD">
      <w:pPr>
        <w:pStyle w:val="Obsah3"/>
        <w:rPr>
          <w:lang w:eastAsia="sk-SK"/>
        </w:rPr>
      </w:pPr>
      <w:hyperlink w:anchor="_Toc461981381" w:history="1">
        <w:r w:rsidR="00CC447A" w:rsidRPr="009D4454">
          <w:rPr>
            <w:rStyle w:val="Hypertextovprepojenie"/>
            <w:color w:val="auto"/>
          </w:rPr>
          <w:t>24</w:t>
        </w:r>
        <w:r w:rsidR="00CC447A" w:rsidRPr="009D4454">
          <w:rPr>
            <w:lang w:eastAsia="sk-SK"/>
          </w:rPr>
          <w:tab/>
        </w:r>
        <w:r w:rsidR="00CC447A" w:rsidRPr="009D4454">
          <w:rPr>
            <w:rStyle w:val="Hypertextovprepojenie"/>
            <w:color w:val="auto"/>
          </w:rPr>
          <w:t>Dôvernosť procesu verejného obstarávania</w:t>
        </w:r>
      </w:hyperlink>
    </w:p>
    <w:p w14:paraId="1CBD4BB6" w14:textId="77777777" w:rsidR="00564D63" w:rsidRPr="009D4454" w:rsidRDefault="001D6BC1" w:rsidP="009164CD">
      <w:pPr>
        <w:pStyle w:val="Obsah3"/>
        <w:rPr>
          <w:lang w:eastAsia="sk-SK"/>
        </w:rPr>
      </w:pPr>
      <w:hyperlink w:anchor="_Toc461981382" w:history="1">
        <w:r w:rsidR="00564D63" w:rsidRPr="009D4454">
          <w:rPr>
            <w:rStyle w:val="Hypertextovprepojenie"/>
            <w:color w:val="auto"/>
          </w:rPr>
          <w:t>25</w:t>
        </w:r>
        <w:r w:rsidR="00564D63" w:rsidRPr="009D4454">
          <w:rPr>
            <w:lang w:eastAsia="sk-SK"/>
          </w:rPr>
          <w:tab/>
        </w:r>
        <w:r w:rsidR="00564D63" w:rsidRPr="009D4454">
          <w:rPr>
            <w:rStyle w:val="Hypertextovprepojenie"/>
            <w:color w:val="auto"/>
          </w:rPr>
          <w:t>Vyhodnocovanie ponúk</w:t>
        </w:r>
      </w:hyperlink>
    </w:p>
    <w:p w14:paraId="250E408A" w14:textId="77777777" w:rsidR="00035DF4" w:rsidRPr="009D4454" w:rsidRDefault="001D6BC1" w:rsidP="009164CD">
      <w:pPr>
        <w:pStyle w:val="Obsah3"/>
        <w:rPr>
          <w:lang w:eastAsia="sk-SK"/>
        </w:rPr>
      </w:pPr>
      <w:hyperlink w:anchor="_Toc461981383" w:history="1">
        <w:r w:rsidR="00035DF4" w:rsidRPr="009D4454">
          <w:rPr>
            <w:rStyle w:val="Hypertextovprepojenie"/>
            <w:color w:val="auto"/>
          </w:rPr>
          <w:t>2</w:t>
        </w:r>
        <w:r w:rsidR="00564D63" w:rsidRPr="009D4454">
          <w:rPr>
            <w:rStyle w:val="Hypertextovprepojenie"/>
            <w:color w:val="auto"/>
          </w:rPr>
          <w:t>6</w:t>
        </w:r>
        <w:r w:rsidR="00035DF4" w:rsidRPr="009D4454">
          <w:rPr>
            <w:lang w:eastAsia="sk-SK"/>
          </w:rPr>
          <w:tab/>
        </w:r>
        <w:r w:rsidR="00035DF4" w:rsidRPr="009D4454">
          <w:rPr>
            <w:rStyle w:val="Hypertextovprepojenie"/>
            <w:color w:val="auto"/>
          </w:rPr>
          <w:t>Vyhodnotenie</w:t>
        </w:r>
      </w:hyperlink>
      <w:r w:rsidR="00035DF4" w:rsidRPr="009D4454">
        <w:rPr>
          <w:rStyle w:val="Hypertextovprepojenie"/>
          <w:color w:val="auto"/>
          <w:u w:val="none"/>
        </w:rPr>
        <w:t xml:space="preserve"> splnenia podmienok účasti uchádzačov</w:t>
      </w:r>
    </w:p>
    <w:p w14:paraId="2ECEA32F" w14:textId="77777777" w:rsidR="00CC447A" w:rsidRPr="009D4454" w:rsidRDefault="001D6BC1" w:rsidP="009164CD">
      <w:pPr>
        <w:pStyle w:val="Obsah3"/>
        <w:rPr>
          <w:lang w:eastAsia="sk-SK"/>
        </w:rPr>
      </w:pPr>
      <w:hyperlink w:anchor="_Toc461981384" w:history="1">
        <w:r w:rsidR="00CC447A" w:rsidRPr="009D4454">
          <w:rPr>
            <w:rStyle w:val="Hypertextovprepojenie"/>
            <w:color w:val="auto"/>
          </w:rPr>
          <w:t>27</w:t>
        </w:r>
        <w:r w:rsidR="00CC447A" w:rsidRPr="009D4454">
          <w:rPr>
            <w:lang w:eastAsia="sk-SK"/>
          </w:rPr>
          <w:tab/>
        </w:r>
        <w:r w:rsidR="00CC447A" w:rsidRPr="009D4454">
          <w:rPr>
            <w:rStyle w:val="Hypertextovprepojenie"/>
            <w:color w:val="auto"/>
          </w:rPr>
          <w:t>Oprava chýb</w:t>
        </w:r>
      </w:hyperlink>
    </w:p>
    <w:p w14:paraId="48570CA1" w14:textId="77777777" w:rsidR="00CC447A" w:rsidRPr="009D4454" w:rsidRDefault="001D6BC1">
      <w:pPr>
        <w:pStyle w:val="Obsah2"/>
        <w:rPr>
          <w:rFonts w:cs="Calibri"/>
          <w:noProof/>
          <w:sz w:val="22"/>
          <w:szCs w:val="22"/>
          <w:lang w:eastAsia="sk-SK"/>
        </w:rPr>
      </w:pPr>
      <w:hyperlink w:anchor="_Toc461981433" w:history="1">
        <w:r w:rsidR="00CF4A25" w:rsidRPr="009D4454">
          <w:rPr>
            <w:rStyle w:val="Hypertextovprepojenie"/>
            <w:rFonts w:cs="Calibri"/>
            <w:noProof/>
            <w:color w:val="auto"/>
            <w:sz w:val="22"/>
            <w:szCs w:val="22"/>
          </w:rPr>
          <w:t>Časť VI</w:t>
        </w:r>
        <w:r w:rsidR="00CC447A" w:rsidRPr="009D4454">
          <w:rPr>
            <w:rStyle w:val="Hypertextovprepojenie"/>
            <w:rFonts w:cs="Calibri"/>
            <w:noProof/>
            <w:color w:val="auto"/>
            <w:sz w:val="22"/>
            <w:szCs w:val="22"/>
          </w:rPr>
          <w:t>.</w:t>
        </w:r>
      </w:hyperlink>
    </w:p>
    <w:p w14:paraId="4E8C4C10" w14:textId="77777777" w:rsidR="00CC447A" w:rsidRPr="009D4454" w:rsidRDefault="001D6BC1">
      <w:pPr>
        <w:pStyle w:val="Obsah2"/>
        <w:rPr>
          <w:rFonts w:cs="Calibri"/>
          <w:noProof/>
          <w:sz w:val="22"/>
          <w:szCs w:val="22"/>
          <w:lang w:eastAsia="sk-SK"/>
        </w:rPr>
      </w:pPr>
      <w:hyperlink w:anchor="_Toc461981434" w:history="1">
        <w:r w:rsidR="00CC447A" w:rsidRPr="009D4454">
          <w:rPr>
            <w:rStyle w:val="Hypertextovprepojenie"/>
            <w:rFonts w:cs="Calibri"/>
            <w:noProof/>
            <w:color w:val="auto"/>
            <w:sz w:val="22"/>
            <w:szCs w:val="22"/>
          </w:rPr>
          <w:t>Prijatie ponuky</w:t>
        </w:r>
      </w:hyperlink>
    </w:p>
    <w:p w14:paraId="774ED7E7" w14:textId="77777777" w:rsidR="00CC447A" w:rsidRPr="009D4454" w:rsidRDefault="001D6BC1" w:rsidP="009164CD">
      <w:pPr>
        <w:pStyle w:val="Obsah3"/>
        <w:rPr>
          <w:lang w:eastAsia="sk-SK"/>
        </w:rPr>
      </w:pPr>
      <w:hyperlink w:anchor="_Toc461981435" w:history="1">
        <w:r w:rsidR="00CC447A" w:rsidRPr="009D4454">
          <w:rPr>
            <w:rStyle w:val="Hypertextovprepojenie"/>
            <w:color w:val="auto"/>
          </w:rPr>
          <w:t>28</w:t>
        </w:r>
        <w:r w:rsidR="00CC447A" w:rsidRPr="009D4454">
          <w:rPr>
            <w:lang w:eastAsia="sk-SK"/>
          </w:rPr>
          <w:tab/>
        </w:r>
        <w:r w:rsidR="00CC447A" w:rsidRPr="009D4454">
          <w:rPr>
            <w:rStyle w:val="Hypertextovprepojenie"/>
            <w:color w:val="auto"/>
          </w:rPr>
          <w:t>Informácie o výsledku vyhodnotenia ponúk</w:t>
        </w:r>
      </w:hyperlink>
    </w:p>
    <w:p w14:paraId="26BDADCF" w14:textId="38A31E33" w:rsidR="00CC447A" w:rsidRPr="009D4454" w:rsidRDefault="00CC447A" w:rsidP="009164CD">
      <w:pPr>
        <w:pStyle w:val="Obsah3"/>
        <w:rPr>
          <w:lang w:eastAsia="sk-SK"/>
        </w:rPr>
      </w:pPr>
      <w:r w:rsidRPr="00F7691F">
        <w:t>29</w:t>
      </w:r>
      <w:r w:rsidRPr="009D4454">
        <w:rPr>
          <w:lang w:eastAsia="sk-SK"/>
        </w:rPr>
        <w:tab/>
      </w:r>
      <w:r w:rsidRPr="00F7691F">
        <w:t xml:space="preserve">Uzavretie </w:t>
      </w:r>
      <w:r w:rsidR="00176219" w:rsidRPr="00F7691F">
        <w:rPr>
          <w:rStyle w:val="Hypertextovprepojenie"/>
          <w:color w:val="000000" w:themeColor="text1"/>
          <w:u w:val="none"/>
        </w:rPr>
        <w:t>Rámcovej dohody</w:t>
      </w:r>
    </w:p>
    <w:p w14:paraId="55C19F76" w14:textId="1FAA1274" w:rsidR="00CC447A" w:rsidRPr="009D4454" w:rsidRDefault="001D6BC1" w:rsidP="009164CD">
      <w:pPr>
        <w:pStyle w:val="Obsah3"/>
        <w:rPr>
          <w:rStyle w:val="Hypertextovprepojenie"/>
          <w:color w:val="auto"/>
          <w:lang w:eastAsia="sk-SK"/>
        </w:rPr>
      </w:pPr>
      <w:hyperlink w:anchor="_Toc461981437" w:history="1">
        <w:r w:rsidR="00CC447A" w:rsidRPr="009D4454">
          <w:rPr>
            <w:rStyle w:val="Hypertextovprepojenie"/>
            <w:color w:val="auto"/>
          </w:rPr>
          <w:t>30</w:t>
        </w:r>
        <w:r w:rsidR="00CC447A" w:rsidRPr="009D4454">
          <w:rPr>
            <w:lang w:eastAsia="sk-SK"/>
          </w:rPr>
          <w:tab/>
        </w:r>
        <w:r w:rsidR="00CC447A" w:rsidRPr="009D4454">
          <w:rPr>
            <w:rStyle w:val="Hypertextovprepojenie"/>
            <w:color w:val="auto"/>
            <w:lang w:eastAsia="sk-SK"/>
          </w:rPr>
          <w:t>Zrušenie verejného obstarávania</w:t>
        </w:r>
      </w:hyperlink>
    </w:p>
    <w:p w14:paraId="5A92AE27" w14:textId="3A2E7DB6" w:rsidR="00D33415" w:rsidRPr="009D4454" w:rsidRDefault="001D6BC1" w:rsidP="00D33415">
      <w:pPr>
        <w:spacing w:after="0"/>
        <w:ind w:firstLine="221"/>
        <w:rPr>
          <w:rStyle w:val="Hypertextovprepojenie"/>
          <w:rFonts w:cs="Calibri"/>
          <w:noProof/>
          <w:color w:val="auto"/>
          <w:u w:val="none"/>
        </w:rPr>
      </w:pPr>
      <w:hyperlink w:anchor="_Ochrana_osobných_údajov" w:history="1">
        <w:r w:rsidR="00D33415" w:rsidRPr="009D4454">
          <w:rPr>
            <w:rStyle w:val="Hypertextovprepojenie"/>
            <w:rFonts w:cs="Calibri"/>
            <w:noProof/>
          </w:rPr>
          <w:t>31</w:t>
        </w:r>
        <w:r w:rsidR="00D33415" w:rsidRPr="009D4454">
          <w:rPr>
            <w:rStyle w:val="Hypertextovprepojenie"/>
            <w:rFonts w:cs="Calibri"/>
            <w:noProof/>
          </w:rPr>
          <w:tab/>
        </w:r>
        <w:r w:rsidR="00D33415" w:rsidRPr="009D4454">
          <w:rPr>
            <w:rStyle w:val="Hypertextovprepojenie"/>
            <w:rFonts w:cs="Calibri"/>
            <w:noProof/>
          </w:rPr>
          <w:tab/>
          <w:t>Ochrana osobných údajov</w:t>
        </w:r>
      </w:hyperlink>
    </w:p>
    <w:p w14:paraId="3124AB97" w14:textId="72F7F7B6" w:rsidR="00D33415" w:rsidRPr="009D4454" w:rsidRDefault="001D6BC1" w:rsidP="00D33415">
      <w:pPr>
        <w:spacing w:after="0"/>
        <w:ind w:firstLine="221"/>
        <w:rPr>
          <w:rStyle w:val="Hypertextovprepojenie"/>
          <w:rFonts w:cs="Calibri"/>
          <w:noProof/>
          <w:color w:val="auto"/>
          <w:u w:val="none"/>
        </w:rPr>
      </w:pPr>
      <w:hyperlink w:anchor="_Využitie_subdodávateľov" w:history="1">
        <w:r w:rsidR="00D33415" w:rsidRPr="009D4454">
          <w:rPr>
            <w:rStyle w:val="Hypertextovprepojenie"/>
            <w:rFonts w:cs="Calibri"/>
            <w:noProof/>
          </w:rPr>
          <w:t>32</w:t>
        </w:r>
        <w:r w:rsidR="00D33415" w:rsidRPr="009D4454">
          <w:rPr>
            <w:rStyle w:val="Hypertextovprepojenie"/>
            <w:rFonts w:cs="Calibri"/>
            <w:noProof/>
          </w:rPr>
          <w:tab/>
        </w:r>
        <w:r w:rsidR="00D33415" w:rsidRPr="009D4454">
          <w:rPr>
            <w:rStyle w:val="Hypertextovprepojenie"/>
            <w:rFonts w:cs="Calibri"/>
            <w:noProof/>
          </w:rPr>
          <w:tab/>
          <w:t>Využitie subdodávateľov</w:t>
        </w:r>
      </w:hyperlink>
    </w:p>
    <w:p w14:paraId="670BC296" w14:textId="18F1B9AE" w:rsidR="00BE5F28" w:rsidRPr="009D4454" w:rsidRDefault="00BE5F28" w:rsidP="00DC0B2E">
      <w:pPr>
        <w:ind w:left="142" w:firstLine="78"/>
        <w:rPr>
          <w:rFonts w:cs="Calibri"/>
          <w:lang w:eastAsia="sk-SK"/>
        </w:rPr>
      </w:pPr>
    </w:p>
    <w:p w14:paraId="4934E14A" w14:textId="6A12A5FE" w:rsidR="007B7522" w:rsidRPr="009D4454" w:rsidRDefault="001D6BC1"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9D4454">
          <w:rPr>
            <w:rStyle w:val="Hypertextovprepojenie"/>
            <w:rFonts w:ascii="Calibri" w:hAnsi="Calibri" w:cs="Calibri"/>
            <w:color w:val="auto"/>
            <w:sz w:val="22"/>
            <w:szCs w:val="22"/>
          </w:rPr>
          <w:t xml:space="preserve">A.2 </w:t>
        </w:r>
        <w:r w:rsidR="000E63E3" w:rsidRPr="009D4454">
          <w:rPr>
            <w:rStyle w:val="Hypertextovprepojenie"/>
            <w:rFonts w:ascii="Calibri" w:hAnsi="Calibri" w:cs="Calibri"/>
            <w:color w:val="auto"/>
            <w:sz w:val="22"/>
            <w:szCs w:val="22"/>
          </w:rPr>
          <w:t>KRIT</w:t>
        </w:r>
        <w:r w:rsidR="00055B6C" w:rsidRPr="009D4454">
          <w:rPr>
            <w:rStyle w:val="Hypertextovprepojenie"/>
            <w:rFonts w:ascii="Calibri" w:hAnsi="Calibri" w:cs="Calibri"/>
            <w:color w:val="auto"/>
            <w:sz w:val="22"/>
            <w:szCs w:val="22"/>
          </w:rPr>
          <w:t>é</w:t>
        </w:r>
        <w:r w:rsidR="000E63E3" w:rsidRPr="009D4454">
          <w:rPr>
            <w:rStyle w:val="Hypertextovprepojenie"/>
            <w:rFonts w:ascii="Calibri" w:hAnsi="Calibri" w:cs="Calibri"/>
            <w:color w:val="auto"/>
            <w:sz w:val="22"/>
            <w:szCs w:val="22"/>
          </w:rPr>
          <w:t>RI</w:t>
        </w:r>
        <w:r w:rsidR="000E63E3" w:rsidRPr="00F7691F">
          <w:rPr>
            <w:rStyle w:val="Hypertextovprepojenie"/>
            <w:rFonts w:ascii="Calibri" w:hAnsi="Calibri" w:cs="Calibri"/>
            <w:color w:val="auto"/>
            <w:sz w:val="22"/>
            <w:szCs w:val="22"/>
          </w:rPr>
          <w:t>UM</w:t>
        </w:r>
        <w:r w:rsidR="000E63E3" w:rsidRPr="009D4454">
          <w:rPr>
            <w:rStyle w:val="Hypertextovprepojenie"/>
            <w:rFonts w:ascii="Calibri" w:hAnsi="Calibri" w:cs="Calibri"/>
            <w:color w:val="auto"/>
            <w:sz w:val="22"/>
            <w:szCs w:val="22"/>
          </w:rPr>
          <w:t xml:space="preserve"> </w:t>
        </w:r>
        <w:r w:rsidR="00CC447A" w:rsidRPr="009D4454">
          <w:rPr>
            <w:rStyle w:val="Hypertextovprepojenie"/>
            <w:rFonts w:ascii="Calibri" w:hAnsi="Calibri" w:cs="Calibri"/>
            <w:color w:val="auto"/>
            <w:sz w:val="22"/>
            <w:szCs w:val="22"/>
          </w:rPr>
          <w:t xml:space="preserve">na hodnotenie ponúk a PRAVIDLÁ </w:t>
        </w:r>
        <w:r w:rsidR="000E63E3" w:rsidRPr="00F7691F">
          <w:rPr>
            <w:rStyle w:val="Hypertextovprepojenie"/>
            <w:rFonts w:ascii="Calibri" w:hAnsi="Calibri" w:cs="Calibri"/>
            <w:color w:val="auto"/>
            <w:sz w:val="22"/>
            <w:szCs w:val="22"/>
          </w:rPr>
          <w:t>JEHO</w:t>
        </w:r>
        <w:r w:rsidR="00CC447A" w:rsidRPr="009D4454">
          <w:rPr>
            <w:rStyle w:val="Hypertextovprepojenie"/>
            <w:rFonts w:ascii="Calibri" w:hAnsi="Calibri" w:cs="Calibri"/>
            <w:color w:val="auto"/>
            <w:sz w:val="22"/>
            <w:szCs w:val="22"/>
          </w:rPr>
          <w:t xml:space="preserve"> uplatnenia</w:t>
        </w:r>
      </w:hyperlink>
    </w:p>
    <w:p w14:paraId="02A516EA" w14:textId="2B348031" w:rsidR="006C45D1" w:rsidRPr="009D4454" w:rsidRDefault="006C45D1" w:rsidP="00DC0B2E">
      <w:pPr>
        <w:spacing w:after="360" w:line="276" w:lineRule="auto"/>
        <w:rPr>
          <w:rFonts w:cs="Calibri"/>
        </w:rPr>
      </w:pPr>
      <w:r w:rsidRPr="009D4454">
        <w:rPr>
          <w:rFonts w:cs="Calibri"/>
          <w:b/>
        </w:rPr>
        <w:t xml:space="preserve">A.3 PODMIENKY ÚČASTI </w:t>
      </w:r>
    </w:p>
    <w:p w14:paraId="0CB3B179" w14:textId="77777777" w:rsidR="00CC447A" w:rsidRPr="009D4454" w:rsidRDefault="001D6BC1" w:rsidP="00DC0B2E">
      <w:pPr>
        <w:pStyle w:val="Obsah1"/>
        <w:spacing w:before="0" w:line="276" w:lineRule="auto"/>
        <w:rPr>
          <w:rFonts w:ascii="Calibri" w:hAnsi="Calibri" w:cs="Calibri"/>
          <w:sz w:val="22"/>
          <w:szCs w:val="22"/>
          <w:lang w:eastAsia="sk-SK"/>
        </w:rPr>
      </w:pPr>
      <w:hyperlink w:anchor="_Toc461981440" w:history="1">
        <w:r w:rsidR="00CC447A" w:rsidRPr="009D4454">
          <w:rPr>
            <w:rStyle w:val="Hypertextovprepojenie"/>
            <w:rFonts w:ascii="Calibri" w:hAnsi="Calibri" w:cs="Calibri"/>
            <w:color w:val="auto"/>
            <w:sz w:val="22"/>
            <w:szCs w:val="22"/>
          </w:rPr>
          <w:t>B.1 OPIS PREDMETU ZÁKAZKY</w:t>
        </w:r>
      </w:hyperlink>
    </w:p>
    <w:p w14:paraId="64AC1D69" w14:textId="77777777" w:rsidR="00CC447A" w:rsidRPr="009D4454" w:rsidRDefault="001D6BC1" w:rsidP="00DC0B2E">
      <w:pPr>
        <w:pStyle w:val="Obsah1"/>
        <w:spacing w:before="0" w:line="276" w:lineRule="auto"/>
        <w:rPr>
          <w:rFonts w:ascii="Calibri" w:hAnsi="Calibri" w:cs="Calibri"/>
          <w:sz w:val="22"/>
          <w:szCs w:val="22"/>
          <w:lang w:eastAsia="sk-SK"/>
        </w:rPr>
      </w:pPr>
      <w:hyperlink w:anchor="_Toc461981441" w:history="1">
        <w:r w:rsidR="00CC447A" w:rsidRPr="009D4454">
          <w:rPr>
            <w:rStyle w:val="Hypertextovprepojenie"/>
            <w:rFonts w:ascii="Calibri" w:hAnsi="Calibri" w:cs="Calibri"/>
            <w:color w:val="auto"/>
            <w:sz w:val="22"/>
            <w:szCs w:val="22"/>
          </w:rPr>
          <w:t>B.2 SPÔSOB URČENIA CENY</w:t>
        </w:r>
      </w:hyperlink>
    </w:p>
    <w:p w14:paraId="39F136A9" w14:textId="7D40A1CE" w:rsidR="00CC447A" w:rsidRPr="009D4454" w:rsidRDefault="001D6BC1" w:rsidP="00DC0B2E">
      <w:pPr>
        <w:pStyle w:val="Obsah1"/>
        <w:spacing w:before="0" w:line="276" w:lineRule="auto"/>
        <w:rPr>
          <w:rStyle w:val="Hypertextovprepojenie"/>
          <w:rFonts w:ascii="Calibri" w:hAnsi="Calibri" w:cs="Calibri"/>
          <w:color w:val="auto"/>
          <w:sz w:val="22"/>
          <w:szCs w:val="22"/>
        </w:rPr>
      </w:pPr>
      <w:hyperlink w:anchor="_Toc461981442" w:history="1">
        <w:r w:rsidR="00CC447A" w:rsidRPr="009D4454">
          <w:rPr>
            <w:rStyle w:val="Hypertextovprepojenie"/>
            <w:rFonts w:ascii="Calibri" w:hAnsi="Calibri" w:cs="Calibri"/>
            <w:color w:val="auto"/>
            <w:sz w:val="22"/>
            <w:szCs w:val="22"/>
          </w:rPr>
          <w:t xml:space="preserve">B.3 OBCHODNÉ PODMIENKY </w:t>
        </w:r>
        <w:r w:rsidR="00F44C55" w:rsidRPr="00F7691F">
          <w:rPr>
            <w:rStyle w:val="Hypertextovprepojenie"/>
            <w:rFonts w:ascii="Calibri" w:hAnsi="Calibri" w:cs="Calibri"/>
            <w:color w:val="auto"/>
            <w:sz w:val="22"/>
            <w:szCs w:val="22"/>
          </w:rPr>
          <w:t>plnenia</w:t>
        </w:r>
        <w:r w:rsidR="00CC447A" w:rsidRPr="009D4454">
          <w:rPr>
            <w:rStyle w:val="Hypertextovprepojenie"/>
            <w:rFonts w:ascii="Calibri" w:hAnsi="Calibri" w:cs="Calibri"/>
            <w:color w:val="auto"/>
            <w:sz w:val="22"/>
            <w:szCs w:val="22"/>
          </w:rPr>
          <w:t xml:space="preserve"> PREDMETU ZÁKAZKY</w:t>
        </w:r>
      </w:hyperlink>
    </w:p>
    <w:p w14:paraId="75CAD259" w14:textId="338C68DA" w:rsidR="00A55CF3" w:rsidRPr="00F7691F" w:rsidRDefault="00A55CF3" w:rsidP="00DC0B2E">
      <w:pPr>
        <w:spacing w:line="276" w:lineRule="auto"/>
        <w:rPr>
          <w:rFonts w:cs="Calibri"/>
          <w:b/>
        </w:rPr>
      </w:pPr>
    </w:p>
    <w:p w14:paraId="00F4A230" w14:textId="77777777" w:rsidR="005846EA" w:rsidRPr="009D4454" w:rsidRDefault="00913A2B" w:rsidP="00DC0B2E">
      <w:pPr>
        <w:spacing w:after="0" w:line="276" w:lineRule="auto"/>
        <w:rPr>
          <w:rFonts w:cs="Calibri"/>
          <w:b/>
          <w:bCs/>
        </w:rPr>
      </w:pPr>
      <w:r w:rsidRPr="009D4454">
        <w:rPr>
          <w:rFonts w:cs="Calibri"/>
          <w:b/>
          <w:bCs/>
        </w:rPr>
        <w:fldChar w:fldCharType="end"/>
      </w:r>
    </w:p>
    <w:p w14:paraId="43FEB6AC" w14:textId="77777777" w:rsidR="005846EA" w:rsidRPr="009D4454" w:rsidRDefault="005846EA" w:rsidP="00DC0B2E">
      <w:pPr>
        <w:spacing w:after="0" w:line="276" w:lineRule="auto"/>
        <w:rPr>
          <w:rFonts w:cs="Calibri"/>
          <w:b/>
          <w:bCs/>
        </w:rPr>
      </w:pPr>
    </w:p>
    <w:p w14:paraId="1DB2B6E9" w14:textId="77777777" w:rsidR="00796CF2" w:rsidRPr="009D4454" w:rsidRDefault="00796CF2" w:rsidP="00DC0B2E">
      <w:pPr>
        <w:spacing w:after="0" w:line="276" w:lineRule="auto"/>
        <w:rPr>
          <w:rFonts w:cs="Calibri"/>
          <w:b/>
        </w:rPr>
      </w:pPr>
      <w:r w:rsidRPr="009D4454">
        <w:rPr>
          <w:rFonts w:cs="Calibri"/>
          <w:b/>
        </w:rPr>
        <w:t xml:space="preserve">  </w:t>
      </w:r>
    </w:p>
    <w:p w14:paraId="6C1FC017" w14:textId="78A70C14" w:rsidR="00796CF2" w:rsidRPr="00176219" w:rsidRDefault="00796CF2" w:rsidP="00DC0B2E">
      <w:pPr>
        <w:spacing w:after="0" w:line="276" w:lineRule="auto"/>
        <w:rPr>
          <w:rFonts w:cs="Calibri"/>
          <w:b/>
          <w:color w:val="FF0000"/>
        </w:rPr>
      </w:pPr>
      <w:r w:rsidRPr="009D4454">
        <w:rPr>
          <w:rFonts w:cs="Calibri"/>
          <w:b/>
        </w:rPr>
        <w:t>PRÍLOHY K SÚŤAŽNÝM PODKLADOM</w:t>
      </w:r>
      <w:r w:rsidR="00F50B57" w:rsidRPr="009D4454">
        <w:rPr>
          <w:rFonts w:cs="Calibri"/>
          <w:b/>
        </w:rPr>
        <w:t xml:space="preserve"> </w:t>
      </w: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37CAB11D" w:rsidR="00BA7792" w:rsidRPr="00BA7792" w:rsidRDefault="00BA7792" w:rsidP="00E2707C">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E629F0">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A.1-</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Všeobecné informácie o uchádzačovi</w:t>
      </w:r>
    </w:p>
    <w:p w14:paraId="31074B75" w14:textId="2641724D"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2</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t>Čestné vyhlásenie skupiny dodávateľov (</w:t>
      </w:r>
      <w:r w:rsidRPr="00B27F9E">
        <w:rPr>
          <w:rFonts w:asciiTheme="minorHAnsi" w:hAnsiTheme="minorHAnsi" w:cstheme="minorHAnsi"/>
          <w:color w:val="000000" w:themeColor="text1"/>
          <w:sz w:val="22"/>
          <w:szCs w:val="22"/>
          <w:u w:val="single"/>
        </w:rPr>
        <w:t>ak sa uplatňuje musí byť súčasťou ponuky</w:t>
      </w:r>
      <w:r w:rsidRPr="00B27F9E">
        <w:rPr>
          <w:rFonts w:asciiTheme="minorHAnsi" w:hAnsiTheme="minorHAnsi" w:cstheme="minorHAnsi"/>
          <w:color w:val="000000" w:themeColor="text1"/>
          <w:sz w:val="22"/>
          <w:szCs w:val="22"/>
        </w:rPr>
        <w:t xml:space="preserve">) </w:t>
      </w:r>
    </w:p>
    <w:p w14:paraId="7FE6A490" w14:textId="0613E3A7"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3</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t>Plná moc pre jedného z členov skupiny dodávateľov konajúci za skupinu dodávateľov (</w:t>
      </w:r>
      <w:r w:rsidRPr="00B27F9E">
        <w:rPr>
          <w:rFonts w:asciiTheme="minorHAnsi" w:hAnsiTheme="minorHAnsi" w:cstheme="minorHAnsi"/>
          <w:color w:val="000000" w:themeColor="text1"/>
          <w:sz w:val="22"/>
          <w:szCs w:val="22"/>
          <w:u w:val="single"/>
        </w:rPr>
        <w:t>ak sa uplatňuje musí byť súčasťou ponuky</w:t>
      </w:r>
      <w:r w:rsidRPr="00B27F9E">
        <w:rPr>
          <w:rFonts w:asciiTheme="minorHAnsi" w:hAnsiTheme="minorHAnsi" w:cstheme="minorHAnsi"/>
          <w:color w:val="000000" w:themeColor="text1"/>
          <w:sz w:val="22"/>
          <w:szCs w:val="22"/>
        </w:rPr>
        <w:t>)</w:t>
      </w:r>
    </w:p>
    <w:p w14:paraId="4E441914" w14:textId="41055ED5"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4</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r>
      <w:r w:rsidR="00A37C39" w:rsidRPr="00B27F9E">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3B5A47" w:rsidRPr="00B27F9E">
        <w:rPr>
          <w:rFonts w:asciiTheme="minorHAnsi" w:hAnsiTheme="minorHAnsi" w:cstheme="minorHAnsi"/>
          <w:color w:val="000000" w:themeColor="text1"/>
          <w:sz w:val="22"/>
          <w:szCs w:val="22"/>
        </w:rPr>
        <w:t xml:space="preserve"> platnom znení </w:t>
      </w:r>
    </w:p>
    <w:p w14:paraId="2582FC58" w14:textId="3834148E"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5</w:t>
      </w:r>
      <w:r w:rsidRPr="00B27F9E">
        <w:rPr>
          <w:rFonts w:asciiTheme="minorHAnsi" w:hAnsiTheme="minorHAnsi" w:cstheme="minorHAnsi"/>
          <w:color w:val="000000" w:themeColor="text1"/>
          <w:sz w:val="22"/>
          <w:szCs w:val="22"/>
        </w:rPr>
        <w:t xml:space="preserve"> k časti A.1-</w:t>
      </w:r>
      <w:r w:rsidR="007B3352">
        <w:rPr>
          <w:rFonts w:asciiTheme="minorHAnsi" w:hAnsiTheme="minorHAnsi" w:cstheme="minorHAnsi"/>
          <w:color w:val="000000" w:themeColor="text1"/>
          <w:sz w:val="22"/>
          <w:szCs w:val="22"/>
        </w:rPr>
        <w:tab/>
      </w:r>
      <w:r w:rsidR="00A37C39" w:rsidRPr="00B27F9E">
        <w:rPr>
          <w:rFonts w:asciiTheme="minorHAnsi" w:hAnsiTheme="minorHAnsi" w:cstheme="minorHAnsi"/>
          <w:color w:val="000000" w:themeColor="text1"/>
          <w:sz w:val="22"/>
          <w:szCs w:val="22"/>
        </w:rPr>
        <w:t xml:space="preserve">Čestné vyhlásenie uchádzača </w:t>
      </w:r>
    </w:p>
    <w:p w14:paraId="2D177AE9" w14:textId="7358FECE" w:rsidR="00BA7792" w:rsidRPr="00B27F9E" w:rsidRDefault="00BA7792" w:rsidP="00E2707C">
      <w:pPr>
        <w:pStyle w:val="Zkladntext"/>
        <w:spacing w:after="120" w:line="276" w:lineRule="auto"/>
        <w:ind w:left="2272" w:hanging="2272"/>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6</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r>
      <w:r w:rsidR="00A37C39" w:rsidRPr="00B27F9E">
        <w:rPr>
          <w:rFonts w:asciiTheme="minorHAnsi" w:hAnsiTheme="minorHAnsi" w:cstheme="minorHAnsi"/>
          <w:color w:val="000000" w:themeColor="text1"/>
          <w:sz w:val="22"/>
          <w:szCs w:val="22"/>
        </w:rPr>
        <w:t>Zoznam dôverných informácií (</w:t>
      </w:r>
      <w:r w:rsidR="00A37C39" w:rsidRPr="00B27F9E">
        <w:rPr>
          <w:rFonts w:asciiTheme="minorHAnsi" w:hAnsiTheme="minorHAnsi" w:cstheme="minorHAnsi"/>
          <w:color w:val="000000" w:themeColor="text1"/>
          <w:sz w:val="22"/>
          <w:szCs w:val="22"/>
          <w:u w:val="single"/>
        </w:rPr>
        <w:t>ak sa uplatňuje musí byť súčasťou ponuky</w:t>
      </w:r>
      <w:r w:rsidR="00A37C39" w:rsidRPr="00B27F9E">
        <w:rPr>
          <w:rFonts w:asciiTheme="minorHAnsi" w:hAnsiTheme="minorHAnsi" w:cstheme="minorHAnsi"/>
          <w:color w:val="000000" w:themeColor="text1"/>
          <w:sz w:val="22"/>
          <w:szCs w:val="22"/>
        </w:rPr>
        <w:t>)</w:t>
      </w:r>
    </w:p>
    <w:p w14:paraId="78D3064C" w14:textId="639201B9" w:rsidR="00BA7792" w:rsidRPr="00B27F9E" w:rsidRDefault="00BA7792"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7</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r>
      <w:r w:rsidRPr="0007475A">
        <w:rPr>
          <w:rFonts w:asciiTheme="minorHAnsi" w:hAnsiTheme="minorHAnsi" w:cstheme="minorHAnsi"/>
          <w:sz w:val="22"/>
          <w:szCs w:val="22"/>
        </w:rPr>
        <w:t>Vyhlásenie uchádzača o subdodávkach</w:t>
      </w:r>
      <w:r w:rsidRPr="0007475A">
        <w:rPr>
          <w:rFonts w:asciiTheme="minorHAnsi" w:hAnsiTheme="minorHAnsi" w:cstheme="minorHAnsi"/>
          <w:sz w:val="22"/>
          <w:szCs w:val="22"/>
        </w:rPr>
        <w:tab/>
      </w:r>
      <w:r w:rsidRPr="0007475A">
        <w:rPr>
          <w:rFonts w:asciiTheme="minorHAnsi" w:hAnsiTheme="minorHAnsi" w:cstheme="minorHAnsi"/>
          <w:sz w:val="22"/>
          <w:szCs w:val="22"/>
        </w:rPr>
        <w:tab/>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r>
    </w:p>
    <w:p w14:paraId="52A580A7" w14:textId="36A142F2" w:rsidR="00BA7792" w:rsidRDefault="00BA7792"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C97786" w:rsidRPr="00B27F9E">
        <w:rPr>
          <w:rFonts w:asciiTheme="minorHAnsi" w:hAnsiTheme="minorHAnsi" w:cstheme="minorHAnsi"/>
          <w:color w:val="000000" w:themeColor="text1"/>
          <w:sz w:val="22"/>
          <w:szCs w:val="22"/>
        </w:rPr>
        <w:t xml:space="preserve"> </w:t>
      </w:r>
      <w:r w:rsidRPr="00B27F9E">
        <w:rPr>
          <w:rFonts w:asciiTheme="minorHAnsi" w:hAnsiTheme="minorHAnsi" w:cstheme="minorHAnsi"/>
          <w:color w:val="000000" w:themeColor="text1"/>
          <w:sz w:val="22"/>
          <w:szCs w:val="22"/>
        </w:rPr>
        <w:t>1</w:t>
      </w:r>
      <w:r w:rsidR="00C72729">
        <w:rPr>
          <w:rFonts w:asciiTheme="minorHAnsi" w:hAnsiTheme="minorHAnsi" w:cstheme="minorHAnsi"/>
          <w:color w:val="000000" w:themeColor="text1"/>
          <w:sz w:val="22"/>
          <w:szCs w:val="22"/>
        </w:rPr>
        <w:t xml:space="preserve">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sidR="00C72729">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w:t>
      </w:r>
      <w:r w:rsidR="00C72729" w:rsidRPr="00C72729">
        <w:rPr>
          <w:rFonts w:asciiTheme="minorHAnsi" w:hAnsiTheme="minorHAnsi" w:cstheme="minorHAnsi"/>
          <w:color w:val="000000" w:themeColor="text1"/>
          <w:sz w:val="22"/>
          <w:szCs w:val="22"/>
        </w:rPr>
        <w:t xml:space="preserve"> – „Jednotková</w:t>
      </w:r>
      <w:r w:rsidR="00C72729">
        <w:rPr>
          <w:rFonts w:asciiTheme="minorHAnsi" w:hAnsiTheme="minorHAnsi" w:cstheme="minorHAnsi"/>
          <w:color w:val="000000" w:themeColor="text1"/>
          <w:sz w:val="22"/>
          <w:szCs w:val="22"/>
        </w:rPr>
        <w:t xml:space="preserve"> cena- </w:t>
      </w:r>
      <w:r w:rsidR="00C72729" w:rsidRPr="00C72729">
        <w:rPr>
          <w:rFonts w:asciiTheme="minorHAnsi" w:hAnsiTheme="minorHAnsi" w:cstheme="minorHAnsi"/>
          <w:color w:val="000000" w:themeColor="text1"/>
          <w:sz w:val="22"/>
          <w:szCs w:val="22"/>
        </w:rPr>
        <w:t>Časť 1: Región Západ</w:t>
      </w:r>
      <w:r w:rsidR="00C72729">
        <w:rPr>
          <w:rFonts w:asciiTheme="minorHAnsi" w:hAnsiTheme="minorHAnsi" w:cstheme="minorHAnsi"/>
          <w:color w:val="000000" w:themeColor="text1"/>
          <w:sz w:val="22"/>
          <w:szCs w:val="22"/>
        </w:rPr>
        <w:t>“</w:t>
      </w:r>
    </w:p>
    <w:p w14:paraId="61258C54" w14:textId="3C30C924" w:rsidR="00C72729" w:rsidRPr="00B27F9E" w:rsidRDefault="00C72729"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 xml:space="preserve">2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 – „Jednotková</w:t>
      </w:r>
      <w:r>
        <w:rPr>
          <w:rFonts w:asciiTheme="minorHAnsi" w:hAnsiTheme="minorHAnsi" w:cstheme="minorHAnsi"/>
          <w:color w:val="000000" w:themeColor="text1"/>
          <w:sz w:val="22"/>
          <w:szCs w:val="22"/>
        </w:rPr>
        <w:t xml:space="preserve"> cena-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2</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Považie“</w:t>
      </w:r>
    </w:p>
    <w:p w14:paraId="3ECB3863" w14:textId="3660D74F" w:rsidR="00C72729" w:rsidRPr="00B27F9E" w:rsidRDefault="00C72729"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 xml:space="preserve">3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 – „Jednotková</w:t>
      </w:r>
      <w:r>
        <w:rPr>
          <w:rFonts w:asciiTheme="minorHAnsi" w:hAnsiTheme="minorHAnsi" w:cstheme="minorHAnsi"/>
          <w:color w:val="000000" w:themeColor="text1"/>
          <w:sz w:val="22"/>
          <w:szCs w:val="22"/>
        </w:rPr>
        <w:t xml:space="preserve"> cena-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3</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Stred“</w:t>
      </w:r>
    </w:p>
    <w:p w14:paraId="6CE584F9" w14:textId="6B47A3B9" w:rsidR="00C72729" w:rsidRPr="00B27F9E" w:rsidRDefault="00C72729" w:rsidP="006B378A">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 xml:space="preserve">4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 – „Jednotková</w:t>
      </w:r>
      <w:r>
        <w:rPr>
          <w:rFonts w:asciiTheme="minorHAnsi" w:hAnsiTheme="minorHAnsi" w:cstheme="minorHAnsi"/>
          <w:color w:val="000000" w:themeColor="text1"/>
          <w:sz w:val="22"/>
          <w:szCs w:val="22"/>
        </w:rPr>
        <w:t xml:space="preserve"> cena-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4</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Východ“</w:t>
      </w:r>
    </w:p>
    <w:p w14:paraId="7A842744" w14:textId="36077750" w:rsidR="00C476CE" w:rsidRPr="00BA7792" w:rsidRDefault="00C476CE"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2707C">
        <w:rPr>
          <w:rFonts w:asciiTheme="minorHAnsi" w:hAnsiTheme="minorHAnsi" w:cstheme="minorHAnsi"/>
          <w:color w:val="000000" w:themeColor="text1"/>
          <w:sz w:val="22"/>
          <w:szCs w:val="22"/>
        </w:rPr>
        <w:t xml:space="preserve"> </w:t>
      </w:r>
      <w:r w:rsidRPr="00B27F9E">
        <w:rPr>
          <w:rFonts w:asciiTheme="minorHAnsi" w:hAnsiTheme="minorHAnsi" w:cstheme="minorHAnsi"/>
          <w:color w:val="000000" w:themeColor="text1"/>
          <w:sz w:val="22"/>
          <w:szCs w:val="22"/>
        </w:rPr>
        <w:t>1 k časti A.3 -</w:t>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t xml:space="preserve">Jednotný európsky dokument </w:t>
      </w:r>
    </w:p>
    <w:p w14:paraId="3BAC4A41" w14:textId="7716855F" w:rsidR="000D3818" w:rsidRDefault="00BA7792" w:rsidP="00E2707C">
      <w:pPr>
        <w:pStyle w:val="Bezriadkovania"/>
        <w:spacing w:line="276" w:lineRule="auto"/>
        <w:rPr>
          <w:rFonts w:asciiTheme="minorHAnsi" w:hAnsiTheme="minorHAnsi" w:cstheme="minorHAnsi"/>
          <w:color w:val="000000" w:themeColor="text1"/>
        </w:rPr>
      </w:pPr>
      <w:r w:rsidRPr="00B27F9E">
        <w:rPr>
          <w:rFonts w:asciiTheme="minorHAnsi" w:hAnsiTheme="minorHAnsi" w:cstheme="minorHAnsi"/>
          <w:color w:val="000000" w:themeColor="text1"/>
        </w:rPr>
        <w:t>Príloha č.</w:t>
      </w:r>
      <w:r w:rsidR="00E2707C">
        <w:rPr>
          <w:rFonts w:asciiTheme="minorHAnsi" w:hAnsiTheme="minorHAnsi" w:cstheme="minorHAnsi"/>
          <w:color w:val="000000" w:themeColor="text1"/>
        </w:rPr>
        <w:t xml:space="preserve"> </w:t>
      </w:r>
      <w:r w:rsidR="00C476CE" w:rsidRPr="00B27F9E">
        <w:rPr>
          <w:rFonts w:asciiTheme="minorHAnsi" w:hAnsiTheme="minorHAnsi" w:cstheme="minorHAnsi"/>
          <w:color w:val="000000" w:themeColor="text1"/>
        </w:rPr>
        <w:t>2</w:t>
      </w:r>
      <w:r w:rsidRPr="00B27F9E">
        <w:rPr>
          <w:rFonts w:asciiTheme="minorHAnsi" w:hAnsiTheme="minorHAnsi" w:cstheme="minorHAnsi"/>
          <w:color w:val="000000" w:themeColor="text1"/>
        </w:rPr>
        <w:t xml:space="preserve"> k časti A.3 -</w:t>
      </w:r>
      <w:r w:rsidRPr="00B27F9E">
        <w:rPr>
          <w:rFonts w:asciiTheme="minorHAnsi" w:hAnsiTheme="minorHAnsi" w:cstheme="minorHAnsi"/>
          <w:color w:val="000000" w:themeColor="text1"/>
        </w:rPr>
        <w:tab/>
        <w:t xml:space="preserve">Čestné vyhlásenie uchádzača podľa § 32 ods. 1 písm. a) v spojení s ods. 7 ZVO </w:t>
      </w:r>
    </w:p>
    <w:p w14:paraId="54686453" w14:textId="51D81914" w:rsidR="003864BB" w:rsidRDefault="003864BB" w:rsidP="00E2707C">
      <w:pPr>
        <w:pStyle w:val="Bezriadkovania"/>
        <w:spacing w:line="276" w:lineRule="auto"/>
        <w:rPr>
          <w:rFonts w:asciiTheme="minorHAnsi" w:hAnsiTheme="minorHAnsi" w:cstheme="minorHAnsi"/>
          <w:color w:val="000000" w:themeColor="text1"/>
        </w:rPr>
      </w:pPr>
      <w:r>
        <w:rPr>
          <w:rFonts w:asciiTheme="minorHAnsi" w:hAnsiTheme="minorHAnsi" w:cstheme="minorHAnsi"/>
          <w:color w:val="000000" w:themeColor="text1"/>
        </w:rPr>
        <w:t>Príloha č. 3 k časti A.3-</w:t>
      </w:r>
      <w:r>
        <w:rPr>
          <w:rFonts w:asciiTheme="minorHAnsi" w:hAnsiTheme="minorHAnsi" w:cstheme="minorHAnsi"/>
          <w:color w:val="000000" w:themeColor="text1"/>
        </w:rPr>
        <w:tab/>
      </w:r>
      <w:r>
        <w:rPr>
          <w:rFonts w:cs="Calibri"/>
        </w:rPr>
        <w:t>Zoznam kľúčových pracovníkov</w:t>
      </w:r>
      <w:r w:rsidR="002834A0">
        <w:rPr>
          <w:rFonts w:cs="Calibri"/>
        </w:rPr>
        <w:t xml:space="preserve"> (</w:t>
      </w:r>
      <w:r w:rsidR="002834A0" w:rsidRPr="00CB7577">
        <w:rPr>
          <w:rFonts w:cs="Calibri"/>
          <w:i/>
          <w:iCs/>
        </w:rPr>
        <w:t>zároveň aj ako Príloha č. 5 k</w:t>
      </w:r>
      <w:r w:rsidR="00507789" w:rsidRPr="00CB7577">
        <w:rPr>
          <w:rFonts w:cs="Calibri"/>
          <w:i/>
          <w:iCs/>
        </w:rPr>
        <w:t> Rámcovej dohode</w:t>
      </w:r>
      <w:r w:rsidR="00507789">
        <w:rPr>
          <w:rFonts w:cs="Calibri"/>
        </w:rPr>
        <w:t>)</w:t>
      </w:r>
    </w:p>
    <w:p w14:paraId="79F7BBE5" w14:textId="039E9DC0" w:rsidR="00664A07" w:rsidRDefault="00664A07" w:rsidP="00E2707C">
      <w:pPr>
        <w:pStyle w:val="Bezriadkovania"/>
        <w:spacing w:line="276" w:lineRule="auto"/>
      </w:pPr>
      <w:r>
        <w:rPr>
          <w:rFonts w:asciiTheme="minorHAnsi" w:hAnsiTheme="minorHAnsi" w:cstheme="minorHAnsi"/>
          <w:color w:val="000000" w:themeColor="text1"/>
        </w:rPr>
        <w:lastRenderedPageBreak/>
        <w:t xml:space="preserve">Príloha č. 1 k časti B.1 - </w:t>
      </w:r>
      <w:r>
        <w:rPr>
          <w:rFonts w:asciiTheme="minorHAnsi" w:hAnsiTheme="minorHAnsi" w:cstheme="minorHAnsi"/>
          <w:color w:val="000000" w:themeColor="text1"/>
        </w:rPr>
        <w:tab/>
      </w:r>
      <w:r w:rsidRPr="002307FF">
        <w:rPr>
          <w:rFonts w:cs="Calibri"/>
        </w:rPr>
        <w:t xml:space="preserve">Opis predmetu zákazky - </w:t>
      </w:r>
      <w:r w:rsidRPr="002307FF">
        <w:t>„Časť 1: Región Západ“</w:t>
      </w:r>
    </w:p>
    <w:p w14:paraId="49417819" w14:textId="4DB26205" w:rsidR="00664A07" w:rsidRDefault="00664A07" w:rsidP="00664A07">
      <w:pPr>
        <w:pStyle w:val="Bezriadkovania"/>
        <w:spacing w:line="276" w:lineRule="auto"/>
      </w:pPr>
      <w:r>
        <w:rPr>
          <w:rFonts w:asciiTheme="minorHAnsi" w:hAnsiTheme="minorHAnsi" w:cstheme="minorHAnsi"/>
          <w:color w:val="000000" w:themeColor="text1"/>
        </w:rPr>
        <w:t xml:space="preserve">Príloha č. 2 k časti B.1 - </w:t>
      </w:r>
      <w:r>
        <w:rPr>
          <w:rFonts w:asciiTheme="minorHAnsi" w:hAnsiTheme="minorHAnsi" w:cstheme="minorHAnsi"/>
          <w:color w:val="000000" w:themeColor="text1"/>
        </w:rPr>
        <w:tab/>
      </w:r>
      <w:r w:rsidRPr="002307FF">
        <w:rPr>
          <w:rFonts w:cs="Calibri"/>
        </w:rPr>
        <w:t xml:space="preserve">Opis predmetu zákazky - </w:t>
      </w:r>
      <w:r w:rsidRPr="002307FF">
        <w:t xml:space="preserve">„Časť </w:t>
      </w:r>
      <w:r>
        <w:t>2</w:t>
      </w:r>
      <w:r w:rsidRPr="002307FF">
        <w:t xml:space="preserve">: Región </w:t>
      </w:r>
      <w:r>
        <w:t>Považie</w:t>
      </w:r>
      <w:r w:rsidRPr="002307FF">
        <w:t>“</w:t>
      </w:r>
    </w:p>
    <w:p w14:paraId="6FA92B73" w14:textId="4015BE2C" w:rsidR="00664A07" w:rsidRDefault="00664A07" w:rsidP="00664A07">
      <w:pPr>
        <w:pStyle w:val="Bezriadkovania"/>
        <w:spacing w:line="276" w:lineRule="auto"/>
      </w:pPr>
      <w:r>
        <w:rPr>
          <w:rFonts w:asciiTheme="minorHAnsi" w:hAnsiTheme="minorHAnsi" w:cstheme="minorHAnsi"/>
          <w:color w:val="000000" w:themeColor="text1"/>
        </w:rPr>
        <w:t xml:space="preserve">Príloha č. 3 k časti B.1 - </w:t>
      </w:r>
      <w:r>
        <w:rPr>
          <w:rFonts w:asciiTheme="minorHAnsi" w:hAnsiTheme="minorHAnsi" w:cstheme="minorHAnsi"/>
          <w:color w:val="000000" w:themeColor="text1"/>
        </w:rPr>
        <w:tab/>
      </w:r>
      <w:r w:rsidRPr="002307FF">
        <w:rPr>
          <w:rFonts w:cs="Calibri"/>
        </w:rPr>
        <w:t xml:space="preserve">Opis predmetu zákazky - </w:t>
      </w:r>
      <w:r w:rsidRPr="002307FF">
        <w:t xml:space="preserve">„Časť </w:t>
      </w:r>
      <w:r>
        <w:t>3</w:t>
      </w:r>
      <w:r w:rsidRPr="002307FF">
        <w:t xml:space="preserve">: Región </w:t>
      </w:r>
      <w:r>
        <w:t>Stred</w:t>
      </w:r>
      <w:r w:rsidRPr="002307FF">
        <w:t>“</w:t>
      </w:r>
    </w:p>
    <w:p w14:paraId="37BD7367" w14:textId="762BD4FE" w:rsidR="00664A07" w:rsidRPr="00664A07" w:rsidRDefault="00664A07" w:rsidP="00E2707C">
      <w:pPr>
        <w:pStyle w:val="Bezriadkovania"/>
        <w:spacing w:line="276" w:lineRule="auto"/>
      </w:pPr>
      <w:r>
        <w:rPr>
          <w:rFonts w:asciiTheme="minorHAnsi" w:hAnsiTheme="minorHAnsi" w:cstheme="minorHAnsi"/>
          <w:color w:val="000000" w:themeColor="text1"/>
        </w:rPr>
        <w:t xml:space="preserve">Príloha č. 4 k časti B.1 - </w:t>
      </w:r>
      <w:r>
        <w:rPr>
          <w:rFonts w:asciiTheme="minorHAnsi" w:hAnsiTheme="minorHAnsi" w:cstheme="minorHAnsi"/>
          <w:color w:val="000000" w:themeColor="text1"/>
        </w:rPr>
        <w:tab/>
      </w:r>
      <w:r w:rsidRPr="002307FF">
        <w:rPr>
          <w:rFonts w:cs="Calibri"/>
        </w:rPr>
        <w:t xml:space="preserve">Opis predmetu zákazky - </w:t>
      </w:r>
      <w:r w:rsidRPr="002307FF">
        <w:t xml:space="preserve">„Časť </w:t>
      </w:r>
      <w:r>
        <w:t>4</w:t>
      </w:r>
      <w:r w:rsidRPr="002307FF">
        <w:t xml:space="preserve">: Región </w:t>
      </w:r>
      <w:r>
        <w:t>Východ</w:t>
      </w:r>
      <w:r w:rsidRPr="002307FF">
        <w:t>“</w:t>
      </w:r>
    </w:p>
    <w:p w14:paraId="5BA9678B" w14:textId="08501F7A" w:rsidR="000D3818" w:rsidRPr="00F7691F" w:rsidRDefault="000D3818" w:rsidP="00633E08">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sidR="00E2707C">
        <w:rPr>
          <w:rFonts w:ascii="Calibri" w:hAnsi="Calibri" w:cs="Calibri"/>
          <w:sz w:val="22"/>
          <w:szCs w:val="22"/>
        </w:rPr>
        <w:t xml:space="preserve"> </w:t>
      </w:r>
      <w:r w:rsidRPr="00B27F9E">
        <w:rPr>
          <w:rFonts w:ascii="Calibri" w:hAnsi="Calibri" w:cs="Calibri"/>
          <w:sz w:val="22"/>
          <w:szCs w:val="22"/>
        </w:rPr>
        <w:t>1</w:t>
      </w:r>
      <w:r w:rsidR="00E2707C">
        <w:rPr>
          <w:rFonts w:ascii="Calibri" w:hAnsi="Calibri" w:cs="Calibri"/>
          <w:sz w:val="22"/>
          <w:szCs w:val="22"/>
        </w:rPr>
        <w:t xml:space="preserve"> </w:t>
      </w:r>
      <w:r w:rsidRPr="00B27F9E">
        <w:rPr>
          <w:rFonts w:ascii="Calibri" w:hAnsi="Calibri" w:cs="Calibri"/>
          <w:sz w:val="22"/>
          <w:szCs w:val="22"/>
        </w:rPr>
        <w:t>k časti B.2</w:t>
      </w:r>
      <w:r w:rsidR="00FC18B5" w:rsidRPr="00B27F9E">
        <w:rPr>
          <w:rFonts w:ascii="Calibri" w:hAnsi="Calibri" w:cs="Calibri"/>
          <w:sz w:val="22"/>
          <w:szCs w:val="22"/>
        </w:rPr>
        <w:tab/>
      </w:r>
      <w:r w:rsidRPr="00B27F9E">
        <w:rPr>
          <w:rFonts w:ascii="Calibri" w:hAnsi="Calibri" w:cs="Calibri"/>
          <w:sz w:val="22"/>
          <w:szCs w:val="22"/>
        </w:rPr>
        <w:t xml:space="preserve"> - </w:t>
      </w:r>
      <w:r w:rsidRPr="00B27F9E">
        <w:rPr>
          <w:rFonts w:ascii="Calibri" w:hAnsi="Calibri" w:cs="Calibri"/>
          <w:sz w:val="22"/>
          <w:szCs w:val="22"/>
        </w:rPr>
        <w:tab/>
      </w:r>
      <w:r w:rsidRPr="00C72729">
        <w:rPr>
          <w:rFonts w:ascii="Calibri" w:hAnsi="Calibri" w:cs="Calibri"/>
          <w:sz w:val="22"/>
          <w:szCs w:val="22"/>
        </w:rPr>
        <w:t>Špecifikácia ceny</w:t>
      </w:r>
      <w:r w:rsidR="00C72729" w:rsidRPr="00C72729">
        <w:rPr>
          <w:rFonts w:ascii="Calibri" w:hAnsi="Calibri" w:cs="Calibri"/>
          <w:sz w:val="22"/>
          <w:szCs w:val="22"/>
        </w:rPr>
        <w:t>- „Jednotková</w:t>
      </w:r>
      <w:r w:rsidR="00C72729">
        <w:rPr>
          <w:rFonts w:ascii="Calibri" w:hAnsi="Calibri" w:cs="Calibri"/>
          <w:sz w:val="22"/>
          <w:szCs w:val="22"/>
        </w:rPr>
        <w:t xml:space="preserve"> cena</w:t>
      </w:r>
      <w:r w:rsidR="00C72729">
        <w:rPr>
          <w:rFonts w:asciiTheme="minorHAnsi" w:hAnsiTheme="minorHAnsi" w:cstheme="minorHAnsi"/>
          <w:color w:val="000000" w:themeColor="text1"/>
          <w:sz w:val="22"/>
          <w:szCs w:val="22"/>
        </w:rPr>
        <w:t xml:space="preserve">- </w:t>
      </w:r>
      <w:r w:rsidR="00C72729" w:rsidRPr="00C72729">
        <w:rPr>
          <w:rFonts w:asciiTheme="minorHAnsi" w:hAnsiTheme="minorHAnsi" w:cstheme="minorHAnsi"/>
          <w:color w:val="000000" w:themeColor="text1"/>
          <w:sz w:val="22"/>
          <w:szCs w:val="22"/>
        </w:rPr>
        <w:t>Časť 1: Región Západ</w:t>
      </w:r>
      <w:r w:rsidR="00C72729">
        <w:rPr>
          <w:rFonts w:asciiTheme="minorHAnsi" w:hAnsiTheme="minorHAnsi" w:cstheme="minorHAnsi"/>
          <w:color w:val="000000" w:themeColor="text1"/>
          <w:sz w:val="22"/>
          <w:szCs w:val="22"/>
        </w:rPr>
        <w:t>“</w:t>
      </w:r>
    </w:p>
    <w:p w14:paraId="318947B2" w14:textId="7D9923E5" w:rsidR="00013C8F" w:rsidRDefault="000D3818"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 xml:space="preserve">(zároveň aj ako Príloha č. </w:t>
      </w:r>
      <w:r w:rsidR="00F7691F" w:rsidRPr="00F7691F">
        <w:rPr>
          <w:rFonts w:ascii="Calibri" w:hAnsi="Calibri" w:cs="Calibri"/>
          <w:i/>
          <w:sz w:val="22"/>
          <w:szCs w:val="22"/>
        </w:rPr>
        <w:t>1</w:t>
      </w:r>
      <w:r w:rsidRPr="00F7691F">
        <w:rPr>
          <w:rFonts w:ascii="Calibri" w:hAnsi="Calibri" w:cs="Calibri"/>
          <w:i/>
          <w:sz w:val="22"/>
          <w:szCs w:val="22"/>
        </w:rPr>
        <w:t xml:space="preserve"> k Rámcovej dohode)</w:t>
      </w:r>
    </w:p>
    <w:p w14:paraId="72C1A83C" w14:textId="04F468CB" w:rsidR="00E2707C" w:rsidRPr="00F7691F" w:rsidRDefault="00E2707C" w:rsidP="00633E08">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Pr>
          <w:rFonts w:ascii="Calibri" w:hAnsi="Calibri" w:cs="Calibri"/>
          <w:sz w:val="22"/>
          <w:szCs w:val="22"/>
        </w:rPr>
        <w:t xml:space="preserve"> 2 </w:t>
      </w:r>
      <w:r w:rsidRPr="00B27F9E">
        <w:rPr>
          <w:rFonts w:ascii="Calibri" w:hAnsi="Calibri" w:cs="Calibri"/>
          <w:sz w:val="22"/>
          <w:szCs w:val="22"/>
        </w:rPr>
        <w:t>k časti B.2</w:t>
      </w:r>
      <w:r w:rsidRPr="00B27F9E">
        <w:rPr>
          <w:rFonts w:ascii="Calibri" w:hAnsi="Calibri" w:cs="Calibri"/>
          <w:sz w:val="22"/>
          <w:szCs w:val="22"/>
        </w:rPr>
        <w:tab/>
        <w:t xml:space="preserve"> - </w:t>
      </w:r>
      <w:r w:rsidRPr="00B27F9E">
        <w:rPr>
          <w:rFonts w:ascii="Calibri" w:hAnsi="Calibri" w:cs="Calibri"/>
          <w:sz w:val="22"/>
          <w:szCs w:val="22"/>
        </w:rPr>
        <w:tab/>
      </w:r>
      <w:r w:rsidRPr="00C72729">
        <w:rPr>
          <w:rFonts w:ascii="Calibri" w:hAnsi="Calibri" w:cs="Calibri"/>
          <w:sz w:val="22"/>
          <w:szCs w:val="22"/>
        </w:rPr>
        <w:t>Špecifikácia ceny- „Jednotková</w:t>
      </w:r>
      <w:r>
        <w:rPr>
          <w:rFonts w:ascii="Calibri" w:hAnsi="Calibri" w:cs="Calibri"/>
          <w:sz w:val="22"/>
          <w:szCs w:val="22"/>
        </w:rPr>
        <w:t xml:space="preserve"> cena</w:t>
      </w:r>
      <w:r>
        <w:rPr>
          <w:rFonts w:asciiTheme="minorHAnsi" w:hAnsiTheme="minorHAnsi" w:cstheme="minorHAnsi"/>
          <w:color w:val="000000" w:themeColor="text1"/>
          <w:sz w:val="22"/>
          <w:szCs w:val="22"/>
        </w:rPr>
        <w:t xml:space="preserve">-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2</w:t>
      </w:r>
      <w:r w:rsidRPr="00C72729">
        <w:rPr>
          <w:rFonts w:asciiTheme="minorHAnsi" w:hAnsiTheme="minorHAnsi" w:cstheme="minorHAnsi"/>
          <w:color w:val="000000" w:themeColor="text1"/>
          <w:sz w:val="22"/>
          <w:szCs w:val="22"/>
        </w:rPr>
        <w:t>: Región</w:t>
      </w:r>
      <w:r>
        <w:rPr>
          <w:rFonts w:asciiTheme="minorHAnsi" w:hAnsiTheme="minorHAnsi" w:cstheme="minorHAnsi"/>
          <w:color w:val="000000" w:themeColor="text1"/>
          <w:sz w:val="22"/>
          <w:szCs w:val="22"/>
        </w:rPr>
        <w:t xml:space="preserve"> Považie“</w:t>
      </w:r>
    </w:p>
    <w:p w14:paraId="2FABEB88" w14:textId="1132FD44" w:rsidR="00633E08" w:rsidRDefault="00E2707C"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(zároveň aj ako Príloha č. 1 k Rámcovej dohode)</w:t>
      </w:r>
    </w:p>
    <w:p w14:paraId="0F805A97" w14:textId="766BC05C" w:rsidR="00E2707C" w:rsidRPr="00F7691F" w:rsidRDefault="00E2707C" w:rsidP="00013C8F">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Pr>
          <w:rFonts w:ascii="Calibri" w:hAnsi="Calibri" w:cs="Calibri"/>
          <w:sz w:val="22"/>
          <w:szCs w:val="22"/>
        </w:rPr>
        <w:t xml:space="preserve"> 3 </w:t>
      </w:r>
      <w:r w:rsidRPr="00B27F9E">
        <w:rPr>
          <w:rFonts w:ascii="Calibri" w:hAnsi="Calibri" w:cs="Calibri"/>
          <w:sz w:val="22"/>
          <w:szCs w:val="22"/>
        </w:rPr>
        <w:t>k časti B.2</w:t>
      </w:r>
      <w:r w:rsidRPr="00B27F9E">
        <w:rPr>
          <w:rFonts w:ascii="Calibri" w:hAnsi="Calibri" w:cs="Calibri"/>
          <w:sz w:val="22"/>
          <w:szCs w:val="22"/>
        </w:rPr>
        <w:tab/>
        <w:t xml:space="preserve"> - </w:t>
      </w:r>
      <w:r w:rsidRPr="00B27F9E">
        <w:rPr>
          <w:rFonts w:ascii="Calibri" w:hAnsi="Calibri" w:cs="Calibri"/>
          <w:sz w:val="22"/>
          <w:szCs w:val="22"/>
        </w:rPr>
        <w:tab/>
      </w:r>
      <w:r w:rsidRPr="00C72729">
        <w:rPr>
          <w:rFonts w:ascii="Calibri" w:hAnsi="Calibri" w:cs="Calibri"/>
          <w:sz w:val="22"/>
          <w:szCs w:val="22"/>
        </w:rPr>
        <w:t>Špecifikácia ceny- „Jednotková</w:t>
      </w:r>
      <w:r>
        <w:rPr>
          <w:rFonts w:ascii="Calibri" w:hAnsi="Calibri" w:cs="Calibri"/>
          <w:sz w:val="22"/>
          <w:szCs w:val="22"/>
        </w:rPr>
        <w:t xml:space="preserve"> cena</w:t>
      </w:r>
      <w:r>
        <w:rPr>
          <w:rFonts w:asciiTheme="minorHAnsi" w:hAnsiTheme="minorHAnsi" w:cstheme="minorHAnsi"/>
          <w:color w:val="000000" w:themeColor="text1"/>
          <w:sz w:val="22"/>
          <w:szCs w:val="22"/>
        </w:rPr>
        <w:t xml:space="preserve">-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3</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Stred“</w:t>
      </w:r>
    </w:p>
    <w:p w14:paraId="045BD8F8" w14:textId="259234AF" w:rsidR="00633E08" w:rsidRDefault="00E2707C"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(zároveň aj ako Príloha č. 1 k Rámcovej dohode)</w:t>
      </w:r>
    </w:p>
    <w:p w14:paraId="08524B1E" w14:textId="3C4CAF0A" w:rsidR="00E2707C" w:rsidRPr="00F7691F" w:rsidRDefault="00E2707C" w:rsidP="00633E08">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Pr>
          <w:rFonts w:ascii="Calibri" w:hAnsi="Calibri" w:cs="Calibri"/>
          <w:sz w:val="22"/>
          <w:szCs w:val="22"/>
        </w:rPr>
        <w:t xml:space="preserve"> 4 </w:t>
      </w:r>
      <w:r w:rsidRPr="00B27F9E">
        <w:rPr>
          <w:rFonts w:ascii="Calibri" w:hAnsi="Calibri" w:cs="Calibri"/>
          <w:sz w:val="22"/>
          <w:szCs w:val="22"/>
        </w:rPr>
        <w:t>k časti B.2</w:t>
      </w:r>
      <w:r w:rsidRPr="00B27F9E">
        <w:rPr>
          <w:rFonts w:ascii="Calibri" w:hAnsi="Calibri" w:cs="Calibri"/>
          <w:sz w:val="22"/>
          <w:szCs w:val="22"/>
        </w:rPr>
        <w:tab/>
        <w:t xml:space="preserve"> - </w:t>
      </w:r>
      <w:r w:rsidRPr="00B27F9E">
        <w:rPr>
          <w:rFonts w:ascii="Calibri" w:hAnsi="Calibri" w:cs="Calibri"/>
          <w:sz w:val="22"/>
          <w:szCs w:val="22"/>
        </w:rPr>
        <w:tab/>
      </w:r>
      <w:r w:rsidRPr="00C72729">
        <w:rPr>
          <w:rFonts w:ascii="Calibri" w:hAnsi="Calibri" w:cs="Calibri"/>
          <w:sz w:val="22"/>
          <w:szCs w:val="22"/>
        </w:rPr>
        <w:t>Špecifikácia ceny- „Jednotková</w:t>
      </w:r>
      <w:r>
        <w:rPr>
          <w:rFonts w:ascii="Calibri" w:hAnsi="Calibri" w:cs="Calibri"/>
          <w:sz w:val="22"/>
          <w:szCs w:val="22"/>
        </w:rPr>
        <w:t xml:space="preserve"> cena</w:t>
      </w:r>
      <w:r>
        <w:rPr>
          <w:rFonts w:asciiTheme="minorHAnsi" w:hAnsiTheme="minorHAnsi" w:cstheme="minorHAnsi"/>
          <w:color w:val="000000" w:themeColor="text1"/>
          <w:sz w:val="22"/>
          <w:szCs w:val="22"/>
        </w:rPr>
        <w:t xml:space="preserve">-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4</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Východ“</w:t>
      </w:r>
    </w:p>
    <w:p w14:paraId="5F669E80" w14:textId="45177257" w:rsidR="00633E08" w:rsidRPr="00013C8F" w:rsidRDefault="00E2707C"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(zároveň aj ako Príloha č. 1 k Rámcovej dohode)</w:t>
      </w:r>
    </w:p>
    <w:p w14:paraId="3A67680F" w14:textId="77777777" w:rsidR="00507789" w:rsidRDefault="000D3818" w:rsidP="00013C8F">
      <w:pPr>
        <w:pStyle w:val="Bezriadkovania"/>
        <w:spacing w:after="0" w:line="276" w:lineRule="auto"/>
        <w:ind w:left="1985" w:hanging="1985"/>
        <w:rPr>
          <w:rFonts w:cs="Calibri"/>
        </w:rPr>
      </w:pPr>
      <w:r w:rsidRPr="00F7691F">
        <w:rPr>
          <w:rFonts w:cs="Calibri"/>
        </w:rPr>
        <w:t>Príloha č.1 k časti B.3</w:t>
      </w:r>
      <w:r w:rsidRPr="00F7691F">
        <w:rPr>
          <w:rFonts w:cs="Calibri"/>
        </w:rPr>
        <w:tab/>
        <w:t>-</w:t>
      </w:r>
      <w:r w:rsidRPr="00F7691F">
        <w:rPr>
          <w:rFonts w:cs="Calibri"/>
        </w:rPr>
        <w:tab/>
      </w:r>
      <w:r w:rsidR="008F3568" w:rsidRPr="00F7691F">
        <w:rPr>
          <w:rFonts w:cs="Calibri"/>
        </w:rPr>
        <w:t xml:space="preserve">Zoznam subdodávateľov a podiel subdodávok </w:t>
      </w:r>
    </w:p>
    <w:p w14:paraId="4070D83A" w14:textId="523B6123" w:rsidR="008F3568" w:rsidRPr="00F7691F" w:rsidRDefault="008F3568" w:rsidP="00013C8F">
      <w:pPr>
        <w:pStyle w:val="Bezriadkovania"/>
        <w:spacing w:after="0" w:line="276" w:lineRule="auto"/>
        <w:ind w:left="1985" w:firstLine="283"/>
        <w:rPr>
          <w:rFonts w:cs="Calibri"/>
        </w:rPr>
      </w:pPr>
      <w:r w:rsidRPr="00F7691F">
        <w:rPr>
          <w:rFonts w:cs="Calibri"/>
          <w:i/>
        </w:rPr>
        <w:t xml:space="preserve">(zároveň aj ako Príloha č. </w:t>
      </w:r>
      <w:r w:rsidR="00F7691F" w:rsidRPr="00F7691F">
        <w:rPr>
          <w:rFonts w:cs="Calibri"/>
          <w:i/>
        </w:rPr>
        <w:t>3</w:t>
      </w:r>
      <w:r w:rsidRPr="00F7691F">
        <w:rPr>
          <w:rFonts w:cs="Calibri"/>
          <w:i/>
        </w:rPr>
        <w:t xml:space="preserve"> k</w:t>
      </w:r>
      <w:r w:rsidR="00507789">
        <w:rPr>
          <w:rFonts w:cs="Calibri"/>
          <w:i/>
        </w:rPr>
        <w:t xml:space="preserve"> Rámcovej</w:t>
      </w:r>
      <w:r w:rsidRPr="00F7691F">
        <w:rPr>
          <w:rFonts w:cs="Calibri"/>
          <w:i/>
        </w:rPr>
        <w:t> Dohode)</w:t>
      </w:r>
      <w:r w:rsidR="00F7691F">
        <w:rPr>
          <w:rFonts w:cs="Calibri"/>
          <w:i/>
        </w:rPr>
        <w:t xml:space="preserve">  </w:t>
      </w:r>
      <w:r w:rsidRPr="00F7691F">
        <w:rPr>
          <w:rFonts w:cs="Calibri"/>
        </w:rPr>
        <w:t>(potrebné predložiť v rámci súčinnosti)</w:t>
      </w:r>
    </w:p>
    <w:p w14:paraId="3DE51136" w14:textId="2202DE18" w:rsidR="000D3818" w:rsidRPr="00FC18B5" w:rsidRDefault="000D3818" w:rsidP="00E2707C">
      <w:pPr>
        <w:pStyle w:val="Bezriadkovania"/>
        <w:spacing w:line="276" w:lineRule="auto"/>
        <w:rPr>
          <w:rFonts w:cs="Calibri"/>
          <w:i/>
        </w:rPr>
      </w:pPr>
      <w:r w:rsidRPr="00FC18B5">
        <w:rPr>
          <w:rFonts w:cs="Calibri"/>
        </w:rPr>
        <w:tab/>
      </w:r>
      <w:r w:rsidRPr="00FC18B5">
        <w:rPr>
          <w:rFonts w:cs="Calibri"/>
        </w:rPr>
        <w:tab/>
      </w:r>
      <w:r w:rsidRPr="00FC18B5">
        <w:rPr>
          <w:rFonts w:cs="Calibri"/>
        </w:rPr>
        <w:tab/>
      </w:r>
      <w:r w:rsidRPr="00FC18B5">
        <w:rPr>
          <w:rFonts w:cs="Calibri"/>
        </w:rPr>
        <w:tab/>
      </w:r>
      <w:r w:rsidRPr="00FC18B5">
        <w:rPr>
          <w:rFonts w:cs="Calibri"/>
          <w:i/>
        </w:rPr>
        <w:t xml:space="preserve"> </w:t>
      </w:r>
    </w:p>
    <w:p w14:paraId="17D21EC2" w14:textId="77777777" w:rsidR="000D3818" w:rsidRPr="00DC0B2E" w:rsidRDefault="000D3818" w:rsidP="00E2707C">
      <w:pPr>
        <w:pStyle w:val="Bezriadkovania"/>
        <w:spacing w:line="276" w:lineRule="auto"/>
        <w:rPr>
          <w:rFonts w:ascii="Arial" w:hAnsi="Arial" w:cs="Arial"/>
        </w:rPr>
      </w:pPr>
    </w:p>
    <w:p w14:paraId="72F2BFA8" w14:textId="77777777" w:rsidR="000D3818" w:rsidRPr="00DC0B2E" w:rsidRDefault="000D3818" w:rsidP="00E2707C">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0" w:name="_Toc461981347"/>
      <w:r>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011D7D26" w14:textId="38013145" w:rsidR="00A56CE9" w:rsidRPr="000B3604" w:rsidRDefault="005B2FD3" w:rsidP="004C24EF">
      <w:pPr>
        <w:spacing w:after="0" w:line="276" w:lineRule="auto"/>
        <w:ind w:left="4542" w:right="-29" w:hanging="3975"/>
        <w:jc w:val="left"/>
        <w:rPr>
          <w:rFonts w:cs="Calibri"/>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6356C00B" w14:textId="77777777" w:rsidR="00A56CE9" w:rsidRPr="000B3604" w:rsidRDefault="00A56CE9" w:rsidP="00DC0B2E">
      <w:pPr>
        <w:spacing w:after="0" w:line="276" w:lineRule="auto"/>
        <w:ind w:left="567" w:right="-29"/>
        <w:rPr>
          <w:rFonts w:cs="Calibri"/>
        </w:rPr>
      </w:pPr>
    </w:p>
    <w:p w14:paraId="12124A68" w14:textId="7CE09E99" w:rsidR="00C77E01" w:rsidRPr="00B27F9E" w:rsidRDefault="00C77E01" w:rsidP="00DC0B2E">
      <w:pPr>
        <w:spacing w:after="0" w:line="276" w:lineRule="auto"/>
        <w:ind w:left="567" w:right="-29"/>
        <w:rPr>
          <w:rFonts w:cs="Calibri"/>
          <w:b/>
          <w:bCs/>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sidRPr="00B27F9E">
        <w:rPr>
          <w:rFonts w:cs="Calibri"/>
        </w:rPr>
        <w:tab/>
      </w:r>
      <w:r w:rsidR="00B27F9E" w:rsidRPr="00B27F9E">
        <w:rPr>
          <w:rFonts w:cs="Calibri"/>
        </w:rPr>
        <w:t>Mgr. Jana Jantošová</w:t>
      </w:r>
    </w:p>
    <w:p w14:paraId="62BD1FA4" w14:textId="503145B2" w:rsidR="00C77E01" w:rsidRPr="00B27F9E" w:rsidRDefault="00C77E01" w:rsidP="00DC0B2E">
      <w:pPr>
        <w:spacing w:after="0" w:line="276" w:lineRule="auto"/>
        <w:ind w:left="567" w:right="-29"/>
        <w:rPr>
          <w:rFonts w:cs="Calibri"/>
        </w:rPr>
      </w:pPr>
      <w:r w:rsidRPr="00B27F9E">
        <w:rPr>
          <w:rFonts w:cs="Calibri"/>
        </w:rPr>
        <w:t>Telefón:</w:t>
      </w:r>
      <w:r w:rsidRPr="00B27F9E">
        <w:rPr>
          <w:rFonts w:cs="Calibri"/>
        </w:rPr>
        <w:tab/>
      </w:r>
      <w:r w:rsidRPr="00B27F9E">
        <w:rPr>
          <w:rFonts w:cs="Calibri"/>
        </w:rPr>
        <w:tab/>
      </w:r>
      <w:r w:rsidRPr="00B27F9E">
        <w:rPr>
          <w:rFonts w:cs="Calibri"/>
        </w:rPr>
        <w:tab/>
      </w:r>
      <w:r w:rsidRPr="00B27F9E">
        <w:rPr>
          <w:rFonts w:cs="Calibri"/>
        </w:rPr>
        <w:tab/>
      </w:r>
      <w:r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C005C2" w:rsidRPr="00B27F9E">
        <w:rPr>
          <w:rFonts w:cs="Calibri"/>
        </w:rPr>
        <w:tab/>
      </w:r>
      <w:r w:rsidR="00DE3390" w:rsidRPr="00B27F9E">
        <w:rPr>
          <w:rFonts w:cs="Calibri"/>
        </w:rPr>
        <w:t xml:space="preserve">+421 2 5831 </w:t>
      </w:r>
      <w:r w:rsidR="00F22E46" w:rsidRPr="00B27F9E">
        <w:rPr>
          <w:rFonts w:cs="Calibri"/>
        </w:rPr>
        <w:t>1</w:t>
      </w:r>
      <w:r w:rsidR="00B27F9E" w:rsidRPr="00B27F9E">
        <w:rPr>
          <w:rFonts w:cs="Calibri"/>
        </w:rPr>
        <w:t>523</w:t>
      </w:r>
    </w:p>
    <w:p w14:paraId="0C73C8B3" w14:textId="0D4BB015" w:rsidR="00C77E01" w:rsidRPr="000B3604" w:rsidRDefault="00C77E01" w:rsidP="00DC0B2E">
      <w:pPr>
        <w:spacing w:after="0" w:line="276" w:lineRule="auto"/>
        <w:ind w:left="567" w:right="-29"/>
        <w:rPr>
          <w:rFonts w:cs="Calibri"/>
        </w:rPr>
      </w:pPr>
      <w:r w:rsidRPr="00B27F9E">
        <w:rPr>
          <w:rFonts w:cs="Calibri"/>
        </w:rPr>
        <w:t xml:space="preserve">E-mail: </w:t>
      </w:r>
      <w:r w:rsidRPr="00B27F9E">
        <w:rPr>
          <w:rFonts w:cs="Calibri"/>
        </w:rPr>
        <w:tab/>
      </w:r>
      <w:r w:rsidRPr="00B27F9E">
        <w:rPr>
          <w:rFonts w:cs="Calibri"/>
        </w:rPr>
        <w:tab/>
      </w:r>
      <w:r w:rsidRPr="00B27F9E">
        <w:rPr>
          <w:rFonts w:cs="Calibri"/>
        </w:rPr>
        <w:tab/>
      </w:r>
      <w:r w:rsidRPr="00B27F9E">
        <w:rPr>
          <w:rFonts w:cs="Calibri"/>
        </w:rPr>
        <w:tab/>
      </w:r>
      <w:r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C005C2" w:rsidRPr="00B27F9E">
        <w:rPr>
          <w:rFonts w:cs="Calibri"/>
        </w:rPr>
        <w:tab/>
      </w:r>
      <w:r w:rsidR="001975F9" w:rsidRPr="00B27F9E">
        <w:rPr>
          <w:rFonts w:cs="Calibri"/>
        </w:rPr>
        <w:tab/>
      </w:r>
      <w:hyperlink r:id="rId11" w:history="1">
        <w:r w:rsidR="00B27F9E" w:rsidRPr="00B27F9E">
          <w:rPr>
            <w:rStyle w:val="Hypertextovprepojenie"/>
            <w:rFonts w:cs="Calibri"/>
          </w:rPr>
          <w:t>jana.jantosova@ndsas.sk</w:t>
        </w:r>
      </w:hyperlink>
      <w:r w:rsidR="00157457" w:rsidRPr="000B3604">
        <w:rPr>
          <w:rFonts w:cs="Calibri"/>
        </w:rPr>
        <w:t xml:space="preserve"> </w:t>
      </w:r>
    </w:p>
    <w:p w14:paraId="4DDC1476" w14:textId="77777777" w:rsidR="00F21274" w:rsidRPr="000B3604" w:rsidRDefault="00F21274" w:rsidP="004C24EF">
      <w:pPr>
        <w:spacing w:after="0" w:line="276" w:lineRule="auto"/>
        <w:ind w:right="-29"/>
        <w:rPr>
          <w:rFonts w:cs="Calibri"/>
        </w:rPr>
      </w:pPr>
    </w:p>
    <w:p w14:paraId="4AE62914" w14:textId="19007851" w:rsidR="00C005C2" w:rsidRPr="000B3604" w:rsidRDefault="00F21274" w:rsidP="00C922CC">
      <w:pPr>
        <w:spacing w:after="0" w:line="276" w:lineRule="auto"/>
        <w:ind w:left="567" w:right="-29"/>
        <w:rPr>
          <w:rFonts w:cs="Calibri"/>
        </w:rPr>
      </w:pPr>
      <w:r w:rsidRPr="000B3604">
        <w:rPr>
          <w:rFonts w:cs="Calibri"/>
        </w:rPr>
        <w:t xml:space="preserve">Verejný </w:t>
      </w:r>
      <w:r w:rsidRPr="00B27F9E">
        <w:rPr>
          <w:rFonts w:cs="Calibri"/>
        </w:rPr>
        <w:t>obstarávateľ neuplatnil prípravné trhové konzultácie (ďalej len „</w:t>
      </w:r>
      <w:r w:rsidRPr="00B27F9E">
        <w:rPr>
          <w:rFonts w:cs="Calibri"/>
          <w:b/>
        </w:rPr>
        <w:t>PTK</w:t>
      </w:r>
      <w:r w:rsidRPr="00B27F9E">
        <w:rPr>
          <w:rFonts w:cs="Calibri"/>
        </w:rPr>
        <w:t xml:space="preserve">“) podľa § 25 </w:t>
      </w:r>
      <w:r w:rsidR="00B970FE" w:rsidRPr="00B27F9E">
        <w:rPr>
          <w:rFonts w:cs="Calibri"/>
        </w:rPr>
        <w:t>Z</w:t>
      </w:r>
      <w:r w:rsidRPr="00B27F9E">
        <w:rPr>
          <w:rFonts w:cs="Calibri"/>
        </w:rPr>
        <w:t>ákona</w:t>
      </w:r>
      <w:r w:rsidR="00B970FE" w:rsidRPr="00B27F9E">
        <w:rPr>
          <w:rFonts w:cs="Calibri"/>
        </w:rPr>
        <w:t xml:space="preserve">. </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4" w:name="_Toc461981351"/>
      <w:r w:rsidRPr="000B3604">
        <w:rPr>
          <w:rFonts w:ascii="Calibri" w:hAnsi="Calibri" w:cs="Calibri"/>
          <w:bCs w:val="0"/>
          <w:sz w:val="22"/>
          <w:szCs w:val="22"/>
        </w:rPr>
        <w:t>Predmet zákazky</w:t>
      </w:r>
      <w:bookmarkEnd w:id="4"/>
    </w:p>
    <w:p w14:paraId="7F6CD636" w14:textId="0BFE254C" w:rsidR="0070437B" w:rsidRPr="000B3604" w:rsidRDefault="00003786" w:rsidP="006001CA">
      <w:pPr>
        <w:pStyle w:val="Zarkazkladnhotextu2"/>
        <w:numPr>
          <w:ilvl w:val="1"/>
          <w:numId w:val="20"/>
        </w:numPr>
        <w:spacing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C94DDA">
        <w:rPr>
          <w:rFonts w:ascii="Calibri" w:hAnsi="Calibri" w:cs="Calibri"/>
          <w:noProof w:val="0"/>
          <w:color w:val="000000"/>
          <w:sz w:val="22"/>
          <w:szCs w:val="22"/>
        </w:rPr>
        <w:t>zákazk</w:t>
      </w:r>
      <w:r w:rsidR="00B34036" w:rsidRPr="00C94DDA">
        <w:rPr>
          <w:rFonts w:ascii="Calibri" w:hAnsi="Calibri" w:cs="Calibri"/>
          <w:noProof w:val="0"/>
          <w:color w:val="000000"/>
          <w:sz w:val="22"/>
          <w:szCs w:val="22"/>
        </w:rPr>
        <w:t>a</w:t>
      </w:r>
      <w:r w:rsidR="0070437B" w:rsidRPr="00C94DDA">
        <w:rPr>
          <w:rFonts w:ascii="Calibri" w:hAnsi="Calibri" w:cs="Calibri"/>
          <w:noProof w:val="0"/>
          <w:color w:val="000000"/>
          <w:sz w:val="22"/>
          <w:szCs w:val="22"/>
        </w:rPr>
        <w:t xml:space="preserve"> </w:t>
      </w:r>
      <w:r w:rsidR="00B34036" w:rsidRPr="00C94DDA">
        <w:rPr>
          <w:rFonts w:ascii="Calibri" w:hAnsi="Calibri" w:cs="Calibri"/>
          <w:noProof w:val="0"/>
          <w:sz w:val="22"/>
          <w:szCs w:val="22"/>
        </w:rPr>
        <w:t>podľa</w:t>
      </w:r>
      <w:r w:rsidR="0070437B" w:rsidRPr="00C94DDA">
        <w:rPr>
          <w:rFonts w:ascii="Calibri" w:hAnsi="Calibri" w:cs="Calibri"/>
          <w:noProof w:val="0"/>
          <w:sz w:val="22"/>
          <w:szCs w:val="22"/>
        </w:rPr>
        <w:t xml:space="preserve"> </w:t>
      </w:r>
      <w:r w:rsidR="00F210F3" w:rsidRPr="00C94DDA">
        <w:rPr>
          <w:rFonts w:ascii="Calibri" w:hAnsi="Calibri" w:cs="Calibri"/>
          <w:noProof w:val="0"/>
          <w:sz w:val="22"/>
          <w:szCs w:val="22"/>
        </w:rPr>
        <w:t xml:space="preserve">§ 3 ods. 4 </w:t>
      </w:r>
      <w:r w:rsidR="004101B9" w:rsidRPr="00C94DDA">
        <w:rPr>
          <w:rFonts w:ascii="Calibri" w:hAnsi="Calibri" w:cs="Calibri"/>
          <w:noProof w:val="0"/>
          <w:sz w:val="22"/>
          <w:szCs w:val="22"/>
        </w:rPr>
        <w:t>Z</w:t>
      </w:r>
      <w:r w:rsidR="0070437B" w:rsidRPr="00C94DDA">
        <w:rPr>
          <w:rFonts w:ascii="Calibri" w:hAnsi="Calibri" w:cs="Calibri"/>
          <w:noProof w:val="0"/>
          <w:sz w:val="22"/>
          <w:szCs w:val="22"/>
        </w:rPr>
        <w:t xml:space="preserve">ákona na </w:t>
      </w:r>
      <w:r w:rsidR="006214AD" w:rsidRPr="00C94DDA">
        <w:rPr>
          <w:rFonts w:ascii="Calibri" w:hAnsi="Calibri" w:cs="Calibri"/>
          <w:noProof w:val="0"/>
          <w:sz w:val="22"/>
          <w:szCs w:val="22"/>
        </w:rPr>
        <w:t>poskytnutie služby</w:t>
      </w:r>
      <w:r w:rsidR="00003024" w:rsidRPr="00C94DDA">
        <w:rPr>
          <w:rFonts w:ascii="Calibri" w:hAnsi="Calibri" w:cs="Calibri"/>
          <w:noProof w:val="0"/>
          <w:sz w:val="22"/>
          <w:szCs w:val="22"/>
        </w:rPr>
        <w:t>/</w:t>
      </w:r>
      <w:r w:rsidR="006214AD" w:rsidRPr="00C94DDA">
        <w:rPr>
          <w:rFonts w:ascii="Calibri" w:hAnsi="Calibri" w:cs="Calibri"/>
          <w:noProof w:val="0"/>
          <w:sz w:val="22"/>
          <w:szCs w:val="22"/>
        </w:rPr>
        <w:t xml:space="preserve"> </w:t>
      </w:r>
      <w:r w:rsidR="0070437B" w:rsidRPr="00C94DDA">
        <w:rPr>
          <w:rFonts w:ascii="Calibri" w:hAnsi="Calibri" w:cs="Calibri"/>
          <w:noProof w:val="0"/>
          <w:sz w:val="22"/>
          <w:szCs w:val="22"/>
        </w:rPr>
        <w:t xml:space="preserve">s predmetom </w:t>
      </w:r>
      <w:r w:rsidR="0070437B" w:rsidRPr="000B3604">
        <w:rPr>
          <w:rFonts w:ascii="Calibri" w:hAnsi="Calibri" w:cs="Calibri"/>
          <w:noProof w:val="0"/>
          <w:color w:val="000000"/>
          <w:sz w:val="22"/>
          <w:szCs w:val="22"/>
        </w:rPr>
        <w:t>podrobne vymedzeným v týchto súťažných podkladoch</w:t>
      </w:r>
      <w:r w:rsidR="00DE3390" w:rsidRPr="000B3604">
        <w:rPr>
          <w:rFonts w:ascii="Calibri" w:hAnsi="Calibri" w:cs="Calibri"/>
          <w:noProof w:val="0"/>
          <w:color w:val="000000"/>
          <w:sz w:val="22"/>
          <w:szCs w:val="22"/>
        </w:rPr>
        <w:t xml:space="preserve"> (ďalej len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23DB9984" w:rsidR="008D47F1" w:rsidRPr="00C94DDA" w:rsidRDefault="0057415E" w:rsidP="006001CA">
      <w:pPr>
        <w:pStyle w:val="Odsekzoznamu"/>
        <w:numPr>
          <w:ilvl w:val="1"/>
          <w:numId w:val="20"/>
        </w:numPr>
        <w:spacing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w:t>
      </w:r>
      <w:r w:rsidR="00D73650">
        <w:rPr>
          <w:rFonts w:ascii="Calibri" w:eastAsia="Calibri" w:hAnsi="Calibri" w:cs="Calibri"/>
          <w:color w:val="000000"/>
          <w:lang w:eastAsia="sk-SK"/>
        </w:rPr>
        <w:br/>
      </w:r>
      <w:r w:rsidR="00D77FAB" w:rsidRPr="000B3604">
        <w:rPr>
          <w:rFonts w:ascii="Calibri" w:eastAsia="Calibri" w:hAnsi="Calibri" w:cs="Calibri"/>
          <w:color w:val="000000"/>
          <w:lang w:eastAsia="sk-SK"/>
        </w:rPr>
        <w:t xml:space="preserve">verejného obstarávateľa týkajúce sa </w:t>
      </w:r>
      <w:r w:rsidR="00D77FAB" w:rsidRPr="00C94DDA">
        <w:rPr>
          <w:rFonts w:ascii="Calibri" w:eastAsia="Calibri" w:hAnsi="Calibri" w:cs="Calibri"/>
          <w:lang w:eastAsia="sk-SK"/>
        </w:rPr>
        <w:t xml:space="preserve">super reverznej verejnej súťaže </w:t>
      </w:r>
      <w:r w:rsidR="00D77FAB" w:rsidRPr="000B3604">
        <w:rPr>
          <w:rFonts w:ascii="Calibri" w:eastAsia="Calibri" w:hAnsi="Calibri" w:cs="Calibri"/>
          <w:color w:val="000000"/>
          <w:lang w:eastAsia="sk-SK"/>
        </w:rPr>
        <w:t xml:space="preserve">uvedené 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 xml:space="preserve">známení </w:t>
      </w:r>
      <w:r w:rsidR="00BA4D3C" w:rsidRPr="000B3604">
        <w:rPr>
          <w:rFonts w:ascii="Calibri" w:eastAsia="Calibri" w:hAnsi="Calibri" w:cs="Calibri"/>
          <w:noProof w:val="0"/>
          <w:color w:val="000000"/>
          <w:lang w:eastAsia="sk-SK"/>
        </w:rPr>
        <w:br/>
      </w:r>
      <w:r w:rsidR="00D77FAB" w:rsidRPr="000B3604">
        <w:rPr>
          <w:rFonts w:ascii="Calibri" w:eastAsia="Calibri" w:hAnsi="Calibri" w:cs="Calibri"/>
          <w:color w:val="000000"/>
          <w:lang w:eastAsia="sk-SK"/>
        </w:rPr>
        <w:t>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D77FAB" w:rsidRPr="000B3604">
        <w:rPr>
          <w:rFonts w:ascii="Calibri" w:eastAsia="Calibri" w:hAnsi="Calibri" w:cs="Calibri"/>
          <w:color w:val="000000"/>
          <w:lang w:eastAsia="sk-SK"/>
        </w:rPr>
        <w:t xml:space="preserve"> v </w:t>
      </w:r>
      <w:r w:rsidR="00D77FAB" w:rsidRPr="00C94DDA">
        <w:rPr>
          <w:rFonts w:ascii="Calibri" w:eastAsia="Calibri" w:hAnsi="Calibri" w:cs="Calibri"/>
          <w:color w:val="000000"/>
          <w:lang w:eastAsia="sk-SK"/>
        </w:rPr>
        <w:t xml:space="preserve">týchto </w:t>
      </w:r>
      <w:r w:rsidR="000E63E3" w:rsidRPr="00C94DDA">
        <w:rPr>
          <w:rFonts w:ascii="Calibri" w:eastAsia="Calibri" w:hAnsi="Calibri" w:cs="Calibri"/>
          <w:color w:val="000000"/>
          <w:lang w:eastAsia="sk-SK"/>
        </w:rPr>
        <w:t>SP</w:t>
      </w:r>
      <w:r w:rsidR="00D77FAB" w:rsidRPr="00C94DDA">
        <w:rPr>
          <w:rFonts w:ascii="Calibri" w:eastAsia="Calibri" w:hAnsi="Calibri" w:cs="Calibri"/>
          <w:color w:val="000000"/>
          <w:lang w:eastAsia="sk-SK"/>
        </w:rPr>
        <w:t xml:space="preserve"> </w:t>
      </w:r>
      <w:r w:rsidR="00D73650">
        <w:rPr>
          <w:rFonts w:ascii="Calibri" w:eastAsia="Calibri" w:hAnsi="Calibri" w:cs="Calibri"/>
          <w:color w:val="000000"/>
          <w:lang w:eastAsia="sk-SK"/>
        </w:rPr>
        <w:br/>
      </w:r>
      <w:r w:rsidR="00D77FAB" w:rsidRPr="00C94DDA">
        <w:rPr>
          <w:rFonts w:ascii="Calibri" w:eastAsia="Calibri" w:hAnsi="Calibri" w:cs="Calibri"/>
          <w:color w:val="000000"/>
          <w:lang w:eastAsia="sk-SK"/>
        </w:rPr>
        <w:t>a v iných dokumentoch poskytnutých verejným obstarávateľom v lehote na predkladanie ponúk.</w:t>
      </w:r>
    </w:p>
    <w:p w14:paraId="7796C564" w14:textId="59F0DFCE" w:rsidR="008D47F1" w:rsidRPr="000B3604" w:rsidRDefault="00D77FAB" w:rsidP="006001CA">
      <w:pPr>
        <w:pStyle w:val="Odsekzoznamu"/>
        <w:numPr>
          <w:ilvl w:val="1"/>
          <w:numId w:val="20"/>
        </w:numPr>
        <w:spacing w:line="276" w:lineRule="auto"/>
        <w:ind w:left="567" w:hanging="567"/>
        <w:rPr>
          <w:rFonts w:ascii="Calibri" w:eastAsia="Calibri" w:hAnsi="Calibri" w:cs="Calibri"/>
          <w:noProof w:val="0"/>
          <w:color w:val="000000"/>
          <w:lang w:eastAsia="sk-SK"/>
        </w:rPr>
      </w:pPr>
      <w:r w:rsidRPr="00C94DDA">
        <w:rPr>
          <w:rFonts w:ascii="Calibri" w:eastAsia="Calibri" w:hAnsi="Calibri" w:cs="Calibri"/>
          <w:color w:val="000000"/>
          <w:lang w:eastAsia="sk-SK"/>
        </w:rPr>
        <w:t xml:space="preserve">Ponuka predložená uchádzačom musí byť vypracovaná v súlade s </w:t>
      </w:r>
      <w:r w:rsidR="007878A4" w:rsidRPr="00C94DDA">
        <w:rPr>
          <w:rFonts w:ascii="Calibri" w:eastAsia="Calibri" w:hAnsi="Calibri" w:cs="Calibri"/>
          <w:color w:val="000000"/>
          <w:lang w:eastAsia="sk-SK"/>
        </w:rPr>
        <w:t>O</w:t>
      </w:r>
      <w:r w:rsidRPr="00C94DDA">
        <w:rPr>
          <w:rFonts w:ascii="Calibri" w:eastAsia="Calibri" w:hAnsi="Calibri" w:cs="Calibri"/>
          <w:color w:val="000000"/>
          <w:lang w:eastAsia="sk-SK"/>
        </w:rPr>
        <w:t xml:space="preserve">známením </w:t>
      </w:r>
      <w:r w:rsidR="007878A4" w:rsidRPr="00C94DDA">
        <w:rPr>
          <w:rFonts w:ascii="Calibri" w:eastAsia="Calibri" w:hAnsi="Calibri" w:cs="Calibri"/>
          <w:color w:val="000000"/>
          <w:lang w:eastAsia="sk-SK"/>
        </w:rPr>
        <w:t xml:space="preserve">o vyhlásení, </w:t>
      </w:r>
      <w:r w:rsidRPr="00C94DDA">
        <w:rPr>
          <w:rFonts w:ascii="Calibri" w:eastAsia="Calibri" w:hAnsi="Calibri" w:cs="Calibri"/>
          <w:color w:val="000000"/>
          <w:lang w:eastAsia="sk-SK"/>
        </w:rPr>
        <w:t xml:space="preserve">s týmito </w:t>
      </w:r>
      <w:r w:rsidR="000E63E3" w:rsidRPr="00C94DDA">
        <w:rPr>
          <w:rFonts w:ascii="Calibri" w:eastAsia="Calibri" w:hAnsi="Calibri" w:cs="Calibri"/>
          <w:color w:val="000000"/>
          <w:lang w:eastAsia="sk-SK"/>
        </w:rPr>
        <w:t>SP</w:t>
      </w:r>
      <w:r w:rsidRPr="00C94DDA">
        <w:rPr>
          <w:rFonts w:ascii="Calibri" w:eastAsia="Calibri" w:hAnsi="Calibri" w:cs="Calibri"/>
          <w:color w:val="000000"/>
          <w:lang w:eastAsia="sk-SK"/>
        </w:rPr>
        <w:t xml:space="preserve"> </w:t>
      </w:r>
      <w:r w:rsidR="00D73650">
        <w:rPr>
          <w:rFonts w:ascii="Calibri" w:eastAsia="Calibri" w:hAnsi="Calibri" w:cs="Calibri"/>
          <w:color w:val="000000"/>
          <w:lang w:eastAsia="sk-SK"/>
        </w:rPr>
        <w:br/>
      </w:r>
      <w:r w:rsidRPr="00C94DDA">
        <w:rPr>
          <w:rFonts w:ascii="Calibri" w:eastAsia="Calibri" w:hAnsi="Calibri" w:cs="Calibri"/>
          <w:color w:val="000000"/>
          <w:lang w:eastAsia="sk-SK"/>
        </w:rPr>
        <w:t>a s</w:t>
      </w:r>
      <w:r w:rsidRPr="000B3604">
        <w:rPr>
          <w:rFonts w:ascii="Calibri" w:eastAsia="Calibri" w:hAnsi="Calibri" w:cs="Calibri"/>
          <w:color w:val="000000"/>
          <w:lang w:eastAsia="sk-SK"/>
        </w:rPr>
        <w:t xml:space="preserve"> inými dokumentmi poskytnutými verejným obstarávateľom v lehote na predkladanie ponúk a nesmie obsahovať žiadne výhrady týkajúce sa podmienok tohto verejného obstarávania stanovených verejným obstarávateľom.</w:t>
      </w:r>
    </w:p>
    <w:p w14:paraId="4AB95543" w14:textId="1C698E93" w:rsidR="00310D7B" w:rsidRPr="000B3604" w:rsidRDefault="008D47F1" w:rsidP="006001CA">
      <w:pPr>
        <w:pStyle w:val="Odsekzoznamu"/>
        <w:numPr>
          <w:ilvl w:val="1"/>
          <w:numId w:val="20"/>
        </w:numPr>
        <w:spacing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w:t>
      </w:r>
      <w:r w:rsidRPr="00C94DDA">
        <w:rPr>
          <w:rFonts w:ascii="Calibri" w:eastAsia="Calibri" w:hAnsi="Calibri" w:cs="Calibri"/>
          <w:color w:val="000000"/>
          <w:lang w:eastAsia="sk-SK"/>
        </w:rPr>
        <w:t xml:space="preserve">akékoľvek obmedzenia alebo výhrady voči podmienkam uvedeným </w:t>
      </w:r>
      <w:r w:rsidR="00BA4D3C" w:rsidRPr="00C94DDA">
        <w:rPr>
          <w:rFonts w:ascii="Calibri" w:eastAsia="Calibri" w:hAnsi="Calibri" w:cs="Calibri"/>
          <w:noProof w:val="0"/>
          <w:color w:val="000000"/>
          <w:lang w:eastAsia="sk-SK"/>
        </w:rPr>
        <w:br/>
      </w:r>
      <w:r w:rsidR="00310D7B" w:rsidRPr="00C94DDA">
        <w:rPr>
          <w:rFonts w:ascii="Calibri" w:eastAsia="Calibri" w:hAnsi="Calibri" w:cs="Calibri"/>
          <w:color w:val="000000"/>
          <w:lang w:eastAsia="sk-SK"/>
        </w:rPr>
        <w:t xml:space="preserve">v </w:t>
      </w:r>
      <w:r w:rsidR="007878A4" w:rsidRPr="00C94DDA">
        <w:rPr>
          <w:rFonts w:ascii="Calibri" w:eastAsia="Calibri" w:hAnsi="Calibri" w:cs="Calibri"/>
          <w:color w:val="000000"/>
          <w:lang w:eastAsia="sk-SK"/>
        </w:rPr>
        <w:t>O</w:t>
      </w:r>
      <w:r w:rsidRPr="00C94DDA">
        <w:rPr>
          <w:rFonts w:ascii="Calibri" w:eastAsia="Calibri" w:hAnsi="Calibri" w:cs="Calibri"/>
          <w:color w:val="000000"/>
          <w:lang w:eastAsia="sk-SK"/>
        </w:rPr>
        <w:t xml:space="preserve">známení o vyhlásení, v týchto </w:t>
      </w:r>
      <w:r w:rsidR="00055B6C" w:rsidRPr="00F7691F">
        <w:rPr>
          <w:rFonts w:ascii="Calibri" w:eastAsia="Calibri" w:hAnsi="Calibri" w:cs="Calibri"/>
          <w:color w:val="000000"/>
          <w:lang w:eastAsia="sk-SK"/>
        </w:rPr>
        <w:t>SP</w:t>
      </w:r>
      <w:r w:rsidR="00055B6C" w:rsidRPr="00C94DDA">
        <w:rPr>
          <w:rFonts w:ascii="Calibri" w:eastAsia="Calibri" w:hAnsi="Calibri" w:cs="Calibri"/>
          <w:color w:val="000000"/>
          <w:lang w:eastAsia="sk-SK"/>
        </w:rPr>
        <w:t xml:space="preserve"> </w:t>
      </w:r>
      <w:r w:rsidRPr="00C94DDA">
        <w:rPr>
          <w:rFonts w:ascii="Calibri" w:eastAsia="Calibri" w:hAnsi="Calibri" w:cs="Calibri"/>
          <w:color w:val="000000"/>
          <w:lang w:eastAsia="sk-SK"/>
        </w:rPr>
        <w:t xml:space="preserve">a v iných dokumentoch poskytnutých verejným obstarávateľom </w:t>
      </w:r>
      <w:r w:rsidR="00D73650">
        <w:rPr>
          <w:rFonts w:ascii="Calibri" w:eastAsia="Calibri" w:hAnsi="Calibri" w:cs="Calibri"/>
          <w:color w:val="000000"/>
          <w:lang w:eastAsia="sk-SK"/>
        </w:rPr>
        <w:br/>
      </w:r>
      <w:r w:rsidRPr="00C94DDA">
        <w:rPr>
          <w:rFonts w:ascii="Calibri" w:eastAsia="Calibri" w:hAnsi="Calibri" w:cs="Calibri"/>
          <w:color w:val="000000"/>
          <w:lang w:eastAsia="sk-SK"/>
        </w:rPr>
        <w:t>a ponuka, ktorá obsahuje také skutočnosti, ktoré sú v rozpore</w:t>
      </w:r>
      <w:r w:rsidRPr="000B3604">
        <w:rPr>
          <w:rFonts w:ascii="Calibri" w:eastAsia="Calibri" w:hAnsi="Calibri" w:cs="Calibri"/>
          <w:color w:val="000000"/>
          <w:lang w:eastAsia="sk-SK"/>
        </w:rPr>
        <w:t xml:space="preserve"> so všeobecne záväznými právnymi predpismi, sa považuje za neplatnú.</w:t>
      </w:r>
    </w:p>
    <w:p w14:paraId="4308B67E" w14:textId="54FD7CD9" w:rsidR="00D77FAB" w:rsidRPr="000B3604" w:rsidRDefault="000E63E3" w:rsidP="006001CA">
      <w:pPr>
        <w:pStyle w:val="Odsekzoznamu"/>
        <w:numPr>
          <w:ilvl w:val="1"/>
          <w:numId w:val="20"/>
        </w:numPr>
        <w:spacing w:line="276" w:lineRule="auto"/>
        <w:ind w:left="567" w:hanging="567"/>
        <w:rPr>
          <w:rFonts w:ascii="Calibri" w:eastAsia="Calibri" w:hAnsi="Calibri" w:cs="Calibri"/>
          <w:noProof w:val="0"/>
          <w:color w:val="000000"/>
          <w:lang w:eastAsia="sk-SK"/>
        </w:rPr>
      </w:pPr>
      <w:r>
        <w:rPr>
          <w:rFonts w:ascii="Calibri" w:eastAsia="Calibri" w:hAnsi="Calibri" w:cs="Calibri"/>
          <w:color w:val="000000"/>
          <w:lang w:eastAsia="sk-SK"/>
        </w:rPr>
        <w:t>SP</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00EC7295"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00EC7295" w:rsidRPr="00C94DDA">
        <w:rPr>
          <w:rFonts w:ascii="Calibri" w:eastAsia="Calibri" w:hAnsi="Calibri" w:cs="Calibri"/>
          <w:color w:val="000000"/>
          <w:lang w:eastAsia="sk-SK"/>
        </w:rPr>
        <w:t>webovo</w:t>
      </w:r>
      <w:r w:rsidR="008D0D99" w:rsidRPr="00C94DDA">
        <w:rPr>
          <w:rFonts w:ascii="Calibri" w:eastAsia="Calibri" w:hAnsi="Calibri" w:cs="Calibri"/>
          <w:color w:val="000000"/>
          <w:lang w:eastAsia="sk-SK"/>
        </w:rPr>
        <w:t xml:space="preserve">m </w:t>
      </w:r>
      <w:r w:rsidR="00EC7295" w:rsidRPr="00C94DDA">
        <w:rPr>
          <w:rFonts w:ascii="Calibri" w:eastAsia="Calibri" w:hAnsi="Calibri" w:cs="Calibri"/>
          <w:color w:val="000000"/>
          <w:lang w:eastAsia="sk-SK"/>
        </w:rPr>
        <w:t>sídle</w:t>
      </w:r>
      <w:r w:rsidR="00DC0B2E" w:rsidRPr="00C94DDA">
        <w:rPr>
          <w:rFonts w:ascii="Calibri" w:eastAsia="Calibri" w:hAnsi="Calibri" w:cs="Calibri"/>
          <w:color w:val="000000"/>
          <w:lang w:eastAsia="sk-SK"/>
        </w:rPr>
        <w:t xml:space="preserve"> </w:t>
      </w:r>
      <w:hyperlink r:id="rId12" w:history="1">
        <w:r w:rsidR="007830A8" w:rsidRPr="00C94DDA">
          <w:rPr>
            <w:rStyle w:val="Hypertextovprepojenie"/>
            <w:rFonts w:ascii="Calibri" w:eastAsia="Calibri" w:hAnsi="Calibri" w:cs="Calibri"/>
            <w:lang w:eastAsia="sk-SK"/>
          </w:rPr>
          <w:t>https://www.uvo.gov.sk/vyhladavanie/vyhladavanie-profilov/detail/9127</w:t>
        </w:r>
      </w:hyperlink>
      <w:r w:rsidR="00DC0B2E" w:rsidRPr="00C94DDA">
        <w:rPr>
          <w:rFonts w:ascii="Calibri" w:eastAsia="Calibri" w:hAnsi="Calibri" w:cs="Calibri"/>
          <w:color w:val="000000"/>
          <w:lang w:eastAsia="sk-SK"/>
        </w:rPr>
        <w:t xml:space="preserve"> </w:t>
      </w:r>
      <w:r w:rsidR="008D0D99" w:rsidRPr="00C94DDA">
        <w:rPr>
          <w:rFonts w:ascii="Calibri" w:eastAsia="Calibri" w:hAnsi="Calibri" w:cs="Calibri"/>
          <w:color w:val="000000"/>
          <w:lang w:eastAsia="sk-SK"/>
        </w:rPr>
        <w:t xml:space="preserve">prostredníctvom </w:t>
      </w:r>
      <w:r w:rsidR="00EC752E" w:rsidRPr="00C94DDA">
        <w:rPr>
          <w:rFonts w:ascii="Calibri" w:eastAsia="Calibri" w:hAnsi="Calibri" w:cs="Calibri"/>
          <w:color w:val="000000"/>
          <w:lang w:eastAsia="sk-SK"/>
        </w:rPr>
        <w:t>profil</w:t>
      </w:r>
      <w:r w:rsidR="008D0D99" w:rsidRPr="00C94DDA">
        <w:rPr>
          <w:rFonts w:ascii="Calibri" w:eastAsia="Calibri" w:hAnsi="Calibri" w:cs="Calibri"/>
          <w:color w:val="000000"/>
          <w:lang w:eastAsia="sk-SK"/>
        </w:rPr>
        <w:t>u</w:t>
      </w:r>
      <w:r w:rsidR="00EC752E" w:rsidRPr="00C94DDA">
        <w:rPr>
          <w:rFonts w:ascii="Calibri" w:eastAsia="Calibri" w:hAnsi="Calibri" w:cs="Calibri"/>
          <w:color w:val="000000"/>
          <w:lang w:eastAsia="sk-SK"/>
        </w:rPr>
        <w:t xml:space="preserve"> verejného obstarávateľa a </w:t>
      </w:r>
      <w:r w:rsidR="00C8624D" w:rsidRPr="00F7691F">
        <w:rPr>
          <w:rFonts w:ascii="Calibri" w:eastAsia="Calibri" w:hAnsi="Calibri" w:cs="Calibri"/>
          <w:color w:val="000000"/>
          <w:lang w:eastAsia="sk-SK"/>
        </w:rPr>
        <w:t>v elektronickom prostriedku – informačného systému (IS) JOSEPHINE</w:t>
      </w:r>
      <w:r w:rsidR="00C8624D" w:rsidRPr="00C94DDA">
        <w:rPr>
          <w:rFonts w:ascii="Calibri" w:eastAsia="Calibri" w:hAnsi="Calibri" w:cs="Calibri"/>
          <w:color w:val="000000"/>
          <w:lang w:eastAsia="sk-SK"/>
        </w:rPr>
        <w:t xml:space="preserve"> </w:t>
      </w:r>
      <w:hyperlink r:id="rId13" w:history="1">
        <w:r w:rsidR="00F36970" w:rsidRPr="00C94DDA">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00EC7295"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187B94A1" w:rsidR="001D1717" w:rsidRPr="00F7691F" w:rsidRDefault="001D1717" w:rsidP="006001CA">
      <w:pPr>
        <w:pStyle w:val="Odsekzoznamu"/>
        <w:numPr>
          <w:ilvl w:val="1"/>
          <w:numId w:val="20"/>
        </w:numPr>
        <w:spacing w:line="276" w:lineRule="auto"/>
        <w:ind w:left="567" w:hanging="567"/>
        <w:rPr>
          <w:rFonts w:ascii="Calibri" w:eastAsia="Calibri" w:hAnsi="Calibri" w:cs="Calibri"/>
          <w:noProof w:val="0"/>
          <w:lang w:eastAsia="sk-SK"/>
        </w:rPr>
      </w:pPr>
      <w:r w:rsidRPr="000B3604">
        <w:rPr>
          <w:rFonts w:ascii="Calibri" w:eastAsia="Calibri" w:hAnsi="Calibri" w:cs="Calibri"/>
          <w:color w:val="000000"/>
          <w:lang w:eastAsia="sk-SK"/>
        </w:rPr>
        <w:lastRenderedPageBreak/>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w:t>
      </w:r>
      <w:r w:rsidR="00EC7295" w:rsidRPr="00C94DDA">
        <w:rPr>
          <w:rFonts w:ascii="Calibri" w:eastAsia="Calibri" w:hAnsi="Calibri" w:cs="Calibri"/>
          <w:color w:val="000000"/>
          <w:lang w:eastAsia="sk-SK"/>
        </w:rPr>
        <w:t xml:space="preserve">týmito </w:t>
      </w:r>
      <w:r w:rsidR="00C8624D" w:rsidRPr="00F7691F">
        <w:rPr>
          <w:rFonts w:ascii="Calibri" w:eastAsia="Calibri" w:hAnsi="Calibri" w:cs="Calibri"/>
          <w:color w:val="000000"/>
          <w:lang w:eastAsia="sk-SK"/>
        </w:rPr>
        <w:t>SP</w:t>
      </w:r>
      <w:r w:rsidR="00EC7295" w:rsidRPr="00C94DDA">
        <w:rPr>
          <w:rFonts w:ascii="Calibri" w:eastAsia="Calibri" w:hAnsi="Calibri" w:cs="Calibri"/>
          <w:color w:val="000000"/>
          <w:lang w:eastAsia="sk-SK"/>
        </w:rPr>
        <w:t xml:space="preserve"> a s inými dokumentmi </w:t>
      </w:r>
      <w:r w:rsidR="00EC7295" w:rsidRPr="00F7691F">
        <w:rPr>
          <w:rFonts w:ascii="Calibri" w:eastAsia="Calibri" w:hAnsi="Calibri" w:cs="Calibri"/>
          <w:lang w:eastAsia="sk-SK"/>
        </w:rPr>
        <w:t>poskytnutými verejným obstarávateľom v lehote na predkladanie ponúk</w:t>
      </w:r>
      <w:r w:rsidRPr="00F7691F">
        <w:rPr>
          <w:rFonts w:ascii="Calibri" w:eastAsia="Calibri" w:hAnsi="Calibri" w:cs="Calibri"/>
          <w:lang w:eastAsia="sk-SK"/>
        </w:rPr>
        <w:t>.</w:t>
      </w:r>
    </w:p>
    <w:p w14:paraId="5B6DE6EE" w14:textId="64E98124" w:rsidR="001D1717" w:rsidRPr="00783DC6" w:rsidRDefault="001D1717" w:rsidP="006001CA">
      <w:pPr>
        <w:pStyle w:val="Odsekzoznamu"/>
        <w:numPr>
          <w:ilvl w:val="1"/>
          <w:numId w:val="20"/>
        </w:numPr>
        <w:spacing w:line="276" w:lineRule="auto"/>
        <w:ind w:left="567" w:hanging="567"/>
        <w:rPr>
          <w:rFonts w:ascii="Calibri" w:eastAsia="Calibri" w:hAnsi="Calibri" w:cs="Calibri"/>
          <w:noProof w:val="0"/>
          <w:lang w:eastAsia="sk-SK"/>
        </w:rPr>
      </w:pPr>
      <w:r w:rsidRPr="00F7691F">
        <w:rPr>
          <w:rFonts w:ascii="Calibri" w:eastAsia="Calibri" w:hAnsi="Calibri" w:cs="Calibri"/>
          <w:noProof w:val="0"/>
          <w:lang w:eastAsia="sk-SK"/>
        </w:rPr>
        <w:t xml:space="preserve">Názov predmetu </w:t>
      </w:r>
      <w:r w:rsidRPr="00783DC6">
        <w:rPr>
          <w:rFonts w:ascii="Calibri" w:eastAsia="Calibri" w:hAnsi="Calibri" w:cs="Calibri"/>
          <w:noProof w:val="0"/>
          <w:lang w:eastAsia="sk-SK"/>
        </w:rPr>
        <w:t>zákazky</w:t>
      </w:r>
    </w:p>
    <w:p w14:paraId="22410EEE" w14:textId="3D69FBCA" w:rsidR="006E69EF" w:rsidRPr="00F7691F" w:rsidRDefault="00C94DDA" w:rsidP="006001CA">
      <w:pPr>
        <w:spacing w:after="0" w:line="276" w:lineRule="auto"/>
        <w:ind w:left="567"/>
        <w:rPr>
          <w:rFonts w:asciiTheme="minorHAnsi" w:hAnsiTheme="minorHAnsi" w:cstheme="minorHAnsi"/>
          <w:b/>
        </w:rPr>
      </w:pPr>
      <w:r w:rsidRPr="00F7691F">
        <w:rPr>
          <w:rFonts w:asciiTheme="minorHAnsi" w:hAnsiTheme="minorHAnsi" w:cstheme="minorHAnsi"/>
          <w:b/>
          <w:bCs/>
        </w:rPr>
        <w:t xml:space="preserve">Hlavné prehliadky mostov v správe Národnej diaľničnej spoločnosti, </w:t>
      </w:r>
      <w:proofErr w:type="spellStart"/>
      <w:r w:rsidRPr="00F7691F">
        <w:rPr>
          <w:rFonts w:asciiTheme="minorHAnsi" w:hAnsiTheme="minorHAnsi" w:cstheme="minorHAnsi"/>
          <w:b/>
          <w:bCs/>
        </w:rPr>
        <w:t>a.s</w:t>
      </w:r>
      <w:proofErr w:type="spellEnd"/>
      <w:r w:rsidRPr="00F7691F">
        <w:rPr>
          <w:rFonts w:asciiTheme="minorHAnsi" w:hAnsiTheme="minorHAnsi" w:cstheme="minorHAnsi"/>
          <w:b/>
          <w:bCs/>
        </w:rPr>
        <w:t>.</w:t>
      </w:r>
    </w:p>
    <w:p w14:paraId="34E68B77" w14:textId="6D0C3C5C" w:rsidR="0070437B" w:rsidRPr="00F7691F" w:rsidRDefault="0070437B" w:rsidP="006001CA">
      <w:pPr>
        <w:pStyle w:val="Zarkazkladnhotextu2"/>
        <w:numPr>
          <w:ilvl w:val="1"/>
          <w:numId w:val="20"/>
        </w:numPr>
        <w:spacing w:line="276" w:lineRule="auto"/>
        <w:ind w:left="567" w:hanging="567"/>
        <w:rPr>
          <w:rFonts w:ascii="Calibri" w:hAnsi="Calibri" w:cs="Calibri"/>
          <w:noProof w:val="0"/>
          <w:sz w:val="22"/>
          <w:szCs w:val="22"/>
        </w:rPr>
      </w:pPr>
      <w:r w:rsidRPr="00F7691F">
        <w:rPr>
          <w:rFonts w:ascii="Calibri" w:hAnsi="Calibri" w:cs="Calibri"/>
          <w:noProof w:val="0"/>
          <w:sz w:val="22"/>
          <w:szCs w:val="22"/>
        </w:rPr>
        <w:t>Stručný opis predmetu zákazky</w:t>
      </w:r>
    </w:p>
    <w:p w14:paraId="6EC85CB5" w14:textId="25151361" w:rsidR="005D6275" w:rsidRPr="008442B1" w:rsidRDefault="00783DC6" w:rsidP="006001CA">
      <w:pPr>
        <w:pStyle w:val="Zarkazkladnhotextu2"/>
        <w:spacing w:line="276" w:lineRule="auto"/>
        <w:ind w:left="567"/>
        <w:rPr>
          <w:rFonts w:ascii="Calibri" w:hAnsi="Calibri" w:cs="Calibri"/>
          <w:sz w:val="22"/>
          <w:szCs w:val="22"/>
        </w:rPr>
      </w:pPr>
      <w:bookmarkStart w:id="5" w:name="_Hlk138684325"/>
      <w:r w:rsidRPr="00F7691F">
        <w:rPr>
          <w:rFonts w:ascii="Calibri" w:hAnsi="Calibri" w:cs="Calibri"/>
          <w:sz w:val="22"/>
          <w:szCs w:val="22"/>
        </w:rPr>
        <w:t xml:space="preserve">Predmetom obstarávania zákazky je poskytnutie služby „Hlavné prehliadky mostov v správe Národnej diaľničnej </w:t>
      </w:r>
      <w:r w:rsidRPr="008442B1">
        <w:rPr>
          <w:rFonts w:ascii="Calibri" w:hAnsi="Calibri" w:cs="Calibri"/>
          <w:sz w:val="22"/>
          <w:szCs w:val="22"/>
        </w:rPr>
        <w:t>spoločnosti, a.s.“</w:t>
      </w:r>
      <w:r w:rsidR="008630A0" w:rsidRPr="008630A0">
        <w:rPr>
          <w:rFonts w:ascii="Calibri" w:hAnsi="Calibri" w:cs="Calibri"/>
          <w:sz w:val="22"/>
          <w:szCs w:val="22"/>
        </w:rPr>
        <w:t xml:space="preserve"> </w:t>
      </w:r>
      <w:r w:rsidR="008630A0" w:rsidRPr="008442B1">
        <w:rPr>
          <w:rFonts w:ascii="Calibri" w:hAnsi="Calibri" w:cs="Calibri"/>
          <w:sz w:val="22"/>
          <w:szCs w:val="22"/>
        </w:rPr>
        <w:t>(ďalej aj ako „</w:t>
      </w:r>
      <w:r w:rsidR="008630A0" w:rsidRPr="008442B1">
        <w:rPr>
          <w:rFonts w:ascii="Calibri" w:hAnsi="Calibri" w:cs="Calibri"/>
          <w:b/>
          <w:bCs/>
          <w:sz w:val="22"/>
          <w:szCs w:val="22"/>
        </w:rPr>
        <w:t>NDS, a.s.</w:t>
      </w:r>
      <w:r w:rsidR="008630A0" w:rsidRPr="008442B1">
        <w:rPr>
          <w:rFonts w:ascii="Calibri" w:hAnsi="Calibri" w:cs="Calibri"/>
          <w:sz w:val="22"/>
          <w:szCs w:val="22"/>
        </w:rPr>
        <w:t>“)</w:t>
      </w:r>
      <w:r w:rsidRPr="008442B1">
        <w:rPr>
          <w:rFonts w:ascii="Calibri" w:hAnsi="Calibri" w:cs="Calibri"/>
          <w:sz w:val="22"/>
          <w:szCs w:val="22"/>
        </w:rPr>
        <w:t xml:space="preserve">, ktorá zahŕňa výkon hlavných prehliadok mostov a vypracovanie záznamov z hlavných prehliadok mostov v správe </w:t>
      </w:r>
      <w:r w:rsidR="008630A0">
        <w:rPr>
          <w:rFonts w:ascii="Calibri" w:hAnsi="Calibri" w:cs="Calibri"/>
          <w:sz w:val="22"/>
          <w:szCs w:val="22"/>
        </w:rPr>
        <w:t>NDS, a.s..</w:t>
      </w:r>
    </w:p>
    <w:p w14:paraId="74CBA5FA" w14:textId="0E36D7E0" w:rsidR="00756EEC" w:rsidRPr="00C94DDA" w:rsidRDefault="00E275CF" w:rsidP="006001CA">
      <w:pPr>
        <w:pStyle w:val="Zarkazkladnhotextu2"/>
        <w:spacing w:line="276" w:lineRule="auto"/>
        <w:ind w:left="567"/>
        <w:rPr>
          <w:rFonts w:ascii="Calibri" w:hAnsi="Calibri" w:cs="Calibri"/>
          <w:noProof w:val="0"/>
          <w:color w:val="000000"/>
          <w:sz w:val="22"/>
          <w:szCs w:val="22"/>
        </w:rPr>
      </w:pPr>
      <w:r w:rsidRPr="00C94DDA">
        <w:rPr>
          <w:rFonts w:ascii="Calibri" w:hAnsi="Calibri" w:cs="Calibri"/>
          <w:noProof w:val="0"/>
          <w:color w:val="000000"/>
          <w:sz w:val="22"/>
          <w:szCs w:val="22"/>
        </w:rPr>
        <w:t xml:space="preserve">Predmet zákazky je podrobne vymedzený </w:t>
      </w:r>
      <w:bookmarkEnd w:id="5"/>
      <w:r w:rsidRPr="00C94DDA">
        <w:rPr>
          <w:rFonts w:ascii="Calibri" w:hAnsi="Calibri" w:cs="Calibri"/>
          <w:noProof w:val="0"/>
          <w:color w:val="000000"/>
          <w:sz w:val="22"/>
          <w:szCs w:val="22"/>
        </w:rPr>
        <w:t>v časti B.1 Opis predmetu zákazky</w:t>
      </w:r>
      <w:r w:rsidR="00565063">
        <w:rPr>
          <w:rFonts w:ascii="Calibri" w:hAnsi="Calibri" w:cs="Calibri"/>
          <w:noProof w:val="0"/>
          <w:color w:val="000000"/>
          <w:sz w:val="22"/>
          <w:szCs w:val="22"/>
        </w:rPr>
        <w:t xml:space="preserve"> a B.3 Obchodné podmienky plnenia predmetu zákazky</w:t>
      </w:r>
      <w:r w:rsidRPr="00C94DDA">
        <w:rPr>
          <w:rFonts w:ascii="Calibri" w:hAnsi="Calibri" w:cs="Calibri"/>
          <w:noProof w:val="0"/>
          <w:color w:val="000000"/>
          <w:sz w:val="22"/>
          <w:szCs w:val="22"/>
        </w:rPr>
        <w:t xml:space="preserve"> týchto </w:t>
      </w:r>
      <w:r w:rsidR="00B970FE" w:rsidRPr="008442B1">
        <w:rPr>
          <w:rFonts w:ascii="Calibri" w:hAnsi="Calibri" w:cs="Calibri"/>
          <w:noProof w:val="0"/>
          <w:color w:val="000000"/>
          <w:sz w:val="22"/>
          <w:szCs w:val="22"/>
        </w:rPr>
        <w:t>SP</w:t>
      </w:r>
      <w:r w:rsidR="00565063">
        <w:rPr>
          <w:rFonts w:ascii="Calibri" w:hAnsi="Calibri" w:cs="Calibri"/>
          <w:noProof w:val="0"/>
          <w:color w:val="000000"/>
          <w:sz w:val="22"/>
          <w:szCs w:val="22"/>
        </w:rPr>
        <w:t>.</w:t>
      </w:r>
    </w:p>
    <w:p w14:paraId="7B0F48B5" w14:textId="77777777" w:rsidR="00024D90" w:rsidRPr="00C94DDA" w:rsidRDefault="00024D90" w:rsidP="006001CA">
      <w:pPr>
        <w:pStyle w:val="Zarkazkladnhotextu2"/>
        <w:spacing w:line="276" w:lineRule="auto"/>
        <w:ind w:left="567"/>
        <w:rPr>
          <w:rFonts w:ascii="Calibri" w:hAnsi="Calibri" w:cs="Calibri"/>
          <w:noProof w:val="0"/>
          <w:color w:val="000000"/>
          <w:sz w:val="22"/>
          <w:szCs w:val="22"/>
        </w:rPr>
      </w:pPr>
    </w:p>
    <w:p w14:paraId="43AB5EF5" w14:textId="77777777" w:rsidR="00756EEC" w:rsidRPr="008442B1" w:rsidRDefault="00756EEC" w:rsidP="006001CA">
      <w:pPr>
        <w:pStyle w:val="Zarkazkladnhotextu2"/>
        <w:spacing w:line="276" w:lineRule="auto"/>
        <w:ind w:left="567" w:firstLine="3"/>
        <w:rPr>
          <w:rFonts w:ascii="Calibri" w:hAnsi="Calibri" w:cs="Calibri"/>
          <w:noProof w:val="0"/>
          <w:sz w:val="22"/>
          <w:szCs w:val="22"/>
        </w:rPr>
      </w:pPr>
      <w:r w:rsidRPr="00C94DDA">
        <w:rPr>
          <w:rFonts w:ascii="Calibri" w:hAnsi="Calibri" w:cs="Calibri"/>
          <w:noProof w:val="0"/>
          <w:color w:val="000000"/>
          <w:sz w:val="22"/>
          <w:szCs w:val="22"/>
        </w:rPr>
        <w:t xml:space="preserve">Číselný kód pre hlavný predmet a doplňujúce predmety z Hlavného slovníka Spoločného slovníka obstarávania, </w:t>
      </w:r>
      <w:r w:rsidRPr="008442B1">
        <w:rPr>
          <w:rFonts w:ascii="Calibri" w:hAnsi="Calibri" w:cs="Calibri"/>
          <w:noProof w:val="0"/>
          <w:sz w:val="22"/>
          <w:szCs w:val="22"/>
        </w:rPr>
        <w:t>prípadne alfanumerický kód z Doplnkového slovníka Spoločného slovníka obstarávania (CPV/SSO):</w:t>
      </w:r>
    </w:p>
    <w:p w14:paraId="2EE4B03D" w14:textId="77777777" w:rsidR="00C800DE" w:rsidRDefault="00756EEC" w:rsidP="00C800DE">
      <w:pPr>
        <w:pStyle w:val="Zarkazkladnhotextu2"/>
        <w:spacing w:line="276" w:lineRule="auto"/>
        <w:ind w:left="567"/>
        <w:rPr>
          <w:rFonts w:ascii="Calibri" w:hAnsi="Calibri" w:cs="Calibri"/>
          <w:noProof w:val="0"/>
          <w:sz w:val="22"/>
          <w:szCs w:val="22"/>
        </w:rPr>
      </w:pPr>
      <w:r w:rsidRPr="008442B1">
        <w:rPr>
          <w:rFonts w:ascii="Calibri" w:hAnsi="Calibri" w:cs="Calibri"/>
          <w:noProof w:val="0"/>
          <w:sz w:val="22"/>
          <w:szCs w:val="22"/>
        </w:rPr>
        <w:t>Hlavný predmet:</w:t>
      </w:r>
      <w:r w:rsidR="00C800DE">
        <w:rPr>
          <w:rFonts w:ascii="Calibri" w:hAnsi="Calibri" w:cs="Calibri"/>
          <w:noProof w:val="0"/>
          <w:sz w:val="22"/>
          <w:szCs w:val="22"/>
        </w:rPr>
        <w:t xml:space="preserve"> </w:t>
      </w:r>
    </w:p>
    <w:p w14:paraId="1E6D5A8F" w14:textId="0D4629CB" w:rsidR="00756EEC" w:rsidRPr="008442B1" w:rsidRDefault="008442B1" w:rsidP="00C800DE">
      <w:pPr>
        <w:pStyle w:val="Zarkazkladnhotextu2"/>
        <w:spacing w:after="60" w:line="276" w:lineRule="auto"/>
        <w:ind w:left="567"/>
        <w:rPr>
          <w:rFonts w:ascii="Calibri" w:hAnsi="Calibri" w:cs="Calibri"/>
          <w:noProof w:val="0"/>
          <w:sz w:val="22"/>
          <w:szCs w:val="22"/>
        </w:rPr>
      </w:pPr>
      <w:r w:rsidRPr="008442B1">
        <w:rPr>
          <w:rFonts w:ascii="Calibri" w:hAnsi="Calibri" w:cs="Calibri"/>
          <w:noProof w:val="0"/>
          <w:sz w:val="22"/>
          <w:szCs w:val="22"/>
        </w:rPr>
        <w:t>7</w:t>
      </w:r>
      <w:r w:rsidR="00D621B6">
        <w:rPr>
          <w:rFonts w:ascii="Calibri" w:hAnsi="Calibri" w:cs="Calibri"/>
          <w:noProof w:val="0"/>
          <w:sz w:val="22"/>
          <w:szCs w:val="22"/>
        </w:rPr>
        <w:t>1631450</w:t>
      </w:r>
      <w:r w:rsidRPr="008442B1">
        <w:rPr>
          <w:rFonts w:ascii="Calibri" w:hAnsi="Calibri" w:cs="Calibri"/>
          <w:noProof w:val="0"/>
          <w:sz w:val="22"/>
          <w:szCs w:val="22"/>
        </w:rPr>
        <w:t xml:space="preserve">-9 </w:t>
      </w:r>
      <w:r w:rsidR="00D621B6">
        <w:rPr>
          <w:rFonts w:ascii="Calibri" w:hAnsi="Calibri" w:cs="Calibri"/>
          <w:noProof w:val="0"/>
          <w:sz w:val="22"/>
          <w:szCs w:val="22"/>
        </w:rPr>
        <w:t>Inšpekcia mostov</w:t>
      </w:r>
    </w:p>
    <w:p w14:paraId="12EEBC40" w14:textId="78D8AF60" w:rsidR="0070437B" w:rsidRPr="000B3604" w:rsidRDefault="0070437B" w:rsidP="00C800D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sz w:val="22"/>
          <w:szCs w:val="22"/>
        </w:rPr>
        <w:t xml:space="preserve">Postup vo verejnom obstarávaní: </w:t>
      </w:r>
      <w:bookmarkStart w:id="6" w:name="_Hlk138684356"/>
      <w:r w:rsidR="005C5CA8" w:rsidRPr="00895271">
        <w:rPr>
          <w:rFonts w:ascii="Calibri" w:hAnsi="Calibri" w:cs="Calibri"/>
          <w:b/>
          <w:bCs/>
          <w:sz w:val="22"/>
          <w:szCs w:val="22"/>
        </w:rPr>
        <w:t xml:space="preserve">verejná súťaž </w:t>
      </w:r>
      <w:r w:rsidR="005C5CA8" w:rsidRPr="00895271">
        <w:rPr>
          <w:rFonts w:ascii="Calibri" w:hAnsi="Calibri" w:cs="Calibri"/>
          <w:b/>
          <w:bCs/>
          <w:noProof w:val="0"/>
          <w:sz w:val="22"/>
          <w:szCs w:val="22"/>
        </w:rPr>
        <w:t>podľa § 66 ods. 7 písm. b) Zákona</w:t>
      </w:r>
      <w:r w:rsidR="005C5CA8" w:rsidRPr="00895271">
        <w:rPr>
          <w:rFonts w:ascii="Calibri" w:hAnsi="Calibri" w:cs="Calibri"/>
          <w:noProof w:val="0"/>
          <w:sz w:val="22"/>
          <w:szCs w:val="22"/>
        </w:rPr>
        <w:t xml:space="preserve"> </w:t>
      </w:r>
      <w:bookmarkEnd w:id="6"/>
      <w:r w:rsidR="003F31E1" w:rsidRPr="00895271">
        <w:rPr>
          <w:rFonts w:ascii="Calibri" w:hAnsi="Calibri" w:cs="Calibri"/>
          <w:noProof w:val="0"/>
          <w:sz w:val="22"/>
          <w:szCs w:val="22"/>
        </w:rPr>
        <w:t>(super</w:t>
      </w:r>
      <w:r w:rsidR="007D2116" w:rsidRPr="00895271">
        <w:rPr>
          <w:rFonts w:ascii="Calibri" w:hAnsi="Calibri" w:cs="Calibri"/>
          <w:noProof w:val="0"/>
          <w:sz w:val="22"/>
          <w:szCs w:val="22"/>
        </w:rPr>
        <w:t xml:space="preserve"> </w:t>
      </w:r>
      <w:r w:rsidR="003F31E1" w:rsidRPr="00895271">
        <w:rPr>
          <w:rFonts w:ascii="Calibri" w:hAnsi="Calibri" w:cs="Calibri"/>
          <w:noProof w:val="0"/>
          <w:sz w:val="22"/>
          <w:szCs w:val="22"/>
        </w:rPr>
        <w:t>reverz</w:t>
      </w:r>
      <w:r w:rsidR="007D2116" w:rsidRPr="00895271">
        <w:rPr>
          <w:rFonts w:ascii="Calibri" w:hAnsi="Calibri" w:cs="Calibri"/>
          <w:noProof w:val="0"/>
          <w:sz w:val="22"/>
          <w:szCs w:val="22"/>
        </w:rPr>
        <w:t>ná verejná súťaž</w:t>
      </w:r>
      <w:r w:rsidR="003F31E1" w:rsidRPr="00895271">
        <w:rPr>
          <w:rFonts w:ascii="Calibri" w:hAnsi="Calibri" w:cs="Calibri"/>
          <w:noProof w:val="0"/>
          <w:sz w:val="22"/>
          <w:szCs w:val="22"/>
        </w:rPr>
        <w:t xml:space="preserve">) </w:t>
      </w:r>
      <w:r w:rsidR="00024D90" w:rsidRPr="00895271">
        <w:rPr>
          <w:rFonts w:ascii="Calibri" w:hAnsi="Calibri" w:cs="Calibri"/>
          <w:noProof w:val="0"/>
          <w:sz w:val="22"/>
          <w:szCs w:val="22"/>
        </w:rPr>
        <w:t xml:space="preserve"> </w:t>
      </w:r>
    </w:p>
    <w:p w14:paraId="2649CEEA" w14:textId="7EDCD8CF" w:rsidR="005544CA" w:rsidRPr="003D2569" w:rsidRDefault="00937439" w:rsidP="006001CA">
      <w:pPr>
        <w:pStyle w:val="Zarkazkladnhotextu2"/>
        <w:numPr>
          <w:ilvl w:val="1"/>
          <w:numId w:val="20"/>
        </w:numPr>
        <w:spacing w:line="276" w:lineRule="auto"/>
        <w:ind w:left="567" w:hanging="567"/>
        <w:rPr>
          <w:rFonts w:asciiTheme="minorHAnsi" w:hAnsiTheme="minorHAnsi" w:cstheme="minorHAnsi"/>
          <w:noProof w:val="0"/>
          <w:sz w:val="22"/>
          <w:szCs w:val="22"/>
        </w:rPr>
      </w:pPr>
      <w:r w:rsidRPr="003D2569">
        <w:rPr>
          <w:rFonts w:asciiTheme="minorHAnsi" w:hAnsiTheme="minorHAnsi" w:cstheme="minorHAnsi"/>
          <w:sz w:val="22"/>
          <w:szCs w:val="22"/>
        </w:rPr>
        <w:t>Celková p</w:t>
      </w:r>
      <w:r w:rsidR="0070437B" w:rsidRPr="003D2569">
        <w:rPr>
          <w:rFonts w:asciiTheme="minorHAnsi" w:hAnsiTheme="minorHAnsi" w:cstheme="minorHAnsi"/>
          <w:sz w:val="22"/>
          <w:szCs w:val="22"/>
        </w:rPr>
        <w:t xml:space="preserve">redpokladaná hodnota zákazky: </w:t>
      </w:r>
      <w:r w:rsidR="00895271" w:rsidRPr="003D2569">
        <w:rPr>
          <w:rFonts w:asciiTheme="minorHAnsi" w:hAnsiTheme="minorHAnsi" w:cstheme="minorHAnsi"/>
          <w:b/>
          <w:bCs/>
          <w:sz w:val="22"/>
          <w:szCs w:val="22"/>
        </w:rPr>
        <w:t>780 425,50</w:t>
      </w:r>
      <w:r w:rsidR="00B31ECF" w:rsidRPr="003D2569">
        <w:rPr>
          <w:rFonts w:asciiTheme="minorHAnsi" w:hAnsiTheme="minorHAnsi" w:cstheme="minorHAnsi"/>
          <w:b/>
          <w:sz w:val="22"/>
          <w:szCs w:val="22"/>
        </w:rPr>
        <w:t xml:space="preserve"> </w:t>
      </w:r>
      <w:r w:rsidR="00D16A41" w:rsidRPr="003D2569">
        <w:rPr>
          <w:rFonts w:asciiTheme="minorHAnsi" w:hAnsiTheme="minorHAnsi" w:cstheme="minorHAnsi"/>
          <w:b/>
          <w:sz w:val="22"/>
          <w:szCs w:val="22"/>
        </w:rPr>
        <w:t>eur</w:t>
      </w:r>
      <w:r w:rsidR="00B31ECF" w:rsidRPr="003D2569">
        <w:rPr>
          <w:rFonts w:asciiTheme="minorHAnsi" w:hAnsiTheme="minorHAnsi" w:cstheme="minorHAnsi"/>
          <w:b/>
          <w:sz w:val="22"/>
          <w:szCs w:val="22"/>
        </w:rPr>
        <w:t xml:space="preserve"> </w:t>
      </w:r>
      <w:r w:rsidR="00EB0419" w:rsidRPr="003D2569">
        <w:rPr>
          <w:rFonts w:asciiTheme="minorHAnsi" w:hAnsiTheme="minorHAnsi" w:cstheme="minorHAnsi"/>
          <w:bCs/>
          <w:sz w:val="22"/>
          <w:szCs w:val="22"/>
        </w:rPr>
        <w:t>(</w:t>
      </w:r>
      <w:r w:rsidR="00D077CE" w:rsidRPr="003D2569">
        <w:rPr>
          <w:rFonts w:asciiTheme="minorHAnsi" w:hAnsiTheme="minorHAnsi" w:cstheme="minorHAnsi"/>
          <w:bCs/>
          <w:sz w:val="22"/>
          <w:szCs w:val="22"/>
        </w:rPr>
        <w:t>slovom</w:t>
      </w:r>
      <w:r w:rsidR="00895271" w:rsidRPr="003D2569">
        <w:rPr>
          <w:rFonts w:asciiTheme="minorHAnsi" w:hAnsiTheme="minorHAnsi" w:cstheme="minorHAnsi"/>
          <w:bCs/>
          <w:sz w:val="22"/>
          <w:szCs w:val="22"/>
        </w:rPr>
        <w:t>:</w:t>
      </w:r>
      <w:r w:rsidR="003D2569">
        <w:rPr>
          <w:rFonts w:asciiTheme="minorHAnsi" w:hAnsiTheme="minorHAnsi" w:cstheme="minorHAnsi"/>
          <w:b/>
          <w:sz w:val="22"/>
          <w:szCs w:val="22"/>
        </w:rPr>
        <w:t xml:space="preserve"> </w:t>
      </w:r>
      <w:r w:rsidR="00895271" w:rsidRPr="003D2569">
        <w:rPr>
          <w:rFonts w:asciiTheme="minorHAnsi" w:hAnsiTheme="minorHAnsi" w:cstheme="minorHAnsi"/>
          <w:bCs/>
          <w:sz w:val="22"/>
          <w:szCs w:val="22"/>
        </w:rPr>
        <w:t>sedemstoosemdesiattisíc</w:t>
      </w:r>
      <w:r w:rsidR="003D2569" w:rsidRPr="003D2569">
        <w:rPr>
          <w:rFonts w:asciiTheme="minorHAnsi" w:hAnsiTheme="minorHAnsi" w:cstheme="minorHAnsi"/>
          <w:bCs/>
          <w:sz w:val="22"/>
          <w:szCs w:val="22"/>
        </w:rPr>
        <w:t xml:space="preserve"> </w:t>
      </w:r>
      <w:r w:rsidR="00895271" w:rsidRPr="003D2569">
        <w:rPr>
          <w:rFonts w:asciiTheme="minorHAnsi" w:hAnsiTheme="minorHAnsi" w:cstheme="minorHAnsi"/>
          <w:bCs/>
          <w:sz w:val="22"/>
          <w:szCs w:val="22"/>
        </w:rPr>
        <w:t xml:space="preserve">štyristodvadsaťpäť eur </w:t>
      </w:r>
      <w:r w:rsidR="005745D9">
        <w:rPr>
          <w:rFonts w:asciiTheme="minorHAnsi" w:hAnsiTheme="minorHAnsi" w:cstheme="minorHAnsi"/>
          <w:bCs/>
          <w:sz w:val="22"/>
          <w:szCs w:val="22"/>
        </w:rPr>
        <w:t xml:space="preserve">a </w:t>
      </w:r>
      <w:r w:rsidR="00895271" w:rsidRPr="003D2569">
        <w:rPr>
          <w:rFonts w:asciiTheme="minorHAnsi" w:hAnsiTheme="minorHAnsi" w:cstheme="minorHAnsi"/>
          <w:bCs/>
          <w:sz w:val="22"/>
          <w:szCs w:val="22"/>
        </w:rPr>
        <w:t>50 centov</w:t>
      </w:r>
      <w:r w:rsidR="00D077CE" w:rsidRPr="003D2569">
        <w:rPr>
          <w:rFonts w:asciiTheme="minorHAnsi" w:hAnsiTheme="minorHAnsi" w:cstheme="minorHAnsi"/>
          <w:b/>
          <w:sz w:val="22"/>
          <w:szCs w:val="22"/>
        </w:rPr>
        <w:t xml:space="preserve">) </w:t>
      </w:r>
      <w:r w:rsidR="00B31ECF" w:rsidRPr="003D2569">
        <w:rPr>
          <w:rFonts w:asciiTheme="minorHAnsi" w:hAnsiTheme="minorHAnsi" w:cstheme="minorHAnsi"/>
          <w:b/>
          <w:color w:val="000000"/>
          <w:sz w:val="22"/>
          <w:szCs w:val="22"/>
        </w:rPr>
        <w:t xml:space="preserve">bez </w:t>
      </w:r>
      <w:r w:rsidR="00A05489" w:rsidRPr="003D2569">
        <w:rPr>
          <w:rFonts w:asciiTheme="minorHAnsi" w:hAnsiTheme="minorHAnsi" w:cstheme="minorHAnsi"/>
          <w:b/>
          <w:color w:val="000000"/>
          <w:sz w:val="22"/>
          <w:szCs w:val="22"/>
        </w:rPr>
        <w:t xml:space="preserve">dane z pridanej hodnoty </w:t>
      </w:r>
      <w:r w:rsidR="00A05489" w:rsidRPr="003D2569">
        <w:rPr>
          <w:rFonts w:asciiTheme="minorHAnsi" w:hAnsiTheme="minorHAnsi" w:cstheme="minorHAnsi"/>
          <w:bCs/>
          <w:color w:val="000000"/>
          <w:sz w:val="22"/>
          <w:szCs w:val="22"/>
        </w:rPr>
        <w:t>(ďalej len</w:t>
      </w:r>
      <w:r w:rsidR="00A05489" w:rsidRPr="003D2569">
        <w:rPr>
          <w:rFonts w:asciiTheme="minorHAnsi" w:hAnsiTheme="minorHAnsi" w:cstheme="minorHAnsi"/>
          <w:b/>
          <w:color w:val="000000"/>
          <w:sz w:val="22"/>
          <w:szCs w:val="22"/>
        </w:rPr>
        <w:t xml:space="preserve"> „DPH“</w:t>
      </w:r>
      <w:r w:rsidR="00A05489" w:rsidRPr="003D2569">
        <w:rPr>
          <w:rFonts w:asciiTheme="minorHAnsi" w:hAnsiTheme="minorHAnsi" w:cstheme="minorHAnsi"/>
          <w:bCs/>
          <w:color w:val="000000"/>
          <w:sz w:val="22"/>
          <w:szCs w:val="22"/>
        </w:rPr>
        <w:t>)</w:t>
      </w:r>
      <w:r w:rsidR="00024D90" w:rsidRPr="003D2569">
        <w:rPr>
          <w:rFonts w:asciiTheme="minorHAnsi" w:hAnsiTheme="minorHAnsi" w:cstheme="minorHAnsi"/>
          <w:bCs/>
          <w:color w:val="000000"/>
          <w:sz w:val="22"/>
          <w:szCs w:val="22"/>
        </w:rPr>
        <w:t>.</w:t>
      </w:r>
    </w:p>
    <w:p w14:paraId="5747B44E" w14:textId="297A300B" w:rsidR="00937439" w:rsidRPr="003D2569" w:rsidRDefault="00B7512B" w:rsidP="006001CA">
      <w:pPr>
        <w:pStyle w:val="Odsekzoznamu"/>
        <w:numPr>
          <w:ilvl w:val="2"/>
          <w:numId w:val="20"/>
        </w:numPr>
        <w:spacing w:line="276" w:lineRule="auto"/>
        <w:ind w:left="709" w:hanging="425"/>
        <w:rPr>
          <w:rFonts w:asciiTheme="minorHAnsi" w:hAnsiTheme="minorHAnsi" w:cstheme="minorHAnsi"/>
          <w:color w:val="000000" w:themeColor="text1"/>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 xml:space="preserve">pre </w:t>
      </w:r>
      <w:r w:rsidR="005745D9">
        <w:rPr>
          <w:rFonts w:asciiTheme="minorHAnsi" w:hAnsiTheme="minorHAnsi" w:cstheme="minorHAnsi"/>
          <w:b/>
          <w:color w:val="000000" w:themeColor="text1"/>
        </w:rPr>
        <w:t>„</w:t>
      </w:r>
      <w:r w:rsidR="00937439" w:rsidRPr="003D2569">
        <w:rPr>
          <w:rFonts w:asciiTheme="minorHAnsi" w:hAnsiTheme="minorHAnsi" w:cstheme="minorHAnsi"/>
          <w:b/>
          <w:color w:val="000000" w:themeColor="text1"/>
        </w:rPr>
        <w:t>Časť</w:t>
      </w:r>
      <w:r w:rsidR="00937439" w:rsidRPr="003D2569">
        <w:rPr>
          <w:rFonts w:asciiTheme="minorHAnsi" w:hAnsiTheme="minorHAnsi" w:cstheme="minorHAnsi"/>
          <w:b/>
          <w:bCs/>
          <w:color w:val="000000" w:themeColor="text1"/>
        </w:rPr>
        <w:t xml:space="preserve"> 1</w:t>
      </w:r>
      <w:r w:rsidR="00937439" w:rsidRPr="00E206F5">
        <w:rPr>
          <w:rFonts w:asciiTheme="minorHAnsi" w:hAnsiTheme="minorHAnsi" w:cstheme="minorHAnsi"/>
          <w:b/>
          <w:bCs/>
          <w:color w:val="000000" w:themeColor="text1"/>
        </w:rPr>
        <w:t>: Región Západ</w:t>
      </w:r>
      <w:r w:rsidR="005745D9">
        <w:rPr>
          <w:rFonts w:asciiTheme="minorHAnsi" w:hAnsiTheme="minorHAnsi" w:cstheme="minorHAnsi"/>
          <w:b/>
          <w:bCs/>
          <w:color w:val="000000" w:themeColor="text1"/>
        </w:rPr>
        <w:t>“</w:t>
      </w:r>
      <w:r w:rsidR="00937439" w:rsidRPr="00E206F5">
        <w:rPr>
          <w:rFonts w:asciiTheme="minorHAnsi" w:hAnsiTheme="minorHAnsi" w:cstheme="minorHAnsi"/>
          <w:b/>
          <w:bCs/>
        </w:rPr>
        <w:t>:</w:t>
      </w:r>
      <w:r w:rsidR="00937439" w:rsidRPr="003D2569">
        <w:rPr>
          <w:rFonts w:asciiTheme="minorHAnsi" w:hAnsiTheme="minorHAnsi" w:cstheme="minorHAnsi"/>
        </w:rPr>
        <w:t xml:space="preserve"> </w:t>
      </w:r>
      <w:r w:rsidR="00937439" w:rsidRPr="003D2569">
        <w:rPr>
          <w:rFonts w:asciiTheme="minorHAnsi" w:hAnsiTheme="minorHAnsi" w:cstheme="minorHAnsi"/>
          <w:b/>
          <w:bCs/>
        </w:rPr>
        <w:t>121 113,66</w:t>
      </w:r>
      <w:r w:rsidR="00937439" w:rsidRPr="003D2569">
        <w:rPr>
          <w:rFonts w:asciiTheme="minorHAnsi" w:hAnsiTheme="minorHAnsi" w:cstheme="minorHAnsi"/>
          <w:color w:val="000000" w:themeColor="text1"/>
        </w:rPr>
        <w:tab/>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ab/>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3D2569">
        <w:rPr>
          <w:rFonts w:asciiTheme="minorHAnsi" w:hAnsiTheme="minorHAnsi" w:cstheme="minorHAnsi"/>
          <w:b/>
          <w:color w:val="000000" w:themeColor="text1"/>
        </w:rPr>
        <w:br/>
      </w:r>
      <w:r w:rsidR="00937439" w:rsidRPr="003D2569">
        <w:rPr>
          <w:rFonts w:asciiTheme="minorHAnsi" w:hAnsiTheme="minorHAnsi" w:cstheme="minorHAnsi"/>
          <w:b/>
          <w:color w:val="000000" w:themeColor="text1"/>
        </w:rPr>
        <w:t xml:space="preserve"> </w:t>
      </w:r>
      <w:r w:rsidR="003D2569">
        <w:rPr>
          <w:rFonts w:asciiTheme="minorHAnsi" w:hAnsiTheme="minorHAnsi" w:cstheme="minorHAnsi"/>
          <w:b/>
          <w:color w:val="000000" w:themeColor="text1"/>
        </w:rPr>
        <w:t xml:space="preserve">     </w:t>
      </w:r>
      <w:r w:rsidR="00937439" w:rsidRPr="003D2569">
        <w:rPr>
          <w:rFonts w:asciiTheme="minorHAnsi" w:hAnsiTheme="minorHAnsi" w:cstheme="minorHAnsi"/>
          <w:color w:val="000000" w:themeColor="text1"/>
        </w:rPr>
        <w:t>(slovom:</w:t>
      </w:r>
      <w:r w:rsidR="003D2569">
        <w:rPr>
          <w:rFonts w:asciiTheme="minorHAnsi" w:hAnsiTheme="minorHAnsi" w:cstheme="minorHAnsi"/>
          <w:color w:val="000000" w:themeColor="text1"/>
        </w:rPr>
        <w:t xml:space="preserve"> stodvadsaťjedentisíc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 xml:space="preserve">stotrinásť </w:t>
      </w:r>
      <w:r w:rsidR="00937439" w:rsidRPr="003D2569">
        <w:rPr>
          <w:rFonts w:asciiTheme="minorHAnsi" w:hAnsiTheme="minorHAnsi" w:cstheme="minorHAnsi"/>
          <w:color w:val="000000" w:themeColor="text1"/>
        </w:rPr>
        <w:t>eur</w:t>
      </w:r>
      <w:r w:rsidR="003D2569">
        <w:rPr>
          <w:rFonts w:asciiTheme="minorHAnsi" w:hAnsiTheme="minorHAnsi" w:cstheme="minorHAnsi"/>
          <w:color w:val="000000" w:themeColor="text1"/>
        </w:rPr>
        <w:t xml:space="preserve"> a 66</w:t>
      </w:r>
      <w:r w:rsidR="00937439" w:rsidRPr="003D2569">
        <w:rPr>
          <w:rFonts w:asciiTheme="minorHAnsi" w:hAnsiTheme="minorHAnsi" w:cstheme="minorHAnsi"/>
          <w:color w:val="000000" w:themeColor="text1"/>
        </w:rPr>
        <w:t xml:space="preserve"> centov).</w:t>
      </w:r>
    </w:p>
    <w:p w14:paraId="74DD095F" w14:textId="4F91E87E" w:rsidR="00937439" w:rsidRPr="003D2569" w:rsidRDefault="00B7512B" w:rsidP="006001CA">
      <w:pPr>
        <w:pStyle w:val="Odsekzoznamu"/>
        <w:numPr>
          <w:ilvl w:val="2"/>
          <w:numId w:val="20"/>
        </w:numPr>
        <w:spacing w:line="276" w:lineRule="auto"/>
        <w:ind w:hanging="436"/>
        <w:rPr>
          <w:rFonts w:asciiTheme="minorHAnsi" w:hAnsiTheme="minorHAnsi" w:cstheme="minorHAnsi"/>
          <w:color w:val="000000" w:themeColor="text1"/>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pre</w:t>
      </w:r>
      <w:r w:rsidR="00FC1F1B">
        <w:rPr>
          <w:rFonts w:asciiTheme="minorHAnsi" w:hAnsiTheme="minorHAnsi" w:cstheme="minorHAnsi"/>
          <w:b/>
          <w:color w:val="000000" w:themeColor="text1"/>
        </w:rPr>
        <w:t xml:space="preserve"> “</w:t>
      </w:r>
      <w:r w:rsidR="00937439" w:rsidRPr="003D2569">
        <w:rPr>
          <w:rFonts w:asciiTheme="minorHAnsi" w:hAnsiTheme="minorHAnsi" w:cstheme="minorHAnsi"/>
          <w:b/>
          <w:color w:val="000000" w:themeColor="text1"/>
        </w:rPr>
        <w:t>Časť 2</w:t>
      </w:r>
      <w:r w:rsidR="00937439" w:rsidRPr="00E206F5">
        <w:rPr>
          <w:rFonts w:asciiTheme="minorHAnsi" w:hAnsiTheme="minorHAnsi" w:cstheme="minorHAnsi"/>
          <w:b/>
          <w:bCs/>
          <w:color w:val="000000" w:themeColor="text1"/>
        </w:rPr>
        <w:t>: Región Považie</w:t>
      </w:r>
      <w:r w:rsidR="005745D9">
        <w:rPr>
          <w:rFonts w:asciiTheme="minorHAnsi" w:hAnsiTheme="minorHAnsi" w:cstheme="minorHAnsi"/>
          <w:b/>
          <w:bCs/>
          <w:color w:val="000000" w:themeColor="text1"/>
        </w:rPr>
        <w:t>“</w:t>
      </w:r>
      <w:r w:rsidR="00937439" w:rsidRPr="00E206F5">
        <w:rPr>
          <w:rFonts w:asciiTheme="minorHAnsi" w:hAnsiTheme="minorHAnsi" w:cstheme="minorHAnsi"/>
          <w:b/>
          <w:bCs/>
          <w:color w:val="000000" w:themeColor="text1"/>
        </w:rPr>
        <w:t>:</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bCs/>
          <w:color w:val="000000" w:themeColor="text1"/>
        </w:rPr>
        <w:t xml:space="preserve">256 550,14 </w:t>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937439" w:rsidRPr="003D2569">
        <w:rPr>
          <w:rFonts w:asciiTheme="minorHAnsi" w:hAnsiTheme="minorHAnsi" w:cstheme="minorHAnsi"/>
          <w:color w:val="000000" w:themeColor="text1"/>
        </w:rPr>
        <w:t>,</w:t>
      </w:r>
      <w:r w:rsidR="003D2569">
        <w:rPr>
          <w:rFonts w:asciiTheme="minorHAnsi" w:hAnsiTheme="minorHAnsi" w:cstheme="minorHAnsi"/>
          <w:color w:val="000000" w:themeColor="text1"/>
        </w:rPr>
        <w:t xml:space="preserve"> </w:t>
      </w:r>
      <w:r w:rsidR="003D2569">
        <w:rPr>
          <w:rFonts w:asciiTheme="minorHAnsi" w:hAnsiTheme="minorHAnsi" w:cstheme="minorHAnsi"/>
          <w:color w:val="000000" w:themeColor="text1"/>
        </w:rPr>
        <w:br/>
        <w:t xml:space="preserve">     </w:t>
      </w:r>
      <w:r w:rsidR="00937439" w:rsidRPr="003D2569">
        <w:rPr>
          <w:rFonts w:asciiTheme="minorHAnsi" w:hAnsiTheme="minorHAnsi" w:cstheme="minorHAnsi"/>
          <w:color w:val="000000" w:themeColor="text1"/>
        </w:rPr>
        <w:t xml:space="preserve">(slovom: </w:t>
      </w:r>
      <w:r w:rsidR="003D2569">
        <w:rPr>
          <w:rFonts w:asciiTheme="minorHAnsi" w:hAnsiTheme="minorHAnsi" w:cstheme="minorHAnsi"/>
          <w:color w:val="000000" w:themeColor="text1"/>
        </w:rPr>
        <w:t>dvestopäťdesiatšesťtisíc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 xml:space="preserve">päťstopäťdesiat </w:t>
      </w:r>
      <w:r w:rsidR="00937439" w:rsidRPr="003D2569">
        <w:rPr>
          <w:rFonts w:asciiTheme="minorHAnsi" w:hAnsiTheme="minorHAnsi" w:cstheme="minorHAnsi"/>
          <w:color w:val="000000" w:themeColor="text1"/>
        </w:rPr>
        <w:t xml:space="preserve">eur </w:t>
      </w:r>
      <w:r w:rsidR="003D2569">
        <w:rPr>
          <w:rFonts w:asciiTheme="minorHAnsi" w:hAnsiTheme="minorHAnsi" w:cstheme="minorHAnsi"/>
          <w:color w:val="000000" w:themeColor="text1"/>
        </w:rPr>
        <w:t>a</w:t>
      </w:r>
      <w:r w:rsidR="001B10CE">
        <w:rPr>
          <w:rFonts w:asciiTheme="minorHAnsi" w:hAnsiTheme="minorHAnsi" w:cstheme="minorHAnsi"/>
          <w:color w:val="000000" w:themeColor="text1"/>
        </w:rPr>
        <w:t> </w:t>
      </w:r>
      <w:r w:rsidR="003D2569">
        <w:rPr>
          <w:rFonts w:asciiTheme="minorHAnsi" w:hAnsiTheme="minorHAnsi" w:cstheme="minorHAnsi"/>
          <w:color w:val="000000" w:themeColor="text1"/>
        </w:rPr>
        <w:t>14</w:t>
      </w:r>
      <w:r w:rsidR="001B10CE">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centov).</w:t>
      </w:r>
    </w:p>
    <w:p w14:paraId="1AC12B8B" w14:textId="2B910317" w:rsidR="00937439" w:rsidRPr="003D2569" w:rsidRDefault="00B7512B" w:rsidP="006001CA">
      <w:pPr>
        <w:pStyle w:val="Odsekzoznamu"/>
        <w:numPr>
          <w:ilvl w:val="2"/>
          <w:numId w:val="20"/>
        </w:numPr>
        <w:spacing w:line="276" w:lineRule="auto"/>
        <w:ind w:hanging="436"/>
        <w:rPr>
          <w:rFonts w:asciiTheme="minorHAnsi" w:hAnsiTheme="minorHAnsi" w:cstheme="minorHAnsi"/>
          <w:color w:val="000000" w:themeColor="text1"/>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 xml:space="preserve">pre </w:t>
      </w:r>
      <w:r w:rsidR="005745D9">
        <w:rPr>
          <w:rFonts w:asciiTheme="minorHAnsi" w:hAnsiTheme="minorHAnsi" w:cstheme="minorHAnsi"/>
          <w:b/>
          <w:color w:val="000000" w:themeColor="text1"/>
        </w:rPr>
        <w:t>„</w:t>
      </w:r>
      <w:r w:rsidR="00937439" w:rsidRPr="003D2569">
        <w:rPr>
          <w:rFonts w:asciiTheme="minorHAnsi" w:hAnsiTheme="minorHAnsi" w:cstheme="minorHAnsi"/>
          <w:b/>
          <w:color w:val="000000" w:themeColor="text1"/>
        </w:rPr>
        <w:t>Časť</w:t>
      </w:r>
      <w:r w:rsidR="00937439" w:rsidRPr="003D2569">
        <w:rPr>
          <w:rFonts w:asciiTheme="minorHAnsi" w:hAnsiTheme="minorHAnsi" w:cstheme="minorHAnsi"/>
          <w:color w:val="000000" w:themeColor="text1"/>
        </w:rPr>
        <w:t xml:space="preserve"> </w:t>
      </w:r>
      <w:r w:rsidR="00937439" w:rsidRPr="00E206F5">
        <w:rPr>
          <w:rFonts w:asciiTheme="minorHAnsi" w:hAnsiTheme="minorHAnsi" w:cstheme="minorHAnsi"/>
          <w:b/>
          <w:bCs/>
          <w:color w:val="000000" w:themeColor="text1"/>
        </w:rPr>
        <w:t>3: Región Stred</w:t>
      </w:r>
      <w:r w:rsidR="005745D9">
        <w:rPr>
          <w:rFonts w:asciiTheme="minorHAnsi" w:hAnsiTheme="minorHAnsi" w:cstheme="minorHAnsi"/>
          <w:b/>
          <w:bCs/>
          <w:color w:val="000000" w:themeColor="text1"/>
        </w:rPr>
        <w:t>“</w:t>
      </w:r>
      <w:r w:rsidR="00937439" w:rsidRPr="00E206F5">
        <w:rPr>
          <w:rFonts w:asciiTheme="minorHAnsi" w:hAnsiTheme="minorHAnsi" w:cstheme="minorHAnsi"/>
          <w:b/>
          <w:bCs/>
          <w:color w:val="000000" w:themeColor="text1"/>
        </w:rPr>
        <w:t>:</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bCs/>
          <w:color w:val="000000" w:themeColor="text1"/>
        </w:rPr>
        <w:t xml:space="preserve">211 996,53 </w:t>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937439" w:rsidRPr="003D2569">
        <w:rPr>
          <w:rFonts w:asciiTheme="minorHAnsi" w:hAnsiTheme="minorHAnsi" w:cstheme="minorHAnsi"/>
          <w:color w:val="000000" w:themeColor="text1"/>
        </w:rPr>
        <w:t>,</w:t>
      </w:r>
      <w:r w:rsidR="003D2569">
        <w:rPr>
          <w:rFonts w:asciiTheme="minorHAnsi" w:hAnsiTheme="minorHAnsi" w:cstheme="minorHAnsi"/>
          <w:color w:val="000000" w:themeColor="text1"/>
        </w:rPr>
        <w:br/>
        <w:t xml:space="preserve">     (slovom: dvestojedenásťtisíc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deväťstodeväťdesiatšesť eur a 53 centov)</w:t>
      </w:r>
    </w:p>
    <w:p w14:paraId="1D42DE60" w14:textId="7530509C" w:rsidR="00937439" w:rsidRPr="003C1296" w:rsidRDefault="00B7512B" w:rsidP="006001CA">
      <w:pPr>
        <w:pStyle w:val="Odsekzoznamu"/>
        <w:numPr>
          <w:ilvl w:val="2"/>
          <w:numId w:val="20"/>
        </w:numPr>
        <w:spacing w:line="276" w:lineRule="auto"/>
        <w:ind w:hanging="436"/>
        <w:rPr>
          <w:rFonts w:ascii="Calibri" w:hAnsi="Calibri" w:cs="Calibri"/>
          <w:noProof w:val="0"/>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 xml:space="preserve">pre </w:t>
      </w:r>
      <w:r w:rsidR="00FC1F1B">
        <w:rPr>
          <w:rFonts w:asciiTheme="minorHAnsi" w:hAnsiTheme="minorHAnsi" w:cstheme="minorHAnsi"/>
          <w:b/>
          <w:color w:val="000000" w:themeColor="text1"/>
        </w:rPr>
        <w:t>„</w:t>
      </w:r>
      <w:r w:rsidR="00937439" w:rsidRPr="003D2569">
        <w:rPr>
          <w:rFonts w:asciiTheme="minorHAnsi" w:hAnsiTheme="minorHAnsi" w:cstheme="minorHAnsi"/>
          <w:b/>
          <w:color w:val="000000" w:themeColor="text1"/>
        </w:rPr>
        <w:t>Časť</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bCs/>
          <w:color w:val="000000" w:themeColor="text1"/>
        </w:rPr>
        <w:t>4</w:t>
      </w:r>
      <w:r w:rsidR="00937439" w:rsidRPr="003D2569">
        <w:rPr>
          <w:rFonts w:asciiTheme="minorHAnsi" w:hAnsiTheme="minorHAnsi" w:cstheme="minorHAnsi"/>
          <w:color w:val="000000" w:themeColor="text1"/>
        </w:rPr>
        <w:t xml:space="preserve">: </w:t>
      </w:r>
      <w:r w:rsidR="00937439" w:rsidRPr="00E206F5">
        <w:rPr>
          <w:rFonts w:asciiTheme="minorHAnsi" w:hAnsiTheme="minorHAnsi" w:cstheme="minorHAnsi"/>
          <w:b/>
          <w:bCs/>
          <w:color w:val="000000" w:themeColor="text1"/>
        </w:rPr>
        <w:t>Región Východ</w:t>
      </w:r>
      <w:r w:rsidR="005745D9">
        <w:rPr>
          <w:rFonts w:asciiTheme="minorHAnsi" w:hAnsiTheme="minorHAnsi" w:cstheme="minorHAnsi"/>
          <w:b/>
          <w:bCs/>
          <w:color w:val="000000" w:themeColor="text1"/>
        </w:rPr>
        <w:t>“</w:t>
      </w:r>
      <w:r w:rsidR="00937439" w:rsidRPr="00E206F5">
        <w:rPr>
          <w:rFonts w:asciiTheme="minorHAnsi" w:hAnsiTheme="minorHAnsi" w:cstheme="minorHAnsi"/>
          <w:b/>
          <w:bCs/>
          <w:color w:val="000000" w:themeColor="text1"/>
        </w:rPr>
        <w:t>:</w:t>
      </w:r>
      <w:r w:rsidR="00937439" w:rsidRPr="003D2569">
        <w:rPr>
          <w:rFonts w:asciiTheme="minorHAnsi" w:hAnsiTheme="minorHAnsi" w:cstheme="minorHAnsi"/>
          <w:color w:val="000000" w:themeColor="text1"/>
        </w:rPr>
        <w:t xml:space="preserve"> </w:t>
      </w:r>
      <w:r>
        <w:rPr>
          <w:rFonts w:asciiTheme="minorHAnsi" w:hAnsiTheme="minorHAnsi" w:cstheme="minorHAnsi"/>
          <w:b/>
          <w:bCs/>
          <w:color w:val="000000" w:themeColor="text1"/>
        </w:rPr>
        <w:t>190 765,17</w:t>
      </w:r>
      <w:r w:rsidR="00937439" w:rsidRPr="003D2569">
        <w:rPr>
          <w:rFonts w:asciiTheme="minorHAnsi" w:hAnsiTheme="minorHAnsi" w:cstheme="minorHAnsi"/>
          <w:b/>
          <w:bCs/>
          <w:color w:val="000000" w:themeColor="text1"/>
        </w:rPr>
        <w:t xml:space="preserve"> </w:t>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ab/>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937439" w:rsidRPr="003D2569">
        <w:rPr>
          <w:rFonts w:asciiTheme="minorHAnsi" w:hAnsiTheme="minorHAnsi" w:cstheme="minorHAnsi"/>
          <w:color w:val="000000" w:themeColor="text1"/>
        </w:rPr>
        <w:t>,</w:t>
      </w:r>
      <w:r w:rsidR="003D2569">
        <w:rPr>
          <w:rFonts w:asciiTheme="minorHAnsi" w:hAnsiTheme="minorHAnsi" w:cstheme="minorHAnsi"/>
          <w:color w:val="000000" w:themeColor="text1"/>
        </w:rPr>
        <w:br/>
        <w:t xml:space="preserve">     (slovom: stodeväťdesiattisíc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sedemstošesťdesiatpäť eur a 17 centov)</w:t>
      </w:r>
    </w:p>
    <w:p w14:paraId="78939F93" w14:textId="0C662A2F" w:rsidR="00C8158F" w:rsidRPr="00460D71" w:rsidRDefault="005544CA" w:rsidP="006001CA">
      <w:pPr>
        <w:pStyle w:val="Odsekzoznamu"/>
        <w:numPr>
          <w:ilvl w:val="1"/>
          <w:numId w:val="20"/>
        </w:numPr>
        <w:spacing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16A39557" w:rsidR="00C1406D" w:rsidRPr="00460D71" w:rsidRDefault="00C8158F" w:rsidP="006001CA">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B970FE">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745FEE">
      <w:pPr>
        <w:pStyle w:val="Nadpis3"/>
        <w:numPr>
          <w:ilvl w:val="0"/>
          <w:numId w:val="47"/>
        </w:numPr>
        <w:spacing w:after="120" w:line="276" w:lineRule="auto"/>
        <w:ind w:left="567" w:hanging="567"/>
        <w:jc w:val="left"/>
        <w:rPr>
          <w:rFonts w:ascii="Calibri" w:hAnsi="Calibri" w:cs="Calibri"/>
          <w:b w:val="0"/>
          <w:bCs w:val="0"/>
          <w:sz w:val="22"/>
          <w:szCs w:val="22"/>
        </w:rPr>
      </w:pPr>
      <w:bookmarkStart w:id="7" w:name="_Toc461981352"/>
      <w:r w:rsidRPr="00460D71">
        <w:rPr>
          <w:rFonts w:ascii="Calibri" w:hAnsi="Calibri" w:cs="Calibri"/>
          <w:sz w:val="22"/>
          <w:szCs w:val="22"/>
        </w:rPr>
        <w:t>Rozdelenie predmetu zákazky</w:t>
      </w:r>
    </w:p>
    <w:p w14:paraId="5FDD834C" w14:textId="77777777" w:rsidR="00BB31E1" w:rsidRPr="00BB31E1" w:rsidRDefault="00BB31E1" w:rsidP="00A4317F">
      <w:pPr>
        <w:pStyle w:val="Odsekzoznamu"/>
        <w:numPr>
          <w:ilvl w:val="0"/>
          <w:numId w:val="59"/>
        </w:numPr>
        <w:spacing w:after="120" w:line="276" w:lineRule="auto"/>
        <w:rPr>
          <w:rFonts w:eastAsia="Calibri" w:cs="Arial"/>
          <w:noProof w:val="0"/>
          <w:vanish/>
          <w:lang w:eastAsia="sk-SK"/>
        </w:rPr>
      </w:pPr>
    </w:p>
    <w:p w14:paraId="1C90B86B" w14:textId="77777777" w:rsidR="00BB31E1" w:rsidRPr="00BB31E1" w:rsidRDefault="00BB31E1" w:rsidP="00A4317F">
      <w:pPr>
        <w:pStyle w:val="Odsekzoznamu"/>
        <w:numPr>
          <w:ilvl w:val="0"/>
          <w:numId w:val="59"/>
        </w:numPr>
        <w:spacing w:after="120" w:line="276" w:lineRule="auto"/>
        <w:rPr>
          <w:rFonts w:eastAsia="Calibri" w:cs="Arial"/>
          <w:noProof w:val="0"/>
          <w:vanish/>
          <w:lang w:eastAsia="sk-SK"/>
        </w:rPr>
      </w:pPr>
    </w:p>
    <w:p w14:paraId="49746344" w14:textId="77777777" w:rsidR="00BB31E1" w:rsidRPr="00BB31E1" w:rsidRDefault="00BB31E1" w:rsidP="00A4317F">
      <w:pPr>
        <w:pStyle w:val="Odsekzoznamu"/>
        <w:numPr>
          <w:ilvl w:val="0"/>
          <w:numId w:val="59"/>
        </w:numPr>
        <w:spacing w:after="120" w:line="276" w:lineRule="auto"/>
        <w:rPr>
          <w:rFonts w:eastAsia="Calibri" w:cs="Arial"/>
          <w:noProof w:val="0"/>
          <w:vanish/>
          <w:lang w:eastAsia="sk-SK"/>
        </w:rPr>
      </w:pPr>
    </w:p>
    <w:p w14:paraId="2BABAA7E" w14:textId="21D2ED24" w:rsidR="00802563" w:rsidRPr="00F7691F" w:rsidRDefault="00802563" w:rsidP="00745FEE">
      <w:pPr>
        <w:pStyle w:val="Zarkazkladnhotextu2"/>
        <w:numPr>
          <w:ilvl w:val="1"/>
          <w:numId w:val="59"/>
        </w:numPr>
        <w:spacing w:line="276" w:lineRule="auto"/>
        <w:ind w:left="567" w:hanging="567"/>
        <w:rPr>
          <w:rFonts w:asciiTheme="minorHAnsi" w:hAnsiTheme="minorHAnsi" w:cstheme="minorHAnsi"/>
          <w:noProof w:val="0"/>
          <w:sz w:val="22"/>
          <w:szCs w:val="22"/>
        </w:rPr>
      </w:pPr>
      <w:r w:rsidRPr="00F7691F">
        <w:rPr>
          <w:rFonts w:asciiTheme="minorHAnsi" w:hAnsiTheme="minorHAnsi" w:cstheme="minorHAnsi"/>
          <w:noProof w:val="0"/>
          <w:sz w:val="22"/>
          <w:szCs w:val="22"/>
        </w:rPr>
        <w:t>Predmet zákazky je rozdelený na </w:t>
      </w:r>
      <w:r w:rsidRPr="00CC2450">
        <w:rPr>
          <w:rFonts w:asciiTheme="minorHAnsi" w:hAnsiTheme="minorHAnsi" w:cstheme="minorHAnsi"/>
          <w:noProof w:val="0"/>
          <w:sz w:val="22"/>
          <w:szCs w:val="22"/>
        </w:rPr>
        <w:t xml:space="preserve">štyri samostatne </w:t>
      </w:r>
      <w:r w:rsidRPr="00F7691F">
        <w:rPr>
          <w:rFonts w:asciiTheme="minorHAnsi" w:hAnsiTheme="minorHAnsi" w:cstheme="minorHAnsi"/>
          <w:noProof w:val="0"/>
          <w:sz w:val="22"/>
          <w:szCs w:val="22"/>
        </w:rPr>
        <w:t xml:space="preserve">vyhodnocované časti </w:t>
      </w:r>
      <w:r w:rsidRPr="00CC2C48">
        <w:rPr>
          <w:rFonts w:asciiTheme="minorHAnsi" w:hAnsiTheme="minorHAnsi" w:cstheme="minorHAnsi"/>
          <w:noProof w:val="0"/>
          <w:sz w:val="22"/>
          <w:szCs w:val="22"/>
        </w:rPr>
        <w:t>podľa regiónov uvedených</w:t>
      </w:r>
      <w:r w:rsidRPr="00F7691F">
        <w:rPr>
          <w:rFonts w:asciiTheme="minorHAnsi" w:hAnsiTheme="minorHAnsi" w:cstheme="minorHAnsi"/>
          <w:noProof w:val="0"/>
          <w:sz w:val="22"/>
          <w:szCs w:val="22"/>
        </w:rPr>
        <w:t xml:space="preserve"> v súťažných podkladoch:</w:t>
      </w:r>
    </w:p>
    <w:p w14:paraId="73B87119" w14:textId="23DAA859" w:rsidR="00802563" w:rsidRPr="00AA2898" w:rsidRDefault="00802563" w:rsidP="009A0BC2">
      <w:pPr>
        <w:pStyle w:val="Zarkazkladnhotextu2"/>
        <w:spacing w:line="276" w:lineRule="auto"/>
        <w:ind w:left="1418" w:hanging="851"/>
        <w:rPr>
          <w:rFonts w:asciiTheme="minorHAnsi" w:hAnsiTheme="minorHAnsi" w:cstheme="minorHAnsi"/>
          <w:noProof w:val="0"/>
          <w:sz w:val="22"/>
          <w:szCs w:val="22"/>
        </w:rPr>
      </w:pPr>
      <w:r w:rsidRPr="00F7691F">
        <w:rPr>
          <w:rFonts w:asciiTheme="minorHAnsi" w:hAnsiTheme="minorHAnsi" w:cstheme="minorHAnsi"/>
          <w:noProof w:val="0"/>
          <w:sz w:val="22"/>
          <w:szCs w:val="22"/>
        </w:rPr>
        <w:t>3.1.1</w:t>
      </w:r>
      <w:r w:rsidRPr="00F7691F">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1:</w:t>
      </w:r>
      <w:r w:rsidR="008E1FDA">
        <w:rPr>
          <w:rFonts w:asciiTheme="minorHAnsi" w:hAnsiTheme="minorHAnsi" w:cstheme="minorHAnsi"/>
          <w:noProof w:val="0"/>
          <w:sz w:val="22"/>
          <w:szCs w:val="22"/>
        </w:rPr>
        <w:t xml:space="preserve"> </w:t>
      </w:r>
      <w:r w:rsidRPr="00AA2898">
        <w:rPr>
          <w:rFonts w:asciiTheme="minorHAnsi" w:hAnsiTheme="minorHAnsi" w:cstheme="minorHAnsi"/>
          <w:noProof w:val="0"/>
          <w:sz w:val="22"/>
          <w:szCs w:val="22"/>
        </w:rPr>
        <w:t xml:space="preserve">Región Západ; </w:t>
      </w:r>
    </w:p>
    <w:p w14:paraId="05D7B74F" w14:textId="7D58207C" w:rsidR="00802563" w:rsidRPr="00AA2898" w:rsidRDefault="00802563" w:rsidP="009A0BC2">
      <w:pPr>
        <w:pStyle w:val="Zarkazkladnhotextu2"/>
        <w:spacing w:line="276" w:lineRule="auto"/>
        <w:ind w:left="567" w:hanging="709"/>
        <w:rPr>
          <w:rFonts w:asciiTheme="minorHAnsi" w:hAnsiTheme="minorHAnsi" w:cstheme="minorHAnsi"/>
          <w:noProof w:val="0"/>
          <w:sz w:val="22"/>
          <w:szCs w:val="22"/>
        </w:rPr>
      </w:pPr>
      <w:r w:rsidRPr="00AA2898">
        <w:rPr>
          <w:rFonts w:asciiTheme="minorHAnsi" w:hAnsiTheme="minorHAnsi" w:cstheme="minorHAnsi"/>
          <w:noProof w:val="0"/>
          <w:sz w:val="22"/>
          <w:szCs w:val="22"/>
        </w:rPr>
        <w:tab/>
        <w:t>3.1.2</w:t>
      </w:r>
      <w:r w:rsidRPr="00AA2898">
        <w:rPr>
          <w:rFonts w:asciiTheme="minorHAnsi" w:hAnsiTheme="minorHAnsi" w:cstheme="minorHAnsi"/>
          <w:noProof w:val="0"/>
          <w:sz w:val="22"/>
          <w:szCs w:val="22"/>
        </w:rPr>
        <w:tab/>
      </w:r>
      <w:r w:rsidRPr="00AA2898">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2: Región Považie;</w:t>
      </w:r>
    </w:p>
    <w:p w14:paraId="6B81FC0D" w14:textId="38E31EB2" w:rsidR="00802563" w:rsidRPr="00AA2898" w:rsidRDefault="00802563" w:rsidP="009A0BC2">
      <w:pPr>
        <w:pStyle w:val="Zarkazkladnhotextu2"/>
        <w:spacing w:line="276" w:lineRule="auto"/>
        <w:ind w:left="567"/>
        <w:rPr>
          <w:rFonts w:asciiTheme="minorHAnsi" w:hAnsiTheme="minorHAnsi" w:cstheme="minorHAnsi"/>
          <w:noProof w:val="0"/>
          <w:sz w:val="22"/>
          <w:szCs w:val="22"/>
        </w:rPr>
      </w:pPr>
      <w:r w:rsidRPr="00AA2898">
        <w:rPr>
          <w:rFonts w:asciiTheme="minorHAnsi" w:hAnsiTheme="minorHAnsi" w:cstheme="minorHAnsi"/>
          <w:noProof w:val="0"/>
          <w:sz w:val="22"/>
          <w:szCs w:val="22"/>
        </w:rPr>
        <w:t>3.1.3</w:t>
      </w:r>
      <w:r w:rsidRPr="00AA2898">
        <w:rPr>
          <w:rFonts w:asciiTheme="minorHAnsi" w:hAnsiTheme="minorHAnsi" w:cstheme="minorHAnsi"/>
          <w:noProof w:val="0"/>
          <w:sz w:val="22"/>
          <w:szCs w:val="22"/>
        </w:rPr>
        <w:tab/>
      </w:r>
      <w:r w:rsidR="00BB31E1" w:rsidRPr="00AA2898">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3: Región Stred;</w:t>
      </w:r>
    </w:p>
    <w:p w14:paraId="6E56ABE0" w14:textId="7C1D70FF" w:rsidR="00802563" w:rsidRPr="00F7691F" w:rsidRDefault="00802563" w:rsidP="009A0BC2">
      <w:pPr>
        <w:pStyle w:val="Zarkazkladnhotextu2"/>
        <w:spacing w:line="276" w:lineRule="auto"/>
        <w:ind w:left="567"/>
        <w:rPr>
          <w:rFonts w:asciiTheme="minorHAnsi" w:hAnsiTheme="minorHAnsi" w:cstheme="minorHAnsi"/>
          <w:noProof w:val="0"/>
          <w:sz w:val="22"/>
          <w:szCs w:val="22"/>
        </w:rPr>
      </w:pPr>
      <w:r w:rsidRPr="00AA2898">
        <w:rPr>
          <w:rFonts w:asciiTheme="minorHAnsi" w:hAnsiTheme="minorHAnsi" w:cstheme="minorHAnsi"/>
          <w:noProof w:val="0"/>
          <w:sz w:val="22"/>
          <w:szCs w:val="22"/>
        </w:rPr>
        <w:t>3.1.4</w:t>
      </w:r>
      <w:r w:rsidR="00BB31E1" w:rsidRPr="00AA2898">
        <w:rPr>
          <w:rFonts w:asciiTheme="minorHAnsi" w:hAnsiTheme="minorHAnsi" w:cstheme="minorHAnsi"/>
          <w:noProof w:val="0"/>
          <w:sz w:val="22"/>
          <w:szCs w:val="22"/>
        </w:rPr>
        <w:tab/>
      </w:r>
      <w:r w:rsidRPr="00AA2898">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4: Región Východ</w:t>
      </w:r>
      <w:r w:rsidRPr="00F7691F">
        <w:rPr>
          <w:rFonts w:asciiTheme="minorHAnsi" w:hAnsiTheme="minorHAnsi" w:cstheme="minorHAnsi"/>
          <w:noProof w:val="0"/>
          <w:sz w:val="22"/>
          <w:szCs w:val="22"/>
        </w:rPr>
        <w:t>.</w:t>
      </w:r>
    </w:p>
    <w:p w14:paraId="3FA0027A" w14:textId="77777777" w:rsidR="00802563" w:rsidRPr="00F7691F" w:rsidRDefault="00802563" w:rsidP="009A0BC2">
      <w:pPr>
        <w:pStyle w:val="Odsekzoznamu"/>
        <w:numPr>
          <w:ilvl w:val="1"/>
          <w:numId w:val="22"/>
        </w:numPr>
        <w:autoSpaceDE w:val="0"/>
        <w:autoSpaceDN w:val="0"/>
        <w:spacing w:line="276" w:lineRule="auto"/>
        <w:outlineLvl w:val="2"/>
        <w:rPr>
          <w:rFonts w:asciiTheme="minorHAnsi" w:eastAsia="Calibri" w:hAnsiTheme="minorHAnsi" w:cstheme="minorHAnsi"/>
          <w:b/>
          <w:bCs/>
          <w:noProof w:val="0"/>
          <w:vanish/>
          <w:lang w:eastAsia="sk-SK"/>
        </w:rPr>
      </w:pPr>
    </w:p>
    <w:p w14:paraId="788BE5AC" w14:textId="77777777" w:rsidR="00802563" w:rsidRPr="00F7691F" w:rsidRDefault="00802563" w:rsidP="009A0BC2">
      <w:pPr>
        <w:pStyle w:val="Odsekzoznamu"/>
        <w:numPr>
          <w:ilvl w:val="1"/>
          <w:numId w:val="22"/>
        </w:numPr>
        <w:spacing w:line="276" w:lineRule="auto"/>
        <w:ind w:left="567" w:hanging="567"/>
        <w:rPr>
          <w:rFonts w:asciiTheme="minorHAnsi" w:eastAsia="Calibri" w:hAnsiTheme="minorHAnsi" w:cstheme="minorHAnsi"/>
        </w:rPr>
      </w:pPr>
      <w:r w:rsidRPr="00F7691F">
        <w:rPr>
          <w:rFonts w:asciiTheme="minorHAnsi" w:eastAsia="Calibri" w:hAnsiTheme="minorHAnsi" w:cstheme="minorHAnsi"/>
        </w:rPr>
        <w:t>Podrobné vymedzenie jednotlivých častí predmetu zákazky tvorí časť B.1 Opis predmetu zákazky týchto SP.</w:t>
      </w:r>
    </w:p>
    <w:p w14:paraId="29F6F225" w14:textId="0860D6CE" w:rsidR="00802563" w:rsidRPr="00F7691F" w:rsidRDefault="00802563" w:rsidP="009A0BC2">
      <w:pPr>
        <w:pStyle w:val="Odsekzoznamu"/>
        <w:numPr>
          <w:ilvl w:val="1"/>
          <w:numId w:val="22"/>
        </w:numPr>
        <w:spacing w:line="276" w:lineRule="auto"/>
        <w:ind w:left="567" w:hanging="567"/>
        <w:rPr>
          <w:rFonts w:asciiTheme="minorHAnsi" w:eastAsia="Calibri" w:hAnsiTheme="minorHAnsi" w:cstheme="minorHAnsi"/>
        </w:rPr>
      </w:pPr>
      <w:r w:rsidRPr="00F7691F">
        <w:rPr>
          <w:rFonts w:asciiTheme="minorHAnsi" w:eastAsia="Calibri" w:hAnsiTheme="minorHAnsi" w:cstheme="minorHAnsi"/>
        </w:rPr>
        <w:t>Uchádzač môže predložiť svoju ponuku na všetky štyri časti predmetu zákazky alebo môže predložiť ponuku podľa vlastného uváženia len na niektorú/</w:t>
      </w:r>
      <w:r w:rsidR="00B871CE">
        <w:rPr>
          <w:rFonts w:asciiTheme="minorHAnsi" w:eastAsia="Calibri" w:hAnsiTheme="minorHAnsi" w:cstheme="minorHAnsi"/>
        </w:rPr>
        <w:t>-</w:t>
      </w:r>
      <w:r w:rsidRPr="00F7691F">
        <w:rPr>
          <w:rFonts w:asciiTheme="minorHAnsi" w:eastAsia="Calibri" w:hAnsiTheme="minorHAnsi" w:cstheme="minorHAnsi"/>
        </w:rPr>
        <w:t>é časť/</w:t>
      </w:r>
      <w:r w:rsidR="00B871CE">
        <w:rPr>
          <w:rFonts w:asciiTheme="minorHAnsi" w:eastAsia="Calibri" w:hAnsiTheme="minorHAnsi" w:cstheme="minorHAnsi"/>
        </w:rPr>
        <w:t>-</w:t>
      </w:r>
      <w:r w:rsidR="002E3104">
        <w:rPr>
          <w:rFonts w:asciiTheme="minorHAnsi" w:eastAsia="Calibri" w:hAnsiTheme="minorHAnsi" w:cstheme="minorHAnsi"/>
        </w:rPr>
        <w:t>t</w:t>
      </w:r>
      <w:r w:rsidRPr="00F7691F">
        <w:rPr>
          <w:rFonts w:asciiTheme="minorHAnsi" w:eastAsia="Calibri" w:hAnsiTheme="minorHAnsi" w:cstheme="minorHAnsi"/>
        </w:rPr>
        <w:t>i.</w:t>
      </w:r>
    </w:p>
    <w:p w14:paraId="01B43642" w14:textId="7E5B7832" w:rsidR="00802563" w:rsidRPr="00F7691F" w:rsidRDefault="00802563" w:rsidP="009A0BC2">
      <w:pPr>
        <w:numPr>
          <w:ilvl w:val="1"/>
          <w:numId w:val="22"/>
        </w:numPr>
        <w:spacing w:after="0" w:line="276" w:lineRule="auto"/>
        <w:ind w:left="567" w:hanging="567"/>
        <w:rPr>
          <w:rFonts w:asciiTheme="minorHAnsi" w:eastAsia="Calibri" w:hAnsiTheme="minorHAnsi" w:cstheme="minorHAnsi"/>
          <w:lang w:eastAsia="sk-SK"/>
        </w:rPr>
      </w:pPr>
      <w:r w:rsidRPr="00F7691F">
        <w:rPr>
          <w:rFonts w:asciiTheme="minorHAnsi" w:hAnsiTheme="minorHAnsi" w:cstheme="minorHAnsi"/>
        </w:rPr>
        <w:lastRenderedPageBreak/>
        <w:t xml:space="preserve">Na každú samostatne vyhodnocovanú časť predmetu zákazky uchádzač vo svojej ponuke predloží samostatné obchodné podmienky plnenia predmetu zákazky - návrh Rámcovej dohody podľa </w:t>
      </w:r>
      <w:r w:rsidRPr="00F7691F">
        <w:rPr>
          <w:rFonts w:asciiTheme="minorHAnsi" w:hAnsiTheme="minorHAnsi" w:cstheme="minorHAnsi"/>
          <w:bCs/>
        </w:rPr>
        <w:t xml:space="preserve">§ </w:t>
      </w:r>
      <w:r w:rsidRPr="00F7691F">
        <w:rPr>
          <w:rFonts w:asciiTheme="minorHAnsi" w:hAnsiTheme="minorHAnsi" w:cstheme="minorHAnsi"/>
        </w:rPr>
        <w:t>269 ods. 2 zákona č. 513/1991 Zb. Obchodn</w:t>
      </w:r>
      <w:r w:rsidR="00E73142">
        <w:rPr>
          <w:rFonts w:asciiTheme="minorHAnsi" w:hAnsiTheme="minorHAnsi" w:cstheme="minorHAnsi"/>
        </w:rPr>
        <w:t>ého</w:t>
      </w:r>
      <w:r w:rsidRPr="00F7691F">
        <w:rPr>
          <w:rFonts w:asciiTheme="minorHAnsi" w:hAnsiTheme="minorHAnsi" w:cstheme="minorHAnsi"/>
        </w:rPr>
        <w:t xml:space="preserve"> zákonníka v znení neskorších predpisov podľa časti B.3 Obchodné podmienky plnenia predmetu zákazky týchto SP.</w:t>
      </w:r>
    </w:p>
    <w:p w14:paraId="1223C741" w14:textId="7DDCB726" w:rsidR="006E278A" w:rsidRPr="00460D71" w:rsidRDefault="006E278A" w:rsidP="00F751D6">
      <w:pPr>
        <w:rPr>
          <w:rFonts w:eastAsia="Calibri" w:cs="Calibri"/>
          <w:lang w:eastAsia="sk-SK"/>
        </w:rPr>
      </w:pPr>
    </w:p>
    <w:bookmarkEnd w:id="7"/>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9A0BC2">
      <w:pPr>
        <w:spacing w:after="0"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9A0BC2">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13E1E97D" w:rsidR="00062093" w:rsidRPr="00671D88"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M</w:t>
      </w:r>
      <w:r w:rsidRPr="00671D88">
        <w:rPr>
          <w:rFonts w:cs="Calibri"/>
          <w:b/>
          <w:lang w:eastAsia="sk-SK"/>
        </w:rPr>
        <w:t>iesto a termín plneni</w:t>
      </w:r>
      <w:r w:rsidR="00A52BCE" w:rsidRPr="00671D88">
        <w:rPr>
          <w:rFonts w:cs="Calibri"/>
          <w:b/>
          <w:lang w:eastAsia="sk-SK"/>
        </w:rPr>
        <w:t>a</w:t>
      </w:r>
      <w:r w:rsidRPr="00671D88">
        <w:rPr>
          <w:rFonts w:cs="Calibri"/>
          <w:b/>
          <w:lang w:eastAsia="sk-SK"/>
        </w:rPr>
        <w:t xml:space="preserve"> predmetu zákazky</w:t>
      </w:r>
    </w:p>
    <w:p w14:paraId="4D0A40A8" w14:textId="77777777" w:rsidR="00062093" w:rsidRPr="00671D88" w:rsidRDefault="00062093" w:rsidP="009A0BC2">
      <w:pPr>
        <w:spacing w:after="0" w:line="276" w:lineRule="auto"/>
        <w:ind w:left="568" w:hanging="568"/>
        <w:rPr>
          <w:rFonts w:cs="Calibri"/>
          <w:lang w:eastAsia="sk-SK"/>
        </w:rPr>
      </w:pPr>
      <w:r w:rsidRPr="00671D88">
        <w:rPr>
          <w:rFonts w:cs="Calibri"/>
          <w:lang w:eastAsia="sk-SK"/>
        </w:rPr>
        <w:t>5.1</w:t>
      </w:r>
      <w:r w:rsidRPr="00671D88">
        <w:rPr>
          <w:rFonts w:cs="Calibri"/>
          <w:lang w:eastAsia="sk-SK"/>
        </w:rPr>
        <w:tab/>
        <w:t xml:space="preserve">Miestom plnenia predmetu zákazky: </w:t>
      </w:r>
    </w:p>
    <w:p w14:paraId="1D5F4E24" w14:textId="7F5466B4" w:rsidR="00062093" w:rsidRPr="002F225A" w:rsidRDefault="00062093" w:rsidP="009A0BC2">
      <w:pPr>
        <w:spacing w:after="0" w:line="276" w:lineRule="auto"/>
        <w:ind w:left="568" w:hanging="568"/>
        <w:rPr>
          <w:rFonts w:cs="Calibri"/>
          <w:lang w:eastAsia="sk-SK"/>
        </w:rPr>
      </w:pPr>
      <w:r w:rsidRPr="00671D88">
        <w:rPr>
          <w:rFonts w:cs="Calibri"/>
          <w:lang w:eastAsia="sk-SK"/>
        </w:rPr>
        <w:tab/>
      </w:r>
      <w:r w:rsidR="00671D88" w:rsidRPr="00671D88">
        <w:rPr>
          <w:rFonts w:cs="Calibri"/>
          <w:lang w:eastAsia="sk-SK"/>
        </w:rPr>
        <w:t xml:space="preserve">Hlavné prehliadky mostov </w:t>
      </w:r>
      <w:r w:rsidR="00671D88" w:rsidRPr="002F225A">
        <w:rPr>
          <w:rFonts w:cs="Calibri"/>
          <w:lang w:eastAsia="sk-SK"/>
        </w:rPr>
        <w:t xml:space="preserve">v správe NDS, </w:t>
      </w:r>
      <w:proofErr w:type="spellStart"/>
      <w:r w:rsidR="00671D88" w:rsidRPr="002F225A">
        <w:rPr>
          <w:rFonts w:cs="Calibri"/>
          <w:lang w:eastAsia="sk-SK"/>
        </w:rPr>
        <w:t>a.s</w:t>
      </w:r>
      <w:proofErr w:type="spellEnd"/>
      <w:r w:rsidR="00671D88" w:rsidRPr="002F225A">
        <w:rPr>
          <w:rFonts w:cs="Calibri"/>
          <w:lang w:eastAsia="sk-SK"/>
        </w:rPr>
        <w:t>. budú vykonávané na diaľniciach, rýchlostných cestách a cestách I.</w:t>
      </w:r>
      <w:r w:rsidR="00215AA9">
        <w:rPr>
          <w:rFonts w:cs="Calibri"/>
          <w:lang w:eastAsia="sk-SK"/>
        </w:rPr>
        <w:t>,II. a III.</w:t>
      </w:r>
      <w:r w:rsidR="00671D88" w:rsidRPr="002F225A">
        <w:rPr>
          <w:rFonts w:cs="Calibri"/>
          <w:lang w:eastAsia="sk-SK"/>
        </w:rPr>
        <w:t xml:space="preserve"> triedy v správe NDS, </w:t>
      </w:r>
      <w:proofErr w:type="spellStart"/>
      <w:r w:rsidR="00671D88" w:rsidRPr="002F225A">
        <w:rPr>
          <w:rFonts w:cs="Calibri"/>
          <w:lang w:eastAsia="sk-SK"/>
        </w:rPr>
        <w:t>a.s</w:t>
      </w:r>
      <w:proofErr w:type="spellEnd"/>
      <w:r w:rsidR="00671D88" w:rsidRPr="002F225A">
        <w:rPr>
          <w:rFonts w:cs="Calibri"/>
          <w:lang w:eastAsia="sk-SK"/>
        </w:rPr>
        <w:t>..</w:t>
      </w:r>
    </w:p>
    <w:p w14:paraId="6A2D00FB" w14:textId="3B6E2884" w:rsidR="00C5646C" w:rsidRPr="002F225A" w:rsidRDefault="00062093" w:rsidP="00745FEE">
      <w:pPr>
        <w:pStyle w:val="pismo"/>
        <w:numPr>
          <w:ilvl w:val="1"/>
          <w:numId w:val="34"/>
        </w:numPr>
        <w:tabs>
          <w:tab w:val="left" w:pos="-709"/>
        </w:tabs>
        <w:spacing w:line="276" w:lineRule="auto"/>
        <w:ind w:left="567" w:hanging="567"/>
        <w:rPr>
          <w:rFonts w:ascii="Calibri" w:eastAsia="Calibri" w:hAnsi="Calibri" w:cs="Calibri"/>
          <w:sz w:val="22"/>
          <w:szCs w:val="22"/>
        </w:rPr>
      </w:pPr>
      <w:r w:rsidRPr="002F225A">
        <w:rPr>
          <w:rFonts w:ascii="Calibri" w:eastAsia="Calibri" w:hAnsi="Calibri" w:cs="Calibri"/>
          <w:sz w:val="22"/>
          <w:szCs w:val="22"/>
        </w:rPr>
        <w:t xml:space="preserve">Predpokladaná dĺžka trvania plnenia: </w:t>
      </w:r>
      <w:r w:rsidR="002F225A" w:rsidRPr="002F225A">
        <w:rPr>
          <w:rFonts w:ascii="Calibri" w:eastAsia="Calibri" w:hAnsi="Calibri" w:cs="Calibri"/>
          <w:sz w:val="22"/>
          <w:szCs w:val="22"/>
        </w:rPr>
        <w:t>48 mesiacov</w:t>
      </w:r>
      <w:r w:rsidR="00F11398" w:rsidRPr="002F225A">
        <w:rPr>
          <w:rFonts w:ascii="Calibri" w:eastAsia="Calibri" w:hAnsi="Calibri" w:cs="Calibri"/>
          <w:sz w:val="22"/>
          <w:szCs w:val="22"/>
        </w:rPr>
        <w:t xml:space="preserve"> odo dňa </w:t>
      </w:r>
      <w:r w:rsidRPr="002F225A">
        <w:rPr>
          <w:rFonts w:ascii="Calibri" w:eastAsia="Calibri" w:hAnsi="Calibri" w:cs="Calibri"/>
          <w:sz w:val="22"/>
          <w:szCs w:val="22"/>
        </w:rPr>
        <w:t xml:space="preserve">nadobudnutia účinnosti </w:t>
      </w:r>
      <w:r w:rsidR="00F11398" w:rsidRPr="002F225A">
        <w:rPr>
          <w:rFonts w:ascii="Calibri" w:eastAsia="Calibri" w:hAnsi="Calibri" w:cs="Calibri"/>
          <w:sz w:val="22"/>
          <w:szCs w:val="22"/>
        </w:rPr>
        <w:t xml:space="preserve">Rámcovej dohody </w:t>
      </w:r>
      <w:r w:rsidR="00887D90" w:rsidRPr="002F225A">
        <w:rPr>
          <w:rFonts w:ascii="Calibri" w:eastAsia="Calibri" w:hAnsi="Calibri" w:cs="Calibri"/>
          <w:sz w:val="22"/>
          <w:szCs w:val="22"/>
        </w:rPr>
        <w:t xml:space="preserve"> </w:t>
      </w:r>
    </w:p>
    <w:p w14:paraId="678051FE" w14:textId="4F529FA9" w:rsidR="00DF3D97" w:rsidRPr="00F7691F" w:rsidRDefault="00DF3D97" w:rsidP="00745FEE">
      <w:pPr>
        <w:pStyle w:val="pismo"/>
        <w:numPr>
          <w:ilvl w:val="1"/>
          <w:numId w:val="34"/>
        </w:numPr>
        <w:tabs>
          <w:tab w:val="left" w:pos="-709"/>
        </w:tabs>
        <w:spacing w:line="276" w:lineRule="auto"/>
        <w:ind w:left="567" w:hanging="567"/>
        <w:rPr>
          <w:rFonts w:asciiTheme="minorHAnsi" w:eastAsia="Calibri" w:hAnsiTheme="minorHAnsi" w:cstheme="minorHAnsi"/>
          <w:sz w:val="22"/>
          <w:szCs w:val="22"/>
        </w:rPr>
      </w:pPr>
      <w:r w:rsidRPr="002F225A">
        <w:rPr>
          <w:rFonts w:asciiTheme="minorHAnsi" w:eastAsia="Calibri" w:hAnsiTheme="minorHAnsi" w:cstheme="minorHAnsi"/>
          <w:noProof/>
          <w:sz w:val="22"/>
          <w:szCs w:val="22"/>
        </w:rPr>
        <w:t xml:space="preserve">Podrobné vymedzenie miesta plnenia a predpokladaného termínu plnenia predmetu zákazky je </w:t>
      </w:r>
      <w:r w:rsidR="001370D0">
        <w:rPr>
          <w:rFonts w:asciiTheme="minorHAnsi" w:eastAsia="Calibri" w:hAnsiTheme="minorHAnsi" w:cstheme="minorHAnsi"/>
          <w:noProof/>
          <w:sz w:val="22"/>
          <w:szCs w:val="22"/>
        </w:rPr>
        <w:t xml:space="preserve">uvedené </w:t>
      </w:r>
      <w:r w:rsidR="001370D0">
        <w:rPr>
          <w:rFonts w:asciiTheme="minorHAnsi" w:eastAsia="Calibri" w:hAnsiTheme="minorHAnsi" w:cstheme="minorHAnsi"/>
          <w:noProof/>
          <w:sz w:val="22"/>
          <w:szCs w:val="22"/>
        </w:rPr>
        <w:br/>
      </w:r>
      <w:r w:rsidRPr="002F225A">
        <w:rPr>
          <w:rFonts w:asciiTheme="minorHAnsi" w:eastAsia="Calibri" w:hAnsiTheme="minorHAnsi" w:cstheme="minorHAnsi"/>
          <w:noProof/>
          <w:sz w:val="22"/>
          <w:szCs w:val="22"/>
        </w:rPr>
        <w:t xml:space="preserve">v časti B.1 Opis predmetu zákazky a časti B.3 Obchodné podmienky </w:t>
      </w:r>
      <w:r w:rsidR="00671D88" w:rsidRPr="002F225A">
        <w:rPr>
          <w:rFonts w:asciiTheme="minorHAnsi" w:eastAsia="Calibri" w:hAnsiTheme="minorHAnsi" w:cstheme="minorHAnsi"/>
          <w:noProof/>
          <w:sz w:val="22"/>
          <w:szCs w:val="22"/>
        </w:rPr>
        <w:t>plnenia</w:t>
      </w:r>
      <w:r w:rsidRPr="002F225A">
        <w:rPr>
          <w:rFonts w:asciiTheme="minorHAnsi" w:eastAsia="Calibri" w:hAnsiTheme="minorHAnsi" w:cstheme="minorHAnsi"/>
          <w:noProof/>
          <w:sz w:val="22"/>
          <w:szCs w:val="22"/>
        </w:rPr>
        <w:t xml:space="preserve"> 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745FEE">
      <w:pPr>
        <w:pStyle w:val="Nadpis3"/>
        <w:numPr>
          <w:ilvl w:val="0"/>
          <w:numId w:val="49"/>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1AFFEB6A" w:rsidR="002E672F" w:rsidRPr="000F5AA7" w:rsidRDefault="002E672F" w:rsidP="006001CA">
      <w:pPr>
        <w:spacing w:after="0"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0F5AA7">
        <w:rPr>
          <w:rFonts w:eastAsia="Calibri" w:cs="Calibri"/>
          <w:lang w:eastAsia="sk-SK"/>
        </w:rPr>
        <w:t xml:space="preserve">financovaný </w:t>
      </w:r>
      <w:r w:rsidR="00914558" w:rsidRPr="000F5AA7">
        <w:rPr>
          <w:rFonts w:eastAsia="Calibri" w:cs="Calibri"/>
          <w:lang w:eastAsia="sk-SK"/>
        </w:rPr>
        <w:t xml:space="preserve">z </w:t>
      </w:r>
      <w:r w:rsidRPr="000F5AA7">
        <w:rPr>
          <w:rFonts w:eastAsia="Calibri" w:cs="Calibri"/>
          <w:lang w:eastAsia="sk-SK"/>
        </w:rPr>
        <w:t>vlastných zdrojov verejného obstarávateľa.</w:t>
      </w:r>
    </w:p>
    <w:p w14:paraId="57C5A28E" w14:textId="145BFD1C" w:rsidR="002E672F" w:rsidRPr="000F5AA7" w:rsidRDefault="002E672F" w:rsidP="006001CA">
      <w:pPr>
        <w:spacing w:after="0" w:line="276" w:lineRule="auto"/>
        <w:rPr>
          <w:rFonts w:eastAsia="Calibri" w:cs="Calibri"/>
          <w:lang w:eastAsia="sk-SK"/>
        </w:rPr>
      </w:pPr>
      <w:r w:rsidRPr="000F5AA7">
        <w:rPr>
          <w:rFonts w:eastAsia="Calibri" w:cs="Calibri"/>
          <w:lang w:eastAsia="sk-SK"/>
        </w:rPr>
        <w:t>6.2</w:t>
      </w:r>
      <w:r w:rsidR="00C310A4" w:rsidRPr="000F5AA7">
        <w:rPr>
          <w:rFonts w:eastAsia="Calibri" w:cs="Calibri"/>
          <w:lang w:eastAsia="sk-SK"/>
        </w:rPr>
        <w:tab/>
      </w:r>
      <w:r w:rsidRPr="000F5AA7">
        <w:rPr>
          <w:rFonts w:eastAsia="Calibri" w:cs="Calibri"/>
          <w:lang w:eastAsia="sk-SK"/>
        </w:rPr>
        <w:tab/>
        <w:t xml:space="preserve">Verejný obstarávateľ neposkytuje zálohy ani preddavky na plnenie </w:t>
      </w:r>
      <w:r w:rsidR="00F80A9D" w:rsidRPr="000F5AA7">
        <w:rPr>
          <w:rFonts w:eastAsia="Calibri" w:cs="Calibri"/>
          <w:lang w:eastAsia="sk-SK"/>
        </w:rPr>
        <w:t>Rámcovej d</w:t>
      </w:r>
      <w:r w:rsidR="009D70B8" w:rsidRPr="000F5AA7">
        <w:rPr>
          <w:rFonts w:eastAsia="Calibri" w:cs="Calibri"/>
          <w:lang w:eastAsia="sk-SK"/>
        </w:rPr>
        <w:t>ohody</w:t>
      </w:r>
      <w:r w:rsidRPr="000F5AA7">
        <w:rPr>
          <w:rFonts w:eastAsia="Calibri" w:cs="Calibri"/>
          <w:lang w:eastAsia="sk-SK"/>
        </w:rPr>
        <w:t>.</w:t>
      </w:r>
    </w:p>
    <w:p w14:paraId="31FCD750" w14:textId="5689C7B7" w:rsidR="00C5646C" w:rsidRPr="000F5AA7" w:rsidRDefault="002E672F" w:rsidP="006001CA">
      <w:pPr>
        <w:spacing w:after="0" w:line="276" w:lineRule="auto"/>
        <w:ind w:left="567" w:hanging="567"/>
        <w:rPr>
          <w:rFonts w:eastAsia="Calibri" w:cs="Calibri"/>
          <w:lang w:eastAsia="sk-SK"/>
        </w:rPr>
      </w:pPr>
      <w:r w:rsidRPr="000F5AA7">
        <w:rPr>
          <w:rFonts w:eastAsia="Calibri" w:cs="Calibri"/>
          <w:lang w:eastAsia="sk-SK"/>
        </w:rPr>
        <w:t xml:space="preserve">6.3  </w:t>
      </w:r>
      <w:r w:rsidR="00C26ACA" w:rsidRPr="000F5AA7">
        <w:rPr>
          <w:rFonts w:eastAsia="Calibri" w:cs="Calibri"/>
          <w:lang w:eastAsia="sk-SK"/>
        </w:rPr>
        <w:tab/>
      </w:r>
      <w:r w:rsidRPr="000F5AA7">
        <w:rPr>
          <w:rFonts w:eastAsia="Calibri" w:cs="Calibri"/>
          <w:lang w:eastAsia="sk-SK"/>
        </w:rPr>
        <w:t xml:space="preserve">Splatnosť </w:t>
      </w:r>
      <w:r w:rsidR="000F5AA7" w:rsidRPr="000F5AA7">
        <w:rPr>
          <w:rFonts w:eastAsia="Calibri" w:cs="Calibri"/>
          <w:lang w:eastAsia="sk-SK"/>
        </w:rPr>
        <w:t xml:space="preserve">každej </w:t>
      </w:r>
      <w:r w:rsidRPr="000F5AA7">
        <w:rPr>
          <w:rFonts w:eastAsia="Calibri" w:cs="Calibri"/>
          <w:lang w:eastAsia="sk-SK"/>
        </w:rPr>
        <w:t>faktúr</w:t>
      </w:r>
      <w:r w:rsidR="000F5AA7" w:rsidRPr="000F5AA7">
        <w:rPr>
          <w:rFonts w:eastAsia="Calibri" w:cs="Calibri"/>
          <w:lang w:eastAsia="sk-SK"/>
        </w:rPr>
        <w:t>y</w:t>
      </w:r>
      <w:r w:rsidRPr="000F5AA7">
        <w:rPr>
          <w:rFonts w:eastAsia="Calibri" w:cs="Calibri"/>
          <w:lang w:eastAsia="sk-SK"/>
        </w:rPr>
        <w:t xml:space="preserve"> je do 30 </w:t>
      </w:r>
      <w:r w:rsidR="00C5646C" w:rsidRPr="000F5AA7">
        <w:rPr>
          <w:rFonts w:eastAsia="Calibri" w:cs="Calibri"/>
          <w:lang w:eastAsia="sk-SK"/>
        </w:rPr>
        <w:t>(slovom</w:t>
      </w:r>
      <w:r w:rsidR="000F5AA7" w:rsidRPr="000F5AA7">
        <w:rPr>
          <w:rFonts w:eastAsia="Calibri" w:cs="Calibri"/>
          <w:lang w:eastAsia="sk-SK"/>
        </w:rPr>
        <w:t>: tridsať</w:t>
      </w:r>
      <w:r w:rsidR="00C5646C" w:rsidRPr="000F5AA7">
        <w:rPr>
          <w:rFonts w:eastAsia="Calibri" w:cs="Calibri"/>
          <w:lang w:eastAsia="sk-SK"/>
        </w:rPr>
        <w:t>) kalendárnyc</w:t>
      </w:r>
      <w:r w:rsidR="00C26ACA" w:rsidRPr="000F5AA7">
        <w:rPr>
          <w:rFonts w:eastAsia="Calibri" w:cs="Calibri"/>
          <w:lang w:eastAsia="sk-SK"/>
        </w:rPr>
        <w:t>h</w:t>
      </w:r>
      <w:r w:rsidR="00C5646C" w:rsidRPr="000F5AA7">
        <w:rPr>
          <w:rFonts w:eastAsia="Calibri" w:cs="Calibri"/>
          <w:lang w:eastAsia="sk-SK"/>
        </w:rPr>
        <w:t xml:space="preserve"> </w:t>
      </w:r>
      <w:r w:rsidRPr="000F5AA7">
        <w:rPr>
          <w:rFonts w:eastAsia="Calibri" w:cs="Calibri"/>
          <w:lang w:eastAsia="sk-SK"/>
        </w:rPr>
        <w:t xml:space="preserve">dní odo dňa </w:t>
      </w:r>
      <w:r w:rsidR="00C5646C" w:rsidRPr="000F5AA7">
        <w:rPr>
          <w:rFonts w:eastAsia="Calibri" w:cs="Calibri"/>
          <w:lang w:eastAsia="sk-SK"/>
        </w:rPr>
        <w:t xml:space="preserve">doporučeného </w:t>
      </w:r>
      <w:r w:rsidRPr="000F5AA7">
        <w:rPr>
          <w:rFonts w:eastAsia="Calibri" w:cs="Calibri"/>
          <w:lang w:eastAsia="sk-SK"/>
        </w:rPr>
        <w:t>doručenia</w:t>
      </w:r>
      <w:r w:rsidR="00F279FB">
        <w:rPr>
          <w:rFonts w:eastAsia="Calibri" w:cs="Calibri"/>
          <w:lang w:eastAsia="sk-SK"/>
        </w:rPr>
        <w:t xml:space="preserve"> faktúry</w:t>
      </w:r>
      <w:r w:rsidRPr="000F5AA7">
        <w:rPr>
          <w:rFonts w:eastAsia="Calibri" w:cs="Calibri"/>
          <w:lang w:eastAsia="sk-SK"/>
        </w:rPr>
        <w:t xml:space="preserve"> </w:t>
      </w:r>
      <w:r w:rsidR="00C5646C" w:rsidRPr="000F5AA7">
        <w:rPr>
          <w:rFonts w:eastAsia="Calibri" w:cs="Calibri"/>
          <w:lang w:eastAsia="sk-SK"/>
        </w:rPr>
        <w:t xml:space="preserve"> bez nedostatkov</w:t>
      </w:r>
      <w:r w:rsidRPr="000F5AA7">
        <w:rPr>
          <w:rFonts w:eastAsia="Calibri" w:cs="Calibri"/>
          <w:lang w:eastAsia="sk-SK"/>
        </w:rPr>
        <w:t xml:space="preserve"> </w:t>
      </w:r>
      <w:r w:rsidR="000F5AA7" w:rsidRPr="000F5AA7">
        <w:rPr>
          <w:rFonts w:eastAsia="Calibri" w:cs="Calibri"/>
          <w:lang w:eastAsia="sk-SK"/>
        </w:rPr>
        <w:t xml:space="preserve">na adresu sídla </w:t>
      </w:r>
      <w:r w:rsidRPr="000F5AA7">
        <w:rPr>
          <w:rFonts w:eastAsia="Calibri" w:cs="Calibri"/>
          <w:lang w:eastAsia="sk-SK"/>
        </w:rPr>
        <w:t>verejné</w:t>
      </w:r>
      <w:r w:rsidR="000F5AA7" w:rsidRPr="000F5AA7">
        <w:rPr>
          <w:rFonts w:eastAsia="Calibri" w:cs="Calibri"/>
          <w:lang w:eastAsia="sk-SK"/>
        </w:rPr>
        <w:t>ho</w:t>
      </w:r>
      <w:r w:rsidRPr="000F5AA7">
        <w:rPr>
          <w:rFonts w:eastAsia="Calibri" w:cs="Calibri"/>
          <w:lang w:eastAsia="sk-SK"/>
        </w:rPr>
        <w:t xml:space="preserve"> obstarávateľ</w:t>
      </w:r>
      <w:r w:rsidR="000F5AA7" w:rsidRPr="000F5AA7">
        <w:rPr>
          <w:rFonts w:eastAsia="Calibri" w:cs="Calibri"/>
          <w:lang w:eastAsia="sk-SK"/>
        </w:rPr>
        <w:t>a</w:t>
      </w:r>
      <w:r w:rsidR="00AD457F">
        <w:rPr>
          <w:rFonts w:eastAsia="Calibri" w:cs="Calibri"/>
          <w:lang w:eastAsia="sk-SK"/>
        </w:rPr>
        <w:t>.</w:t>
      </w:r>
    </w:p>
    <w:p w14:paraId="3A687CAA" w14:textId="77777777" w:rsidR="00796CF2" w:rsidRPr="000F5AA7" w:rsidRDefault="00796CF2" w:rsidP="00DC0B2E">
      <w:pPr>
        <w:spacing w:after="0" w:line="276" w:lineRule="auto"/>
        <w:ind w:left="567" w:hanging="567"/>
        <w:rPr>
          <w:rFonts w:cs="Calibri"/>
          <w:u w:val="single"/>
        </w:rPr>
      </w:pPr>
    </w:p>
    <w:p w14:paraId="2A5954E1" w14:textId="0F6F9C22" w:rsidR="00222BBE" w:rsidRPr="000F5AA7" w:rsidRDefault="00796CF2" w:rsidP="00DC0B2E">
      <w:pPr>
        <w:pStyle w:val="Nadpis3"/>
        <w:spacing w:after="120" w:line="276" w:lineRule="auto"/>
        <w:ind w:left="567" w:hanging="567"/>
        <w:rPr>
          <w:rFonts w:ascii="Calibri" w:hAnsi="Calibri" w:cs="Calibri"/>
          <w:sz w:val="22"/>
          <w:szCs w:val="22"/>
        </w:rPr>
      </w:pPr>
      <w:bookmarkStart w:id="8" w:name="_Toc461981356"/>
      <w:r w:rsidRPr="000F5AA7">
        <w:rPr>
          <w:rFonts w:ascii="Calibri" w:hAnsi="Calibri" w:cs="Calibri"/>
          <w:bCs w:val="0"/>
          <w:sz w:val="22"/>
          <w:szCs w:val="22"/>
        </w:rPr>
        <w:t>Typ zmluvy</w:t>
      </w:r>
      <w:bookmarkEnd w:id="8"/>
      <w:r w:rsidRPr="000F5AA7">
        <w:rPr>
          <w:rFonts w:ascii="Calibri" w:hAnsi="Calibri" w:cs="Calibri"/>
          <w:bCs w:val="0"/>
          <w:sz w:val="22"/>
          <w:szCs w:val="22"/>
        </w:rPr>
        <w:t xml:space="preserve"> </w:t>
      </w:r>
      <w:r w:rsidRPr="000F5AA7">
        <w:rPr>
          <w:rFonts w:ascii="Calibri" w:hAnsi="Calibri" w:cs="Calibri"/>
          <w:bCs w:val="0"/>
          <w:iCs/>
          <w:sz w:val="22"/>
          <w:szCs w:val="22"/>
        </w:rPr>
        <w:t xml:space="preserve"> </w:t>
      </w:r>
    </w:p>
    <w:p w14:paraId="401A00BF" w14:textId="5BEEDEDC" w:rsidR="00ED5B78" w:rsidRPr="000F5AA7" w:rsidRDefault="006C283D" w:rsidP="006001CA">
      <w:pPr>
        <w:numPr>
          <w:ilvl w:val="1"/>
          <w:numId w:val="19"/>
        </w:numPr>
        <w:autoSpaceDE w:val="0"/>
        <w:autoSpaceDN w:val="0"/>
        <w:spacing w:after="0" w:line="276" w:lineRule="auto"/>
        <w:ind w:left="567" w:hanging="567"/>
        <w:rPr>
          <w:rFonts w:cs="Calibri"/>
        </w:rPr>
      </w:pPr>
      <w:r w:rsidRPr="000F5AA7">
        <w:rPr>
          <w:rFonts w:cs="Calibri"/>
        </w:rPr>
        <w:tab/>
      </w:r>
      <w:r w:rsidR="00796CF2" w:rsidRPr="000F5AA7">
        <w:rPr>
          <w:rFonts w:cs="Calibri"/>
        </w:rPr>
        <w:t>Výsled</w:t>
      </w:r>
      <w:r w:rsidR="00357F46" w:rsidRPr="000F5AA7">
        <w:rPr>
          <w:rFonts w:cs="Calibri"/>
        </w:rPr>
        <w:t>ok</w:t>
      </w:r>
      <w:r w:rsidR="00796CF2" w:rsidRPr="000F5AA7">
        <w:rPr>
          <w:rFonts w:cs="Calibri"/>
        </w:rPr>
        <w:t xml:space="preserve"> </w:t>
      </w:r>
      <w:r w:rsidR="00AF050E" w:rsidRPr="000F5AA7">
        <w:rPr>
          <w:rFonts w:cs="Calibri"/>
        </w:rPr>
        <w:t xml:space="preserve">postupu </w:t>
      </w:r>
      <w:r w:rsidR="00796CF2" w:rsidRPr="000F5AA7">
        <w:rPr>
          <w:rFonts w:cs="Calibri"/>
        </w:rPr>
        <w:t>verejného obstarávania</w:t>
      </w:r>
      <w:r w:rsidR="00CD19A4" w:rsidRPr="000F5AA7">
        <w:rPr>
          <w:rFonts w:cs="Calibri"/>
        </w:rPr>
        <w:t xml:space="preserve">: </w:t>
      </w:r>
      <w:r w:rsidR="00796CF2" w:rsidRPr="000F5AA7">
        <w:rPr>
          <w:rFonts w:cs="Calibri"/>
        </w:rPr>
        <w:t>uzavretie</w:t>
      </w:r>
      <w:r w:rsidR="00796CF2" w:rsidRPr="000F5AA7">
        <w:rPr>
          <w:rFonts w:cs="Calibri"/>
          <w:b/>
        </w:rPr>
        <w:t xml:space="preserve"> </w:t>
      </w:r>
      <w:r w:rsidR="00887D90" w:rsidRPr="000F5AA7">
        <w:rPr>
          <w:rFonts w:cs="Calibri"/>
          <w:b/>
        </w:rPr>
        <w:t xml:space="preserve">Rámcovej dohody </w:t>
      </w:r>
      <w:r w:rsidR="00C26ACA" w:rsidRPr="000F5AA7">
        <w:rPr>
          <w:rFonts w:cs="Calibri"/>
        </w:rPr>
        <w:t>(ďalej len „</w:t>
      </w:r>
      <w:r w:rsidR="00C26ACA" w:rsidRPr="000F5AA7">
        <w:rPr>
          <w:rFonts w:cs="Calibri"/>
          <w:b/>
        </w:rPr>
        <w:t>Dohoda</w:t>
      </w:r>
      <w:r w:rsidR="00C26ACA" w:rsidRPr="000F5AA7">
        <w:rPr>
          <w:rFonts w:cs="Calibri"/>
        </w:rPr>
        <w:t xml:space="preserve">“) </w:t>
      </w:r>
      <w:r w:rsidR="00887D90" w:rsidRPr="000F5AA7">
        <w:rPr>
          <w:rFonts w:cs="Calibri"/>
        </w:rPr>
        <w:t>uzavretá</w:t>
      </w:r>
      <w:r w:rsidR="00ED5B78" w:rsidRPr="000F5AA7">
        <w:rPr>
          <w:rFonts w:cs="Calibri"/>
          <w:b/>
        </w:rPr>
        <w:t xml:space="preserve"> </w:t>
      </w:r>
      <w:r w:rsidR="00ED5B78" w:rsidRPr="000F5AA7">
        <w:rPr>
          <w:rFonts w:cs="Calibri"/>
        </w:rPr>
        <w:t xml:space="preserve"> podľa § 536 a </w:t>
      </w:r>
      <w:proofErr w:type="spellStart"/>
      <w:r w:rsidR="00ED5B78" w:rsidRPr="000F5AA7">
        <w:rPr>
          <w:rFonts w:cs="Calibri"/>
        </w:rPr>
        <w:t>n</w:t>
      </w:r>
      <w:r w:rsidR="007041FD" w:rsidRPr="000F5AA7">
        <w:rPr>
          <w:rFonts w:cs="Calibri"/>
        </w:rPr>
        <w:t>a</w:t>
      </w:r>
      <w:r w:rsidR="00ED5B78" w:rsidRPr="000F5AA7">
        <w:rPr>
          <w:rFonts w:cs="Calibri"/>
        </w:rPr>
        <w:t>sl</w:t>
      </w:r>
      <w:proofErr w:type="spellEnd"/>
      <w:r w:rsidR="00ED5B78" w:rsidRPr="000F5AA7">
        <w:rPr>
          <w:rFonts w:cs="Calibri"/>
        </w:rPr>
        <w:t xml:space="preserve">. zákona 513/1991 Zb. Obchodného zákonníka </w:t>
      </w:r>
      <w:bookmarkStart w:id="9" w:name="_Hlk138687814"/>
      <w:r w:rsidR="00ED5B78" w:rsidRPr="000F5AA7">
        <w:rPr>
          <w:rFonts w:cs="Calibri"/>
        </w:rPr>
        <w:t>v znení neskorších predpisov</w:t>
      </w:r>
      <w:bookmarkEnd w:id="9"/>
      <w:r w:rsidR="00C26ACA" w:rsidRPr="000F5AA7">
        <w:rPr>
          <w:rFonts w:cs="Calibri"/>
        </w:rPr>
        <w:t xml:space="preserve"> </w:t>
      </w:r>
      <w:r w:rsidR="00ED5B78" w:rsidRPr="000F5AA7">
        <w:rPr>
          <w:rFonts w:cs="Calibri"/>
        </w:rPr>
        <w:t xml:space="preserve">(ďalej len </w:t>
      </w:r>
      <w:r w:rsidR="007041FD" w:rsidRPr="000F5AA7">
        <w:rPr>
          <w:rFonts w:cs="Calibri"/>
        </w:rPr>
        <w:t>„</w:t>
      </w:r>
      <w:r w:rsidR="00C26ACA" w:rsidRPr="000F5AA7">
        <w:rPr>
          <w:rFonts w:cs="Calibri"/>
          <w:b/>
        </w:rPr>
        <w:t>Obchodný zákonník</w:t>
      </w:r>
      <w:r w:rsidR="007041FD" w:rsidRPr="000F5AA7">
        <w:rPr>
          <w:rFonts w:cs="Calibri"/>
        </w:rPr>
        <w:t>“)</w:t>
      </w:r>
      <w:r w:rsidR="004214CC">
        <w:rPr>
          <w:rFonts w:cs="Calibri"/>
        </w:rPr>
        <w:t xml:space="preserve"> pre každú časť samostatne.</w:t>
      </w:r>
    </w:p>
    <w:p w14:paraId="409B8464" w14:textId="65ED539F" w:rsidR="00796CF2" w:rsidRPr="00C310A4" w:rsidRDefault="002602FC" w:rsidP="006001CA">
      <w:pPr>
        <w:numPr>
          <w:ilvl w:val="1"/>
          <w:numId w:val="19"/>
        </w:numPr>
        <w:autoSpaceDE w:val="0"/>
        <w:autoSpaceDN w:val="0"/>
        <w:spacing w:after="0" w:line="276" w:lineRule="auto"/>
        <w:ind w:left="567" w:hanging="567"/>
        <w:rPr>
          <w:rFonts w:cs="Calibri"/>
        </w:rPr>
      </w:pPr>
      <w:r w:rsidRPr="000F5AA7">
        <w:rPr>
          <w:rFonts w:cs="Calibri"/>
        </w:rPr>
        <w:tab/>
      </w:r>
      <w:r w:rsidR="00796CF2" w:rsidRPr="000F5AA7">
        <w:rPr>
          <w:rFonts w:cs="Calibri"/>
        </w:rPr>
        <w:t xml:space="preserve">Vymedzenie zmluvných podmienok </w:t>
      </w:r>
      <w:r w:rsidR="004E477E" w:rsidRPr="000F5AA7">
        <w:rPr>
          <w:rFonts w:cs="Calibri"/>
        </w:rPr>
        <w:t>plnenia</w:t>
      </w:r>
      <w:r w:rsidR="00796CF2" w:rsidRPr="000F5AA7">
        <w:rPr>
          <w:rFonts w:cs="Calibri"/>
        </w:rPr>
        <w:t xml:space="preserve"> predmetu zákazky </w:t>
      </w:r>
      <w:r w:rsidR="00796CF2" w:rsidRPr="00C310A4">
        <w:rPr>
          <w:rFonts w:cs="Calibri"/>
        </w:rPr>
        <w:t>tvorí</w:t>
      </w:r>
      <w:r w:rsidR="00873168" w:rsidRPr="00C310A4">
        <w:rPr>
          <w:rFonts w:cs="Calibri"/>
        </w:rPr>
        <w:t xml:space="preserve"> </w:t>
      </w:r>
      <w:r w:rsidR="007E15AA" w:rsidRPr="007E15AA">
        <w:rPr>
          <w:rFonts w:cs="Calibri"/>
        </w:rPr>
        <w:t>časť B.3 Obchodné podmienky plnenia predmetu zákazky, B.1 Opis predmetu zákazky a B.2 Spôsob určenia ceny, ktoré sú neoddeliteľnou súčasťou týchto SP.</w:t>
      </w:r>
    </w:p>
    <w:p w14:paraId="2932C479" w14:textId="77777777" w:rsidR="0043512E" w:rsidRPr="00C310A4" w:rsidRDefault="0043512E" w:rsidP="00DC0B2E">
      <w:pPr>
        <w:spacing w:after="0" w:line="276" w:lineRule="auto"/>
        <w:rPr>
          <w:rFonts w:cs="Calibri"/>
        </w:rPr>
      </w:pPr>
    </w:p>
    <w:p w14:paraId="1E2497F3" w14:textId="58715E7F" w:rsidR="00222BBE" w:rsidRPr="005D2703" w:rsidRDefault="00CC258F" w:rsidP="00DC0B2E">
      <w:pPr>
        <w:pStyle w:val="Nadpis3"/>
        <w:spacing w:after="120" w:line="276" w:lineRule="auto"/>
        <w:ind w:left="567" w:hanging="567"/>
        <w:rPr>
          <w:rFonts w:ascii="Calibri" w:hAnsi="Calibri" w:cs="Calibri"/>
          <w:sz w:val="22"/>
          <w:szCs w:val="22"/>
        </w:rPr>
      </w:pPr>
      <w:bookmarkStart w:id="10" w:name="_Toc461981357"/>
      <w:r w:rsidRPr="00F7691F">
        <w:rPr>
          <w:rFonts w:ascii="Calibri" w:hAnsi="Calibri" w:cs="Calibri"/>
          <w:bCs w:val="0"/>
          <w:sz w:val="22"/>
          <w:szCs w:val="22"/>
        </w:rPr>
        <w:t>Lehota viazanosti</w:t>
      </w:r>
      <w:r w:rsidRPr="005D2703">
        <w:rPr>
          <w:rFonts w:ascii="Calibri" w:hAnsi="Calibri" w:cs="Calibri"/>
          <w:bCs w:val="0"/>
          <w:sz w:val="22"/>
          <w:szCs w:val="22"/>
        </w:rPr>
        <w:t xml:space="preserve"> </w:t>
      </w:r>
      <w:r w:rsidR="00796CF2" w:rsidRPr="005D2703">
        <w:rPr>
          <w:rFonts w:ascii="Calibri" w:hAnsi="Calibri" w:cs="Calibri"/>
          <w:bCs w:val="0"/>
          <w:sz w:val="22"/>
          <w:szCs w:val="22"/>
        </w:rPr>
        <w:t>ponuky</w:t>
      </w:r>
      <w:bookmarkEnd w:id="10"/>
    </w:p>
    <w:p w14:paraId="7CE5F707" w14:textId="77777777" w:rsidR="002602FC" w:rsidRPr="005D2703" w:rsidRDefault="002602FC" w:rsidP="00DC0B2E">
      <w:pPr>
        <w:pStyle w:val="Odsekzoznamu"/>
        <w:numPr>
          <w:ilvl w:val="0"/>
          <w:numId w:val="19"/>
        </w:numPr>
        <w:autoSpaceDE w:val="0"/>
        <w:autoSpaceDN w:val="0"/>
        <w:spacing w:line="276" w:lineRule="auto"/>
        <w:rPr>
          <w:rFonts w:ascii="Calibri" w:hAnsi="Calibri" w:cs="Calibri"/>
          <w:noProof w:val="0"/>
          <w:vanish/>
        </w:rPr>
      </w:pPr>
    </w:p>
    <w:p w14:paraId="0FA830A2" w14:textId="09C28812" w:rsidR="0025110E" w:rsidRPr="005D2703" w:rsidRDefault="00F438EB" w:rsidP="00CC258F">
      <w:pPr>
        <w:numPr>
          <w:ilvl w:val="1"/>
          <w:numId w:val="19"/>
        </w:numPr>
        <w:autoSpaceDE w:val="0"/>
        <w:autoSpaceDN w:val="0"/>
        <w:spacing w:after="0" w:line="276" w:lineRule="auto"/>
        <w:ind w:left="567" w:hanging="567"/>
        <w:rPr>
          <w:rFonts w:cs="Calibri"/>
        </w:rPr>
      </w:pPr>
      <w:r w:rsidRPr="005D2703">
        <w:rPr>
          <w:rFonts w:cs="Calibri"/>
        </w:rPr>
        <w:t>Uchádzač je svojou ponukou viazaný počas lehoty viazanosti ponúk. Lehota viazanosti ponúk plynie od uplynutia lehoty na predkladanie ponúk do uplynutia lehoty viazanosti ponúk stanovenej verejným obstarávateľom</w:t>
      </w:r>
      <w:r w:rsidR="00CC258F" w:rsidRPr="005D2703">
        <w:rPr>
          <w:rFonts w:cs="Calibri"/>
        </w:rPr>
        <w:t xml:space="preserve"> </w:t>
      </w:r>
      <w:r w:rsidR="00CC258F" w:rsidRPr="00F7691F">
        <w:rPr>
          <w:rFonts w:cs="Calibri"/>
        </w:rPr>
        <w:t>v súlade s § 46 ods. 2 ZVO</w:t>
      </w:r>
      <w:r w:rsidRPr="005D2703">
        <w:rPr>
          <w:rFonts w:cs="Calibri"/>
        </w:rPr>
        <w:t>, t.</w:t>
      </w:r>
      <w:r w:rsidR="0006059B" w:rsidRPr="005D2703">
        <w:rPr>
          <w:rFonts w:cs="Calibri"/>
        </w:rPr>
        <w:t xml:space="preserve"> </w:t>
      </w:r>
      <w:r w:rsidRPr="005D2703">
        <w:rPr>
          <w:rFonts w:cs="Calibri"/>
        </w:rPr>
        <w:t xml:space="preserve">j. </w:t>
      </w:r>
      <w:r w:rsidR="00CC258F" w:rsidRPr="00F7691F">
        <w:rPr>
          <w:rFonts w:cs="Calibri"/>
        </w:rPr>
        <w:t>lehota viazanosti ponúk je</w:t>
      </w:r>
      <w:r w:rsidR="00CC258F" w:rsidRPr="005D2703">
        <w:rPr>
          <w:rFonts w:asciiTheme="minorHAnsi" w:hAnsiTheme="minorHAnsi" w:cstheme="minorHAnsi"/>
        </w:rPr>
        <w:t xml:space="preserve"> </w:t>
      </w:r>
      <w:r w:rsidRPr="005D2703">
        <w:rPr>
          <w:rFonts w:cs="Calibri"/>
        </w:rPr>
        <w:t>12 mesiacov od uplynutia lehoty na predkladanie ponúk.</w:t>
      </w:r>
    </w:p>
    <w:p w14:paraId="383C8A94" w14:textId="77777777" w:rsidR="00796CF2" w:rsidRPr="00C310A4" w:rsidRDefault="00796CF2" w:rsidP="00DC0B2E">
      <w:pPr>
        <w:pStyle w:val="Nadpis2"/>
        <w:spacing w:line="276" w:lineRule="auto"/>
        <w:rPr>
          <w:rFonts w:ascii="Calibri" w:hAnsi="Calibri" w:cs="Calibri"/>
        </w:rPr>
      </w:pPr>
      <w:bookmarkStart w:id="11" w:name="_Toc461981358"/>
      <w:r w:rsidRPr="00C310A4">
        <w:rPr>
          <w:rFonts w:ascii="Calibri" w:hAnsi="Calibri" w:cs="Calibri"/>
        </w:rPr>
        <w:t>Časť II.</w:t>
      </w:r>
      <w:bookmarkEnd w:id="11"/>
    </w:p>
    <w:p w14:paraId="059D1BAC" w14:textId="77777777" w:rsidR="00796CF2" w:rsidRPr="00C310A4" w:rsidRDefault="00796CF2" w:rsidP="00DC0B2E">
      <w:pPr>
        <w:pStyle w:val="Nadpis2"/>
        <w:spacing w:line="276" w:lineRule="auto"/>
        <w:rPr>
          <w:rFonts w:ascii="Calibri" w:hAnsi="Calibri" w:cs="Calibri"/>
        </w:rPr>
      </w:pPr>
      <w:bookmarkStart w:id="12" w:name="_Toc461981359"/>
      <w:r w:rsidRPr="00C310A4">
        <w:rPr>
          <w:rFonts w:ascii="Calibri" w:hAnsi="Calibri" w:cs="Calibri"/>
        </w:rPr>
        <w:t>Komunikácia a vysvetľovanie</w:t>
      </w:r>
      <w:bookmarkEnd w:id="12"/>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3"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3"/>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21B9BBDC"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6D689FCA"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61C7036A"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2ADADD3D"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29663DEF"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5262CC52"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33453F1B"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0292B612" w14:textId="77777777" w:rsidR="00FA6DE9" w:rsidRPr="00C310A4" w:rsidRDefault="00FA6DE9"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 xml:space="preserve">medzi verejným obstarávateľom a záujemcami/uchádzačmi sa bude uskutočňovať v štátnom (slovenskom) jazyku a spôsobom, ktorý </w:t>
      </w:r>
      <w:r w:rsidRPr="00C310A4">
        <w:rPr>
          <w:rFonts w:ascii="Calibri" w:hAnsi="Calibri" w:cs="Calibri"/>
          <w:noProof w:val="0"/>
          <w:color w:val="000000" w:themeColor="text1"/>
          <w:sz w:val="22"/>
          <w:szCs w:val="22"/>
        </w:rPr>
        <w:lastRenderedPageBreak/>
        <w:t>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4060527B" w:rsidR="004C6517" w:rsidRPr="00C310A4" w:rsidRDefault="004C6517"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bookmarkStart w:id="14"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bookmarkStart w:id="15" w:name="_Hlk138688118"/>
      <w:bookmarkEnd w:id="14"/>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5"/>
    <w:p w14:paraId="06B13B90" w14:textId="77777777" w:rsidR="00FA6DE9" w:rsidRPr="00C310A4" w:rsidRDefault="00FA6DE9"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745FEE">
      <w:pPr>
        <w:pStyle w:val="Zarkazkladnhotextu2"/>
        <w:numPr>
          <w:ilvl w:val="1"/>
          <w:numId w:val="50"/>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6001CA">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6001CA">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6001CA">
      <w:pPr>
        <w:pStyle w:val="Odsekzoznamu"/>
        <w:tabs>
          <w:tab w:val="left" w:pos="567"/>
        </w:tabs>
        <w:autoSpaceDE w:val="0"/>
        <w:autoSpaceDN w:val="0"/>
        <w:adjustRightInd w:val="0"/>
        <w:spacing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745FEE">
      <w:pPr>
        <w:pStyle w:val="Odsekzoznamu"/>
        <w:numPr>
          <w:ilvl w:val="1"/>
          <w:numId w:val="51"/>
        </w:numPr>
        <w:tabs>
          <w:tab w:val="left" w:pos="567"/>
        </w:tabs>
        <w:autoSpaceDE w:val="0"/>
        <w:autoSpaceDN w:val="0"/>
        <w:adjustRightInd w:val="0"/>
        <w:spacing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446CDF27" w:rsidR="002F441E" w:rsidRPr="00C310A4" w:rsidRDefault="002F441E" w:rsidP="00745FEE">
      <w:pPr>
        <w:pStyle w:val="Odsekzoznamu"/>
        <w:numPr>
          <w:ilvl w:val="1"/>
          <w:numId w:val="51"/>
        </w:numPr>
        <w:tabs>
          <w:tab w:val="left" w:pos="567"/>
        </w:tabs>
        <w:autoSpaceDE w:val="0"/>
        <w:autoSpaceDN w:val="0"/>
        <w:adjustRightInd w:val="0"/>
        <w:spacing w:line="276" w:lineRule="auto"/>
        <w:ind w:hanging="502"/>
        <w:rPr>
          <w:rFonts w:ascii="Calibri" w:eastAsia="Calibri" w:hAnsi="Calibri" w:cs="Calibri"/>
          <w:noProof w:val="0"/>
          <w:color w:val="000000" w:themeColor="text1"/>
          <w:lang w:eastAsia="sk-SK"/>
        </w:rPr>
      </w:pPr>
      <w:r w:rsidRPr="006B1EA7">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CC258F" w:rsidRPr="00F7691F">
        <w:rPr>
          <w:rFonts w:ascii="Calibri" w:eastAsia="Calibri" w:hAnsi="Calibri" w:cs="Calibri"/>
          <w:noProof w:val="0"/>
          <w:color w:val="000000" w:themeColor="text1"/>
          <w:lang w:eastAsia="sk-SK"/>
        </w:rPr>
        <w:t>informácií potrebných na vypracovanie ponuky a na preukázanie splnenia podmienok účasti a požiadaviek uvedených v týchto SP</w:t>
      </w:r>
      <w:r w:rsidRPr="006B1EA7">
        <w:rPr>
          <w:rFonts w:ascii="Calibri" w:eastAsia="Calibri" w:hAnsi="Calibri" w:cs="Calibri"/>
          <w:noProof w:val="0"/>
          <w:lang w:eastAsia="sk-SK"/>
        </w:rPr>
        <w:t xml:space="preserve"> </w:t>
      </w:r>
      <w:r w:rsidRPr="006B1EA7">
        <w:rPr>
          <w:rFonts w:ascii="Calibri" w:eastAsia="Calibri" w:hAnsi="Calibri" w:cs="Calibri"/>
          <w:noProof w:val="0"/>
          <w:color w:val="000000" w:themeColor="text1"/>
          <w:lang w:eastAsia="sk-SK"/>
        </w:rPr>
        <w:t xml:space="preserve">a požiadaviek </w:t>
      </w:r>
      <w:r w:rsidRPr="006B1EA7">
        <w:rPr>
          <w:rFonts w:ascii="Calibri" w:eastAsia="Calibri" w:hAnsi="Calibri" w:cs="Calibri"/>
          <w:noProof w:val="0"/>
          <w:lang w:eastAsia="sk-SK"/>
        </w:rPr>
        <w:t xml:space="preserve">uvedených </w:t>
      </w:r>
      <w:r w:rsidR="002D5A30" w:rsidRPr="006B1EA7">
        <w:rPr>
          <w:rFonts w:ascii="Calibri" w:eastAsia="Calibri" w:hAnsi="Calibri" w:cs="Calibri"/>
          <w:noProof w:val="0"/>
          <w:lang w:eastAsia="sk-SK"/>
        </w:rPr>
        <w:t xml:space="preserve">v </w:t>
      </w:r>
      <w:r w:rsidR="00A05335" w:rsidRPr="006B1EA7">
        <w:rPr>
          <w:rFonts w:ascii="Calibri" w:eastAsia="Calibri" w:hAnsi="Calibri" w:cs="Calibri"/>
          <w:noProof w:val="0"/>
          <w:lang w:eastAsia="sk-SK"/>
        </w:rPr>
        <w:t>Oznámení</w:t>
      </w:r>
      <w:r w:rsidRPr="006B1EA7">
        <w:rPr>
          <w:rFonts w:ascii="Calibri" w:eastAsia="Calibri" w:hAnsi="Calibri" w:cs="Calibri"/>
          <w:noProof w:val="0"/>
          <w:lang w:eastAsia="sk-SK"/>
        </w:rPr>
        <w:t xml:space="preserve">, prípadné doplnenie </w:t>
      </w:r>
      <w:r w:rsidR="00697737" w:rsidRPr="006B1EA7">
        <w:rPr>
          <w:rFonts w:ascii="Calibri" w:eastAsia="Calibri" w:hAnsi="Calibri" w:cs="Calibri"/>
          <w:noProof w:val="0"/>
          <w:lang w:eastAsia="sk-SK"/>
        </w:rPr>
        <w:t>SP</w:t>
      </w:r>
      <w:r w:rsidRPr="006B1EA7">
        <w:rPr>
          <w:rFonts w:ascii="Calibri" w:eastAsia="Calibri" w:hAnsi="Calibri" w:cs="Calibri"/>
          <w:noProof w:val="0"/>
          <w:lang w:eastAsia="sk-SK"/>
        </w:rPr>
        <w:t xml:space="preserve">, </w:t>
      </w:r>
      <w:r w:rsidR="00DA3612" w:rsidRPr="006B1EA7">
        <w:rPr>
          <w:rFonts w:ascii="Calibri" w:eastAsia="Calibri" w:hAnsi="Calibri" w:cs="Calibri"/>
          <w:noProof w:val="0"/>
          <w:lang w:eastAsia="sk-SK"/>
        </w:rPr>
        <w:t xml:space="preserve">predkladanie ponúk, </w:t>
      </w:r>
      <w:r w:rsidRPr="006B1EA7">
        <w:rPr>
          <w:rFonts w:ascii="Calibri" w:eastAsia="Calibri" w:hAnsi="Calibri" w:cs="Calibri"/>
          <w:noProof w:val="0"/>
          <w:lang w:eastAsia="sk-SK"/>
        </w:rPr>
        <w:t xml:space="preserve">vysvetľovanie predložených ponúk, vysvetľovanie </w:t>
      </w:r>
      <w:r w:rsidR="00CC258F" w:rsidRPr="00F7691F">
        <w:rPr>
          <w:rFonts w:asciiTheme="minorHAnsi" w:eastAsia="Calibri" w:hAnsiTheme="minorHAnsi" w:cstheme="minorHAnsi"/>
          <w:noProof w:val="0"/>
          <w:lang w:eastAsia="sk-SK"/>
        </w:rPr>
        <w:t>alebo doplnenie</w:t>
      </w:r>
      <w:r w:rsidR="00CC258F" w:rsidRPr="006B1EA7">
        <w:rPr>
          <w:rFonts w:asciiTheme="minorHAnsi" w:eastAsia="Calibri" w:hAnsiTheme="minorHAnsi" w:cstheme="minorHAnsi"/>
          <w:noProof w:val="0"/>
          <w:lang w:eastAsia="sk-SK"/>
        </w:rPr>
        <w:t xml:space="preserve"> </w:t>
      </w:r>
      <w:r w:rsidRPr="006B1EA7">
        <w:rPr>
          <w:rFonts w:ascii="Calibri" w:eastAsia="Calibri" w:hAnsi="Calibri" w:cs="Calibri"/>
          <w:noProof w:val="0"/>
          <w:lang w:eastAsia="sk-SK"/>
        </w:rPr>
        <w:t>predložených dokladov,</w:t>
      </w:r>
      <w:r w:rsidR="00D267C9" w:rsidRPr="006B1EA7">
        <w:rPr>
          <w:rFonts w:ascii="Calibri" w:eastAsia="Calibri" w:hAnsi="Calibri" w:cs="Calibri"/>
          <w:noProof w:val="0"/>
          <w:lang w:eastAsia="sk-SK"/>
        </w:rPr>
        <w:t xml:space="preserve"> </w:t>
      </w:r>
      <w:r w:rsidRPr="006B1EA7">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6B1EA7">
        <w:rPr>
          <w:rFonts w:ascii="Calibri" w:eastAsia="Calibri" w:hAnsi="Calibri" w:cs="Calibri"/>
          <w:noProof w:val="0"/>
          <w:lang w:eastAsia="sk-SK"/>
        </w:rPr>
        <w:t xml:space="preserve">SP </w:t>
      </w:r>
      <w:r w:rsidRPr="006B1EA7">
        <w:rPr>
          <w:rFonts w:ascii="Calibri" w:eastAsia="Calibri" w:hAnsi="Calibri" w:cs="Calibri"/>
          <w:noProof w:val="0"/>
          <w:lang w:eastAsia="sk-SK"/>
        </w:rPr>
        <w:t xml:space="preserve">vyskytujú požiadavky na </w:t>
      </w:r>
      <w:r w:rsidR="00212677" w:rsidRPr="00F7691F">
        <w:rPr>
          <w:rFonts w:asciiTheme="minorHAnsi" w:eastAsia="Calibri" w:hAnsiTheme="minorHAnsi" w:cstheme="minorHAnsi"/>
          <w:noProof w:val="0"/>
          <w:lang w:eastAsia="sk-SK"/>
        </w:rPr>
        <w:t>vysvetľovanie informácií potrebných na vypracovanie ponuky a na preukázanie splnenia podmienok účasti a požiadaviek uvedených v týchto SP</w:t>
      </w:r>
      <w:r w:rsidRPr="006B1EA7">
        <w:rPr>
          <w:rFonts w:ascii="Calibri" w:eastAsia="Calibri" w:hAnsi="Calibri" w:cs="Calibri"/>
          <w:noProof w:val="0"/>
          <w:lang w:eastAsia="sk-SK"/>
        </w:rPr>
        <w:t xml:space="preserve">, vysvetľovanie </w:t>
      </w:r>
      <w:r w:rsidR="00212677" w:rsidRPr="006B1EA7">
        <w:rPr>
          <w:rFonts w:ascii="Calibri" w:eastAsia="Calibri" w:hAnsi="Calibri" w:cs="Calibri"/>
          <w:noProof w:val="0"/>
          <w:lang w:eastAsia="sk-SK"/>
        </w:rPr>
        <w:t xml:space="preserve">požiadaviek v </w:t>
      </w:r>
      <w:r w:rsidR="00697737" w:rsidRPr="006B1EA7">
        <w:rPr>
          <w:rFonts w:ascii="Calibri" w:eastAsia="Calibri" w:hAnsi="Calibri" w:cs="Calibri"/>
          <w:noProof w:val="0"/>
          <w:lang w:eastAsia="sk-SK"/>
        </w:rPr>
        <w:t xml:space="preserve">SP </w:t>
      </w:r>
      <w:r w:rsidRPr="006B1EA7">
        <w:rPr>
          <w:rFonts w:ascii="Calibri" w:eastAsia="Calibri" w:hAnsi="Calibri" w:cs="Calibri"/>
          <w:noProof w:val="0"/>
          <w:lang w:eastAsia="sk-SK"/>
        </w:rPr>
        <w:t xml:space="preserve">a požiadaviek uvedených </w:t>
      </w:r>
      <w:r w:rsidR="002D5A30" w:rsidRPr="006B1EA7">
        <w:rPr>
          <w:rFonts w:ascii="Calibri" w:eastAsia="Calibri" w:hAnsi="Calibri" w:cs="Calibri"/>
          <w:noProof w:val="0"/>
          <w:lang w:eastAsia="sk-SK"/>
        </w:rPr>
        <w:t xml:space="preserve">v Oznámení, </w:t>
      </w:r>
      <w:r w:rsidRPr="006B1EA7">
        <w:rPr>
          <w:rFonts w:ascii="Calibri" w:eastAsia="Calibri" w:hAnsi="Calibri" w:cs="Calibri"/>
          <w:noProof w:val="0"/>
          <w:lang w:eastAsia="sk-SK"/>
        </w:rPr>
        <w:t xml:space="preserve">prípadné doplnenie </w:t>
      </w:r>
      <w:r w:rsidR="00697737" w:rsidRPr="006B1EA7">
        <w:rPr>
          <w:rFonts w:ascii="Calibri" w:eastAsia="Calibri" w:hAnsi="Calibri" w:cs="Calibri"/>
          <w:noProof w:val="0"/>
          <w:lang w:eastAsia="sk-SK"/>
        </w:rPr>
        <w:t>SP</w:t>
      </w:r>
      <w:r w:rsidRPr="006B1EA7">
        <w:rPr>
          <w:rFonts w:ascii="Calibri" w:eastAsia="Calibri" w:hAnsi="Calibri" w:cs="Calibri"/>
          <w:noProof w:val="0"/>
          <w:lang w:eastAsia="sk-SK"/>
        </w:rPr>
        <w:t xml:space="preserve">, </w:t>
      </w:r>
      <w:r w:rsidR="00212677" w:rsidRPr="006B1EA7">
        <w:rPr>
          <w:rFonts w:ascii="Calibri" w:eastAsia="Calibri" w:hAnsi="Calibri" w:cs="Calibri"/>
          <w:noProof w:val="0"/>
          <w:lang w:eastAsia="sk-SK"/>
        </w:rPr>
        <w:t xml:space="preserve">predkladanie ponúk, </w:t>
      </w:r>
      <w:r w:rsidRPr="006B1EA7">
        <w:rPr>
          <w:rFonts w:ascii="Calibri" w:eastAsia="Calibri" w:hAnsi="Calibri" w:cs="Calibri"/>
          <w:noProof w:val="0"/>
          <w:lang w:eastAsia="sk-SK"/>
        </w:rPr>
        <w:t xml:space="preserve">vysvetľovanie predložených ponúk, vysvetľovanie </w:t>
      </w:r>
      <w:r w:rsidR="00212677" w:rsidRPr="00F7691F">
        <w:rPr>
          <w:rFonts w:ascii="Calibri" w:eastAsia="Calibri" w:hAnsi="Calibri" w:cs="Calibri"/>
          <w:noProof w:val="0"/>
          <w:lang w:eastAsia="sk-SK"/>
        </w:rPr>
        <w:t>alebo doplnenie</w:t>
      </w:r>
      <w:r w:rsidR="00212677" w:rsidRPr="006B1EA7">
        <w:rPr>
          <w:rFonts w:ascii="Calibri" w:eastAsia="Calibri" w:hAnsi="Calibri" w:cs="Calibri"/>
          <w:noProof w:val="0"/>
          <w:lang w:eastAsia="sk-SK"/>
        </w:rPr>
        <w:t xml:space="preserve"> </w:t>
      </w:r>
      <w:r w:rsidRPr="006B1EA7">
        <w:rPr>
          <w:rFonts w:ascii="Calibri" w:eastAsia="Calibri" w:hAnsi="Calibri" w:cs="Calibri"/>
          <w:noProof w:val="0"/>
          <w:lang w:eastAsia="sk-SK"/>
        </w:rPr>
        <w:t>predložených dokladov</w:t>
      </w:r>
      <w:r w:rsidRPr="006B1EA7">
        <w:rPr>
          <w:rFonts w:ascii="Calibri" w:eastAsia="Calibri" w:hAnsi="Calibri" w:cs="Calibri"/>
          <w:noProof w:val="0"/>
          <w:color w:val="000000" w:themeColor="text1"/>
          <w:lang w:eastAsia="sk-SK"/>
        </w:rPr>
        <w:t>, námietky alebo ak</w:t>
      </w:r>
      <w:r w:rsidR="00D267C9" w:rsidRPr="006B1EA7">
        <w:rPr>
          <w:rFonts w:ascii="Calibri" w:eastAsia="Calibri" w:hAnsi="Calibri" w:cs="Calibri"/>
          <w:noProof w:val="0"/>
          <w:color w:val="000000" w:themeColor="text1"/>
          <w:lang w:eastAsia="sk-SK"/>
        </w:rPr>
        <w:t>á</w:t>
      </w:r>
      <w:r w:rsidRPr="006B1EA7">
        <w:rPr>
          <w:rFonts w:ascii="Calibri" w:eastAsia="Calibri" w:hAnsi="Calibri" w:cs="Calibri"/>
          <w:noProof w:val="0"/>
          <w:color w:val="000000" w:themeColor="text1"/>
          <w:lang w:eastAsia="sk-SK"/>
        </w:rPr>
        <w:t>koľvek in</w:t>
      </w:r>
      <w:r w:rsidR="00534D57" w:rsidRPr="006B1EA7">
        <w:rPr>
          <w:rFonts w:ascii="Calibri" w:eastAsia="Calibri" w:hAnsi="Calibri" w:cs="Calibri"/>
          <w:noProof w:val="0"/>
          <w:color w:val="000000" w:themeColor="text1"/>
          <w:lang w:eastAsia="sk-SK"/>
        </w:rPr>
        <w:t>á</w:t>
      </w:r>
      <w:r w:rsidRPr="006B1EA7">
        <w:rPr>
          <w:rFonts w:ascii="Calibri" w:eastAsia="Calibri" w:hAnsi="Calibri" w:cs="Calibri"/>
          <w:noProof w:val="0"/>
          <w:color w:val="000000" w:themeColor="text1"/>
          <w:lang w:eastAsia="sk-SK"/>
        </w:rPr>
        <w:t xml:space="preserve"> komunikáci</w:t>
      </w:r>
      <w:r w:rsidR="00534D57" w:rsidRPr="006B1EA7">
        <w:rPr>
          <w:rFonts w:ascii="Calibri" w:eastAsia="Calibri" w:hAnsi="Calibri" w:cs="Calibri"/>
          <w:noProof w:val="0"/>
          <w:color w:val="000000" w:themeColor="text1"/>
          <w:lang w:eastAsia="sk-SK"/>
        </w:rPr>
        <w:t>a</w:t>
      </w:r>
      <w:r w:rsidRPr="006B1EA7">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w:t>
      </w:r>
      <w:r w:rsidRPr="00C310A4">
        <w:rPr>
          <w:rFonts w:ascii="Calibri" w:eastAsia="Calibri" w:hAnsi="Calibri" w:cs="Calibri"/>
          <w:noProof w:val="0"/>
          <w:color w:val="000000" w:themeColor="text1"/>
          <w:lang w:eastAsia="sk-SK"/>
        </w:rPr>
        <w:t xml:space="preserve"> rozhrania systému JOSEPHINE. V prípade, </w:t>
      </w:r>
      <w:r w:rsidRPr="006B1EA7">
        <w:rPr>
          <w:rFonts w:ascii="Calibri" w:eastAsia="Calibri" w:hAnsi="Calibri" w:cs="Calibri"/>
          <w:noProof w:val="0"/>
          <w:color w:val="000000" w:themeColor="text1"/>
          <w:lang w:eastAsia="sk-SK"/>
        </w:rPr>
        <w:t>že verejný obstarávateľ rozhodne aj o možnosti iného spôsobu komunikácie než prostredníctvom komunikačného rozhrania JOSEPHINE, tak v </w:t>
      </w:r>
      <w:r w:rsidR="00697737" w:rsidRPr="006B1EA7">
        <w:rPr>
          <w:rFonts w:ascii="Calibri" w:eastAsia="Calibri" w:hAnsi="Calibri" w:cs="Calibri"/>
          <w:noProof w:val="0"/>
          <w:lang w:eastAsia="sk-SK"/>
        </w:rPr>
        <w:t xml:space="preserve">SP </w:t>
      </w:r>
      <w:r w:rsidRPr="006B1EA7">
        <w:rPr>
          <w:rFonts w:ascii="Calibri" w:eastAsia="Calibri" w:hAnsi="Calibri" w:cs="Calibri"/>
          <w:noProof w:val="0"/>
          <w:color w:val="000000" w:themeColor="text1"/>
          <w:lang w:eastAsia="sk-SK"/>
        </w:rPr>
        <w:t>t</w:t>
      </w:r>
      <w:r w:rsidR="00A064DD" w:rsidRPr="006B1EA7">
        <w:rPr>
          <w:rFonts w:ascii="Calibri" w:eastAsia="Calibri" w:hAnsi="Calibri" w:cs="Calibri"/>
          <w:noProof w:val="0"/>
          <w:color w:val="000000" w:themeColor="text1"/>
          <w:lang w:eastAsia="sk-SK"/>
        </w:rPr>
        <w:t>ak</w:t>
      </w:r>
      <w:r w:rsidRPr="006B1EA7">
        <w:rPr>
          <w:rFonts w:ascii="Calibri" w:eastAsia="Calibri" w:hAnsi="Calibri" w:cs="Calibri"/>
          <w:noProof w:val="0"/>
          <w:color w:val="000000" w:themeColor="text1"/>
          <w:lang w:eastAsia="sk-SK"/>
        </w:rPr>
        <w:t xml:space="preserve">úto skutočnosť zreteľne uvedie. Táto komunikácia sa týka </w:t>
      </w:r>
      <w:r w:rsidR="00DA3612" w:rsidRPr="006B1EA7">
        <w:rPr>
          <w:rFonts w:ascii="Calibri" w:eastAsia="Calibri" w:hAnsi="Calibri" w:cs="Calibri"/>
          <w:noProof w:val="0"/>
          <w:color w:val="000000" w:themeColor="text1"/>
          <w:lang w:eastAsia="sk-SK"/>
        </w:rPr>
        <w:t>aj</w:t>
      </w:r>
      <w:r w:rsidRPr="006B1EA7">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7D0945" w:rsidRPr="00F7691F">
        <w:rPr>
          <w:rFonts w:ascii="Calibri" w:eastAsia="Calibri" w:hAnsi="Calibri" w:cs="Calibri"/>
          <w:noProof w:val="0"/>
          <w:color w:val="000000" w:themeColor="text1"/>
          <w:lang w:eastAsia="sk-SK"/>
        </w:rPr>
        <w:t>jeho</w:t>
      </w:r>
      <w:r w:rsidR="007D0945" w:rsidRPr="006B1EA7">
        <w:rPr>
          <w:rFonts w:ascii="Calibri" w:eastAsia="Calibri" w:hAnsi="Calibri" w:cs="Calibri"/>
          <w:noProof w:val="0"/>
          <w:color w:val="000000" w:themeColor="text1"/>
          <w:lang w:eastAsia="sk-SK"/>
        </w:rPr>
        <w:t xml:space="preserve"> </w:t>
      </w:r>
      <w:r w:rsidRPr="006B1EA7">
        <w:rPr>
          <w:rFonts w:ascii="Calibri" w:eastAsia="Calibri" w:hAnsi="Calibri" w:cs="Calibri"/>
          <w:noProof w:val="0"/>
          <w:color w:val="000000" w:themeColor="text1"/>
          <w:lang w:eastAsia="sk-SK"/>
        </w:rPr>
        <w:t xml:space="preserve">vylúčenie </w:t>
      </w:r>
      <w:r w:rsidR="007D0945" w:rsidRPr="00F7691F">
        <w:rPr>
          <w:rFonts w:ascii="Calibri" w:eastAsia="Calibri" w:hAnsi="Calibri" w:cs="Calibri"/>
          <w:noProof w:val="0"/>
          <w:color w:val="000000" w:themeColor="text1"/>
          <w:lang w:eastAsia="sk-SK"/>
        </w:rPr>
        <w:t>alebo vylúčenie jeho ponuky</w:t>
      </w:r>
      <w:r w:rsidR="007D0945" w:rsidRPr="006B1EA7">
        <w:rPr>
          <w:rFonts w:ascii="Calibri" w:eastAsia="Calibri" w:hAnsi="Calibri" w:cs="Calibri"/>
          <w:noProof w:val="0"/>
          <w:color w:val="000000" w:themeColor="text1"/>
          <w:lang w:eastAsia="sk-SK"/>
        </w:rPr>
        <w:t xml:space="preserve"> </w:t>
      </w:r>
      <w:r w:rsidRPr="006B1EA7">
        <w:rPr>
          <w:rFonts w:ascii="Calibri" w:eastAsia="Calibri" w:hAnsi="Calibri" w:cs="Calibri"/>
          <w:noProof w:val="0"/>
          <w:color w:val="000000" w:themeColor="text1"/>
          <w:lang w:eastAsia="sk-SK"/>
        </w:rPr>
        <w:t>s uvedením</w:t>
      </w:r>
      <w:r w:rsidRPr="00C310A4">
        <w:rPr>
          <w:rFonts w:ascii="Calibri" w:eastAsia="Calibri" w:hAnsi="Calibri" w:cs="Calibri"/>
          <w:noProof w:val="0"/>
          <w:color w:val="000000" w:themeColor="text1"/>
          <w:lang w:eastAsia="sk-SK"/>
        </w:rPr>
        <w:t xml:space="preserve">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745FEE">
      <w:pPr>
        <w:pStyle w:val="Zarkazkladnhotextu2"/>
        <w:numPr>
          <w:ilvl w:val="1"/>
          <w:numId w:val="51"/>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sa prihlási do systému a v komunikačnom rozhraní zákazky bude mať </w:t>
      </w:r>
      <w:r w:rsidRPr="00C310A4">
        <w:rPr>
          <w:rFonts w:ascii="Calibri" w:hAnsi="Calibri" w:cs="Calibri"/>
          <w:noProof w:val="0"/>
          <w:color w:val="000000" w:themeColor="text1"/>
          <w:sz w:val="22"/>
          <w:szCs w:val="22"/>
        </w:rPr>
        <w:lastRenderedPageBreak/>
        <w:t>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2EAC4184" w:rsidR="00FA6DE9" w:rsidRPr="00D73134" w:rsidRDefault="00FA6DE9" w:rsidP="00745FEE">
      <w:pPr>
        <w:pStyle w:val="Zarkazkladnhotextu2"/>
        <w:numPr>
          <w:ilvl w:val="1"/>
          <w:numId w:val="51"/>
        </w:numPr>
        <w:spacing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 xml:space="preserve">predmetnému </w:t>
      </w:r>
      <w:r w:rsidRPr="00D73134">
        <w:rPr>
          <w:rFonts w:ascii="Calibri" w:hAnsi="Calibri" w:cs="Calibri"/>
          <w:noProof w:val="0"/>
          <w:color w:val="000000" w:themeColor="text1"/>
          <w:sz w:val="22"/>
          <w:szCs w:val="22"/>
        </w:rPr>
        <w:t>obstarávaniu prostredníctvom komunikačného rozhrania odosielať správy a potrebné prílohy</w:t>
      </w:r>
      <w:r w:rsidR="00EF6D42" w:rsidRPr="00D73134">
        <w:rPr>
          <w:rFonts w:ascii="Calibri" w:hAnsi="Calibri" w:cs="Calibri"/>
          <w:noProof w:val="0"/>
          <w:color w:val="000000" w:themeColor="text1"/>
          <w:sz w:val="22"/>
          <w:szCs w:val="22"/>
        </w:rPr>
        <w:t xml:space="preserve"> v</w:t>
      </w:r>
      <w:r w:rsidRPr="00D73134">
        <w:rPr>
          <w:rFonts w:ascii="Calibri" w:hAnsi="Calibri" w:cs="Calibri"/>
          <w:noProof w:val="0"/>
          <w:color w:val="000000" w:themeColor="text1"/>
          <w:sz w:val="22"/>
          <w:szCs w:val="22"/>
        </w:rPr>
        <w:t>erejnému obstarávateľovi.</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Takáto</w:t>
      </w:r>
      <w:r w:rsidR="00EF6D42" w:rsidRPr="00D73134">
        <w:rPr>
          <w:rFonts w:ascii="Calibri" w:hAnsi="Calibri" w:cs="Calibri"/>
          <w:noProof w:val="0"/>
          <w:color w:val="000000" w:themeColor="text1"/>
          <w:sz w:val="22"/>
          <w:szCs w:val="22"/>
        </w:rPr>
        <w:t xml:space="preserve"> </w:t>
      </w:r>
      <w:r w:rsidRPr="00D73134">
        <w:rPr>
          <w:rFonts w:ascii="Calibri" w:hAnsi="Calibri" w:cs="Calibri"/>
          <w:noProof w:val="0"/>
          <w:color w:val="000000" w:themeColor="text1"/>
          <w:sz w:val="22"/>
          <w:szCs w:val="22"/>
        </w:rPr>
        <w:t>zásielka</w:t>
      </w:r>
      <w:r w:rsidR="00EF6D42" w:rsidRPr="00D73134">
        <w:rPr>
          <w:rFonts w:ascii="Calibri" w:hAnsi="Calibri" w:cs="Calibri"/>
          <w:noProof w:val="0"/>
          <w:color w:val="000000" w:themeColor="text1"/>
          <w:sz w:val="22"/>
          <w:szCs w:val="22"/>
        </w:rPr>
        <w:t xml:space="preserve"> </w:t>
      </w:r>
      <w:r w:rsidRPr="00D73134">
        <w:rPr>
          <w:rFonts w:ascii="Calibri" w:hAnsi="Calibri" w:cs="Calibri"/>
          <w:noProof w:val="0"/>
          <w:color w:val="000000" w:themeColor="text1"/>
          <w:sz w:val="22"/>
          <w:szCs w:val="22"/>
        </w:rPr>
        <w:t>sa</w:t>
      </w:r>
      <w:r w:rsidR="00EF6D42" w:rsidRPr="00D73134">
        <w:rPr>
          <w:rFonts w:ascii="Calibri" w:hAnsi="Calibri" w:cs="Calibri"/>
          <w:noProof w:val="0"/>
          <w:color w:val="000000" w:themeColor="text1"/>
          <w:sz w:val="22"/>
          <w:szCs w:val="22"/>
        </w:rPr>
        <w:t xml:space="preserve"> </w:t>
      </w:r>
      <w:r w:rsidRPr="00D73134">
        <w:rPr>
          <w:rFonts w:ascii="Calibri" w:hAnsi="Calibri" w:cs="Calibri"/>
          <w:noProof w:val="0"/>
          <w:color w:val="000000" w:themeColor="text1"/>
          <w:sz w:val="22"/>
          <w:szCs w:val="22"/>
        </w:rPr>
        <w:t>považuje</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za</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doručenú</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verejnému</w:t>
      </w:r>
      <w:r w:rsidR="007E4452" w:rsidRPr="00D73134">
        <w:rPr>
          <w:rFonts w:ascii="Calibri" w:hAnsi="Calibri" w:cs="Calibri"/>
          <w:noProof w:val="0"/>
          <w:color w:val="000000" w:themeColor="text1"/>
          <w:sz w:val="22"/>
          <w:szCs w:val="22"/>
        </w:rPr>
        <w:t xml:space="preserve"> </w:t>
      </w:r>
      <w:r w:rsidR="00EF6D42" w:rsidRPr="00D73134">
        <w:rPr>
          <w:rFonts w:ascii="Calibri" w:hAnsi="Calibri" w:cs="Calibri"/>
          <w:noProof w:val="0"/>
          <w:color w:val="000000" w:themeColor="text1"/>
          <w:sz w:val="22"/>
          <w:szCs w:val="22"/>
        </w:rPr>
        <w:t>o</w:t>
      </w:r>
      <w:r w:rsidRPr="00D73134">
        <w:rPr>
          <w:rFonts w:ascii="Calibri" w:hAnsi="Calibri" w:cs="Calibri"/>
          <w:noProof w:val="0"/>
          <w:color w:val="000000" w:themeColor="text1"/>
          <w:sz w:val="22"/>
          <w:szCs w:val="22"/>
        </w:rPr>
        <w:t>bstarávateľovi okamihom jej odoslania v systéme JOSEPHINE v súlade s funkcionalitou systému.</w:t>
      </w:r>
    </w:p>
    <w:p w14:paraId="4C922C2D" w14:textId="2B1419DD" w:rsidR="00FA6DE9" w:rsidRPr="00C310A4" w:rsidRDefault="00FA6DE9" w:rsidP="00745FEE">
      <w:pPr>
        <w:pStyle w:val="Zarkazkladnhotextu2"/>
        <w:numPr>
          <w:ilvl w:val="1"/>
          <w:numId w:val="51"/>
        </w:numPr>
        <w:spacing w:line="276" w:lineRule="auto"/>
        <w:ind w:left="567" w:hanging="567"/>
        <w:rPr>
          <w:rFonts w:ascii="Calibri" w:hAnsi="Calibri" w:cs="Calibri"/>
          <w:b/>
          <w:color w:val="000000" w:themeColor="text1"/>
          <w:sz w:val="22"/>
          <w:szCs w:val="22"/>
        </w:rPr>
      </w:pPr>
      <w:r w:rsidRPr="00D73134">
        <w:rPr>
          <w:rFonts w:ascii="Calibri" w:hAnsi="Calibri" w:cs="Calibri"/>
          <w:color w:val="000000" w:themeColor="text1"/>
          <w:sz w:val="22"/>
          <w:szCs w:val="22"/>
        </w:rPr>
        <w:t>Verejný obstarávateľ odporúča záujemcom</w:t>
      </w:r>
      <w:r w:rsidR="00EC41C6" w:rsidRPr="00D73134">
        <w:rPr>
          <w:rFonts w:ascii="Calibri" w:hAnsi="Calibri" w:cs="Calibri"/>
          <w:color w:val="000000" w:themeColor="text1"/>
          <w:sz w:val="22"/>
          <w:szCs w:val="22"/>
        </w:rPr>
        <w:t>/</w:t>
      </w:r>
      <w:r w:rsidR="004226AC" w:rsidRPr="00D73134">
        <w:rPr>
          <w:rFonts w:ascii="Calibri" w:hAnsi="Calibri" w:cs="Calibri"/>
          <w:color w:val="000000" w:themeColor="text1"/>
          <w:sz w:val="22"/>
          <w:szCs w:val="22"/>
        </w:rPr>
        <w:t>uchádzačom</w:t>
      </w:r>
      <w:r w:rsidRPr="00D73134">
        <w:rPr>
          <w:rFonts w:ascii="Calibri" w:hAnsi="Calibri" w:cs="Calibri"/>
          <w:color w:val="000000" w:themeColor="text1"/>
          <w:sz w:val="22"/>
          <w:szCs w:val="22"/>
        </w:rPr>
        <w:t>, ktorí si vyhľadali obstarávani</w:t>
      </w:r>
      <w:r w:rsidR="004226AC" w:rsidRPr="00D73134">
        <w:rPr>
          <w:rFonts w:ascii="Calibri" w:hAnsi="Calibri" w:cs="Calibri"/>
          <w:color w:val="000000" w:themeColor="text1"/>
          <w:sz w:val="22"/>
          <w:szCs w:val="22"/>
        </w:rPr>
        <w:t>e</w:t>
      </w:r>
      <w:r w:rsidRPr="00D73134">
        <w:rPr>
          <w:rFonts w:ascii="Calibri" w:hAnsi="Calibri" w:cs="Calibri"/>
          <w:color w:val="000000" w:themeColor="text1"/>
          <w:sz w:val="22"/>
          <w:szCs w:val="22"/>
        </w:rPr>
        <w:t xml:space="preserve"> prostredníctvom</w:t>
      </w:r>
      <w:r w:rsidR="00A8101C" w:rsidRPr="00D73134">
        <w:rPr>
          <w:rFonts w:ascii="Calibri" w:hAnsi="Calibri" w:cs="Calibri"/>
          <w:color w:val="000000" w:themeColor="text1"/>
          <w:sz w:val="22"/>
          <w:szCs w:val="22"/>
        </w:rPr>
        <w:t xml:space="preserve"> profilu </w:t>
      </w:r>
      <w:r w:rsidRPr="00D73134">
        <w:rPr>
          <w:rFonts w:ascii="Calibri" w:hAnsi="Calibri" w:cs="Calibri"/>
          <w:color w:val="000000" w:themeColor="text1"/>
          <w:sz w:val="22"/>
          <w:szCs w:val="22"/>
        </w:rPr>
        <w:t>verejného obstarávateľa, resp. v systéme JOSEPHINE (</w:t>
      </w:r>
      <w:hyperlink r:id="rId15" w:history="1">
        <w:r w:rsidRPr="00D73134">
          <w:rPr>
            <w:rStyle w:val="Hypertextovprepojenie"/>
            <w:rFonts w:ascii="Calibri" w:hAnsi="Calibri" w:cs="Calibri"/>
            <w:sz w:val="22"/>
            <w:szCs w:val="22"/>
          </w:rPr>
          <w:t>https://josephine.proebiz.com</w:t>
        </w:r>
      </w:hyperlink>
      <w:r w:rsidRPr="00D73134">
        <w:rPr>
          <w:rFonts w:ascii="Calibri" w:hAnsi="Calibri" w:cs="Calibri"/>
          <w:color w:val="000000" w:themeColor="text1"/>
          <w:sz w:val="22"/>
          <w:szCs w:val="22"/>
        </w:rPr>
        <w:t xml:space="preserve">), a zároveň ktorí chcú byť informovaní o prípadných aktualizáciách týkajúcich sa konkrétneho </w:t>
      </w:r>
      <w:r w:rsidR="007D0945" w:rsidRPr="00F7691F">
        <w:rPr>
          <w:rFonts w:ascii="Calibri" w:hAnsi="Calibri" w:cs="Calibri"/>
          <w:color w:val="000000" w:themeColor="text1"/>
          <w:sz w:val="22"/>
          <w:szCs w:val="22"/>
        </w:rPr>
        <w:t>verejného</w:t>
      </w:r>
      <w:r w:rsidR="007D0945" w:rsidRPr="00D73134">
        <w:rPr>
          <w:rFonts w:ascii="Calibri" w:hAnsi="Calibri" w:cs="Calibri"/>
          <w:color w:val="000000" w:themeColor="text1"/>
          <w:sz w:val="22"/>
          <w:szCs w:val="22"/>
        </w:rPr>
        <w:t xml:space="preserve"> </w:t>
      </w:r>
      <w:r w:rsidRPr="00D73134">
        <w:rPr>
          <w:rFonts w:ascii="Calibri" w:hAnsi="Calibri" w:cs="Calibri"/>
          <w:color w:val="000000" w:themeColor="text1"/>
          <w:sz w:val="22"/>
          <w:szCs w:val="22"/>
        </w:rPr>
        <w:t>obstarávania prostredníctvom notifikačných e-mailov, aby v danom obstarávaní</w:t>
      </w:r>
      <w:r w:rsidR="00843501" w:rsidRPr="00D73134">
        <w:rPr>
          <w:rFonts w:ascii="Calibri" w:hAnsi="Calibri" w:cs="Calibri"/>
          <w:color w:val="000000" w:themeColor="text1"/>
          <w:sz w:val="22"/>
          <w:szCs w:val="22"/>
        </w:rPr>
        <w:t xml:space="preserve"> </w:t>
      </w:r>
      <w:r w:rsidRPr="00D73134">
        <w:rPr>
          <w:rFonts w:ascii="Calibri" w:hAnsi="Calibri" w:cs="Calibri"/>
          <w:color w:val="000000" w:themeColor="text1"/>
          <w:sz w:val="22"/>
          <w:szCs w:val="22"/>
        </w:rPr>
        <w:t>zaklikli</w:t>
      </w:r>
      <w:r w:rsidR="00843501" w:rsidRPr="00D73134">
        <w:rPr>
          <w:rFonts w:ascii="Calibri" w:hAnsi="Calibri" w:cs="Calibri"/>
          <w:color w:val="000000" w:themeColor="text1"/>
          <w:sz w:val="22"/>
          <w:szCs w:val="22"/>
        </w:rPr>
        <w:t xml:space="preserve"> </w:t>
      </w:r>
      <w:r w:rsidRPr="00D73134">
        <w:rPr>
          <w:rFonts w:ascii="Calibri" w:hAnsi="Calibri" w:cs="Calibri"/>
          <w:color w:val="000000" w:themeColor="text1"/>
          <w:sz w:val="22"/>
          <w:szCs w:val="22"/>
        </w:rPr>
        <w:t xml:space="preserve">tlačidlo </w:t>
      </w:r>
      <w:r w:rsidRPr="00D73134">
        <w:rPr>
          <w:rFonts w:ascii="Calibri" w:hAnsi="Calibri" w:cs="Calibri"/>
          <w:b/>
          <w:bCs/>
          <w:color w:val="000000" w:themeColor="text1"/>
          <w:sz w:val="22"/>
          <w:szCs w:val="22"/>
        </w:rPr>
        <w:t xml:space="preserve">„ZAUJÍMA MA TO“ </w:t>
      </w:r>
      <w:r w:rsidR="007C031A">
        <w:rPr>
          <w:rFonts w:ascii="Calibri" w:hAnsi="Calibri" w:cs="Calibri"/>
          <w:b/>
          <w:bCs/>
          <w:color w:val="000000" w:themeColor="text1"/>
          <w:sz w:val="22"/>
          <w:szCs w:val="22"/>
        </w:rPr>
        <w:br/>
      </w:r>
      <w:r w:rsidRPr="00D73134">
        <w:rPr>
          <w:rFonts w:ascii="Calibri" w:hAnsi="Calibri" w:cs="Calibri"/>
          <w:color w:val="000000" w:themeColor="text1"/>
          <w:sz w:val="22"/>
          <w:szCs w:val="22"/>
        </w:rPr>
        <w:t>(v pravej hornej časti obrazovky).</w:t>
      </w:r>
      <w:r w:rsidR="002721A5" w:rsidRPr="00D73134">
        <w:rPr>
          <w:rFonts w:ascii="Calibri" w:hAnsi="Calibri" w:cs="Calibri"/>
          <w:color w:val="000000" w:themeColor="text1"/>
          <w:sz w:val="22"/>
          <w:szCs w:val="22"/>
        </w:rPr>
        <w:t xml:space="preserve"> </w:t>
      </w:r>
      <w:r w:rsidR="002721A5" w:rsidRPr="00D73134">
        <w:rPr>
          <w:rFonts w:ascii="Calibri" w:hAnsi="Calibri" w:cs="Calibri"/>
          <w:b/>
          <w:sz w:val="22"/>
          <w:szCs w:val="22"/>
        </w:rPr>
        <w:t>Záujemci/uchádzači, ktorí odporúčanie nebudú akceptovať, sa  vystavujú riziku, že im obsah informácií</w:t>
      </w:r>
      <w:r w:rsidR="002721A5" w:rsidRPr="00C310A4">
        <w:rPr>
          <w:rFonts w:ascii="Calibri" w:hAnsi="Calibri" w:cs="Calibri"/>
          <w:b/>
          <w:sz w:val="22"/>
          <w:szCs w:val="22"/>
        </w:rPr>
        <w:t xml:space="preserve"> k predmetnej zákazke nebude doručený.</w:t>
      </w:r>
    </w:p>
    <w:p w14:paraId="1EB5A666" w14:textId="099A268F" w:rsidR="00FA6DE9" w:rsidRPr="007D0945" w:rsidRDefault="00FA6DE9" w:rsidP="006001CA">
      <w:pPr>
        <w:pStyle w:val="Zarkazkladnhotextu2"/>
        <w:spacing w:line="276" w:lineRule="auto"/>
        <w:ind w:left="567"/>
        <w:rPr>
          <w:rFonts w:asciiTheme="minorHAnsi" w:hAnsiTheme="minorHAnsi" w:cstheme="minorHAnsi"/>
          <w:color w:val="000000" w:themeColor="text1"/>
          <w:sz w:val="22"/>
          <w:szCs w:val="22"/>
        </w:rPr>
      </w:pPr>
      <w:r w:rsidRPr="00C310A4">
        <w:rPr>
          <w:rFonts w:ascii="Calibri" w:hAnsi="Calibri" w:cs="Calibri"/>
          <w:color w:val="000000" w:themeColor="text1"/>
          <w:sz w:val="22"/>
          <w:szCs w:val="22"/>
        </w:rPr>
        <w:t xml:space="preserve">Verejný obstarávateľ umožňuje neobmedzený a priamy prístup elektronickými prostriedkami k </w:t>
      </w:r>
      <w:r w:rsidR="00702263" w:rsidRPr="00C310A4">
        <w:rPr>
          <w:rFonts w:ascii="Calibri" w:hAnsi="Calibri" w:cs="Calibri"/>
          <w:noProof w:val="0"/>
          <w:sz w:val="22"/>
          <w:szCs w:val="22"/>
        </w:rPr>
        <w:t xml:space="preserve">SP </w:t>
      </w:r>
      <w:r w:rsidR="00843501" w:rsidRPr="00C310A4">
        <w:rPr>
          <w:rFonts w:ascii="Calibri" w:hAnsi="Calibri" w:cs="Calibri"/>
          <w:noProof w:val="0"/>
          <w:sz w:val="22"/>
          <w:szCs w:val="22"/>
        </w:rPr>
        <w:br/>
      </w:r>
      <w:r w:rsidRPr="00C310A4">
        <w:rPr>
          <w:rFonts w:ascii="Calibri" w:hAnsi="Calibri" w:cs="Calibri"/>
          <w:color w:val="000000" w:themeColor="text1"/>
          <w:sz w:val="22"/>
          <w:szCs w:val="22"/>
        </w:rPr>
        <w:t xml:space="preserve">a k prípadným všetkým </w:t>
      </w:r>
      <w:r w:rsidRPr="00D73134">
        <w:rPr>
          <w:rFonts w:ascii="Calibri" w:hAnsi="Calibri" w:cs="Calibri"/>
          <w:color w:val="000000" w:themeColor="text1"/>
          <w:sz w:val="22"/>
          <w:szCs w:val="22"/>
        </w:rPr>
        <w:t xml:space="preserve">doplňujúcim podkladom. </w:t>
      </w:r>
      <w:r w:rsidR="00702263" w:rsidRPr="00D73134">
        <w:rPr>
          <w:rFonts w:ascii="Calibri" w:hAnsi="Calibri" w:cs="Calibri"/>
          <w:noProof w:val="0"/>
          <w:sz w:val="22"/>
          <w:szCs w:val="22"/>
        </w:rPr>
        <w:t xml:space="preserve">SP </w:t>
      </w:r>
      <w:r w:rsidRPr="00D73134">
        <w:rPr>
          <w:rFonts w:ascii="Calibri" w:hAnsi="Calibri" w:cs="Calibri"/>
          <w:color w:val="000000" w:themeColor="text1"/>
          <w:sz w:val="22"/>
          <w:szCs w:val="22"/>
        </w:rPr>
        <w:t xml:space="preserve">a prípadné vysvetlenie alebo doplnenie </w:t>
      </w:r>
      <w:r w:rsidR="00702263" w:rsidRPr="00D73134">
        <w:rPr>
          <w:rFonts w:ascii="Calibri" w:hAnsi="Calibri" w:cs="Calibri"/>
          <w:noProof w:val="0"/>
          <w:sz w:val="22"/>
          <w:szCs w:val="22"/>
        </w:rPr>
        <w:t xml:space="preserve">SP </w:t>
      </w:r>
      <w:r w:rsidRPr="00D73134">
        <w:rPr>
          <w:rFonts w:ascii="Calibri" w:hAnsi="Calibri" w:cs="Calibri"/>
          <w:color w:val="000000" w:themeColor="text1"/>
          <w:sz w:val="22"/>
          <w:szCs w:val="22"/>
        </w:rPr>
        <w:t xml:space="preserve">alebo vysvetlenie požiadaviek </w:t>
      </w:r>
      <w:r w:rsidRPr="00D73134">
        <w:rPr>
          <w:rFonts w:ascii="Calibri" w:hAnsi="Calibri" w:cs="Calibri"/>
          <w:sz w:val="22"/>
          <w:szCs w:val="22"/>
        </w:rPr>
        <w:t xml:space="preserve">uvedených </w:t>
      </w:r>
      <w:r w:rsidR="008910C6" w:rsidRPr="00D73134">
        <w:rPr>
          <w:rFonts w:ascii="Calibri" w:hAnsi="Calibri" w:cs="Calibri"/>
          <w:sz w:val="22"/>
          <w:szCs w:val="22"/>
        </w:rPr>
        <w:t>v Oznámení</w:t>
      </w:r>
      <w:r w:rsidRPr="00D73134">
        <w:rPr>
          <w:rFonts w:ascii="Calibri" w:hAnsi="Calibri" w:cs="Calibri"/>
          <w:sz w:val="22"/>
          <w:szCs w:val="22"/>
        </w:rPr>
        <w:t xml:space="preserve">, </w:t>
      </w:r>
      <w:r w:rsidRPr="00D73134">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73134">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D73134">
        <w:rPr>
          <w:rFonts w:ascii="Calibri" w:hAnsi="Calibri" w:cs="Calibri"/>
          <w:color w:val="000000" w:themeColor="text1"/>
          <w:sz w:val="22"/>
          <w:szCs w:val="22"/>
        </w:rPr>
        <w:tab/>
      </w:r>
      <w:hyperlink r:id="rId16" w:history="1">
        <w:r w:rsidR="003B344F" w:rsidRPr="00D73134">
          <w:rPr>
            <w:rStyle w:val="Hypertextovprepojenie"/>
            <w:rFonts w:ascii="Calibri" w:hAnsi="Calibri" w:cs="Calibri"/>
            <w:sz w:val="22"/>
            <w:szCs w:val="22"/>
          </w:rPr>
          <w:t>https://www.uvo.gov.sk/vyhladavanie/vyhladavanie-profilov/detail/9127</w:t>
        </w:r>
      </w:hyperlink>
      <w:r w:rsidR="009636B1" w:rsidRPr="00D73134">
        <w:rPr>
          <w:rFonts w:ascii="Calibri" w:hAnsi="Calibri" w:cs="Calibri"/>
          <w:color w:val="000000" w:themeColor="text1"/>
          <w:sz w:val="22"/>
          <w:szCs w:val="22"/>
        </w:rPr>
        <w:t xml:space="preserve"> </w:t>
      </w:r>
      <w:r w:rsidR="007D0945" w:rsidRPr="00D73134">
        <w:rPr>
          <w:rFonts w:asciiTheme="minorHAnsi" w:hAnsiTheme="minorHAnsi" w:cstheme="minorHAnsi"/>
          <w:color w:val="000000" w:themeColor="text1"/>
          <w:sz w:val="22"/>
          <w:szCs w:val="22"/>
        </w:rPr>
        <w:t>a to v súlade s § 64 ods. 3 ZVO.</w:t>
      </w:r>
    </w:p>
    <w:p w14:paraId="39BD47AF" w14:textId="77777777" w:rsidR="00A35BDD" w:rsidRPr="00C310A4"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16"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6"/>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6001CA">
      <w:pPr>
        <w:pStyle w:val="Zarkazkladnhotextu2"/>
        <w:numPr>
          <w:ilvl w:val="1"/>
          <w:numId w:val="19"/>
        </w:numPr>
        <w:spacing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0AE2DBD6" w:rsidR="00946EA1" w:rsidRPr="00D73134" w:rsidRDefault="00BF1DC5" w:rsidP="006001CA">
      <w:pPr>
        <w:pStyle w:val="Zarkazkladnhotextu2"/>
        <w:numPr>
          <w:ilvl w:val="1"/>
          <w:numId w:val="19"/>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 xml:space="preserve">Prípadnú žiadosť o </w:t>
      </w:r>
      <w:r w:rsidRPr="00D73134">
        <w:rPr>
          <w:rFonts w:ascii="Calibri" w:hAnsi="Calibri" w:cs="Calibri"/>
          <w:color w:val="000000" w:themeColor="text1"/>
          <w:sz w:val="22"/>
          <w:szCs w:val="22"/>
        </w:rPr>
        <w:t>vysvetlenie informácií potrebných na vypracovanie ponuky a na preukázanie splnenia podmienok účasti verejný obstarávateľ odporúča záujemcom doručiť prostredníctvom komunikačného rozhrania systému JOSEPHINE</w:t>
      </w:r>
      <w:r w:rsidR="005A02AC" w:rsidRPr="00D73134">
        <w:rPr>
          <w:rFonts w:ascii="Calibri" w:hAnsi="Calibri" w:cs="Calibri"/>
          <w:color w:val="000000" w:themeColor="text1"/>
          <w:sz w:val="22"/>
          <w:szCs w:val="22"/>
        </w:rPr>
        <w:t xml:space="preserve"> </w:t>
      </w:r>
      <w:r w:rsidRPr="00D73134">
        <w:rPr>
          <w:rFonts w:ascii="Calibri" w:hAnsi="Calibri" w:cs="Calibri"/>
          <w:b/>
          <w:color w:val="000000" w:themeColor="text1"/>
          <w:sz w:val="22"/>
          <w:szCs w:val="22"/>
        </w:rPr>
        <w:t>dostatočne vopred</w:t>
      </w:r>
      <w:r w:rsidRPr="00D73134">
        <w:rPr>
          <w:rFonts w:ascii="Calibri" w:hAnsi="Calibri" w:cs="Calibri"/>
          <w:color w:val="000000" w:themeColor="text1"/>
          <w:sz w:val="22"/>
          <w:szCs w:val="22"/>
        </w:rPr>
        <w:t>.</w:t>
      </w:r>
      <w:r w:rsidR="00346CC7" w:rsidRPr="00D73134">
        <w:t xml:space="preserve"> </w:t>
      </w:r>
      <w:r w:rsidR="00346CC7" w:rsidRPr="00D73134">
        <w:rPr>
          <w:rFonts w:ascii="Calibri" w:hAnsi="Calibri" w:cs="Calibri"/>
          <w:color w:val="000000" w:themeColor="text1"/>
          <w:sz w:val="22"/>
          <w:szCs w:val="22"/>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307FBCAB" w:rsidR="00FA6DE9" w:rsidRPr="00C310A4" w:rsidRDefault="00FA6DE9" w:rsidP="006001CA">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D73134">
        <w:rPr>
          <w:rFonts w:ascii="Calibri" w:hAnsi="Calibri" w:cs="Calibri"/>
          <w:noProof w:val="0"/>
          <w:color w:val="000000" w:themeColor="text1"/>
          <w:sz w:val="22"/>
          <w:szCs w:val="22"/>
        </w:rPr>
        <w:t xml:space="preserve">Verejný obstarávateľ </w:t>
      </w:r>
      <w:r w:rsidR="00946EA1" w:rsidRPr="00D73134">
        <w:rPr>
          <w:rFonts w:ascii="Calibri" w:hAnsi="Calibri" w:cs="Calibri"/>
          <w:noProof w:val="0"/>
          <w:color w:val="000000" w:themeColor="text1"/>
          <w:sz w:val="22"/>
          <w:szCs w:val="22"/>
        </w:rPr>
        <w:t>bezodkladne poskytn</w:t>
      </w:r>
      <w:r w:rsidR="00A52BCE" w:rsidRPr="00D73134">
        <w:rPr>
          <w:rFonts w:ascii="Calibri" w:hAnsi="Calibri" w:cs="Calibri"/>
          <w:noProof w:val="0"/>
          <w:color w:val="000000" w:themeColor="text1"/>
          <w:sz w:val="22"/>
          <w:szCs w:val="22"/>
        </w:rPr>
        <w:t>e</w:t>
      </w:r>
      <w:r w:rsidR="00946EA1" w:rsidRPr="00D73134">
        <w:rPr>
          <w:rFonts w:ascii="Calibri" w:hAnsi="Calibri" w:cs="Calibri"/>
          <w:noProof w:val="0"/>
          <w:color w:val="000000" w:themeColor="text1"/>
          <w:sz w:val="22"/>
          <w:szCs w:val="22"/>
        </w:rPr>
        <w:t xml:space="preserve"> vysvetlenie informácií potrebných</w:t>
      </w:r>
      <w:r w:rsidR="00946EA1" w:rsidRPr="00C310A4">
        <w:rPr>
          <w:rFonts w:ascii="Calibri" w:hAnsi="Calibri" w:cs="Calibri"/>
          <w:noProof w:val="0"/>
          <w:color w:val="000000" w:themeColor="text1"/>
          <w:sz w:val="22"/>
          <w:szCs w:val="22"/>
        </w:rPr>
        <w:t xml:space="preserve">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6001CA">
      <w:pPr>
        <w:pStyle w:val="Zarkazkladnhotextu2"/>
        <w:numPr>
          <w:ilvl w:val="1"/>
          <w:numId w:val="19"/>
        </w:numPr>
        <w:spacing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6001CA">
      <w:pPr>
        <w:pStyle w:val="Zarkazkladnhotextu2"/>
        <w:spacing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6001CA">
      <w:pPr>
        <w:pStyle w:val="Zarkazkladnhotextu2"/>
        <w:spacing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07447315" w:rsidR="00414154" w:rsidRPr="009B6081" w:rsidRDefault="00FA6DE9" w:rsidP="006001CA">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 na predkladanie ponúk, lehotu na predloženie žiadostí o účasti alebo lehotu na predkladanie návrhov.</w:t>
      </w:r>
    </w:p>
    <w:p w14:paraId="2E28BEC7" w14:textId="4B87F9A0" w:rsidR="00801C13" w:rsidRPr="00C310A4" w:rsidRDefault="00801C13" w:rsidP="006001CA">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lastRenderedPageBreak/>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00BA3" w:rsidRDefault="0038610C" w:rsidP="00DC0B2E">
      <w:pPr>
        <w:autoSpaceDE w:val="0"/>
        <w:autoSpaceDN w:val="0"/>
        <w:spacing w:after="0" w:line="276" w:lineRule="auto"/>
        <w:ind w:left="567"/>
        <w:rPr>
          <w:rFonts w:cs="Calibri"/>
        </w:rPr>
      </w:pPr>
    </w:p>
    <w:p w14:paraId="62551FEB" w14:textId="0C6961D6" w:rsidR="00796CF2" w:rsidRPr="00C310A4" w:rsidRDefault="00796CF2" w:rsidP="00BB3ED4">
      <w:pPr>
        <w:pStyle w:val="Nadpis3"/>
        <w:spacing w:after="120" w:line="276" w:lineRule="auto"/>
        <w:ind w:left="567" w:hanging="567"/>
        <w:rPr>
          <w:rFonts w:ascii="Calibri" w:hAnsi="Calibri" w:cs="Calibri"/>
          <w:sz w:val="22"/>
          <w:szCs w:val="22"/>
        </w:rPr>
      </w:pPr>
      <w:bookmarkStart w:id="17" w:name="_Toc461981362"/>
      <w:r w:rsidRPr="00D00BA3">
        <w:rPr>
          <w:rFonts w:ascii="Calibri" w:hAnsi="Calibri" w:cs="Calibri"/>
          <w:sz w:val="22"/>
          <w:szCs w:val="22"/>
        </w:rPr>
        <w:t xml:space="preserve">Obhliadka </w:t>
      </w:r>
      <w:r w:rsidRPr="00415F73">
        <w:rPr>
          <w:rFonts w:ascii="Calibri" w:hAnsi="Calibri" w:cs="Calibri"/>
          <w:sz w:val="22"/>
          <w:szCs w:val="22"/>
        </w:rPr>
        <w:t xml:space="preserve">miesta </w:t>
      </w:r>
      <w:r w:rsidR="00FB4F8D" w:rsidRPr="00F7691F">
        <w:rPr>
          <w:rFonts w:ascii="Calibri" w:hAnsi="Calibri" w:cs="Calibri"/>
          <w:sz w:val="22"/>
          <w:szCs w:val="22"/>
        </w:rPr>
        <w:t>plnenia</w:t>
      </w:r>
      <w:r w:rsidRPr="00F7691F">
        <w:rPr>
          <w:rFonts w:ascii="Calibri" w:hAnsi="Calibri" w:cs="Calibri"/>
          <w:sz w:val="22"/>
          <w:szCs w:val="22"/>
        </w:rPr>
        <w:t xml:space="preserve"> </w:t>
      </w:r>
      <w:r w:rsidRPr="00415F73">
        <w:rPr>
          <w:rFonts w:ascii="Calibri" w:hAnsi="Calibri" w:cs="Calibri"/>
          <w:sz w:val="22"/>
          <w:szCs w:val="22"/>
        </w:rPr>
        <w:t>predmetu</w:t>
      </w:r>
      <w:r w:rsidRPr="00D00BA3">
        <w:rPr>
          <w:rFonts w:ascii="Calibri" w:hAnsi="Calibri" w:cs="Calibri"/>
          <w:sz w:val="22"/>
          <w:szCs w:val="22"/>
        </w:rPr>
        <w:t xml:space="preserve"> </w:t>
      </w:r>
      <w:r w:rsidRPr="00C310A4">
        <w:rPr>
          <w:rFonts w:ascii="Calibri" w:hAnsi="Calibri" w:cs="Calibri"/>
          <w:sz w:val="22"/>
          <w:szCs w:val="22"/>
        </w:rPr>
        <w:t>zákazky</w:t>
      </w:r>
      <w:bookmarkEnd w:id="17"/>
    </w:p>
    <w:p w14:paraId="50D1335A" w14:textId="77777777" w:rsidR="008D09BE" w:rsidRPr="00C310A4" w:rsidRDefault="008D09BE" w:rsidP="00A4317F">
      <w:pPr>
        <w:pStyle w:val="Odsekzoznamu"/>
        <w:numPr>
          <w:ilvl w:val="0"/>
          <w:numId w:val="38"/>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rsidP="00A4317F">
      <w:pPr>
        <w:pStyle w:val="Odsekzoznamu"/>
        <w:numPr>
          <w:ilvl w:val="0"/>
          <w:numId w:val="38"/>
        </w:numPr>
        <w:spacing w:line="276" w:lineRule="auto"/>
        <w:rPr>
          <w:rFonts w:ascii="Calibri" w:eastAsia="Calibri" w:hAnsi="Calibri" w:cs="Calibri"/>
          <w:i/>
          <w:vanish/>
          <w:color w:val="000000" w:themeColor="text1"/>
          <w:lang w:eastAsia="sk-SK"/>
        </w:rPr>
      </w:pPr>
    </w:p>
    <w:p w14:paraId="725D70B8" w14:textId="37F44196" w:rsidR="00D00BA3" w:rsidRPr="00A617B2" w:rsidRDefault="006B7E4D" w:rsidP="006001CA">
      <w:pPr>
        <w:pStyle w:val="Zkladntext"/>
        <w:spacing w:line="276" w:lineRule="auto"/>
        <w:ind w:left="567" w:hanging="567"/>
        <w:rPr>
          <w:rFonts w:ascii="Calibri" w:hAnsi="Calibri" w:cs="Calibri"/>
          <w:bCs/>
          <w:iCs/>
          <w:sz w:val="22"/>
          <w:szCs w:val="22"/>
        </w:rPr>
      </w:pPr>
      <w:r w:rsidRPr="00C310A4">
        <w:rPr>
          <w:rFonts w:ascii="Calibri" w:hAnsi="Calibri" w:cs="Calibri"/>
          <w:bCs/>
          <w:sz w:val="22"/>
          <w:szCs w:val="22"/>
        </w:rPr>
        <w:t>11.1</w:t>
      </w:r>
      <w:r w:rsidRPr="00C310A4">
        <w:rPr>
          <w:rFonts w:ascii="Calibri" w:hAnsi="Calibri" w:cs="Calibri"/>
          <w:bCs/>
          <w:i/>
          <w:sz w:val="22"/>
          <w:szCs w:val="22"/>
        </w:rPr>
        <w:t xml:space="preserve"> </w:t>
      </w:r>
      <w:r w:rsidR="00E101F9" w:rsidRPr="00A617B2">
        <w:rPr>
          <w:rFonts w:ascii="Calibri" w:hAnsi="Calibri" w:cs="Calibri"/>
          <w:bCs/>
          <w:iCs/>
          <w:sz w:val="22"/>
          <w:szCs w:val="22"/>
        </w:rPr>
        <w:tab/>
      </w:r>
      <w:r w:rsidR="00BB3ED4" w:rsidRPr="00BB3ED4">
        <w:rPr>
          <w:rFonts w:ascii="Calibri" w:hAnsi="Calibri" w:cs="Calibri"/>
          <w:bCs/>
          <w:iCs/>
          <w:sz w:val="22"/>
          <w:szCs w:val="22"/>
        </w:rPr>
        <w:t xml:space="preserve">Verejný obstarávateľ odporúča všetkým záujemcom vykonať obhliadku miesta uskutočnenia predmetu zákazky z dôvodu získania všetkých údajov, ktoré môžu byť potrebné pre prípravu ponuky a podpísanie </w:t>
      </w:r>
      <w:r w:rsidR="00BB3ED4" w:rsidRPr="00271BDD">
        <w:rPr>
          <w:rFonts w:ascii="Calibri" w:hAnsi="Calibri" w:cs="Calibri"/>
          <w:bCs/>
          <w:iCs/>
          <w:sz w:val="22"/>
          <w:szCs w:val="22"/>
        </w:rPr>
        <w:t xml:space="preserve">Dohody na predmetnú </w:t>
      </w:r>
      <w:r w:rsidR="00BB3ED4" w:rsidRPr="00BB3ED4">
        <w:rPr>
          <w:rFonts w:ascii="Calibri" w:hAnsi="Calibri" w:cs="Calibri"/>
          <w:bCs/>
          <w:iCs/>
          <w:sz w:val="22"/>
          <w:szCs w:val="22"/>
        </w:rPr>
        <w:t xml:space="preserve">zákazku. Miesto </w:t>
      </w:r>
      <w:r w:rsidR="00D00BA3">
        <w:rPr>
          <w:rFonts w:ascii="Calibri" w:hAnsi="Calibri" w:cs="Calibri"/>
          <w:bCs/>
          <w:iCs/>
          <w:sz w:val="22"/>
          <w:szCs w:val="22"/>
        </w:rPr>
        <w:t xml:space="preserve">plnenia </w:t>
      </w:r>
      <w:r w:rsidR="00BB3ED4" w:rsidRPr="00BB3ED4">
        <w:rPr>
          <w:rFonts w:ascii="Calibri" w:hAnsi="Calibri" w:cs="Calibri"/>
          <w:bCs/>
          <w:iCs/>
          <w:sz w:val="22"/>
          <w:szCs w:val="22"/>
        </w:rPr>
        <w:t>predmetu zákazky je uvedené v časti B.1 Opis predmetu zákazky týchto SP.</w:t>
      </w:r>
    </w:p>
    <w:p w14:paraId="0ED681E1" w14:textId="2D9FFF7B" w:rsidR="00FE49D4" w:rsidRPr="00C310A4" w:rsidRDefault="00E101F9" w:rsidP="006001CA">
      <w:pPr>
        <w:pStyle w:val="Zkladntext"/>
        <w:spacing w:line="276" w:lineRule="auto"/>
        <w:ind w:left="567" w:hanging="567"/>
        <w:rPr>
          <w:rFonts w:ascii="Calibri" w:hAnsi="Calibri" w:cs="Calibri"/>
          <w:bCs/>
          <w:sz w:val="22"/>
          <w:szCs w:val="22"/>
        </w:rPr>
      </w:pPr>
      <w:r w:rsidRPr="00C310A4">
        <w:rPr>
          <w:rFonts w:ascii="Calibri" w:hAnsi="Calibri" w:cs="Calibri"/>
          <w:bCs/>
          <w:sz w:val="22"/>
          <w:szCs w:val="22"/>
        </w:rPr>
        <w:t xml:space="preserve">11.2 </w:t>
      </w:r>
      <w:r w:rsidR="00BB3ED4">
        <w:rPr>
          <w:rFonts w:ascii="Calibri" w:hAnsi="Calibri" w:cs="Calibri"/>
          <w:bCs/>
          <w:sz w:val="22"/>
          <w:szCs w:val="22"/>
        </w:rPr>
        <w:tab/>
      </w:r>
      <w:r w:rsidR="00BB3ED4">
        <w:rPr>
          <w:rFonts w:ascii="Calibri" w:hAnsi="Calibri" w:cs="Calibri"/>
          <w:bCs/>
          <w:sz w:val="22"/>
          <w:szCs w:val="22"/>
        </w:rPr>
        <w:tab/>
      </w:r>
      <w:r w:rsidR="00BB3ED4" w:rsidRPr="00BB3ED4">
        <w:rPr>
          <w:rFonts w:ascii="Calibri" w:hAnsi="Calibri" w:cs="Calibri"/>
          <w:bCs/>
          <w:sz w:val="22"/>
          <w:szCs w:val="22"/>
        </w:rPr>
        <w:t xml:space="preserve">Predpokladá sa, že záujemca/uchádzač sa pred predložením ponuky s miestom plnenia predmetu zákazky dokonale oboznámi a do svojej ponuky zahrnie výsledok analýzy možných rizík a neistôt. Výdavky spojené </w:t>
      </w:r>
      <w:r w:rsidR="00DB35F7">
        <w:rPr>
          <w:rFonts w:ascii="Calibri" w:hAnsi="Calibri" w:cs="Calibri"/>
          <w:bCs/>
          <w:sz w:val="22"/>
          <w:szCs w:val="22"/>
        </w:rPr>
        <w:br/>
      </w:r>
      <w:r w:rsidR="00BB3ED4" w:rsidRPr="00BB3ED4">
        <w:rPr>
          <w:rFonts w:ascii="Calibri" w:hAnsi="Calibri" w:cs="Calibri"/>
          <w:bCs/>
          <w:sz w:val="22"/>
          <w:szCs w:val="22"/>
        </w:rPr>
        <w:t>s obhliadkou miesta plnenia predmetu zákazky znáša výlučne záujemca/uchádzač.</w:t>
      </w:r>
      <w:r w:rsidR="00D070D1" w:rsidRPr="00C310A4">
        <w:rPr>
          <w:rFonts w:ascii="Calibri" w:hAnsi="Calibri" w:cs="Calibri"/>
          <w:sz w:val="22"/>
          <w:szCs w:val="22"/>
        </w:rPr>
        <w:t xml:space="preserve"> </w:t>
      </w:r>
    </w:p>
    <w:p w14:paraId="0FFFCD5B" w14:textId="544E2B5A" w:rsidR="001F7901" w:rsidRDefault="00FE49D4" w:rsidP="006001CA">
      <w:pPr>
        <w:pStyle w:val="Zkladntext"/>
        <w:spacing w:line="276" w:lineRule="auto"/>
        <w:ind w:left="567" w:hanging="567"/>
        <w:rPr>
          <w:rFonts w:ascii="Calibri" w:hAnsi="Calibri" w:cs="Calibri"/>
          <w:bCs/>
          <w:sz w:val="22"/>
          <w:szCs w:val="22"/>
        </w:rPr>
      </w:pPr>
      <w:r w:rsidRPr="00C310A4">
        <w:rPr>
          <w:rFonts w:ascii="Calibri" w:hAnsi="Calibri" w:cs="Calibri"/>
          <w:bCs/>
          <w:sz w:val="22"/>
          <w:szCs w:val="22"/>
        </w:rPr>
        <w:t>11.</w:t>
      </w:r>
      <w:r w:rsidR="00A617B2">
        <w:rPr>
          <w:rFonts w:ascii="Calibri" w:hAnsi="Calibri" w:cs="Calibri"/>
          <w:bCs/>
          <w:sz w:val="22"/>
          <w:szCs w:val="22"/>
        </w:rPr>
        <w:t>3</w:t>
      </w:r>
      <w:r w:rsidRPr="00C310A4">
        <w:rPr>
          <w:rFonts w:ascii="Calibri" w:hAnsi="Calibri" w:cs="Calibri"/>
          <w:bCs/>
          <w:sz w:val="22"/>
          <w:szCs w:val="22"/>
        </w:rPr>
        <w:t xml:space="preserve"> </w:t>
      </w:r>
      <w:r w:rsidR="00CE7EE7">
        <w:rPr>
          <w:rFonts w:ascii="Calibri" w:hAnsi="Calibri" w:cs="Calibri"/>
          <w:bCs/>
          <w:sz w:val="22"/>
          <w:szCs w:val="22"/>
        </w:rPr>
        <w:tab/>
      </w:r>
      <w:r w:rsidR="00BB3ED4" w:rsidRPr="00BB3ED4">
        <w:rPr>
          <w:rFonts w:ascii="Calibri" w:hAnsi="Calibri" w:cs="Calibri"/>
          <w:bCs/>
          <w:sz w:val="22"/>
          <w:szCs w:val="22"/>
        </w:rPr>
        <w:t xml:space="preserve">V prípade potreby súčinnosti verejného obstarávateľa pri obhliadke miesta predmetu plnenia z dôvodu bezpečnosti a dodržania interných predpisov verejného obstarávateľa je záujemca povinný oznámiť verejnému obstarávateľovi prostredníctvom systému JOSEPHINE </w:t>
      </w:r>
      <w:r w:rsidR="00BB3ED4" w:rsidRPr="0014193A">
        <w:rPr>
          <w:rFonts w:ascii="Calibri" w:hAnsi="Calibri" w:cs="Calibri"/>
          <w:bCs/>
          <w:sz w:val="22"/>
          <w:szCs w:val="22"/>
        </w:rPr>
        <w:t xml:space="preserve">najneskôr do </w:t>
      </w:r>
      <w:r w:rsidR="0014193A" w:rsidRPr="0014193A">
        <w:rPr>
          <w:rFonts w:ascii="Calibri" w:hAnsi="Calibri" w:cs="Calibri"/>
          <w:b/>
          <w:sz w:val="22"/>
          <w:szCs w:val="22"/>
        </w:rPr>
        <w:t>28</w:t>
      </w:r>
      <w:r w:rsidR="00BB3ED4" w:rsidRPr="0014193A">
        <w:rPr>
          <w:rFonts w:ascii="Calibri" w:hAnsi="Calibri" w:cs="Calibri"/>
          <w:b/>
          <w:sz w:val="22"/>
          <w:szCs w:val="22"/>
        </w:rPr>
        <w:t xml:space="preserve">. </w:t>
      </w:r>
      <w:r w:rsidR="0014193A" w:rsidRPr="0014193A">
        <w:rPr>
          <w:rFonts w:ascii="Calibri" w:hAnsi="Calibri" w:cs="Calibri"/>
          <w:b/>
          <w:sz w:val="22"/>
          <w:szCs w:val="22"/>
        </w:rPr>
        <w:t>07</w:t>
      </w:r>
      <w:r w:rsidR="00BB3ED4" w:rsidRPr="0014193A">
        <w:rPr>
          <w:rFonts w:ascii="Calibri" w:hAnsi="Calibri" w:cs="Calibri"/>
          <w:b/>
          <w:sz w:val="22"/>
          <w:szCs w:val="22"/>
        </w:rPr>
        <w:t xml:space="preserve">. </w:t>
      </w:r>
      <w:r w:rsidR="0014193A" w:rsidRPr="0014193A">
        <w:rPr>
          <w:rFonts w:ascii="Calibri" w:hAnsi="Calibri" w:cs="Calibri"/>
          <w:b/>
          <w:sz w:val="22"/>
          <w:szCs w:val="22"/>
        </w:rPr>
        <w:t>2026</w:t>
      </w:r>
      <w:r w:rsidR="00BB3ED4" w:rsidRPr="0014193A">
        <w:rPr>
          <w:rFonts w:ascii="Calibri" w:hAnsi="Calibri" w:cs="Calibri"/>
          <w:b/>
          <w:sz w:val="22"/>
          <w:szCs w:val="22"/>
        </w:rPr>
        <w:t xml:space="preserve"> do </w:t>
      </w:r>
      <w:r w:rsidR="0014193A" w:rsidRPr="0014193A">
        <w:rPr>
          <w:rFonts w:ascii="Calibri" w:hAnsi="Calibri" w:cs="Calibri"/>
          <w:b/>
          <w:sz w:val="22"/>
          <w:szCs w:val="22"/>
        </w:rPr>
        <w:t>10</w:t>
      </w:r>
      <w:r w:rsidR="00BB3ED4" w:rsidRPr="0014193A">
        <w:rPr>
          <w:rFonts w:ascii="Calibri" w:hAnsi="Calibri" w:cs="Calibri"/>
          <w:b/>
          <w:sz w:val="22"/>
          <w:szCs w:val="22"/>
        </w:rPr>
        <w:t>:</w:t>
      </w:r>
      <w:r w:rsidR="0014193A" w:rsidRPr="0014193A">
        <w:rPr>
          <w:rFonts w:ascii="Calibri" w:hAnsi="Calibri" w:cs="Calibri"/>
          <w:b/>
          <w:sz w:val="22"/>
          <w:szCs w:val="22"/>
        </w:rPr>
        <w:t>00</w:t>
      </w:r>
      <w:r w:rsidR="00BB3ED4" w:rsidRPr="0014193A">
        <w:rPr>
          <w:rFonts w:ascii="Calibri" w:hAnsi="Calibri" w:cs="Calibri"/>
          <w:b/>
          <w:sz w:val="22"/>
          <w:szCs w:val="22"/>
        </w:rPr>
        <w:t xml:space="preserve"> hod</w:t>
      </w:r>
      <w:r w:rsidR="00BB3ED4" w:rsidRPr="00BB3ED4">
        <w:rPr>
          <w:rFonts w:ascii="Calibri" w:hAnsi="Calibri" w:cs="Calibri"/>
          <w:bCs/>
          <w:sz w:val="22"/>
          <w:szCs w:val="22"/>
        </w:rPr>
        <w:t xml:space="preserve"> jeho záujem o obhliadku s uvedením kontaktných údajov o účastníkoch obhliadky: </w:t>
      </w:r>
      <w:r w:rsidR="00BB3ED4" w:rsidRPr="00BB3ED4">
        <w:rPr>
          <w:rFonts w:ascii="Calibri" w:hAnsi="Calibri" w:cs="Calibri"/>
          <w:b/>
          <w:sz w:val="22"/>
          <w:szCs w:val="22"/>
        </w:rPr>
        <w:t>meno, priezvisko, mobilný telefón a e-mail</w:t>
      </w:r>
      <w:r w:rsidR="00BB3ED4" w:rsidRPr="00BB3ED4">
        <w:rPr>
          <w:rFonts w:ascii="Calibri" w:hAnsi="Calibri" w:cs="Calibri"/>
          <w:bCs/>
          <w:sz w:val="22"/>
          <w:szCs w:val="22"/>
        </w:rPr>
        <w:t xml:space="preserve">.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w:t>
      </w:r>
      <w:r w:rsidR="00E8697C">
        <w:rPr>
          <w:rFonts w:ascii="Calibri" w:hAnsi="Calibri" w:cs="Calibri"/>
          <w:bCs/>
          <w:sz w:val="22"/>
          <w:szCs w:val="22"/>
        </w:rPr>
        <w:br/>
      </w:r>
      <w:r w:rsidR="00BB3ED4" w:rsidRPr="00BB3ED4">
        <w:rPr>
          <w:rFonts w:ascii="Calibri" w:hAnsi="Calibri" w:cs="Calibri"/>
          <w:bCs/>
          <w:sz w:val="22"/>
          <w:szCs w:val="22"/>
        </w:rPr>
        <w:t>v zmysle bodu 10 týchto súťažných podkladov.</w:t>
      </w:r>
      <w:r w:rsidR="0019794A" w:rsidRPr="00C310A4">
        <w:rPr>
          <w:rFonts w:ascii="Calibri" w:hAnsi="Calibri" w:cs="Calibri"/>
          <w:bCs/>
          <w:sz w:val="22"/>
          <w:szCs w:val="22"/>
        </w:rPr>
        <w:t xml:space="preserve"> </w:t>
      </w:r>
    </w:p>
    <w:p w14:paraId="2E5135BF" w14:textId="77777777" w:rsidR="00A042BA" w:rsidRPr="00CE7EE7" w:rsidRDefault="00A042BA" w:rsidP="00FF097B">
      <w:pPr>
        <w:pStyle w:val="Zkladntext"/>
        <w:spacing w:line="276" w:lineRule="auto"/>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18" w:name="_Toc461981363"/>
      <w:r w:rsidRPr="00016B13">
        <w:rPr>
          <w:rFonts w:ascii="Calibri" w:hAnsi="Calibri" w:cs="Calibri"/>
        </w:rPr>
        <w:t>Časť III.</w:t>
      </w:r>
      <w:bookmarkEnd w:id="18"/>
    </w:p>
    <w:p w14:paraId="2326B13E" w14:textId="77777777" w:rsidR="00796CF2" w:rsidRPr="00016B13" w:rsidRDefault="00796CF2" w:rsidP="00DC0B2E">
      <w:pPr>
        <w:pStyle w:val="Nadpis2"/>
        <w:spacing w:line="276" w:lineRule="auto"/>
        <w:rPr>
          <w:rFonts w:ascii="Calibri" w:hAnsi="Calibri" w:cs="Calibri"/>
          <w:bCs/>
        </w:rPr>
      </w:pPr>
      <w:bookmarkStart w:id="19" w:name="_Toc461981364"/>
      <w:r w:rsidRPr="00016B13">
        <w:rPr>
          <w:rFonts w:ascii="Calibri" w:hAnsi="Calibri" w:cs="Calibri"/>
          <w:bCs/>
        </w:rPr>
        <w:t>Príprava ponuky</w:t>
      </w:r>
      <w:bookmarkEnd w:id="19"/>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0"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0"/>
    </w:p>
    <w:p w14:paraId="3F28517F"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08CB49A9"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79D587AC"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0FC2C2EE"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3DBCD83D"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10C06358"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3FAFEFE0" w14:textId="18396CDF" w:rsidR="00E915E4" w:rsidRPr="009B6081" w:rsidRDefault="002C3B20" w:rsidP="00745FEE">
      <w:pPr>
        <w:numPr>
          <w:ilvl w:val="1"/>
          <w:numId w:val="32"/>
        </w:numPr>
        <w:autoSpaceDE w:val="0"/>
        <w:autoSpaceDN w:val="0"/>
        <w:spacing w:after="0"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927B25">
        <w:rPr>
          <w:rFonts w:cs="Calibri"/>
          <w:color w:val="000000" w:themeColor="text1"/>
        </w:rPr>
        <w:br/>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60B75FFF"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za </w:t>
      </w:r>
      <w:r w:rsidR="006E170C" w:rsidRPr="00FF097B">
        <w:rPr>
          <w:rFonts w:ascii="Calibri" w:hAnsi="Calibri" w:cs="Calibri"/>
        </w:rPr>
        <w:t>plnenie</w:t>
      </w:r>
      <w:r w:rsidRPr="00FF097B">
        <w:rPr>
          <w:rFonts w:ascii="Calibri" w:hAnsi="Calibri" w:cs="Calibri"/>
        </w:rPr>
        <w:t xml:space="preserve"> požadovaného </w:t>
      </w:r>
      <w:r w:rsidRPr="009B6081">
        <w:rPr>
          <w:rFonts w:ascii="Calibri" w:hAnsi="Calibri" w:cs="Calibri"/>
          <w:color w:val="000000" w:themeColor="text1"/>
        </w:rPr>
        <w:t xml:space="preserve">predmetu zákazky bude uvedená </w:t>
      </w:r>
      <w:r w:rsidR="00E11AEF" w:rsidRPr="009B6081">
        <w:rPr>
          <w:rFonts w:ascii="Calibri" w:hAnsi="Calibri" w:cs="Calibri"/>
          <w:color w:val="000000" w:themeColor="text1"/>
        </w:rPr>
        <w:br/>
      </w:r>
      <w:r w:rsidRPr="009B6081">
        <w:rPr>
          <w:rFonts w:ascii="Calibri" w:hAnsi="Calibri" w:cs="Calibri"/>
          <w:color w:val="000000" w:themeColor="text1"/>
        </w:rPr>
        <w:t>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lastRenderedPageBreak/>
        <w:t xml:space="preserve">Po úspešnom nahraní ponuky do systému JOSEPHINE je uchádzačovi odoslaný notifikačný informatívny e-mail (a to na emailovú adresu užívateľa uchádzača, ktorý ponuku nahral). </w:t>
      </w:r>
    </w:p>
    <w:p w14:paraId="1BE4A98E" w14:textId="53F92754" w:rsidR="00E915E4" w:rsidRPr="009B6081" w:rsidRDefault="001A774F" w:rsidP="00745FEE">
      <w:pPr>
        <w:numPr>
          <w:ilvl w:val="1"/>
          <w:numId w:val="32"/>
        </w:numPr>
        <w:autoSpaceDE w:val="0"/>
        <w:autoSpaceDN w:val="0"/>
        <w:spacing w:after="0"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 xml:space="preserve">v elektronickej podobe s kvalifikovaným elektronickým podpisom alebo ako zaručene konvertované listiny </w:t>
      </w:r>
      <w:r w:rsidR="00846945">
        <w:rPr>
          <w:rFonts w:cs="Calibri"/>
        </w:rPr>
        <w:br/>
      </w:r>
      <w:r w:rsidRPr="009B6081">
        <w:rPr>
          <w:rFonts w:cs="Calibri"/>
        </w:rPr>
        <w:t>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r w:rsidR="00AA0F1E" w:rsidRPr="009B6081">
        <w:rPr>
          <w:rFonts w:cs="Calibri"/>
        </w:rPr>
        <w:t xml:space="preserve"> </w:t>
      </w:r>
      <w:proofErr w:type="spellStart"/>
      <w:r w:rsidRPr="009B6081">
        <w:rPr>
          <w:rFonts w:cs="Calibri"/>
        </w:rPr>
        <w:t>Governmente</w:t>
      </w:r>
      <w:proofErr w:type="spellEnd"/>
      <w:r w:rsidRPr="009B6081">
        <w:rPr>
          <w:rFonts w:cs="Calibri"/>
        </w:rPr>
        <w:t xml:space="preserve">) v znení neskorších predpisov alebo len ako </w:t>
      </w:r>
      <w:proofErr w:type="spellStart"/>
      <w:r w:rsidRPr="009B6081">
        <w:rPr>
          <w:rFonts w:cs="Calibri"/>
        </w:rPr>
        <w:t>skeny</w:t>
      </w:r>
      <w:proofErr w:type="spellEnd"/>
      <w:r w:rsidRPr="009B6081">
        <w:rPr>
          <w:rFonts w:cs="Calibri"/>
        </w:rPr>
        <w:t xml:space="preserve">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2E4976C4" w14:textId="56588302" w:rsidR="00D44E43" w:rsidRPr="00CE622A" w:rsidRDefault="00D44E43" w:rsidP="00745FEE">
      <w:pPr>
        <w:numPr>
          <w:ilvl w:val="1"/>
          <w:numId w:val="32"/>
        </w:numPr>
        <w:autoSpaceDE w:val="0"/>
        <w:autoSpaceDN w:val="0"/>
        <w:spacing w:after="0" w:line="276" w:lineRule="auto"/>
        <w:ind w:left="567" w:hanging="567"/>
        <w:rPr>
          <w:rFonts w:cs="Calibri"/>
        </w:rPr>
      </w:pPr>
      <w:r w:rsidRPr="009B6081">
        <w:rPr>
          <w:rFonts w:cs="Calibri"/>
          <w:color w:val="000000" w:themeColor="text1"/>
        </w:rPr>
        <w:t xml:space="preserve">Znenie obchodných podmienok, ktoré sú súčasťou týchto SP v časti B.3 Obchodné podmienky </w:t>
      </w:r>
      <w:r w:rsidR="00D74E96" w:rsidRPr="00CE622A">
        <w:rPr>
          <w:rFonts w:cs="Calibri"/>
        </w:rPr>
        <w:t>plnenia</w:t>
      </w:r>
      <w:r w:rsidRPr="00CE622A">
        <w:rPr>
          <w:rFonts w:cs="Calibri"/>
        </w:rPr>
        <w:t xml:space="preserve"> predmetu zákazky nemožno meniť, ani uvádzať výhrady, ktoré by odporovali týmto </w:t>
      </w:r>
      <w:r w:rsidR="0068169E" w:rsidRPr="00CE622A">
        <w:rPr>
          <w:rFonts w:cs="Calibri"/>
        </w:rPr>
        <w:t>SP</w:t>
      </w:r>
      <w:r w:rsidRPr="00CE622A">
        <w:rPr>
          <w:rFonts w:cs="Calibri"/>
        </w:rPr>
        <w:t>.</w:t>
      </w:r>
    </w:p>
    <w:p w14:paraId="535E104C" w14:textId="77777777" w:rsidR="00E915E4" w:rsidRPr="009B6081" w:rsidRDefault="00E915E4"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1" w:name="_Toc461981366"/>
      <w:r w:rsidRPr="009B6081">
        <w:rPr>
          <w:rFonts w:ascii="Calibri" w:hAnsi="Calibri" w:cs="Calibri"/>
          <w:bCs w:val="0"/>
          <w:sz w:val="22"/>
          <w:szCs w:val="22"/>
        </w:rPr>
        <w:t>Jazyk ponuky</w:t>
      </w:r>
      <w:bookmarkEnd w:id="21"/>
    </w:p>
    <w:p w14:paraId="52411491" w14:textId="77777777" w:rsidR="00E12976" w:rsidRPr="009B6081" w:rsidRDefault="00E12976" w:rsidP="00A4317F">
      <w:pPr>
        <w:pStyle w:val="Odsekzoznamu"/>
        <w:numPr>
          <w:ilvl w:val="0"/>
          <w:numId w:val="38"/>
        </w:numPr>
        <w:autoSpaceDE w:val="0"/>
        <w:autoSpaceDN w:val="0"/>
        <w:spacing w:after="120" w:line="276" w:lineRule="auto"/>
        <w:rPr>
          <w:rFonts w:ascii="Calibri" w:hAnsi="Calibri" w:cs="Calibri"/>
          <w:noProof w:val="0"/>
          <w:vanish/>
        </w:rPr>
      </w:pPr>
    </w:p>
    <w:p w14:paraId="25BED478" w14:textId="77777777" w:rsidR="00E12976" w:rsidRPr="009B6081" w:rsidRDefault="00E12976" w:rsidP="00A4317F">
      <w:pPr>
        <w:pStyle w:val="Odsekzoznamu"/>
        <w:numPr>
          <w:ilvl w:val="0"/>
          <w:numId w:val="38"/>
        </w:numPr>
        <w:autoSpaceDE w:val="0"/>
        <w:autoSpaceDN w:val="0"/>
        <w:spacing w:after="120" w:line="276" w:lineRule="auto"/>
        <w:rPr>
          <w:rFonts w:ascii="Calibri" w:hAnsi="Calibri" w:cs="Calibri"/>
          <w:noProof w:val="0"/>
          <w:vanish/>
        </w:rPr>
      </w:pPr>
    </w:p>
    <w:p w14:paraId="24E9D89C" w14:textId="44F84C43" w:rsidR="00CF01CB" w:rsidRPr="009B6081" w:rsidRDefault="000F7625" w:rsidP="00DC0B2E">
      <w:pPr>
        <w:autoSpaceDE w:val="0"/>
        <w:autoSpaceDN w:val="0"/>
        <w:spacing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1EC1AB3B" w14:textId="5AE689EC" w:rsidR="005B7F29" w:rsidRPr="009B6081" w:rsidRDefault="005B7F29" w:rsidP="00DC0B2E">
      <w:pPr>
        <w:autoSpaceDE w:val="0"/>
        <w:autoSpaceDN w:val="0"/>
        <w:spacing w:after="0" w:line="276" w:lineRule="auto"/>
        <w:rPr>
          <w:rFonts w:cs="Calibri"/>
          <w:b/>
          <w:bCs/>
          <w:iCs/>
        </w:rPr>
      </w:pPr>
    </w:p>
    <w:p w14:paraId="5E313A42" w14:textId="46AAC448" w:rsidR="00222BBE" w:rsidRPr="009B6081" w:rsidRDefault="00796CF2" w:rsidP="00745FEE">
      <w:pPr>
        <w:pStyle w:val="Nadpis3"/>
        <w:numPr>
          <w:ilvl w:val="0"/>
          <w:numId w:val="29"/>
        </w:numPr>
        <w:spacing w:after="120" w:line="276" w:lineRule="auto"/>
        <w:ind w:left="567" w:hanging="567"/>
        <w:rPr>
          <w:rFonts w:ascii="Calibri" w:hAnsi="Calibri" w:cs="Calibri"/>
          <w:sz w:val="22"/>
          <w:szCs w:val="22"/>
        </w:rPr>
      </w:pPr>
      <w:bookmarkStart w:id="22"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2"/>
    </w:p>
    <w:p w14:paraId="2194E4CC" w14:textId="3B145206" w:rsidR="00187661" w:rsidRPr="009B6081" w:rsidRDefault="00796CF2" w:rsidP="00745FEE">
      <w:pPr>
        <w:numPr>
          <w:ilvl w:val="1"/>
          <w:numId w:val="29"/>
        </w:numPr>
        <w:autoSpaceDE w:val="0"/>
        <w:autoSpaceDN w:val="0"/>
        <w:spacing w:after="0" w:line="276" w:lineRule="auto"/>
        <w:ind w:left="567" w:hanging="567"/>
        <w:rPr>
          <w:rFonts w:cs="Calibri"/>
        </w:rPr>
      </w:pPr>
      <w:r w:rsidRPr="009B6081">
        <w:rPr>
          <w:rFonts w:cs="Calibri"/>
        </w:rPr>
        <w:t xml:space="preserve">Uchádzačom navrhovaná zmluvná </w:t>
      </w:r>
      <w:r w:rsidRPr="00FF097B">
        <w:rPr>
          <w:rFonts w:cs="Calibri"/>
        </w:rPr>
        <w:t xml:space="preserve">cena za </w:t>
      </w:r>
      <w:r w:rsidR="002376C4" w:rsidRPr="00215AA9">
        <w:rPr>
          <w:rFonts w:cs="Calibri"/>
        </w:rPr>
        <w:t>plnenie</w:t>
      </w:r>
      <w:r w:rsidR="0068169E" w:rsidRPr="00215AA9">
        <w:rPr>
          <w:rFonts w:cs="Calibri"/>
        </w:rPr>
        <w:t xml:space="preserve"> </w:t>
      </w:r>
      <w:r w:rsidRPr="009B6081">
        <w:rPr>
          <w:rFonts w:cs="Calibri"/>
        </w:rPr>
        <w:t>požadovaného predmetu zákazky, uvedená v ponuke uchádzača, bude vyjadrená v</w:t>
      </w:r>
      <w:r w:rsidR="00AC13F8" w:rsidRPr="009B6081">
        <w:rPr>
          <w:rFonts w:cs="Calibri"/>
        </w:rPr>
        <w:t> </w:t>
      </w:r>
      <w:r w:rsidR="00CC0718" w:rsidRPr="009B6081">
        <w:rPr>
          <w:rFonts w:cs="Calibri"/>
        </w:rPr>
        <w:t xml:space="preserve">eurách </w:t>
      </w:r>
      <w:r w:rsidR="00E34376" w:rsidRPr="009B6081">
        <w:rPr>
          <w:rFonts w:cs="Calibri"/>
        </w:rPr>
        <w:t xml:space="preserve">bez DPH </w:t>
      </w:r>
      <w:r w:rsidR="00CC0718" w:rsidRPr="009B6081">
        <w:rPr>
          <w:rFonts w:cs="Calibri"/>
        </w:rPr>
        <w:t>(€ alebo EUR)</w:t>
      </w:r>
      <w:r w:rsidRPr="009B6081">
        <w:rPr>
          <w:rFonts w:cs="Calibri"/>
        </w:rPr>
        <w:t xml:space="preserve">. </w:t>
      </w:r>
    </w:p>
    <w:p w14:paraId="681A3262" w14:textId="71121612" w:rsidR="00796CF2" w:rsidRPr="009B6081" w:rsidRDefault="00796CF2" w:rsidP="00745FEE">
      <w:pPr>
        <w:numPr>
          <w:ilvl w:val="1"/>
          <w:numId w:val="29"/>
        </w:numPr>
        <w:autoSpaceDE w:val="0"/>
        <w:autoSpaceDN w:val="0"/>
        <w:spacing w:after="0" w:line="276" w:lineRule="auto"/>
        <w:ind w:left="567" w:hanging="567"/>
        <w:rPr>
          <w:rFonts w:cs="Calibri"/>
        </w:rPr>
      </w:pPr>
      <w:r w:rsidRPr="00FF097B">
        <w:rPr>
          <w:rFonts w:cs="Calibri"/>
        </w:rPr>
        <w:t xml:space="preserve">Cena za </w:t>
      </w:r>
      <w:r w:rsidR="00302193" w:rsidRPr="00215AA9">
        <w:rPr>
          <w:rFonts w:cs="Calibri"/>
        </w:rPr>
        <w:t>plnenie</w:t>
      </w:r>
      <w:r w:rsidR="0068169E" w:rsidRPr="00215AA9">
        <w:rPr>
          <w:rFonts w:cs="Calibri"/>
        </w:rPr>
        <w:t xml:space="preserve"> </w:t>
      </w:r>
      <w:r w:rsidRPr="00FF097B">
        <w:rPr>
          <w:rFonts w:cs="Calibri"/>
        </w:rPr>
        <w:t>predmet</w:t>
      </w:r>
      <w:r w:rsidR="00AC13F8" w:rsidRPr="00FF097B">
        <w:rPr>
          <w:rFonts w:cs="Calibri"/>
        </w:rPr>
        <w:t>u</w:t>
      </w:r>
      <w:r w:rsidRPr="00FF097B">
        <w:rPr>
          <w:rFonts w:cs="Calibri"/>
        </w:rPr>
        <w:t xml:space="preserve"> </w:t>
      </w:r>
      <w:r w:rsidRPr="009B6081">
        <w:rPr>
          <w:rFonts w:cs="Calibri"/>
        </w:rPr>
        <w:t>zákazky musí byť stanovená podľa zákona</w:t>
      </w:r>
      <w:r w:rsidR="00FF0B64" w:rsidRPr="009B6081">
        <w:rPr>
          <w:rFonts w:cs="Calibri"/>
        </w:rPr>
        <w:t xml:space="preserve"> Národnej rady Slovenskej republiky </w:t>
      </w:r>
      <w:r w:rsidRPr="009B6081">
        <w:rPr>
          <w:rFonts w:cs="Calibri"/>
        </w:rPr>
        <w:t xml:space="preserve"> </w:t>
      </w:r>
      <w:r w:rsidR="00936C8F">
        <w:rPr>
          <w:rFonts w:cs="Calibri"/>
        </w:rPr>
        <w:br/>
      </w:r>
      <w:r w:rsidRPr="009B6081">
        <w:rPr>
          <w:rFonts w:cs="Calibri"/>
        </w:rPr>
        <w:t>č.</w:t>
      </w:r>
      <w:r w:rsidR="00135D00">
        <w:rPr>
          <w:rFonts w:cs="Calibri"/>
        </w:rPr>
        <w:t xml:space="preserve"> </w:t>
      </w:r>
      <w:r w:rsidRPr="009B6081">
        <w:rPr>
          <w:rFonts w:cs="Calibri"/>
        </w:rPr>
        <w:t>18/1996 Z. z. o cenách v 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7777777" w:rsidR="00796CF2" w:rsidRPr="009B6081" w:rsidRDefault="00796CF2" w:rsidP="00745FEE">
      <w:pPr>
        <w:numPr>
          <w:ilvl w:val="1"/>
          <w:numId w:val="29"/>
        </w:numPr>
        <w:autoSpaceDE w:val="0"/>
        <w:autoSpaceDN w:val="0"/>
        <w:spacing w:after="0"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navrhovanú zmluvnú cenu uvedie v zložení:</w:t>
      </w:r>
    </w:p>
    <w:p w14:paraId="712B4B74" w14:textId="4CD58299" w:rsidR="00796CF2" w:rsidRPr="009B6081" w:rsidRDefault="00AC13F8" w:rsidP="006001CA">
      <w:pPr>
        <w:autoSpaceDE w:val="0"/>
        <w:autoSpaceDN w:val="0"/>
        <w:spacing w:after="0"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6001CA">
      <w:pPr>
        <w:autoSpaceDE w:val="0"/>
        <w:autoSpaceDN w:val="0"/>
        <w:spacing w:after="0"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6001CA">
      <w:pPr>
        <w:autoSpaceDE w:val="0"/>
        <w:autoSpaceDN w:val="0"/>
        <w:spacing w:after="0"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5CBCBAA4" w14:textId="388AC1EC" w:rsidR="00414154" w:rsidRPr="00FF097B" w:rsidRDefault="00ED6E66" w:rsidP="006001CA">
      <w:pPr>
        <w:autoSpaceDE w:val="0"/>
        <w:autoSpaceDN w:val="0"/>
        <w:spacing w:after="0"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 xml:space="preserve">kutočnosť či je, alebo nie je platiteľom DPH, upozorní v ponuke v príslušnom </w:t>
      </w:r>
      <w:r w:rsidR="00832C02" w:rsidRPr="00215AA9">
        <w:rPr>
          <w:rFonts w:cs="Calibri"/>
        </w:rPr>
        <w:t>Návrhu na plnenie kritéria</w:t>
      </w:r>
      <w:r w:rsidR="00292CF0" w:rsidRPr="00215AA9">
        <w:rPr>
          <w:rFonts w:cs="Calibri"/>
        </w:rPr>
        <w:t xml:space="preserve"> </w:t>
      </w:r>
      <w:r w:rsidR="00292CF0" w:rsidRPr="00FF097B">
        <w:rPr>
          <w:rFonts w:cs="Calibri"/>
        </w:rPr>
        <w:t>(Príloha</w:t>
      </w:r>
      <w:r w:rsidR="00292CF0" w:rsidRPr="005E529B">
        <w:rPr>
          <w:rFonts w:cs="Calibri"/>
        </w:rPr>
        <w:t xml:space="preserve"> č. 1 k časti A.2 </w:t>
      </w:r>
      <w:r w:rsidR="00292CF0" w:rsidRPr="00FF097B">
        <w:rPr>
          <w:rFonts w:cs="Calibri"/>
        </w:rPr>
        <w:t>Kritéri</w:t>
      </w:r>
      <w:r w:rsidR="0068169E" w:rsidRPr="00215AA9">
        <w:rPr>
          <w:rFonts w:cs="Calibri"/>
        </w:rPr>
        <w:t>um</w:t>
      </w:r>
      <w:r w:rsidR="00292CF0" w:rsidRPr="00FF097B">
        <w:rPr>
          <w:rFonts w:cs="Calibri"/>
        </w:rPr>
        <w:t xml:space="preserve"> na hodnotenie ponúk a pravidlá </w:t>
      </w:r>
      <w:r w:rsidR="0068169E" w:rsidRPr="00215AA9">
        <w:rPr>
          <w:rFonts w:cs="Calibri"/>
        </w:rPr>
        <w:t>jeho</w:t>
      </w:r>
      <w:r w:rsidR="0068169E" w:rsidRPr="00FF097B">
        <w:rPr>
          <w:rFonts w:cs="Calibri"/>
        </w:rPr>
        <w:t xml:space="preserve"> </w:t>
      </w:r>
      <w:r w:rsidR="00292CF0" w:rsidRPr="00FF097B">
        <w:rPr>
          <w:rFonts w:cs="Calibri"/>
        </w:rPr>
        <w:t>uplatnenia</w:t>
      </w:r>
      <w:r w:rsidR="00292CF0" w:rsidRPr="005E529B">
        <w:rPr>
          <w:rFonts w:cs="Calibri"/>
        </w:rPr>
        <w:t xml:space="preserve"> </w:t>
      </w:r>
      <w:r w:rsidR="00832C02" w:rsidRPr="005E529B">
        <w:rPr>
          <w:rFonts w:cs="Calibri"/>
        </w:rPr>
        <w:t>týchto SP)</w:t>
      </w:r>
      <w:r w:rsidR="00F91ACD" w:rsidRPr="005E529B">
        <w:rPr>
          <w:rFonts w:cs="Calibri"/>
        </w:rPr>
        <w:t xml:space="preserve"> a v </w:t>
      </w:r>
      <w:r w:rsidR="00F91ACD" w:rsidRPr="00FF097B">
        <w:rPr>
          <w:rFonts w:cs="Calibri"/>
        </w:rPr>
        <w:t xml:space="preserve">záhlaví </w:t>
      </w:r>
      <w:r w:rsidR="00F91ACD" w:rsidRPr="00215AA9">
        <w:rPr>
          <w:rFonts w:cs="Calibri"/>
        </w:rPr>
        <w:t xml:space="preserve"> dohody </w:t>
      </w:r>
      <w:r w:rsidR="00F91ACD" w:rsidRPr="00FF097B">
        <w:rPr>
          <w:rFonts w:cs="Calibri"/>
        </w:rPr>
        <w:t>pri označení IČ DPH (Časť B.3 týchto SP)</w:t>
      </w:r>
      <w:r w:rsidR="00832C02" w:rsidRPr="00FF097B">
        <w:rPr>
          <w:rFonts w:cs="Calibri"/>
        </w:rPr>
        <w:t>.</w:t>
      </w:r>
    </w:p>
    <w:p w14:paraId="4F51178B" w14:textId="5375ECC0" w:rsidR="001D6846" w:rsidRPr="005E529B" w:rsidRDefault="00ED6E66" w:rsidP="006001CA">
      <w:pPr>
        <w:autoSpaceDE w:val="0"/>
        <w:autoSpaceDN w:val="0"/>
        <w:spacing w:after="0" w:line="276" w:lineRule="auto"/>
        <w:ind w:left="567" w:hanging="567"/>
        <w:rPr>
          <w:rFonts w:cs="Calibri"/>
        </w:rPr>
      </w:pPr>
      <w:r w:rsidRPr="005E529B">
        <w:rPr>
          <w:rFonts w:cs="Calibri"/>
        </w:rPr>
        <w:t>14.</w:t>
      </w:r>
      <w:r w:rsidR="00557E58">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127212ED" w14:textId="77777777" w:rsidR="006001CA" w:rsidRPr="005E529B" w:rsidRDefault="006001CA" w:rsidP="00936C8F">
      <w:pPr>
        <w:autoSpaceDE w:val="0"/>
        <w:autoSpaceDN w:val="0"/>
        <w:spacing w:after="0" w:line="276" w:lineRule="auto"/>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3"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3"/>
    </w:p>
    <w:p w14:paraId="796AA6BD" w14:textId="77777777" w:rsidR="00A2556C" w:rsidRPr="005E529B" w:rsidRDefault="00A2556C" w:rsidP="006001CA">
      <w:pPr>
        <w:pStyle w:val="Bezriadkovania"/>
        <w:spacing w:after="0" w:line="276" w:lineRule="auto"/>
        <w:ind w:left="567" w:right="1" w:hanging="567"/>
        <w:rPr>
          <w:rFonts w:cs="Calibri"/>
        </w:rPr>
      </w:pPr>
      <w:r w:rsidRPr="005E529B">
        <w:rPr>
          <w:rFonts w:cs="Calibri"/>
        </w:rPr>
        <w:t>15.1</w:t>
      </w:r>
      <w:r w:rsidRPr="005E529B">
        <w:rPr>
          <w:rFonts w:cs="Calibri"/>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114C572E" w:rsidR="0007407A" w:rsidRPr="00FE239F" w:rsidRDefault="00A2556C" w:rsidP="006001CA">
      <w:pPr>
        <w:pStyle w:val="Bezriadkovania"/>
        <w:spacing w:after="0" w:line="276" w:lineRule="auto"/>
        <w:ind w:left="567" w:right="1" w:hanging="567"/>
        <w:rPr>
          <w:rFonts w:asciiTheme="minorHAnsi" w:hAnsiTheme="minorHAnsi" w:cstheme="minorHAnsi"/>
        </w:rPr>
      </w:pPr>
      <w:r w:rsidRPr="005E529B">
        <w:rPr>
          <w:rFonts w:cs="Calibri"/>
        </w:rPr>
        <w:t>15.2</w:t>
      </w:r>
      <w:r w:rsidRPr="005E529B">
        <w:rPr>
          <w:rFonts w:cs="Calibri"/>
        </w:rPr>
        <w:tab/>
      </w:r>
      <w:r w:rsidR="00CE7091" w:rsidRPr="00FE239F">
        <w:rPr>
          <w:rFonts w:asciiTheme="minorHAnsi" w:hAnsiTheme="minorHAnsi" w:cstheme="minorHAnsi"/>
        </w:rPr>
        <w:t>Výška z</w:t>
      </w:r>
      <w:r w:rsidRPr="00FE239F">
        <w:rPr>
          <w:rFonts w:asciiTheme="minorHAnsi" w:hAnsiTheme="minorHAnsi" w:cstheme="minorHAnsi"/>
        </w:rPr>
        <w:t>ábezpek</w:t>
      </w:r>
      <w:r w:rsidR="00CE7091" w:rsidRPr="00FE239F">
        <w:rPr>
          <w:rFonts w:asciiTheme="minorHAnsi" w:hAnsiTheme="minorHAnsi" w:cstheme="minorHAnsi"/>
        </w:rPr>
        <w:t>y</w:t>
      </w:r>
      <w:r w:rsidRPr="00FE239F">
        <w:rPr>
          <w:rFonts w:asciiTheme="minorHAnsi" w:hAnsiTheme="minorHAnsi" w:cstheme="minorHAnsi"/>
        </w:rPr>
        <w:t xml:space="preserve"> je stanovená </w:t>
      </w:r>
      <w:r w:rsidR="00CE7091" w:rsidRPr="00FE239F">
        <w:rPr>
          <w:rFonts w:asciiTheme="minorHAnsi" w:hAnsiTheme="minorHAnsi" w:cstheme="minorHAnsi"/>
        </w:rPr>
        <w:t>v závislosti od predložených ponúk:</w:t>
      </w:r>
    </w:p>
    <w:p w14:paraId="6F71A5A9"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27DB3105"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20CE0FCF"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0E76F805"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259C18C9"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02323B09"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5B05094C"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757E7A50"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4C38D68F"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03E11DEA"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748C3646"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400A5DC5"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156F8F11" w14:textId="77777777" w:rsidR="00CE7091" w:rsidRPr="00FE239F" w:rsidRDefault="00CE7091" w:rsidP="00A4317F">
      <w:pPr>
        <w:pStyle w:val="Odsekzoznamu"/>
        <w:numPr>
          <w:ilvl w:val="1"/>
          <w:numId w:val="59"/>
        </w:numPr>
        <w:spacing w:line="276" w:lineRule="auto"/>
        <w:rPr>
          <w:rFonts w:asciiTheme="minorHAnsi" w:hAnsiTheme="minorHAnsi" w:cstheme="minorHAnsi"/>
          <w:vanish/>
          <w:lang w:eastAsia="x-none"/>
        </w:rPr>
      </w:pPr>
    </w:p>
    <w:p w14:paraId="1908363E" w14:textId="77777777" w:rsidR="00CE7091" w:rsidRPr="00FE239F" w:rsidRDefault="00CE7091" w:rsidP="00A4317F">
      <w:pPr>
        <w:pStyle w:val="Odsekzoznamu"/>
        <w:numPr>
          <w:ilvl w:val="1"/>
          <w:numId w:val="59"/>
        </w:numPr>
        <w:spacing w:line="276" w:lineRule="auto"/>
        <w:rPr>
          <w:rFonts w:asciiTheme="minorHAnsi" w:hAnsiTheme="minorHAnsi" w:cstheme="minorHAnsi"/>
          <w:vanish/>
          <w:lang w:eastAsia="x-none"/>
        </w:rPr>
      </w:pPr>
    </w:p>
    <w:p w14:paraId="2FC9008E" w14:textId="6B1EB39B" w:rsidR="00CE7091"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prvej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3 000,00 EUR (slovom: tritisíc eur)</w:t>
      </w:r>
      <w:r w:rsidRPr="00FE239F">
        <w:rPr>
          <w:rFonts w:asciiTheme="minorHAnsi" w:hAnsiTheme="minorHAnsi" w:cstheme="minorHAnsi"/>
          <w:lang w:eastAsia="x-none"/>
        </w:rPr>
        <w:t>.</w:t>
      </w:r>
    </w:p>
    <w:p w14:paraId="611DDCF8" w14:textId="5EE5EFAE" w:rsidR="00CE7091"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druhej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5 000,00 EUR (slovom: päťtisíc eur)</w:t>
      </w:r>
      <w:r w:rsidRPr="00FE239F">
        <w:rPr>
          <w:rFonts w:asciiTheme="minorHAnsi" w:hAnsiTheme="minorHAnsi" w:cstheme="minorHAnsi"/>
          <w:lang w:eastAsia="x-none"/>
        </w:rPr>
        <w:t>.</w:t>
      </w:r>
    </w:p>
    <w:p w14:paraId="4FE27542" w14:textId="0F50A5A3" w:rsidR="00CE7091"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tretej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4 000,00 EUR (slovom: štyritisíc eur)</w:t>
      </w:r>
      <w:r w:rsidRPr="00FE239F">
        <w:rPr>
          <w:rFonts w:asciiTheme="minorHAnsi" w:hAnsiTheme="minorHAnsi" w:cstheme="minorHAnsi"/>
          <w:lang w:eastAsia="x-none"/>
        </w:rPr>
        <w:t>.</w:t>
      </w:r>
    </w:p>
    <w:p w14:paraId="01649A76" w14:textId="66C1A8B2" w:rsidR="00521D9F"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štvrtej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4 000,00 EUR (slovom: štyritisíc eur)</w:t>
      </w:r>
      <w:r w:rsidRPr="00FE239F">
        <w:rPr>
          <w:rFonts w:asciiTheme="minorHAnsi" w:hAnsiTheme="minorHAnsi" w:cstheme="minorHAnsi"/>
          <w:lang w:eastAsia="x-none"/>
        </w:rPr>
        <w:t>.</w:t>
      </w:r>
    </w:p>
    <w:p w14:paraId="4F0479EC" w14:textId="5AFFE060" w:rsidR="00CE7091" w:rsidRPr="00FE239F" w:rsidRDefault="00521D9F"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rPr>
        <w:t xml:space="preserve">Ak uchádzač predkladá ponuku na viac častí a skladá zábezpeku podľa bodu 15.3.1 je  povinný zložiť zábezpeku vo výške súčtu jednotlivých zábezpek uvedených v bodoch 15.2.1 </w:t>
      </w:r>
      <w:r w:rsidRPr="00FE239F">
        <w:rPr>
          <w:rFonts w:asciiTheme="minorHAnsi" w:hAnsiTheme="minorHAnsi" w:cstheme="minorHAnsi"/>
        </w:rPr>
        <w:br/>
        <w:t>a</w:t>
      </w:r>
      <w:r w:rsidR="00FE239F">
        <w:rPr>
          <w:rFonts w:asciiTheme="minorHAnsi" w:hAnsiTheme="minorHAnsi" w:cstheme="minorHAnsi"/>
        </w:rPr>
        <w:t>ž</w:t>
      </w:r>
      <w:r w:rsidRPr="00FE239F">
        <w:rPr>
          <w:rFonts w:asciiTheme="minorHAnsi" w:hAnsiTheme="minorHAnsi" w:cstheme="minorHAnsi"/>
        </w:rPr>
        <w:t xml:space="preserve"> 15.2.</w:t>
      </w:r>
      <w:r w:rsidR="00FE239F">
        <w:rPr>
          <w:rFonts w:asciiTheme="minorHAnsi" w:hAnsiTheme="minorHAnsi" w:cstheme="minorHAnsi"/>
        </w:rPr>
        <w:t>4</w:t>
      </w:r>
      <w:r w:rsidRPr="00FE239F">
        <w:rPr>
          <w:rFonts w:asciiTheme="minorHAnsi" w:hAnsiTheme="minorHAnsi" w:cstheme="minorHAnsi"/>
        </w:rPr>
        <w:t>. Ak uchádzač postupuje podľa bodu 15.3.2 alebo bodu 15.3.3 môže predložiť bankovú záruku/poistenie záruky na každú časť predmetu zákazky samostatne alebo môže predložiť bankovú záruku/poistenie záruky vo výške súčtu jednotlivých zábezpek uvedených v bodoch 15.2.1. a</w:t>
      </w:r>
      <w:r w:rsidR="00FE239F">
        <w:rPr>
          <w:rFonts w:asciiTheme="minorHAnsi" w:hAnsiTheme="minorHAnsi" w:cstheme="minorHAnsi"/>
        </w:rPr>
        <w:t>ž</w:t>
      </w:r>
      <w:r w:rsidRPr="00FE239F">
        <w:rPr>
          <w:rFonts w:asciiTheme="minorHAnsi" w:hAnsiTheme="minorHAnsi" w:cstheme="minorHAnsi"/>
        </w:rPr>
        <w:t xml:space="preserve"> 15.2.</w:t>
      </w:r>
      <w:r w:rsidR="00FE239F">
        <w:rPr>
          <w:rFonts w:asciiTheme="minorHAnsi" w:hAnsiTheme="minorHAnsi" w:cstheme="minorHAnsi"/>
        </w:rPr>
        <w:t>4</w:t>
      </w:r>
      <w:r w:rsidRPr="00FE239F">
        <w:rPr>
          <w:rFonts w:asciiTheme="minorHAnsi" w:hAnsiTheme="minorHAnsi" w:cstheme="minorHAnsi"/>
          <w:color w:val="000000" w:themeColor="text1"/>
        </w:rPr>
        <w:t>.</w:t>
      </w:r>
    </w:p>
    <w:p w14:paraId="23425EAA" w14:textId="77777777" w:rsidR="00A2556C" w:rsidRPr="005E529B" w:rsidRDefault="00A2556C" w:rsidP="006001CA">
      <w:pPr>
        <w:pStyle w:val="Bezriadkovania"/>
        <w:spacing w:after="0"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6001CA">
      <w:pPr>
        <w:pStyle w:val="Bezriadkovania"/>
        <w:spacing w:after="0"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6001CA">
      <w:pPr>
        <w:pStyle w:val="Bezriadkovania"/>
        <w:spacing w:after="0"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6001CA">
      <w:pPr>
        <w:pStyle w:val="Bezriadkovania"/>
        <w:spacing w:after="0"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6001CA">
      <w:pPr>
        <w:pStyle w:val="Bezriadkovania"/>
        <w:spacing w:after="0"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1A22CA">
      <w:pPr>
        <w:pStyle w:val="Bezriadkovania"/>
        <w:numPr>
          <w:ilvl w:val="1"/>
          <w:numId w:val="39"/>
        </w:numPr>
        <w:spacing w:after="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6001CA">
      <w:pPr>
        <w:pStyle w:val="Bezriadkovania"/>
        <w:spacing w:after="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2B14F16E" w:rsidR="00A2556C" w:rsidRPr="005E529B" w:rsidRDefault="00A2556C" w:rsidP="006001CA">
      <w:pPr>
        <w:pStyle w:val="Bezriadkovania"/>
        <w:spacing w:after="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Finančné prostriedky vo výške podľa bodu 15.2 časti A</w:t>
      </w:r>
      <w:r w:rsidR="00135D00">
        <w:rPr>
          <w:rFonts w:cs="Calibri"/>
        </w:rPr>
        <w:t>.</w:t>
      </w:r>
      <w:r w:rsidRPr="005E529B">
        <w:rPr>
          <w:rFonts w:cs="Calibri"/>
        </w:rPr>
        <w:t xml:space="preserve">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6001CA">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686299AC" w:rsidR="00BC7F38" w:rsidRPr="00893244" w:rsidRDefault="00A2556C" w:rsidP="006001CA">
      <w:pPr>
        <w:pStyle w:val="Bezriadkovania"/>
        <w:tabs>
          <w:tab w:val="left" w:pos="4678"/>
        </w:tabs>
        <w:spacing w:after="0"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246EFF">
        <w:rPr>
          <w:rFonts w:cs="Calibri"/>
          <w:b/>
        </w:rPr>
        <w:tab/>
      </w:r>
      <w:r w:rsidR="003C22E7" w:rsidRPr="00F7691F">
        <w:rPr>
          <w:rFonts w:cs="Calibri"/>
          <w:b/>
        </w:rPr>
        <w:t>37</w:t>
      </w:r>
      <w:r w:rsidR="00BA1348" w:rsidRPr="003C22E7">
        <w:rPr>
          <w:rFonts w:cs="Calibri"/>
          <w:b/>
        </w:rPr>
        <w:t>1030</w:t>
      </w:r>
      <w:r w:rsidR="003C22E7" w:rsidRPr="00F7691F">
        <w:rPr>
          <w:rFonts w:cs="Calibri"/>
          <w:b/>
        </w:rPr>
        <w:t>2</w:t>
      </w:r>
      <w:r w:rsidR="00BA1348" w:rsidRPr="003C22E7">
        <w:rPr>
          <w:rFonts w:cs="Calibri"/>
          <w:b/>
        </w:rPr>
        <w:t>26</w:t>
      </w:r>
    </w:p>
    <w:p w14:paraId="045B0907" w14:textId="259656BB" w:rsidR="00A2556C" w:rsidRPr="00893244" w:rsidRDefault="00A2556C" w:rsidP="006001CA">
      <w:pPr>
        <w:pStyle w:val="Bezriadkovania"/>
        <w:spacing w:after="0"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1ED07FFE" w:rsidR="00A2556C" w:rsidRPr="005E529B" w:rsidRDefault="00A2556C" w:rsidP="006001CA">
      <w:pPr>
        <w:pStyle w:val="Bezriadkovania"/>
        <w:spacing w:after="0"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6001CA">
      <w:pPr>
        <w:pStyle w:val="Bezriadkovania"/>
        <w:spacing w:after="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6001CA">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w:t>
      </w:r>
      <w:r w:rsidRPr="005E529B">
        <w:rPr>
          <w:rFonts w:cs="Calibri"/>
        </w:rPr>
        <w:t>n originálu) bankovej záruky.</w:t>
      </w:r>
    </w:p>
    <w:p w14:paraId="4111D28B" w14:textId="6480C5DC" w:rsidR="00317621" w:rsidRPr="005E529B" w:rsidRDefault="00317621" w:rsidP="006001CA">
      <w:pPr>
        <w:pStyle w:val="Bezriadkovania"/>
        <w:spacing w:after="0"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6001CA">
      <w:pPr>
        <w:pStyle w:val="Bezriadkovania"/>
        <w:spacing w:after="0" w:line="276" w:lineRule="auto"/>
        <w:ind w:left="3544" w:hanging="1134"/>
        <w:rPr>
          <w:rFonts w:eastAsia="Calibri" w:cs="Calibri"/>
          <w:noProof/>
          <w:lang w:eastAsia="sk-SK"/>
        </w:rPr>
      </w:pPr>
      <w:r w:rsidRPr="005E529B">
        <w:rPr>
          <w:rFonts w:eastAsia="Calibri" w:cs="Calibri"/>
          <w:noProof/>
          <w:lang w:eastAsia="sk-SK"/>
        </w:rPr>
        <w:lastRenderedPageBreak/>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6001CA">
      <w:pPr>
        <w:pStyle w:val="Bezriadkovania"/>
        <w:spacing w:after="0" w:line="276" w:lineRule="auto"/>
        <w:ind w:left="3544" w:right="1"/>
        <w:rPr>
          <w:rFonts w:cs="Calibri"/>
          <w:b/>
        </w:rPr>
      </w:pPr>
      <w:r w:rsidRPr="005E529B">
        <w:rPr>
          <w:rFonts w:cs="Calibri"/>
          <w:b/>
        </w:rPr>
        <w:t xml:space="preserve">Národná diaľničná spoločnosť, </w:t>
      </w:r>
      <w:proofErr w:type="spellStart"/>
      <w:r w:rsidRPr="005E529B">
        <w:rPr>
          <w:rFonts w:cs="Calibri"/>
          <w:b/>
        </w:rPr>
        <w:t>a.s</w:t>
      </w:r>
      <w:proofErr w:type="spellEnd"/>
      <w:r w:rsidRPr="005E529B">
        <w:rPr>
          <w:rFonts w:cs="Calibri"/>
          <w:b/>
        </w:rPr>
        <w:t>.</w:t>
      </w:r>
    </w:p>
    <w:p w14:paraId="2891C1D0" w14:textId="77777777" w:rsidR="00A2556C" w:rsidRPr="005E529B" w:rsidRDefault="00A2556C" w:rsidP="006001CA">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6001CA">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6001CA">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02BEC11A" w:rsidR="00A2556C" w:rsidRPr="005E529B" w:rsidRDefault="004B7B5F" w:rsidP="006001CA">
      <w:pPr>
        <w:pStyle w:val="Bezriadkovania"/>
        <w:spacing w:after="0" w:line="276" w:lineRule="auto"/>
        <w:ind w:left="3544" w:right="-284"/>
        <w:rPr>
          <w:rFonts w:cs="Calibri"/>
          <w:b/>
        </w:rPr>
      </w:pPr>
      <w:r w:rsidRPr="002C4042">
        <w:rPr>
          <w:rFonts w:cs="Calibri"/>
          <w:b/>
        </w:rPr>
        <w:t xml:space="preserve">v pracovných dňoch </w:t>
      </w:r>
      <w:r w:rsidR="00A2556C" w:rsidRPr="002C4042">
        <w:rPr>
          <w:rFonts w:cs="Calibri"/>
          <w:b/>
        </w:rPr>
        <w:t>pondelok až</w:t>
      </w:r>
      <w:r w:rsidR="00A2556C" w:rsidRPr="005E529B">
        <w:rPr>
          <w:rFonts w:cs="Calibri"/>
          <w:b/>
        </w:rPr>
        <w:t xml:space="preserve">  piatok 8:00 –15:00 hod.</w:t>
      </w:r>
    </w:p>
    <w:p w14:paraId="14A2F6C9" w14:textId="77777777" w:rsidR="00777A46" w:rsidRPr="005E529B" w:rsidRDefault="00A2556C" w:rsidP="006001CA">
      <w:pPr>
        <w:pStyle w:val="Bezriadkovania"/>
        <w:spacing w:after="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67EEB6F0" w14:textId="6F58A614" w:rsidR="00A2556C" w:rsidRDefault="00A2556C" w:rsidP="006001CA">
      <w:pPr>
        <w:pStyle w:val="Bezriadkovania"/>
        <w:spacing w:after="0" w:line="276" w:lineRule="auto"/>
        <w:ind w:left="3544"/>
        <w:rPr>
          <w:rFonts w:cs="Calibri"/>
          <w:b/>
        </w:rPr>
      </w:pPr>
      <w:r w:rsidRPr="002C4042">
        <w:rPr>
          <w:rFonts w:eastAsia="Calibri" w:cs="Calibri"/>
          <w:b/>
          <w:noProof/>
          <w:lang w:eastAsia="sk-SK"/>
        </w:rPr>
        <w:t>„</w:t>
      </w:r>
      <w:r w:rsidR="00167736" w:rsidRPr="002C4042">
        <w:rPr>
          <w:rFonts w:eastAsia="Calibri" w:cs="Calibri"/>
          <w:b/>
          <w:noProof/>
          <w:lang w:eastAsia="sk-SK"/>
        </w:rPr>
        <w:t>Verejná súťaž</w:t>
      </w:r>
      <w:r w:rsidRPr="002C4042">
        <w:rPr>
          <w:rFonts w:eastAsia="Calibri" w:cs="Calibri"/>
          <w:b/>
          <w:noProof/>
          <w:lang w:eastAsia="sk-SK"/>
        </w:rPr>
        <w:t xml:space="preserve"> – neotvárať“</w:t>
      </w:r>
      <w:r w:rsidRPr="002C4042">
        <w:rPr>
          <w:rFonts w:eastAsia="Calibri" w:cs="Calibri"/>
          <w:noProof/>
          <w:lang w:eastAsia="sk-SK"/>
        </w:rPr>
        <w:t xml:space="preserve"> a doplní heslom: </w:t>
      </w:r>
      <w:r w:rsidR="002C4042">
        <w:rPr>
          <w:rFonts w:eastAsia="Calibri" w:cs="Calibri"/>
          <w:noProof/>
          <w:lang w:eastAsia="sk-SK"/>
        </w:rPr>
        <w:br/>
      </w:r>
      <w:r w:rsidRPr="002C4042">
        <w:rPr>
          <w:rFonts w:eastAsia="Calibri" w:cs="Calibri"/>
          <w:b/>
          <w:noProof/>
          <w:lang w:eastAsia="sk-SK"/>
        </w:rPr>
        <w:t>„</w:t>
      </w:r>
      <w:r w:rsidRPr="002C4042">
        <w:rPr>
          <w:rFonts w:cs="Calibri"/>
          <w:b/>
        </w:rPr>
        <w:t xml:space="preserve">Banková záruka – </w:t>
      </w:r>
      <w:r w:rsidR="002C4042" w:rsidRPr="002C4042">
        <w:rPr>
          <w:rFonts w:cs="Calibri"/>
          <w:b/>
        </w:rPr>
        <w:t xml:space="preserve">Hlavné prehliadky mostov v správe Národnej diaľničnej spoločnosti, </w:t>
      </w:r>
      <w:proofErr w:type="spellStart"/>
      <w:r w:rsidR="002C4042" w:rsidRPr="002C4042">
        <w:rPr>
          <w:rFonts w:cs="Calibri"/>
          <w:b/>
        </w:rPr>
        <w:t>a.s</w:t>
      </w:r>
      <w:proofErr w:type="spellEnd"/>
      <w:r w:rsidR="002661D2">
        <w:rPr>
          <w:rFonts w:cs="Calibri"/>
          <w:b/>
        </w:rPr>
        <w:t>.</w:t>
      </w:r>
      <w:r w:rsidR="002C4042" w:rsidRPr="002C4042">
        <w:rPr>
          <w:rFonts w:cs="Calibri"/>
          <w:b/>
        </w:rPr>
        <w:t xml:space="preserve"> – Časť 1</w:t>
      </w:r>
      <w:r w:rsidRPr="002C4042">
        <w:rPr>
          <w:rFonts w:cs="Calibri"/>
          <w:b/>
        </w:rPr>
        <w:t>“</w:t>
      </w:r>
    </w:p>
    <w:p w14:paraId="54BEEF27" w14:textId="59629211" w:rsidR="002C4042" w:rsidRDefault="002C4042" w:rsidP="006001CA">
      <w:pPr>
        <w:pStyle w:val="Bezriadkovania"/>
        <w:spacing w:after="0" w:line="276" w:lineRule="auto"/>
        <w:ind w:left="3544"/>
        <w:rPr>
          <w:rFonts w:eastAsia="Calibri" w:cs="Calibri"/>
          <w:b/>
          <w:noProof/>
          <w:lang w:eastAsia="sk-SK"/>
        </w:rPr>
      </w:pPr>
      <w:r w:rsidRPr="002C4042">
        <w:rPr>
          <w:rFonts w:eastAsia="Calibri" w:cs="Calibri"/>
          <w:b/>
          <w:noProof/>
          <w:lang w:eastAsia="sk-SK"/>
        </w:rPr>
        <w:t>„</w:t>
      </w:r>
      <w:r w:rsidRPr="002C4042">
        <w:rPr>
          <w:rFonts w:cs="Calibri"/>
          <w:b/>
        </w:rPr>
        <w:t xml:space="preserve">Banková záruka – Hlavné prehliadky mostov v správe Národnej diaľničnej spoločnosti, </w:t>
      </w:r>
      <w:proofErr w:type="spellStart"/>
      <w:r w:rsidRPr="002C4042">
        <w:rPr>
          <w:rFonts w:cs="Calibri"/>
          <w:b/>
        </w:rPr>
        <w:t>a.s</w:t>
      </w:r>
      <w:proofErr w:type="spellEnd"/>
      <w:r w:rsidR="002661D2">
        <w:rPr>
          <w:rFonts w:cs="Calibri"/>
          <w:b/>
        </w:rPr>
        <w:t>.</w:t>
      </w:r>
      <w:r w:rsidRPr="002C4042">
        <w:rPr>
          <w:rFonts w:cs="Calibri"/>
          <w:b/>
        </w:rPr>
        <w:t xml:space="preserve"> – Časť </w:t>
      </w:r>
      <w:r>
        <w:rPr>
          <w:rFonts w:cs="Calibri"/>
          <w:b/>
        </w:rPr>
        <w:t>2</w:t>
      </w:r>
      <w:r w:rsidRPr="002C4042">
        <w:rPr>
          <w:rFonts w:cs="Calibri"/>
          <w:b/>
        </w:rPr>
        <w:t>“</w:t>
      </w:r>
      <w:r w:rsidRPr="002C4042">
        <w:rPr>
          <w:rFonts w:eastAsia="Calibri" w:cs="Calibri"/>
          <w:b/>
          <w:noProof/>
          <w:lang w:eastAsia="sk-SK"/>
        </w:rPr>
        <w:t xml:space="preserve"> </w:t>
      </w:r>
    </w:p>
    <w:p w14:paraId="132BE132" w14:textId="7E07B088" w:rsidR="002C4042" w:rsidRDefault="002C4042" w:rsidP="006001CA">
      <w:pPr>
        <w:pStyle w:val="Bezriadkovania"/>
        <w:spacing w:after="0" w:line="276" w:lineRule="auto"/>
        <w:ind w:left="3544"/>
        <w:rPr>
          <w:rFonts w:cs="Calibri"/>
          <w:b/>
        </w:rPr>
      </w:pPr>
      <w:r w:rsidRPr="002C4042">
        <w:rPr>
          <w:rFonts w:eastAsia="Calibri" w:cs="Calibri"/>
          <w:b/>
          <w:noProof/>
          <w:lang w:eastAsia="sk-SK"/>
        </w:rPr>
        <w:t>„</w:t>
      </w:r>
      <w:r w:rsidRPr="002C4042">
        <w:rPr>
          <w:rFonts w:cs="Calibri"/>
          <w:b/>
        </w:rPr>
        <w:t xml:space="preserve">Banková záruka – Hlavné prehliadky mostov v správe Národnej diaľničnej spoločnosti, </w:t>
      </w:r>
      <w:proofErr w:type="spellStart"/>
      <w:r w:rsidRPr="002C4042">
        <w:rPr>
          <w:rFonts w:cs="Calibri"/>
          <w:b/>
        </w:rPr>
        <w:t>a.s</w:t>
      </w:r>
      <w:proofErr w:type="spellEnd"/>
      <w:r w:rsidR="002661D2">
        <w:rPr>
          <w:rFonts w:cs="Calibri"/>
          <w:b/>
        </w:rPr>
        <w:t>.</w:t>
      </w:r>
      <w:r w:rsidRPr="002C4042">
        <w:rPr>
          <w:rFonts w:cs="Calibri"/>
          <w:b/>
        </w:rPr>
        <w:t xml:space="preserve"> – Časť </w:t>
      </w:r>
      <w:r>
        <w:rPr>
          <w:rFonts w:cs="Calibri"/>
          <w:b/>
        </w:rPr>
        <w:t>3</w:t>
      </w:r>
      <w:r w:rsidRPr="002C4042">
        <w:rPr>
          <w:rFonts w:cs="Calibri"/>
          <w:b/>
        </w:rPr>
        <w:t>“</w:t>
      </w:r>
    </w:p>
    <w:p w14:paraId="2CE0BDB8" w14:textId="3733ECF4" w:rsidR="002C4042" w:rsidRDefault="002C4042" w:rsidP="006001CA">
      <w:pPr>
        <w:pStyle w:val="Bezriadkovania"/>
        <w:spacing w:after="0" w:line="276" w:lineRule="auto"/>
        <w:ind w:left="3544"/>
        <w:rPr>
          <w:rFonts w:cs="Calibri"/>
          <w:b/>
        </w:rPr>
      </w:pPr>
      <w:r w:rsidRPr="002C4042">
        <w:rPr>
          <w:rFonts w:eastAsia="Calibri" w:cs="Calibri"/>
          <w:b/>
          <w:noProof/>
          <w:lang w:eastAsia="sk-SK"/>
        </w:rPr>
        <w:t>„</w:t>
      </w:r>
      <w:r w:rsidRPr="002C4042">
        <w:rPr>
          <w:rFonts w:cs="Calibri"/>
          <w:b/>
        </w:rPr>
        <w:t xml:space="preserve">Banková záruka – Hlavné prehliadky mostov v správe Národnej diaľničnej spoločnosti, </w:t>
      </w:r>
      <w:proofErr w:type="spellStart"/>
      <w:r w:rsidRPr="002C4042">
        <w:rPr>
          <w:rFonts w:cs="Calibri"/>
          <w:b/>
        </w:rPr>
        <w:t>a.s</w:t>
      </w:r>
      <w:proofErr w:type="spellEnd"/>
      <w:r w:rsidR="002661D2">
        <w:rPr>
          <w:rFonts w:cs="Calibri"/>
          <w:b/>
        </w:rPr>
        <w:t>.</w:t>
      </w:r>
      <w:r w:rsidRPr="002C4042">
        <w:rPr>
          <w:rFonts w:cs="Calibri"/>
          <w:b/>
        </w:rPr>
        <w:t xml:space="preserve"> – Časť </w:t>
      </w:r>
      <w:r>
        <w:rPr>
          <w:rFonts w:cs="Calibri"/>
          <w:b/>
        </w:rPr>
        <w:t>4</w:t>
      </w:r>
      <w:r w:rsidRPr="002C4042">
        <w:rPr>
          <w:rFonts w:cs="Calibri"/>
          <w:b/>
        </w:rPr>
        <w:t>“</w:t>
      </w:r>
    </w:p>
    <w:p w14:paraId="7F42881C" w14:textId="0DFDC6D7" w:rsidR="00F7691F" w:rsidRPr="00F7691F" w:rsidRDefault="00F7691F" w:rsidP="006001CA">
      <w:pPr>
        <w:pStyle w:val="Bezriadkovania"/>
        <w:spacing w:after="0" w:line="276" w:lineRule="auto"/>
        <w:ind w:left="2126" w:firstLine="284"/>
        <w:rPr>
          <w:rFonts w:cs="Calibri"/>
        </w:rPr>
      </w:pPr>
      <w:r w:rsidRPr="00F7691F">
        <w:rPr>
          <w:rFonts w:cs="Calibri"/>
        </w:rPr>
        <w:t xml:space="preserve">(uchádzač uvedie heslo podľa toho, na ktorú časť </w:t>
      </w:r>
      <w:r w:rsidR="00726260">
        <w:rPr>
          <w:rFonts w:cs="Calibri"/>
        </w:rPr>
        <w:t xml:space="preserve">predložil </w:t>
      </w:r>
      <w:r w:rsidRPr="00F7691F">
        <w:rPr>
          <w:rFonts w:cs="Calibri"/>
        </w:rPr>
        <w:t>bankovú záruku)</w:t>
      </w:r>
    </w:p>
    <w:p w14:paraId="4BECFEE9" w14:textId="38E835DD" w:rsidR="00A2556C" w:rsidRPr="005E529B" w:rsidRDefault="00A2556C" w:rsidP="006001CA">
      <w:pPr>
        <w:pStyle w:val="Bezriadkovania"/>
        <w:spacing w:after="0"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6001CA">
      <w:pPr>
        <w:pStyle w:val="Bezriadkovania"/>
        <w:tabs>
          <w:tab w:val="left" w:pos="1418"/>
        </w:tabs>
        <w:spacing w:after="0"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7A354867" w:rsidR="00EC794F" w:rsidRPr="005E529B" w:rsidRDefault="00EC794F" w:rsidP="006001CA">
      <w:pPr>
        <w:pStyle w:val="Zkladntext2"/>
        <w:tabs>
          <w:tab w:val="left" w:pos="2835"/>
        </w:tabs>
        <w:spacing w:after="0"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412858">
        <w:rPr>
          <w:rFonts w:ascii="Calibri" w:hAnsi="Calibri" w:cs="Calibri"/>
          <w:sz w:val="22"/>
          <w:szCs w:val="22"/>
        </w:rPr>
        <w:t>elektronického dokumentu, ktorý bude podpísaný kvalifikovaným elektronickým podpisom banky, resp. osobou/osobami oprávnenou/-ými za banku takýto dokument podpisovať.</w:t>
      </w:r>
      <w:r w:rsidR="00ED1BB5" w:rsidRPr="00412858">
        <w:rPr>
          <w:rFonts w:ascii="Calibri" w:hAnsi="Calibri" w:cs="Calibri"/>
          <w:sz w:val="22"/>
          <w:szCs w:val="22"/>
        </w:rPr>
        <w:t xml:space="preserve"> </w:t>
      </w:r>
      <w:r w:rsidR="00ED1BB5" w:rsidRPr="00F7691F">
        <w:rPr>
          <w:rFonts w:ascii="Calibri" w:hAnsi="Calibri" w:cs="Calibri"/>
          <w:sz w:val="22"/>
          <w:szCs w:val="22"/>
        </w:rPr>
        <w:t xml:space="preserve">Pri elektronickom dokumente, ktorý bude podpísaný kvalifikovaným elektronickým </w:t>
      </w:r>
      <w:r w:rsidR="00ED1BB5" w:rsidRPr="00B02F30">
        <w:rPr>
          <w:rFonts w:ascii="Calibri" w:hAnsi="Calibri" w:cs="Calibri"/>
          <w:sz w:val="22"/>
          <w:szCs w:val="22"/>
        </w:rPr>
        <w:t>podpisom sa originál bankovej záruky nedoručuje do podateľne.</w:t>
      </w:r>
    </w:p>
    <w:p w14:paraId="59AFCAB9" w14:textId="77777777" w:rsidR="00A2556C" w:rsidRPr="005E529B" w:rsidRDefault="00A2556C" w:rsidP="006001CA">
      <w:pPr>
        <w:pStyle w:val="Bezriadkovania"/>
        <w:spacing w:after="0"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6001CA">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ken</w:t>
      </w:r>
      <w:r w:rsidRPr="005E529B">
        <w:rPr>
          <w:rFonts w:cs="Calibri"/>
        </w:rPr>
        <w:t xml:space="preserve"> originálu) poistenia záruky.</w:t>
      </w:r>
    </w:p>
    <w:p w14:paraId="6BE76F70" w14:textId="77777777" w:rsidR="007F6421" w:rsidRPr="005E529B" w:rsidRDefault="007F6421" w:rsidP="006001CA">
      <w:pPr>
        <w:pStyle w:val="Bezriadkovania"/>
        <w:spacing w:after="0"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711A79CF" w:rsidR="00A2556C" w:rsidRPr="00412858" w:rsidRDefault="00A2556C" w:rsidP="006001CA">
      <w:pPr>
        <w:pStyle w:val="Bezriadkovania"/>
        <w:spacing w:after="0"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 xml:space="preserve">Originál poistenia </w:t>
      </w:r>
      <w:r w:rsidRPr="00412858">
        <w:rPr>
          <w:rFonts w:eastAsia="Calibri" w:cs="Calibri"/>
          <w:noProof/>
          <w:lang w:eastAsia="sk-SK"/>
        </w:rPr>
        <w:t xml:space="preserve">záruky </w:t>
      </w:r>
      <w:r w:rsidR="00CC1ECE" w:rsidRPr="00B02F30">
        <w:rPr>
          <w:rFonts w:asciiTheme="minorHAnsi" w:eastAsia="Calibri" w:hAnsiTheme="minorHAnsi" w:cstheme="minorHAnsi"/>
          <w:noProof/>
          <w:lang w:eastAsia="sk-SK"/>
        </w:rPr>
        <w:t>vystavený pois</w:t>
      </w:r>
      <w:r w:rsidR="00CD1E93" w:rsidRPr="00B02F30">
        <w:rPr>
          <w:rFonts w:asciiTheme="minorHAnsi" w:eastAsia="Calibri" w:hAnsiTheme="minorHAnsi" w:cstheme="minorHAnsi"/>
          <w:noProof/>
          <w:lang w:eastAsia="sk-SK"/>
        </w:rPr>
        <w:t>ť</w:t>
      </w:r>
      <w:r w:rsidR="00CC1ECE" w:rsidRPr="00B02F30">
        <w:rPr>
          <w:rFonts w:asciiTheme="minorHAnsi" w:eastAsia="Calibri" w:hAnsiTheme="minorHAnsi" w:cstheme="minorHAnsi"/>
          <w:noProof/>
          <w:lang w:eastAsia="sk-SK"/>
        </w:rPr>
        <w:t>ovateľom</w:t>
      </w:r>
      <w:r w:rsidR="00CC1ECE" w:rsidRPr="00412858">
        <w:rPr>
          <w:rFonts w:asciiTheme="minorHAnsi" w:eastAsia="Calibri" w:hAnsiTheme="minorHAnsi" w:cstheme="minorHAnsi"/>
          <w:noProof/>
          <w:lang w:eastAsia="sk-SK"/>
        </w:rPr>
        <w:t xml:space="preserve"> </w:t>
      </w:r>
      <w:r w:rsidRPr="00412858">
        <w:rPr>
          <w:rFonts w:eastAsia="Calibri" w:cs="Calibri"/>
          <w:noProof/>
          <w:lang w:eastAsia="sk-SK"/>
        </w:rPr>
        <w:t>musí uchádzač doručiť verejnému obstarávateľovi v uzatvorenej obálke v lehote na predkladanie ponúk osobne alebo poštou na adresu verejného obstarávateľa podľa bodu 15.4.2.1.1.</w:t>
      </w:r>
    </w:p>
    <w:p w14:paraId="443AAF87" w14:textId="73A4A1D7" w:rsidR="00A2556C" w:rsidRDefault="00A2556C" w:rsidP="006001CA">
      <w:pPr>
        <w:pStyle w:val="Bezriadkovania"/>
        <w:spacing w:after="0" w:line="276" w:lineRule="auto"/>
        <w:ind w:left="3544" w:hanging="1134"/>
        <w:jc w:val="left"/>
        <w:rPr>
          <w:rFonts w:cs="Calibri"/>
          <w:b/>
        </w:rPr>
      </w:pPr>
      <w:r w:rsidRPr="00412858">
        <w:rPr>
          <w:rFonts w:eastAsia="Calibri" w:cs="Calibri"/>
          <w:noProof/>
          <w:lang w:eastAsia="sk-SK"/>
        </w:rPr>
        <w:t>15.4.3.1.2</w:t>
      </w:r>
      <w:r w:rsidRPr="00412858">
        <w:rPr>
          <w:rFonts w:eastAsia="Calibri" w:cs="Calibri"/>
          <w:noProof/>
          <w:lang w:eastAsia="sk-SK"/>
        </w:rPr>
        <w:tab/>
        <w:t xml:space="preserve">Obálku s originálom poistenia záruky uchádzač označí </w:t>
      </w:r>
      <w:r w:rsidRPr="00412858">
        <w:rPr>
          <w:rFonts w:eastAsia="Calibri" w:cs="Calibri"/>
          <w:b/>
          <w:noProof/>
          <w:lang w:eastAsia="sk-SK"/>
        </w:rPr>
        <w:t>„</w:t>
      </w:r>
      <w:r w:rsidR="003326BE" w:rsidRPr="00412858">
        <w:rPr>
          <w:rFonts w:eastAsia="Calibri" w:cs="Calibri"/>
          <w:b/>
          <w:noProof/>
          <w:lang w:eastAsia="sk-SK"/>
        </w:rPr>
        <w:t>Verejná súťaž</w:t>
      </w:r>
      <w:r w:rsidRPr="00412858">
        <w:rPr>
          <w:rFonts w:eastAsia="Calibri" w:cs="Calibri"/>
          <w:b/>
          <w:noProof/>
          <w:lang w:eastAsia="sk-SK"/>
        </w:rPr>
        <w:t xml:space="preserve"> – neotvárať“</w:t>
      </w:r>
      <w:r w:rsidRPr="00412858">
        <w:rPr>
          <w:rFonts w:eastAsia="Calibri" w:cs="Calibri"/>
          <w:noProof/>
          <w:lang w:eastAsia="sk-SK"/>
        </w:rPr>
        <w:t xml:space="preserve"> a doplní heslom: </w:t>
      </w:r>
      <w:r w:rsidR="008F75C8">
        <w:rPr>
          <w:rFonts w:eastAsia="Calibri" w:cs="Calibri"/>
          <w:noProof/>
          <w:lang w:eastAsia="sk-SK"/>
        </w:rPr>
        <w:br/>
      </w:r>
      <w:r w:rsidRPr="00412858">
        <w:rPr>
          <w:rFonts w:eastAsia="Calibri" w:cs="Calibri"/>
          <w:noProof/>
          <w:lang w:eastAsia="sk-SK"/>
        </w:rPr>
        <w:t>„</w:t>
      </w:r>
      <w:r w:rsidRPr="00412858">
        <w:rPr>
          <w:rFonts w:cs="Calibri"/>
          <w:b/>
        </w:rPr>
        <w:t>Poistenie záruky –</w:t>
      </w:r>
      <w:r w:rsidR="006654D3">
        <w:rPr>
          <w:rFonts w:cs="Calibri"/>
          <w:b/>
        </w:rPr>
        <w:t xml:space="preserve"> </w:t>
      </w:r>
      <w:r w:rsidR="00412858" w:rsidRPr="002C4042">
        <w:rPr>
          <w:rFonts w:cs="Calibri"/>
          <w:b/>
        </w:rPr>
        <w:t xml:space="preserve">Hlavné prehliadky mostov v správe Národnej diaľničnej spoločnosti, </w:t>
      </w:r>
      <w:proofErr w:type="spellStart"/>
      <w:r w:rsidR="00412858" w:rsidRPr="002C4042">
        <w:rPr>
          <w:rFonts w:cs="Calibri"/>
          <w:b/>
        </w:rPr>
        <w:t>a.s</w:t>
      </w:r>
      <w:proofErr w:type="spellEnd"/>
      <w:r w:rsidR="008F75C8">
        <w:rPr>
          <w:rFonts w:cs="Calibri"/>
          <w:b/>
        </w:rPr>
        <w:t>.</w:t>
      </w:r>
      <w:r w:rsidR="00412858" w:rsidRPr="002C4042">
        <w:rPr>
          <w:rFonts w:cs="Calibri"/>
          <w:b/>
        </w:rPr>
        <w:t xml:space="preserve"> – Časť 1</w:t>
      </w:r>
      <w:r w:rsidRPr="00412858">
        <w:rPr>
          <w:rFonts w:cs="Calibri"/>
          <w:b/>
        </w:rPr>
        <w:t>“</w:t>
      </w:r>
      <w:r w:rsidR="008F75C8">
        <w:rPr>
          <w:rFonts w:cs="Calibri"/>
          <w:b/>
        </w:rPr>
        <w:br/>
      </w:r>
      <w:r w:rsidR="008F75C8" w:rsidRPr="00412858">
        <w:rPr>
          <w:rFonts w:eastAsia="Calibri" w:cs="Calibri"/>
          <w:noProof/>
          <w:lang w:eastAsia="sk-SK"/>
        </w:rPr>
        <w:t>„</w:t>
      </w:r>
      <w:r w:rsidR="008F75C8" w:rsidRPr="00412858">
        <w:rPr>
          <w:rFonts w:cs="Calibri"/>
          <w:b/>
        </w:rPr>
        <w:t>Poistenie záruky –</w:t>
      </w:r>
      <w:r w:rsidR="006654D3">
        <w:rPr>
          <w:rFonts w:cs="Calibri"/>
          <w:b/>
        </w:rPr>
        <w:t xml:space="preserve"> </w:t>
      </w:r>
      <w:r w:rsidR="008F75C8" w:rsidRPr="002C4042">
        <w:rPr>
          <w:rFonts w:cs="Calibri"/>
          <w:b/>
        </w:rPr>
        <w:t xml:space="preserve">Hlavné prehliadky mostov v správe Národnej </w:t>
      </w:r>
      <w:r w:rsidR="008F75C8" w:rsidRPr="002C4042">
        <w:rPr>
          <w:rFonts w:cs="Calibri"/>
          <w:b/>
        </w:rPr>
        <w:lastRenderedPageBreak/>
        <w:t xml:space="preserve">diaľničnej spoločnosti, </w:t>
      </w:r>
      <w:proofErr w:type="spellStart"/>
      <w:r w:rsidR="008F75C8" w:rsidRPr="002C4042">
        <w:rPr>
          <w:rFonts w:cs="Calibri"/>
          <w:b/>
        </w:rPr>
        <w:t>a.s</w:t>
      </w:r>
      <w:proofErr w:type="spellEnd"/>
      <w:r w:rsidR="008F75C8">
        <w:rPr>
          <w:rFonts w:cs="Calibri"/>
          <w:b/>
        </w:rPr>
        <w:t>.</w:t>
      </w:r>
      <w:r w:rsidR="008F75C8" w:rsidRPr="002C4042">
        <w:rPr>
          <w:rFonts w:cs="Calibri"/>
          <w:b/>
        </w:rPr>
        <w:t xml:space="preserve"> – Časť </w:t>
      </w:r>
      <w:r w:rsidR="008F75C8">
        <w:rPr>
          <w:rFonts w:cs="Calibri"/>
          <w:b/>
        </w:rPr>
        <w:t>2</w:t>
      </w:r>
      <w:r w:rsidR="008F75C8" w:rsidRPr="00412858">
        <w:rPr>
          <w:rFonts w:cs="Calibri"/>
          <w:b/>
        </w:rPr>
        <w:t>“</w:t>
      </w:r>
      <w:r w:rsidR="008F75C8">
        <w:rPr>
          <w:rFonts w:cs="Calibri"/>
          <w:b/>
        </w:rPr>
        <w:br/>
      </w:r>
      <w:r w:rsidR="008F75C8" w:rsidRPr="00412858">
        <w:rPr>
          <w:rFonts w:eastAsia="Calibri" w:cs="Calibri"/>
          <w:noProof/>
          <w:lang w:eastAsia="sk-SK"/>
        </w:rPr>
        <w:t>„</w:t>
      </w:r>
      <w:r w:rsidR="008F75C8" w:rsidRPr="00412858">
        <w:rPr>
          <w:rFonts w:cs="Calibri"/>
          <w:b/>
        </w:rPr>
        <w:t>Poistenie záruky –</w:t>
      </w:r>
      <w:r w:rsidR="006654D3">
        <w:rPr>
          <w:rFonts w:cs="Calibri"/>
          <w:b/>
        </w:rPr>
        <w:t xml:space="preserve"> </w:t>
      </w:r>
      <w:r w:rsidR="008F75C8" w:rsidRPr="002C4042">
        <w:rPr>
          <w:rFonts w:cs="Calibri"/>
          <w:b/>
        </w:rPr>
        <w:t xml:space="preserve">Hlavné prehliadky mostov v správe Národnej diaľničnej spoločnosti, </w:t>
      </w:r>
      <w:proofErr w:type="spellStart"/>
      <w:r w:rsidR="008F75C8" w:rsidRPr="002C4042">
        <w:rPr>
          <w:rFonts w:cs="Calibri"/>
          <w:b/>
        </w:rPr>
        <w:t>a.s</w:t>
      </w:r>
      <w:proofErr w:type="spellEnd"/>
      <w:r w:rsidR="008F75C8">
        <w:rPr>
          <w:rFonts w:cs="Calibri"/>
          <w:b/>
        </w:rPr>
        <w:t>.</w:t>
      </w:r>
      <w:r w:rsidR="008F75C8" w:rsidRPr="002C4042">
        <w:rPr>
          <w:rFonts w:cs="Calibri"/>
          <w:b/>
        </w:rPr>
        <w:t xml:space="preserve"> – Časť </w:t>
      </w:r>
      <w:r w:rsidR="008F75C8">
        <w:rPr>
          <w:rFonts w:cs="Calibri"/>
          <w:b/>
        </w:rPr>
        <w:t>3</w:t>
      </w:r>
      <w:r w:rsidR="008F75C8" w:rsidRPr="00412858">
        <w:rPr>
          <w:rFonts w:cs="Calibri"/>
          <w:b/>
        </w:rPr>
        <w:t>“</w:t>
      </w:r>
      <w:r w:rsidR="008F75C8">
        <w:rPr>
          <w:rFonts w:cs="Calibri"/>
          <w:b/>
        </w:rPr>
        <w:br/>
      </w:r>
      <w:r w:rsidR="008F75C8" w:rsidRPr="00412858">
        <w:rPr>
          <w:rFonts w:eastAsia="Calibri" w:cs="Calibri"/>
          <w:noProof/>
          <w:lang w:eastAsia="sk-SK"/>
        </w:rPr>
        <w:t>„</w:t>
      </w:r>
      <w:r w:rsidR="008F75C8" w:rsidRPr="00412858">
        <w:rPr>
          <w:rFonts w:cs="Calibri"/>
          <w:b/>
        </w:rPr>
        <w:t>Poistenie záruky –</w:t>
      </w:r>
      <w:r w:rsidR="006654D3">
        <w:rPr>
          <w:rFonts w:cs="Calibri"/>
          <w:b/>
        </w:rPr>
        <w:t xml:space="preserve"> </w:t>
      </w:r>
      <w:r w:rsidR="008F75C8" w:rsidRPr="002C4042">
        <w:rPr>
          <w:rFonts w:cs="Calibri"/>
          <w:b/>
        </w:rPr>
        <w:t xml:space="preserve">Hlavné prehliadky mostov v správe Národnej diaľničnej spoločnosti, </w:t>
      </w:r>
      <w:proofErr w:type="spellStart"/>
      <w:r w:rsidR="008F75C8" w:rsidRPr="002C4042">
        <w:rPr>
          <w:rFonts w:cs="Calibri"/>
          <w:b/>
        </w:rPr>
        <w:t>a.s</w:t>
      </w:r>
      <w:proofErr w:type="spellEnd"/>
      <w:r w:rsidR="008F75C8">
        <w:rPr>
          <w:rFonts w:cs="Calibri"/>
          <w:b/>
        </w:rPr>
        <w:t>.</w:t>
      </w:r>
      <w:r w:rsidR="008F75C8" w:rsidRPr="002C4042">
        <w:rPr>
          <w:rFonts w:cs="Calibri"/>
          <w:b/>
        </w:rPr>
        <w:t xml:space="preserve"> – Časť </w:t>
      </w:r>
      <w:r w:rsidR="008F75C8">
        <w:rPr>
          <w:rFonts w:cs="Calibri"/>
          <w:b/>
        </w:rPr>
        <w:t>4</w:t>
      </w:r>
      <w:r w:rsidR="008F75C8" w:rsidRPr="00412858">
        <w:rPr>
          <w:rFonts w:cs="Calibri"/>
          <w:b/>
        </w:rPr>
        <w:t>“</w:t>
      </w:r>
    </w:p>
    <w:p w14:paraId="5CAB34FF" w14:textId="4DC29C8E" w:rsidR="00B02F30" w:rsidRPr="00B02F30" w:rsidRDefault="00B02F30" w:rsidP="006001CA">
      <w:pPr>
        <w:pStyle w:val="Bezriadkovania"/>
        <w:spacing w:after="0" w:line="276" w:lineRule="auto"/>
        <w:ind w:left="2126" w:firstLine="284"/>
        <w:rPr>
          <w:rFonts w:cs="Calibri"/>
        </w:rPr>
      </w:pPr>
      <w:r w:rsidRPr="00F7691F">
        <w:rPr>
          <w:rFonts w:cs="Calibri"/>
        </w:rPr>
        <w:t xml:space="preserve">(uchádzač uvedie heslo podľa toho, na ktorú časť </w:t>
      </w:r>
      <w:r>
        <w:rPr>
          <w:rFonts w:cs="Calibri"/>
        </w:rPr>
        <w:t>predložil poistenie záruky</w:t>
      </w:r>
      <w:r w:rsidRPr="00F7691F">
        <w:rPr>
          <w:rFonts w:cs="Calibri"/>
        </w:rPr>
        <w:t>)</w:t>
      </w:r>
    </w:p>
    <w:p w14:paraId="1A6CA929" w14:textId="6175F9D7" w:rsidR="00A2556C" w:rsidRPr="005E529B" w:rsidRDefault="00A2556C" w:rsidP="006001CA">
      <w:pPr>
        <w:pStyle w:val="Bezriadkovania"/>
        <w:spacing w:after="0"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6001CA">
      <w:pPr>
        <w:pStyle w:val="Bezriadkovania"/>
        <w:spacing w:after="0"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1BEB29D1" w:rsidR="00A2556C" w:rsidRPr="005E529B" w:rsidRDefault="002D2712" w:rsidP="006001CA">
      <w:pPr>
        <w:pStyle w:val="Bezriadkovania"/>
        <w:spacing w:after="0"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 xml:space="preserve">v podobe elektronického dokumentu, ktorý bude </w:t>
      </w:r>
      <w:r w:rsidR="00EC794F" w:rsidRPr="00937FD4">
        <w:rPr>
          <w:rFonts w:cs="Calibri"/>
        </w:rPr>
        <w:t>podpísaný kvalifikovaným elektronickým podpisom poisťovateľa, resp. osobou/osobami oprávnenou/-</w:t>
      </w:r>
      <w:proofErr w:type="spellStart"/>
      <w:r w:rsidR="00EC794F" w:rsidRPr="00937FD4">
        <w:rPr>
          <w:rFonts w:cs="Calibri"/>
        </w:rPr>
        <w:t>ými</w:t>
      </w:r>
      <w:proofErr w:type="spellEnd"/>
      <w:r w:rsidR="00EC794F" w:rsidRPr="00937FD4">
        <w:rPr>
          <w:rFonts w:cs="Calibri"/>
        </w:rPr>
        <w:t xml:space="preserve"> za poisťovateľa takýto dokument podpisovať.</w:t>
      </w:r>
      <w:r w:rsidR="004C5D34" w:rsidRPr="00937FD4">
        <w:rPr>
          <w:rFonts w:cs="Calibri"/>
        </w:rPr>
        <w:t xml:space="preserve"> </w:t>
      </w:r>
      <w:r w:rsidR="004C5D34" w:rsidRPr="002909C3">
        <w:rPr>
          <w:rFonts w:cs="Calibri"/>
        </w:rPr>
        <w:t>Pri elektronickom dokumente, ktorý bude po</w:t>
      </w:r>
      <w:r w:rsidR="00543512" w:rsidRPr="002909C3">
        <w:rPr>
          <w:rFonts w:cs="Calibri"/>
        </w:rPr>
        <w:t>dpísaný kvalifikovaným elektronickým podpisom sa originál poistenia záruky nedoručuje do podateľne.</w:t>
      </w:r>
    </w:p>
    <w:p w14:paraId="7883997A" w14:textId="77777777" w:rsidR="00A2556C" w:rsidRPr="005E529B" w:rsidRDefault="00A2556C" w:rsidP="006001CA">
      <w:pPr>
        <w:pStyle w:val="Bezriadkovania"/>
        <w:spacing w:after="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6001CA">
      <w:pPr>
        <w:pStyle w:val="Bezriadkovania"/>
        <w:spacing w:after="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6001CA">
      <w:pPr>
        <w:pStyle w:val="Bezriadkovania"/>
        <w:spacing w:after="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77777777" w:rsidR="00A2556C" w:rsidRPr="004365D9" w:rsidRDefault="00A2556C" w:rsidP="006001CA">
      <w:pPr>
        <w:pStyle w:val="Bezriadkovania"/>
        <w:spacing w:after="0" w:line="276" w:lineRule="auto"/>
        <w:ind w:left="2410" w:hanging="992"/>
        <w:rPr>
          <w:rFonts w:cs="Calibri"/>
        </w:rPr>
      </w:pPr>
      <w:r w:rsidRPr="005E529B">
        <w:rPr>
          <w:rFonts w:cs="Calibri"/>
        </w:rPr>
        <w:t>15.5.1.2</w:t>
      </w:r>
      <w:r w:rsidRPr="005E529B">
        <w:rPr>
          <w:rFonts w:cs="Calibri"/>
        </w:rPr>
        <w:tab/>
        <w:t xml:space="preserve">márneho uplynutia lehoty na doručenie námietky, ak ho verejný obstarávateľ vylúčil z verejného </w:t>
      </w:r>
      <w:r w:rsidRPr="004365D9">
        <w:rPr>
          <w:rFonts w:cs="Calibri"/>
        </w:rPr>
        <w:t>obstarávania, alebo ak verejný obstarávateľ zruší použitý postup zadávania zákazky, alebo</w:t>
      </w:r>
    </w:p>
    <w:p w14:paraId="020D95E3" w14:textId="32B05C6A" w:rsidR="00A2556C" w:rsidRPr="004365D9" w:rsidRDefault="00A2556C" w:rsidP="006001CA">
      <w:pPr>
        <w:pStyle w:val="Bezriadkovania"/>
        <w:spacing w:after="0" w:line="276" w:lineRule="auto"/>
        <w:ind w:left="2410" w:hanging="992"/>
        <w:rPr>
          <w:rFonts w:cs="Calibri"/>
        </w:rPr>
      </w:pPr>
      <w:r w:rsidRPr="004365D9">
        <w:rPr>
          <w:rFonts w:cs="Calibri"/>
        </w:rPr>
        <w:t>15.5.1.3</w:t>
      </w:r>
      <w:r w:rsidRPr="004365D9">
        <w:rPr>
          <w:rFonts w:cs="Calibri"/>
        </w:rPr>
        <w:tab/>
        <w:t xml:space="preserve">uzavretia </w:t>
      </w:r>
      <w:r w:rsidR="007C12E4" w:rsidRPr="004365D9">
        <w:rPr>
          <w:rFonts w:cs="Calibri"/>
        </w:rPr>
        <w:t xml:space="preserve">Dohody s úspešným </w:t>
      </w:r>
      <w:r w:rsidR="00B22C46" w:rsidRPr="004365D9">
        <w:rPr>
          <w:rFonts w:cs="Calibri"/>
        </w:rPr>
        <w:t>uchádzačom</w:t>
      </w:r>
      <w:r w:rsidR="007F6421" w:rsidRPr="004365D9">
        <w:rPr>
          <w:rFonts w:cs="Calibri"/>
        </w:rPr>
        <w:t>.</w:t>
      </w:r>
    </w:p>
    <w:p w14:paraId="5E3BCC34" w14:textId="296A4139" w:rsidR="00A2556C" w:rsidRPr="004365D9" w:rsidRDefault="00A2556C" w:rsidP="006001CA">
      <w:pPr>
        <w:pStyle w:val="Bezriadkovania"/>
        <w:spacing w:after="0" w:line="276" w:lineRule="auto"/>
        <w:ind w:left="567" w:hanging="567"/>
        <w:rPr>
          <w:rFonts w:cs="Calibri"/>
        </w:rPr>
      </w:pPr>
      <w:r w:rsidRPr="004365D9">
        <w:rPr>
          <w:rFonts w:cs="Calibri"/>
        </w:rPr>
        <w:t>15.6</w:t>
      </w:r>
      <w:r w:rsidRPr="004365D9">
        <w:rPr>
          <w:rFonts w:cs="Calibri"/>
        </w:rPr>
        <w:tab/>
        <w:t xml:space="preserve">Zábezpeka prepadne v prospech verejného obstarávateľa, ak </w:t>
      </w:r>
      <w:r w:rsidRPr="004365D9">
        <w:rPr>
          <w:rFonts w:cs="Calibri"/>
          <w:b/>
          <w:bCs/>
        </w:rPr>
        <w:t xml:space="preserve">uchádzač </w:t>
      </w:r>
      <w:r w:rsidR="00EC794F" w:rsidRPr="004365D9">
        <w:rPr>
          <w:rFonts w:cs="Calibri"/>
          <w:b/>
        </w:rPr>
        <w:t>v lehote viazanosti ponúk</w:t>
      </w:r>
      <w:r w:rsidR="00EC794F" w:rsidRPr="004365D9">
        <w:rPr>
          <w:rFonts w:cs="Calibri"/>
        </w:rPr>
        <w:t xml:space="preserve"> </w:t>
      </w:r>
      <w:r w:rsidRPr="004365D9">
        <w:rPr>
          <w:rFonts w:cs="Calibri"/>
          <w:b/>
          <w:bCs/>
        </w:rPr>
        <w:t>odstúpi od svojej ponuky</w:t>
      </w:r>
      <w:r w:rsidRPr="004365D9">
        <w:rPr>
          <w:rFonts w:cs="Calibri"/>
        </w:rPr>
        <w:t xml:space="preserve"> alebo ak neposkytne súčinnosť alebo odmietne uzavrieť </w:t>
      </w:r>
      <w:r w:rsidR="0065047B" w:rsidRPr="004365D9">
        <w:rPr>
          <w:rFonts w:cs="Calibri"/>
        </w:rPr>
        <w:t>Dohodu</w:t>
      </w:r>
      <w:r w:rsidRPr="004365D9">
        <w:rPr>
          <w:rFonts w:cs="Calibri"/>
        </w:rPr>
        <w:t xml:space="preserve"> podľa § 56 ods. </w:t>
      </w:r>
      <w:r w:rsidR="00356377" w:rsidRPr="004365D9">
        <w:rPr>
          <w:rFonts w:cs="Calibri"/>
        </w:rPr>
        <w:t>5</w:t>
      </w:r>
      <w:r w:rsidRPr="004365D9">
        <w:rPr>
          <w:rFonts w:cs="Calibri"/>
        </w:rPr>
        <w:t xml:space="preserve"> až </w:t>
      </w:r>
      <w:r w:rsidR="00CC1ECE" w:rsidRPr="004365D9">
        <w:rPr>
          <w:rFonts w:cs="Calibri"/>
        </w:rPr>
        <w:t>9</w:t>
      </w:r>
      <w:r w:rsidR="00110FA7" w:rsidRPr="004365D9">
        <w:rPr>
          <w:rFonts w:cs="Calibri"/>
        </w:rPr>
        <w:t xml:space="preserve"> </w:t>
      </w:r>
      <w:r w:rsidRPr="004365D9">
        <w:rPr>
          <w:rFonts w:cs="Calibri"/>
        </w:rPr>
        <w:t>Zákona.</w:t>
      </w:r>
    </w:p>
    <w:p w14:paraId="3715BD36" w14:textId="77777777" w:rsidR="00A2556C" w:rsidRPr="005E529B" w:rsidRDefault="00A2556C" w:rsidP="006001CA">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783EB3CD" w14:textId="3292A3F4" w:rsidR="00091616" w:rsidRPr="001F3AB5" w:rsidRDefault="00091616" w:rsidP="006001CA">
      <w:pPr>
        <w:pStyle w:val="Bezriadkovania"/>
        <w:spacing w:after="0" w:line="276" w:lineRule="auto"/>
        <w:ind w:left="567" w:hanging="567"/>
        <w:rPr>
          <w:rFonts w:cs="Calibri"/>
        </w:rPr>
      </w:pPr>
    </w:p>
    <w:p w14:paraId="1884BF87" w14:textId="27F70634"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24"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4"/>
      <w:r w:rsidR="003D2D02" w:rsidRPr="00316114">
        <w:rPr>
          <w:rFonts w:ascii="Calibri" w:hAnsi="Calibri" w:cs="Calibri"/>
          <w:sz w:val="22"/>
          <w:szCs w:val="22"/>
        </w:rPr>
        <w:t xml:space="preserve"> </w:t>
      </w:r>
    </w:p>
    <w:p w14:paraId="37B461DB" w14:textId="77777777" w:rsidR="00AB4DC8" w:rsidRPr="00316114" w:rsidRDefault="00AB4DC8" w:rsidP="00DC0B2E">
      <w:pPr>
        <w:spacing w:after="0" w:line="276" w:lineRule="auto"/>
        <w:ind w:left="720"/>
        <w:rPr>
          <w:rFonts w:cs="Calibri"/>
        </w:rPr>
      </w:pPr>
    </w:p>
    <w:p w14:paraId="1E1AD0CC"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446FAFE8" w14:textId="5C4B2530" w:rsidR="00451C73" w:rsidRPr="00316114" w:rsidRDefault="00451C73" w:rsidP="006001CA">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p>
    <w:p w14:paraId="4C92F0FF" w14:textId="69CA87DE" w:rsidR="005C1FB0" w:rsidRPr="00316114" w:rsidRDefault="00451C73" w:rsidP="006001CA">
      <w:pPr>
        <w:pStyle w:val="Odsekzoznamu"/>
        <w:spacing w:line="276" w:lineRule="auto"/>
        <w:ind w:left="567"/>
        <w:rPr>
          <w:rFonts w:ascii="Calibri" w:hAnsi="Calibri" w:cs="Calibri"/>
        </w:rPr>
      </w:pPr>
      <w:r w:rsidRPr="00316114">
        <w:rPr>
          <w:rFonts w:ascii="Calibri" w:hAnsi="Calibri" w:cs="Calibri"/>
          <w:b/>
        </w:rPr>
        <w:t xml:space="preserve">a </w:t>
      </w:r>
      <w:r w:rsidR="005C1FB0" w:rsidRPr="00316114">
        <w:rPr>
          <w:rFonts w:ascii="Calibri" w:hAnsi="Calibri" w:cs="Calibri"/>
          <w:b/>
        </w:rPr>
        <w:t xml:space="preserve">musí </w:t>
      </w:r>
      <w:r w:rsidR="005C1FB0" w:rsidRPr="00276BBC">
        <w:rPr>
          <w:rFonts w:ascii="Calibri" w:hAnsi="Calibri" w:cs="Calibri"/>
          <w:b/>
        </w:rPr>
        <w:t xml:space="preserve">obsahovať </w:t>
      </w:r>
      <w:r w:rsidR="00CC1ECE" w:rsidRPr="002909C3">
        <w:rPr>
          <w:rFonts w:ascii="Calibri" w:hAnsi="Calibri" w:cs="Calibri"/>
          <w:b/>
        </w:rPr>
        <w:t>nasledovné</w:t>
      </w:r>
      <w:r w:rsidR="00CC1ECE" w:rsidRPr="00276BBC">
        <w:rPr>
          <w:rFonts w:ascii="Calibri" w:hAnsi="Calibri" w:cs="Calibri"/>
          <w:b/>
        </w:rPr>
        <w:t xml:space="preserve"> </w:t>
      </w:r>
      <w:r w:rsidR="005C1FB0" w:rsidRPr="00276BBC">
        <w:rPr>
          <w:rFonts w:ascii="Calibri" w:hAnsi="Calibri" w:cs="Calibri"/>
          <w:b/>
        </w:rPr>
        <w:t>doklady:</w:t>
      </w:r>
    </w:p>
    <w:p w14:paraId="3C343A42" w14:textId="77777777" w:rsidR="00274A93" w:rsidRPr="00316114" w:rsidRDefault="00274A93" w:rsidP="00745FEE">
      <w:pPr>
        <w:pStyle w:val="Odsekzoznamu"/>
        <w:numPr>
          <w:ilvl w:val="1"/>
          <w:numId w:val="35"/>
        </w:numPr>
        <w:autoSpaceDE w:val="0"/>
        <w:autoSpaceDN w:val="0"/>
        <w:spacing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745FEE">
      <w:pPr>
        <w:pStyle w:val="Odsekzoznamu"/>
        <w:numPr>
          <w:ilvl w:val="1"/>
          <w:numId w:val="35"/>
        </w:numPr>
        <w:autoSpaceDE w:val="0"/>
        <w:autoSpaceDN w:val="0"/>
        <w:spacing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7EFB1170" w:rsidR="00274A93" w:rsidRPr="00316114" w:rsidRDefault="00274A93" w:rsidP="00745FEE">
      <w:pPr>
        <w:pStyle w:val="Odsekzoznamu"/>
        <w:numPr>
          <w:ilvl w:val="1"/>
          <w:numId w:val="35"/>
        </w:numPr>
        <w:autoSpaceDE w:val="0"/>
        <w:autoSpaceDN w:val="0"/>
        <w:spacing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2909C3">
        <w:rPr>
          <w:rFonts w:ascii="Calibri" w:hAnsi="Calibri" w:cs="Calibri"/>
        </w:rPr>
        <w:t>P</w:t>
      </w:r>
      <w:r w:rsidRPr="002909C3">
        <w:rPr>
          <w:rFonts w:ascii="Calibri" w:hAnsi="Calibri" w:cs="Calibri"/>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6F9FB95D" w14:textId="06628103" w:rsidR="00B444C2" w:rsidRPr="00A80EE4" w:rsidRDefault="00B444C2" w:rsidP="00745FEE">
      <w:pPr>
        <w:pStyle w:val="Odsekzoznamu"/>
        <w:numPr>
          <w:ilvl w:val="1"/>
          <w:numId w:val="35"/>
        </w:numPr>
        <w:autoSpaceDE w:val="0"/>
        <w:autoSpaceDN w:val="0"/>
        <w:spacing w:line="276" w:lineRule="auto"/>
        <w:ind w:left="567" w:hanging="567"/>
        <w:rPr>
          <w:rFonts w:ascii="Calibri" w:hAnsi="Calibri" w:cs="Calibri"/>
        </w:rPr>
      </w:pPr>
      <w:r w:rsidRPr="00A80EE4">
        <w:rPr>
          <w:rFonts w:ascii="Calibri" w:hAnsi="Calibri" w:cs="Calibri"/>
          <w:b/>
        </w:rPr>
        <w:t>Návrh Dohody</w:t>
      </w:r>
      <w:r w:rsidR="002909C3">
        <w:rPr>
          <w:rFonts w:ascii="Calibri" w:hAnsi="Calibri" w:cs="Calibri"/>
          <w:b/>
        </w:rPr>
        <w:t xml:space="preserve"> </w:t>
      </w:r>
      <w:r w:rsidR="002909C3" w:rsidRPr="002909C3">
        <w:rPr>
          <w:rFonts w:ascii="Calibri" w:hAnsi="Calibri" w:cs="Calibri"/>
        </w:rPr>
        <w:t>(na každú uvedenú časť predmetu zákazky samostatne podľa toho, na ktorú/-é časť/-ti uchádzač predkladá ponuku)</w:t>
      </w:r>
      <w:r w:rsidRPr="00A80EE4">
        <w:rPr>
          <w:rFonts w:ascii="Calibri" w:hAnsi="Calibri" w:cs="Calibri"/>
        </w:rPr>
        <w:t xml:space="preserve"> </w:t>
      </w:r>
      <w:r w:rsidRPr="00CE13E0">
        <w:rPr>
          <w:rFonts w:ascii="Calibri" w:hAnsi="Calibri" w:cs="Calibri"/>
          <w:b/>
          <w:bCs/>
        </w:rPr>
        <w:t>s vyplnenými cenami</w:t>
      </w:r>
      <w:r w:rsidR="006A16C8" w:rsidRPr="00CE13E0">
        <w:rPr>
          <w:rFonts w:ascii="Calibri" w:hAnsi="Calibri" w:cs="Calibri"/>
          <w:b/>
          <w:bCs/>
        </w:rPr>
        <w:t xml:space="preserve"> a ďalšími údajmi</w:t>
      </w:r>
      <w:r w:rsidRPr="00A80EE4">
        <w:rPr>
          <w:rFonts w:ascii="Calibri" w:hAnsi="Calibri" w:cs="Calibri"/>
        </w:rPr>
        <w:t xml:space="preserve"> </w:t>
      </w:r>
      <w:r w:rsidRPr="00A80EE4">
        <w:rPr>
          <w:rFonts w:ascii="Calibri" w:hAnsi="Calibri" w:cs="Calibri"/>
          <w:b/>
        </w:rPr>
        <w:t>bez príloh</w:t>
      </w:r>
      <w:r w:rsidRPr="00A80EE4">
        <w:rPr>
          <w:rFonts w:ascii="Calibri" w:hAnsi="Calibri" w:cs="Calibri"/>
        </w:rPr>
        <w:t xml:space="preserve"> </w:t>
      </w:r>
      <w:r w:rsidR="002909C3">
        <w:rPr>
          <w:rFonts w:ascii="Calibri" w:hAnsi="Calibri" w:cs="Calibri"/>
        </w:rPr>
        <w:t xml:space="preserve">k Dohode </w:t>
      </w:r>
      <w:r w:rsidRPr="00A80EE4">
        <w:rPr>
          <w:rFonts w:ascii="Calibri" w:hAnsi="Calibri" w:cs="Calibri"/>
        </w:rPr>
        <w:t>(</w:t>
      </w:r>
      <w:r w:rsidRPr="00A80EE4">
        <w:rPr>
          <w:rFonts w:ascii="Calibri" w:hAnsi="Calibri" w:cs="Calibri"/>
          <w:bCs/>
        </w:rPr>
        <w:t xml:space="preserve">časť B.3 </w:t>
      </w:r>
      <w:r w:rsidR="003E63F5" w:rsidRPr="00A80EE4">
        <w:rPr>
          <w:rFonts w:ascii="Calibri" w:hAnsi="Calibri" w:cs="Calibri"/>
          <w:bCs/>
        </w:rPr>
        <w:t>týchto</w:t>
      </w:r>
      <w:r w:rsidRPr="00A80EE4">
        <w:rPr>
          <w:rFonts w:ascii="Calibri" w:hAnsi="Calibri" w:cs="Calibri"/>
          <w:bCs/>
        </w:rPr>
        <w:t xml:space="preserve"> </w:t>
      </w:r>
      <w:r w:rsidR="003E63F5" w:rsidRPr="00A80EE4">
        <w:rPr>
          <w:rFonts w:ascii="Calibri" w:hAnsi="Calibri" w:cs="Calibri"/>
          <w:bCs/>
        </w:rPr>
        <w:t>SP</w:t>
      </w:r>
      <w:r w:rsidR="003E63F5" w:rsidRPr="00A80EE4">
        <w:rPr>
          <w:rFonts w:ascii="Calibri" w:hAnsi="Calibri" w:cs="Calibri"/>
        </w:rPr>
        <w:t>)</w:t>
      </w:r>
      <w:r w:rsidRPr="00A80EE4">
        <w:rPr>
          <w:rFonts w:ascii="Calibri" w:hAnsi="Calibri" w:cs="Calibri"/>
        </w:rPr>
        <w:t>.</w:t>
      </w:r>
    </w:p>
    <w:p w14:paraId="1031169C" w14:textId="491156D7" w:rsidR="003E63F5" w:rsidRPr="00A80EE4" w:rsidRDefault="003E63F5" w:rsidP="006001CA">
      <w:pPr>
        <w:autoSpaceDE w:val="0"/>
        <w:autoSpaceDN w:val="0"/>
        <w:spacing w:after="0" w:line="276" w:lineRule="auto"/>
        <w:ind w:left="567"/>
        <w:rPr>
          <w:rFonts w:cs="Calibri"/>
          <w:noProof/>
        </w:rPr>
      </w:pPr>
      <w:r w:rsidRPr="00A80EE4">
        <w:rPr>
          <w:rFonts w:cs="Calibri"/>
          <w:noProof/>
        </w:rPr>
        <w:lastRenderedPageBreak/>
        <w:t>Návrh Dohody musí byť podpísaný uchádzačom, jeho štatutárnym orgánom alebo členom štatutárneho orgánu alebo iným zástupcom uchádzača, ktorý je oprávnený konať v mene uchádzača v záväzkových vzťahoch.</w:t>
      </w:r>
      <w:r w:rsidR="005D0470" w:rsidRPr="00A80EE4">
        <w:t xml:space="preserve"> </w:t>
      </w:r>
      <w:r w:rsidR="005D0470" w:rsidRPr="00A80EE4">
        <w:rPr>
          <w:rFonts w:cs="Calibri"/>
          <w:noProof/>
        </w:rPr>
        <w:t xml:space="preserve">V prípade, ak ponuku predkladá skupina dodávateľov, návrh </w:t>
      </w:r>
      <w:r w:rsidR="00D1778F">
        <w:rPr>
          <w:rFonts w:cs="Calibri"/>
          <w:noProof/>
        </w:rPr>
        <w:t>Dohody</w:t>
      </w:r>
      <w:r w:rsidR="005D0470" w:rsidRPr="00A80EE4">
        <w:rPr>
          <w:rFonts w:cs="Calibri"/>
          <w:noProof/>
        </w:rPr>
        <w:t xml:space="preserve"> musí byť podpísaný všetkými členmi skupiny alebo osobou/osobami oprávnenými konať v danej veci za každého člena skupiny.</w:t>
      </w:r>
    </w:p>
    <w:p w14:paraId="1938E227" w14:textId="0CB3A5D2" w:rsidR="000D669A" w:rsidRPr="006A16C8" w:rsidRDefault="00B444C2" w:rsidP="006001CA">
      <w:pPr>
        <w:pStyle w:val="Odsekzoznamu"/>
        <w:spacing w:line="276" w:lineRule="auto"/>
        <w:ind w:left="567"/>
        <w:rPr>
          <w:rFonts w:ascii="Calibri" w:hAnsi="Calibri" w:cs="Calibri"/>
        </w:rPr>
      </w:pPr>
      <w:r w:rsidRPr="00912387">
        <w:rPr>
          <w:rFonts w:ascii="Calibri" w:hAnsi="Calibri" w:cs="Calibri"/>
        </w:rPr>
        <w:t>*</w:t>
      </w:r>
      <w:r w:rsidR="000D669A" w:rsidRPr="00F36011">
        <w:rPr>
          <w:rFonts w:ascii="Calibri" w:hAnsi="Calibri" w:cs="Calibri"/>
        </w:rPr>
        <w:t xml:space="preserve">Príloha č. </w:t>
      </w:r>
      <w:r w:rsidR="00A80EE4" w:rsidRPr="00F36011">
        <w:rPr>
          <w:rFonts w:ascii="Calibri" w:hAnsi="Calibri" w:cs="Calibri"/>
        </w:rPr>
        <w:t>4</w:t>
      </w:r>
      <w:r w:rsidR="000D669A" w:rsidRPr="00912387">
        <w:rPr>
          <w:rFonts w:ascii="Calibri" w:hAnsi="Calibri" w:cs="Calibri"/>
        </w:rPr>
        <w:t xml:space="preserve"> k Rámcovej</w:t>
      </w:r>
      <w:r w:rsidR="000D669A" w:rsidRPr="00A80EE4">
        <w:rPr>
          <w:rFonts w:ascii="Calibri" w:hAnsi="Calibri" w:cs="Calibri"/>
        </w:rPr>
        <w:t xml:space="preserve"> </w:t>
      </w:r>
      <w:r w:rsidR="000D669A" w:rsidRPr="00F36011">
        <w:rPr>
          <w:rFonts w:ascii="Calibri" w:hAnsi="Calibri" w:cs="Calibri"/>
        </w:rPr>
        <w:t>dohode – Zoznam osôb za Objednávateľa bude</w:t>
      </w:r>
      <w:r w:rsidR="000D669A" w:rsidRPr="006A16C8">
        <w:rPr>
          <w:rFonts w:ascii="Calibri" w:hAnsi="Calibri" w:cs="Calibri"/>
        </w:rPr>
        <w:t xml:space="preserve"> poskytnut</w:t>
      </w:r>
      <w:r w:rsidR="00005E33">
        <w:rPr>
          <w:rFonts w:ascii="Calibri" w:hAnsi="Calibri" w:cs="Calibri"/>
        </w:rPr>
        <w:t>á</w:t>
      </w:r>
      <w:r w:rsidR="000D669A" w:rsidRPr="006A16C8">
        <w:rPr>
          <w:rFonts w:ascii="Calibri" w:hAnsi="Calibri" w:cs="Calibri"/>
        </w:rPr>
        <w:t xml:space="preserve"> až úspešnému uchádzačovi. </w:t>
      </w:r>
    </w:p>
    <w:p w14:paraId="17CC713B" w14:textId="00DF0AD2" w:rsidR="00F53187" w:rsidRPr="00D23CD0" w:rsidRDefault="00344133" w:rsidP="00745FEE">
      <w:pPr>
        <w:numPr>
          <w:ilvl w:val="1"/>
          <w:numId w:val="35"/>
        </w:numPr>
        <w:autoSpaceDE w:val="0"/>
        <w:autoSpaceDN w:val="0"/>
        <w:spacing w:after="0" w:line="276" w:lineRule="auto"/>
        <w:ind w:left="567" w:hanging="567"/>
        <w:rPr>
          <w:rFonts w:cs="Calibri"/>
          <w:noProof/>
        </w:rPr>
      </w:pPr>
      <w:r w:rsidRPr="00F43A4E">
        <w:rPr>
          <w:rFonts w:cs="Calibri"/>
          <w:noProof/>
        </w:rPr>
        <w:t>V prípade, ak ponuku predkladá skupina dodávateľov</w:t>
      </w:r>
      <w:r w:rsidRPr="00A80EE4">
        <w:rPr>
          <w:rFonts w:cs="Calibri"/>
          <w:noProof/>
        </w:rPr>
        <w:t xml:space="preserve"> v</w:t>
      </w:r>
      <w:r w:rsidRPr="00436108">
        <w:rPr>
          <w:rFonts w:cs="Calibri"/>
          <w:noProof/>
        </w:rPr>
        <w:t xml:space="preserve"> súlade s bodom 18.3.1 časti A.1 Pokyny pre </w:t>
      </w:r>
      <w:r w:rsidR="006F10AA" w:rsidRPr="00436108">
        <w:rPr>
          <w:rFonts w:cs="Calibri"/>
          <w:color w:val="000000" w:themeColor="text1"/>
        </w:rPr>
        <w:t>záujemcov/</w:t>
      </w:r>
      <w:r w:rsidRPr="00436108">
        <w:rPr>
          <w:rFonts w:cs="Calibri"/>
          <w:noProof/>
        </w:rPr>
        <w:t xml:space="preserve">uchádzačov týchto SP, v ponuke skupiny dodávateľov musí byť uvedený záväzok, že táto skupina dodávateľov v prípade prijatia jej ponuky verejným obstarávateľom za účelom riadneho </w:t>
      </w:r>
      <w:r w:rsidRPr="00080EA2">
        <w:rPr>
          <w:rFonts w:cs="Calibri"/>
          <w:noProof/>
        </w:rPr>
        <w:t xml:space="preserve">plnenia </w:t>
      </w:r>
      <w:r w:rsidR="00187B42" w:rsidRPr="00F43A4E">
        <w:rPr>
          <w:rFonts w:cs="Calibri"/>
          <w:noProof/>
          <w:color w:val="FF0000"/>
        </w:rPr>
        <w:t xml:space="preserve"> </w:t>
      </w:r>
      <w:r w:rsidR="00187B42" w:rsidRPr="00080EA2">
        <w:rPr>
          <w:rFonts w:cs="Calibri"/>
          <w:noProof/>
        </w:rPr>
        <w:t>Dohody</w:t>
      </w:r>
      <w:r w:rsidRPr="00436108">
        <w:rPr>
          <w:rFonts w:cs="Calibri"/>
          <w:noProof/>
        </w:rPr>
        <w:t xml:space="preserve"> vytvorí niektorú z právnych foriem uvedených v bode 18.4 časti A.1 Pokyny pre </w:t>
      </w:r>
      <w:r w:rsidR="006F10AA" w:rsidRPr="00436108">
        <w:rPr>
          <w:rFonts w:cs="Calibri"/>
          <w:color w:val="000000" w:themeColor="text1"/>
        </w:rPr>
        <w:t>záujemcov/</w:t>
      </w:r>
      <w:r w:rsidRPr="00436108">
        <w:rPr>
          <w:rFonts w:cs="Calibri"/>
          <w:noProof/>
        </w:rPr>
        <w:t>uchádzačov týchto SP, pričom sa odporúča, aby obsahom jej ponuky bola aspoň zmluva o budúcej zmluve o vytvorení príslušnej právnej formy</w:t>
      </w:r>
      <w:r w:rsidR="00F53187" w:rsidRPr="00436108">
        <w:rPr>
          <w:rFonts w:cs="Calibri"/>
          <w:noProof/>
        </w:rPr>
        <w:t xml:space="preserve"> </w:t>
      </w:r>
      <w:r w:rsidR="00F53187" w:rsidRPr="00080EA2">
        <w:rPr>
          <w:rFonts w:cs="Calibri"/>
          <w:noProof/>
        </w:rPr>
        <w:t xml:space="preserve">alebo </w:t>
      </w:r>
      <w:r w:rsidR="00F53187" w:rsidRPr="00080EA2">
        <w:rPr>
          <w:rFonts w:cs="Calibri"/>
          <w:b/>
        </w:rPr>
        <w:t xml:space="preserve">Čestné vyhlásenie skupiny dodávateľov </w:t>
      </w:r>
      <w:r w:rsidR="00F53187" w:rsidRPr="00D23CD0">
        <w:rPr>
          <w:rFonts w:cs="Calibri"/>
          <w:bCs/>
        </w:rPr>
        <w:t>podľa Prílohy</w:t>
      </w:r>
      <w:r w:rsidR="00006C64" w:rsidRPr="00D23CD0">
        <w:rPr>
          <w:rFonts w:cs="Calibri"/>
          <w:bCs/>
        </w:rPr>
        <w:t xml:space="preserve"> </w:t>
      </w:r>
      <w:r w:rsidR="00F53187" w:rsidRPr="00D23CD0">
        <w:rPr>
          <w:rFonts w:cs="Calibri"/>
          <w:bCs/>
        </w:rPr>
        <w:t xml:space="preserve"> </w:t>
      </w:r>
      <w:r w:rsidR="00006C64" w:rsidRPr="005158D1">
        <w:rPr>
          <w:rFonts w:cs="Calibri"/>
          <w:bCs/>
        </w:rPr>
        <w:t xml:space="preserve">č. </w:t>
      </w:r>
      <w:r w:rsidR="00135D00" w:rsidRPr="005158D1">
        <w:rPr>
          <w:rFonts w:cs="Calibri"/>
          <w:bCs/>
        </w:rPr>
        <w:t>2</w:t>
      </w:r>
      <w:r w:rsidR="00F53187" w:rsidRPr="005158D1">
        <w:rPr>
          <w:rFonts w:cs="Calibri"/>
          <w:bCs/>
        </w:rPr>
        <w:t xml:space="preserve"> </w:t>
      </w:r>
      <w:r w:rsidR="00436108" w:rsidRPr="005158D1">
        <w:rPr>
          <w:rFonts w:cs="Calibri"/>
          <w:bCs/>
        </w:rPr>
        <w:t>k</w:t>
      </w:r>
      <w:r w:rsidR="00436108" w:rsidRPr="00D23CD0">
        <w:rPr>
          <w:rFonts w:cs="Calibri"/>
        </w:rPr>
        <w:t xml:space="preserve"> časti A.1 týchto </w:t>
      </w:r>
      <w:r w:rsidR="00F53187" w:rsidRPr="00D23CD0">
        <w:rPr>
          <w:rFonts w:cs="Calibri"/>
        </w:rPr>
        <w:t>SP</w:t>
      </w:r>
      <w:r w:rsidR="00632F3F" w:rsidRPr="00D23CD0">
        <w:rPr>
          <w:rFonts w:cs="Calibri"/>
        </w:rPr>
        <w:t>.</w:t>
      </w:r>
      <w:r w:rsidR="00F53187" w:rsidRPr="00D23CD0">
        <w:rPr>
          <w:rFonts w:cs="Calibri"/>
        </w:rPr>
        <w:t xml:space="preserve"> (ak sa uplatňuje)</w:t>
      </w:r>
    </w:p>
    <w:p w14:paraId="65750BFC" w14:textId="47CF5524" w:rsidR="00F53187" w:rsidRPr="001A6B57" w:rsidRDefault="00F53187" w:rsidP="00745FEE">
      <w:pPr>
        <w:pStyle w:val="Odsekzoznamu"/>
        <w:numPr>
          <w:ilvl w:val="1"/>
          <w:numId w:val="35"/>
        </w:numPr>
        <w:autoSpaceDE w:val="0"/>
        <w:autoSpaceDN w:val="0"/>
        <w:spacing w:line="276" w:lineRule="auto"/>
        <w:ind w:left="567" w:hanging="567"/>
        <w:rPr>
          <w:rFonts w:ascii="Calibri" w:hAnsi="Calibri" w:cs="Calibri"/>
        </w:rPr>
      </w:pPr>
      <w:r w:rsidRPr="00D23CD0">
        <w:rPr>
          <w:rFonts w:ascii="Calibri" w:hAnsi="Calibri" w:cs="Calibri"/>
        </w:rPr>
        <w:t xml:space="preserve">V prípade skupiny dodávateľov </w:t>
      </w:r>
      <w:r w:rsidRPr="00D23CD0">
        <w:rPr>
          <w:rFonts w:ascii="Calibri" w:hAnsi="Calibri" w:cs="Calibri"/>
          <w:b/>
        </w:rPr>
        <w:t>vystavenú plnú moc pre jedného z členov skupiny</w:t>
      </w:r>
      <w:r w:rsidRPr="00D23CD0">
        <w:rPr>
          <w:rFonts w:ascii="Calibri" w:hAnsi="Calibri" w:cs="Calibri"/>
        </w:rPr>
        <w:t>, ktorý bude oprávnený</w:t>
      </w:r>
      <w:r w:rsidRPr="00080EA2">
        <w:rPr>
          <w:rFonts w:ascii="Calibri" w:hAnsi="Calibri" w:cs="Calibri"/>
        </w:rPr>
        <w:t xml:space="preserve"> prijímať pokyny za všetkých a konať v mene všetkých ostatných členov skupiny, podpísanú všetkými členmi skupiny alebo osobou/osobami oprávnenými konať v danej veci za každého člena skupiny </w:t>
      </w:r>
      <w:r w:rsidR="007D12D3" w:rsidRPr="00080EA2">
        <w:rPr>
          <w:rFonts w:ascii="Calibri" w:hAnsi="Calibri" w:cs="Calibri"/>
        </w:rPr>
        <w:t xml:space="preserve">podľa </w:t>
      </w:r>
      <w:r w:rsidR="007D12D3" w:rsidRPr="001A6B57">
        <w:rPr>
          <w:rFonts w:ascii="Calibri" w:hAnsi="Calibri" w:cs="Calibri"/>
        </w:rPr>
        <w:t xml:space="preserve">Prílohy č. </w:t>
      </w:r>
      <w:r w:rsidR="00135D00" w:rsidRPr="001A6B57">
        <w:rPr>
          <w:rFonts w:ascii="Calibri" w:hAnsi="Calibri" w:cs="Calibri"/>
        </w:rPr>
        <w:t>3</w:t>
      </w:r>
      <w:r w:rsidR="007D12D3" w:rsidRPr="001A6B57">
        <w:rPr>
          <w:rFonts w:ascii="Calibri" w:hAnsi="Calibri" w:cs="Calibri"/>
        </w:rPr>
        <w:t xml:space="preserve"> k časti A.1 týchto SP (ak sa uplatňuje).</w:t>
      </w:r>
    </w:p>
    <w:p w14:paraId="511BD896" w14:textId="5AA8804F" w:rsidR="0076205C" w:rsidRPr="00080EA2" w:rsidRDefault="0076205C" w:rsidP="00745FEE">
      <w:pPr>
        <w:pStyle w:val="Odsekzoznamu"/>
        <w:numPr>
          <w:ilvl w:val="1"/>
          <w:numId w:val="35"/>
        </w:numPr>
        <w:spacing w:line="276" w:lineRule="auto"/>
        <w:ind w:left="567" w:hanging="567"/>
        <w:rPr>
          <w:rFonts w:ascii="Calibri" w:hAnsi="Calibri" w:cs="Calibri"/>
        </w:rPr>
      </w:pPr>
      <w:r w:rsidRPr="00080EA2">
        <w:rPr>
          <w:rFonts w:ascii="Calibri" w:hAnsi="Calibri" w:cs="Calibri"/>
        </w:rPr>
        <w:t xml:space="preserve">Vyhlásenia/ Dokumenty </w:t>
      </w:r>
      <w:r w:rsidRPr="00D23CD0">
        <w:rPr>
          <w:rFonts w:ascii="Calibri" w:hAnsi="Calibri" w:cs="Calibri"/>
        </w:rPr>
        <w:t xml:space="preserve">ktoré tvoria Prílohu č. </w:t>
      </w:r>
      <w:r w:rsidR="00135D00" w:rsidRPr="00D23CD0">
        <w:rPr>
          <w:rFonts w:ascii="Calibri" w:hAnsi="Calibri" w:cs="Calibri"/>
        </w:rPr>
        <w:t>4</w:t>
      </w:r>
      <w:r w:rsidRPr="00D23CD0">
        <w:rPr>
          <w:rFonts w:ascii="Calibri" w:hAnsi="Calibri" w:cs="Calibri"/>
        </w:rPr>
        <w:t xml:space="preserve">, Prílohu č. </w:t>
      </w:r>
      <w:r w:rsidR="00135D00" w:rsidRPr="00D23CD0">
        <w:rPr>
          <w:rFonts w:ascii="Calibri" w:hAnsi="Calibri" w:cs="Calibri"/>
        </w:rPr>
        <w:t>5</w:t>
      </w:r>
      <w:r w:rsidRPr="00D23CD0">
        <w:rPr>
          <w:rFonts w:ascii="Calibri" w:hAnsi="Calibri" w:cs="Calibri"/>
        </w:rPr>
        <w:t xml:space="preserve"> a Prílohu č. </w:t>
      </w:r>
      <w:r w:rsidR="00135D00" w:rsidRPr="00D23CD0">
        <w:rPr>
          <w:rFonts w:ascii="Calibri" w:hAnsi="Calibri" w:cs="Calibri"/>
        </w:rPr>
        <w:t>6</w:t>
      </w:r>
      <w:r w:rsidRPr="00D23CD0">
        <w:rPr>
          <w:rFonts w:ascii="Calibri" w:hAnsi="Calibri" w:cs="Calibri"/>
        </w:rPr>
        <w:t xml:space="preserve">  k časti A.1 týchto SP</w:t>
      </w:r>
      <w:r w:rsidRPr="00080EA2">
        <w:rPr>
          <w:rFonts w:ascii="Calibri" w:hAnsi="Calibri" w:cs="Calibri"/>
        </w:rPr>
        <w:t xml:space="preserve"> –</w:t>
      </w:r>
      <w:r w:rsidR="00980924" w:rsidRPr="00080EA2">
        <w:rPr>
          <w:rFonts w:ascii="Calibri" w:hAnsi="Calibri" w:cs="Calibri"/>
        </w:rPr>
        <w:t xml:space="preserve"> </w:t>
      </w:r>
      <w:r w:rsidRPr="00080EA2">
        <w:rPr>
          <w:rFonts w:ascii="Calibri" w:hAnsi="Calibri" w:cs="Calibri"/>
          <w:b/>
          <w:bCs/>
        </w:rPr>
        <w:t>Čestné vyhlásenie podľa článku 5k, Čestné vyhlásenie uchádzača</w:t>
      </w:r>
      <w:r w:rsidR="00980924" w:rsidRPr="00080EA2">
        <w:rPr>
          <w:rFonts w:ascii="Calibri" w:hAnsi="Calibri" w:cs="Calibri"/>
          <w:b/>
          <w:bCs/>
        </w:rPr>
        <w:t>, Zoznam dôverných informácií</w:t>
      </w:r>
      <w:r w:rsidRPr="00080EA2">
        <w:rPr>
          <w:rFonts w:ascii="Calibri" w:hAnsi="Calibri" w:cs="Calibri"/>
          <w:b/>
          <w:bCs/>
        </w:rPr>
        <w:t>.</w:t>
      </w:r>
    </w:p>
    <w:p w14:paraId="73E6D052" w14:textId="3CD1E83F" w:rsidR="005809A5" w:rsidRDefault="005809A5" w:rsidP="00745FEE">
      <w:pPr>
        <w:pStyle w:val="Odsekzoznamu"/>
        <w:numPr>
          <w:ilvl w:val="1"/>
          <w:numId w:val="35"/>
        </w:numPr>
        <w:spacing w:line="276" w:lineRule="auto"/>
        <w:ind w:left="567" w:hanging="516"/>
        <w:rPr>
          <w:rFonts w:ascii="Calibri" w:hAnsi="Calibri" w:cs="Calibri"/>
        </w:rPr>
      </w:pPr>
      <w:r w:rsidRPr="00080EA2">
        <w:rPr>
          <w:rFonts w:ascii="Calibri" w:hAnsi="Calibri" w:cs="Calibri"/>
        </w:rPr>
        <w:t xml:space="preserve">Na účely preukázania využitia subdodávateľov uchádzač predloží </w:t>
      </w:r>
      <w:r w:rsidRPr="00080EA2">
        <w:rPr>
          <w:rFonts w:ascii="Calibri" w:hAnsi="Calibri" w:cs="Calibri"/>
          <w:b/>
          <w:bCs/>
        </w:rPr>
        <w:t>Vyhlásenie uchádzača o subdodávkach</w:t>
      </w:r>
      <w:r w:rsidRPr="00080EA2">
        <w:rPr>
          <w:rFonts w:ascii="Calibri" w:hAnsi="Calibri" w:cs="Calibri"/>
        </w:rPr>
        <w:t xml:space="preserve">, </w:t>
      </w:r>
      <w:r w:rsidRPr="001A6B57">
        <w:rPr>
          <w:rFonts w:ascii="Calibri" w:hAnsi="Calibri" w:cs="Calibri"/>
        </w:rPr>
        <w:t xml:space="preserve">Príloha č. </w:t>
      </w:r>
      <w:r w:rsidR="00135D00" w:rsidRPr="001A6B57">
        <w:rPr>
          <w:rFonts w:ascii="Calibri" w:hAnsi="Calibri" w:cs="Calibri"/>
        </w:rPr>
        <w:t>7</w:t>
      </w:r>
      <w:r w:rsidRPr="001A6B57">
        <w:rPr>
          <w:rFonts w:ascii="Calibri" w:hAnsi="Calibri" w:cs="Calibri"/>
        </w:rPr>
        <w:t xml:space="preserve"> k časti A.1 týchto</w:t>
      </w:r>
      <w:r w:rsidRPr="00080EA2">
        <w:rPr>
          <w:rFonts w:ascii="Calibri" w:hAnsi="Calibri" w:cs="Calibri"/>
        </w:rPr>
        <w:t xml:space="preserve"> SP ktor</w:t>
      </w:r>
      <w:r w:rsidR="00B4704E" w:rsidRPr="00080EA2">
        <w:rPr>
          <w:rFonts w:ascii="Calibri" w:hAnsi="Calibri" w:cs="Calibri"/>
        </w:rPr>
        <w:t>á</w:t>
      </w:r>
      <w:r w:rsidRPr="00080EA2">
        <w:rPr>
          <w:rFonts w:ascii="Calibri" w:hAnsi="Calibri" w:cs="Calibri"/>
        </w:rPr>
        <w:t xml:space="preserve"> obsahuje aktuálne a úplné údaje o</w:t>
      </w:r>
      <w:r w:rsidR="00671D03" w:rsidRPr="00080EA2">
        <w:rPr>
          <w:rFonts w:ascii="Calibri" w:hAnsi="Calibri" w:cs="Calibri"/>
        </w:rPr>
        <w:t> navrhovaných</w:t>
      </w:r>
      <w:r w:rsidRPr="00080EA2">
        <w:rPr>
          <w:rFonts w:ascii="Calibri" w:hAnsi="Calibri" w:cs="Calibri"/>
        </w:rPr>
        <w:t xml:space="preserve"> subdodávateľoch, ktorým má uchádzač v úmysle zadať podiel zákazky</w:t>
      </w:r>
      <w:r w:rsidR="00B4704E" w:rsidRPr="00080EA2">
        <w:t xml:space="preserve"> </w:t>
      </w:r>
      <w:r w:rsidR="00B4704E" w:rsidRPr="00080EA2">
        <w:rPr>
          <w:rFonts w:ascii="Calibri" w:hAnsi="Calibri" w:cs="Calibri"/>
        </w:rPr>
        <w:t xml:space="preserve">v rozsahu obchodné meno/názov, sídlo/miesto podnikania, IČO, zápis do príslušného registra, predmet subdodávky a podiel subdodávok vyjadrený v % </w:t>
      </w:r>
      <w:r w:rsidR="00CD6040">
        <w:rPr>
          <w:rFonts w:ascii="Calibri" w:hAnsi="Calibri" w:cs="Calibri"/>
        </w:rPr>
        <w:br/>
      </w:r>
      <w:r w:rsidR="00B4704E" w:rsidRPr="00080EA2">
        <w:rPr>
          <w:rFonts w:ascii="Calibri" w:hAnsi="Calibri" w:cs="Calibri"/>
        </w:rPr>
        <w:t>z navrhovanej ponukovej ceny uchádzača.</w:t>
      </w:r>
      <w:r w:rsidR="00B4704E" w:rsidRPr="00080EA2" w:rsidDel="00B4704E">
        <w:rPr>
          <w:rFonts w:ascii="Calibri" w:hAnsi="Calibri" w:cs="Calibri"/>
        </w:rPr>
        <w:t xml:space="preserve"> </w:t>
      </w:r>
    </w:p>
    <w:p w14:paraId="4A1E42F3" w14:textId="356A90E9" w:rsidR="008C3501" w:rsidRPr="000D1548" w:rsidRDefault="008C3501" w:rsidP="00745FEE">
      <w:pPr>
        <w:pStyle w:val="Odsekzoznamu"/>
        <w:numPr>
          <w:ilvl w:val="1"/>
          <w:numId w:val="35"/>
        </w:numPr>
        <w:autoSpaceDE w:val="0"/>
        <w:autoSpaceDN w:val="0"/>
        <w:spacing w:after="60" w:line="276" w:lineRule="auto"/>
        <w:ind w:left="567" w:hanging="567"/>
        <w:rPr>
          <w:rFonts w:cs="Calibri"/>
        </w:rPr>
      </w:pPr>
      <w:r>
        <w:rPr>
          <w:rFonts w:ascii="Calibri" w:hAnsi="Calibri" w:cs="Calibri"/>
        </w:rPr>
        <w:t xml:space="preserve">Vyplnenú </w:t>
      </w:r>
      <w:r w:rsidRPr="00695FAA">
        <w:rPr>
          <w:rFonts w:ascii="Calibri" w:hAnsi="Calibri" w:cs="Calibri"/>
        </w:rPr>
        <w:t>Prílohu č. 1</w:t>
      </w:r>
      <w:r w:rsidR="00695FAA">
        <w:rPr>
          <w:rFonts w:ascii="Calibri" w:hAnsi="Calibri" w:cs="Calibri"/>
          <w:b/>
          <w:bCs/>
        </w:rPr>
        <w:t xml:space="preserve"> </w:t>
      </w:r>
      <w:r w:rsidR="00EC5A5A">
        <w:rPr>
          <w:rFonts w:ascii="Calibri" w:hAnsi="Calibri" w:cs="Calibri"/>
          <w:b/>
          <w:bCs/>
        </w:rPr>
        <w:t>„</w:t>
      </w:r>
      <w:r w:rsidR="00695FAA" w:rsidRPr="00695FAA">
        <w:rPr>
          <w:rFonts w:ascii="Calibri" w:hAnsi="Calibri" w:cs="Calibri"/>
          <w:b/>
          <w:bCs/>
        </w:rPr>
        <w:t>Jednotková cena</w:t>
      </w:r>
      <w:r w:rsidR="000D1548">
        <w:rPr>
          <w:rFonts w:ascii="Calibri" w:hAnsi="Calibri" w:cs="Calibri"/>
          <w:b/>
          <w:bCs/>
        </w:rPr>
        <w:t xml:space="preserve"> </w:t>
      </w:r>
      <w:r w:rsidR="00CD4577">
        <w:rPr>
          <w:rFonts w:ascii="Calibri" w:hAnsi="Calibri" w:cs="Calibri"/>
          <w:b/>
          <w:bCs/>
        </w:rPr>
        <w:t>–</w:t>
      </w:r>
      <w:r w:rsidR="00695FAA" w:rsidRPr="00695FAA">
        <w:rPr>
          <w:rFonts w:ascii="Calibri" w:hAnsi="Calibri" w:cs="Calibri"/>
          <w:b/>
          <w:bCs/>
        </w:rPr>
        <w:t xml:space="preserve"> Časť 1: Región Západ</w:t>
      </w:r>
      <w:r w:rsidR="00695FAA">
        <w:rPr>
          <w:rFonts w:ascii="Calibri" w:hAnsi="Calibri" w:cs="Calibri"/>
          <w:b/>
          <w:bCs/>
        </w:rPr>
        <w:t>“</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4B4480">
        <w:rPr>
          <w:rFonts w:ascii="Calibri" w:hAnsi="Calibri" w:cs="Calibri"/>
        </w:rPr>
        <w:t>, ktorá je</w:t>
      </w:r>
      <w:r w:rsidRPr="000D1548">
        <w:rPr>
          <w:rFonts w:ascii="Calibri" w:hAnsi="Calibri" w:cs="Calibri"/>
        </w:rPr>
        <w:t xml:space="preserve"> zároveň </w:t>
      </w:r>
      <w:r w:rsidR="004B4480">
        <w:rPr>
          <w:rFonts w:ascii="Calibri" w:hAnsi="Calibri" w:cs="Calibri"/>
        </w:rPr>
        <w:t xml:space="preserve">aj prílohou č. 1 </w:t>
      </w:r>
      <w:r w:rsidRPr="000D1548">
        <w:rPr>
          <w:rFonts w:ascii="Calibri" w:hAnsi="Calibri" w:cs="Calibri"/>
        </w:rPr>
        <w:t>k časti B.2 Spôsob urče</w:t>
      </w:r>
      <w:r w:rsidR="00814668" w:rsidRPr="000D1548">
        <w:rPr>
          <w:rFonts w:ascii="Calibri" w:hAnsi="Calibri" w:cs="Calibri"/>
        </w:rPr>
        <w:t>n</w:t>
      </w:r>
      <w:r w:rsidRPr="000D1548">
        <w:rPr>
          <w:rFonts w:ascii="Calibri" w:hAnsi="Calibri" w:cs="Calibri"/>
        </w:rPr>
        <w:t>ia ceny</w:t>
      </w:r>
      <w:r w:rsidR="00814668" w:rsidRPr="000D1548">
        <w:rPr>
          <w:rFonts w:ascii="Calibri" w:hAnsi="Calibri" w:cs="Calibri"/>
        </w:rPr>
        <w:t xml:space="preserve"> </w:t>
      </w:r>
      <w:r w:rsidR="001B6B89" w:rsidRPr="00695FAA">
        <w:rPr>
          <w:rFonts w:ascii="Calibri" w:hAnsi="Calibri" w:cs="Calibri"/>
        </w:rPr>
        <w:t>týchto SP</w:t>
      </w:r>
      <w:r w:rsidR="001B6B89">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9D180C">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6147D2D2" w14:textId="0BFEC182" w:rsidR="000D1548" w:rsidRDefault="000D1548" w:rsidP="009B283A">
      <w:pPr>
        <w:pStyle w:val="Odsekzoznamu"/>
        <w:autoSpaceDE w:val="0"/>
        <w:autoSpaceDN w:val="0"/>
        <w:spacing w:after="60" w:line="276" w:lineRule="auto"/>
        <w:ind w:left="567"/>
        <w:rPr>
          <w:rFonts w:ascii="Calibri" w:hAnsi="Calibri" w:cs="Calibri"/>
          <w:b/>
          <w:bCs/>
        </w:rPr>
      </w:pPr>
      <w:r w:rsidRPr="000D1548">
        <w:rPr>
          <w:rFonts w:ascii="Calibri" w:hAnsi="Calibri" w:cs="Calibri"/>
          <w:b/>
          <w:bCs/>
        </w:rPr>
        <w:t>a/alebo</w:t>
      </w:r>
    </w:p>
    <w:p w14:paraId="766D8113" w14:textId="77353544" w:rsidR="000D1548" w:rsidRDefault="000D1548" w:rsidP="009B283A">
      <w:pPr>
        <w:pStyle w:val="Odsekzoznamu"/>
        <w:autoSpaceDE w:val="0"/>
        <w:autoSpaceDN w:val="0"/>
        <w:spacing w:after="60" w:line="276" w:lineRule="auto"/>
        <w:ind w:left="567"/>
        <w:rPr>
          <w:rFonts w:ascii="Calibri" w:hAnsi="Calibri" w:cs="Calibri"/>
        </w:rPr>
      </w:pPr>
      <w:r>
        <w:rPr>
          <w:rFonts w:ascii="Calibri" w:hAnsi="Calibri" w:cs="Calibri"/>
        </w:rPr>
        <w:t xml:space="preserve">Vyplnenú </w:t>
      </w:r>
      <w:r w:rsidRPr="00695FAA">
        <w:rPr>
          <w:rFonts w:ascii="Calibri" w:hAnsi="Calibri" w:cs="Calibri"/>
        </w:rPr>
        <w:t xml:space="preserve">Prílohu č. </w:t>
      </w:r>
      <w:r w:rsidR="00642D32">
        <w:rPr>
          <w:rFonts w:ascii="Calibri" w:hAnsi="Calibri" w:cs="Calibri"/>
        </w:rPr>
        <w:t>2</w:t>
      </w:r>
      <w:r>
        <w:rPr>
          <w:rFonts w:ascii="Calibri" w:hAnsi="Calibri" w:cs="Calibri"/>
          <w:b/>
          <w:bCs/>
        </w:rPr>
        <w:t xml:space="preserve"> </w:t>
      </w:r>
      <w:r w:rsidR="00EC5A5A">
        <w:rPr>
          <w:rFonts w:ascii="Calibri" w:hAnsi="Calibri" w:cs="Calibri"/>
          <w:b/>
          <w:bCs/>
        </w:rPr>
        <w:t>„</w:t>
      </w:r>
      <w:r w:rsidRPr="00695FAA">
        <w:rPr>
          <w:rFonts w:ascii="Calibri" w:hAnsi="Calibri" w:cs="Calibri"/>
          <w:b/>
          <w:bCs/>
        </w:rPr>
        <w:t>Jednotková cena</w:t>
      </w:r>
      <w:r>
        <w:rPr>
          <w:rFonts w:ascii="Calibri" w:hAnsi="Calibri" w:cs="Calibri"/>
          <w:b/>
          <w:bCs/>
        </w:rPr>
        <w:t xml:space="preserve"> </w:t>
      </w:r>
      <w:r w:rsidR="00CD4577">
        <w:rPr>
          <w:rFonts w:ascii="Calibri" w:hAnsi="Calibri" w:cs="Calibri"/>
          <w:b/>
          <w:bCs/>
        </w:rPr>
        <w:t>–</w:t>
      </w:r>
      <w:r w:rsidRPr="00695FAA">
        <w:rPr>
          <w:rFonts w:ascii="Calibri" w:hAnsi="Calibri" w:cs="Calibri"/>
          <w:b/>
          <w:bCs/>
        </w:rPr>
        <w:t xml:space="preserve"> Časť </w:t>
      </w:r>
      <w:r>
        <w:rPr>
          <w:rFonts w:ascii="Calibri" w:hAnsi="Calibri" w:cs="Calibri"/>
          <w:b/>
          <w:bCs/>
        </w:rPr>
        <w:t>2</w:t>
      </w:r>
      <w:r w:rsidRPr="00695FAA">
        <w:rPr>
          <w:rFonts w:ascii="Calibri" w:hAnsi="Calibri" w:cs="Calibri"/>
          <w:b/>
          <w:bCs/>
        </w:rPr>
        <w:t xml:space="preserve">: Región </w:t>
      </w:r>
      <w:r>
        <w:rPr>
          <w:rFonts w:ascii="Calibri" w:hAnsi="Calibri" w:cs="Calibri"/>
          <w:b/>
          <w:bCs/>
        </w:rPr>
        <w:t>Považie“</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4B4480">
        <w:rPr>
          <w:rFonts w:ascii="Calibri" w:hAnsi="Calibri" w:cs="Calibri"/>
        </w:rPr>
        <w:t>,</w:t>
      </w:r>
      <w:r w:rsidR="004B4480" w:rsidRPr="004B4480">
        <w:rPr>
          <w:rFonts w:ascii="Calibri" w:hAnsi="Calibri" w:cs="Calibri"/>
        </w:rPr>
        <w:t xml:space="preserve"> </w:t>
      </w:r>
      <w:r w:rsidR="004B4480">
        <w:rPr>
          <w:rFonts w:ascii="Calibri" w:hAnsi="Calibri" w:cs="Calibri"/>
        </w:rPr>
        <w:t>ktorá je</w:t>
      </w:r>
      <w:r w:rsidR="004B4480" w:rsidRPr="000D1548">
        <w:rPr>
          <w:rFonts w:ascii="Calibri" w:hAnsi="Calibri" w:cs="Calibri"/>
        </w:rPr>
        <w:t xml:space="preserve"> zároveň </w:t>
      </w:r>
      <w:r w:rsidR="004B4480">
        <w:rPr>
          <w:rFonts w:ascii="Calibri" w:hAnsi="Calibri" w:cs="Calibri"/>
        </w:rPr>
        <w:t>aj prílohou č. 2</w:t>
      </w:r>
      <w:r w:rsidRPr="000D1548">
        <w:rPr>
          <w:rFonts w:ascii="Calibri" w:hAnsi="Calibri" w:cs="Calibri"/>
        </w:rPr>
        <w:t xml:space="preserve"> k časti B.2 Spôsob určenia ceny </w:t>
      </w:r>
      <w:r w:rsidRPr="00695FAA">
        <w:rPr>
          <w:rFonts w:ascii="Calibri" w:hAnsi="Calibri" w:cs="Calibri"/>
        </w:rPr>
        <w:t>týchto SP</w:t>
      </w:r>
      <w:r>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DF4F8F">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122D2346" w14:textId="77777777" w:rsidR="000D1548" w:rsidRDefault="000D1548" w:rsidP="009B283A">
      <w:pPr>
        <w:pStyle w:val="Odsekzoznamu"/>
        <w:autoSpaceDE w:val="0"/>
        <w:autoSpaceDN w:val="0"/>
        <w:spacing w:after="60" w:line="276" w:lineRule="auto"/>
        <w:ind w:left="567"/>
        <w:rPr>
          <w:rFonts w:ascii="Calibri" w:hAnsi="Calibri" w:cs="Calibri"/>
          <w:b/>
          <w:bCs/>
        </w:rPr>
      </w:pPr>
      <w:r w:rsidRPr="000D1548">
        <w:rPr>
          <w:rFonts w:ascii="Calibri" w:hAnsi="Calibri" w:cs="Calibri"/>
          <w:b/>
          <w:bCs/>
        </w:rPr>
        <w:t>a/alebo</w:t>
      </w:r>
    </w:p>
    <w:p w14:paraId="68AEEF9F" w14:textId="6310F48A" w:rsidR="000D1548" w:rsidRDefault="000D1548" w:rsidP="009B283A">
      <w:pPr>
        <w:pStyle w:val="Odsekzoznamu"/>
        <w:autoSpaceDE w:val="0"/>
        <w:autoSpaceDN w:val="0"/>
        <w:spacing w:afterLines="60" w:after="144" w:line="276" w:lineRule="auto"/>
        <w:ind w:left="567"/>
        <w:rPr>
          <w:rFonts w:ascii="Calibri" w:hAnsi="Calibri" w:cs="Calibri"/>
        </w:rPr>
      </w:pPr>
      <w:r>
        <w:rPr>
          <w:rFonts w:ascii="Calibri" w:hAnsi="Calibri" w:cs="Calibri"/>
        </w:rPr>
        <w:t xml:space="preserve">Vyplnenú </w:t>
      </w:r>
      <w:r w:rsidRPr="00695FAA">
        <w:rPr>
          <w:rFonts w:ascii="Calibri" w:hAnsi="Calibri" w:cs="Calibri"/>
        </w:rPr>
        <w:t xml:space="preserve">Prílohu č. </w:t>
      </w:r>
      <w:r w:rsidR="00642D32">
        <w:rPr>
          <w:rFonts w:ascii="Calibri" w:hAnsi="Calibri" w:cs="Calibri"/>
        </w:rPr>
        <w:t>3</w:t>
      </w:r>
      <w:r>
        <w:rPr>
          <w:rFonts w:ascii="Calibri" w:hAnsi="Calibri" w:cs="Calibri"/>
          <w:b/>
          <w:bCs/>
        </w:rPr>
        <w:t xml:space="preserve"> </w:t>
      </w:r>
      <w:r w:rsidR="00C7162D">
        <w:rPr>
          <w:rFonts w:ascii="Calibri" w:hAnsi="Calibri" w:cs="Calibri"/>
          <w:b/>
          <w:bCs/>
        </w:rPr>
        <w:t>„</w:t>
      </w:r>
      <w:r w:rsidRPr="00695FAA">
        <w:rPr>
          <w:rFonts w:ascii="Calibri" w:hAnsi="Calibri" w:cs="Calibri"/>
          <w:b/>
          <w:bCs/>
        </w:rPr>
        <w:t>Jednotková cena</w:t>
      </w:r>
      <w:r>
        <w:rPr>
          <w:rFonts w:ascii="Calibri" w:hAnsi="Calibri" w:cs="Calibri"/>
          <w:b/>
          <w:bCs/>
        </w:rPr>
        <w:t xml:space="preserve"> </w:t>
      </w:r>
      <w:r w:rsidR="00CD4577">
        <w:rPr>
          <w:rFonts w:ascii="Calibri" w:hAnsi="Calibri" w:cs="Calibri"/>
          <w:b/>
          <w:bCs/>
        </w:rPr>
        <w:t>–</w:t>
      </w:r>
      <w:r w:rsidRPr="00695FAA">
        <w:rPr>
          <w:rFonts w:ascii="Calibri" w:hAnsi="Calibri" w:cs="Calibri"/>
          <w:b/>
          <w:bCs/>
        </w:rPr>
        <w:t xml:space="preserve"> Časť </w:t>
      </w:r>
      <w:r>
        <w:rPr>
          <w:rFonts w:ascii="Calibri" w:hAnsi="Calibri" w:cs="Calibri"/>
          <w:b/>
          <w:bCs/>
        </w:rPr>
        <w:t>3</w:t>
      </w:r>
      <w:r w:rsidRPr="00695FAA">
        <w:rPr>
          <w:rFonts w:ascii="Calibri" w:hAnsi="Calibri" w:cs="Calibri"/>
          <w:b/>
          <w:bCs/>
        </w:rPr>
        <w:t xml:space="preserve">: Región </w:t>
      </w:r>
      <w:r>
        <w:rPr>
          <w:rFonts w:ascii="Calibri" w:hAnsi="Calibri" w:cs="Calibri"/>
          <w:b/>
          <w:bCs/>
        </w:rPr>
        <w:t>Stred“</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8C1C55">
        <w:rPr>
          <w:rFonts w:ascii="Calibri" w:hAnsi="Calibri" w:cs="Calibri"/>
        </w:rPr>
        <w:t>, ktorá je</w:t>
      </w:r>
      <w:r w:rsidR="008C1C55" w:rsidRPr="000D1548">
        <w:rPr>
          <w:rFonts w:ascii="Calibri" w:hAnsi="Calibri" w:cs="Calibri"/>
        </w:rPr>
        <w:t xml:space="preserve"> zároveň </w:t>
      </w:r>
      <w:r w:rsidR="008C1C55">
        <w:rPr>
          <w:rFonts w:ascii="Calibri" w:hAnsi="Calibri" w:cs="Calibri"/>
        </w:rPr>
        <w:t>aj prílohou č. 3</w:t>
      </w:r>
      <w:r w:rsidRPr="000D1548">
        <w:rPr>
          <w:rFonts w:ascii="Calibri" w:hAnsi="Calibri" w:cs="Calibri"/>
        </w:rPr>
        <w:t xml:space="preserve">  k časti B.2 Spôsob určenia ceny </w:t>
      </w:r>
      <w:r w:rsidRPr="00695FAA">
        <w:rPr>
          <w:rFonts w:ascii="Calibri" w:hAnsi="Calibri" w:cs="Calibri"/>
        </w:rPr>
        <w:t>týchto SP</w:t>
      </w:r>
      <w:r>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4777B1">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2F8CC9BF" w14:textId="77777777" w:rsidR="000D1548" w:rsidRDefault="000D1548" w:rsidP="009B283A">
      <w:pPr>
        <w:pStyle w:val="Odsekzoznamu"/>
        <w:autoSpaceDE w:val="0"/>
        <w:autoSpaceDN w:val="0"/>
        <w:spacing w:afterLines="60" w:after="144" w:line="276" w:lineRule="auto"/>
        <w:ind w:left="567"/>
        <w:rPr>
          <w:rFonts w:ascii="Calibri" w:hAnsi="Calibri" w:cs="Calibri"/>
          <w:b/>
          <w:bCs/>
        </w:rPr>
      </w:pPr>
      <w:r w:rsidRPr="000D1548">
        <w:rPr>
          <w:rFonts w:ascii="Calibri" w:hAnsi="Calibri" w:cs="Calibri"/>
          <w:b/>
          <w:bCs/>
        </w:rPr>
        <w:t>a/alebo</w:t>
      </w:r>
    </w:p>
    <w:p w14:paraId="47246FD7" w14:textId="00689EC5" w:rsidR="000D1548" w:rsidRPr="000D1548" w:rsidRDefault="000D1548" w:rsidP="009B283A">
      <w:pPr>
        <w:pStyle w:val="Odsekzoznamu"/>
        <w:autoSpaceDE w:val="0"/>
        <w:autoSpaceDN w:val="0"/>
        <w:spacing w:afterLines="60" w:after="144" w:line="276" w:lineRule="auto"/>
        <w:ind w:left="567"/>
        <w:rPr>
          <w:rFonts w:cs="Calibri"/>
        </w:rPr>
      </w:pPr>
      <w:r>
        <w:rPr>
          <w:rFonts w:ascii="Calibri" w:hAnsi="Calibri" w:cs="Calibri"/>
        </w:rPr>
        <w:lastRenderedPageBreak/>
        <w:t xml:space="preserve">Vyplnenú </w:t>
      </w:r>
      <w:r w:rsidRPr="00695FAA">
        <w:rPr>
          <w:rFonts w:ascii="Calibri" w:hAnsi="Calibri" w:cs="Calibri"/>
        </w:rPr>
        <w:t xml:space="preserve">Prílohu č. </w:t>
      </w:r>
      <w:r w:rsidR="00642D32">
        <w:rPr>
          <w:rFonts w:ascii="Calibri" w:hAnsi="Calibri" w:cs="Calibri"/>
        </w:rPr>
        <w:t>4</w:t>
      </w:r>
      <w:r>
        <w:rPr>
          <w:rFonts w:ascii="Calibri" w:hAnsi="Calibri" w:cs="Calibri"/>
          <w:b/>
          <w:bCs/>
        </w:rPr>
        <w:t xml:space="preserve"> </w:t>
      </w:r>
      <w:r w:rsidR="00EC5A5A">
        <w:rPr>
          <w:rFonts w:ascii="Calibri" w:hAnsi="Calibri" w:cs="Calibri"/>
          <w:b/>
          <w:bCs/>
        </w:rPr>
        <w:t>„</w:t>
      </w:r>
      <w:r w:rsidRPr="00695FAA">
        <w:rPr>
          <w:rFonts w:ascii="Calibri" w:hAnsi="Calibri" w:cs="Calibri"/>
          <w:b/>
          <w:bCs/>
        </w:rPr>
        <w:t>Jednotková cena</w:t>
      </w:r>
      <w:r>
        <w:rPr>
          <w:rFonts w:ascii="Calibri" w:hAnsi="Calibri" w:cs="Calibri"/>
          <w:b/>
          <w:bCs/>
        </w:rPr>
        <w:t xml:space="preserve"> </w:t>
      </w:r>
      <w:r w:rsidR="00CD4577">
        <w:rPr>
          <w:rFonts w:ascii="Calibri" w:hAnsi="Calibri" w:cs="Calibri"/>
          <w:b/>
          <w:bCs/>
        </w:rPr>
        <w:t>–</w:t>
      </w:r>
      <w:r w:rsidRPr="00695FAA">
        <w:rPr>
          <w:rFonts w:ascii="Calibri" w:hAnsi="Calibri" w:cs="Calibri"/>
          <w:b/>
          <w:bCs/>
        </w:rPr>
        <w:t xml:space="preserve"> Časť </w:t>
      </w:r>
      <w:r>
        <w:rPr>
          <w:rFonts w:ascii="Calibri" w:hAnsi="Calibri" w:cs="Calibri"/>
          <w:b/>
          <w:bCs/>
        </w:rPr>
        <w:t>4</w:t>
      </w:r>
      <w:r w:rsidRPr="00695FAA">
        <w:rPr>
          <w:rFonts w:ascii="Calibri" w:hAnsi="Calibri" w:cs="Calibri"/>
          <w:b/>
          <w:bCs/>
        </w:rPr>
        <w:t xml:space="preserve">: Región </w:t>
      </w:r>
      <w:r>
        <w:rPr>
          <w:rFonts w:ascii="Calibri" w:hAnsi="Calibri" w:cs="Calibri"/>
          <w:b/>
          <w:bCs/>
        </w:rPr>
        <w:t>Východ“</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4072E0">
        <w:rPr>
          <w:rFonts w:ascii="Calibri" w:hAnsi="Calibri" w:cs="Calibri"/>
        </w:rPr>
        <w:t>, ktorá je</w:t>
      </w:r>
      <w:r w:rsidR="004072E0" w:rsidRPr="000D1548">
        <w:rPr>
          <w:rFonts w:ascii="Calibri" w:hAnsi="Calibri" w:cs="Calibri"/>
        </w:rPr>
        <w:t xml:space="preserve"> zároveň </w:t>
      </w:r>
      <w:r w:rsidR="004072E0">
        <w:rPr>
          <w:rFonts w:ascii="Calibri" w:hAnsi="Calibri" w:cs="Calibri"/>
        </w:rPr>
        <w:t>aj prílohou č. 4</w:t>
      </w:r>
      <w:r w:rsidRPr="000D1548">
        <w:rPr>
          <w:rFonts w:ascii="Calibri" w:hAnsi="Calibri" w:cs="Calibri"/>
        </w:rPr>
        <w:t xml:space="preserve">  k časti B.2 Spôsob určenia ceny </w:t>
      </w:r>
      <w:r w:rsidRPr="00695FAA">
        <w:rPr>
          <w:rFonts w:ascii="Calibri" w:hAnsi="Calibri" w:cs="Calibri"/>
        </w:rPr>
        <w:t>týchto SP</w:t>
      </w:r>
      <w:r>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4777B1">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233BC54C" w14:textId="2C44DAB4" w:rsidR="000D1548" w:rsidRPr="000D1548" w:rsidRDefault="000D1548" w:rsidP="009B283A">
      <w:pPr>
        <w:autoSpaceDE w:val="0"/>
        <w:autoSpaceDN w:val="0"/>
        <w:spacing w:after="60" w:line="276" w:lineRule="auto"/>
        <w:ind w:left="284" w:firstLine="284"/>
        <w:rPr>
          <w:rFonts w:cs="Calibri"/>
          <w:b/>
          <w:bCs/>
        </w:rPr>
      </w:pPr>
      <w:r w:rsidRPr="006F2B89">
        <w:rPr>
          <w:rFonts w:cs="Arial"/>
          <w:b/>
          <w:highlight w:val="yellow"/>
        </w:rPr>
        <w:t>(v závislosti od toho, na ktorú/-é časť/-ti uchádzač predloží ponuku)</w:t>
      </w:r>
    </w:p>
    <w:p w14:paraId="4464F4C9" w14:textId="78EE39BB" w:rsidR="00E425BE" w:rsidRPr="00BA756D" w:rsidRDefault="00E425BE" w:rsidP="00745FEE">
      <w:pPr>
        <w:pStyle w:val="Odsekzoznamu"/>
        <w:numPr>
          <w:ilvl w:val="1"/>
          <w:numId w:val="35"/>
        </w:numPr>
        <w:autoSpaceDE w:val="0"/>
        <w:autoSpaceDN w:val="0"/>
        <w:spacing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w:t>
      </w:r>
      <w:r w:rsidR="006572B8">
        <w:rPr>
          <w:rFonts w:ascii="Calibri" w:hAnsi="Calibri" w:cs="Calibri"/>
        </w:rPr>
        <w:br/>
      </w:r>
      <w:r w:rsidRPr="00BA756D">
        <w:rPr>
          <w:rFonts w:ascii="Calibri" w:hAnsi="Calibri" w:cs="Calibri"/>
        </w:rPr>
        <w:t xml:space="preserve">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je povinný predložiť </w:t>
      </w:r>
      <w:r w:rsidR="006572B8">
        <w:rPr>
          <w:rFonts w:ascii="Calibri" w:hAnsi="Calibri" w:cs="Calibri"/>
        </w:rPr>
        <w:br/>
      </w:r>
      <w:r w:rsidRPr="00BA756D">
        <w:rPr>
          <w:rFonts w:ascii="Calibri" w:hAnsi="Calibri" w:cs="Calibri"/>
        </w:rPr>
        <w:t>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(pri elektronickom dokumente, ktorý bude podpísaný kvalifikovaným elektronickým podpisom sa originál </w:t>
      </w:r>
      <w:r w:rsidR="00BF54E1" w:rsidRPr="00D45BB8">
        <w:rPr>
          <w:rFonts w:ascii="Calibri" w:hAnsi="Calibri" w:cs="Calibri"/>
        </w:rPr>
        <w:t>bankovej</w:t>
      </w:r>
      <w:r w:rsidR="00B4704E" w:rsidRPr="00D45BB8">
        <w:rPr>
          <w:rFonts w:ascii="Calibri" w:hAnsi="Calibri" w:cs="Calibri"/>
        </w:rPr>
        <w:t xml:space="preserve"> </w:t>
      </w:r>
      <w:r w:rsidR="00B4704E" w:rsidRPr="00F43A4E">
        <w:rPr>
          <w:rFonts w:ascii="Calibri" w:hAnsi="Calibri" w:cs="Calibri"/>
        </w:rPr>
        <w:t>záruky</w:t>
      </w:r>
      <w:r w:rsidR="00BF54E1" w:rsidRPr="00F43A4E">
        <w:rPr>
          <w:rFonts w:ascii="Calibri" w:hAnsi="Calibri" w:cs="Calibri"/>
        </w:rPr>
        <w:t>/</w:t>
      </w:r>
      <w:r w:rsidR="00BF54E1" w:rsidRPr="00D45BB8">
        <w:rPr>
          <w:rFonts w:ascii="Calibri" w:hAnsi="Calibri" w:cs="Calibri"/>
        </w:rPr>
        <w:t>poistenia</w:t>
      </w:r>
      <w:r w:rsidR="00BF54E1" w:rsidRPr="00BA756D">
        <w:rPr>
          <w:rFonts w:ascii="Calibri" w:hAnsi="Calibri" w:cs="Calibri"/>
        </w:rPr>
        <w:t xml:space="preserve"> záruky nedoručuje do podateľne).</w:t>
      </w:r>
    </w:p>
    <w:p w14:paraId="04324839" w14:textId="4033406A" w:rsidR="00BB7DE8" w:rsidRPr="00EA066B" w:rsidRDefault="00274A93" w:rsidP="00745FEE">
      <w:pPr>
        <w:pStyle w:val="Odsekzoznamu"/>
        <w:numPr>
          <w:ilvl w:val="1"/>
          <w:numId w:val="35"/>
        </w:numPr>
        <w:autoSpaceDE w:val="0"/>
        <w:autoSpaceDN w:val="0"/>
        <w:spacing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EA066B">
        <w:rPr>
          <w:rFonts w:ascii="Calibri" w:hAnsi="Calibri" w:cs="Calibri"/>
          <w:b/>
        </w:rPr>
        <w:t>,</w:t>
      </w:r>
      <w:r w:rsidR="00FE2C4E" w:rsidRPr="005D3BA3">
        <w:rPr>
          <w:rFonts w:ascii="Calibri" w:hAnsi="Calibri" w:cs="Calibri"/>
        </w:rPr>
        <w:t xml:space="preserve"> </w:t>
      </w:r>
      <w:r w:rsidRPr="00D45BB8">
        <w:rPr>
          <w:rFonts w:ascii="Calibri" w:hAnsi="Calibri" w:cs="Calibri"/>
        </w:rPr>
        <w:t>týkajúce sa osobného postavenia</w:t>
      </w:r>
      <w:r w:rsidR="00EA066B">
        <w:rPr>
          <w:rFonts w:ascii="Calibri" w:hAnsi="Calibri" w:cs="Calibri"/>
        </w:rPr>
        <w:t xml:space="preserve"> </w:t>
      </w:r>
      <w:r w:rsidR="009A2394" w:rsidRPr="00B4302D">
        <w:rPr>
          <w:rFonts w:ascii="Calibri" w:hAnsi="Calibri" w:cs="Calibri"/>
        </w:rPr>
        <w:t xml:space="preserve">a </w:t>
      </w:r>
      <w:r w:rsidRPr="00B4302D">
        <w:rPr>
          <w:rFonts w:ascii="Calibri" w:hAnsi="Calibri" w:cs="Calibri"/>
        </w:rPr>
        <w:t xml:space="preserve">technickej </w:t>
      </w:r>
      <w:r w:rsidR="009A2394" w:rsidRPr="00B4302D">
        <w:rPr>
          <w:rFonts w:ascii="Calibri" w:hAnsi="Calibri" w:cs="Calibri"/>
        </w:rPr>
        <w:t xml:space="preserve">spôsobilosti </w:t>
      </w:r>
      <w:r w:rsidRPr="00B4302D">
        <w:rPr>
          <w:rFonts w:ascii="Calibri" w:hAnsi="Calibri" w:cs="Calibri"/>
        </w:rPr>
        <w:t xml:space="preserve">alebo odbornej spôsobilosti, uvedených </w:t>
      </w:r>
      <w:r w:rsidR="00BB7DE8" w:rsidRPr="00B4302D">
        <w:rPr>
          <w:rFonts w:ascii="Calibri" w:hAnsi="Calibri" w:cs="Calibri"/>
        </w:rPr>
        <w:t xml:space="preserve">v Oznámení a v SP v časti A.3 a Prílohu č. </w:t>
      </w:r>
      <w:r w:rsidR="00341C09" w:rsidRPr="00B4302D">
        <w:rPr>
          <w:rFonts w:ascii="Calibri" w:hAnsi="Calibri" w:cs="Calibri"/>
        </w:rPr>
        <w:t>2</w:t>
      </w:r>
      <w:r w:rsidR="00BB7DE8" w:rsidRPr="00B4302D">
        <w:rPr>
          <w:rFonts w:ascii="Calibri" w:hAnsi="Calibri" w:cs="Calibri"/>
        </w:rPr>
        <w:t xml:space="preserve"> Čestné vyhlásenie uchádzača podľa § 32 ods. 1 písm. a) v spojení s ods.7 </w:t>
      </w:r>
      <w:r w:rsidR="00E8430C" w:rsidRPr="00B4302D">
        <w:rPr>
          <w:rFonts w:ascii="Calibri" w:hAnsi="Calibri" w:cs="Calibri"/>
        </w:rPr>
        <w:t>ZVO</w:t>
      </w:r>
      <w:r w:rsidR="00BB7DE8" w:rsidRPr="00B4302D">
        <w:rPr>
          <w:rFonts w:ascii="Calibri" w:hAnsi="Calibri" w:cs="Calibri"/>
        </w:rPr>
        <w:t xml:space="preserve"> k časti A.3 týchto SP,</w:t>
      </w:r>
      <w:r w:rsidR="00BB7DE8" w:rsidRPr="00B4302D">
        <w:rPr>
          <w:rFonts w:ascii="Calibri" w:hAnsi="Calibri" w:cs="Calibri"/>
        </w:rPr>
        <w:tab/>
        <w:t>prostredníctvom</w:t>
      </w:r>
      <w:r w:rsidR="00EA066B">
        <w:rPr>
          <w:rFonts w:ascii="Calibri" w:hAnsi="Calibri" w:cs="Calibri"/>
        </w:rPr>
        <w:t xml:space="preserve"> </w:t>
      </w:r>
      <w:r w:rsidR="00BB7DE8" w:rsidRPr="00EA066B">
        <w:rPr>
          <w:rFonts w:ascii="Calibri" w:hAnsi="Calibri" w:cs="Calibri"/>
        </w:rPr>
        <w:t>ktorýc</w:t>
      </w:r>
      <w:r w:rsidR="00EA066B" w:rsidRPr="00EA066B">
        <w:rPr>
          <w:rFonts w:ascii="Calibri" w:hAnsi="Calibri" w:cs="Calibri"/>
        </w:rPr>
        <w:t>h</w:t>
      </w:r>
      <w:r w:rsidR="00BB7DE8" w:rsidRPr="00EA066B">
        <w:rPr>
          <w:rFonts w:ascii="Calibri" w:hAnsi="Calibri" w:cs="Calibri"/>
        </w:rPr>
        <w:tab/>
        <w:t>uchádzač preukazuje splnenie podmienok účasti vo verejnom obstarávaní.</w:t>
      </w:r>
    </w:p>
    <w:p w14:paraId="700FAF5D" w14:textId="5CCD74CB" w:rsidR="00274A93" w:rsidRPr="005D3BA3" w:rsidRDefault="00EF39E0" w:rsidP="006001CA">
      <w:pPr>
        <w:pStyle w:val="Odsekzoznamu"/>
        <w:autoSpaceDE w:val="0"/>
        <w:autoSpaceDN w:val="0"/>
        <w:spacing w:line="276" w:lineRule="auto"/>
        <w:ind w:left="567"/>
        <w:rPr>
          <w:rFonts w:ascii="Calibri" w:hAnsi="Calibri" w:cs="Calibri"/>
        </w:rPr>
      </w:pPr>
      <w:r w:rsidRPr="005D3BA3">
        <w:rPr>
          <w:rFonts w:ascii="Calibri" w:hAnsi="Calibri" w:cs="Calibri"/>
          <w:b/>
        </w:rPr>
        <w:t>Ho</w:t>
      </w:r>
      <w:r w:rsidR="00A47B06">
        <w:rPr>
          <w:rFonts w:ascii="Calibri" w:hAnsi="Calibri" w:cs="Calibri"/>
          <w:b/>
        </w:rPr>
        <w:t>s</w:t>
      </w:r>
      <w:r w:rsidRPr="005D3BA3">
        <w:rPr>
          <w:rFonts w:ascii="Calibri" w:hAnsi="Calibri" w:cs="Calibri"/>
          <w:b/>
        </w:rPr>
        <w:t>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4C954CD3" w:rsidR="00274A93" w:rsidRPr="00E850B4" w:rsidRDefault="00274A93" w:rsidP="006001CA">
      <w:pPr>
        <w:autoSpaceDE w:val="0"/>
        <w:autoSpaceDN w:val="0"/>
        <w:spacing w:after="0" w:line="276" w:lineRule="auto"/>
        <w:ind w:left="567"/>
        <w:rPr>
          <w:rFonts w:cs="Calibri"/>
          <w:noProof/>
        </w:rPr>
      </w:pPr>
      <w:r w:rsidRPr="00E850B4">
        <w:rPr>
          <w:rFonts w:cs="Calibri"/>
          <w:noProof/>
        </w:rPr>
        <w:t>Jednotným európskym dokumentom (ďalej len „</w:t>
      </w:r>
      <w:r w:rsidRPr="00E850B4">
        <w:rPr>
          <w:rFonts w:cs="Calibri"/>
          <w:b/>
          <w:noProof/>
        </w:rPr>
        <w:t>JED</w:t>
      </w:r>
      <w:r w:rsidRPr="00E850B4">
        <w:rPr>
          <w:rFonts w:cs="Calibri"/>
          <w:noProof/>
        </w:rPr>
        <w:t>“)</w:t>
      </w:r>
      <w:r w:rsidR="00762064" w:rsidRPr="00E850B4">
        <w:rPr>
          <w:rFonts w:cs="Calibri"/>
          <w:noProof/>
        </w:rPr>
        <w:t xml:space="preserve"> podľa § 39 </w:t>
      </w:r>
      <w:r w:rsidR="002958DA" w:rsidRPr="00E850B4">
        <w:rPr>
          <w:rFonts w:cs="Calibri"/>
          <w:noProof/>
        </w:rPr>
        <w:t>z</w:t>
      </w:r>
      <w:r w:rsidR="0019598E" w:rsidRPr="00E850B4">
        <w:rPr>
          <w:rFonts w:cs="Calibri"/>
          <w:noProof/>
        </w:rPr>
        <w:t xml:space="preserve">ákona, spĺňajúcim náležitosti podľa § 39 ods. 2 zákona </w:t>
      </w:r>
    </w:p>
    <w:p w14:paraId="12F94CAE" w14:textId="306FF435" w:rsidR="00274A93" w:rsidRPr="005D3BA3" w:rsidRDefault="00274A93" w:rsidP="00745FEE">
      <w:pPr>
        <w:pStyle w:val="Odsekzoznamu"/>
        <w:numPr>
          <w:ilvl w:val="2"/>
          <w:numId w:val="36"/>
        </w:numPr>
        <w:autoSpaceDE w:val="0"/>
        <w:autoSpaceDN w:val="0"/>
        <w:spacing w:line="276" w:lineRule="auto"/>
        <w:ind w:left="993" w:hanging="284"/>
        <w:rPr>
          <w:rFonts w:ascii="Calibri" w:hAnsi="Calibri" w:cs="Calibri"/>
        </w:rPr>
      </w:pPr>
      <w:r w:rsidRPr="00E850B4">
        <w:rPr>
          <w:rFonts w:ascii="Calibri" w:hAnsi="Calibri" w:cs="Calibri"/>
          <w:u w:val="single"/>
        </w:rPr>
        <w:t xml:space="preserve">JED tvorí Prílohu č. </w:t>
      </w:r>
      <w:r w:rsidR="00341C09" w:rsidRPr="00E850B4">
        <w:rPr>
          <w:rFonts w:ascii="Calibri" w:hAnsi="Calibri" w:cs="Calibri"/>
          <w:u w:val="single"/>
        </w:rPr>
        <w:t>1</w:t>
      </w:r>
      <w:r w:rsidRPr="00E850B4">
        <w:rPr>
          <w:rFonts w:ascii="Calibri" w:hAnsi="Calibri" w:cs="Calibri"/>
          <w:u w:val="single"/>
        </w:rPr>
        <w:t xml:space="preserve"> k časti A.</w:t>
      </w:r>
      <w:r w:rsidR="00341C09" w:rsidRPr="00E850B4">
        <w:rPr>
          <w:rFonts w:ascii="Calibri" w:hAnsi="Calibri" w:cs="Calibri"/>
          <w:u w:val="single"/>
        </w:rPr>
        <w:t>3</w:t>
      </w:r>
      <w:r w:rsidRPr="00E850B4">
        <w:rPr>
          <w:rFonts w:ascii="Calibri" w:hAnsi="Calibri" w:cs="Calibri"/>
        </w:rPr>
        <w:t xml:space="preserve"> </w:t>
      </w:r>
      <w:r w:rsidR="00B30F67" w:rsidRPr="00E850B4">
        <w:rPr>
          <w:rFonts w:ascii="Calibri" w:hAnsi="Calibri" w:cs="Calibri"/>
        </w:rPr>
        <w:t>Po</w:t>
      </w:r>
      <w:r w:rsidR="00996E9B" w:rsidRPr="00E850B4">
        <w:rPr>
          <w:rFonts w:ascii="Calibri" w:hAnsi="Calibri" w:cs="Calibri"/>
        </w:rPr>
        <w:t>dmienky účasti týchto SP</w:t>
      </w:r>
      <w:r w:rsidRPr="00E850B4">
        <w:rPr>
          <w:rFonts w:ascii="Calibri" w:hAnsi="Calibri" w:cs="Calibri"/>
        </w:rPr>
        <w:t xml:space="preserve">. </w:t>
      </w:r>
      <w:r w:rsidR="00EF39E0" w:rsidRPr="00E850B4">
        <w:rPr>
          <w:rFonts w:ascii="Calibri" w:hAnsi="Calibri" w:cs="Calibri"/>
        </w:rPr>
        <w:t xml:space="preserve">Hopodársky subjekt/záujemca/uchádzač </w:t>
      </w:r>
      <w:r w:rsidRPr="00E850B4">
        <w:rPr>
          <w:rFonts w:ascii="Calibri" w:hAnsi="Calibri" w:cs="Calibri"/>
        </w:rPr>
        <w:t>vyplní časti I. až III.</w:t>
      </w:r>
      <w:r w:rsidR="00B30F67" w:rsidRPr="00E850B4">
        <w:rPr>
          <w:rFonts w:ascii="Calibri" w:hAnsi="Calibri" w:cs="Calibri"/>
        </w:rPr>
        <w:t xml:space="preserve"> JED</w:t>
      </w:r>
      <w:r w:rsidRPr="00E850B4">
        <w:rPr>
          <w:rFonts w:ascii="Calibri" w:hAnsi="Calibri" w:cs="Calibri"/>
        </w:rPr>
        <w:t>-u, zároveň mu je umožnené</w:t>
      </w:r>
      <w:r w:rsidRPr="00E850B4">
        <w:rPr>
          <w:rFonts w:ascii="Calibri" w:hAnsi="Calibri" w:cs="Calibri"/>
          <w:b/>
        </w:rPr>
        <w:t xml:space="preserve"> vyplniť len oddiel α</w:t>
      </w:r>
      <w:r w:rsidR="00600D28" w:rsidRPr="00E850B4">
        <w:rPr>
          <w:rFonts w:ascii="Calibri" w:hAnsi="Calibri" w:cs="Calibri"/>
          <w:b/>
        </w:rPr>
        <w:t xml:space="preserve"> (alpha)</w:t>
      </w:r>
      <w:r w:rsidRPr="00E850B4">
        <w:rPr>
          <w:rFonts w:ascii="Calibri" w:hAnsi="Calibri" w:cs="Calibri"/>
          <w:b/>
        </w:rPr>
        <w:t>: GLOBÁLNY ÚDAJ PRE VŠETKY PODMIENKY</w:t>
      </w:r>
      <w:r w:rsidRPr="005D3BA3">
        <w:rPr>
          <w:rFonts w:ascii="Calibri" w:hAnsi="Calibri" w:cs="Calibri"/>
          <w:b/>
        </w:rPr>
        <w:t xml:space="preserve">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77777777" w:rsidR="00274A93" w:rsidRPr="005D3BA3" w:rsidRDefault="00274A93" w:rsidP="00745FEE">
      <w:pPr>
        <w:pStyle w:val="Odsekzoznamu"/>
        <w:numPr>
          <w:ilvl w:val="2"/>
          <w:numId w:val="36"/>
        </w:numPr>
        <w:autoSpaceDE w:val="0"/>
        <w:autoSpaceDN w:val="0"/>
        <w:spacing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 xml:space="preserve">aj pre túto/tieto/osoby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745FEE">
      <w:pPr>
        <w:pStyle w:val="Odsekzoznamu"/>
        <w:numPr>
          <w:ilvl w:val="2"/>
          <w:numId w:val="36"/>
        </w:numPr>
        <w:autoSpaceDE w:val="0"/>
        <w:autoSpaceDN w:val="0"/>
        <w:spacing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745FEE">
      <w:pPr>
        <w:pStyle w:val="Odsekzoznamu"/>
        <w:numPr>
          <w:ilvl w:val="2"/>
          <w:numId w:val="36"/>
        </w:numPr>
        <w:autoSpaceDE w:val="0"/>
        <w:autoSpaceDN w:val="0"/>
        <w:spacing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53008AD1" w:rsidR="00274A93" w:rsidRPr="005D3BA3" w:rsidRDefault="00274A93" w:rsidP="00745FEE">
      <w:pPr>
        <w:pStyle w:val="Odsekzoznamu"/>
        <w:numPr>
          <w:ilvl w:val="2"/>
          <w:numId w:val="36"/>
        </w:numPr>
        <w:autoSpaceDE w:val="0"/>
        <w:autoSpaceDN w:val="0"/>
        <w:spacing w:line="276" w:lineRule="auto"/>
        <w:ind w:left="993" w:hanging="284"/>
        <w:rPr>
          <w:rFonts w:ascii="Calibri" w:hAnsi="Calibri" w:cs="Calibri"/>
        </w:rPr>
      </w:pPr>
      <w:bookmarkStart w:id="25" w:name="_Hlk119508286"/>
      <w:r w:rsidRPr="005D3BA3">
        <w:rPr>
          <w:rFonts w:ascii="Calibri" w:hAnsi="Calibri" w:cs="Calibri"/>
        </w:rPr>
        <w:t xml:space="preserve">Ak sú požadované doklady pre verejného obstarávateľa priamo a bezodplatne prístupné </w:t>
      </w:r>
      <w:r w:rsidR="00256671">
        <w:rPr>
          <w:rFonts w:ascii="Calibri" w:hAnsi="Calibri" w:cs="Calibri"/>
        </w:rPr>
        <w:br/>
      </w:r>
      <w:r w:rsidRPr="005D3BA3">
        <w:rPr>
          <w:rFonts w:ascii="Calibri" w:hAnsi="Calibri" w:cs="Calibri"/>
        </w:rPr>
        <w:t xml:space="preserve">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1F2CE2C1" w:rsidR="008458D2" w:rsidRPr="005D3BA3" w:rsidRDefault="007C2A7C" w:rsidP="00745FEE">
      <w:pPr>
        <w:pStyle w:val="Odsekzoznamu"/>
        <w:numPr>
          <w:ilvl w:val="2"/>
          <w:numId w:val="36"/>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w:t>
      </w:r>
      <w:r w:rsidR="008D4FD3">
        <w:rPr>
          <w:rFonts w:ascii="Calibri" w:hAnsi="Calibri" w:cs="Calibri"/>
        </w:rPr>
        <w:t>h</w:t>
      </w:r>
      <w:r w:rsidRPr="005D3BA3">
        <w:rPr>
          <w:rFonts w:ascii="Calibri" w:hAnsi="Calibri" w:cs="Calibri"/>
        </w:rPr>
        <w:t>ádzač/záujemca doručí doklady do piatich (5) pracovných dní odo dňa doručenia žiadosti, ak verejný obstarávateľ neurčil dlhšiu lehotu.</w:t>
      </w:r>
    </w:p>
    <w:p w14:paraId="257DCC46" w14:textId="77777777" w:rsidR="00933DD1" w:rsidRPr="005D3BA3" w:rsidRDefault="00933DD1" w:rsidP="006001CA">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A4317F">
      <w:pPr>
        <w:pStyle w:val="Odsekzoznamu"/>
        <w:numPr>
          <w:ilvl w:val="1"/>
          <w:numId w:val="25"/>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26"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6"/>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B828493" w:rsidR="00796CF2" w:rsidRPr="005D3BA3" w:rsidRDefault="00701784" w:rsidP="006001CA">
      <w:pPr>
        <w:autoSpaceDE w:val="0"/>
        <w:autoSpaceDN w:val="0"/>
        <w:spacing w:after="0" w:line="276" w:lineRule="auto"/>
        <w:ind w:left="567" w:hanging="567"/>
        <w:rPr>
          <w:rFonts w:cs="Calibri"/>
        </w:rPr>
      </w:pPr>
      <w:r w:rsidRPr="005D3BA3">
        <w:rPr>
          <w:rFonts w:cs="Calibri"/>
        </w:rPr>
        <w:t>17.1</w:t>
      </w:r>
      <w:r w:rsidRPr="005D3BA3">
        <w:rPr>
          <w:rFonts w:cs="Calibri"/>
        </w:rPr>
        <w:tab/>
      </w:r>
      <w:r w:rsidR="00796CF2" w:rsidRPr="005D3BA3">
        <w:rPr>
          <w:rFonts w:cs="Calibri"/>
        </w:rPr>
        <w:t xml:space="preserve">Všetky náklady a výdavky spojené s prípravou a predložením ponuky </w:t>
      </w:r>
      <w:r w:rsidR="00796CF2" w:rsidRPr="00F43A4E">
        <w:rPr>
          <w:rFonts w:cs="Calibri"/>
        </w:rPr>
        <w:t>znáša</w:t>
      </w:r>
      <w:r w:rsidR="00451C73" w:rsidRPr="00F43A4E">
        <w:rPr>
          <w:rFonts w:cs="Calibri"/>
        </w:rPr>
        <w:t xml:space="preserve"> </w:t>
      </w:r>
      <w:r w:rsidR="007F18A3" w:rsidRPr="00F43A4E">
        <w:rPr>
          <w:rFonts w:cs="Calibri"/>
        </w:rPr>
        <w:t>uchádzač/</w:t>
      </w:r>
      <w:r w:rsidR="00972CD8" w:rsidRPr="00F43A4E">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6001CA">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27"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27"/>
    </w:p>
    <w:p w14:paraId="475136CC" w14:textId="3EFBEDA6" w:rsidR="00F321DF" w:rsidRPr="00E11926" w:rsidRDefault="00F321DF" w:rsidP="00F3259A">
      <w:pPr>
        <w:autoSpaceDE w:val="0"/>
        <w:autoSpaceDN w:val="0"/>
        <w:spacing w:after="0" w:line="276" w:lineRule="auto"/>
        <w:rPr>
          <w:rFonts w:cs="Calibri"/>
          <w:color w:val="000000" w:themeColor="text1"/>
        </w:rPr>
      </w:pPr>
    </w:p>
    <w:p w14:paraId="61D8D6E3" w14:textId="77777777" w:rsidR="00F321DF" w:rsidRPr="00E11926" w:rsidRDefault="00F321DF" w:rsidP="00F321DF">
      <w:pPr>
        <w:autoSpaceDE w:val="0"/>
        <w:autoSpaceDN w:val="0"/>
        <w:spacing w:after="0" w:line="276" w:lineRule="auto"/>
        <w:ind w:left="567" w:hanging="567"/>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28" w:name="_Toc461981372"/>
      <w:r w:rsidRPr="00E11926">
        <w:rPr>
          <w:rFonts w:ascii="Calibri" w:hAnsi="Calibri" w:cs="Calibri"/>
        </w:rPr>
        <w:t>Predkladanie ponuky</w:t>
      </w:r>
      <w:bookmarkEnd w:id="28"/>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29"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29"/>
    </w:p>
    <w:p w14:paraId="7E603175" w14:textId="77777777" w:rsidR="004C0209" w:rsidRPr="00E11926" w:rsidRDefault="004C0209" w:rsidP="006001CA">
      <w:pPr>
        <w:autoSpaceDE w:val="0"/>
        <w:autoSpaceDN w:val="0"/>
        <w:spacing w:after="0"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A4317F">
      <w:pPr>
        <w:pStyle w:val="Odsekzoznamu"/>
        <w:numPr>
          <w:ilvl w:val="0"/>
          <w:numId w:val="33"/>
        </w:numPr>
        <w:autoSpaceDE w:val="0"/>
        <w:autoSpaceDN w:val="0"/>
        <w:spacing w:line="276" w:lineRule="auto"/>
        <w:rPr>
          <w:rFonts w:ascii="Calibri" w:hAnsi="Calibri" w:cs="Calibri"/>
          <w:noProof w:val="0"/>
          <w:vanish/>
          <w:color w:val="000000" w:themeColor="text1"/>
        </w:rPr>
      </w:pPr>
    </w:p>
    <w:p w14:paraId="475152E3" w14:textId="77777777" w:rsidR="004C0209" w:rsidRPr="00E11926" w:rsidRDefault="004C0209" w:rsidP="00A4317F">
      <w:pPr>
        <w:pStyle w:val="Odsekzoznamu"/>
        <w:numPr>
          <w:ilvl w:val="0"/>
          <w:numId w:val="33"/>
        </w:numPr>
        <w:autoSpaceDE w:val="0"/>
        <w:autoSpaceDN w:val="0"/>
        <w:spacing w:line="276" w:lineRule="auto"/>
        <w:rPr>
          <w:rFonts w:ascii="Calibri" w:hAnsi="Calibri" w:cs="Calibri"/>
          <w:noProof w:val="0"/>
          <w:vanish/>
          <w:color w:val="000000" w:themeColor="text1"/>
        </w:rPr>
      </w:pPr>
    </w:p>
    <w:p w14:paraId="15E5A66F" w14:textId="77777777" w:rsidR="004C0209" w:rsidRPr="00E11926" w:rsidRDefault="004C0209" w:rsidP="00A4317F">
      <w:pPr>
        <w:pStyle w:val="Odsekzoznamu"/>
        <w:numPr>
          <w:ilvl w:val="1"/>
          <w:numId w:val="33"/>
        </w:numPr>
        <w:autoSpaceDE w:val="0"/>
        <w:autoSpaceDN w:val="0"/>
        <w:spacing w:line="276" w:lineRule="auto"/>
        <w:rPr>
          <w:rFonts w:ascii="Calibri" w:hAnsi="Calibri" w:cs="Calibri"/>
          <w:noProof w:val="0"/>
          <w:vanish/>
          <w:color w:val="000000" w:themeColor="text1"/>
        </w:rPr>
      </w:pPr>
    </w:p>
    <w:p w14:paraId="262EAD3E" w14:textId="77777777" w:rsidR="004C0209" w:rsidRPr="00E11926" w:rsidRDefault="00E014DD"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1F70FB91" w:rsidR="004C0209" w:rsidRPr="00D02743" w:rsidRDefault="004C0209" w:rsidP="00745FEE">
      <w:pPr>
        <w:numPr>
          <w:ilvl w:val="2"/>
          <w:numId w:val="33"/>
        </w:numPr>
        <w:autoSpaceDE w:val="0"/>
        <w:autoSpaceDN w:val="0"/>
        <w:spacing w:after="0" w:line="276" w:lineRule="auto"/>
        <w:ind w:left="1418" w:hanging="851"/>
        <w:rPr>
          <w:rFonts w:cs="Calibri"/>
          <w:b/>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w:t>
      </w:r>
      <w:r w:rsidRPr="00F43A4E">
        <w:rPr>
          <w:rFonts w:cs="Calibri"/>
        </w:rPr>
        <w:t xml:space="preserve">táto skupina dodávateľov v prípade prijatia jej ponuky verejným obstarávateľom za účelom riadneho plnenia </w:t>
      </w:r>
      <w:r w:rsidR="0024711E" w:rsidRPr="00F43A4E">
        <w:rPr>
          <w:rFonts w:cs="Calibri"/>
        </w:rPr>
        <w:t>Dohody</w:t>
      </w:r>
      <w:r w:rsidRPr="00F43A4E">
        <w:rPr>
          <w:rFonts w:cs="Calibri"/>
        </w:rPr>
        <w:t xml:space="preserve"> </w:t>
      </w:r>
      <w:r w:rsidRPr="00F43A4E">
        <w:rPr>
          <w:rFonts w:cs="Calibri"/>
          <w:b/>
        </w:rPr>
        <w:t>vytvorí niektorú z právnych foriem uvedených v  bode 18.</w:t>
      </w:r>
      <w:r w:rsidR="005A0361" w:rsidRPr="00F43A4E">
        <w:rPr>
          <w:rFonts w:cs="Calibri"/>
          <w:b/>
        </w:rPr>
        <w:t>4</w:t>
      </w:r>
      <w:r w:rsidRPr="00F43A4E">
        <w:rPr>
          <w:rFonts w:cs="Calibri"/>
          <w:b/>
        </w:rPr>
        <w:t xml:space="preserve"> </w:t>
      </w:r>
      <w:r w:rsidR="00414AC6" w:rsidRPr="00F43A4E">
        <w:rPr>
          <w:rFonts w:cs="Calibri"/>
          <w:b/>
        </w:rPr>
        <w:t xml:space="preserve">časti </w:t>
      </w:r>
      <w:r w:rsidRPr="00F43A4E">
        <w:rPr>
          <w:rFonts w:cs="Calibri"/>
          <w:b/>
        </w:rPr>
        <w:t>A</w:t>
      </w:r>
      <w:r w:rsidR="008E10C6" w:rsidRPr="00F43A4E">
        <w:rPr>
          <w:rFonts w:cs="Calibri"/>
          <w:b/>
        </w:rPr>
        <w:t>.</w:t>
      </w:r>
      <w:r w:rsidRPr="00F43A4E">
        <w:rPr>
          <w:rFonts w:cs="Calibri"/>
          <w:b/>
        </w:rPr>
        <w:t xml:space="preserve">1 Pokyny pre </w:t>
      </w:r>
      <w:r w:rsidR="006F10AA" w:rsidRPr="00F43A4E">
        <w:rPr>
          <w:rFonts w:cs="Calibri"/>
        </w:rPr>
        <w:t>záujemcov/</w:t>
      </w:r>
      <w:r w:rsidRPr="00F43A4E">
        <w:rPr>
          <w:rFonts w:cs="Calibri"/>
          <w:b/>
        </w:rPr>
        <w:t>uchádzačov týchto SP, pričom sa odporúča, aby obsahom jej ponuky bola aspoň zmluva o budúcej zmluve o vytvorení príslušnej právnej formy</w:t>
      </w:r>
      <w:r w:rsidR="00F53187" w:rsidRPr="00F43A4E">
        <w:rPr>
          <w:rFonts w:cs="Calibri"/>
          <w:b/>
        </w:rPr>
        <w:t xml:space="preserve"> alebo </w:t>
      </w:r>
      <w:r w:rsidR="00F53187" w:rsidRPr="00D02743">
        <w:rPr>
          <w:rFonts w:cs="Calibri"/>
          <w:b/>
        </w:rPr>
        <w:t xml:space="preserve">predloženie </w:t>
      </w:r>
      <w:r w:rsidR="00AE1EBD" w:rsidRPr="00D02743">
        <w:rPr>
          <w:rFonts w:cs="Calibri"/>
          <w:b/>
        </w:rPr>
        <w:t>Č</w:t>
      </w:r>
      <w:r w:rsidR="00F53187" w:rsidRPr="00D02743">
        <w:rPr>
          <w:rFonts w:cs="Calibri"/>
          <w:b/>
        </w:rPr>
        <w:t xml:space="preserve">estného vyhlásenia </w:t>
      </w:r>
      <w:r w:rsidR="00FA5E4B" w:rsidRPr="00D02743">
        <w:rPr>
          <w:rFonts w:cs="Calibri"/>
          <w:b/>
        </w:rPr>
        <w:t xml:space="preserve">skupiny dodávateľov </w:t>
      </w:r>
      <w:r w:rsidR="00F53187" w:rsidRPr="00D02743">
        <w:rPr>
          <w:rFonts w:cs="Calibri"/>
          <w:b/>
        </w:rPr>
        <w:t>podľa Prílohy č.</w:t>
      </w:r>
      <w:r w:rsidR="00E11926" w:rsidRPr="00D02743">
        <w:rPr>
          <w:rFonts w:cs="Calibri"/>
          <w:b/>
        </w:rPr>
        <w:t xml:space="preserve"> </w:t>
      </w:r>
      <w:r w:rsidR="00135D00" w:rsidRPr="00D02743">
        <w:rPr>
          <w:rFonts w:cs="Calibri"/>
          <w:b/>
        </w:rPr>
        <w:t>2</w:t>
      </w:r>
      <w:r w:rsidR="00FA5E4B" w:rsidRPr="00D02743">
        <w:rPr>
          <w:rFonts w:cs="Calibri"/>
          <w:b/>
        </w:rPr>
        <w:t xml:space="preserve"> časti A.1 týchto SP</w:t>
      </w:r>
      <w:r w:rsidRPr="00D02743">
        <w:rPr>
          <w:rFonts w:cs="Calibri"/>
          <w:b/>
        </w:rPr>
        <w:t>;</w:t>
      </w:r>
    </w:p>
    <w:p w14:paraId="42951027" w14:textId="77777777" w:rsidR="004C020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09B78BD2" w:rsidR="004C0209" w:rsidRPr="00F43A4E" w:rsidRDefault="004C0209" w:rsidP="00745FEE">
      <w:pPr>
        <w:numPr>
          <w:ilvl w:val="1"/>
          <w:numId w:val="33"/>
        </w:numPr>
        <w:autoSpaceDE w:val="0"/>
        <w:autoSpaceDN w:val="0"/>
        <w:spacing w:after="0" w:line="276" w:lineRule="auto"/>
        <w:ind w:left="567" w:hanging="567"/>
        <w:rPr>
          <w:rFonts w:cs="Calibri"/>
        </w:rPr>
      </w:pPr>
      <w:bookmarkStart w:id="30" w:name="_Hlk201560364"/>
      <w:r w:rsidRPr="00E11926">
        <w:rPr>
          <w:rFonts w:cs="Calibri"/>
          <w:color w:val="000000" w:themeColor="text1"/>
        </w:rPr>
        <w:t xml:space="preserve">Za účelom riadneho </w:t>
      </w:r>
      <w:r w:rsidRPr="00F43A4E">
        <w:rPr>
          <w:rFonts w:cs="Calibri"/>
        </w:rPr>
        <w:t xml:space="preserve">plnenia </w:t>
      </w:r>
      <w:r w:rsidR="00676EAD" w:rsidRPr="00F43A4E">
        <w:rPr>
          <w:rFonts w:cs="Calibri"/>
        </w:rPr>
        <w:t>Dohody</w:t>
      </w:r>
      <w:r w:rsidRPr="00F43A4E">
        <w:rPr>
          <w:rFonts w:cs="Calibri"/>
        </w:rPr>
        <w:t xml:space="preserve"> skupina dodávateľov vytvorí v prípade prijatia jej ponuky </w:t>
      </w:r>
      <w:r w:rsidR="008143B4" w:rsidRPr="00F43A4E">
        <w:rPr>
          <w:rFonts w:cs="Calibri"/>
        </w:rPr>
        <w:t xml:space="preserve">určitú právnu formu, napríklad </w:t>
      </w:r>
      <w:r w:rsidR="00E81A4B" w:rsidRPr="00F43A4E">
        <w:rPr>
          <w:rFonts w:cs="Calibri"/>
        </w:rPr>
        <w:t xml:space="preserve">združenie </w:t>
      </w:r>
      <w:r w:rsidRPr="00F43A4E">
        <w:rPr>
          <w:rFonts w:cs="Calibri"/>
        </w:rPr>
        <w:t>bez právnej subjektivity podľa § 829 Občianskeho zákonníka</w:t>
      </w:r>
      <w:r w:rsidR="00AE1EBD" w:rsidRPr="00F43A4E">
        <w:rPr>
          <w:rFonts w:cs="Calibri"/>
        </w:rPr>
        <w:t xml:space="preserve"> </w:t>
      </w:r>
      <w:r w:rsidRPr="00F43A4E">
        <w:rPr>
          <w:rFonts w:cs="Calibri"/>
        </w:rPr>
        <w:t xml:space="preserve">alebo niektorú </w:t>
      </w:r>
      <w:r w:rsidR="00C91994">
        <w:rPr>
          <w:rFonts w:cs="Calibri"/>
        </w:rPr>
        <w:br/>
      </w:r>
      <w:r w:rsidRPr="00F43A4E">
        <w:rPr>
          <w:rFonts w:cs="Calibri"/>
        </w:rPr>
        <w:t>z obchodných spoločností podľa</w:t>
      </w:r>
      <w:r w:rsidR="008143B4" w:rsidRPr="00F43A4E">
        <w:rPr>
          <w:rFonts w:cs="Calibri"/>
        </w:rPr>
        <w:t xml:space="preserve"> </w:t>
      </w:r>
      <w:r w:rsidRPr="00F43A4E">
        <w:rPr>
          <w:rFonts w:cs="Calibri"/>
        </w:rPr>
        <w:t>Obchodného zákonníka</w:t>
      </w:r>
      <w:r w:rsidR="00E41E79" w:rsidRPr="00F43A4E">
        <w:rPr>
          <w:rFonts w:cs="Calibri"/>
        </w:rPr>
        <w:t>.</w:t>
      </w:r>
    </w:p>
    <w:bookmarkEnd w:id="30"/>
    <w:p w14:paraId="7B7F13FF" w14:textId="617BAF55" w:rsidR="004C0209" w:rsidRPr="00E11926" w:rsidRDefault="004C0209" w:rsidP="00745FEE">
      <w:pPr>
        <w:numPr>
          <w:ilvl w:val="1"/>
          <w:numId w:val="33"/>
        </w:numPr>
        <w:autoSpaceDE w:val="0"/>
        <w:autoSpaceDN w:val="0"/>
        <w:spacing w:after="0" w:line="276" w:lineRule="auto"/>
        <w:ind w:left="567" w:hanging="567"/>
        <w:rPr>
          <w:rFonts w:cs="Calibri"/>
          <w:color w:val="000000" w:themeColor="text1"/>
        </w:rPr>
      </w:pPr>
      <w:r w:rsidRPr="00F43A4E">
        <w:rPr>
          <w:rFonts w:cs="Calibri"/>
        </w:rPr>
        <w:t xml:space="preserve">Ak skupina dodávateľov vytvorí v súlade s predchádzajúcim bodom niektorú z právnych foriem tam  uvedených, pred uzatvorením </w:t>
      </w:r>
      <w:r w:rsidR="00FF511A" w:rsidRPr="00F43A4E">
        <w:rPr>
          <w:rFonts w:cs="Calibri"/>
        </w:rPr>
        <w:t>Dohody</w:t>
      </w:r>
      <w:r w:rsidRPr="00F43A4E">
        <w:rPr>
          <w:rFonts w:cs="Calibri"/>
        </w:rPr>
        <w:t xml:space="preserve"> bude povinná </w:t>
      </w:r>
      <w:r w:rsidRPr="00E11926">
        <w:rPr>
          <w:rFonts w:cs="Calibri"/>
          <w:color w:val="000000" w:themeColor="text1"/>
        </w:rPr>
        <w:t xml:space="preserve">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w:t>
      </w:r>
      <w:r w:rsidR="00C91994">
        <w:rPr>
          <w:rFonts w:cs="Calibri"/>
          <w:color w:val="000000" w:themeColor="text1"/>
        </w:rPr>
        <w:br/>
      </w:r>
      <w:r w:rsidRPr="00E11926">
        <w:rPr>
          <w:rFonts w:cs="Calibri"/>
          <w:color w:val="000000" w:themeColor="text1"/>
        </w:rPr>
        <w:t>o združení podľa § 829 Občianskeho zákonníka), v prípade obchodných spoločností podľa Obchodného zákonníka výp</w:t>
      </w:r>
      <w:r w:rsidR="00FB2B08" w:rsidRPr="00E11926">
        <w:rPr>
          <w:rFonts w:cs="Calibri"/>
          <w:color w:val="000000" w:themeColor="text1"/>
        </w:rPr>
        <w:t>isom z Obchodného registra atď.</w:t>
      </w:r>
    </w:p>
    <w:p w14:paraId="552F2ABA" w14:textId="496E45F2" w:rsidR="004C0209" w:rsidRPr="00E11926" w:rsidRDefault="004C0209"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77777777" w:rsidR="004C020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267E205E" w:rsidR="004C020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zoskupenia,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62797D13" w:rsidR="003F035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lastRenderedPageBreak/>
        <w:t xml:space="preserve">prehlásenie, že </w:t>
      </w:r>
      <w:r w:rsidRPr="00E11926">
        <w:rPr>
          <w:rFonts w:cs="Calibri"/>
          <w:b/>
          <w:color w:val="000000" w:themeColor="text1"/>
        </w:rPr>
        <w:t>účastníci zoskupenia 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w:t>
      </w:r>
      <w:r w:rsidRPr="00F43A4E">
        <w:rPr>
          <w:rFonts w:cs="Calibri"/>
          <w:b/>
        </w:rPr>
        <w:t>plnením</w:t>
      </w:r>
      <w:r w:rsidRPr="00F43A4E">
        <w:rPr>
          <w:rFonts w:cs="Calibri"/>
        </w:rPr>
        <w:t xml:space="preserve"> </w:t>
      </w:r>
      <w:r w:rsidR="00240977" w:rsidRPr="00F43A4E">
        <w:rPr>
          <w:rFonts w:cs="Calibri"/>
          <w:b/>
          <w:bCs/>
        </w:rPr>
        <w:t>Dohody</w:t>
      </w:r>
      <w:r w:rsidRPr="00F43A4E">
        <w:rPr>
          <w:rFonts w:cs="Calibri"/>
        </w:rPr>
        <w:t>.</w:t>
      </w:r>
    </w:p>
    <w:p w14:paraId="668A2FE5" w14:textId="77777777" w:rsidR="003F0359" w:rsidRPr="00E11926" w:rsidRDefault="003F0359" w:rsidP="00A4317F">
      <w:pPr>
        <w:pStyle w:val="Odsekzoznamu"/>
        <w:numPr>
          <w:ilvl w:val="0"/>
          <w:numId w:val="30"/>
        </w:numPr>
        <w:autoSpaceDE w:val="0"/>
        <w:autoSpaceDN w:val="0"/>
        <w:spacing w:line="276" w:lineRule="auto"/>
        <w:rPr>
          <w:rFonts w:ascii="Calibri" w:hAnsi="Calibri" w:cs="Calibri"/>
          <w:noProof w:val="0"/>
          <w:vanish/>
        </w:rPr>
      </w:pPr>
    </w:p>
    <w:p w14:paraId="5E5C4453" w14:textId="77777777" w:rsidR="003F0359" w:rsidRPr="00E11926" w:rsidRDefault="003F0359" w:rsidP="00A4317F">
      <w:pPr>
        <w:pStyle w:val="Odsekzoznamu"/>
        <w:numPr>
          <w:ilvl w:val="0"/>
          <w:numId w:val="30"/>
        </w:numPr>
        <w:autoSpaceDE w:val="0"/>
        <w:autoSpaceDN w:val="0"/>
        <w:spacing w:line="276" w:lineRule="auto"/>
        <w:rPr>
          <w:rFonts w:ascii="Calibri" w:hAnsi="Calibri" w:cs="Calibri"/>
          <w:noProof w:val="0"/>
          <w:vanish/>
        </w:rPr>
      </w:pPr>
    </w:p>
    <w:p w14:paraId="14B5FFB8"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251FE7F9"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541302CA"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785ED639"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694D368D"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1" w:name="_Toc461981374"/>
      <w:r w:rsidRPr="00E11926">
        <w:rPr>
          <w:rFonts w:ascii="Calibri" w:hAnsi="Calibri" w:cs="Calibri"/>
          <w:sz w:val="22"/>
          <w:szCs w:val="22"/>
        </w:rPr>
        <w:t>19</w:t>
      </w:r>
      <w:r w:rsidRPr="00E11926">
        <w:rPr>
          <w:rFonts w:ascii="Calibri" w:hAnsi="Calibri" w:cs="Calibri"/>
          <w:sz w:val="22"/>
          <w:szCs w:val="22"/>
        </w:rPr>
        <w:tab/>
      </w:r>
      <w:bookmarkEnd w:id="31"/>
      <w:r w:rsidR="004C0209" w:rsidRPr="00E11926">
        <w:rPr>
          <w:rFonts w:ascii="Calibri" w:hAnsi="Calibri" w:cs="Calibri"/>
          <w:sz w:val="22"/>
          <w:szCs w:val="22"/>
        </w:rPr>
        <w:t>Registrácia a autentifikácia uchádzača</w:t>
      </w:r>
    </w:p>
    <w:p w14:paraId="16381752" w14:textId="77777777" w:rsidR="006112EE" w:rsidRPr="00E11926" w:rsidRDefault="006112EE" w:rsidP="00A4317F">
      <w:pPr>
        <w:pStyle w:val="Odsekzoznamu"/>
        <w:numPr>
          <w:ilvl w:val="0"/>
          <w:numId w:val="33"/>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7777777" w:rsidR="004F2D61" w:rsidRPr="00E11926" w:rsidRDefault="006112EE" w:rsidP="00745FEE">
      <w:pPr>
        <w:pStyle w:val="Odsekzoznamu"/>
        <w:numPr>
          <w:ilvl w:val="0"/>
          <w:numId w:val="41"/>
        </w:numPr>
        <w:spacing w:line="276" w:lineRule="auto"/>
        <w:ind w:left="851" w:hanging="284"/>
        <w:rPr>
          <w:rFonts w:ascii="Calibri" w:hAnsi="Calibri" w:cs="Calibri"/>
        </w:rPr>
      </w:pPr>
      <w:bookmarkStart w:id="32"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745FEE">
      <w:pPr>
        <w:pStyle w:val="Odsekzoznamu"/>
        <w:numPr>
          <w:ilvl w:val="0"/>
          <w:numId w:val="41"/>
        </w:numPr>
        <w:tabs>
          <w:tab w:val="num" w:pos="284"/>
        </w:tabs>
        <w:spacing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745FEE">
      <w:pPr>
        <w:pStyle w:val="Odsekzoznamu"/>
        <w:numPr>
          <w:ilvl w:val="0"/>
          <w:numId w:val="41"/>
        </w:numPr>
        <w:tabs>
          <w:tab w:val="num" w:pos="284"/>
        </w:tabs>
        <w:spacing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745FEE">
      <w:pPr>
        <w:pStyle w:val="Odsekzoznamu"/>
        <w:numPr>
          <w:ilvl w:val="0"/>
          <w:numId w:val="41"/>
        </w:numPr>
        <w:tabs>
          <w:tab w:val="num" w:pos="284"/>
        </w:tabs>
        <w:spacing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745FEE">
      <w:pPr>
        <w:numPr>
          <w:ilvl w:val="1"/>
          <w:numId w:val="33"/>
        </w:numPr>
        <w:autoSpaceDE w:val="0"/>
        <w:autoSpaceDN w:val="0"/>
        <w:spacing w:after="0" w:line="276" w:lineRule="auto"/>
        <w:ind w:left="567" w:hanging="567"/>
        <w:rPr>
          <w:rFonts w:cs="Calibri"/>
          <w:color w:val="000000" w:themeColor="text1"/>
        </w:rPr>
      </w:pPr>
      <w:bookmarkStart w:id="33" w:name="_Hlk118967537"/>
      <w:bookmarkEnd w:id="32"/>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E11926" w:rsidRDefault="00B7553F" w:rsidP="00A4317F">
      <w:pPr>
        <w:pStyle w:val="Odsekzoznamu"/>
        <w:numPr>
          <w:ilvl w:val="0"/>
          <w:numId w:val="30"/>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A4317F">
      <w:pPr>
        <w:pStyle w:val="Odsekzoznamu"/>
        <w:numPr>
          <w:ilvl w:val="0"/>
          <w:numId w:val="30"/>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A4317F">
      <w:pPr>
        <w:pStyle w:val="Odsekzoznamu"/>
        <w:numPr>
          <w:ilvl w:val="1"/>
          <w:numId w:val="30"/>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A4317F">
      <w:pPr>
        <w:pStyle w:val="Odsekzoznamu"/>
        <w:numPr>
          <w:ilvl w:val="1"/>
          <w:numId w:val="30"/>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A4317F">
      <w:pPr>
        <w:pStyle w:val="Odsekzoznamu"/>
        <w:numPr>
          <w:ilvl w:val="1"/>
          <w:numId w:val="30"/>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A4317F">
      <w:pPr>
        <w:pStyle w:val="Odsekzoznamu"/>
        <w:numPr>
          <w:ilvl w:val="0"/>
          <w:numId w:val="30"/>
        </w:numPr>
        <w:autoSpaceDE w:val="0"/>
        <w:autoSpaceDN w:val="0"/>
        <w:spacing w:line="276" w:lineRule="auto"/>
        <w:rPr>
          <w:rFonts w:ascii="Calibri" w:hAnsi="Calibri" w:cs="Calibri"/>
          <w:noProof w:val="0"/>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745FEE">
      <w:pPr>
        <w:pStyle w:val="Nadpis3"/>
        <w:numPr>
          <w:ilvl w:val="0"/>
          <w:numId w:val="26"/>
        </w:numPr>
        <w:spacing w:after="120" w:line="276" w:lineRule="auto"/>
        <w:ind w:left="567" w:hanging="567"/>
        <w:rPr>
          <w:rFonts w:ascii="Calibri" w:hAnsi="Calibri" w:cs="Calibri"/>
          <w:sz w:val="22"/>
          <w:szCs w:val="22"/>
        </w:rPr>
      </w:pPr>
      <w:bookmarkStart w:id="34"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4"/>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A4317F">
      <w:pPr>
        <w:pStyle w:val="Odsekzoznamu"/>
        <w:numPr>
          <w:ilvl w:val="0"/>
          <w:numId w:val="33"/>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77777777" w:rsidR="00D773B5" w:rsidRPr="008F2BA1" w:rsidRDefault="006112EE" w:rsidP="00745FEE">
      <w:pPr>
        <w:numPr>
          <w:ilvl w:val="1"/>
          <w:numId w:val="33"/>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35"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35"/>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A4317F">
      <w:pPr>
        <w:pStyle w:val="Odsekzoznamu"/>
        <w:numPr>
          <w:ilvl w:val="0"/>
          <w:numId w:val="33"/>
        </w:numPr>
        <w:autoSpaceDE w:val="0"/>
        <w:autoSpaceDN w:val="0"/>
        <w:spacing w:after="60" w:line="276" w:lineRule="auto"/>
        <w:rPr>
          <w:rFonts w:ascii="Calibri" w:hAnsi="Calibri" w:cs="Calibri"/>
          <w:noProof w:val="0"/>
          <w:vanish/>
          <w:color w:val="000000" w:themeColor="text1"/>
        </w:rPr>
      </w:pPr>
      <w:bookmarkStart w:id="36" w:name="_Toc461981377"/>
    </w:p>
    <w:p w14:paraId="559ED639" w14:textId="77777777" w:rsidR="00582BF6" w:rsidRPr="008F2BA1" w:rsidRDefault="00582BF6" w:rsidP="00745FEE">
      <w:pPr>
        <w:numPr>
          <w:ilvl w:val="1"/>
          <w:numId w:val="33"/>
        </w:numPr>
        <w:autoSpaceDE w:val="0"/>
        <w:autoSpaceDN w:val="0"/>
        <w:spacing w:after="0" w:line="276" w:lineRule="auto"/>
        <w:ind w:left="567" w:hanging="567"/>
        <w:rPr>
          <w:rFonts w:cs="Calibri"/>
          <w:color w:val="000000" w:themeColor="text1"/>
        </w:rPr>
      </w:pPr>
      <w:bookmarkStart w:id="37"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7"/>
    </w:p>
    <w:p w14:paraId="498D36DA" w14:textId="1663161F" w:rsidR="00582BF6" w:rsidRPr="008F2BA1" w:rsidRDefault="00582BF6" w:rsidP="00745FEE">
      <w:pPr>
        <w:numPr>
          <w:ilvl w:val="1"/>
          <w:numId w:val="33"/>
        </w:numPr>
        <w:autoSpaceDE w:val="0"/>
        <w:autoSpaceDN w:val="0"/>
        <w:spacing w:after="0" w:line="276" w:lineRule="auto"/>
        <w:ind w:left="567" w:hanging="567"/>
        <w:rPr>
          <w:rFonts w:cs="Calibri"/>
          <w:color w:val="000000" w:themeColor="text1"/>
        </w:rPr>
      </w:pPr>
      <w:bookmarkStart w:id="38"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38"/>
    <w:p w14:paraId="66B882ED" w14:textId="77777777" w:rsidR="0044485C" w:rsidRPr="008F2BA1" w:rsidRDefault="0044485C" w:rsidP="00F3259A">
      <w:pPr>
        <w:pStyle w:val="Nadpis2"/>
        <w:spacing w:line="276" w:lineRule="auto"/>
        <w:jc w:val="both"/>
        <w:rPr>
          <w:rFonts w:ascii="Calibri" w:hAnsi="Calibri" w:cs="Calibri"/>
          <w:bCs/>
          <w:sz w:val="22"/>
          <w:szCs w:val="22"/>
        </w:rPr>
      </w:pPr>
    </w:p>
    <w:p w14:paraId="6A88E0B5" w14:textId="77777777" w:rsidR="0044485C" w:rsidRPr="008F2BA1" w:rsidRDefault="0044485C" w:rsidP="0044485C">
      <w:pPr>
        <w:pStyle w:val="Nadpis2"/>
        <w:spacing w:line="276" w:lineRule="auto"/>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36"/>
    </w:p>
    <w:p w14:paraId="10192F4A" w14:textId="7BE7042A" w:rsidR="00115160" w:rsidRPr="008F2BA1" w:rsidRDefault="00796CF2" w:rsidP="00DC0B2E">
      <w:pPr>
        <w:pStyle w:val="Nadpis2"/>
        <w:spacing w:line="276" w:lineRule="auto"/>
        <w:rPr>
          <w:rFonts w:ascii="Calibri" w:hAnsi="Calibri" w:cs="Calibri"/>
          <w:bCs/>
        </w:rPr>
      </w:pPr>
      <w:bookmarkStart w:id="39" w:name="_Toc461981378"/>
      <w:r w:rsidRPr="008F2BA1">
        <w:rPr>
          <w:rFonts w:ascii="Calibri" w:hAnsi="Calibri" w:cs="Calibri"/>
          <w:bCs/>
        </w:rPr>
        <w:t>Otváranie a vyhodnotenie ponúk</w:t>
      </w:r>
      <w:bookmarkEnd w:id="39"/>
    </w:p>
    <w:p w14:paraId="45CC9442" w14:textId="618E4034" w:rsidR="00222BBE" w:rsidRPr="008F2BA1" w:rsidRDefault="00D773B5" w:rsidP="00FB3B0D">
      <w:pPr>
        <w:pStyle w:val="Nadpis3"/>
        <w:numPr>
          <w:ilvl w:val="0"/>
          <w:numId w:val="0"/>
        </w:numPr>
        <w:spacing w:after="120" w:line="276" w:lineRule="auto"/>
        <w:rPr>
          <w:rFonts w:ascii="Calibri" w:hAnsi="Calibri" w:cs="Calibri"/>
          <w:sz w:val="22"/>
          <w:szCs w:val="22"/>
        </w:rPr>
      </w:pPr>
      <w:bookmarkStart w:id="40" w:name="_Toc459860071"/>
      <w:bookmarkStart w:id="41" w:name="_Toc461981379"/>
      <w:bookmarkEnd w:id="40"/>
      <w:r w:rsidRPr="008F2BA1">
        <w:rPr>
          <w:rFonts w:ascii="Calibri" w:hAnsi="Calibri" w:cs="Calibri"/>
          <w:sz w:val="22"/>
          <w:szCs w:val="22"/>
        </w:rPr>
        <w:t>22</w:t>
      </w:r>
      <w:r w:rsidRPr="008F2BA1">
        <w:rPr>
          <w:rFonts w:ascii="Calibri" w:hAnsi="Calibri" w:cs="Calibri"/>
          <w:sz w:val="22"/>
          <w:szCs w:val="22"/>
        </w:rPr>
        <w:tab/>
      </w:r>
      <w:r w:rsidR="00FB3B0D">
        <w:rPr>
          <w:rFonts w:ascii="Calibri" w:hAnsi="Calibri" w:cs="Calibri"/>
          <w:sz w:val="22"/>
          <w:szCs w:val="22"/>
        </w:rPr>
        <w:tab/>
      </w:r>
      <w:r w:rsidR="00796CF2" w:rsidRPr="008F2BA1">
        <w:rPr>
          <w:rFonts w:ascii="Calibri" w:hAnsi="Calibri" w:cs="Calibri"/>
          <w:sz w:val="22"/>
          <w:szCs w:val="22"/>
        </w:rPr>
        <w:t>Otváranie ponúk</w:t>
      </w:r>
      <w:bookmarkEnd w:id="41"/>
      <w:r w:rsidR="00D971FF" w:rsidRPr="008F2BA1">
        <w:rPr>
          <w:rFonts w:ascii="Calibri" w:hAnsi="Calibri" w:cs="Calibri"/>
          <w:sz w:val="22"/>
          <w:szCs w:val="22"/>
        </w:rPr>
        <w:t xml:space="preserve"> (on-line sprístupnenie)</w:t>
      </w:r>
    </w:p>
    <w:p w14:paraId="546091C6" w14:textId="77777777" w:rsidR="00FB637E" w:rsidRPr="008F2BA1" w:rsidRDefault="00FB637E" w:rsidP="00A4317F">
      <w:pPr>
        <w:pStyle w:val="Odsekzoznamu"/>
        <w:numPr>
          <w:ilvl w:val="0"/>
          <w:numId w:val="33"/>
        </w:numPr>
        <w:autoSpaceDE w:val="0"/>
        <w:autoSpaceDN w:val="0"/>
        <w:spacing w:after="60" w:line="276" w:lineRule="auto"/>
        <w:rPr>
          <w:rFonts w:ascii="Calibri" w:hAnsi="Calibri" w:cs="Calibri"/>
          <w:b/>
          <w:noProof w:val="0"/>
          <w:vanish/>
          <w:color w:val="000000" w:themeColor="text1"/>
        </w:rPr>
      </w:pPr>
    </w:p>
    <w:p w14:paraId="17C5450E" w14:textId="6AF7CF63" w:rsidR="00FB637E" w:rsidRPr="008F2BA1" w:rsidRDefault="00FB637E" w:rsidP="00745FEE">
      <w:pPr>
        <w:numPr>
          <w:ilvl w:val="1"/>
          <w:numId w:val="33"/>
        </w:numPr>
        <w:autoSpaceDE w:val="0"/>
        <w:autoSpaceDN w:val="0"/>
        <w:spacing w:after="0"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Lehota I, Lehota na predkladanie ponúk</w:t>
      </w:r>
      <w:r w:rsidR="0044485C" w:rsidRPr="008F2BA1">
        <w:rPr>
          <w:rFonts w:cs="Calibri"/>
        </w:rPr>
        <w:t>.</w:t>
      </w:r>
    </w:p>
    <w:p w14:paraId="05F6E1B0" w14:textId="77777777" w:rsidR="007B78D7" w:rsidRPr="008F2BA1" w:rsidRDefault="00FB637E" w:rsidP="00745FEE">
      <w:pPr>
        <w:numPr>
          <w:ilvl w:val="1"/>
          <w:numId w:val="33"/>
        </w:numPr>
        <w:autoSpaceDE w:val="0"/>
        <w:autoSpaceDN w:val="0"/>
        <w:spacing w:after="0" w:line="276" w:lineRule="auto"/>
        <w:ind w:left="567" w:hanging="567"/>
        <w:rPr>
          <w:rFonts w:cs="Calibri"/>
          <w:color w:val="000000" w:themeColor="text1"/>
        </w:rPr>
      </w:pPr>
      <w:bookmarkStart w:id="42" w:name="_Hlk118968826"/>
      <w:r w:rsidRPr="008F2BA1">
        <w:rPr>
          <w:rFonts w:cs="Calibri"/>
          <w:color w:val="000000" w:themeColor="text1"/>
        </w:rPr>
        <w:t xml:space="preserve">Otváranie ponúk </w:t>
      </w:r>
      <w:bookmarkEnd w:id="42"/>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7BE352BB" w:rsidR="00E60D9D" w:rsidRPr="008F2BA1" w:rsidRDefault="00E60D9D" w:rsidP="00745FEE">
      <w:pPr>
        <w:numPr>
          <w:ilvl w:val="1"/>
          <w:numId w:val="33"/>
        </w:numPr>
        <w:autoSpaceDE w:val="0"/>
        <w:autoSpaceDN w:val="0"/>
        <w:spacing w:after="0" w:line="276" w:lineRule="auto"/>
        <w:ind w:left="567" w:hanging="567"/>
        <w:rPr>
          <w:rFonts w:cs="Calibri"/>
          <w:color w:val="000000" w:themeColor="text1"/>
        </w:rPr>
      </w:pPr>
      <w:bookmarkStart w:id="43"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43"/>
    </w:p>
    <w:p w14:paraId="15CC92ED" w14:textId="51883FA8" w:rsidR="00265F69" w:rsidRPr="008F2BA1" w:rsidRDefault="00FB637E" w:rsidP="00745FEE">
      <w:pPr>
        <w:numPr>
          <w:ilvl w:val="1"/>
          <w:numId w:val="33"/>
        </w:numPr>
        <w:autoSpaceDE w:val="0"/>
        <w:autoSpaceDN w:val="0"/>
        <w:spacing w:after="0" w:line="276" w:lineRule="auto"/>
        <w:ind w:left="567" w:hanging="567"/>
        <w:rPr>
          <w:rFonts w:cs="Calibri"/>
          <w:vanish/>
        </w:rPr>
      </w:pPr>
      <w:bookmarkStart w:id="44"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44"/>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5"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45"/>
    </w:p>
    <w:p w14:paraId="2C42FADE" w14:textId="77777777" w:rsidR="00FB637E" w:rsidRPr="008F2BA1" w:rsidRDefault="00FB637E" w:rsidP="00A4317F">
      <w:pPr>
        <w:pStyle w:val="Odsekzoznamu"/>
        <w:numPr>
          <w:ilvl w:val="0"/>
          <w:numId w:val="33"/>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46" w:name="_Hlk118969216"/>
      <w:r w:rsidR="00AF245C" w:rsidRPr="008F2BA1">
        <w:rPr>
          <w:rFonts w:cs="Calibri"/>
          <w:color w:val="000000" w:themeColor="text1"/>
        </w:rPr>
        <w:t xml:space="preserve">, ktorá začne svoju činnosť otváraním ponúk. </w:t>
      </w:r>
      <w:bookmarkEnd w:id="46"/>
    </w:p>
    <w:p w14:paraId="0CC1B9FB"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6A1EAC">
      <w:pPr>
        <w:pStyle w:val="Zkladntext"/>
        <w:numPr>
          <w:ilvl w:val="0"/>
          <w:numId w:val="5"/>
        </w:numPr>
        <w:autoSpaceDE w:val="0"/>
        <w:autoSpaceDN w:val="0"/>
        <w:spacing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6A1EAC">
      <w:pPr>
        <w:pStyle w:val="Zkladntext"/>
        <w:numPr>
          <w:ilvl w:val="0"/>
          <w:numId w:val="5"/>
        </w:numPr>
        <w:autoSpaceDE w:val="0"/>
        <w:autoSpaceDN w:val="0"/>
        <w:spacing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6A1EAC">
      <w:pPr>
        <w:pStyle w:val="Zkladntext"/>
        <w:numPr>
          <w:ilvl w:val="0"/>
          <w:numId w:val="5"/>
        </w:numPr>
        <w:autoSpaceDE w:val="0"/>
        <w:autoSpaceDN w:val="0"/>
        <w:spacing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bookmarkStart w:id="47"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47"/>
    <w:p w14:paraId="14140630"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745FEE">
      <w:pPr>
        <w:pStyle w:val="Nadpis3"/>
        <w:numPr>
          <w:ilvl w:val="0"/>
          <w:numId w:val="31"/>
        </w:numPr>
        <w:spacing w:after="120" w:line="276" w:lineRule="auto"/>
        <w:ind w:left="567" w:hanging="567"/>
        <w:rPr>
          <w:rFonts w:ascii="Calibri" w:hAnsi="Calibri" w:cs="Calibri"/>
          <w:sz w:val="22"/>
          <w:szCs w:val="22"/>
        </w:rPr>
      </w:pPr>
      <w:bookmarkStart w:id="48" w:name="_Toc461981381"/>
      <w:r w:rsidRPr="008F2BA1">
        <w:rPr>
          <w:rFonts w:ascii="Calibri" w:hAnsi="Calibri" w:cs="Calibri"/>
          <w:sz w:val="22"/>
          <w:szCs w:val="22"/>
        </w:rPr>
        <w:t>Dôvernosť procesu verejného obstarávania</w:t>
      </w:r>
      <w:bookmarkEnd w:id="48"/>
    </w:p>
    <w:p w14:paraId="409D8C53" w14:textId="77777777" w:rsidR="00C174FF" w:rsidRPr="008F2BA1" w:rsidRDefault="00AC7503" w:rsidP="006A1EAC">
      <w:pPr>
        <w:autoSpaceDE w:val="0"/>
        <w:autoSpaceDN w:val="0"/>
        <w:spacing w:after="0"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70DDB828" w:rsidR="00C174FF" w:rsidRPr="008F2BA1" w:rsidRDefault="00AC7503" w:rsidP="006001CA">
      <w:pPr>
        <w:autoSpaceDE w:val="0"/>
        <w:autoSpaceDN w:val="0"/>
        <w:spacing w:after="0" w:line="276" w:lineRule="auto"/>
        <w:ind w:left="567" w:hanging="567"/>
        <w:rPr>
          <w:rFonts w:cs="Calibri"/>
        </w:rPr>
      </w:pPr>
      <w:r w:rsidRPr="008F2BA1">
        <w:rPr>
          <w:rFonts w:cs="Calibri"/>
        </w:rPr>
        <w:t>24.2</w:t>
      </w:r>
      <w:r w:rsidRPr="008F2BA1">
        <w:rPr>
          <w:rFonts w:cs="Calibri"/>
        </w:rPr>
        <w:tab/>
      </w:r>
      <w:bookmarkStart w:id="49"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0" w:name="_Hlk118969900"/>
      <w:bookmarkEnd w:id="49"/>
      <w:r w:rsidR="00C174FF" w:rsidRPr="008F2BA1">
        <w:rPr>
          <w:rFonts w:cs="Calibri"/>
        </w:rPr>
        <w:t>a tiež povinnosti zverejňovania zmlúv podľa osobitného predpisu.</w:t>
      </w:r>
    </w:p>
    <w:bookmarkEnd w:id="50"/>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8F2BA1"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206FF4" w14:textId="317382B1" w:rsidR="00204D3D" w:rsidRPr="00F4456D" w:rsidRDefault="002C6836" w:rsidP="006A1EAC">
      <w:pPr>
        <w:spacing w:after="0" w:line="276" w:lineRule="auto"/>
        <w:ind w:left="567" w:hanging="567"/>
        <w:rPr>
          <w:rFonts w:cs="Calibri"/>
        </w:rPr>
      </w:pPr>
      <w:bookmarkStart w:id="51" w:name="_Hlk118969986"/>
      <w:r w:rsidRPr="008F2BA1">
        <w:rPr>
          <w:rFonts w:cs="Calibri"/>
        </w:rPr>
        <w:t>25.1</w:t>
      </w:r>
      <w:r w:rsidRPr="001F3AB5">
        <w:rPr>
          <w:rFonts w:cs="Calibri"/>
        </w:rPr>
        <w:t xml:space="preserve"> </w:t>
      </w:r>
      <w:r w:rsidRPr="001F3AB5">
        <w:rPr>
          <w:rFonts w:cs="Calibri"/>
        </w:rPr>
        <w:tab/>
      </w:r>
      <w:r w:rsidR="00995766" w:rsidRPr="008F2BA1">
        <w:rPr>
          <w:rFonts w:cs="Calibri"/>
        </w:rPr>
        <w:t xml:space="preserve">Komisia </w:t>
      </w:r>
      <w:r w:rsidR="00995766" w:rsidRPr="00F4456D">
        <w:rPr>
          <w:rFonts w:cs="Calibri"/>
        </w:rPr>
        <w:t xml:space="preserve">vyhodnotí predložené ponuky podľa § 53 Zákona s použitím </w:t>
      </w:r>
      <w:bookmarkEnd w:id="51"/>
      <w:r w:rsidR="00463CC8" w:rsidRPr="00F4456D">
        <w:rPr>
          <w:rFonts w:cs="Calibri"/>
        </w:rPr>
        <w:t>ustanovenia § 66 ods. 7 písm. b) Zákona</w:t>
      </w:r>
      <w:r w:rsidR="00F4456D" w:rsidRPr="00F4456D">
        <w:rPr>
          <w:rFonts w:cs="Calibri"/>
        </w:rPr>
        <w:t>.</w:t>
      </w:r>
    </w:p>
    <w:p w14:paraId="391CD8B0" w14:textId="63E28501" w:rsidR="00463CC8" w:rsidRPr="00F4456D" w:rsidRDefault="00204D3D" w:rsidP="00745FEE">
      <w:pPr>
        <w:pStyle w:val="Odsekzoznamu"/>
        <w:numPr>
          <w:ilvl w:val="1"/>
          <w:numId w:val="58"/>
        </w:numPr>
        <w:spacing w:line="276" w:lineRule="auto"/>
        <w:ind w:left="567" w:hanging="567"/>
        <w:rPr>
          <w:rFonts w:ascii="Calibri" w:hAnsi="Calibri" w:cs="Calibri"/>
        </w:rPr>
      </w:pPr>
      <w:r w:rsidRPr="00F4456D">
        <w:rPr>
          <w:rFonts w:ascii="Calibri" w:hAnsi="Calibri" w:cs="Calibri"/>
        </w:rPr>
        <w:t xml:space="preserve">Komisia vyhodnotí predložené ponuky </w:t>
      </w:r>
      <w:r w:rsidR="009A6CB0" w:rsidRPr="00F4456D">
        <w:rPr>
          <w:rFonts w:ascii="Calibri" w:hAnsi="Calibri" w:cs="Calibri"/>
        </w:rPr>
        <w:t>podľa návrhu na plnenie kritéri</w:t>
      </w:r>
      <w:r w:rsidR="00657780" w:rsidRPr="00F4456D">
        <w:rPr>
          <w:rFonts w:ascii="Calibri" w:hAnsi="Calibri" w:cs="Calibri"/>
        </w:rPr>
        <w:t>a</w:t>
      </w:r>
      <w:r w:rsidR="009A6CB0" w:rsidRPr="00F4456D">
        <w:rPr>
          <w:rFonts w:ascii="Calibri" w:hAnsi="Calibri" w:cs="Calibri"/>
        </w:rPr>
        <w:t xml:space="preserve"> určenom v </w:t>
      </w:r>
      <w:r w:rsidR="004555BC" w:rsidRPr="00F4456D">
        <w:rPr>
          <w:rFonts w:ascii="Calibri" w:hAnsi="Calibri" w:cs="Calibri"/>
        </w:rPr>
        <w:t>O</w:t>
      </w:r>
      <w:r w:rsidR="009A6CB0" w:rsidRPr="00F4456D">
        <w:rPr>
          <w:rFonts w:ascii="Calibri" w:hAnsi="Calibri" w:cs="Calibri"/>
        </w:rPr>
        <w:t xml:space="preserve">známení o vyhlásení verejného obstarávania, v týchto SP a iných dokumentoch poskytnutých verejným obstarávateľom a na </w:t>
      </w:r>
      <w:r w:rsidR="009A6CB0" w:rsidRPr="00F4456D">
        <w:rPr>
          <w:rFonts w:ascii="Calibri" w:hAnsi="Calibri" w:cs="Calibri"/>
        </w:rPr>
        <w:lastRenderedPageBreak/>
        <w:t xml:space="preserve">základe pravidiel ich uplatnenia. Vyhodnotenie </w:t>
      </w:r>
      <w:r w:rsidR="009A6CB0" w:rsidRPr="008F2BA1">
        <w:rPr>
          <w:rFonts w:ascii="Calibri" w:hAnsi="Calibri" w:cs="Calibri"/>
        </w:rPr>
        <w:t>splnenia podmienok účasti a vyhodnotenie ponúk  z hľadiska splnenia požiadaviek na predmet zákazky sa podľa ustanovenia § 66 ods. 7 písm. b) Zákona</w:t>
      </w:r>
      <w:r w:rsidR="009A6CB0" w:rsidRPr="008F2BA1" w:rsidDel="00995766">
        <w:rPr>
          <w:rFonts w:ascii="Calibri" w:hAnsi="Calibri" w:cs="Calibri"/>
        </w:rPr>
        <w:t xml:space="preserve"> </w:t>
      </w:r>
      <w:r w:rsidR="009A6CB0" w:rsidRPr="008F2BA1">
        <w:rPr>
          <w:rFonts w:ascii="Calibri" w:hAnsi="Calibri" w:cs="Calibri"/>
        </w:rPr>
        <w:t xml:space="preserve">uskutoční po vyhodnotení </w:t>
      </w:r>
      <w:r w:rsidRPr="008F2BA1">
        <w:rPr>
          <w:rFonts w:ascii="Calibri" w:hAnsi="Calibri" w:cs="Calibri"/>
        </w:rPr>
        <w:t xml:space="preserve">ponúk na základe </w:t>
      </w:r>
      <w:r w:rsidRPr="00F4456D">
        <w:rPr>
          <w:rFonts w:ascii="Calibri" w:hAnsi="Calibri" w:cs="Calibri"/>
        </w:rPr>
        <w:t>kritéri</w:t>
      </w:r>
      <w:r w:rsidR="00657780" w:rsidRPr="00F43A4E">
        <w:rPr>
          <w:rFonts w:ascii="Calibri" w:hAnsi="Calibri" w:cs="Calibri"/>
        </w:rPr>
        <w:t>a</w:t>
      </w:r>
      <w:r w:rsidRPr="00F4456D">
        <w:rPr>
          <w:rFonts w:ascii="Calibri" w:hAnsi="Calibri" w:cs="Calibri"/>
        </w:rPr>
        <w:t xml:space="preserve"> na vyhodnotenie</w:t>
      </w:r>
      <w:r w:rsidRPr="008F2BA1">
        <w:rPr>
          <w:rFonts w:ascii="Calibri" w:hAnsi="Calibri" w:cs="Calibri"/>
        </w:rPr>
        <w:t xml:space="preserve"> ponúk</w:t>
      </w:r>
      <w:r w:rsidR="009A6CB0" w:rsidRPr="008F2BA1">
        <w:rPr>
          <w:rFonts w:ascii="Calibri" w:hAnsi="Calibri" w:cs="Calibri"/>
        </w:rPr>
        <w:t xml:space="preserve"> (tzv. </w:t>
      </w:r>
      <w:r w:rsidR="00F22E4C" w:rsidRPr="008F2BA1">
        <w:rPr>
          <w:rFonts w:ascii="Calibri" w:hAnsi="Calibri" w:cs="Calibri"/>
        </w:rPr>
        <w:t>„</w:t>
      </w:r>
      <w:r w:rsidR="009A6CB0" w:rsidRPr="008F2BA1">
        <w:rPr>
          <w:rFonts w:ascii="Calibri" w:hAnsi="Calibri" w:cs="Calibri"/>
        </w:rPr>
        <w:t>super</w:t>
      </w:r>
      <w:r w:rsidR="00F22E4C" w:rsidRPr="008F2BA1">
        <w:rPr>
          <w:rFonts w:ascii="Calibri" w:hAnsi="Calibri" w:cs="Calibri"/>
        </w:rPr>
        <w:t>“</w:t>
      </w:r>
      <w:r w:rsidR="009A6CB0" w:rsidRPr="008F2BA1">
        <w:rPr>
          <w:rFonts w:ascii="Calibri" w:hAnsi="Calibri" w:cs="Calibri"/>
        </w:rPr>
        <w:t xml:space="preserve"> reverzná súťaž</w:t>
      </w:r>
      <w:r w:rsidR="00F22E4C" w:rsidRPr="008F2BA1">
        <w:rPr>
          <w:rFonts w:ascii="Calibri" w:hAnsi="Calibri" w:cs="Calibri"/>
        </w:rPr>
        <w:t>)</w:t>
      </w:r>
      <w:r w:rsidRPr="008F2BA1">
        <w:rPr>
          <w:rFonts w:ascii="Calibri" w:eastAsia="Calibri" w:hAnsi="Calibri" w:cs="Calibri"/>
          <w:lang w:eastAsia="sk-SK"/>
        </w:rPr>
        <w:t xml:space="preserve"> u uchádzača, ktorý sa umiestnil </w:t>
      </w:r>
      <w:r w:rsidR="00420D69" w:rsidRPr="008F2BA1">
        <w:rPr>
          <w:rFonts w:ascii="Calibri" w:eastAsia="Calibri" w:hAnsi="Calibri" w:cs="Calibri"/>
          <w:lang w:eastAsia="sk-SK"/>
        </w:rPr>
        <w:t xml:space="preserve">ako prvý </w:t>
      </w:r>
      <w:r w:rsidRPr="008F2BA1">
        <w:rPr>
          <w:rFonts w:ascii="Calibri" w:eastAsia="Calibri" w:hAnsi="Calibri" w:cs="Calibri"/>
          <w:lang w:eastAsia="sk-SK"/>
        </w:rPr>
        <w:t>v</w:t>
      </w:r>
      <w:r w:rsidR="00A0245B" w:rsidRPr="008F2BA1">
        <w:rPr>
          <w:rFonts w:ascii="Calibri" w:eastAsia="Calibri" w:hAnsi="Calibri" w:cs="Calibri"/>
          <w:lang w:eastAsia="sk-SK"/>
        </w:rPr>
        <w:t> </w:t>
      </w:r>
      <w:r w:rsidRPr="008F2BA1">
        <w:rPr>
          <w:rFonts w:ascii="Calibri" w:eastAsia="Calibri" w:hAnsi="Calibri" w:cs="Calibri"/>
          <w:lang w:eastAsia="sk-SK"/>
        </w:rPr>
        <w:t>poradí</w:t>
      </w:r>
      <w:r w:rsidR="00A0245B" w:rsidRPr="008F2BA1">
        <w:rPr>
          <w:rFonts w:ascii="Calibri" w:eastAsia="Calibri" w:hAnsi="Calibri" w:cs="Calibri"/>
          <w:lang w:eastAsia="sk-SK"/>
        </w:rPr>
        <w:t>.</w:t>
      </w:r>
      <w:r w:rsidR="00A0245B" w:rsidRPr="008F2BA1">
        <w:rPr>
          <w:rFonts w:ascii="Calibri" w:hAnsi="Calibri" w:cs="Calibri"/>
          <w:color w:val="000000" w:themeColor="text1"/>
        </w:rPr>
        <w:t xml:space="preserve"> </w:t>
      </w:r>
      <w:r w:rsidR="00A0245B" w:rsidRPr="008F2BA1">
        <w:rPr>
          <w:rFonts w:ascii="Calibri" w:eastAsia="Calibri" w:hAnsi="Calibri" w:cs="Calibri"/>
          <w:lang w:eastAsia="sk-SK"/>
        </w:rPr>
        <w:t>Verejný obstarávateľ môže, v </w:t>
      </w:r>
      <w:r w:rsidR="00A0245B" w:rsidRPr="00F4456D">
        <w:rPr>
          <w:rFonts w:ascii="Calibri" w:eastAsia="Calibri" w:hAnsi="Calibri" w:cs="Calibri"/>
          <w:lang w:eastAsia="sk-SK"/>
        </w:rPr>
        <w:t>súlade s § 55 ods. 1 druhá veta zákona, vyhodnotiť splnenie podmienok účasti aj u ďalších uchádzačov v poradí.</w:t>
      </w:r>
      <w:r w:rsidR="00A0245B" w:rsidRPr="00F4456D">
        <w:rPr>
          <w:rFonts w:ascii="Calibri" w:hAnsi="Calibri" w:cs="Calibri"/>
        </w:rPr>
        <w:t xml:space="preserve"> </w:t>
      </w:r>
    </w:p>
    <w:p w14:paraId="22B1BD78" w14:textId="25AB890B" w:rsidR="00463CC8" w:rsidRPr="00F4456D" w:rsidRDefault="00223AE8" w:rsidP="00745FEE">
      <w:pPr>
        <w:pStyle w:val="Odsekzoznamu"/>
        <w:numPr>
          <w:ilvl w:val="1"/>
          <w:numId w:val="58"/>
        </w:numPr>
        <w:spacing w:line="276" w:lineRule="auto"/>
        <w:ind w:left="567" w:hanging="567"/>
        <w:rPr>
          <w:rFonts w:ascii="Calibri" w:hAnsi="Calibri" w:cs="Calibri"/>
        </w:rPr>
      </w:pPr>
      <w:r w:rsidRPr="008F2BA1">
        <w:rPr>
          <w:rFonts w:ascii="Calibri" w:hAnsi="Calibri" w:cs="Calibri"/>
        </w:rPr>
        <w:t xml:space="preserve">Komisia vyhodnotí ponuku uchádzača, ktorý sa umiestnil ako </w:t>
      </w:r>
      <w:r w:rsidRPr="00F4456D">
        <w:rPr>
          <w:rFonts w:ascii="Calibri" w:hAnsi="Calibri" w:cs="Calibri"/>
        </w:rPr>
        <w:t>prvý v poradí na základe kritéri</w:t>
      </w:r>
      <w:r w:rsidR="00657780" w:rsidRPr="00F43A4E">
        <w:rPr>
          <w:rFonts w:ascii="Calibri" w:hAnsi="Calibri" w:cs="Calibri"/>
        </w:rPr>
        <w:t>a</w:t>
      </w:r>
      <w:r w:rsidRPr="00F4456D">
        <w:rPr>
          <w:rFonts w:ascii="Calibri" w:hAnsi="Calibri" w:cs="Calibri"/>
        </w:rPr>
        <w:t xml:space="preserve"> na vyhodnotenie ponúk z hľadiska splnenia požiadaviek verejného obstarávateľa na predmet zákazky a splnenia podmienok účasti a vylúči ponuku, ktorá nespĺňa požiadavky na predmet zákazky</w:t>
      </w:r>
      <w:r w:rsidR="00657780" w:rsidRPr="00F43A4E">
        <w:rPr>
          <w:rFonts w:ascii="Calibri" w:hAnsi="Calibri" w:cs="Calibri"/>
        </w:rPr>
        <w:t>/vylúči uchádzača, ktorý nespĺňa</w:t>
      </w:r>
      <w:r w:rsidRPr="00F4456D">
        <w:rPr>
          <w:rFonts w:ascii="Calibri" w:hAnsi="Calibri" w:cs="Calibri"/>
        </w:rPr>
        <w:t xml:space="preserve"> podmienky účasti uvedené v </w:t>
      </w:r>
      <w:r w:rsidR="008C06CD" w:rsidRPr="00F4456D">
        <w:rPr>
          <w:rFonts w:ascii="Calibri" w:hAnsi="Calibri" w:cs="Calibri"/>
        </w:rPr>
        <w:t>O</w:t>
      </w:r>
      <w:r w:rsidRPr="00F4456D">
        <w:rPr>
          <w:rFonts w:ascii="Calibri" w:hAnsi="Calibri" w:cs="Calibri"/>
        </w:rPr>
        <w:t xml:space="preserve">známení o vyhlásení verejného obstarávania, v týchto </w:t>
      </w:r>
      <w:r w:rsidR="00657780" w:rsidRPr="00F43A4E">
        <w:rPr>
          <w:rFonts w:ascii="Calibri" w:hAnsi="Calibri" w:cs="Calibri"/>
        </w:rPr>
        <w:t>SP</w:t>
      </w:r>
      <w:r w:rsidRPr="00F4456D">
        <w:rPr>
          <w:rFonts w:ascii="Calibri" w:hAnsi="Calibri" w:cs="Calibri"/>
        </w:rPr>
        <w:t xml:space="preserve"> a v iných dokumentoch poskytnutých verejným obstarávateľom. Ak dôjde k</w:t>
      </w:r>
      <w:r w:rsidR="00657780" w:rsidRPr="00F4456D">
        <w:rPr>
          <w:rFonts w:ascii="Calibri" w:hAnsi="Calibri" w:cs="Calibri"/>
        </w:rPr>
        <w:t> </w:t>
      </w:r>
      <w:r w:rsidRPr="00F4456D">
        <w:rPr>
          <w:rFonts w:ascii="Calibri" w:hAnsi="Calibri" w:cs="Calibri"/>
        </w:rPr>
        <w:t>vylúčeniu</w:t>
      </w:r>
      <w:r w:rsidR="00657780" w:rsidRPr="00F4456D">
        <w:rPr>
          <w:rFonts w:ascii="Calibri" w:hAnsi="Calibri" w:cs="Calibri"/>
        </w:rPr>
        <w:t xml:space="preserve"> </w:t>
      </w:r>
      <w:r w:rsidR="00657780" w:rsidRPr="00F43A4E">
        <w:rPr>
          <w:rFonts w:ascii="Calibri" w:hAnsi="Calibri" w:cs="Calibri"/>
        </w:rPr>
        <w:t>ponuky</w:t>
      </w:r>
      <w:r w:rsidRPr="00F4456D">
        <w:rPr>
          <w:rFonts w:ascii="Calibri" w:hAnsi="Calibri" w:cs="Calibri"/>
        </w:rPr>
        <w:t xml:space="preserve"> uchádzača</w:t>
      </w:r>
      <w:r w:rsidR="00657780" w:rsidRPr="00F4456D">
        <w:rPr>
          <w:rFonts w:ascii="Calibri" w:hAnsi="Calibri" w:cs="Calibri"/>
        </w:rPr>
        <w:t xml:space="preserve"> </w:t>
      </w:r>
      <w:r w:rsidR="00657780" w:rsidRPr="00F43A4E">
        <w:rPr>
          <w:rFonts w:ascii="Calibri" w:hAnsi="Calibri" w:cs="Calibri"/>
        </w:rPr>
        <w:t>resp.</w:t>
      </w:r>
      <w:r w:rsidR="00657780" w:rsidRPr="00F4456D">
        <w:rPr>
          <w:rFonts w:ascii="Calibri" w:hAnsi="Calibri" w:cs="Calibri"/>
        </w:rPr>
        <w:t xml:space="preserve"> </w:t>
      </w:r>
      <w:r w:rsidR="00657780" w:rsidRPr="00F43A4E">
        <w:rPr>
          <w:rFonts w:ascii="Calibri" w:hAnsi="Calibri" w:cs="Calibri"/>
        </w:rPr>
        <w:t>uchádzača</w:t>
      </w:r>
      <w:r w:rsidRPr="00F4456D">
        <w:rPr>
          <w:rFonts w:ascii="Calibri" w:hAnsi="Calibri" w:cs="Calibri"/>
        </w:rPr>
        <w:t>, vyhodnotí</w:t>
      </w:r>
      <w:r w:rsidR="00657780" w:rsidRPr="00F4456D">
        <w:rPr>
          <w:rFonts w:ascii="Calibri" w:hAnsi="Calibri" w:cs="Calibri"/>
        </w:rPr>
        <w:t xml:space="preserve"> </w:t>
      </w:r>
      <w:r w:rsidR="00657780" w:rsidRPr="00F43A4E">
        <w:rPr>
          <w:rFonts w:ascii="Calibri" w:hAnsi="Calibri" w:cs="Calibri"/>
        </w:rPr>
        <w:t>komisia</w:t>
      </w:r>
      <w:r w:rsidRPr="00F4456D">
        <w:rPr>
          <w:rFonts w:ascii="Calibri" w:hAnsi="Calibri" w:cs="Calibri"/>
        </w:rPr>
        <w:t xml:space="preserve"> následne splnenie </w:t>
      </w:r>
      <w:r w:rsidR="00657780" w:rsidRPr="00F43A4E">
        <w:rPr>
          <w:rFonts w:ascii="Calibri" w:hAnsi="Calibri" w:cs="Calibri"/>
        </w:rPr>
        <w:t>požiadaviek na predmet zákazky a</w:t>
      </w:r>
      <w:r w:rsidR="00657780" w:rsidRPr="00F4456D">
        <w:rPr>
          <w:rFonts w:ascii="Calibri" w:hAnsi="Calibri" w:cs="Calibri"/>
        </w:rPr>
        <w:t xml:space="preserve"> </w:t>
      </w:r>
      <w:r w:rsidRPr="00F4456D">
        <w:rPr>
          <w:rFonts w:ascii="Calibri" w:hAnsi="Calibri" w:cs="Calibri"/>
        </w:rPr>
        <w:t xml:space="preserve">podmienok účasti u ďalšieho uchádzača v poradí tak, aby uchádzač umiestnený na prvom mieste v novo zostavenom poradí spĺňal </w:t>
      </w:r>
      <w:r w:rsidR="00326B4C" w:rsidRPr="00F4456D">
        <w:rPr>
          <w:rFonts w:ascii="Calibri" w:hAnsi="Calibri" w:cs="Calibri"/>
        </w:rPr>
        <w:t xml:space="preserve">požiadavky na predmet zákazky </w:t>
      </w:r>
      <w:r w:rsidR="00326B4C" w:rsidRPr="00F43A4E">
        <w:rPr>
          <w:rFonts w:ascii="Calibri" w:hAnsi="Calibri" w:cs="Calibri"/>
        </w:rPr>
        <w:t xml:space="preserve">a </w:t>
      </w:r>
      <w:r w:rsidRPr="00F43A4E">
        <w:rPr>
          <w:rFonts w:ascii="Calibri" w:hAnsi="Calibri" w:cs="Calibri"/>
        </w:rPr>
        <w:t>podmienky účasti</w:t>
      </w:r>
      <w:r w:rsidRPr="00F4456D">
        <w:rPr>
          <w:rFonts w:ascii="Calibri" w:hAnsi="Calibri" w:cs="Calibri"/>
        </w:rPr>
        <w:t>.</w:t>
      </w:r>
    </w:p>
    <w:p w14:paraId="25D0FD5D" w14:textId="77777777" w:rsidR="00DA6C4E" w:rsidRPr="008F2BA1" w:rsidRDefault="00DA6C4E" w:rsidP="00745FEE">
      <w:pPr>
        <w:pStyle w:val="Odsekzoznamu"/>
        <w:numPr>
          <w:ilvl w:val="1"/>
          <w:numId w:val="58"/>
        </w:numPr>
        <w:spacing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rsidP="00745FEE">
      <w:pPr>
        <w:pStyle w:val="Odsekzoznamu"/>
        <w:numPr>
          <w:ilvl w:val="1"/>
          <w:numId w:val="58"/>
        </w:numPr>
        <w:spacing w:line="276" w:lineRule="auto"/>
        <w:ind w:left="567" w:hanging="567"/>
        <w:rPr>
          <w:rFonts w:ascii="Calibri" w:hAnsi="Calibri" w:cs="Calibri"/>
        </w:rPr>
      </w:pPr>
      <w:r w:rsidRPr="008F2BA1">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8F2BA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rsidP="00A4317F">
      <w:pPr>
        <w:pStyle w:val="Odsekzoznamu"/>
        <w:numPr>
          <w:ilvl w:val="1"/>
          <w:numId w:val="48"/>
        </w:numPr>
        <w:spacing w:line="276" w:lineRule="auto"/>
        <w:rPr>
          <w:rFonts w:ascii="Calibri" w:hAnsi="Calibri" w:cs="Calibri"/>
          <w:vanish/>
          <w:color w:val="FF0000"/>
        </w:rPr>
      </w:pPr>
      <w:bookmarkStart w:id="52" w:name="_Hlk118970874"/>
    </w:p>
    <w:p w14:paraId="37730142"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01970056"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79BA08DA"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2279CF72"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555FFADF"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4671134B"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65E9D227" w14:textId="24E21191" w:rsidR="00064D75" w:rsidRPr="00B732CF" w:rsidRDefault="00064D75" w:rsidP="00745FEE">
      <w:pPr>
        <w:pStyle w:val="Odsekzoznamu"/>
        <w:numPr>
          <w:ilvl w:val="1"/>
          <w:numId w:val="30"/>
        </w:numPr>
        <w:rPr>
          <w:rFonts w:ascii="Calibri" w:hAnsi="Calibri" w:cs="Calibri"/>
          <w:noProof w:val="0"/>
        </w:rPr>
      </w:pPr>
      <w:r w:rsidRPr="00B732CF">
        <w:rPr>
          <w:rFonts w:ascii="Calibri" w:hAnsi="Calibri" w:cs="Calibri"/>
          <w:noProof w:val="0"/>
        </w:rPr>
        <w:t>Verejný obstarávateľ zriadi na vyhodnotenie splnenia podmienok účasti uchádzačov alebo záujemcov komisiu; na jej zriadenie sa použije § 51 zákona.</w:t>
      </w:r>
    </w:p>
    <w:p w14:paraId="7903A7B1" w14:textId="3BEF49AA" w:rsidR="003A7EAD" w:rsidRPr="008F2BA1" w:rsidRDefault="00311537" w:rsidP="00745FEE">
      <w:pPr>
        <w:pStyle w:val="Odsekzoznamu"/>
        <w:numPr>
          <w:ilvl w:val="1"/>
          <w:numId w:val="30"/>
        </w:numPr>
        <w:spacing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B732CF" w:rsidRDefault="00311537" w:rsidP="00745FEE">
      <w:pPr>
        <w:pStyle w:val="Odsekzoznamu"/>
        <w:numPr>
          <w:ilvl w:val="1"/>
          <w:numId w:val="30"/>
        </w:numPr>
        <w:spacing w:line="276" w:lineRule="auto"/>
        <w:rPr>
          <w:rFonts w:ascii="Calibri" w:hAnsi="Calibri" w:cs="Calibri"/>
          <w:noProof w:val="0"/>
        </w:rPr>
      </w:pPr>
      <w:r w:rsidRPr="008F2BA1">
        <w:rPr>
          <w:rFonts w:ascii="Calibri" w:hAnsi="Calibri" w:cs="Calibri"/>
        </w:rPr>
        <w:t xml:space="preserve">Uchádzač, ktorého tvorí skupina dodávateľov zúčastnená vo verejnom obstarávaní, preukazuje splnenie </w:t>
      </w:r>
      <w:r w:rsidRPr="00B732CF">
        <w:rPr>
          <w:rFonts w:ascii="Calibri" w:hAnsi="Calibri" w:cs="Calibri"/>
        </w:rPr>
        <w:t>podmienok účasti v zmysle § 37 ZVO.</w:t>
      </w:r>
    </w:p>
    <w:bookmarkEnd w:id="52"/>
    <w:p w14:paraId="2883C58B" w14:textId="2EAE421C" w:rsidR="0048315A" w:rsidRPr="00B732CF" w:rsidRDefault="00177EF7" w:rsidP="00745FEE">
      <w:pPr>
        <w:numPr>
          <w:ilvl w:val="1"/>
          <w:numId w:val="30"/>
        </w:numPr>
        <w:spacing w:after="0" w:line="276" w:lineRule="auto"/>
        <w:ind w:left="567" w:hanging="567"/>
        <w:rPr>
          <w:rFonts w:cs="Calibri"/>
        </w:rPr>
      </w:pPr>
      <w:r w:rsidRPr="00B732CF">
        <w:rPr>
          <w:rFonts w:cs="Calibr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3" w:name="_Hlk100584835"/>
      <w:r w:rsidRPr="00B732CF">
        <w:rPr>
          <w:rFonts w:cs="Calibri"/>
        </w:rPr>
        <w:t>sa uskutoční po vyhodnotení ponúk na základe kritéri</w:t>
      </w:r>
      <w:r w:rsidR="00326B4C" w:rsidRPr="00B732CF">
        <w:rPr>
          <w:rFonts w:cs="Calibri"/>
        </w:rPr>
        <w:t>a</w:t>
      </w:r>
      <w:r w:rsidRPr="00B732CF">
        <w:rPr>
          <w:rFonts w:cs="Calibri"/>
        </w:rPr>
        <w:t xml:space="preserve"> na vyhodnotenie ponúk</w:t>
      </w:r>
      <w:bookmarkEnd w:id="53"/>
      <w:r w:rsidRPr="00B732CF">
        <w:rPr>
          <w:rFonts w:cs="Calibri"/>
        </w:rPr>
        <w:t xml:space="preserve">“. </w:t>
      </w:r>
      <w:r w:rsidRPr="00B732CF">
        <w:rPr>
          <w:rFonts w:eastAsia="Calibri" w:cs="Calibri"/>
          <w:lang w:eastAsia="sk-SK"/>
        </w:rPr>
        <w:t xml:space="preserve">V súlade s § 55 ods. 1 Zákona verejný obstarávateľ vyhodnotí splnenie </w:t>
      </w:r>
      <w:r w:rsidR="00326B4C" w:rsidRPr="00B732CF">
        <w:rPr>
          <w:rFonts w:eastAsia="Calibri" w:cs="Calibri"/>
          <w:lang w:eastAsia="sk-SK"/>
        </w:rPr>
        <w:t xml:space="preserve">podmienok účasti </w:t>
      </w:r>
      <w:r w:rsidRPr="00B732CF">
        <w:rPr>
          <w:rFonts w:eastAsia="Calibri" w:cs="Calibri"/>
          <w:lang w:eastAsia="sk-SK"/>
        </w:rPr>
        <w:t>u uchádzača, ktorý sa umiestnil na prvom mieste v</w:t>
      </w:r>
      <w:r w:rsidR="00A0245B" w:rsidRPr="00B732CF">
        <w:rPr>
          <w:rFonts w:eastAsia="Calibri" w:cs="Calibri"/>
          <w:lang w:eastAsia="sk-SK"/>
        </w:rPr>
        <w:t> </w:t>
      </w:r>
      <w:r w:rsidRPr="00B732CF">
        <w:rPr>
          <w:rFonts w:eastAsia="Calibri" w:cs="Calibri"/>
          <w:lang w:eastAsia="sk-SK"/>
        </w:rPr>
        <w:t>poradí</w:t>
      </w:r>
      <w:r w:rsidR="00A0245B" w:rsidRPr="00B732CF">
        <w:rPr>
          <w:rFonts w:eastAsia="Calibri" w:cs="Calibri"/>
          <w:lang w:eastAsia="sk-SK"/>
        </w:rPr>
        <w:t>. Verejný obstarávateľ môže, v súlade s § 55 ods. 1 druhá veta zákona, vyhodnotiť splnenie podmienok účasti aj u ďalších uchádzačov v poradí.</w:t>
      </w:r>
      <w:r w:rsidR="000F78E8" w:rsidRPr="00B732CF">
        <w:rPr>
          <w:rFonts w:cs="Calibri"/>
        </w:rPr>
        <w:t xml:space="preserve"> </w:t>
      </w:r>
      <w:bookmarkStart w:id="54" w:name="_Hlk118970921"/>
    </w:p>
    <w:p w14:paraId="3FC50869" w14:textId="3E9085DD" w:rsidR="00246821" w:rsidRPr="00B732CF" w:rsidRDefault="00246821" w:rsidP="00745FEE">
      <w:pPr>
        <w:pStyle w:val="Odsekzoznamu"/>
        <w:numPr>
          <w:ilvl w:val="1"/>
          <w:numId w:val="30"/>
        </w:numPr>
        <w:spacing w:line="276" w:lineRule="auto"/>
        <w:rPr>
          <w:rFonts w:ascii="Calibri" w:hAnsi="Calibri" w:cs="Calibri"/>
        </w:rPr>
      </w:pPr>
      <w:bookmarkStart w:id="55" w:name="_Hlk191291033"/>
      <w:r w:rsidRPr="00B732CF">
        <w:rPr>
          <w:rFonts w:ascii="Calibri" w:hAnsi="Calibri" w:cs="Calibri"/>
          <w:noProof w:val="0"/>
        </w:rPr>
        <w:t>Verejný obstarávateľ môže obmedziť záujemcovi</w:t>
      </w:r>
      <w:r w:rsidRPr="008F2BA1">
        <w:rPr>
          <w:rFonts w:ascii="Calibri" w:hAnsi="Calibri" w:cs="Calibri"/>
          <w:noProof w:val="0"/>
        </w:rPr>
        <w:t xml:space="preserve">, uchádzačovi alebo skupine dodávateľov účasť vo verejnom obstarávaní, najmä ich vylúčiť alebo vylúčiť ich ponuku ak má tento záujemca, uchádzač alebo člen </w:t>
      </w:r>
      <w:r w:rsidRPr="00B732CF">
        <w:rPr>
          <w:rFonts w:ascii="Calibri" w:hAnsi="Calibri" w:cs="Calibri"/>
          <w:noProof w:val="0"/>
        </w:rPr>
        <w:t>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5"/>
    </w:p>
    <w:p w14:paraId="547C3759" w14:textId="25EEED37" w:rsidR="000E5FA9" w:rsidRPr="00B732CF" w:rsidRDefault="000E5FA9" w:rsidP="00745FEE">
      <w:pPr>
        <w:pStyle w:val="Odsekzoznamu"/>
        <w:numPr>
          <w:ilvl w:val="1"/>
          <w:numId w:val="30"/>
        </w:numPr>
        <w:spacing w:line="276" w:lineRule="auto"/>
        <w:rPr>
          <w:rFonts w:asciiTheme="minorHAnsi" w:hAnsiTheme="minorHAnsi" w:cstheme="minorHAnsi"/>
          <w:noProof w:val="0"/>
        </w:rPr>
      </w:pPr>
      <w:r w:rsidRPr="00B732CF">
        <w:rPr>
          <w:rFonts w:asciiTheme="minorHAnsi" w:hAnsiTheme="minorHAnsi" w:cstheme="minorHAnsi"/>
          <w:noProof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5240B0A6" w:rsidR="00AD2A78" w:rsidRPr="008F2BA1" w:rsidRDefault="00246821" w:rsidP="00745FEE">
      <w:pPr>
        <w:numPr>
          <w:ilvl w:val="1"/>
          <w:numId w:val="30"/>
        </w:numPr>
        <w:spacing w:after="0" w:line="276" w:lineRule="auto"/>
        <w:ind w:left="567" w:hanging="567"/>
        <w:rPr>
          <w:rFonts w:cs="Calibri"/>
          <w:color w:val="FF0000"/>
        </w:rPr>
      </w:pPr>
      <w:r w:rsidRPr="008F2BA1">
        <w:rPr>
          <w:rFonts w:eastAsia="Calibri" w:cs="Calibri"/>
          <w:lang w:eastAsia="sk-SK"/>
        </w:rPr>
        <w:tab/>
      </w:r>
      <w:bookmarkStart w:id="56" w:name="_Hlk191291057"/>
      <w:r w:rsidRPr="008F2BA1">
        <w:rPr>
          <w:rFonts w:eastAsia="Calibri" w:cs="Calibri"/>
          <w:lang w:eastAsia="sk-SK"/>
        </w:rPr>
        <w:t>Verejný obstarávateľ vylúči kedykoľvek z verejného obstarávania uchádzača v prípadoch podľa § 40 ods. 6 a</w:t>
      </w:r>
      <w:r w:rsidR="00C4691C" w:rsidRPr="008F2BA1">
        <w:rPr>
          <w:rFonts w:eastAsia="Calibri" w:cs="Calibri"/>
          <w:lang w:eastAsia="sk-SK"/>
        </w:rPr>
        <w:t xml:space="preserve"> ods. </w:t>
      </w:r>
      <w:r w:rsidRPr="008F2BA1">
        <w:rPr>
          <w:rFonts w:eastAsia="Calibri" w:cs="Calibri"/>
          <w:lang w:eastAsia="sk-SK"/>
        </w:rPr>
        <w:t xml:space="preserve">7 </w:t>
      </w:r>
      <w:r w:rsidR="00B82AE4" w:rsidRPr="008F2BA1">
        <w:rPr>
          <w:rFonts w:eastAsia="Calibri" w:cs="Calibri"/>
          <w:lang w:eastAsia="sk-SK"/>
        </w:rPr>
        <w:t>Z</w:t>
      </w:r>
      <w:r w:rsidRPr="008F2BA1">
        <w:rPr>
          <w:rFonts w:eastAsia="Calibri" w:cs="Calibri"/>
          <w:lang w:eastAsia="sk-SK"/>
        </w:rPr>
        <w:t xml:space="preserve">ákona, </w:t>
      </w:r>
      <w:r w:rsidR="00AD2A78" w:rsidRPr="008F2BA1">
        <w:rPr>
          <w:rFonts w:eastAsia="Calibri" w:cs="Calibri"/>
          <w:lang w:eastAsia="sk-SK"/>
        </w:rPr>
        <w:t xml:space="preserve">Verejný obstarávateľ môže vylúčiť kedykoľvek počas verejného obstarávania uchádzača v prípadoch podľa § 40 ods. 8 </w:t>
      </w:r>
      <w:r w:rsidR="00B82AE4" w:rsidRPr="008F2BA1">
        <w:rPr>
          <w:rFonts w:eastAsia="Calibri" w:cs="Calibri"/>
          <w:lang w:eastAsia="sk-SK"/>
        </w:rPr>
        <w:t>Z</w:t>
      </w:r>
      <w:r w:rsidR="00AD2A78" w:rsidRPr="008F2BA1">
        <w:rPr>
          <w:rFonts w:eastAsia="Calibri" w:cs="Calibri"/>
          <w:lang w:eastAsia="sk-SK"/>
        </w:rPr>
        <w:t>ákona.</w:t>
      </w:r>
      <w:bookmarkEnd w:id="56"/>
    </w:p>
    <w:p w14:paraId="04704D33" w14:textId="2F9A2E7D" w:rsidR="008372DE" w:rsidRPr="008F2BA1" w:rsidRDefault="008372DE" w:rsidP="00745FEE">
      <w:pPr>
        <w:numPr>
          <w:ilvl w:val="1"/>
          <w:numId w:val="30"/>
        </w:numPr>
        <w:spacing w:after="0" w:line="276" w:lineRule="auto"/>
        <w:ind w:left="567" w:hanging="567"/>
        <w:rPr>
          <w:rFonts w:cs="Calibri"/>
          <w:color w:val="FF0000"/>
        </w:rPr>
      </w:pPr>
      <w:r w:rsidRPr="008F2BA1">
        <w:rPr>
          <w:rFonts w:eastAsia="Calibri" w:cs="Calibri"/>
          <w:lang w:eastAsia="sk-SK"/>
        </w:rPr>
        <w:lastRenderedPageBreak/>
        <w:t xml:space="preserve">Verejný obstarávateľ dáva hospodárskym subjektom na vedomie, že bude postupovať podľa čl. 5k nariadenia Rady (EÚ) č. 833/2014 z 31. júla 2014 o reštriktívnych opatreniach s ohľadom na konanie Ruska, ktorým destabilizuje situáciu na </w:t>
      </w:r>
      <w:r w:rsidRPr="00B732CF">
        <w:rPr>
          <w:rFonts w:eastAsia="Calibri" w:cs="Calibri"/>
          <w:lang w:eastAsia="sk-SK"/>
        </w:rPr>
        <w:t xml:space="preserve">Ukrajine </w:t>
      </w:r>
      <w:r w:rsidRPr="00F43A4E">
        <w:rPr>
          <w:rFonts w:eastAsia="Calibri" w:cs="Calibri"/>
          <w:lang w:eastAsia="sk-SK"/>
        </w:rPr>
        <w:t>v</w:t>
      </w:r>
      <w:r w:rsidR="000E5FA9" w:rsidRPr="00F43A4E">
        <w:rPr>
          <w:rFonts w:eastAsia="Calibri" w:cs="Calibri"/>
          <w:lang w:eastAsia="sk-SK"/>
        </w:rPr>
        <w:t> platnom znení</w:t>
      </w:r>
      <w:r w:rsidR="000E5FA9" w:rsidRPr="00B732CF">
        <w:rPr>
          <w:rFonts w:eastAsia="Calibri" w:cs="Calibri"/>
          <w:lang w:eastAsia="sk-SK"/>
        </w:rPr>
        <w:t>,</w:t>
      </w:r>
      <w:r w:rsidRPr="00B732CF">
        <w:rPr>
          <w:rFonts w:eastAsia="Calibri" w:cs="Calibri"/>
          <w:lang w:eastAsia="sk-SK"/>
        </w:rPr>
        <w:t xml:space="preserve"> ktorým sa</w:t>
      </w:r>
      <w:r w:rsidRPr="008F2BA1">
        <w:rPr>
          <w:rFonts w:eastAsia="Calibri" w:cs="Calibri"/>
          <w:lang w:eastAsia="sk-SK"/>
        </w:rPr>
        <w:t xml:space="preserve"> zakazuje zadávanie verejných zákaziek nasledujúcim osobám, subjektom alebo orgánom alebo pokračovanie v ich plnení s nasledujúcimi osobami, subjektmi a orgánmi:</w:t>
      </w:r>
    </w:p>
    <w:bookmarkEnd w:id="54"/>
    <w:p w14:paraId="634E5A71" w14:textId="5A8F1940" w:rsidR="008372DE" w:rsidRPr="008F2BA1" w:rsidRDefault="008372DE" w:rsidP="006A1EAC">
      <w:pPr>
        <w:spacing w:after="0" w:line="276" w:lineRule="auto"/>
        <w:ind w:left="993" w:hanging="426"/>
        <w:rPr>
          <w:rFonts w:eastAsia="Calibri" w:cs="Calibri"/>
          <w:lang w:eastAsia="sk-SK"/>
        </w:rPr>
      </w:pPr>
      <w:r w:rsidRPr="008F2BA1">
        <w:rPr>
          <w:rFonts w:eastAsia="Calibri" w:cs="Calibri"/>
          <w:lang w:eastAsia="sk-SK"/>
        </w:rPr>
        <w:t>a)</w:t>
      </w:r>
      <w:r w:rsidRPr="008F2BA1">
        <w:rPr>
          <w:rFonts w:eastAsia="Calibri" w:cs="Calibri"/>
          <w:lang w:eastAsia="sk-SK"/>
        </w:rPr>
        <w:tab/>
        <w:t>ruský štátny príslušník</w:t>
      </w:r>
      <w:r w:rsidR="00ED1BB5" w:rsidRPr="008F2BA1">
        <w:rPr>
          <w:rFonts w:eastAsia="Calibri" w:cs="Calibri"/>
          <w:lang w:eastAsia="sk-SK"/>
        </w:rPr>
        <w:t>,</w:t>
      </w:r>
      <w:r w:rsidRPr="008F2BA1">
        <w:rPr>
          <w:rFonts w:eastAsia="Calibri" w:cs="Calibri"/>
          <w:lang w:eastAsia="sk-SK"/>
        </w:rPr>
        <w:t xml:space="preserve"> fyzická </w:t>
      </w:r>
      <w:r w:rsidR="00AD450B" w:rsidRPr="008F2BA1">
        <w:rPr>
          <w:rFonts w:eastAsia="Calibri" w:cs="Calibri"/>
          <w:lang w:eastAsia="sk-SK"/>
        </w:rPr>
        <w:t xml:space="preserve">osoba </w:t>
      </w:r>
      <w:r w:rsidR="00ED1BB5" w:rsidRPr="008F2BA1">
        <w:rPr>
          <w:rFonts w:eastAsia="Calibri" w:cs="Calibri"/>
          <w:lang w:eastAsia="sk-SK"/>
        </w:rPr>
        <w:t xml:space="preserve">s pobytom v Rusku </w:t>
      </w:r>
      <w:r w:rsidRPr="008F2BA1">
        <w:rPr>
          <w:rFonts w:eastAsia="Calibri" w:cs="Calibri"/>
          <w:lang w:eastAsia="sk-SK"/>
        </w:rPr>
        <w:t>alebo právnická osoba, subjekt alebo orgán usaden</w:t>
      </w:r>
      <w:r w:rsidR="001D3D35" w:rsidRPr="008F2BA1">
        <w:rPr>
          <w:rFonts w:eastAsia="Calibri" w:cs="Calibri"/>
          <w:lang w:eastAsia="sk-SK"/>
        </w:rPr>
        <w:t>í</w:t>
      </w:r>
      <w:r w:rsidRPr="008F2BA1">
        <w:rPr>
          <w:rFonts w:eastAsia="Calibri" w:cs="Calibri"/>
          <w:lang w:eastAsia="sk-SK"/>
        </w:rPr>
        <w:t xml:space="preserve"> v Rusku</w:t>
      </w:r>
      <w:r w:rsidR="008C06CD" w:rsidRPr="008F2BA1">
        <w:rPr>
          <w:rFonts w:eastAsia="Calibri" w:cs="Calibri"/>
          <w:lang w:eastAsia="sk-SK"/>
        </w:rPr>
        <w:t>;</w:t>
      </w:r>
    </w:p>
    <w:p w14:paraId="4FF094BD" w14:textId="394A0E39" w:rsidR="008372DE" w:rsidRPr="008F2BA1" w:rsidRDefault="008372DE" w:rsidP="006A1EAC">
      <w:pPr>
        <w:spacing w:after="0" w:line="276" w:lineRule="auto"/>
        <w:ind w:left="993" w:hanging="426"/>
        <w:rPr>
          <w:rFonts w:eastAsia="Calibri" w:cs="Calibri"/>
          <w:lang w:eastAsia="sk-SK"/>
        </w:rPr>
      </w:pPr>
      <w:r w:rsidRPr="008F2BA1">
        <w:rPr>
          <w:rFonts w:eastAsia="Calibri" w:cs="Calibri"/>
          <w:lang w:eastAsia="sk-SK"/>
        </w:rPr>
        <w:t>b)</w:t>
      </w:r>
      <w:r w:rsidRPr="008F2BA1">
        <w:rPr>
          <w:rFonts w:eastAsia="Calibri" w:cs="Calibri"/>
          <w:lang w:eastAsia="sk-SK"/>
        </w:rPr>
        <w:tab/>
        <w:t xml:space="preserve">právnická osoba, subjekt alebo orgán, </w:t>
      </w:r>
      <w:r w:rsidR="00ED1BB5" w:rsidRPr="008F2BA1">
        <w:rPr>
          <w:rFonts w:eastAsia="Calibri" w:cs="Calibri"/>
          <w:lang w:eastAsia="sk-SK"/>
        </w:rPr>
        <w:t>ktoré</w:t>
      </w:r>
      <w:r w:rsidRPr="008F2BA1">
        <w:rPr>
          <w:rFonts w:eastAsia="Calibri" w:cs="Calibri"/>
          <w:lang w:eastAsia="sk-SK"/>
        </w:rPr>
        <w:t xml:space="preserve"> z viac ako 50 % priamo alebo nepriamo vlastní subjekt uvedený v písmene a) tohto odseku, alebo</w:t>
      </w:r>
    </w:p>
    <w:p w14:paraId="3766F8A9" w14:textId="3F184F2C" w:rsidR="008C06CD" w:rsidRPr="008F2BA1" w:rsidRDefault="008372DE" w:rsidP="006001CA">
      <w:pPr>
        <w:spacing w:after="0" w:line="276" w:lineRule="auto"/>
        <w:ind w:left="993" w:hanging="426"/>
        <w:rPr>
          <w:rFonts w:eastAsia="Calibri" w:cs="Calibri"/>
          <w:lang w:eastAsia="sk-SK"/>
        </w:rPr>
      </w:pPr>
      <w:r w:rsidRPr="008F2BA1">
        <w:rPr>
          <w:rFonts w:eastAsia="Calibri" w:cs="Calibri"/>
          <w:lang w:eastAsia="sk-SK"/>
        </w:rPr>
        <w:t>c)</w:t>
      </w:r>
      <w:r w:rsidRPr="008F2BA1">
        <w:rPr>
          <w:rFonts w:eastAsia="Calibri" w:cs="Calibri"/>
          <w:lang w:eastAsia="sk-SK"/>
        </w:rPr>
        <w:tab/>
        <w:t xml:space="preserve">fyzická </w:t>
      </w:r>
      <w:r w:rsidR="001D3D35" w:rsidRPr="008F2BA1">
        <w:rPr>
          <w:rFonts w:eastAsia="Calibri" w:cs="Calibri"/>
          <w:lang w:eastAsia="sk-SK"/>
        </w:rPr>
        <w:t xml:space="preserve">alebo právnická </w:t>
      </w:r>
      <w:r w:rsidRPr="008F2BA1">
        <w:rPr>
          <w:rFonts w:eastAsia="Calibri" w:cs="Calibri"/>
          <w:lang w:eastAsia="sk-SK"/>
        </w:rPr>
        <w:t>osoba, subjekt alebo orgán, ktoré konajú v mene alebo na základe pokynov</w:t>
      </w:r>
      <w:r w:rsidR="00ED1BB5" w:rsidRPr="008F2BA1">
        <w:rPr>
          <w:rFonts w:eastAsia="Calibri" w:cs="Calibri"/>
          <w:lang w:eastAsia="sk-SK"/>
        </w:rPr>
        <w:t xml:space="preserve"> fyzickej alebo právnickej osoby, subjektu alebo orgánu</w:t>
      </w:r>
      <w:r w:rsidRPr="008F2BA1">
        <w:rPr>
          <w:rFonts w:eastAsia="Calibri" w:cs="Calibri"/>
          <w:lang w:eastAsia="sk-SK"/>
        </w:rPr>
        <w:t xml:space="preserve"> </w:t>
      </w:r>
      <w:r w:rsidR="00ED1BB5" w:rsidRPr="008F2BA1">
        <w:rPr>
          <w:rFonts w:eastAsia="Calibri" w:cs="Calibri"/>
          <w:lang w:eastAsia="sk-SK"/>
        </w:rPr>
        <w:t>uvedených</w:t>
      </w:r>
      <w:r w:rsidRPr="008F2BA1">
        <w:rPr>
          <w:rFonts w:eastAsia="Calibri" w:cs="Calibri"/>
          <w:lang w:eastAsia="sk-SK"/>
        </w:rPr>
        <w:t xml:space="preserve"> v písmene a) alebo b) tohto odseku</w:t>
      </w:r>
      <w:r w:rsidR="00ED1BB5" w:rsidRPr="008F2BA1">
        <w:rPr>
          <w:rFonts w:eastAsia="Calibri" w:cs="Calibri"/>
          <w:lang w:eastAsia="sk-SK"/>
        </w:rPr>
        <w:t>,</w:t>
      </w:r>
      <w:r w:rsidRPr="008F2BA1">
        <w:rPr>
          <w:rFonts w:eastAsia="Calibri" w:cs="Calibri"/>
          <w:lang w:eastAsia="sk-SK"/>
        </w:rPr>
        <w:t xml:space="preserve"> vrátane subdodávateľov, dodávateľov alebo subjektov, ktorých kapacity sa využívajú v zmysle smerníc o verejnom obstarávaní, ak na nich pripadá viac ako 10 % hodnoty zákazky.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57" w:name="_Toc461981384"/>
      <w:r w:rsidRPr="008F2BA1">
        <w:rPr>
          <w:rFonts w:ascii="Calibri" w:hAnsi="Calibri" w:cs="Calibri"/>
          <w:sz w:val="22"/>
          <w:szCs w:val="22"/>
        </w:rPr>
        <w:t>Oprava chýb</w:t>
      </w:r>
      <w:bookmarkEnd w:id="57"/>
    </w:p>
    <w:p w14:paraId="4673DDCF" w14:textId="79A94D17" w:rsidR="00120225" w:rsidRPr="008F2BA1" w:rsidRDefault="00385064" w:rsidP="006A1EAC">
      <w:pPr>
        <w:spacing w:after="0" w:line="276" w:lineRule="auto"/>
        <w:ind w:left="567" w:hanging="567"/>
        <w:rPr>
          <w:rFonts w:cs="Calibri"/>
        </w:rPr>
      </w:pPr>
      <w:r w:rsidRPr="008F2BA1">
        <w:rPr>
          <w:rFonts w:cs="Calibri"/>
        </w:rPr>
        <w:t xml:space="preserve">27.1  </w:t>
      </w:r>
      <w:r w:rsidRPr="008F2BA1">
        <w:rPr>
          <w:rFonts w:cs="Calibri"/>
        </w:rPr>
        <w:tab/>
      </w:r>
      <w:bookmarkStart w:id="58"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58"/>
      <w:r w:rsidR="007D7535" w:rsidRPr="008F2BA1">
        <w:rPr>
          <w:rFonts w:cs="Calibri"/>
        </w:rPr>
        <w:t xml:space="preserve"> alebo oprava položkového rozpočtu, ak celková cena ponuky zostane zachovaná a ak oprava položkového rozpočtu nemá vplyv ani na iné kritérium na vyhodnotenie ponúk.</w:t>
      </w:r>
    </w:p>
    <w:p w14:paraId="3917B1E1" w14:textId="68B90A6E" w:rsidR="00B72A2F" w:rsidRDefault="00120225" w:rsidP="00745FEE">
      <w:pPr>
        <w:pStyle w:val="Odsekzoznamu"/>
        <w:numPr>
          <w:ilvl w:val="1"/>
          <w:numId w:val="54"/>
        </w:numPr>
        <w:spacing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6A1EAC">
      <w:pPr>
        <w:pStyle w:val="Odsekzoznamu"/>
        <w:autoSpaceDE w:val="0"/>
        <w:autoSpaceDN w:val="0"/>
        <w:spacing w:line="276" w:lineRule="auto"/>
        <w:ind w:left="1420" w:hanging="853"/>
        <w:rPr>
          <w:rFonts w:ascii="Calibri" w:hAnsi="Calibri" w:cs="Calibri"/>
          <w:bCs/>
          <w:color w:val="000000" w:themeColor="text1"/>
        </w:rPr>
      </w:pPr>
      <w:bookmarkStart w:id="59" w:name="_Toc461981386"/>
      <w:bookmarkStart w:id="60"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6A1EAC">
      <w:pPr>
        <w:pStyle w:val="Odsekzoznamu"/>
        <w:autoSpaceDE w:val="0"/>
        <w:autoSpaceDN w:val="0"/>
        <w:spacing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6A1EAC">
      <w:pPr>
        <w:pStyle w:val="Odsekzoznamu"/>
        <w:autoSpaceDE w:val="0"/>
        <w:autoSpaceDN w:val="0"/>
        <w:spacing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6A1EAC">
      <w:pPr>
        <w:pStyle w:val="Odsekzoznamu"/>
        <w:autoSpaceDE w:val="0"/>
        <w:autoSpaceDN w:val="0"/>
        <w:spacing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59"/>
      <w:bookmarkEnd w:id="60"/>
    </w:p>
    <w:p w14:paraId="5D0FC77F" w14:textId="77777777" w:rsidR="00E921CA" w:rsidRPr="008F2BA1" w:rsidRDefault="00E921CA" w:rsidP="00A4317F">
      <w:pPr>
        <w:pStyle w:val="Odsekzoznamu"/>
        <w:numPr>
          <w:ilvl w:val="0"/>
          <w:numId w:val="52"/>
        </w:numPr>
        <w:autoSpaceDE w:val="0"/>
        <w:autoSpaceDN w:val="0"/>
        <w:spacing w:line="276" w:lineRule="auto"/>
        <w:rPr>
          <w:rFonts w:ascii="Calibri" w:hAnsi="Calibri" w:cs="Calibri"/>
          <w:vanish/>
          <w:color w:val="000000" w:themeColor="text1"/>
        </w:rPr>
      </w:pPr>
      <w:bookmarkStart w:id="61" w:name="_Toc461981433"/>
    </w:p>
    <w:p w14:paraId="41654D45" w14:textId="77777777" w:rsidR="00B72A2F" w:rsidRPr="008F2BA1" w:rsidRDefault="00B72A2F" w:rsidP="00A4317F">
      <w:pPr>
        <w:pStyle w:val="Odsekzoznamu"/>
        <w:numPr>
          <w:ilvl w:val="0"/>
          <w:numId w:val="42"/>
        </w:numPr>
        <w:autoSpaceDE w:val="0"/>
        <w:autoSpaceDN w:val="0"/>
        <w:spacing w:line="276" w:lineRule="auto"/>
        <w:rPr>
          <w:rFonts w:ascii="Calibri" w:hAnsi="Calibri" w:cs="Calibri"/>
          <w:vanish/>
          <w:color w:val="000000" w:themeColor="text1"/>
        </w:rPr>
      </w:pPr>
      <w:bookmarkStart w:id="62" w:name="_Toc461981385"/>
    </w:p>
    <w:bookmarkEnd w:id="62"/>
    <w:p w14:paraId="7F5A5910" w14:textId="67570310" w:rsidR="00120225" w:rsidRPr="008F2BA1" w:rsidRDefault="00144A83" w:rsidP="00745FEE">
      <w:pPr>
        <w:pStyle w:val="Odsekzoznamu"/>
        <w:numPr>
          <w:ilvl w:val="1"/>
          <w:numId w:val="54"/>
        </w:numPr>
        <w:spacing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3" w:name="_Toc461981387"/>
      <w:r w:rsidR="00120225" w:rsidRPr="008F2BA1">
        <w:rPr>
          <w:rFonts w:ascii="Calibri" w:hAnsi="Calibri" w:cs="Calibri"/>
          <w:b/>
        </w:rPr>
        <w:t xml:space="preserve">každej vykonanej </w:t>
      </w:r>
      <w:r w:rsidR="00120225" w:rsidRPr="00215D3B">
        <w:rPr>
          <w:rFonts w:ascii="Calibri" w:hAnsi="Calibri" w:cs="Calibri"/>
          <w:b/>
        </w:rPr>
        <w:t>oprave bude uchádzač bezodkladne upovedomený. Uchádzač bude v takom prípade požiadaný o vysvetlenie ponuky podľa § 53 ods. 1 Zákona a o predloženie súhlasu s vykonanou opravou</w:t>
      </w:r>
      <w:bookmarkStart w:id="64" w:name="_Toc461981394"/>
      <w:bookmarkStart w:id="65" w:name="_Toc461981395"/>
      <w:bookmarkStart w:id="66" w:name="_Toc461981397"/>
      <w:bookmarkStart w:id="67" w:name="_Toc461981398"/>
      <w:bookmarkStart w:id="68" w:name="_Toc461981399"/>
      <w:bookmarkStart w:id="69" w:name="_Toc461981401"/>
      <w:bookmarkStart w:id="70" w:name="_Toc461981409"/>
      <w:bookmarkStart w:id="71" w:name="_Toc461981412"/>
      <w:bookmarkStart w:id="72" w:name="_Toc461981415"/>
      <w:bookmarkStart w:id="73" w:name="_Toc461981422"/>
      <w:bookmarkStart w:id="74" w:name="_Toc461981423"/>
      <w:bookmarkStart w:id="75" w:name="_Toc461981424"/>
      <w:bookmarkStart w:id="76" w:name="_Toc461981425"/>
      <w:bookmarkStart w:id="77" w:name="_Toc461981427"/>
      <w:bookmarkStart w:id="78" w:name="_Toc461981431"/>
      <w:bookmarkStart w:id="79"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120225" w:rsidRPr="00215D3B">
        <w:rPr>
          <w:rFonts w:ascii="Calibri" w:hAnsi="Calibri" w:cs="Calibri"/>
          <w:b/>
        </w:rPr>
        <w:t xml:space="preserve"> prostredníctvo</w:t>
      </w:r>
      <w:r w:rsidR="000E5FA9" w:rsidRPr="003014A2">
        <w:rPr>
          <w:rFonts w:ascii="Calibri" w:hAnsi="Calibri" w:cs="Calibri"/>
          <w:b/>
        </w:rPr>
        <w:t>m</w:t>
      </w:r>
      <w:r w:rsidR="00120225" w:rsidRPr="00215D3B">
        <w:rPr>
          <w:rFonts w:ascii="Calibri" w:hAnsi="Calibri" w:cs="Calibri"/>
          <w:b/>
        </w:rPr>
        <w:t xml:space="preserve"> systému JO</w:t>
      </w:r>
      <w:r w:rsidR="00565143" w:rsidRPr="00215D3B">
        <w:rPr>
          <w:rFonts w:ascii="Calibri" w:hAnsi="Calibri" w:cs="Calibri"/>
          <w:b/>
        </w:rPr>
        <w:t>SEPHINE</w:t>
      </w:r>
      <w:r w:rsidR="00565143" w:rsidRPr="008F2BA1">
        <w:rPr>
          <w:rFonts w:ascii="Calibri" w:hAnsi="Calibri" w:cs="Calibri"/>
          <w:b/>
        </w:rPr>
        <w:t>.</w:t>
      </w:r>
    </w:p>
    <w:p w14:paraId="52237220" w14:textId="16D087C7" w:rsidR="00D86C16" w:rsidRPr="008F2BA1" w:rsidRDefault="00DA6C4E" w:rsidP="00745FEE">
      <w:pPr>
        <w:pStyle w:val="Odsekzoznamu"/>
        <w:numPr>
          <w:ilvl w:val="1"/>
          <w:numId w:val="54"/>
        </w:numPr>
        <w:spacing w:line="276" w:lineRule="auto"/>
        <w:ind w:left="567" w:hanging="567"/>
        <w:rPr>
          <w:rFonts w:ascii="Calibri" w:hAnsi="Calibri" w:cs="Calibri"/>
        </w:rPr>
      </w:pPr>
      <w:bookmarkStart w:id="80" w:name="_Hlk191291120"/>
      <w:r w:rsidRPr="008F2BA1">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0"/>
    <w:p w14:paraId="6655EED5" w14:textId="77777777" w:rsidR="00EF30CF" w:rsidRPr="001F3AB5" w:rsidRDefault="00EF30CF" w:rsidP="00DC0B2E">
      <w:pPr>
        <w:rPr>
          <w:rFonts w:cs="Calibri"/>
          <w:lang w:eastAsia="sk-SK"/>
        </w:rPr>
      </w:pPr>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lastRenderedPageBreak/>
        <w:t>Časť VI.</w:t>
      </w:r>
      <w:bookmarkEnd w:id="61"/>
    </w:p>
    <w:p w14:paraId="32135B42" w14:textId="77777777" w:rsidR="00746618" w:rsidRPr="005C7F2A" w:rsidRDefault="00746618" w:rsidP="00DC0B2E">
      <w:pPr>
        <w:pStyle w:val="Nadpis2"/>
        <w:spacing w:line="276" w:lineRule="auto"/>
        <w:rPr>
          <w:rFonts w:ascii="Calibri" w:hAnsi="Calibri" w:cs="Calibri"/>
        </w:rPr>
      </w:pPr>
      <w:bookmarkStart w:id="81" w:name="_Toc461981434"/>
      <w:r w:rsidRPr="005C7F2A">
        <w:rPr>
          <w:rFonts w:ascii="Calibri" w:hAnsi="Calibri" w:cs="Calibri"/>
        </w:rPr>
        <w:t>Prijatie ponuky</w:t>
      </w:r>
      <w:bookmarkEnd w:id="81"/>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2" w:name="_Toc461981435"/>
      <w:r w:rsidRPr="005C7F2A">
        <w:rPr>
          <w:rFonts w:ascii="Calibri" w:hAnsi="Calibri" w:cs="Calibri"/>
          <w:bCs w:val="0"/>
          <w:sz w:val="22"/>
          <w:szCs w:val="22"/>
        </w:rPr>
        <w:t>Informácie o výsledku vyhodnotenia ponúk</w:t>
      </w:r>
      <w:bookmarkEnd w:id="82"/>
    </w:p>
    <w:p w14:paraId="4F3F232F" w14:textId="77777777" w:rsidR="003622D4" w:rsidRPr="005C7F2A" w:rsidRDefault="003622D4" w:rsidP="00A4317F">
      <w:pPr>
        <w:pStyle w:val="Odsekzoznamu"/>
        <w:numPr>
          <w:ilvl w:val="0"/>
          <w:numId w:val="24"/>
        </w:numPr>
        <w:autoSpaceDE w:val="0"/>
        <w:autoSpaceDN w:val="0"/>
        <w:spacing w:line="276" w:lineRule="auto"/>
        <w:rPr>
          <w:rFonts w:ascii="Calibri" w:hAnsi="Calibri" w:cs="Calibri"/>
          <w:noProof w:val="0"/>
          <w:vanish/>
        </w:rPr>
      </w:pPr>
    </w:p>
    <w:p w14:paraId="44359ED6" w14:textId="77777777" w:rsidR="003622D4" w:rsidRPr="005C7F2A" w:rsidRDefault="003622D4" w:rsidP="00A4317F">
      <w:pPr>
        <w:pStyle w:val="Odsekzoznamu"/>
        <w:numPr>
          <w:ilvl w:val="0"/>
          <w:numId w:val="24"/>
        </w:numPr>
        <w:autoSpaceDE w:val="0"/>
        <w:autoSpaceDN w:val="0"/>
        <w:spacing w:line="276" w:lineRule="auto"/>
        <w:rPr>
          <w:rFonts w:ascii="Calibri" w:hAnsi="Calibri" w:cs="Calibri"/>
          <w:noProof w:val="0"/>
          <w:vanish/>
        </w:rPr>
      </w:pPr>
    </w:p>
    <w:p w14:paraId="581B4CA3" w14:textId="15C44E1C" w:rsidR="006C4441" w:rsidRPr="00215D3B" w:rsidRDefault="0011190A" w:rsidP="00745FEE">
      <w:pPr>
        <w:pStyle w:val="Odsekzoznamu"/>
        <w:numPr>
          <w:ilvl w:val="1"/>
          <w:numId w:val="40"/>
        </w:numPr>
        <w:autoSpaceDE w:val="0"/>
        <w:autoSpaceDN w:val="0"/>
        <w:spacing w:line="276" w:lineRule="auto"/>
        <w:ind w:left="567" w:hanging="567"/>
        <w:rPr>
          <w:rFonts w:ascii="Calibri" w:hAnsi="Calibri" w:cs="Calibri"/>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w:t>
      </w:r>
      <w:r w:rsidR="00115772">
        <w:rPr>
          <w:rFonts w:ascii="Calibri" w:hAnsi="Calibri" w:cs="Calibri"/>
          <w:color w:val="000000" w:themeColor="text1"/>
        </w:rPr>
        <w:br/>
      </w:r>
      <w:r w:rsidR="0077109D" w:rsidRPr="005C7F2A">
        <w:rPr>
          <w:rFonts w:ascii="Calibri" w:hAnsi="Calibri" w:cs="Calibri"/>
          <w:color w:val="000000" w:themeColor="text1"/>
        </w:rPr>
        <w:t xml:space="preserve">na podanie námietok proti vylúčeniu a uchádzač, </w:t>
      </w:r>
      <w:r w:rsidR="0077109D" w:rsidRPr="00215D3B">
        <w:rPr>
          <w:rFonts w:ascii="Calibri" w:hAnsi="Calibri" w:cs="Calibri"/>
          <w:color w:val="000000" w:themeColor="text1"/>
        </w:rPr>
        <w:t xml:space="preserve">ktorý podal námietky proti vylúčeniu, pričom </w:t>
      </w:r>
      <w:r w:rsidR="00990B55" w:rsidRPr="00215D3B">
        <w:rPr>
          <w:rFonts w:ascii="Calibri" w:hAnsi="Calibri" w:cs="Calibri"/>
          <w:color w:val="000000" w:themeColor="text1"/>
        </w:rPr>
        <w:t>Ú</w:t>
      </w:r>
      <w:r w:rsidR="0077109D" w:rsidRPr="00215D3B">
        <w:rPr>
          <w:rFonts w:ascii="Calibri" w:hAnsi="Calibri" w:cs="Calibri"/>
          <w:color w:val="000000" w:themeColor="text1"/>
        </w:rPr>
        <w:t xml:space="preserve">rad </w:t>
      </w:r>
      <w:r w:rsidR="00115772">
        <w:rPr>
          <w:rFonts w:ascii="Calibri" w:hAnsi="Calibri" w:cs="Calibri"/>
          <w:color w:val="000000" w:themeColor="text1"/>
        </w:rPr>
        <w:br/>
      </w:r>
      <w:r w:rsidR="0077109D" w:rsidRPr="00215D3B">
        <w:rPr>
          <w:rFonts w:ascii="Calibri" w:hAnsi="Calibri" w:cs="Calibri"/>
          <w:color w:val="000000" w:themeColor="text1"/>
        </w:rPr>
        <w:t>o námietkach zatiaľ právoplatne nerozhodol.</w:t>
      </w:r>
      <w:r w:rsidR="0044659A" w:rsidRPr="00215D3B">
        <w:rPr>
          <w:rFonts w:ascii="Calibri" w:hAnsi="Calibri" w:cs="Calibri"/>
          <w:color w:val="000000" w:themeColor="text1"/>
        </w:rPr>
        <w:t xml:space="preserve"> </w:t>
      </w:r>
      <w:r w:rsidRPr="00215D3B">
        <w:rPr>
          <w:rFonts w:ascii="Calibri" w:hAnsi="Calibri" w:cs="Calibri"/>
          <w:color w:val="000000" w:themeColor="text1"/>
        </w:rPr>
        <w:t xml:space="preserve">Úspešnému uchádzačovi alebo uchádzačom oznámi, že jeho ponuku </w:t>
      </w:r>
      <w:r w:rsidRPr="00215D3B">
        <w:rPr>
          <w:rFonts w:ascii="Calibri" w:hAnsi="Calibri" w:cs="Calibri"/>
        </w:rPr>
        <w:t xml:space="preserve">alebo ponuky prijíma. Neúspešnému uchádzačovi oznámi, že neuspel a dôvody neprijatia jeho ponuky. </w:t>
      </w:r>
      <w:r w:rsidR="0077109D" w:rsidRPr="00215D3B">
        <w:rPr>
          <w:rFonts w:ascii="Calibri" w:hAnsi="Calibri" w:cs="Calibri"/>
        </w:rPr>
        <w:t>V</w:t>
      </w:r>
      <w:r w:rsidR="00E94AE0" w:rsidRPr="00215D3B">
        <w:rPr>
          <w:rFonts w:ascii="Calibri" w:hAnsi="Calibri" w:cs="Calibri"/>
        </w:rPr>
        <w:t xml:space="preserve"> </w:t>
      </w:r>
      <w:r w:rsidRPr="00215D3B">
        <w:rPr>
          <w:rFonts w:ascii="Calibri" w:hAnsi="Calibri" w:cs="Calibri"/>
        </w:rPr>
        <w:t xml:space="preserve">informácii o výsledku vyhodnotenia ponúk uvedie </w:t>
      </w:r>
      <w:r w:rsidR="0077109D" w:rsidRPr="00215D3B">
        <w:rPr>
          <w:rFonts w:ascii="Calibri" w:hAnsi="Calibri" w:cs="Calibri"/>
        </w:rPr>
        <w:t>najmä</w:t>
      </w:r>
      <w:r w:rsidR="008F581B" w:rsidRPr="00215D3B">
        <w:rPr>
          <w:rFonts w:ascii="Calibri" w:hAnsi="Calibri" w:cs="Calibri"/>
        </w:rPr>
        <w:t xml:space="preserve"> </w:t>
      </w:r>
      <w:r w:rsidRPr="00215D3B">
        <w:rPr>
          <w:rFonts w:ascii="Calibri" w:hAnsi="Calibri" w:cs="Calibri"/>
        </w:rPr>
        <w:t>identifikáciu úspešného uchádzača alebo uchádzačov, informáciu o charakteristikách a výhodách prijatej ponuky alebo ponúk</w:t>
      </w:r>
      <w:r w:rsidR="0077109D" w:rsidRPr="00215D3B">
        <w:rPr>
          <w:rFonts w:ascii="Calibri" w:hAnsi="Calibri" w:cs="Calibri"/>
        </w:rPr>
        <w:t>, výsledok vyhodnotenia splnenia podmienok účasti u úspešného uchádzača</w:t>
      </w:r>
      <w:r w:rsidR="00064D75" w:rsidRPr="00215D3B">
        <w:rPr>
          <w:rFonts w:ascii="Calibri" w:hAnsi="Calibri" w:cs="Calibri"/>
        </w:rPr>
        <w:t xml:space="preserve">, ktorý obsahuje informácie preukazujúce splnenie podmienok účasti týkajúcich sa finančného a ekonomického postavenia a technickej spôsobilosti alebo odbornej spôsobilosti vrátane identifikácie osoby poskytujúcej finančné zdroje podľa § 33 ods. 2 zákona </w:t>
      </w:r>
      <w:r w:rsidR="00115772">
        <w:rPr>
          <w:rFonts w:ascii="Calibri" w:hAnsi="Calibri" w:cs="Calibri"/>
        </w:rPr>
        <w:br/>
      </w:r>
      <w:r w:rsidR="00064D75" w:rsidRPr="00215D3B">
        <w:rPr>
          <w:rFonts w:ascii="Calibri" w:hAnsi="Calibri" w:cs="Calibri"/>
        </w:rPr>
        <w:t>a osoby poskytujúcej technické a odborné kapacity podľa § 34 ods. 3 zákona</w:t>
      </w:r>
      <w:r w:rsidRPr="00215D3B">
        <w:rPr>
          <w:rFonts w:ascii="Calibri" w:hAnsi="Calibri" w:cs="Calibri"/>
        </w:rPr>
        <w:t xml:space="preserve"> a lehotu, v ktorej môže byť doručená námietka.</w:t>
      </w:r>
    </w:p>
    <w:p w14:paraId="58DD317B" w14:textId="77777777" w:rsidR="00FB0A4B" w:rsidRPr="00215D3B" w:rsidRDefault="00FB0A4B" w:rsidP="00B82AE4">
      <w:pPr>
        <w:rPr>
          <w:rFonts w:cs="Calibri"/>
        </w:rPr>
      </w:pPr>
    </w:p>
    <w:p w14:paraId="07864F15" w14:textId="49375FE9" w:rsidR="00796CF2" w:rsidRPr="00215D3B" w:rsidRDefault="00E81CD4" w:rsidP="00DC0B2E">
      <w:pPr>
        <w:pStyle w:val="Nadpis3"/>
        <w:spacing w:after="0" w:line="276" w:lineRule="auto"/>
        <w:ind w:left="567" w:hanging="567"/>
        <w:rPr>
          <w:rFonts w:ascii="Calibri" w:hAnsi="Calibri" w:cs="Calibri"/>
          <w:sz w:val="22"/>
          <w:szCs w:val="22"/>
        </w:rPr>
      </w:pPr>
      <w:r w:rsidRPr="00215D3B">
        <w:rPr>
          <w:rFonts w:ascii="Calibri" w:hAnsi="Calibri" w:cs="Calibri"/>
          <w:sz w:val="22"/>
          <w:szCs w:val="22"/>
        </w:rPr>
        <w:tab/>
      </w:r>
      <w:bookmarkStart w:id="83" w:name="_Toc461981436"/>
      <w:r w:rsidR="00796CF2" w:rsidRPr="00215D3B">
        <w:rPr>
          <w:rFonts w:ascii="Calibri" w:hAnsi="Calibri" w:cs="Calibri"/>
          <w:sz w:val="22"/>
          <w:szCs w:val="22"/>
        </w:rPr>
        <w:t xml:space="preserve">Uzavretie </w:t>
      </w:r>
      <w:bookmarkEnd w:id="83"/>
      <w:r w:rsidR="00901F25" w:rsidRPr="00215D3B">
        <w:rPr>
          <w:rFonts w:ascii="Calibri" w:hAnsi="Calibri" w:cs="Calibri"/>
          <w:sz w:val="22"/>
          <w:szCs w:val="22"/>
        </w:rPr>
        <w:t>Dohody</w:t>
      </w:r>
    </w:p>
    <w:p w14:paraId="46948E21" w14:textId="77777777" w:rsidR="003D00CB" w:rsidRPr="00215D3B" w:rsidRDefault="003D00CB" w:rsidP="00DC0B2E">
      <w:pPr>
        <w:spacing w:after="0" w:line="276" w:lineRule="auto"/>
        <w:rPr>
          <w:rFonts w:cs="Calibri"/>
        </w:rPr>
      </w:pPr>
    </w:p>
    <w:p w14:paraId="4C1D55FD" w14:textId="77777777" w:rsidR="003622D4" w:rsidRPr="00215D3B" w:rsidRDefault="003622D4" w:rsidP="00A4317F">
      <w:pPr>
        <w:pStyle w:val="Odsekzoznamu"/>
        <w:numPr>
          <w:ilvl w:val="0"/>
          <w:numId w:val="37"/>
        </w:numPr>
        <w:autoSpaceDE w:val="0"/>
        <w:autoSpaceDN w:val="0"/>
        <w:spacing w:line="276" w:lineRule="auto"/>
        <w:rPr>
          <w:rFonts w:ascii="Calibri" w:hAnsi="Calibri" w:cs="Calibri"/>
          <w:noProof w:val="0"/>
          <w:vanish/>
        </w:rPr>
      </w:pPr>
    </w:p>
    <w:p w14:paraId="4FD044B4" w14:textId="436E1061" w:rsidR="008052C7" w:rsidRPr="00215D3B" w:rsidRDefault="00183F43" w:rsidP="00745FEE">
      <w:pPr>
        <w:pStyle w:val="Odsekzoznamu"/>
        <w:numPr>
          <w:ilvl w:val="1"/>
          <w:numId w:val="56"/>
        </w:numPr>
        <w:autoSpaceDE w:val="0"/>
        <w:autoSpaceDN w:val="0"/>
        <w:spacing w:line="276" w:lineRule="auto"/>
        <w:ind w:left="567" w:hanging="567"/>
        <w:rPr>
          <w:rFonts w:ascii="Calibri" w:hAnsi="Calibri" w:cs="Calibri"/>
        </w:rPr>
      </w:pPr>
      <w:r w:rsidRPr="00215D3B">
        <w:rPr>
          <w:rFonts w:ascii="Calibri" w:hAnsi="Calibri" w:cs="Calibri"/>
        </w:rPr>
        <w:t xml:space="preserve">Uzavretá </w:t>
      </w:r>
      <w:r w:rsidR="00901F25" w:rsidRPr="00215D3B">
        <w:rPr>
          <w:rFonts w:ascii="Calibri" w:hAnsi="Calibri" w:cs="Calibri"/>
        </w:rPr>
        <w:t>Dohoda</w:t>
      </w:r>
      <w:r w:rsidRPr="00215D3B">
        <w:rPr>
          <w:rFonts w:ascii="Calibri" w:hAnsi="Calibri" w:cs="Calibri"/>
        </w:rPr>
        <w:t xml:space="preserve"> nesmie byť v rozpore s týmito SP a s ponukou predloženou úspešným uchádzačom.</w:t>
      </w:r>
    </w:p>
    <w:p w14:paraId="03E88C7B" w14:textId="1DC01C16" w:rsidR="008052C7" w:rsidRPr="003014A2" w:rsidRDefault="008052C7" w:rsidP="00745FEE">
      <w:pPr>
        <w:numPr>
          <w:ilvl w:val="1"/>
          <w:numId w:val="53"/>
        </w:numPr>
        <w:autoSpaceDE w:val="0"/>
        <w:autoSpaceDN w:val="0"/>
        <w:spacing w:after="0" w:line="276" w:lineRule="auto"/>
        <w:ind w:left="567" w:hanging="567"/>
        <w:rPr>
          <w:rStyle w:val="apple-converted-space"/>
          <w:rFonts w:ascii="Arial" w:hAnsi="Arial" w:cs="Calibri"/>
          <w:noProof/>
        </w:rPr>
      </w:pPr>
      <w:r w:rsidRPr="00215D3B">
        <w:rPr>
          <w:rFonts w:cs="Calibri"/>
          <w:shd w:val="clear" w:color="auto" w:fill="FFFFFF"/>
        </w:rPr>
        <w:t>V</w:t>
      </w:r>
      <w:r w:rsidR="00183F43" w:rsidRPr="00215D3B">
        <w:rPr>
          <w:rFonts w:cs="Calibri"/>
          <w:shd w:val="clear" w:color="auto" w:fill="FFFFFF"/>
        </w:rPr>
        <w:t xml:space="preserve">erejný obstarávateľ nesmie uzavrieť </w:t>
      </w:r>
      <w:r w:rsidR="00901F25" w:rsidRPr="00215D3B">
        <w:rPr>
          <w:rFonts w:cs="Calibri"/>
        </w:rPr>
        <w:t>Dohodu</w:t>
      </w:r>
      <w:r w:rsidR="00183F43" w:rsidRPr="00215D3B">
        <w:rPr>
          <w:rFonts w:cs="Calibri"/>
          <w:shd w:val="clear" w:color="auto" w:fill="FFFFFF"/>
        </w:rPr>
        <w:t xml:space="preserve"> s uchádzačom</w:t>
      </w:r>
      <w:r w:rsidR="00183F43" w:rsidRPr="005C7F2A">
        <w:rPr>
          <w:rFonts w:cs="Calibri"/>
          <w:color w:val="000000" w:themeColor="text1"/>
          <w:shd w:val="clear" w:color="auto" w:fill="FFFFFF"/>
        </w:rPr>
        <w:t>, ktor</w:t>
      </w:r>
      <w:r w:rsidRPr="005C7F2A">
        <w:rPr>
          <w:rFonts w:cs="Calibri"/>
          <w:color w:val="000000" w:themeColor="text1"/>
          <w:shd w:val="clear" w:color="auto" w:fill="FFFFFF"/>
        </w:rPr>
        <w:t>ý</w:t>
      </w:r>
      <w:r w:rsidR="00183F43" w:rsidRPr="005C7F2A">
        <w:rPr>
          <w:rFonts w:cs="Calibri"/>
          <w:color w:val="000000" w:themeColor="text1"/>
          <w:shd w:val="clear" w:color="auto" w:fill="FFFFFF"/>
        </w:rPr>
        <w:t xml:space="preserve"> m</w:t>
      </w:r>
      <w:r w:rsidRPr="005C7F2A">
        <w:rPr>
          <w:rFonts w:cs="Calibri"/>
          <w:color w:val="000000" w:themeColor="text1"/>
          <w:shd w:val="clear" w:color="auto" w:fill="FFFFFF"/>
        </w:rPr>
        <w:t>á</w:t>
      </w:r>
      <w:r w:rsidR="00BA138C" w:rsidRPr="005C7F2A">
        <w:rPr>
          <w:rFonts w:cs="Calibri"/>
          <w:color w:val="000000" w:themeColor="text1"/>
          <w:shd w:val="clear" w:color="auto" w:fill="FFFFFF"/>
        </w:rPr>
        <w:t xml:space="preserve"> </w:t>
      </w:r>
      <w:r w:rsidR="00183F43" w:rsidRPr="005C7F2A">
        <w:rPr>
          <w:rFonts w:cs="Calibri"/>
          <w:color w:val="000000" w:themeColor="text1"/>
          <w:shd w:val="clear" w:color="auto" w:fill="FFFFFF"/>
        </w:rPr>
        <w:t>povinnosť zapisovať sa do registra partnerov verejného sektora</w:t>
      </w:r>
      <w:r w:rsidR="00183F43" w:rsidRPr="006930EB">
        <w:rPr>
          <w:rStyle w:val="Odkaznapoznmkupodiarou"/>
          <w:rFonts w:cs="Calibri"/>
          <w:color w:val="000000" w:themeColor="text1"/>
          <w:shd w:val="clear" w:color="auto" w:fill="FFFFFF"/>
        </w:rPr>
        <w:footnoteReference w:id="1"/>
      </w:r>
      <w:r w:rsidR="00183F43" w:rsidRPr="006930EB">
        <w:rPr>
          <w:rStyle w:val="apple-converted-space"/>
          <w:rFonts w:cs="Calibri"/>
          <w:color w:val="000000" w:themeColor="text1"/>
          <w:shd w:val="clear" w:color="auto" w:fill="FFFFFF"/>
        </w:rPr>
        <w:t> </w:t>
      </w:r>
      <w:r w:rsidR="00183F43" w:rsidRPr="006930EB">
        <w:rPr>
          <w:rFonts w:cs="Calibri"/>
          <w:color w:val="000000" w:themeColor="text1"/>
          <w:shd w:val="clear" w:color="auto" w:fill="FFFFFF"/>
        </w:rPr>
        <w:t xml:space="preserve">a nie </w:t>
      </w:r>
      <w:r w:rsidRPr="003014A2">
        <w:rPr>
          <w:rFonts w:cs="Calibri"/>
          <w:shd w:val="clear" w:color="auto" w:fill="FFFFFF"/>
        </w:rPr>
        <w:t xml:space="preserve">je </w:t>
      </w:r>
      <w:r w:rsidR="00183F43" w:rsidRPr="003014A2">
        <w:rPr>
          <w:rFonts w:cs="Calibri"/>
          <w:shd w:val="clear" w:color="auto" w:fill="FFFFFF"/>
        </w:rPr>
        <w:t>zapísan</w:t>
      </w:r>
      <w:r w:rsidRPr="003014A2">
        <w:rPr>
          <w:rFonts w:cs="Calibri"/>
          <w:shd w:val="clear" w:color="auto" w:fill="FFFFFF"/>
        </w:rPr>
        <w:t>ý</w:t>
      </w:r>
      <w:r w:rsidR="00183F43" w:rsidRPr="003014A2">
        <w:rPr>
          <w:rFonts w:cs="Calibri"/>
          <w:shd w:val="clear" w:color="auto" w:fill="FFFFFF"/>
        </w:rPr>
        <w:t xml:space="preserve"> v registri partnerov verejného sektora</w:t>
      </w:r>
      <w:r w:rsidR="00183F43" w:rsidRPr="003014A2">
        <w:rPr>
          <w:rStyle w:val="Odkaznapoznmkupodiarou"/>
          <w:rFonts w:cs="Calibri"/>
        </w:rPr>
        <w:footnoteReference w:id="2"/>
      </w:r>
      <w:r w:rsidR="00990B55" w:rsidRPr="003014A2">
        <w:rPr>
          <w:rStyle w:val="apple-converted-space"/>
          <w:rFonts w:cs="Calibri"/>
          <w:shd w:val="clear" w:color="auto" w:fill="FFFFFF"/>
        </w:rPr>
        <w:t>.</w:t>
      </w:r>
    </w:p>
    <w:p w14:paraId="0B61EB0E" w14:textId="6E795AD5" w:rsidR="00183F43" w:rsidRPr="003014A2" w:rsidRDefault="008052C7" w:rsidP="00745FEE">
      <w:pPr>
        <w:numPr>
          <w:ilvl w:val="1"/>
          <w:numId w:val="53"/>
        </w:numPr>
        <w:autoSpaceDE w:val="0"/>
        <w:autoSpaceDN w:val="0"/>
        <w:spacing w:after="0" w:line="276" w:lineRule="auto"/>
        <w:ind w:left="567" w:hanging="567"/>
        <w:rPr>
          <w:rStyle w:val="Hypertextovprepojenie"/>
          <w:rFonts w:cs="Calibri"/>
          <w:color w:val="auto"/>
          <w:u w:val="none"/>
        </w:rPr>
      </w:pPr>
      <w:r w:rsidRPr="003014A2">
        <w:rPr>
          <w:rFonts w:cs="Calibri"/>
          <w:shd w:val="clear" w:color="auto" w:fill="FFFFFF"/>
        </w:rPr>
        <w:t>Verejný obstarávateľ nesmie uzavrieť Dohodu</w:t>
      </w:r>
      <w:r w:rsidR="0026713F">
        <w:rPr>
          <w:rFonts w:cs="Calibri"/>
          <w:shd w:val="clear" w:color="auto" w:fill="FFFFFF"/>
        </w:rPr>
        <w:t xml:space="preserve"> </w:t>
      </w:r>
      <w:r w:rsidRPr="003014A2">
        <w:rPr>
          <w:rFonts w:cs="Calibri"/>
          <w:shd w:val="clear" w:color="auto" w:fill="FFFFFF"/>
        </w:rPr>
        <w:t xml:space="preserve">s uchádzačom, </w:t>
      </w:r>
      <w:r w:rsidR="00183F43" w:rsidRPr="003014A2">
        <w:rPr>
          <w:rFonts w:cs="Calibri"/>
          <w:shd w:val="clear" w:color="auto" w:fill="FFFFFF"/>
        </w:rPr>
        <w:t>ktor</w:t>
      </w:r>
      <w:r w:rsidRPr="003014A2">
        <w:rPr>
          <w:rFonts w:cs="Calibri"/>
          <w:shd w:val="clear" w:color="auto" w:fill="FFFFFF"/>
        </w:rPr>
        <w:t>ého</w:t>
      </w:r>
      <w:r w:rsidR="00183F43" w:rsidRPr="003014A2">
        <w:rPr>
          <w:rFonts w:cs="Calibri"/>
          <w:shd w:val="clear" w:color="auto" w:fill="FFFFFF"/>
        </w:rPr>
        <w:t xml:space="preserve"> subdodáva</w:t>
      </w:r>
      <w:r w:rsidR="00BA138C" w:rsidRPr="003014A2">
        <w:rPr>
          <w:rFonts w:cs="Calibri"/>
          <w:shd w:val="clear" w:color="auto" w:fill="FFFFFF"/>
        </w:rPr>
        <w:t>te</w:t>
      </w:r>
      <w:r w:rsidRPr="003014A2">
        <w:rPr>
          <w:rFonts w:cs="Calibri"/>
          <w:shd w:val="clear" w:color="auto" w:fill="FFFFFF"/>
        </w:rPr>
        <w:t>ľ</w:t>
      </w:r>
      <w:r w:rsidR="00383345" w:rsidRPr="003014A2">
        <w:rPr>
          <w:rFonts w:cs="Calibri"/>
          <w:shd w:val="clear" w:color="auto" w:fill="FFFFFF"/>
        </w:rPr>
        <w:t xml:space="preserve"> </w:t>
      </w:r>
      <w:r w:rsidR="00183F43" w:rsidRPr="003014A2">
        <w:rPr>
          <w:rFonts w:cs="Calibri"/>
          <w:shd w:val="clear" w:color="auto" w:fill="FFFFFF"/>
        </w:rPr>
        <w:t>a subdodávate</w:t>
      </w:r>
      <w:r w:rsidRPr="003014A2">
        <w:rPr>
          <w:rFonts w:cs="Calibri"/>
          <w:shd w:val="clear" w:color="auto" w:fill="FFFFFF"/>
        </w:rPr>
        <w:t>ľ</w:t>
      </w:r>
      <w:r w:rsidR="00183F43" w:rsidRPr="003014A2">
        <w:rPr>
          <w:rFonts w:cs="Calibri"/>
          <w:shd w:val="clear" w:color="auto" w:fill="FFFFFF"/>
        </w:rPr>
        <w:t xml:space="preserve"> podľa osobitného predpisu</w:t>
      </w:r>
      <w:hyperlink r:id="rId21" w:anchor="f4439932" w:history="1">
        <w:r w:rsidR="00183F43" w:rsidRPr="003014A2">
          <w:rPr>
            <w:rStyle w:val="Hypertextovprepojenie"/>
            <w:rFonts w:cs="Calibri"/>
            <w:bCs/>
            <w:color w:val="auto"/>
            <w:shd w:val="clear" w:color="auto" w:fill="FFFFFF"/>
            <w:vertAlign w:val="superscript"/>
          </w:rPr>
          <w:t>1</w:t>
        </w:r>
      </w:hyperlink>
      <w:r w:rsidR="00990B55" w:rsidRPr="003014A2">
        <w:rPr>
          <w:rStyle w:val="Hypertextovprepojenie"/>
          <w:rFonts w:cs="Calibri"/>
          <w:bCs/>
          <w:color w:val="auto"/>
          <w:shd w:val="clear" w:color="auto" w:fill="FFFFFF"/>
        </w:rPr>
        <w:t>,</w:t>
      </w:r>
      <w:r w:rsidR="00183F43" w:rsidRPr="003014A2">
        <w:rPr>
          <w:rStyle w:val="apple-converted-space"/>
          <w:rFonts w:cs="Calibri"/>
          <w:shd w:val="clear" w:color="auto" w:fill="FFFFFF"/>
        </w:rPr>
        <w:t> </w:t>
      </w:r>
      <w:r w:rsidR="00183F43" w:rsidRPr="003014A2">
        <w:rPr>
          <w:rFonts w:cs="Calibri"/>
          <w:shd w:val="clear" w:color="auto" w:fill="FFFFFF"/>
        </w:rPr>
        <w:t xml:space="preserve"> m</w:t>
      </w:r>
      <w:r w:rsidR="00F947ED">
        <w:rPr>
          <w:rFonts w:cs="Calibri"/>
          <w:shd w:val="clear" w:color="auto" w:fill="FFFFFF"/>
        </w:rPr>
        <w:t>á</w:t>
      </w:r>
      <w:r w:rsidR="00183F43" w:rsidRPr="003014A2">
        <w:rPr>
          <w:rFonts w:cs="Calibri"/>
          <w:shd w:val="clear" w:color="auto" w:fill="FFFFFF"/>
        </w:rPr>
        <w:t xml:space="preserve"> povinnosť zapisovať sa do registra partnerov verejného sektora</w:t>
      </w:r>
      <w:hyperlink r:id="rId22" w:anchor="f4439932" w:history="1">
        <w:r w:rsidR="00183F43" w:rsidRPr="003014A2">
          <w:rPr>
            <w:rStyle w:val="Hypertextovprepojenie"/>
            <w:rFonts w:cs="Calibri"/>
            <w:bCs/>
            <w:color w:val="auto"/>
            <w:shd w:val="clear" w:color="auto" w:fill="FFFFFF"/>
            <w:vertAlign w:val="superscript"/>
          </w:rPr>
          <w:t>1</w:t>
        </w:r>
      </w:hyperlink>
      <w:r w:rsidR="00183F43" w:rsidRPr="003014A2">
        <w:rPr>
          <w:rStyle w:val="apple-converted-space"/>
          <w:rFonts w:cs="Calibri"/>
          <w:shd w:val="clear" w:color="auto" w:fill="FFFFFF"/>
        </w:rPr>
        <w:t> </w:t>
      </w:r>
      <w:r w:rsidR="00183F43" w:rsidRPr="003014A2">
        <w:rPr>
          <w:rFonts w:cs="Calibri"/>
          <w:shd w:val="clear" w:color="auto" w:fill="FFFFFF"/>
        </w:rPr>
        <w:t xml:space="preserve">a nie </w:t>
      </w:r>
      <w:r w:rsidR="00D67A28">
        <w:rPr>
          <w:rFonts w:cs="Calibri"/>
          <w:shd w:val="clear" w:color="auto" w:fill="FFFFFF"/>
        </w:rPr>
        <w:t>je</w:t>
      </w:r>
      <w:r w:rsidR="00183F43" w:rsidRPr="003014A2">
        <w:rPr>
          <w:rFonts w:cs="Calibri"/>
          <w:shd w:val="clear" w:color="auto" w:fill="FFFFFF"/>
        </w:rPr>
        <w:t xml:space="preserve"> zapísan</w:t>
      </w:r>
      <w:r w:rsidR="00D67A28">
        <w:rPr>
          <w:rFonts w:cs="Calibri"/>
          <w:shd w:val="clear" w:color="auto" w:fill="FFFFFF"/>
        </w:rPr>
        <w:t>ý</w:t>
      </w:r>
      <w:r w:rsidR="00183F43" w:rsidRPr="003014A2">
        <w:rPr>
          <w:rFonts w:cs="Calibri"/>
          <w:shd w:val="clear" w:color="auto" w:fill="FFFFFF"/>
        </w:rPr>
        <w:t xml:space="preserve"> v registri partnerov verejného sektora</w:t>
      </w:r>
      <w:hyperlink r:id="rId23" w:anchor="f4439933" w:history="1">
        <w:r w:rsidR="00183F43" w:rsidRPr="003014A2">
          <w:rPr>
            <w:rStyle w:val="Hypertextovprepojenie"/>
            <w:rFonts w:cs="Calibri"/>
            <w:bCs/>
            <w:color w:val="auto"/>
            <w:shd w:val="clear" w:color="auto" w:fill="FFFFFF"/>
            <w:vertAlign w:val="superscript"/>
          </w:rPr>
          <w:t>2</w:t>
        </w:r>
      </w:hyperlink>
      <w:r w:rsidR="00990B55" w:rsidRPr="003014A2">
        <w:rPr>
          <w:rStyle w:val="Hypertextovprepojenie"/>
          <w:rFonts w:cs="Calibri"/>
          <w:bCs/>
          <w:color w:val="auto"/>
          <w:shd w:val="clear" w:color="auto" w:fill="FFFFFF"/>
        </w:rPr>
        <w:t>.</w:t>
      </w:r>
    </w:p>
    <w:p w14:paraId="46833D8B" w14:textId="204B4393" w:rsidR="008052C7" w:rsidRPr="006930EB" w:rsidRDefault="008052C7" w:rsidP="00745FEE">
      <w:pPr>
        <w:numPr>
          <w:ilvl w:val="1"/>
          <w:numId w:val="53"/>
        </w:numPr>
        <w:autoSpaceDE w:val="0"/>
        <w:autoSpaceDN w:val="0"/>
        <w:spacing w:after="0" w:line="276" w:lineRule="auto"/>
        <w:ind w:left="567" w:hanging="567"/>
        <w:rPr>
          <w:rFonts w:cs="Calibri"/>
          <w:color w:val="000000" w:themeColor="text1"/>
        </w:rPr>
      </w:pPr>
      <w:r w:rsidRPr="003014A2">
        <w:rPr>
          <w:rFonts w:cs="Calibri"/>
        </w:rPr>
        <w:t>Verejný obstarávateľ nesmie uzavrieť Dohodu s uchádzačom</w:t>
      </w:r>
      <w:r w:rsidRPr="006930EB">
        <w:rPr>
          <w:rFonts w:cs="Calibri"/>
          <w:color w:val="000000" w:themeColor="text1"/>
        </w:rPr>
        <w:t>, ktorý má povinnosť zapisovať sa do registra partnerov verejného sektora</w:t>
      </w:r>
      <w:hyperlink r:id="rId24" w:anchor="f4439932" w:history="1">
        <w:r w:rsidR="00B61D81" w:rsidRPr="006930EB">
          <w:rPr>
            <w:rStyle w:val="Hypertextovprepojenie"/>
            <w:rFonts w:cs="Calibri"/>
            <w:bCs/>
            <w:vertAlign w:val="superscript"/>
          </w:rPr>
          <w:t>1</w:t>
        </w:r>
      </w:hyperlink>
      <w:r w:rsidR="00990B55" w:rsidRPr="006930EB">
        <w:rPr>
          <w:rStyle w:val="Hypertextovprepojenie"/>
          <w:rFonts w:cs="Calibri"/>
          <w:bCs/>
        </w:rPr>
        <w:t xml:space="preserve">, </w:t>
      </w:r>
      <w:r w:rsidRPr="006930EB">
        <w:rPr>
          <w:rFonts w:cs="Calibri"/>
          <w:color w:val="000000" w:themeColor="text1"/>
        </w:rPr>
        <w:t>a ktorého konečným užívateľom výhod zapísaným v registri partnerov verejného sektora je</w:t>
      </w:r>
      <w:r w:rsidR="00990B55" w:rsidRPr="006930EB">
        <w:rPr>
          <w:rFonts w:cs="Calibri"/>
          <w:color w:val="000000" w:themeColor="text1"/>
        </w:rPr>
        <w:t>:</w:t>
      </w:r>
    </w:p>
    <w:p w14:paraId="33DCE5F2" w14:textId="77777777" w:rsidR="008052C7" w:rsidRPr="006930EB" w:rsidRDefault="008052C7"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lastRenderedPageBreak/>
        <w:t>štátny tajomník,</w:t>
      </w:r>
    </w:p>
    <w:p w14:paraId="20D38D48" w14:textId="77777777" w:rsidR="008C35DC" w:rsidRPr="006930EB" w:rsidRDefault="008C35DC" w:rsidP="00745FEE">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745FEE">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745FEE">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3014A2" w:rsidRDefault="008C35DC" w:rsidP="00745FEE">
      <w:pPr>
        <w:pStyle w:val="Odsekzoznamu"/>
        <w:numPr>
          <w:ilvl w:val="3"/>
          <w:numId w:val="55"/>
        </w:numPr>
        <w:autoSpaceDE w:val="0"/>
        <w:autoSpaceDN w:val="0"/>
        <w:spacing w:line="276" w:lineRule="auto"/>
        <w:ind w:left="851" w:hanging="425"/>
        <w:rPr>
          <w:rFonts w:ascii="Calibri" w:hAnsi="Calibri" w:cs="Calibri"/>
        </w:rPr>
      </w:pPr>
      <w:r w:rsidRPr="006930EB">
        <w:rPr>
          <w:rFonts w:ascii="Calibri" w:hAnsi="Calibri" w:cs="Calibri"/>
          <w:color w:val="000000" w:themeColor="text1"/>
        </w:rPr>
        <w:t>predseda vy</w:t>
      </w:r>
      <w:r w:rsidRPr="003014A2">
        <w:rPr>
          <w:rFonts w:ascii="Calibri" w:hAnsi="Calibri" w:cs="Calibri"/>
        </w:rPr>
        <w:t>ššieho územného celku</w:t>
      </w:r>
      <w:r w:rsidR="00B61D81" w:rsidRPr="003014A2">
        <w:rPr>
          <w:rFonts w:ascii="Calibri" w:hAnsi="Calibri" w:cs="Calibri"/>
        </w:rPr>
        <w:t>.</w:t>
      </w:r>
    </w:p>
    <w:p w14:paraId="2F5D778A" w14:textId="3FDFAA58" w:rsidR="008052C7" w:rsidRPr="003014A2" w:rsidRDefault="008C35DC" w:rsidP="00745FEE">
      <w:pPr>
        <w:numPr>
          <w:ilvl w:val="1"/>
          <w:numId w:val="53"/>
        </w:numPr>
        <w:autoSpaceDE w:val="0"/>
        <w:autoSpaceDN w:val="0"/>
        <w:spacing w:after="0" w:line="276" w:lineRule="auto"/>
        <w:ind w:left="567" w:hanging="567"/>
        <w:rPr>
          <w:rFonts w:cs="Calibri"/>
        </w:rPr>
      </w:pPr>
      <w:r w:rsidRPr="003014A2">
        <w:rPr>
          <w:rFonts w:cs="Calibri"/>
        </w:rPr>
        <w:t>Verejný obstarávateľ nesmie uzavrieť Dohodu</w:t>
      </w:r>
      <w:r w:rsidR="00E125F0">
        <w:rPr>
          <w:rFonts w:cs="Calibri"/>
        </w:rPr>
        <w:t xml:space="preserve"> </w:t>
      </w:r>
      <w:r w:rsidRPr="003014A2">
        <w:rPr>
          <w:rFonts w:cs="Calibri"/>
        </w:rPr>
        <w:t>s uchádzačom,</w:t>
      </w:r>
      <w:r w:rsidR="00B8785B" w:rsidRPr="003014A2">
        <w:rPr>
          <w:rFonts w:cs="Calibri"/>
        </w:rPr>
        <w:tab/>
      </w:r>
      <w:r w:rsidRPr="003014A2">
        <w:rPr>
          <w:rFonts w:cs="Calibri"/>
        </w:rPr>
        <w:t>ktorého</w:t>
      </w:r>
      <w:r w:rsidR="00B8785B" w:rsidRPr="003014A2">
        <w:rPr>
          <w:rFonts w:cs="Calibri"/>
        </w:rPr>
        <w:tab/>
      </w:r>
      <w:r w:rsidRPr="003014A2">
        <w:rPr>
          <w:rFonts w:cs="Calibri"/>
        </w:rPr>
        <w:t>subdodávateľ</w:t>
      </w:r>
      <w:r w:rsidR="00B8785B" w:rsidRPr="003014A2">
        <w:rPr>
          <w:rFonts w:cs="Calibri"/>
        </w:rPr>
        <w:tab/>
      </w:r>
      <w:r w:rsidRPr="003014A2">
        <w:rPr>
          <w:rFonts w:cs="Calibri"/>
        </w:rPr>
        <w:t>a subdodávateľ podľa osobitného predpisu</w:t>
      </w:r>
      <w:hyperlink r:id="rId25" w:anchor="f4439932" w:history="1">
        <w:r w:rsidR="00DE1FA9" w:rsidRPr="003014A2">
          <w:rPr>
            <w:rStyle w:val="Hypertextovprepojenie"/>
            <w:rFonts w:cs="Calibri"/>
            <w:bCs/>
            <w:color w:val="auto"/>
            <w:vertAlign w:val="superscript"/>
          </w:rPr>
          <w:t>1</w:t>
        </w:r>
      </w:hyperlink>
      <w:r w:rsidR="00DE1FA9" w:rsidRPr="003014A2">
        <w:rPr>
          <w:rFonts w:cs="Calibri"/>
        </w:rPr>
        <w:t> </w:t>
      </w:r>
      <w:r w:rsidRPr="003014A2">
        <w:rPr>
          <w:rFonts w:cs="Calibri"/>
        </w:rPr>
        <w:t xml:space="preserve">, </w:t>
      </w:r>
      <w:r w:rsidR="00B8785B" w:rsidRPr="003014A2">
        <w:rPr>
          <w:rFonts w:cs="Calibri"/>
        </w:rPr>
        <w:t>m</w:t>
      </w:r>
      <w:r w:rsidR="00D67A28">
        <w:rPr>
          <w:rFonts w:cs="Calibri"/>
        </w:rPr>
        <w:t>á</w:t>
      </w:r>
      <w:r w:rsidRPr="003014A2">
        <w:rPr>
          <w:rFonts w:cs="Calibri"/>
        </w:rPr>
        <w:t xml:space="preserve"> povinnosť zapisovať sa do registra partnerov verejného sektora</w:t>
      </w:r>
      <w:hyperlink r:id="rId26" w:anchor="f4439932" w:history="1">
        <w:r w:rsidR="00DE1FA9" w:rsidRPr="003014A2">
          <w:rPr>
            <w:rStyle w:val="Hypertextovprepojenie"/>
            <w:rFonts w:cs="Calibri"/>
            <w:bCs/>
            <w:color w:val="auto"/>
            <w:vertAlign w:val="superscript"/>
          </w:rPr>
          <w:t>1</w:t>
        </w:r>
      </w:hyperlink>
      <w:r w:rsidR="000236AA" w:rsidRPr="003014A2">
        <w:rPr>
          <w:rFonts w:cs="Calibri"/>
        </w:rPr>
        <w:t>, m</w:t>
      </w:r>
      <w:r w:rsidR="00D67A28">
        <w:rPr>
          <w:rFonts w:cs="Calibri"/>
        </w:rPr>
        <w:t>á</w:t>
      </w:r>
      <w:r w:rsidR="000236AA" w:rsidRPr="003014A2">
        <w:rPr>
          <w:rFonts w:cs="Calibri"/>
        </w:rPr>
        <w:t xml:space="preserve"> v registri partnerov verejného sektora zapísaného konečného </w:t>
      </w:r>
      <w:r w:rsidRPr="003014A2">
        <w:rPr>
          <w:rFonts w:cs="Calibri"/>
        </w:rPr>
        <w:t>užívateľ</w:t>
      </w:r>
      <w:r w:rsidR="000236AA" w:rsidRPr="003014A2">
        <w:rPr>
          <w:rFonts w:cs="Calibri"/>
        </w:rPr>
        <w:t>a</w:t>
      </w:r>
      <w:r w:rsidRPr="003014A2">
        <w:rPr>
          <w:rFonts w:cs="Calibri"/>
        </w:rPr>
        <w:t xml:space="preserve"> výhod</w:t>
      </w:r>
      <w:r w:rsidR="000236AA" w:rsidRPr="003014A2">
        <w:rPr>
          <w:rFonts w:cs="Calibri"/>
        </w:rPr>
        <w:t>,</w:t>
      </w:r>
      <w:r w:rsidR="00383345" w:rsidRPr="003014A2">
        <w:rPr>
          <w:rFonts w:cs="Calibri"/>
        </w:rPr>
        <w:t xml:space="preserve"> ktorým je osoba podľa bodu 29.4</w:t>
      </w:r>
      <w:r w:rsidR="000236AA" w:rsidRPr="003014A2">
        <w:rPr>
          <w:rFonts w:cs="Calibri"/>
        </w:rPr>
        <w:t>.</w:t>
      </w:r>
    </w:p>
    <w:p w14:paraId="2FBFA90C" w14:textId="0B40C503" w:rsidR="00183F43" w:rsidRPr="003014A2" w:rsidRDefault="00901F25" w:rsidP="00745FEE">
      <w:pPr>
        <w:numPr>
          <w:ilvl w:val="1"/>
          <w:numId w:val="53"/>
        </w:numPr>
        <w:autoSpaceDE w:val="0"/>
        <w:autoSpaceDN w:val="0"/>
        <w:spacing w:after="0" w:line="276" w:lineRule="auto"/>
        <w:ind w:left="567" w:hanging="567"/>
        <w:rPr>
          <w:rFonts w:cs="Calibri"/>
        </w:rPr>
      </w:pPr>
      <w:r w:rsidRPr="003014A2">
        <w:rPr>
          <w:rFonts w:cs="Calibri"/>
        </w:rPr>
        <w:t>Dohoda</w:t>
      </w:r>
      <w:r w:rsidR="00183F43" w:rsidRPr="003014A2">
        <w:rPr>
          <w:rFonts w:cs="Calibri"/>
        </w:rPr>
        <w:t xml:space="preserve"> s úspešným uchádzačom, ktorého ponuka bola prijatá, bude uzavretá najskôr </w:t>
      </w:r>
      <w:r w:rsidR="00B8785B" w:rsidRPr="003014A2">
        <w:rPr>
          <w:rFonts w:cs="Calibri"/>
        </w:rPr>
        <w:t>11. (</w:t>
      </w:r>
      <w:r w:rsidR="00FF6D93" w:rsidRPr="003014A2">
        <w:rPr>
          <w:rFonts w:cs="Calibri"/>
        </w:rPr>
        <w:t>jedenásty</w:t>
      </w:r>
      <w:r w:rsidR="00B8785B" w:rsidRPr="003014A2">
        <w:rPr>
          <w:rFonts w:cs="Calibri"/>
        </w:rPr>
        <w:t>)</w:t>
      </w:r>
      <w:r w:rsidR="00FF6D93" w:rsidRPr="003014A2">
        <w:rPr>
          <w:rFonts w:cs="Calibri"/>
        </w:rPr>
        <w:t xml:space="preserve"> </w:t>
      </w:r>
      <w:r w:rsidR="00183F43" w:rsidRPr="003014A2">
        <w:rPr>
          <w:rFonts w:cs="Calibri"/>
        </w:rPr>
        <w:t>deň odo dňa odoslania informácie o výsledku vyhodnotenia ponúk podľa § 55 Zákona, ak nebudú uplatnené revízne postupy, pri dodržaní postupu stanoveného v ustanovení § 56 Zákona.</w:t>
      </w:r>
    </w:p>
    <w:p w14:paraId="66C508E0" w14:textId="729531D2"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b/>
          <w:bCs/>
        </w:rPr>
        <w:t xml:space="preserve">Úspešný uchádzač  </w:t>
      </w:r>
      <w:r w:rsidR="00E125F0">
        <w:rPr>
          <w:rFonts w:cs="Calibri"/>
          <w:b/>
          <w:bCs/>
        </w:rPr>
        <w:t>je</w:t>
      </w:r>
      <w:r w:rsidRPr="003014A2">
        <w:rPr>
          <w:rFonts w:cs="Calibri"/>
          <w:b/>
          <w:bCs/>
        </w:rPr>
        <w:t xml:space="preserve"> povinn</w:t>
      </w:r>
      <w:r w:rsidR="00E125F0">
        <w:rPr>
          <w:rFonts w:cs="Calibri"/>
          <w:b/>
          <w:bCs/>
        </w:rPr>
        <w:t>ý</w:t>
      </w:r>
      <w:r w:rsidRPr="003014A2">
        <w:rPr>
          <w:rFonts w:cs="Calibri"/>
          <w:b/>
          <w:bCs/>
        </w:rPr>
        <w:t xml:space="preserve"> poskytnúť verejnému obstarávateľovi riadnu súčinnosť potrebnú na uzavretie </w:t>
      </w:r>
      <w:r w:rsidR="00901F25" w:rsidRPr="003014A2">
        <w:rPr>
          <w:rFonts w:cs="Calibri"/>
          <w:b/>
          <w:bCs/>
        </w:rPr>
        <w:t>Dohody</w:t>
      </w:r>
      <w:r w:rsidRPr="003014A2">
        <w:rPr>
          <w:rFonts w:cs="Calibri"/>
        </w:rPr>
        <w:t xml:space="preserve"> tak, aby mohla byť uzavretá do </w:t>
      </w:r>
      <w:r w:rsidR="00B8785B" w:rsidRPr="003014A2">
        <w:rPr>
          <w:rFonts w:cs="Calibri"/>
        </w:rPr>
        <w:t>10 (</w:t>
      </w:r>
      <w:r w:rsidR="0098019E" w:rsidRPr="003014A2">
        <w:rPr>
          <w:rFonts w:cs="Calibri"/>
        </w:rPr>
        <w:t>desiatich</w:t>
      </w:r>
      <w:r w:rsidR="00B8785B" w:rsidRPr="003014A2">
        <w:rPr>
          <w:rFonts w:cs="Calibri"/>
        </w:rPr>
        <w:t>)</w:t>
      </w:r>
      <w:r w:rsidR="0098019E" w:rsidRPr="003014A2">
        <w:rPr>
          <w:rFonts w:cs="Calibri"/>
        </w:rPr>
        <w:t xml:space="preserve"> </w:t>
      </w:r>
      <w:r w:rsidRPr="003014A2">
        <w:rPr>
          <w:rFonts w:cs="Calibri"/>
        </w:rPr>
        <w:t xml:space="preserve">pracovných dní odo dňa uplynutia lehoty podľa § 56 ods. </w:t>
      </w:r>
      <w:r w:rsidR="00464623" w:rsidRPr="003014A2">
        <w:rPr>
          <w:rFonts w:cs="Calibri"/>
        </w:rPr>
        <w:t>2 až 4</w:t>
      </w:r>
      <w:r w:rsidR="006A1287" w:rsidRPr="003014A2">
        <w:rPr>
          <w:rFonts w:cs="Calibri"/>
        </w:rPr>
        <w:t xml:space="preserve"> </w:t>
      </w:r>
      <w:r w:rsidRPr="003014A2">
        <w:rPr>
          <w:rFonts w:cs="Calibri"/>
        </w:rPr>
        <w:t>Zákona, ak bol na jej uzavretie písomne vyzvan</w:t>
      </w:r>
      <w:r w:rsidR="00E125F0">
        <w:rPr>
          <w:rFonts w:cs="Calibri"/>
        </w:rPr>
        <w:t>ý</w:t>
      </w:r>
      <w:r w:rsidRPr="003014A2">
        <w:rPr>
          <w:rFonts w:cs="Calibri"/>
        </w:rPr>
        <w:t xml:space="preserve"> prostredníctvom komunikačného rozhrania  systému JOSEPHINE. Úspešný uchádzač,  ktor</w:t>
      </w:r>
      <w:r w:rsidR="00B277F5">
        <w:rPr>
          <w:rFonts w:cs="Calibri"/>
        </w:rPr>
        <w:t>ý</w:t>
      </w:r>
      <w:r w:rsidRPr="003014A2">
        <w:rPr>
          <w:rFonts w:cs="Calibri"/>
        </w:rPr>
        <w:t xml:space="preserve"> m</w:t>
      </w:r>
      <w:r w:rsidR="00B277F5">
        <w:rPr>
          <w:rFonts w:cs="Calibri"/>
        </w:rPr>
        <w:t>á</w:t>
      </w:r>
      <w:r w:rsidRPr="003014A2">
        <w:rPr>
          <w:rFonts w:cs="Calibri"/>
        </w:rPr>
        <w:t xml:space="preserve"> povinnosť zapisovať sa do registra partnerov verejného sektora podľa zákona č. 315/2016 Z. z. o registri partnerov verejného sektora a o zmene a doplnení niektorých zákonov </w:t>
      </w:r>
      <w:r w:rsidR="00071596" w:rsidRPr="003014A2">
        <w:rPr>
          <w:rFonts w:cs="Calibri"/>
        </w:rPr>
        <w:t xml:space="preserve">v znení neskorších predpisov </w:t>
      </w:r>
      <w:r w:rsidRPr="003014A2">
        <w:rPr>
          <w:rFonts w:cs="Calibri"/>
        </w:rPr>
        <w:t>(ďalej len „</w:t>
      </w:r>
      <w:r w:rsidRPr="003014A2">
        <w:rPr>
          <w:rFonts w:cs="Calibri"/>
          <w:b/>
        </w:rPr>
        <w:t>register partnerov verejného sektora</w:t>
      </w:r>
      <w:r w:rsidRPr="003014A2">
        <w:rPr>
          <w:rFonts w:cs="Calibri"/>
        </w:rPr>
        <w:t xml:space="preserve">“) alebo </w:t>
      </w:r>
      <w:r w:rsidR="00B277F5">
        <w:rPr>
          <w:rFonts w:cs="Calibri"/>
        </w:rPr>
        <w:t>jeho</w:t>
      </w:r>
      <w:r w:rsidRPr="003014A2">
        <w:rPr>
          <w:rFonts w:cs="Calibri"/>
        </w:rPr>
        <w:t xml:space="preserve"> subdodávatelia, ktorí majú povinnosť zapisovať sa do registra partnerov verejného sektora sú povinní na účely poskytnutia riadnej súčinnosti potrebnej na uzavretie </w:t>
      </w:r>
      <w:r w:rsidR="00901F25" w:rsidRPr="003014A2">
        <w:rPr>
          <w:rFonts w:cs="Calibri"/>
        </w:rPr>
        <w:t>Dohody</w:t>
      </w:r>
      <w:r w:rsidRPr="003014A2">
        <w:rPr>
          <w:rFonts w:cs="Calibri"/>
        </w:rPr>
        <w:t xml:space="preserve"> mať v registri partnerov verejného sektora zapísaných konečných užívateľov výhod. </w:t>
      </w:r>
    </w:p>
    <w:p w14:paraId="2FF25936" w14:textId="673E8858"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rPr>
        <w:t>Ak úspešný uchádzač odmietn</w:t>
      </w:r>
      <w:r w:rsidR="00D67A28">
        <w:rPr>
          <w:rFonts w:cs="Calibri"/>
        </w:rPr>
        <w:t>e</w:t>
      </w:r>
      <w:r w:rsidRPr="003014A2">
        <w:rPr>
          <w:rFonts w:cs="Calibri"/>
        </w:rPr>
        <w:t xml:space="preserve"> uzavrieť </w:t>
      </w:r>
      <w:r w:rsidR="00901F25" w:rsidRPr="003014A2">
        <w:rPr>
          <w:rFonts w:cs="Calibri"/>
        </w:rPr>
        <w:t>Dohodu</w:t>
      </w:r>
      <w:r w:rsidRPr="003014A2">
        <w:rPr>
          <w:rFonts w:cs="Calibri"/>
        </w:rPr>
        <w:t xml:space="preserve"> alebo nie sú splnené povinnosti podľa bodu 29.</w:t>
      </w:r>
      <w:r w:rsidR="00676FC7" w:rsidRPr="003014A2">
        <w:rPr>
          <w:rFonts w:cs="Calibri"/>
        </w:rPr>
        <w:t>2</w:t>
      </w:r>
      <w:r w:rsidR="00AF134E" w:rsidRPr="003014A2">
        <w:rPr>
          <w:rFonts w:cs="Calibri"/>
        </w:rPr>
        <w:t xml:space="preserve"> </w:t>
      </w:r>
      <w:r w:rsidR="00414AC6" w:rsidRPr="003014A2">
        <w:rPr>
          <w:rFonts w:cs="Calibri"/>
        </w:rPr>
        <w:t xml:space="preserve">časti </w:t>
      </w:r>
      <w:r w:rsidRPr="003014A2">
        <w:rPr>
          <w:rFonts w:cs="Calibri"/>
        </w:rPr>
        <w:t xml:space="preserve">A.1 Pokyny pre </w:t>
      </w:r>
      <w:r w:rsidR="006F10AA" w:rsidRPr="003014A2">
        <w:rPr>
          <w:rFonts w:cs="Calibri"/>
        </w:rPr>
        <w:t>záujemcov/</w:t>
      </w:r>
      <w:r w:rsidRPr="003014A2">
        <w:rPr>
          <w:rFonts w:cs="Calibri"/>
        </w:rPr>
        <w:t xml:space="preserve">uchádzačov </w:t>
      </w:r>
      <w:r w:rsidR="0096242D" w:rsidRPr="004C3EBD">
        <w:rPr>
          <w:rFonts w:cs="Calibri"/>
        </w:rPr>
        <w:t>týchto</w:t>
      </w:r>
      <w:r w:rsidR="0096242D" w:rsidRPr="003014A2">
        <w:rPr>
          <w:rFonts w:cs="Calibri"/>
        </w:rPr>
        <w:t xml:space="preserve"> </w:t>
      </w:r>
      <w:r w:rsidRPr="003014A2">
        <w:rPr>
          <w:rFonts w:cs="Calibri"/>
        </w:rPr>
        <w:t xml:space="preserve">SP, verejný obstarávateľ môže uzavrieť </w:t>
      </w:r>
      <w:r w:rsidR="00901F25" w:rsidRPr="003014A2">
        <w:rPr>
          <w:rFonts w:cs="Calibri"/>
        </w:rPr>
        <w:t>Dohodu</w:t>
      </w:r>
      <w:r w:rsidRPr="003014A2">
        <w:rPr>
          <w:rFonts w:cs="Calibri"/>
        </w:rPr>
        <w:t xml:space="preserve"> s uchádzačom, ktor</w:t>
      </w:r>
      <w:r w:rsidR="00B277F5">
        <w:rPr>
          <w:rFonts w:cs="Calibri"/>
        </w:rPr>
        <w:t>ý</w:t>
      </w:r>
      <w:r w:rsidRPr="003014A2">
        <w:rPr>
          <w:rFonts w:cs="Calibri"/>
        </w:rPr>
        <w:t xml:space="preserve"> sa umiestnil </w:t>
      </w:r>
      <w:r w:rsidR="00721633" w:rsidRPr="003014A2">
        <w:rPr>
          <w:rFonts w:cs="Calibri"/>
        </w:rPr>
        <w:t>na nasledujúcom</w:t>
      </w:r>
      <w:r w:rsidR="00901F25" w:rsidRPr="003014A2">
        <w:rPr>
          <w:rFonts w:cs="Calibri"/>
        </w:rPr>
        <w:t xml:space="preserve"> mieste</w:t>
      </w:r>
      <w:r w:rsidR="0098019E" w:rsidRPr="003014A2">
        <w:rPr>
          <w:rFonts w:cs="Calibri"/>
        </w:rPr>
        <w:t xml:space="preserve"> v poradí</w:t>
      </w:r>
      <w:r w:rsidR="00901F25" w:rsidRPr="003014A2">
        <w:rPr>
          <w:rFonts w:cs="Calibri"/>
        </w:rPr>
        <w:t xml:space="preserve">. </w:t>
      </w:r>
    </w:p>
    <w:p w14:paraId="7F552C4D" w14:textId="01EF97C7"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rPr>
        <w:t>Uchádzač, ktor</w:t>
      </w:r>
      <w:r w:rsidR="00B277F5">
        <w:rPr>
          <w:rFonts w:cs="Calibri"/>
        </w:rPr>
        <w:t>ý</w:t>
      </w:r>
      <w:r w:rsidRPr="003014A2">
        <w:rPr>
          <w:rFonts w:cs="Calibri"/>
        </w:rPr>
        <w:t xml:space="preserve"> sa umiestnil </w:t>
      </w:r>
      <w:r w:rsidR="002A4AA6" w:rsidRPr="003014A2">
        <w:rPr>
          <w:rFonts w:cs="Calibri"/>
        </w:rPr>
        <w:t>na nasledujúcom</w:t>
      </w:r>
      <w:r w:rsidR="00E00E85" w:rsidRPr="003014A2">
        <w:rPr>
          <w:rFonts w:cs="Calibri"/>
        </w:rPr>
        <w:t xml:space="preserve"> mieste </w:t>
      </w:r>
      <w:r w:rsidRPr="003014A2">
        <w:rPr>
          <w:rFonts w:cs="Calibri"/>
        </w:rPr>
        <w:t xml:space="preserve">v poradí, </w:t>
      </w:r>
      <w:r w:rsidR="00B277F5">
        <w:rPr>
          <w:rFonts w:cs="Calibri"/>
        </w:rPr>
        <w:t>je</w:t>
      </w:r>
      <w:r w:rsidRPr="003014A2">
        <w:rPr>
          <w:rFonts w:cs="Calibri"/>
        </w:rPr>
        <w:t xml:space="preserve"> povinn</w:t>
      </w:r>
      <w:r w:rsidR="00B277F5">
        <w:rPr>
          <w:rFonts w:cs="Calibri"/>
        </w:rPr>
        <w:t>ý</w:t>
      </w:r>
      <w:r w:rsidRPr="003014A2">
        <w:rPr>
          <w:rFonts w:cs="Calibri"/>
        </w:rPr>
        <w:t xml:space="preserve"> splniť povinnosť podľa bodu 29.</w:t>
      </w:r>
      <w:r w:rsidR="00676FC7" w:rsidRPr="003014A2">
        <w:rPr>
          <w:rFonts w:cs="Calibri"/>
        </w:rPr>
        <w:t>2</w:t>
      </w:r>
      <w:r w:rsidRPr="003014A2">
        <w:rPr>
          <w:rFonts w:cs="Calibri"/>
        </w:rPr>
        <w:t xml:space="preserve"> </w:t>
      </w:r>
      <w:r w:rsidR="00414AC6" w:rsidRPr="003014A2">
        <w:rPr>
          <w:rFonts w:cs="Calibri"/>
        </w:rPr>
        <w:t xml:space="preserve">časti </w:t>
      </w:r>
      <w:r w:rsidRPr="003014A2">
        <w:rPr>
          <w:rFonts w:cs="Calibri"/>
        </w:rPr>
        <w:t xml:space="preserve">A.1 Pokyny pre </w:t>
      </w:r>
      <w:r w:rsidR="006F10AA" w:rsidRPr="003014A2">
        <w:rPr>
          <w:rFonts w:cs="Calibri"/>
        </w:rPr>
        <w:t>záujemcov/</w:t>
      </w:r>
      <w:r w:rsidRPr="003014A2">
        <w:rPr>
          <w:rFonts w:cs="Calibri"/>
        </w:rPr>
        <w:t xml:space="preserve">uchádzačov </w:t>
      </w:r>
      <w:r w:rsidR="0096242D" w:rsidRPr="004C3EBD">
        <w:rPr>
          <w:rFonts w:cs="Calibri"/>
        </w:rPr>
        <w:t>týchto</w:t>
      </w:r>
      <w:r w:rsidR="0096242D" w:rsidRPr="003014A2">
        <w:rPr>
          <w:rFonts w:cs="Calibri"/>
        </w:rPr>
        <w:t xml:space="preserve"> </w:t>
      </w:r>
      <w:r w:rsidRPr="003014A2">
        <w:rPr>
          <w:rFonts w:cs="Calibri"/>
        </w:rPr>
        <w:t xml:space="preserve">SP a poskytnúť verejnému obstarávateľovi riadnu súčinnosť, potrebnú na uzavretie </w:t>
      </w:r>
      <w:r w:rsidR="00CC2DA3" w:rsidRPr="003014A2">
        <w:rPr>
          <w:rFonts w:cs="Calibri"/>
        </w:rPr>
        <w:t xml:space="preserve">Dohody </w:t>
      </w:r>
      <w:r w:rsidRPr="003014A2">
        <w:rPr>
          <w:rFonts w:cs="Calibri"/>
        </w:rPr>
        <w:t xml:space="preserve"> tak, aby mohla byť uzavretá do 10 </w:t>
      </w:r>
      <w:r w:rsidR="005145EE" w:rsidRPr="003014A2">
        <w:rPr>
          <w:rFonts w:cs="Calibri"/>
        </w:rPr>
        <w:t xml:space="preserve">(desiatich) </w:t>
      </w:r>
      <w:r w:rsidRPr="003014A2">
        <w:rPr>
          <w:rFonts w:cs="Calibri"/>
        </w:rPr>
        <w:t>pracovných dní odo dňa, keď bol na jej uzavretie písomne vyzvan</w:t>
      </w:r>
      <w:r w:rsidR="00B277F5">
        <w:rPr>
          <w:rFonts w:cs="Calibri"/>
        </w:rPr>
        <w:t>ý</w:t>
      </w:r>
      <w:r w:rsidRPr="003014A2">
        <w:rPr>
          <w:rFonts w:cs="Calibri"/>
        </w:rPr>
        <w:t xml:space="preserve"> prostredníctvom komunikačného rozhrania  systému JOSEPHINE. </w:t>
      </w:r>
    </w:p>
    <w:p w14:paraId="01919551" w14:textId="1234BCE1" w:rsidR="00183F43" w:rsidRPr="003014A2" w:rsidRDefault="0008759D" w:rsidP="00745FEE">
      <w:pPr>
        <w:numPr>
          <w:ilvl w:val="1"/>
          <w:numId w:val="53"/>
        </w:numPr>
        <w:autoSpaceDE w:val="0"/>
        <w:autoSpaceDN w:val="0"/>
        <w:spacing w:after="0" w:line="276" w:lineRule="auto"/>
        <w:ind w:left="567" w:hanging="567"/>
        <w:rPr>
          <w:rFonts w:cs="Calibri"/>
        </w:rPr>
      </w:pPr>
      <w:r w:rsidRPr="003014A2">
        <w:rPr>
          <w:rFonts w:cs="Calibri"/>
        </w:rPr>
        <w:t xml:space="preserve">Verejný obstarávateľ môže v </w:t>
      </w:r>
      <w:r w:rsidR="00CC2DA3" w:rsidRPr="004C3EBD">
        <w:rPr>
          <w:rFonts w:cs="Calibri"/>
        </w:rPr>
        <w:t>Oznámení</w:t>
      </w:r>
      <w:r w:rsidRPr="004C3EBD">
        <w:rPr>
          <w:rFonts w:cs="Calibri"/>
        </w:rPr>
        <w:t xml:space="preserve"> </w:t>
      </w:r>
      <w:r w:rsidR="00183F43" w:rsidRPr="003014A2">
        <w:rPr>
          <w:rFonts w:cs="Calibri"/>
        </w:rPr>
        <w:t>určiť, že lehota uvedená v bodoch 29.</w:t>
      </w:r>
      <w:r w:rsidR="00676FC7" w:rsidRPr="003014A2">
        <w:rPr>
          <w:rFonts w:cs="Calibri"/>
        </w:rPr>
        <w:t>7</w:t>
      </w:r>
      <w:r w:rsidR="00183F43" w:rsidRPr="003014A2">
        <w:rPr>
          <w:rFonts w:cs="Calibri"/>
        </w:rPr>
        <w:t xml:space="preserve"> a 29.</w:t>
      </w:r>
      <w:r w:rsidR="00676FC7" w:rsidRPr="003014A2">
        <w:rPr>
          <w:rFonts w:cs="Calibri"/>
        </w:rPr>
        <w:t>9</w:t>
      </w:r>
      <w:r w:rsidR="00284861" w:rsidRPr="003014A2">
        <w:rPr>
          <w:rFonts w:cs="Calibri"/>
        </w:rPr>
        <w:t xml:space="preserve"> </w:t>
      </w:r>
      <w:r w:rsidR="00183F43" w:rsidRPr="003014A2">
        <w:rPr>
          <w:rFonts w:cs="Calibri"/>
        </w:rPr>
        <w:t>je dlhšia ako 10 pracovných dní.</w:t>
      </w:r>
    </w:p>
    <w:p w14:paraId="62D79331" w14:textId="0296CCC9" w:rsidR="00F05B57"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b/>
        </w:rPr>
        <w:t>Povinnosť byť zapísaný v registri partnerov verejného sektora sa nevzťahuje</w:t>
      </w:r>
      <w:r w:rsidRPr="003014A2">
        <w:rPr>
          <w:rFonts w:cs="Calibri"/>
        </w:rPr>
        <w:t xml:space="preserve"> na toho, komu m</w:t>
      </w:r>
      <w:r w:rsidR="00F05B57" w:rsidRPr="003014A2">
        <w:rPr>
          <w:rFonts w:cs="Calibri"/>
        </w:rPr>
        <w:t>á</w:t>
      </w:r>
      <w:r w:rsidRPr="003014A2">
        <w:rPr>
          <w:rFonts w:cs="Calibri"/>
        </w:rPr>
        <w:t xml:space="preserve"> byť </w:t>
      </w:r>
      <w:r w:rsidRPr="003014A2">
        <w:rPr>
          <w:rFonts w:cs="Calibri"/>
          <w:b/>
        </w:rPr>
        <w:t xml:space="preserve">jednorazovo poskytnuté </w:t>
      </w:r>
      <w:r w:rsidR="00F05B57" w:rsidRPr="003014A2">
        <w:rPr>
          <w:rFonts w:cs="Calibri"/>
          <w:b/>
        </w:rPr>
        <w:t xml:space="preserve">plnenie z </w:t>
      </w:r>
      <w:r w:rsidR="00E530A1" w:rsidRPr="003014A2">
        <w:rPr>
          <w:rFonts w:cs="Calibri"/>
          <w:b/>
        </w:rPr>
        <w:t>Dohody</w:t>
      </w:r>
      <w:r w:rsidR="00F05B57" w:rsidRPr="003014A2">
        <w:rPr>
          <w:rFonts w:cs="Calibri"/>
          <w:b/>
        </w:rPr>
        <w:t>, ktorého</w:t>
      </w:r>
      <w:r w:rsidR="00E530A1" w:rsidRPr="003014A2">
        <w:rPr>
          <w:rFonts w:cs="Calibri"/>
          <w:b/>
        </w:rPr>
        <w:t>/ej</w:t>
      </w:r>
      <w:r w:rsidR="00F05B57" w:rsidRPr="003014A2">
        <w:rPr>
          <w:rFonts w:cs="Calibri"/>
          <w:b/>
        </w:rPr>
        <w:t xml:space="preserve"> hodnota </w:t>
      </w:r>
      <w:r w:rsidRPr="003014A2">
        <w:rPr>
          <w:rFonts w:cs="Calibri"/>
          <w:b/>
        </w:rPr>
        <w:t>neprevyšuj</w:t>
      </w:r>
      <w:r w:rsidR="00F05B57" w:rsidRPr="003014A2">
        <w:rPr>
          <w:rFonts w:cs="Calibri"/>
          <w:b/>
        </w:rPr>
        <w:t>e</w:t>
      </w:r>
      <w:r w:rsidRPr="003014A2">
        <w:rPr>
          <w:rFonts w:cs="Calibri"/>
          <w:b/>
        </w:rPr>
        <w:t xml:space="preserve"> sumu 100 000 eur </w:t>
      </w:r>
      <w:r w:rsidR="006716F4" w:rsidRPr="00505D12">
        <w:rPr>
          <w:rFonts w:cs="Calibri"/>
        </w:rPr>
        <w:t>alebo</w:t>
      </w:r>
      <w:r w:rsidR="00B37E09" w:rsidRPr="00505D12">
        <w:rPr>
          <w:rFonts w:cs="Calibri"/>
        </w:rPr>
        <w:t xml:space="preserve"> na </w:t>
      </w:r>
      <w:r w:rsidR="006716F4" w:rsidRPr="00505D12">
        <w:rPr>
          <w:rFonts w:cs="Calibri"/>
        </w:rPr>
        <w:t>toho, komu majú byť poskytnuté viaceré čiastkové al</w:t>
      </w:r>
      <w:r w:rsidR="001A2F39" w:rsidRPr="00505D12">
        <w:rPr>
          <w:rFonts w:cs="Calibri"/>
        </w:rPr>
        <w:t>ebo opakujúce sa plnenia</w:t>
      </w:r>
      <w:r w:rsidR="00F05B57" w:rsidRPr="00505D12">
        <w:rPr>
          <w:rFonts w:cs="Calibri"/>
        </w:rPr>
        <w:t xml:space="preserve"> z </w:t>
      </w:r>
      <w:r w:rsidR="00E530A1" w:rsidRPr="003014A2">
        <w:rPr>
          <w:rFonts w:cs="Calibri"/>
        </w:rPr>
        <w:t>Dohody</w:t>
      </w:r>
      <w:r w:rsidR="001A2F39" w:rsidRPr="00505D12">
        <w:rPr>
          <w:rFonts w:cs="Calibri"/>
        </w:rPr>
        <w:t>, ktorých</w:t>
      </w:r>
      <w:r w:rsidR="006716F4" w:rsidRPr="00505D12">
        <w:rPr>
          <w:rFonts w:cs="Calibri"/>
        </w:rPr>
        <w:t xml:space="preserve"> hodnota</w:t>
      </w:r>
      <w:r w:rsidR="00CB43AE" w:rsidRPr="00505D12">
        <w:rPr>
          <w:rFonts w:cs="Calibri"/>
        </w:rPr>
        <w:t xml:space="preserve"> </w:t>
      </w:r>
      <w:r w:rsidR="00E125F0">
        <w:rPr>
          <w:rFonts w:cs="Calibri"/>
        </w:rPr>
        <w:br/>
      </w:r>
      <w:r w:rsidR="001A2F39" w:rsidRPr="00505D12">
        <w:rPr>
          <w:rFonts w:cs="Calibri"/>
          <w:b/>
          <w:color w:val="000000" w:themeColor="text1"/>
        </w:rPr>
        <w:t>v úhrne neprevyšuje</w:t>
      </w:r>
      <w:r w:rsidRPr="00505D12">
        <w:rPr>
          <w:rFonts w:cs="Calibri"/>
          <w:b/>
          <w:color w:val="000000" w:themeColor="text1"/>
        </w:rPr>
        <w:t xml:space="preserve"> sumu 250 000 eur</w:t>
      </w:r>
      <w:r w:rsidR="006C3401" w:rsidRPr="00505D12">
        <w:rPr>
          <w:rFonts w:cs="Calibri"/>
          <w:b/>
          <w:color w:val="000000" w:themeColor="text1"/>
        </w:rPr>
        <w:t>,</w:t>
      </w:r>
      <w:r w:rsidRPr="00505D12">
        <w:rPr>
          <w:rFonts w:cs="Calibri"/>
          <w:b/>
          <w:color w:val="000000" w:themeColor="text1"/>
        </w:rPr>
        <w:t xml:space="preserve"> </w:t>
      </w:r>
      <w:r w:rsidRPr="00505D12">
        <w:rPr>
          <w:rFonts w:cs="Calibri"/>
          <w:color w:val="000000" w:themeColor="text1"/>
        </w:rPr>
        <w:t>to neplatí, ak výšku štátnej pomoci</w:t>
      </w:r>
      <w:r w:rsidR="002B6136" w:rsidRPr="00505D12">
        <w:rPr>
          <w:rFonts w:cs="Calibri"/>
          <w:color w:val="000000" w:themeColor="text1"/>
        </w:rPr>
        <w:t xml:space="preserve"> alebo investičnej pomoci</w:t>
      </w:r>
      <w:r w:rsidR="00F05B57" w:rsidRPr="00505D12">
        <w:rPr>
          <w:rFonts w:cs="Calibri"/>
          <w:color w:val="000000" w:themeColor="text1"/>
        </w:rPr>
        <w:t xml:space="preserve">, </w:t>
      </w:r>
      <w:r w:rsidR="00F05B57" w:rsidRPr="003014A2">
        <w:rPr>
          <w:rFonts w:cs="Calibri"/>
          <w:color w:val="000000" w:themeColor="text1"/>
        </w:rPr>
        <w:t>ktorej hodnotu plnenia</w:t>
      </w:r>
      <w:r w:rsidRPr="003014A2">
        <w:rPr>
          <w:rFonts w:cs="Calibri"/>
          <w:color w:val="000000" w:themeColor="text1"/>
        </w:rPr>
        <w:t xml:space="preserve"> nemožno </w:t>
      </w:r>
      <w:r w:rsidR="00F05B57" w:rsidRPr="003014A2">
        <w:rPr>
          <w:rFonts w:cs="Calibri"/>
          <w:color w:val="000000" w:themeColor="text1"/>
        </w:rPr>
        <w:t xml:space="preserve">určiť vzniká povinnosť zápisu bez ohľadu na hodnotu plnenia. Limity podľa prvej vety sa </w:t>
      </w:r>
      <w:r w:rsidR="00F05B57" w:rsidRPr="003014A2">
        <w:rPr>
          <w:rFonts w:cs="Calibri"/>
        </w:rPr>
        <w:t xml:space="preserve">posudzujú bez DPH. </w:t>
      </w:r>
    </w:p>
    <w:p w14:paraId="014B8CFF" w14:textId="14B669D5" w:rsidR="00183F43" w:rsidRPr="00505D12" w:rsidRDefault="00183F43" w:rsidP="00745FEE">
      <w:pPr>
        <w:numPr>
          <w:ilvl w:val="1"/>
          <w:numId w:val="53"/>
        </w:numPr>
        <w:autoSpaceDE w:val="0"/>
        <w:autoSpaceDN w:val="0"/>
        <w:spacing w:after="0" w:line="276" w:lineRule="auto"/>
        <w:ind w:left="567" w:hanging="567"/>
        <w:rPr>
          <w:rFonts w:cs="Calibri"/>
        </w:rPr>
      </w:pPr>
      <w:r w:rsidRPr="003014A2">
        <w:rPr>
          <w:rFonts w:cs="Calibri"/>
          <w:b/>
        </w:rPr>
        <w:t xml:space="preserve">Úspešný uchádzač je povinný predložiť najneskôr v lehote stanovenej vo výzve na poskytnutie riadnej súčinnosti </w:t>
      </w:r>
      <w:r w:rsidR="006C3401" w:rsidRPr="003014A2">
        <w:rPr>
          <w:rFonts w:cs="Calibri"/>
          <w:b/>
        </w:rPr>
        <w:t xml:space="preserve">podpísanú </w:t>
      </w:r>
      <w:r w:rsidR="007346A1" w:rsidRPr="003014A2">
        <w:rPr>
          <w:rFonts w:cs="Calibri"/>
          <w:b/>
        </w:rPr>
        <w:t>Dohodu</w:t>
      </w:r>
      <w:r w:rsidR="008C49FA" w:rsidRPr="003014A2">
        <w:rPr>
          <w:rFonts w:cs="Calibri"/>
          <w:b/>
        </w:rPr>
        <w:t xml:space="preserve"> </w:t>
      </w:r>
      <w:r w:rsidRPr="00505D12">
        <w:rPr>
          <w:rFonts w:cs="Calibri"/>
          <w:b/>
        </w:rPr>
        <w:t>vrátane</w:t>
      </w:r>
      <w:r w:rsidR="00414AC6" w:rsidRPr="00505D12">
        <w:rPr>
          <w:rFonts w:cs="Calibri"/>
          <w:b/>
        </w:rPr>
        <w:t xml:space="preserve"> všetkých </w:t>
      </w:r>
      <w:r w:rsidRPr="00505D12">
        <w:rPr>
          <w:rFonts w:cs="Calibri"/>
          <w:b/>
        </w:rPr>
        <w:t>jej príloh</w:t>
      </w:r>
      <w:r w:rsidR="006C3401" w:rsidRPr="00505D12">
        <w:rPr>
          <w:rFonts w:cs="Calibri"/>
          <w:b/>
        </w:rPr>
        <w:t>.</w:t>
      </w:r>
      <w:r w:rsidRPr="00505D12">
        <w:rPr>
          <w:rFonts w:cs="Calibri"/>
          <w:b/>
        </w:rPr>
        <w:t xml:space="preserve"> </w:t>
      </w:r>
      <w:r w:rsidR="006C3401" w:rsidRPr="00505D12">
        <w:rPr>
          <w:rFonts w:cs="Calibri"/>
        </w:rPr>
        <w:t xml:space="preserve">Pri predkladaní </w:t>
      </w:r>
      <w:r w:rsidR="006C3401" w:rsidRPr="003014A2">
        <w:rPr>
          <w:rFonts w:cs="Calibri"/>
        </w:rPr>
        <w:t xml:space="preserve">Dohody </w:t>
      </w:r>
      <w:r w:rsidR="006C3401" w:rsidRPr="00505D12">
        <w:rPr>
          <w:rFonts w:cs="Calibri"/>
        </w:rPr>
        <w:t>v listinnej podobe je uchádzač povinný predložiť</w:t>
      </w:r>
      <w:r w:rsidR="008C49FA" w:rsidRPr="00505D12">
        <w:rPr>
          <w:rFonts w:cs="Calibri"/>
        </w:rPr>
        <w:t xml:space="preserve"> 5</w:t>
      </w:r>
      <w:r w:rsidR="00271189" w:rsidRPr="00505D12">
        <w:rPr>
          <w:rFonts w:cs="Calibri"/>
        </w:rPr>
        <w:t xml:space="preserve"> (päť</w:t>
      </w:r>
      <w:r w:rsidR="008C49FA" w:rsidRPr="00505D12">
        <w:rPr>
          <w:rFonts w:cs="Calibri"/>
        </w:rPr>
        <w:t>)</w:t>
      </w:r>
      <w:r w:rsidR="006C3401" w:rsidRPr="00505D12">
        <w:rPr>
          <w:rFonts w:cs="Calibri"/>
        </w:rPr>
        <w:t xml:space="preserve"> </w:t>
      </w:r>
      <w:r w:rsidR="003D1862" w:rsidRPr="00505D12">
        <w:rPr>
          <w:rFonts w:cs="Calibri"/>
        </w:rPr>
        <w:t>rovnopisov</w:t>
      </w:r>
      <w:r w:rsidR="006C3401" w:rsidRPr="00505D12">
        <w:rPr>
          <w:rFonts w:cs="Calibri"/>
        </w:rPr>
        <w:t xml:space="preserve"> </w:t>
      </w:r>
      <w:r w:rsidR="006C3401" w:rsidRPr="003014A2">
        <w:rPr>
          <w:rFonts w:cs="Calibri"/>
        </w:rPr>
        <w:t>Dohody</w:t>
      </w:r>
      <w:r w:rsidR="00271189" w:rsidRPr="003014A2">
        <w:rPr>
          <w:rFonts w:cs="Calibri"/>
        </w:rPr>
        <w:t>.</w:t>
      </w:r>
      <w:r w:rsidR="006C3401" w:rsidRPr="00505D12">
        <w:rPr>
          <w:rFonts w:cs="Calibri"/>
        </w:rPr>
        <w:t xml:space="preserve"> </w:t>
      </w:r>
      <w:r w:rsidRPr="00505D12">
        <w:rPr>
          <w:rFonts w:cs="Calibri"/>
        </w:rPr>
        <w:t>Nesplnenie tejto povinnosti bude verejný obstarávateľ považovať za neposkytnutie riadnej súčinnosti.</w:t>
      </w:r>
    </w:p>
    <w:p w14:paraId="4A6CC0CB" w14:textId="4327332E" w:rsidR="003B0F5D" w:rsidRPr="00505D12" w:rsidRDefault="00183F43" w:rsidP="00745FEE">
      <w:pPr>
        <w:numPr>
          <w:ilvl w:val="1"/>
          <w:numId w:val="53"/>
        </w:numPr>
        <w:autoSpaceDE w:val="0"/>
        <w:autoSpaceDN w:val="0"/>
        <w:spacing w:after="0" w:line="276" w:lineRule="auto"/>
        <w:ind w:left="567" w:hanging="567"/>
        <w:rPr>
          <w:rFonts w:cs="Calibri"/>
        </w:rPr>
      </w:pPr>
      <w:r w:rsidRPr="003014A2">
        <w:rPr>
          <w:rFonts w:cs="Calibri"/>
        </w:rPr>
        <w:tab/>
      </w:r>
      <w:r w:rsidR="0099762A" w:rsidRPr="003014A2">
        <w:rPr>
          <w:rFonts w:cs="Calibri"/>
        </w:rPr>
        <w:t xml:space="preserve">Verejný obstarávateľ vyžaduje, aby úspešný uchádzač najneskôr v lehote stanovenej vo výzve na poskytnutie riadnej súčinnosti predložil </w:t>
      </w:r>
      <w:r w:rsidR="0099762A" w:rsidRPr="003014A2">
        <w:rPr>
          <w:rFonts w:cs="Calibri"/>
          <w:b/>
          <w:bCs/>
          <w:u w:val="single"/>
        </w:rPr>
        <w:t>Zoznam subdodávateľov a podiel subdodávok</w:t>
      </w:r>
      <w:r w:rsidR="0099762A" w:rsidRPr="003014A2">
        <w:rPr>
          <w:rFonts w:cs="Calibri"/>
        </w:rPr>
        <w:t xml:space="preserve"> </w:t>
      </w:r>
      <w:r w:rsidR="0099762A" w:rsidRPr="003014A2">
        <w:rPr>
          <w:rFonts w:cs="Calibri"/>
          <w:u w:val="single"/>
        </w:rPr>
        <w:t>(Príloha č. 1 k časti B. 3</w:t>
      </w:r>
      <w:r w:rsidR="0099762A" w:rsidRPr="003014A2">
        <w:rPr>
          <w:rFonts w:cs="Calibri"/>
        </w:rPr>
        <w:t xml:space="preserve"> týchto SP) podľa § 41 ods.3 ZVO, v ktorom uvedie údaje o všetkých </w:t>
      </w:r>
      <w:r w:rsidR="0099762A" w:rsidRPr="003014A2">
        <w:rPr>
          <w:rFonts w:cs="Calibri"/>
          <w:b/>
          <w:bCs/>
        </w:rPr>
        <w:t>známych subdodávateľoch</w:t>
      </w:r>
      <w:r w:rsidR="0099762A" w:rsidRPr="003014A2">
        <w:rPr>
          <w:rFonts w:cs="Calibri"/>
        </w:rPr>
        <w:t xml:space="preserve">, údaje o osobe </w:t>
      </w:r>
      <w:r w:rsidR="0099762A" w:rsidRPr="003014A2">
        <w:rPr>
          <w:rFonts w:cs="Calibri"/>
        </w:rPr>
        <w:lastRenderedPageBreak/>
        <w:t>oprávnenej konať za subdodávateľa v rozsahu meno a priezvisko, adresa pobytu, dátum narodenia.</w:t>
      </w:r>
      <w:r w:rsidR="0099762A" w:rsidRPr="00505D12">
        <w:rPr>
          <w:rFonts w:cs="Calibri"/>
        </w:rPr>
        <w:t xml:space="preserve"> </w:t>
      </w:r>
      <w:r w:rsidRPr="00505D12">
        <w:rPr>
          <w:rFonts w:cs="Calibri"/>
        </w:rPr>
        <w:t>Nesplnenie tejto povinnosti bude verejný obstarávateľ považovať za neposkytnutie riadnej súčinnosti.</w:t>
      </w:r>
      <w:r w:rsidR="003B0F5D" w:rsidRPr="00505D12">
        <w:rPr>
          <w:rFonts w:cs="Calibri"/>
        </w:rPr>
        <w:t xml:space="preserve"> </w:t>
      </w:r>
    </w:p>
    <w:p w14:paraId="492D0164" w14:textId="77777777"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b/>
        </w:rPr>
        <w:tab/>
        <w:t>V prípade, že úspešným uchádzačom je skupina dodávateľov</w:t>
      </w:r>
      <w:r w:rsidRPr="003014A2">
        <w:rPr>
          <w:rFonts w:cs="Calibri"/>
        </w:rPr>
        <w:t xml:space="preserve">, úspešný uchádzač je povinný najneskôr v lehote stanovenej vo výzve na poskytnutie riadnej súčinnosti </w:t>
      </w:r>
      <w:r w:rsidRPr="003014A2">
        <w:rPr>
          <w:rFonts w:cs="Calibri"/>
          <w:b/>
        </w:rPr>
        <w:t>predložiť relevantný doklad preukazujúci splneni</w:t>
      </w:r>
      <w:r w:rsidR="00684C0E" w:rsidRPr="003014A2">
        <w:rPr>
          <w:rFonts w:cs="Calibri"/>
          <w:b/>
        </w:rPr>
        <w:t>e podmienky uvedenej v bode 18.5</w:t>
      </w:r>
      <w:r w:rsidRPr="003014A2">
        <w:rPr>
          <w:rFonts w:cs="Calibri"/>
          <w:b/>
        </w:rPr>
        <w:t xml:space="preserve"> tejto časti súťažných podkladov</w:t>
      </w:r>
      <w:r w:rsidRPr="003014A2">
        <w:rPr>
          <w:rFonts w:cs="Calibri"/>
        </w:rPr>
        <w:t>. Nesplnenie tejto povinnosti bude verejný obstarávateľ považovať za neposkytnutie riadnej súčinnosti.</w:t>
      </w:r>
    </w:p>
    <w:p w14:paraId="5E9B2FDE" w14:textId="2CD9FF11" w:rsidR="00183F43" w:rsidRPr="006930EB" w:rsidRDefault="00183F43" w:rsidP="00745FEE">
      <w:pPr>
        <w:numPr>
          <w:ilvl w:val="1"/>
          <w:numId w:val="53"/>
        </w:numPr>
        <w:autoSpaceDE w:val="0"/>
        <w:autoSpaceDN w:val="0"/>
        <w:spacing w:after="0" w:line="276" w:lineRule="auto"/>
        <w:ind w:left="567" w:hanging="567"/>
        <w:rPr>
          <w:rFonts w:cs="Calibri"/>
          <w:color w:val="000000" w:themeColor="text1"/>
        </w:rPr>
      </w:pPr>
      <w:r w:rsidRPr="003014A2">
        <w:rPr>
          <w:rFonts w:cs="Calibri"/>
        </w:rPr>
        <w:t>V prípade, že je úspešným uchádzačom skupina dodávateľov a</w:t>
      </w:r>
      <w:r w:rsidR="007F49D3" w:rsidRPr="003014A2">
        <w:rPr>
          <w:rFonts w:cs="Calibri"/>
        </w:rPr>
        <w:t> </w:t>
      </w:r>
      <w:r w:rsidR="00505D12" w:rsidRPr="003014A2" w:rsidDel="00505D12">
        <w:rPr>
          <w:rFonts w:cs="Calibri"/>
        </w:rPr>
        <w:t xml:space="preserve"> </w:t>
      </w:r>
      <w:r w:rsidR="007F49D3" w:rsidRPr="003014A2">
        <w:rPr>
          <w:rFonts w:cs="Calibri"/>
        </w:rPr>
        <w:t>Dohoda</w:t>
      </w:r>
      <w:r w:rsidRPr="003014A2">
        <w:rPr>
          <w:rFonts w:cs="Calibri"/>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3014A2">
        <w:rPr>
          <w:rFonts w:cs="Calibri"/>
        </w:rPr>
        <w:t xml:space="preserve">ti plnú moc splnomocnenej </w:t>
      </w:r>
      <w:r w:rsidRPr="003014A2">
        <w:rPr>
          <w:rFonts w:cs="Calibri"/>
        </w:rPr>
        <w:t>os</w:t>
      </w:r>
      <w:r w:rsidR="00F65CE6" w:rsidRPr="003014A2">
        <w:rPr>
          <w:rFonts w:cs="Calibri"/>
        </w:rPr>
        <w:t>oby/osôb</w:t>
      </w:r>
      <w:r w:rsidRPr="003014A2">
        <w:rPr>
          <w:rFonts w:cs="Calibri"/>
        </w:rPr>
        <w:t xml:space="preserve">, pričom v nej musí byť výslovne uvedené </w:t>
      </w:r>
      <w:r w:rsidR="00F65CE6" w:rsidRPr="003014A2">
        <w:rPr>
          <w:rFonts w:cs="Calibri"/>
        </w:rPr>
        <w:t>oprávnenie splnomocnenej osoby/</w:t>
      </w:r>
      <w:r w:rsidRPr="003014A2">
        <w:rPr>
          <w:rFonts w:cs="Calibri"/>
        </w:rPr>
        <w:t xml:space="preserve">osôb na podpis </w:t>
      </w:r>
      <w:r w:rsidR="007F49D3" w:rsidRPr="003014A2">
        <w:rPr>
          <w:rFonts w:cs="Calibri"/>
        </w:rPr>
        <w:t>/Dohody</w:t>
      </w:r>
      <w:r w:rsidRPr="003014A2">
        <w:rPr>
          <w:rFonts w:cs="Calibri"/>
        </w:rPr>
        <w:t xml:space="preserve"> (ak takáto plná moc nebola predložená uchádzačom v rámci ponuky). Nesplnenie tejto povinnosti bude verejný obstarávateľ považovať </w:t>
      </w:r>
      <w:r w:rsidRPr="006930EB">
        <w:rPr>
          <w:rFonts w:cs="Calibri"/>
          <w:color w:val="000000" w:themeColor="text1"/>
        </w:rPr>
        <w:t>za neposkytnutie riadnej súčinnosti.</w:t>
      </w:r>
    </w:p>
    <w:p w14:paraId="02884FFD" w14:textId="77777777" w:rsidR="00183F43" w:rsidRPr="006930EB" w:rsidRDefault="00183F43" w:rsidP="00745FEE">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Povinnosť mať zapísaných konečných užívateľov výhod v registri partnerov verejného sektora sa vzťahuje na každého člena skupiny dodávateľov.</w:t>
      </w:r>
    </w:p>
    <w:p w14:paraId="42714572" w14:textId="50369571" w:rsidR="00183F43" w:rsidRPr="006930EB" w:rsidRDefault="00183F43" w:rsidP="00745FEE">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w:t>
      </w:r>
      <w:r w:rsidR="00E20400">
        <w:rPr>
          <w:rFonts w:cs="Calibri"/>
          <w:color w:val="000000" w:themeColor="text1"/>
        </w:rPr>
        <w:t>u</w:t>
      </w:r>
      <w:r w:rsidRPr="006930EB">
        <w:rPr>
          <w:rFonts w:cs="Calibri"/>
          <w:color w:val="000000" w:themeColor="text1"/>
        </w:rPr>
        <w:t xml:space="preserve"> uchádzač</w:t>
      </w:r>
      <w:r w:rsidR="00E20400">
        <w:rPr>
          <w:rFonts w:cs="Calibri"/>
          <w:color w:val="000000" w:themeColor="text1"/>
        </w:rPr>
        <w:t>a</w:t>
      </w:r>
      <w:r w:rsidRPr="006930EB">
        <w:rPr>
          <w:rFonts w:cs="Calibri"/>
          <w:color w:val="000000" w:themeColor="text1"/>
        </w:rPr>
        <w:t>, ktor</w:t>
      </w:r>
      <w:r w:rsidR="00E20400">
        <w:rPr>
          <w:rFonts w:cs="Calibri"/>
          <w:color w:val="000000" w:themeColor="text1"/>
        </w:rPr>
        <w:t>á</w:t>
      </w:r>
      <w:r w:rsidRPr="006930EB">
        <w:rPr>
          <w:rFonts w:cs="Calibri"/>
          <w:color w:val="000000" w:themeColor="text1"/>
        </w:rPr>
        <w:t xml:space="preserve">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j. ktor</w:t>
      </w:r>
      <w:r w:rsidR="00E20400">
        <w:rPr>
          <w:rFonts w:cs="Calibri"/>
          <w:color w:val="000000" w:themeColor="text1"/>
        </w:rPr>
        <w:t>ej</w:t>
      </w:r>
      <w:r w:rsidRPr="006930EB">
        <w:rPr>
          <w:rFonts w:cs="Calibri"/>
          <w:color w:val="000000" w:themeColor="text1"/>
        </w:rPr>
        <w:t xml:space="preserve">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Pr="006930EB" w:rsidRDefault="005B7F29"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84"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4"/>
    </w:p>
    <w:p w14:paraId="72C4ED14" w14:textId="77777777" w:rsidR="003622D4" w:rsidRPr="006930EB" w:rsidRDefault="003622D4" w:rsidP="00A4317F">
      <w:pPr>
        <w:pStyle w:val="Odsekzoznamu"/>
        <w:numPr>
          <w:ilvl w:val="0"/>
          <w:numId w:val="56"/>
        </w:numPr>
        <w:autoSpaceDE w:val="0"/>
        <w:autoSpaceDN w:val="0"/>
        <w:spacing w:line="276" w:lineRule="auto"/>
        <w:rPr>
          <w:rFonts w:ascii="Calibri" w:hAnsi="Calibri" w:cs="Calibri"/>
          <w:noProof w:val="0"/>
          <w:vanish/>
        </w:rPr>
      </w:pPr>
    </w:p>
    <w:p w14:paraId="07C81A92" w14:textId="77777777" w:rsidR="00E4076A" w:rsidRPr="006930EB" w:rsidRDefault="00E4076A" w:rsidP="00A4317F">
      <w:pPr>
        <w:pStyle w:val="Odsekzoznamu"/>
        <w:numPr>
          <w:ilvl w:val="0"/>
          <w:numId w:val="53"/>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745FEE">
      <w:pPr>
        <w:pStyle w:val="Odsekzoznamu"/>
        <w:numPr>
          <w:ilvl w:val="1"/>
          <w:numId w:val="43"/>
        </w:numPr>
        <w:autoSpaceDE w:val="0"/>
        <w:autoSpaceDN w:val="0"/>
        <w:spacing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745FEE">
      <w:pPr>
        <w:numPr>
          <w:ilvl w:val="1"/>
          <w:numId w:val="43"/>
        </w:numPr>
        <w:autoSpaceDE w:val="0"/>
        <w:autoSpaceDN w:val="0"/>
        <w:spacing w:after="0" w:line="276" w:lineRule="auto"/>
        <w:ind w:left="567" w:hanging="567"/>
        <w:rPr>
          <w:rFonts w:cs="Calibri"/>
          <w:color w:val="000000" w:themeColor="text1"/>
        </w:rPr>
      </w:pPr>
      <w:bookmarkStart w:id="85" w:name="_Hlk118983046"/>
      <w:r w:rsidRPr="006930EB">
        <w:rPr>
          <w:rFonts w:cs="Calibr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5"/>
      <w:r w:rsidRPr="006930EB">
        <w:rPr>
          <w:rFonts w:cs="Calibri"/>
          <w:color w:val="FF0000"/>
        </w:rPr>
        <w:t xml:space="preserve"> </w:t>
      </w:r>
    </w:p>
    <w:p w14:paraId="61B2E140" w14:textId="77777777" w:rsidR="00D65765" w:rsidRPr="006930EB" w:rsidRDefault="00D65765" w:rsidP="00745FEE">
      <w:pPr>
        <w:numPr>
          <w:ilvl w:val="1"/>
          <w:numId w:val="43"/>
        </w:numPr>
        <w:autoSpaceDE w:val="0"/>
        <w:autoSpaceDN w:val="0"/>
        <w:spacing w:after="0" w:line="276" w:lineRule="auto"/>
        <w:ind w:left="567" w:hanging="567"/>
        <w:rPr>
          <w:rFonts w:cs="Calibri"/>
          <w:color w:val="000000" w:themeColor="text1"/>
        </w:rPr>
      </w:pPr>
      <w:bookmarkStart w:id="86"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86"/>
      <w:r w:rsidR="00A32D47" w:rsidRPr="006930EB">
        <w:rPr>
          <w:rFonts w:cs="Calibri"/>
          <w:color w:val="000000" w:themeColor="text1"/>
        </w:rPr>
        <w:t>.</w:t>
      </w:r>
    </w:p>
    <w:p w14:paraId="26783728" w14:textId="7C2273B7" w:rsidR="00A1055A" w:rsidRPr="006930EB" w:rsidRDefault="00A1055A" w:rsidP="00745FEE">
      <w:pPr>
        <w:numPr>
          <w:ilvl w:val="1"/>
          <w:numId w:val="43"/>
        </w:numPr>
        <w:autoSpaceDE w:val="0"/>
        <w:autoSpaceDN w:val="0"/>
        <w:spacing w:after="0" w:line="276" w:lineRule="auto"/>
        <w:ind w:left="567" w:hanging="567"/>
        <w:rPr>
          <w:rFonts w:cs="Calibri"/>
          <w:color w:val="000000" w:themeColor="text1"/>
        </w:rPr>
      </w:pPr>
      <w:bookmarkStart w:id="87" w:name="_Hlk118983092"/>
      <w:r w:rsidRPr="006930EB">
        <w:rPr>
          <w:rFonts w:cs="Calibri"/>
          <w:color w:val="000000" w:themeColor="text1"/>
        </w:rPr>
        <w:t>Verejný obstarávateľ v oznámení o výsledku verejného obstarávania uvedie, či zadávanie zákazky bude predmetom opätovného uverejnenia</w:t>
      </w:r>
      <w:bookmarkEnd w:id="87"/>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DC0B2E">
      <w:pPr>
        <w:pStyle w:val="Nadpis3"/>
        <w:spacing w:after="100" w:afterAutospacing="1" w:line="276" w:lineRule="auto"/>
        <w:ind w:left="567" w:hanging="567"/>
        <w:rPr>
          <w:rFonts w:ascii="Calibri" w:hAnsi="Calibri" w:cs="Calibri"/>
          <w:sz w:val="22"/>
          <w:szCs w:val="22"/>
        </w:rPr>
      </w:pPr>
      <w:bookmarkStart w:id="88" w:name="_Ochrana_osobných_údajov"/>
      <w:bookmarkEnd w:id="88"/>
      <w:r w:rsidRPr="006930EB">
        <w:rPr>
          <w:rStyle w:val="dajeNDSChar"/>
          <w:rFonts w:cs="Calibri"/>
          <w:color w:val="auto"/>
          <w:sz w:val="22"/>
          <w:szCs w:val="22"/>
          <w:lang w:eastAsia="sk-SK"/>
        </w:rPr>
        <w:t>Ochrana osobných údajov</w:t>
      </w:r>
    </w:p>
    <w:p w14:paraId="1F977A57" w14:textId="7DEF719C" w:rsidR="00AA40DD" w:rsidRPr="006930EB" w:rsidRDefault="00AA40DD" w:rsidP="006A1EAC">
      <w:pPr>
        <w:autoSpaceDE w:val="0"/>
        <w:autoSpaceDN w:val="0"/>
        <w:spacing w:after="0"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7C1AEF2B" w14:textId="4A670C66" w:rsidR="00A61ACE" w:rsidRPr="003014A2" w:rsidRDefault="00AA40DD" w:rsidP="006A1EAC">
      <w:pPr>
        <w:autoSpaceDE w:val="0"/>
        <w:autoSpaceDN w:val="0"/>
        <w:spacing w:after="0" w:line="276" w:lineRule="auto"/>
        <w:ind w:left="567" w:hanging="567"/>
        <w:rPr>
          <w:rFonts w:cs="Calibri"/>
          <w:noProof/>
        </w:rPr>
      </w:pPr>
      <w:r w:rsidRPr="006930EB">
        <w:rPr>
          <w:rFonts w:cs="Calibri"/>
          <w:noProof/>
          <w:color w:val="000000" w:themeColor="text1"/>
        </w:rPr>
        <w:lastRenderedPageBreak/>
        <w:t>31.2</w:t>
      </w:r>
      <w:r w:rsidRPr="006930EB">
        <w:rPr>
          <w:rFonts w:cs="Calibri"/>
          <w:noProof/>
          <w:color w:val="000000" w:themeColor="text1"/>
        </w:rPr>
        <w:tab/>
        <w:t xml:space="preserve">Verejný obstarávateľ si dovoľuje upozorniť uchádzačov, aby pri príprave ponúk a v priebehu verejného obstarávania dbali </w:t>
      </w:r>
      <w:r w:rsidRPr="003014A2">
        <w:rPr>
          <w:rFonts w:cs="Calibri"/>
          <w:noProof/>
        </w:rPr>
        <w:t>na povinnosti vyplývajúce z GDPR.</w:t>
      </w:r>
    </w:p>
    <w:p w14:paraId="6E53814A" w14:textId="77777777" w:rsidR="00424CA1" w:rsidRPr="003014A2" w:rsidRDefault="00424CA1" w:rsidP="00AA40DD">
      <w:pPr>
        <w:autoSpaceDE w:val="0"/>
        <w:autoSpaceDN w:val="0"/>
        <w:spacing w:line="276" w:lineRule="auto"/>
        <w:ind w:left="567" w:hanging="567"/>
        <w:rPr>
          <w:rFonts w:cs="Calibri"/>
        </w:rPr>
      </w:pPr>
      <w:bookmarkStart w:id="89" w:name="_Hlk200611475"/>
    </w:p>
    <w:p w14:paraId="3EE32AD6" w14:textId="0A2EBA3A" w:rsidR="00A61ACE" w:rsidRPr="003014A2" w:rsidRDefault="00A61ACE" w:rsidP="00D33415">
      <w:pPr>
        <w:pStyle w:val="Nadpis3"/>
        <w:spacing w:after="100" w:afterAutospacing="1" w:line="276" w:lineRule="auto"/>
        <w:ind w:left="567" w:hanging="567"/>
        <w:rPr>
          <w:rFonts w:ascii="Calibri" w:hAnsi="Calibri" w:cs="Calibri"/>
          <w:b w:val="0"/>
          <w:sz w:val="22"/>
          <w:szCs w:val="22"/>
        </w:rPr>
      </w:pPr>
      <w:bookmarkStart w:id="90" w:name="_Využitie_subdodávateľov"/>
      <w:bookmarkEnd w:id="90"/>
      <w:r w:rsidRPr="003014A2">
        <w:rPr>
          <w:rStyle w:val="dajeNDSChar"/>
          <w:rFonts w:cs="Calibri"/>
          <w:color w:val="auto"/>
          <w:sz w:val="22"/>
          <w:szCs w:val="22"/>
          <w:lang w:eastAsia="sk-SK"/>
        </w:rPr>
        <w:t>Využitie subdodávateľov</w:t>
      </w:r>
      <w:r w:rsidR="00D20710" w:rsidRPr="003014A2">
        <w:rPr>
          <w:rStyle w:val="dajeNDSChar"/>
          <w:rFonts w:cs="Calibri"/>
          <w:color w:val="auto"/>
          <w:sz w:val="22"/>
          <w:szCs w:val="22"/>
          <w:lang w:eastAsia="sk-SK"/>
        </w:rPr>
        <w:t xml:space="preserve"> </w:t>
      </w:r>
    </w:p>
    <w:p w14:paraId="17DA9F25" w14:textId="22106FF0" w:rsidR="004866F4" w:rsidRPr="003014A2" w:rsidRDefault="00A61ACE" w:rsidP="006A1EAC">
      <w:pPr>
        <w:autoSpaceDE w:val="0"/>
        <w:autoSpaceDN w:val="0"/>
        <w:spacing w:after="0" w:line="276" w:lineRule="auto"/>
        <w:ind w:left="561" w:hanging="564"/>
        <w:rPr>
          <w:rFonts w:cs="Calibri"/>
        </w:rPr>
      </w:pPr>
      <w:r w:rsidRPr="003014A2">
        <w:rPr>
          <w:rFonts w:cs="Calibri"/>
        </w:rPr>
        <w:t>32.</w:t>
      </w:r>
      <w:r w:rsidR="000F5652" w:rsidRPr="003014A2">
        <w:rPr>
          <w:rFonts w:cs="Calibri"/>
        </w:rPr>
        <w:t>1</w:t>
      </w:r>
      <w:r w:rsidRPr="003014A2">
        <w:rPr>
          <w:rFonts w:cs="Calibri"/>
        </w:rPr>
        <w:tab/>
      </w:r>
      <w:r w:rsidR="00D20710" w:rsidRPr="003014A2">
        <w:rPr>
          <w:rFonts w:cs="Calibri"/>
        </w:rPr>
        <w:t>Verejný obstarávateľ</w:t>
      </w:r>
      <w:r w:rsidR="00411DC5" w:rsidRPr="003014A2">
        <w:rPr>
          <w:rFonts w:cs="Calibri"/>
        </w:rPr>
        <w:t xml:space="preserve"> vyžaduje</w:t>
      </w:r>
      <w:r w:rsidR="00D20710" w:rsidRPr="003014A2">
        <w:rPr>
          <w:rFonts w:cs="Calibri"/>
        </w:rPr>
        <w:t xml:space="preserve"> </w:t>
      </w:r>
      <w:r w:rsidR="00411DC5" w:rsidRPr="003014A2">
        <w:rPr>
          <w:rFonts w:cs="Calibri"/>
        </w:rPr>
        <w:t>v súlade s § 41 ods.1 písm. a.)</w:t>
      </w:r>
      <w:r w:rsidR="000B3712" w:rsidRPr="003014A2">
        <w:rPr>
          <w:rFonts w:cs="Calibri"/>
        </w:rPr>
        <w:t xml:space="preserve"> aby</w:t>
      </w:r>
      <w:r w:rsidR="004866F4" w:rsidRPr="003014A2">
        <w:rPr>
          <w:rFonts w:cs="Calibri"/>
        </w:rPr>
        <w:t>:</w:t>
      </w:r>
    </w:p>
    <w:p w14:paraId="1BBEB420" w14:textId="660ABB60" w:rsidR="000F5652" w:rsidRPr="003014A2" w:rsidRDefault="000603F6" w:rsidP="006A1EAC">
      <w:pPr>
        <w:autoSpaceDE w:val="0"/>
        <w:autoSpaceDN w:val="0"/>
        <w:spacing w:after="0" w:line="276" w:lineRule="auto"/>
        <w:ind w:left="561"/>
        <w:rPr>
          <w:rFonts w:cs="Calibri"/>
        </w:rPr>
      </w:pPr>
      <w:r w:rsidRPr="003014A2">
        <w:rPr>
          <w:rFonts w:cs="Calibri"/>
        </w:rPr>
        <w:t xml:space="preserve">- </w:t>
      </w:r>
      <w:r w:rsidRPr="003014A2">
        <w:rPr>
          <w:rFonts w:cs="Calibri"/>
        </w:rPr>
        <w:tab/>
      </w:r>
      <w:r w:rsidR="00D20710" w:rsidRPr="003014A2">
        <w:rPr>
          <w:rFonts w:cs="Calibri"/>
        </w:rPr>
        <w:t>uchádzač v</w:t>
      </w:r>
      <w:r w:rsidR="000F5652" w:rsidRPr="003014A2">
        <w:rPr>
          <w:rFonts w:cs="Calibri"/>
        </w:rPr>
        <w:t> čase predkladania</w:t>
      </w:r>
      <w:r w:rsidR="00D20710" w:rsidRPr="003014A2">
        <w:rPr>
          <w:rFonts w:cs="Calibri"/>
        </w:rPr>
        <w:t xml:space="preserve"> ponuk</w:t>
      </w:r>
      <w:r w:rsidR="000F5652" w:rsidRPr="003014A2">
        <w:rPr>
          <w:rFonts w:cs="Calibri"/>
        </w:rPr>
        <w:t>y</w:t>
      </w:r>
      <w:r w:rsidR="00D20710" w:rsidRPr="003014A2">
        <w:rPr>
          <w:rFonts w:cs="Calibri"/>
        </w:rPr>
        <w:t xml:space="preserve"> uviedol </w:t>
      </w:r>
      <w:r w:rsidR="00591075" w:rsidRPr="003014A2">
        <w:rPr>
          <w:rFonts w:cs="Calibri"/>
        </w:rPr>
        <w:t xml:space="preserve">zoznam subdodávateľov a podiel </w:t>
      </w:r>
      <w:r w:rsidR="004866F4" w:rsidRPr="003014A2">
        <w:rPr>
          <w:rFonts w:cs="Calibri"/>
        </w:rPr>
        <w:t xml:space="preserve">zákazky, ktorý má v úmysle zadať subdodávateľom </w:t>
      </w:r>
      <w:r w:rsidR="00591075" w:rsidRPr="003014A2">
        <w:rPr>
          <w:rFonts w:cs="Calibri"/>
        </w:rPr>
        <w:t xml:space="preserve">v rozsahu: </w:t>
      </w:r>
      <w:r w:rsidR="00D20710" w:rsidRPr="003014A2">
        <w:rPr>
          <w:rFonts w:cs="Calibri"/>
        </w:rPr>
        <w:t>obchodné meno/názov, sídlo/miesto podnikania, IČO, zápis do príslušného registra, predmet subdodávky a podiel subdodávok vyjadrený v % z navrhovanej ponukovej ceny</w:t>
      </w:r>
    </w:p>
    <w:p w14:paraId="0C5CABAA" w14:textId="6B49E5E8" w:rsidR="00804BCB" w:rsidRPr="003014A2" w:rsidRDefault="00804BCB" w:rsidP="004866F4">
      <w:pPr>
        <w:spacing w:line="276" w:lineRule="auto"/>
        <w:rPr>
          <w:rFonts w:eastAsia="Calibri" w:cs="Calibri"/>
          <w:lang w:eastAsia="sk-SK"/>
        </w:rPr>
      </w:pPr>
    </w:p>
    <w:p w14:paraId="0D05EE85" w14:textId="1314B4BB" w:rsidR="005C2B2C" w:rsidRPr="003014A2" w:rsidRDefault="005C2B2C" w:rsidP="004866F4">
      <w:pPr>
        <w:spacing w:line="276" w:lineRule="auto"/>
        <w:rPr>
          <w:rFonts w:eastAsia="Calibri" w:cs="Calibri"/>
          <w:lang w:eastAsia="sk-SK"/>
        </w:rPr>
      </w:pPr>
    </w:p>
    <w:bookmarkEnd w:id="89"/>
    <w:p w14:paraId="5D380BE3" w14:textId="4D3DB86A" w:rsidR="00411AE2" w:rsidRPr="003014A2" w:rsidRDefault="00411AE2" w:rsidP="00DC0B2E">
      <w:pPr>
        <w:autoSpaceDE w:val="0"/>
        <w:autoSpaceDN w:val="0"/>
        <w:spacing w:after="0" w:line="276" w:lineRule="auto"/>
        <w:rPr>
          <w:rFonts w:cs="Calibri"/>
        </w:rPr>
      </w:pPr>
    </w:p>
    <w:p w14:paraId="3046CCB0" w14:textId="52103C6C" w:rsidR="0004447C" w:rsidRPr="003014A2" w:rsidRDefault="0004447C" w:rsidP="0004447C">
      <w:pPr>
        <w:autoSpaceDE w:val="0"/>
        <w:autoSpaceDN w:val="0"/>
        <w:spacing w:after="0" w:line="276" w:lineRule="auto"/>
        <w:rPr>
          <w:rFonts w:cs="Calibri"/>
          <w:b/>
          <w:bCs/>
          <w:u w:val="single"/>
        </w:rPr>
      </w:pPr>
      <w:r w:rsidRPr="003014A2">
        <w:rPr>
          <w:rFonts w:cs="Calibri"/>
          <w:b/>
          <w:bCs/>
          <w:u w:val="single"/>
        </w:rPr>
        <w:t>Prílohy</w:t>
      </w:r>
      <w:r w:rsidR="004015EB">
        <w:rPr>
          <w:rFonts w:cs="Calibri"/>
          <w:b/>
          <w:bCs/>
          <w:u w:val="single"/>
        </w:rPr>
        <w:t xml:space="preserve"> k časti A.1 Pokyny pre záujemcov/uchádzačov</w:t>
      </w:r>
      <w:r w:rsidRPr="003014A2">
        <w:rPr>
          <w:rFonts w:cs="Calibri"/>
          <w:b/>
          <w:bCs/>
          <w:u w:val="single"/>
        </w:rPr>
        <w:t>:</w:t>
      </w:r>
    </w:p>
    <w:p w14:paraId="27274884" w14:textId="0490BED9" w:rsidR="0004447C" w:rsidRPr="003014A2" w:rsidRDefault="0004447C" w:rsidP="002E7D6D">
      <w:pPr>
        <w:autoSpaceDE w:val="0"/>
        <w:autoSpaceDN w:val="0"/>
        <w:spacing w:after="0" w:line="276" w:lineRule="auto"/>
        <w:ind w:left="993" w:hanging="993"/>
        <w:rPr>
          <w:rFonts w:cs="Calibri"/>
        </w:rPr>
      </w:pPr>
      <w:r w:rsidRPr="003014A2">
        <w:rPr>
          <w:rFonts w:cs="Calibri"/>
        </w:rPr>
        <w:t>Príloha č. 1</w:t>
      </w:r>
      <w:r w:rsidRPr="003014A2">
        <w:rPr>
          <w:rFonts w:cs="Calibri"/>
        </w:rPr>
        <w:tab/>
        <w:t>-</w:t>
      </w:r>
      <w:r w:rsidRPr="003014A2">
        <w:rPr>
          <w:rFonts w:cs="Calibri"/>
        </w:rPr>
        <w:tab/>
        <w:t>Všeobecné informácie o uchádzačovi</w:t>
      </w:r>
    </w:p>
    <w:p w14:paraId="41D49A79" w14:textId="3FF64906" w:rsidR="0004447C" w:rsidRPr="003014A2" w:rsidRDefault="0004447C" w:rsidP="0004447C">
      <w:pPr>
        <w:autoSpaceDE w:val="0"/>
        <w:autoSpaceDN w:val="0"/>
        <w:spacing w:after="0" w:line="276" w:lineRule="auto"/>
        <w:rPr>
          <w:rFonts w:cs="Calibri"/>
        </w:rPr>
      </w:pPr>
      <w:r w:rsidRPr="003014A2">
        <w:rPr>
          <w:rFonts w:cs="Calibri"/>
        </w:rPr>
        <w:t xml:space="preserve">Príloha č. </w:t>
      </w:r>
      <w:r w:rsidR="00273DE5" w:rsidRPr="003014A2">
        <w:rPr>
          <w:rFonts w:cs="Calibri"/>
        </w:rPr>
        <w:t>2</w:t>
      </w:r>
      <w:r w:rsidRPr="003014A2">
        <w:rPr>
          <w:rFonts w:cs="Calibri"/>
        </w:rPr>
        <w:t xml:space="preserve"> -</w:t>
      </w:r>
      <w:r w:rsidRPr="003014A2">
        <w:rPr>
          <w:rFonts w:cs="Calibri"/>
        </w:rPr>
        <w:tab/>
        <w:t xml:space="preserve">Čestné vyhlásenie skupiny dodávateľov </w:t>
      </w:r>
    </w:p>
    <w:p w14:paraId="1436EC9A" w14:textId="665C3BE0" w:rsidR="0004447C" w:rsidRPr="003014A2" w:rsidRDefault="0004447C" w:rsidP="0004447C">
      <w:pPr>
        <w:autoSpaceDE w:val="0"/>
        <w:autoSpaceDN w:val="0"/>
        <w:spacing w:after="0" w:line="276" w:lineRule="auto"/>
        <w:rPr>
          <w:rFonts w:cs="Calibri"/>
        </w:rPr>
      </w:pPr>
      <w:r w:rsidRPr="003014A2">
        <w:rPr>
          <w:rFonts w:cs="Calibri"/>
        </w:rPr>
        <w:t xml:space="preserve">Príloha č. </w:t>
      </w:r>
      <w:r w:rsidR="00273DE5" w:rsidRPr="003014A2">
        <w:rPr>
          <w:rFonts w:cs="Calibri"/>
        </w:rPr>
        <w:t>3</w:t>
      </w:r>
      <w:r w:rsidRPr="003014A2">
        <w:rPr>
          <w:rFonts w:cs="Calibri"/>
        </w:rPr>
        <w:t xml:space="preserve"> -</w:t>
      </w:r>
      <w:r w:rsidRPr="003014A2">
        <w:rPr>
          <w:rFonts w:cs="Calibri"/>
        </w:rPr>
        <w:tab/>
        <w:t xml:space="preserve">Plná moc pre jedného z členov skupiny dodávateľov konajúci za skupinu dodávateľov </w:t>
      </w:r>
    </w:p>
    <w:p w14:paraId="1A1F7EDA" w14:textId="7B71F243" w:rsidR="0004447C" w:rsidRPr="003014A2" w:rsidRDefault="0004447C" w:rsidP="002E7D6D">
      <w:pPr>
        <w:autoSpaceDE w:val="0"/>
        <w:autoSpaceDN w:val="0"/>
        <w:spacing w:after="0" w:line="276" w:lineRule="auto"/>
        <w:ind w:left="1134" w:hanging="1134"/>
        <w:rPr>
          <w:rFonts w:cs="Calibri"/>
        </w:rPr>
      </w:pPr>
      <w:r w:rsidRPr="003014A2">
        <w:rPr>
          <w:rFonts w:cs="Calibri"/>
        </w:rPr>
        <w:t xml:space="preserve">Príloha č. </w:t>
      </w:r>
      <w:r w:rsidR="00273DE5" w:rsidRPr="003014A2">
        <w:rPr>
          <w:rFonts w:cs="Calibri"/>
        </w:rPr>
        <w:t>4</w:t>
      </w:r>
      <w:r w:rsidRPr="003014A2">
        <w:rPr>
          <w:rFonts w:cs="Calibri"/>
        </w:rPr>
        <w:t xml:space="preserve"> -</w:t>
      </w:r>
      <w:r w:rsidRPr="003014A2">
        <w:rPr>
          <w:rFonts w:cs="Calibri"/>
        </w:rPr>
        <w:tab/>
      </w:r>
      <w:r w:rsidR="00061752" w:rsidRPr="003014A2">
        <w:rPr>
          <w:rFonts w:cs="Calibri"/>
        </w:rPr>
        <w:t>Čestné vyhlásenie podľa Článku 5k Nariadenia rady (EÚ) č. 833/2014 z 31. júla 2014 o reštriktívnych opatreniach s ohľadom na konanie Ruska, ktorým destabilizuje situáciu na Ukrajine v</w:t>
      </w:r>
      <w:r w:rsidR="003B5A47" w:rsidRPr="003014A2">
        <w:rPr>
          <w:rFonts w:cs="Calibri"/>
        </w:rPr>
        <w:t> platnom znení</w:t>
      </w:r>
    </w:p>
    <w:p w14:paraId="45523FCC" w14:textId="5D67F823" w:rsidR="0004447C" w:rsidRPr="003014A2" w:rsidRDefault="0004447C" w:rsidP="002E7D6D">
      <w:pPr>
        <w:autoSpaceDE w:val="0"/>
        <w:autoSpaceDN w:val="0"/>
        <w:spacing w:after="0" w:line="276" w:lineRule="auto"/>
        <w:ind w:left="1134" w:hanging="1134"/>
        <w:rPr>
          <w:rFonts w:cs="Calibri"/>
        </w:rPr>
      </w:pPr>
      <w:r w:rsidRPr="003014A2">
        <w:rPr>
          <w:rFonts w:cs="Calibri"/>
        </w:rPr>
        <w:t xml:space="preserve">Príloha č. </w:t>
      </w:r>
      <w:r w:rsidR="00273DE5" w:rsidRPr="003014A2">
        <w:rPr>
          <w:rFonts w:cs="Calibri"/>
        </w:rPr>
        <w:t>5</w:t>
      </w:r>
      <w:r w:rsidRPr="003014A2">
        <w:rPr>
          <w:rFonts w:cs="Calibri"/>
        </w:rPr>
        <w:t>-</w:t>
      </w:r>
      <w:r w:rsidRPr="003014A2">
        <w:rPr>
          <w:rFonts w:cs="Calibri"/>
        </w:rPr>
        <w:tab/>
      </w:r>
      <w:r w:rsidR="00061752" w:rsidRPr="003014A2">
        <w:rPr>
          <w:rFonts w:cs="Calibri"/>
        </w:rPr>
        <w:t>Čestné vyhlásenie uchádzača</w:t>
      </w:r>
    </w:p>
    <w:p w14:paraId="7F663D56" w14:textId="78A74408" w:rsidR="0004447C" w:rsidRPr="003014A2" w:rsidRDefault="0004447C" w:rsidP="0004447C">
      <w:pPr>
        <w:autoSpaceDE w:val="0"/>
        <w:autoSpaceDN w:val="0"/>
        <w:spacing w:after="0" w:line="276" w:lineRule="auto"/>
        <w:rPr>
          <w:rFonts w:cs="Calibri"/>
        </w:rPr>
      </w:pPr>
      <w:r w:rsidRPr="003014A2">
        <w:rPr>
          <w:rFonts w:cs="Calibri"/>
        </w:rPr>
        <w:t xml:space="preserve">Príloha č. </w:t>
      </w:r>
      <w:r w:rsidR="00273DE5" w:rsidRPr="003014A2">
        <w:rPr>
          <w:rFonts w:cs="Calibri"/>
        </w:rPr>
        <w:t>6</w:t>
      </w:r>
      <w:r w:rsidRPr="003014A2">
        <w:rPr>
          <w:rFonts w:cs="Calibri"/>
        </w:rPr>
        <w:t xml:space="preserve"> -</w:t>
      </w:r>
      <w:r w:rsidRPr="003014A2">
        <w:rPr>
          <w:rFonts w:cs="Calibri"/>
        </w:rPr>
        <w:tab/>
      </w:r>
      <w:r w:rsidR="00061752" w:rsidRPr="003014A2">
        <w:rPr>
          <w:rFonts w:cs="Calibri"/>
        </w:rPr>
        <w:t>Zoznam dôverných informácií</w:t>
      </w:r>
    </w:p>
    <w:p w14:paraId="65BABFCA" w14:textId="43E9E7A2" w:rsidR="00591075" w:rsidRDefault="0004447C" w:rsidP="00B20817">
      <w:pPr>
        <w:rPr>
          <w:rFonts w:ascii="Arial" w:hAnsi="Arial" w:cs="Arial"/>
          <w:color w:val="FF0000"/>
        </w:rPr>
      </w:pPr>
      <w:r w:rsidRPr="003014A2">
        <w:rPr>
          <w:rFonts w:cs="Calibri"/>
        </w:rPr>
        <w:t xml:space="preserve">Príloha č. </w:t>
      </w:r>
      <w:r w:rsidR="00273DE5" w:rsidRPr="003014A2">
        <w:rPr>
          <w:rFonts w:cs="Calibri"/>
        </w:rPr>
        <w:t>7</w:t>
      </w:r>
      <w:r w:rsidRPr="003014A2">
        <w:rPr>
          <w:rFonts w:cs="Calibri"/>
        </w:rPr>
        <w:t xml:space="preserve"> -</w:t>
      </w:r>
      <w:r w:rsidRPr="003014A2">
        <w:rPr>
          <w:rFonts w:cs="Calibri"/>
        </w:rPr>
        <w:tab/>
        <w:t>Vyhlásenie uchádzača o subdodávkach</w:t>
      </w:r>
      <w:r w:rsidR="000B3604">
        <w:rPr>
          <w:rFonts w:ascii="Arial" w:hAnsi="Arial" w:cs="Arial"/>
          <w:color w:val="FF0000"/>
        </w:rPr>
        <w:br w:type="page"/>
      </w:r>
    </w:p>
    <w:p w14:paraId="6F3580F9" w14:textId="66E681CD"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A</w:t>
      </w:r>
      <w:r w:rsidRPr="00505D12">
        <w:rPr>
          <w:rFonts w:cs="Calibri"/>
          <w:b/>
          <w:bCs/>
          <w:caps/>
          <w:color w:val="000000"/>
          <w:sz w:val="24"/>
          <w:szCs w:val="24"/>
        </w:rPr>
        <w:t xml:space="preserve">.2 </w:t>
      </w:r>
      <w:bookmarkStart w:id="91" w:name="_Hlk226546220"/>
      <w:r w:rsidRPr="00505D12">
        <w:rPr>
          <w:rFonts w:cs="Calibri"/>
          <w:b/>
          <w:bCs/>
          <w:caps/>
          <w:color w:val="000000"/>
          <w:sz w:val="24"/>
          <w:szCs w:val="24"/>
        </w:rPr>
        <w:t>Kritéri</w:t>
      </w:r>
      <w:r w:rsidR="00CD1E93" w:rsidRPr="00DF4313">
        <w:rPr>
          <w:rFonts w:cs="Calibri"/>
          <w:b/>
          <w:bCs/>
          <w:caps/>
          <w:color w:val="000000"/>
          <w:sz w:val="24"/>
          <w:szCs w:val="24"/>
        </w:rPr>
        <w:t>UM</w:t>
      </w:r>
      <w:r w:rsidRPr="00505D12">
        <w:rPr>
          <w:rFonts w:cs="Calibri"/>
          <w:b/>
          <w:bCs/>
          <w:caps/>
          <w:color w:val="000000"/>
          <w:sz w:val="24"/>
          <w:szCs w:val="24"/>
        </w:rPr>
        <w:t xml:space="preserve"> na hodnotenie ponúk a PRAVIDLÁ </w:t>
      </w:r>
      <w:r w:rsidR="00CD1E93" w:rsidRPr="00DF4313">
        <w:rPr>
          <w:rFonts w:cs="Calibri"/>
          <w:b/>
          <w:bCs/>
          <w:caps/>
          <w:color w:val="000000"/>
          <w:sz w:val="24"/>
          <w:szCs w:val="24"/>
        </w:rPr>
        <w:t>Jeho</w:t>
      </w:r>
      <w:r w:rsidR="00CD1E93" w:rsidRPr="00505D12">
        <w:rPr>
          <w:rFonts w:cs="Calibri"/>
          <w:b/>
          <w:bCs/>
          <w:caps/>
          <w:color w:val="000000"/>
          <w:sz w:val="24"/>
          <w:szCs w:val="24"/>
        </w:rPr>
        <w:t xml:space="preserve"> </w:t>
      </w:r>
      <w:r w:rsidRPr="00505D12">
        <w:rPr>
          <w:rFonts w:cs="Calibri"/>
          <w:b/>
          <w:bCs/>
          <w:caps/>
          <w:color w:val="000000"/>
          <w:sz w:val="24"/>
          <w:szCs w:val="24"/>
        </w:rPr>
        <w:t>uplatnenia</w:t>
      </w:r>
      <w:r w:rsidRPr="00505D12">
        <w:rPr>
          <w:rFonts w:cs="Calibri"/>
          <w:b/>
          <w:bCs/>
          <w:caps/>
          <w:color w:val="000000"/>
        </w:rPr>
        <w:t xml:space="preserve"> </w:t>
      </w:r>
      <w:bookmarkEnd w:id="91"/>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745FEE">
      <w:pPr>
        <w:numPr>
          <w:ilvl w:val="0"/>
          <w:numId w:val="57"/>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10D0DF2F" w:rsidR="003D172E" w:rsidRPr="003921A2" w:rsidRDefault="003D172E" w:rsidP="00745FEE">
      <w:pPr>
        <w:numPr>
          <w:ilvl w:val="1"/>
          <w:numId w:val="57"/>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Pr="003921A2">
        <w:rPr>
          <w:rFonts w:eastAsia="Calibri" w:cs="Calibri"/>
          <w:b/>
          <w:noProof/>
          <w:lang w:eastAsia="sk-SK"/>
        </w:rPr>
        <w:t>najnižšej ceny</w:t>
      </w:r>
      <w:r w:rsidR="00F209AA" w:rsidRPr="00B20817">
        <w:rPr>
          <w:rFonts w:cs="Calibri"/>
        </w:rPr>
        <w:t xml:space="preserve"> </w:t>
      </w:r>
      <w:r w:rsidR="001D6771" w:rsidRPr="00DF4313">
        <w:rPr>
          <w:rFonts w:cs="Calibri"/>
          <w:b/>
          <w:bCs/>
        </w:rPr>
        <w:t xml:space="preserve">samostatne pre každú časť </w:t>
      </w:r>
      <w:r w:rsidR="001D6771" w:rsidRPr="00C41E0E">
        <w:rPr>
          <w:rFonts w:cs="Calibri"/>
          <w:b/>
          <w:bCs/>
        </w:rPr>
        <w:t xml:space="preserve">zákazky </w:t>
      </w:r>
      <w:r w:rsidR="00F209AA" w:rsidRPr="00C41E0E">
        <w:rPr>
          <w:rFonts w:eastAsia="Calibri" w:cs="Calibri"/>
          <w:b/>
          <w:bCs/>
          <w:noProof/>
          <w:lang w:eastAsia="sk-SK"/>
        </w:rPr>
        <w:t>v</w:t>
      </w:r>
      <w:r w:rsidR="00F209AA" w:rsidRPr="003921A2">
        <w:rPr>
          <w:rFonts w:eastAsia="Calibri" w:cs="Calibri"/>
          <w:b/>
          <w:noProof/>
          <w:lang w:eastAsia="sk-SK"/>
        </w:rPr>
        <w:t xml:space="preserve"> EUR bez DPH</w:t>
      </w:r>
      <w:r w:rsidRPr="003921A2">
        <w:rPr>
          <w:rFonts w:eastAsia="Calibri" w:cs="Calibri"/>
          <w:noProof/>
          <w:lang w:eastAsia="sk-SK"/>
        </w:rPr>
        <w:t>.</w:t>
      </w:r>
    </w:p>
    <w:p w14:paraId="29AEB3FA" w14:textId="6D5C8C49" w:rsidR="003D172E" w:rsidRPr="00F51947" w:rsidRDefault="003D172E" w:rsidP="00745FEE">
      <w:pPr>
        <w:numPr>
          <w:ilvl w:val="1"/>
          <w:numId w:val="57"/>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 xml:space="preserve">Najnižšia </w:t>
      </w:r>
      <w:r w:rsidR="00B12EBB">
        <w:rPr>
          <w:rFonts w:eastAsia="Calibri" w:cs="Calibri"/>
          <w:b/>
          <w:noProof/>
          <w:lang w:eastAsia="sk-SK"/>
        </w:rPr>
        <w:t xml:space="preserve">celková </w:t>
      </w:r>
      <w:r w:rsidRPr="003921A2">
        <w:rPr>
          <w:rFonts w:eastAsia="Calibri" w:cs="Calibri"/>
          <w:b/>
          <w:noProof/>
          <w:lang w:eastAsia="sk-SK"/>
        </w:rPr>
        <w:t xml:space="preserve">cena za </w:t>
      </w:r>
      <w:r w:rsidR="00B12EBB">
        <w:rPr>
          <w:rFonts w:eastAsia="Calibri" w:cs="Calibri"/>
          <w:b/>
          <w:noProof/>
          <w:lang w:eastAsia="sk-SK"/>
        </w:rPr>
        <w:t xml:space="preserve">konkrétnu časť zákazky, na ktorú uchádzač predloží ponuku </w:t>
      </w:r>
      <w:r w:rsidRPr="003921A2">
        <w:rPr>
          <w:rFonts w:eastAsia="Calibri" w:cs="Calibri"/>
          <w:b/>
          <w:noProof/>
          <w:lang w:eastAsia="sk-SK"/>
        </w:rPr>
        <w:t xml:space="preserve">v eurách (€ alebo EUR) bez DPH. </w:t>
      </w:r>
    </w:p>
    <w:p w14:paraId="2F5AF97C" w14:textId="77777777" w:rsidR="00B12EBB" w:rsidRPr="00B12EBB" w:rsidRDefault="00B12EBB" w:rsidP="00A4317F">
      <w:pPr>
        <w:pStyle w:val="Odsekzoznamu"/>
        <w:numPr>
          <w:ilvl w:val="0"/>
          <w:numId w:val="60"/>
        </w:numPr>
        <w:tabs>
          <w:tab w:val="left" w:pos="567"/>
          <w:tab w:val="left" w:pos="851"/>
          <w:tab w:val="left" w:pos="1134"/>
          <w:tab w:val="left" w:pos="1276"/>
        </w:tabs>
        <w:spacing w:after="60" w:line="276" w:lineRule="auto"/>
        <w:rPr>
          <w:rFonts w:eastAsia="Arial Unicode MS" w:cs="Arial"/>
          <w:vanish/>
          <w:color w:val="000000"/>
          <w:bdr w:val="none" w:sz="0" w:space="0" w:color="auto" w:frame="1"/>
          <w:lang w:eastAsia="sk-SK"/>
        </w:rPr>
      </w:pPr>
    </w:p>
    <w:p w14:paraId="3FD145E5" w14:textId="77777777" w:rsidR="00B12EBB" w:rsidRPr="00B12EBB" w:rsidRDefault="00B12EBB" w:rsidP="00A4317F">
      <w:pPr>
        <w:pStyle w:val="Odsekzoznamu"/>
        <w:numPr>
          <w:ilvl w:val="1"/>
          <w:numId w:val="60"/>
        </w:numPr>
        <w:tabs>
          <w:tab w:val="left" w:pos="567"/>
          <w:tab w:val="left" w:pos="851"/>
          <w:tab w:val="left" w:pos="1134"/>
          <w:tab w:val="left" w:pos="1276"/>
        </w:tabs>
        <w:spacing w:after="60" w:line="276" w:lineRule="auto"/>
        <w:rPr>
          <w:rFonts w:eastAsia="Arial Unicode MS" w:cs="Arial"/>
          <w:vanish/>
          <w:color w:val="000000"/>
          <w:bdr w:val="none" w:sz="0" w:space="0" w:color="auto" w:frame="1"/>
          <w:lang w:eastAsia="sk-SK"/>
        </w:rPr>
      </w:pPr>
    </w:p>
    <w:p w14:paraId="11AA9264" w14:textId="77777777" w:rsidR="00B12EBB" w:rsidRPr="00B12EBB" w:rsidRDefault="00B12EBB" w:rsidP="00A4317F">
      <w:pPr>
        <w:pStyle w:val="Odsekzoznamu"/>
        <w:numPr>
          <w:ilvl w:val="1"/>
          <w:numId w:val="60"/>
        </w:numPr>
        <w:tabs>
          <w:tab w:val="left" w:pos="567"/>
          <w:tab w:val="left" w:pos="851"/>
          <w:tab w:val="left" w:pos="1134"/>
          <w:tab w:val="left" w:pos="1276"/>
        </w:tabs>
        <w:spacing w:after="60" w:line="276" w:lineRule="auto"/>
        <w:rPr>
          <w:rFonts w:eastAsia="Arial Unicode MS" w:cs="Arial"/>
          <w:vanish/>
          <w:color w:val="000000"/>
          <w:bdr w:val="none" w:sz="0" w:space="0" w:color="auto" w:frame="1"/>
          <w:lang w:eastAsia="sk-SK"/>
        </w:rPr>
      </w:pPr>
    </w:p>
    <w:p w14:paraId="785C291E" w14:textId="7D1B9149" w:rsidR="00B12EBB" w:rsidRPr="00F51947" w:rsidRDefault="00B12EBB" w:rsidP="00745FEE">
      <w:pPr>
        <w:pStyle w:val="Odsekzoznamu"/>
        <w:numPr>
          <w:ilvl w:val="1"/>
          <w:numId w:val="60"/>
        </w:numPr>
        <w:tabs>
          <w:tab w:val="left" w:pos="709"/>
          <w:tab w:val="left" w:pos="851"/>
          <w:tab w:val="left" w:pos="1134"/>
          <w:tab w:val="left" w:pos="1276"/>
        </w:tabs>
        <w:spacing w:after="60" w:line="276" w:lineRule="auto"/>
        <w:ind w:left="567" w:hanging="567"/>
        <w:rPr>
          <w:rFonts w:ascii="Calibri" w:eastAsia="Calibri" w:hAnsi="Calibri" w:cs="Calibri"/>
          <w:lang w:eastAsia="sk-SK"/>
        </w:rPr>
      </w:pPr>
      <w:r w:rsidRPr="00F51947">
        <w:rPr>
          <w:rFonts w:ascii="Calibri" w:eastAsia="Calibri" w:hAnsi="Calibri" w:cs="Calibri"/>
          <w:lang w:eastAsia="sk-SK"/>
        </w:rPr>
        <w:t>Verejný obstarávateľ bude vyhod</w:t>
      </w:r>
      <w:r w:rsidR="00F51947" w:rsidRPr="00F51947">
        <w:rPr>
          <w:rFonts w:ascii="Calibri" w:eastAsia="Calibri" w:hAnsi="Calibri" w:cs="Calibri"/>
          <w:lang w:eastAsia="sk-SK"/>
        </w:rPr>
        <w:t>n</w:t>
      </w:r>
      <w:r w:rsidRPr="00F51947">
        <w:rPr>
          <w:rFonts w:ascii="Calibri" w:eastAsia="Calibri" w:hAnsi="Calibri" w:cs="Calibri"/>
          <w:lang w:eastAsia="sk-SK"/>
        </w:rPr>
        <w:t>ocovať ponuky samostatne pre každú časť zákazky:</w:t>
      </w:r>
    </w:p>
    <w:p w14:paraId="02A25259" w14:textId="4A5C7CD4"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1: Región Západ;</w:t>
      </w:r>
    </w:p>
    <w:p w14:paraId="0531C34A" w14:textId="3A74A8D9"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2: Región Považie;</w:t>
      </w:r>
    </w:p>
    <w:p w14:paraId="01D80C3B" w14:textId="43704130"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3: Región Stred;</w:t>
      </w:r>
    </w:p>
    <w:p w14:paraId="1D817551" w14:textId="069069BF"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4: Región Východ;</w:t>
      </w:r>
    </w:p>
    <w:p w14:paraId="6555D9D8" w14:textId="1B1604CD" w:rsidR="00B12EBB" w:rsidRPr="003921A2" w:rsidRDefault="00B12EBB" w:rsidP="00E13BBC">
      <w:pPr>
        <w:tabs>
          <w:tab w:val="left" w:pos="567"/>
          <w:tab w:val="left" w:pos="851"/>
          <w:tab w:val="left" w:pos="1134"/>
          <w:tab w:val="left" w:pos="1276"/>
        </w:tabs>
        <w:spacing w:after="0" w:line="276" w:lineRule="auto"/>
        <w:rPr>
          <w:rFonts w:eastAsia="Calibri" w:cs="Calibri"/>
          <w:noProof/>
          <w:lang w:eastAsia="sk-SK"/>
        </w:rPr>
      </w:pPr>
      <w:r w:rsidRPr="00F51947">
        <w:rPr>
          <w:rFonts w:eastAsia="Calibri" w:cs="Calibri"/>
          <w:noProof/>
          <w:lang w:eastAsia="sk-SK"/>
        </w:rPr>
        <w:tab/>
        <w:t>na základe celkovej ceny za realizáciu tej časti, na ktorú/-é časť/-</w:t>
      </w:r>
      <w:r w:rsidR="005864CF">
        <w:rPr>
          <w:rFonts w:eastAsia="Calibri" w:cs="Calibri"/>
          <w:noProof/>
          <w:lang w:eastAsia="sk-SK"/>
        </w:rPr>
        <w:t>t</w:t>
      </w:r>
      <w:r w:rsidRPr="00F51947">
        <w:rPr>
          <w:rFonts w:eastAsia="Calibri" w:cs="Calibri"/>
          <w:noProof/>
          <w:lang w:eastAsia="sk-SK"/>
        </w:rPr>
        <w:t>i uchádzač predložil ponuku.</w:t>
      </w:r>
    </w:p>
    <w:p w14:paraId="2E3B447B" w14:textId="77777777" w:rsidR="003D172E" w:rsidRPr="003921A2" w:rsidRDefault="003D172E" w:rsidP="003921A2">
      <w:pPr>
        <w:tabs>
          <w:tab w:val="num" w:pos="426"/>
        </w:tabs>
        <w:spacing w:after="0" w:line="276" w:lineRule="auto"/>
        <w:ind w:left="708"/>
        <w:rPr>
          <w:rFonts w:cs="Calibri"/>
          <w:noProof/>
        </w:rPr>
      </w:pPr>
    </w:p>
    <w:p w14:paraId="737D4F52" w14:textId="2A27B310" w:rsidR="0065227C" w:rsidRPr="00E13BBC" w:rsidRDefault="003D172E" w:rsidP="00745FEE">
      <w:pPr>
        <w:numPr>
          <w:ilvl w:val="0"/>
          <w:numId w:val="57"/>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rPr>
          <w:rFonts w:eastAsia="Calibri" w:cs="Calibri"/>
          <w:noProof/>
          <w:lang w:eastAsia="sk-SK"/>
        </w:rPr>
      </w:pPr>
      <w:r w:rsidRPr="003921A2">
        <w:rPr>
          <w:rFonts w:eastAsia="Calibri" w:cs="Calibri"/>
          <w:b/>
          <w:noProof/>
          <w:lang w:eastAsia="sk-SK"/>
        </w:rPr>
        <w:t>Definícia kritéria</w:t>
      </w:r>
      <w:bookmarkStart w:id="92" w:name="_Hlk206145733"/>
    </w:p>
    <w:bookmarkEnd w:id="92"/>
    <w:p w14:paraId="28C83870" w14:textId="3EEE4080" w:rsidR="0085419C" w:rsidRPr="00E13BBC" w:rsidRDefault="003D172E" w:rsidP="003C42AD">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E13BBC">
        <w:rPr>
          <w:rFonts w:eastAsia="Calibri" w:cs="Calibri"/>
          <w:noProof/>
          <w:lang w:eastAsia="sk-SK"/>
        </w:rPr>
        <w:t>2.</w:t>
      </w:r>
      <w:r w:rsidR="00DF4313" w:rsidRPr="00E13BBC">
        <w:rPr>
          <w:rFonts w:eastAsia="Calibri" w:cs="Calibri"/>
          <w:noProof/>
          <w:lang w:eastAsia="sk-SK"/>
        </w:rPr>
        <w:t>1</w:t>
      </w:r>
      <w:r w:rsidRPr="00E13BBC">
        <w:rPr>
          <w:rFonts w:eastAsia="Calibri" w:cs="Calibri"/>
          <w:noProof/>
          <w:lang w:eastAsia="sk-SK"/>
        </w:rPr>
        <w:tab/>
      </w:r>
      <w:r w:rsidR="0085419C" w:rsidRPr="00E13BBC">
        <w:rPr>
          <w:rFonts w:eastAsia="Calibri" w:cs="Calibri"/>
          <w:noProof/>
          <w:lang w:eastAsia="sk-SK"/>
        </w:rPr>
        <w:t xml:space="preserve">V tomto kritériu sa bude hodnotiť </w:t>
      </w:r>
      <w:r w:rsidR="0085419C" w:rsidRPr="00994A64">
        <w:rPr>
          <w:rFonts w:eastAsia="Calibri" w:cs="Calibri"/>
          <w:noProof/>
          <w:lang w:eastAsia="sk-SK"/>
        </w:rPr>
        <w:t xml:space="preserve">celková cena za </w:t>
      </w:r>
      <w:r w:rsidR="00E13BBC" w:rsidRPr="00994A64">
        <w:rPr>
          <w:rFonts w:eastAsia="Calibri" w:cs="Calibri"/>
          <w:noProof/>
          <w:lang w:eastAsia="sk-SK"/>
        </w:rPr>
        <w:t>plnenie</w:t>
      </w:r>
      <w:r w:rsidR="0085419C" w:rsidRPr="00994A64">
        <w:rPr>
          <w:rFonts w:eastAsia="Calibri" w:cs="Calibri"/>
          <w:noProof/>
          <w:lang w:eastAsia="sk-SK"/>
        </w:rPr>
        <w:t xml:space="preserve"> predmetu každej časti zákazky samostatne, vyjadrená v </w:t>
      </w:r>
      <w:r w:rsidR="003C42AD" w:rsidRPr="00994A64">
        <w:rPr>
          <w:rFonts w:eastAsia="Calibri" w:cs="Calibri"/>
          <w:noProof/>
          <w:lang w:eastAsia="sk-SK"/>
        </w:rPr>
        <w:t>EUR</w:t>
      </w:r>
      <w:r w:rsidR="0085419C" w:rsidRPr="00994A64">
        <w:rPr>
          <w:rFonts w:eastAsia="Calibri" w:cs="Calibri"/>
          <w:noProof/>
          <w:lang w:eastAsia="sk-SK"/>
        </w:rPr>
        <w:t xml:space="preserve"> bez DPH, zaokrúhlená na dve desatinné miesta</w:t>
      </w:r>
      <w:r w:rsidR="00517F22" w:rsidRPr="00994A64">
        <w:rPr>
          <w:rFonts w:eastAsia="Calibri" w:cs="Calibri"/>
          <w:noProof/>
          <w:lang w:eastAsia="sk-SK"/>
        </w:rPr>
        <w:t>,</w:t>
      </w:r>
      <w:r w:rsidR="0085419C" w:rsidRPr="00994A64">
        <w:rPr>
          <w:rFonts w:eastAsia="Calibri" w:cs="Calibri"/>
          <w:noProof/>
          <w:lang w:eastAsia="sk-SK"/>
        </w:rPr>
        <w:t xml:space="preserve"> vypočítaná a vyjadrená podľa časti B.2 Spôsob určenia ceny týchto </w:t>
      </w:r>
      <w:r w:rsidR="005864CF" w:rsidRPr="00994A64">
        <w:rPr>
          <w:rFonts w:eastAsia="Calibri" w:cs="Calibri"/>
          <w:noProof/>
          <w:lang w:eastAsia="sk-SK"/>
        </w:rPr>
        <w:t>SP</w:t>
      </w:r>
      <w:r w:rsidR="0085419C" w:rsidRPr="00994A64">
        <w:rPr>
          <w:rFonts w:eastAsia="Calibri" w:cs="Calibri"/>
          <w:noProof/>
          <w:lang w:eastAsia="sk-SK"/>
        </w:rPr>
        <w:t xml:space="preserve"> a ktorá zahŕňa náklady na všetky materiály, technológie, práce</w:t>
      </w:r>
      <w:r w:rsidR="00B43555" w:rsidRPr="00994A64">
        <w:rPr>
          <w:rFonts w:eastAsia="Calibri" w:cs="Calibri"/>
          <w:noProof/>
          <w:lang w:eastAsia="sk-SK"/>
        </w:rPr>
        <w:t xml:space="preserve">, </w:t>
      </w:r>
      <w:r w:rsidR="0085419C" w:rsidRPr="00994A64">
        <w:rPr>
          <w:rFonts w:eastAsia="Calibri" w:cs="Calibri"/>
          <w:noProof/>
          <w:lang w:eastAsia="sk-SK"/>
        </w:rPr>
        <w:t>skúšky, dopravu</w:t>
      </w:r>
      <w:r w:rsidR="00517F22" w:rsidRPr="00994A64">
        <w:rPr>
          <w:rFonts w:eastAsia="Calibri" w:cs="Calibri"/>
          <w:noProof/>
          <w:lang w:eastAsia="sk-SK"/>
        </w:rPr>
        <w:t>, práce v teréne, tlač a kompletizáciu správ</w:t>
      </w:r>
      <w:r w:rsidR="0085419C" w:rsidRPr="00994A64">
        <w:rPr>
          <w:rFonts w:eastAsia="Calibri" w:cs="Calibri"/>
          <w:noProof/>
          <w:lang w:eastAsia="sk-SK"/>
        </w:rPr>
        <w:t xml:space="preserve"> atď.</w:t>
      </w:r>
      <w:r w:rsidR="00994A64" w:rsidRPr="00994A64">
        <w:rPr>
          <w:rFonts w:eastAsia="Calibri" w:cs="Calibri"/>
          <w:noProof/>
          <w:lang w:eastAsia="sk-SK"/>
        </w:rPr>
        <w:t xml:space="preserve">, nevyhnutné </w:t>
      </w:r>
      <w:r w:rsidR="0085419C" w:rsidRPr="00994A64">
        <w:rPr>
          <w:rFonts w:eastAsia="Calibri" w:cs="Calibri"/>
          <w:noProof/>
          <w:lang w:eastAsia="sk-SK"/>
        </w:rPr>
        <w:t>na</w:t>
      </w:r>
      <w:r w:rsidR="0085419C" w:rsidRPr="00001517">
        <w:rPr>
          <w:rFonts w:eastAsia="Calibri" w:cs="Calibri"/>
          <w:noProof/>
          <w:lang w:eastAsia="sk-SK"/>
        </w:rPr>
        <w:t xml:space="preserve"> </w:t>
      </w:r>
      <w:r w:rsidR="00517F22" w:rsidRPr="00001517">
        <w:rPr>
          <w:rFonts w:eastAsia="Calibri" w:cs="Calibri"/>
          <w:noProof/>
          <w:lang w:eastAsia="sk-SK"/>
        </w:rPr>
        <w:t>plnenie  predmetu zákazky.</w:t>
      </w:r>
      <w:r w:rsidR="0085419C" w:rsidRPr="00E13BBC">
        <w:rPr>
          <w:rFonts w:eastAsia="Calibri" w:cs="Calibri"/>
          <w:noProof/>
          <w:lang w:eastAsia="sk-SK"/>
        </w:rPr>
        <w:t xml:space="preserve"> </w:t>
      </w:r>
    </w:p>
    <w:p w14:paraId="08E7A015" w14:textId="77777777" w:rsidR="003D172E" w:rsidRPr="003921A2" w:rsidRDefault="003D172E" w:rsidP="003921A2">
      <w:pPr>
        <w:tabs>
          <w:tab w:val="num" w:pos="426"/>
        </w:tabs>
        <w:spacing w:after="0" w:line="276" w:lineRule="auto"/>
        <w:ind w:left="567" w:hanging="567"/>
        <w:rPr>
          <w:rFonts w:eastAsia="Calibri" w:cs="Calibri"/>
          <w:b/>
          <w:bCs/>
          <w:noProof/>
          <w:color w:val="000000"/>
          <w:lang w:eastAsia="sk-SK"/>
        </w:rPr>
      </w:pPr>
    </w:p>
    <w:p w14:paraId="1794EB7D" w14:textId="5A3938C8" w:rsidR="003D172E" w:rsidRPr="00E13BBC" w:rsidRDefault="003D172E" w:rsidP="00745FEE">
      <w:pPr>
        <w:numPr>
          <w:ilvl w:val="0"/>
          <w:numId w:val="57"/>
        </w:numPr>
        <w:spacing w:line="276" w:lineRule="auto"/>
        <w:ind w:left="567" w:hanging="567"/>
        <w:rPr>
          <w:rFonts w:eastAsia="Calibri" w:cs="Calibri"/>
          <w:noProof/>
          <w:lang w:eastAsia="sk-SK"/>
        </w:rPr>
      </w:pPr>
      <w:r w:rsidRPr="003921A2">
        <w:rPr>
          <w:rFonts w:eastAsia="Calibri" w:cs="Calibri"/>
          <w:b/>
          <w:bCs/>
          <w:noProof/>
          <w:lang w:eastAsia="sk-SK"/>
        </w:rPr>
        <w:t>Spôsob uvedenia návrhu na plnenie</w:t>
      </w:r>
    </w:p>
    <w:p w14:paraId="2665A0DD" w14:textId="04867626" w:rsidR="006E0F14" w:rsidRPr="005D7932" w:rsidRDefault="00B75BAF" w:rsidP="00D12EDA">
      <w:pPr>
        <w:pStyle w:val="Bezriadkovania"/>
        <w:spacing w:line="276" w:lineRule="auto"/>
        <w:ind w:left="567" w:hanging="567"/>
        <w:rPr>
          <w:rFonts w:eastAsia="Calibri" w:cs="Calibri"/>
          <w:noProof/>
          <w:lang w:eastAsia="sk-SK"/>
        </w:rPr>
      </w:pPr>
      <w:r w:rsidRPr="00E13BBC">
        <w:rPr>
          <w:rFonts w:asciiTheme="minorHAnsi" w:hAnsiTheme="minorHAnsi" w:cstheme="minorHAnsi"/>
        </w:rPr>
        <w:t>3.1</w:t>
      </w:r>
      <w:r>
        <w:rPr>
          <w:rFonts w:ascii="Arial" w:hAnsi="Arial" w:cs="Arial"/>
        </w:rPr>
        <w:tab/>
      </w:r>
      <w:r w:rsidR="006E0F14" w:rsidRPr="00E13BBC">
        <w:rPr>
          <w:rFonts w:eastAsia="Calibri" w:cs="Calibri"/>
          <w:noProof/>
          <w:lang w:eastAsia="sk-SK"/>
        </w:rPr>
        <w:t xml:space="preserve">Uchádzač uvedie svoj návrh na plnenie kritéria vo svojej ponuke v tabuľke </w:t>
      </w:r>
      <w:r w:rsidR="006E0F14" w:rsidRPr="00E13BBC">
        <w:rPr>
          <w:rFonts w:eastAsia="Calibri" w:cs="Calibri"/>
          <w:noProof/>
          <w:lang w:eastAsia="sk-SK"/>
        </w:rPr>
        <w:br/>
        <w:t xml:space="preserve">Príloha </w:t>
      </w:r>
      <w:r w:rsidR="006E0F14" w:rsidRPr="005D7932">
        <w:rPr>
          <w:rFonts w:eastAsia="Calibri" w:cs="Calibri"/>
          <w:noProof/>
          <w:lang w:eastAsia="sk-SK"/>
        </w:rPr>
        <w:t>č. 1 Návrh na plnenie kritéria</w:t>
      </w:r>
      <w:r w:rsidR="005D7932">
        <w:rPr>
          <w:rFonts w:eastAsia="Calibri" w:cs="Calibri"/>
          <w:noProof/>
          <w:lang w:eastAsia="sk-SK"/>
        </w:rPr>
        <w:t xml:space="preserve">- </w:t>
      </w:r>
      <w:r w:rsidR="007E2F24">
        <w:rPr>
          <w:rFonts w:eastAsia="Calibri" w:cs="Calibri"/>
          <w:noProof/>
          <w:lang w:eastAsia="sk-SK"/>
        </w:rPr>
        <w:t>„</w:t>
      </w:r>
      <w:r w:rsidR="005D7932">
        <w:rPr>
          <w:rFonts w:eastAsia="Calibri" w:cs="Calibri"/>
          <w:noProof/>
          <w:lang w:eastAsia="sk-SK"/>
        </w:rPr>
        <w:t>Jednotková cena</w:t>
      </w:r>
      <w:r w:rsidR="00642D32">
        <w:rPr>
          <w:rFonts w:eastAsia="Calibri" w:cs="Calibri"/>
          <w:noProof/>
          <w:lang w:eastAsia="sk-SK"/>
        </w:rPr>
        <w:t xml:space="preserve"> </w:t>
      </w:r>
      <w:r w:rsidR="005D7932">
        <w:rPr>
          <w:rFonts w:eastAsia="Calibri" w:cs="Calibri"/>
          <w:noProof/>
          <w:lang w:eastAsia="sk-SK"/>
        </w:rPr>
        <w:t>- Časť 1: Región Západ</w:t>
      </w:r>
      <w:r w:rsidR="006E0F14" w:rsidRPr="005D7932">
        <w:rPr>
          <w:rFonts w:eastAsia="Calibri" w:cs="Calibri"/>
          <w:noProof/>
          <w:lang w:eastAsia="sk-SK"/>
        </w:rPr>
        <w:t xml:space="preserve">“ k časti A.2 týchto SP. </w:t>
      </w:r>
    </w:p>
    <w:p w14:paraId="79E8006C" w14:textId="432798F6" w:rsidR="00617873" w:rsidRPr="00E13BBC" w:rsidRDefault="00617873" w:rsidP="00617873">
      <w:pPr>
        <w:pStyle w:val="Bezriadkovania"/>
        <w:spacing w:line="276" w:lineRule="auto"/>
        <w:ind w:left="568"/>
        <w:rPr>
          <w:rFonts w:eastAsia="Calibri" w:cs="Calibri"/>
          <w:noProof/>
          <w:lang w:eastAsia="sk-SK"/>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 J</w:t>
      </w:r>
      <w:r w:rsidRPr="00642D32">
        <w:rPr>
          <w:rFonts w:asciiTheme="minorHAnsi" w:hAnsiTheme="minorHAnsi" w:cstheme="minorHAnsi"/>
        </w:rPr>
        <w:t>ednotlivé hodnoty budú vyplnené automaticky, po vyplnení jednotkov</w:t>
      </w:r>
      <w:r w:rsidR="001F491C">
        <w:rPr>
          <w:rFonts w:asciiTheme="minorHAnsi" w:hAnsiTheme="minorHAnsi" w:cstheme="minorHAnsi"/>
        </w:rPr>
        <w:t>ej</w:t>
      </w:r>
      <w:r w:rsidRPr="00642D32">
        <w:rPr>
          <w:rFonts w:asciiTheme="minorHAnsi" w:hAnsiTheme="minorHAnsi" w:cstheme="minorHAnsi"/>
        </w:rPr>
        <w:t xml:space="preserve"> cen</w:t>
      </w:r>
      <w:r w:rsidR="001F491C">
        <w:rPr>
          <w:rFonts w:asciiTheme="minorHAnsi" w:hAnsiTheme="minorHAnsi" w:cstheme="minorHAnsi"/>
        </w:rPr>
        <w:t>y</w:t>
      </w:r>
      <w:r>
        <w:rPr>
          <w:rFonts w:asciiTheme="minorHAnsi" w:hAnsiTheme="minorHAnsi" w:cstheme="minorHAnsi"/>
        </w:rPr>
        <w:t xml:space="preserve"> v tabuľke Príloha č. 1</w:t>
      </w:r>
      <w:r w:rsidRPr="00642D32">
        <w:rPr>
          <w:rFonts w:asciiTheme="minorHAnsi" w:hAnsiTheme="minorHAnsi" w:cstheme="minorHAnsi"/>
        </w:rPr>
        <w:t xml:space="preserve"> </w:t>
      </w:r>
      <w:r>
        <w:rPr>
          <w:rFonts w:eastAsia="Calibri" w:cs="Calibri"/>
          <w:noProof/>
          <w:lang w:eastAsia="sk-SK"/>
        </w:rPr>
        <w:t>„Jednotková cena - Časť 1: Región Západ</w:t>
      </w:r>
      <w:r w:rsidRPr="005D7932">
        <w:rPr>
          <w:rFonts w:eastAsia="Calibri" w:cs="Calibri"/>
          <w:noProof/>
          <w:lang w:eastAsia="sk-SK"/>
        </w:rPr>
        <w:t>“</w:t>
      </w:r>
      <w:r>
        <w:rPr>
          <w:rFonts w:eastAsia="Calibri" w:cs="Calibri"/>
          <w:noProof/>
          <w:lang w:eastAsia="sk-SK"/>
        </w:rPr>
        <w:t>.</w:t>
      </w:r>
    </w:p>
    <w:p w14:paraId="520EE53E" w14:textId="77777777" w:rsidR="00B75BAF" w:rsidRPr="00E13BBC" w:rsidRDefault="00B75BAF" w:rsidP="00B75BAF">
      <w:pPr>
        <w:pStyle w:val="Bezriadkovania"/>
        <w:spacing w:line="276" w:lineRule="auto"/>
        <w:ind w:left="567"/>
        <w:rPr>
          <w:rFonts w:asciiTheme="minorHAnsi" w:hAnsiTheme="minorHAnsi" w:cstheme="minorHAnsi"/>
          <w:b/>
        </w:rPr>
      </w:pPr>
      <w:r w:rsidRPr="00E13BBC">
        <w:rPr>
          <w:rFonts w:asciiTheme="minorHAnsi" w:hAnsiTheme="minorHAnsi" w:cstheme="minorHAnsi"/>
          <w:b/>
        </w:rPr>
        <w:t>a/alebo</w:t>
      </w:r>
    </w:p>
    <w:p w14:paraId="207D652D" w14:textId="45309AA6" w:rsidR="00B75BAF" w:rsidRPr="00642D32" w:rsidRDefault="002C11F3" w:rsidP="00D12EDA">
      <w:pPr>
        <w:pStyle w:val="Bezriadkovania"/>
        <w:spacing w:line="276" w:lineRule="auto"/>
        <w:ind w:left="567" w:hanging="567"/>
        <w:rPr>
          <w:rFonts w:asciiTheme="minorHAnsi" w:hAnsiTheme="minorHAnsi" w:cstheme="minorHAnsi"/>
        </w:rPr>
      </w:pPr>
      <w:r w:rsidRPr="00642D32">
        <w:rPr>
          <w:rFonts w:asciiTheme="minorHAnsi" w:hAnsiTheme="minorHAnsi" w:cstheme="minorHAnsi"/>
        </w:rPr>
        <w:t>3.2</w:t>
      </w:r>
      <w:r>
        <w:rPr>
          <w:rFonts w:ascii="Arial" w:hAnsi="Arial" w:cs="Arial"/>
        </w:rPr>
        <w:tab/>
      </w:r>
      <w:r w:rsidR="00B75BAF" w:rsidRPr="00642D32">
        <w:rPr>
          <w:rFonts w:asciiTheme="minorHAnsi" w:hAnsiTheme="minorHAnsi" w:cstheme="minorHAnsi"/>
        </w:rPr>
        <w:t xml:space="preserve">Uchádzač uvedie svoj návrh na plnenie kritéria vo svojej ponuke v tabuľke </w:t>
      </w:r>
      <w:r w:rsidR="00B75BAF" w:rsidRPr="00642D32">
        <w:rPr>
          <w:rFonts w:asciiTheme="minorHAnsi" w:hAnsiTheme="minorHAnsi" w:cstheme="minorHAnsi"/>
        </w:rPr>
        <w:br/>
        <w:t xml:space="preserve">Príloha č. 2 </w:t>
      </w:r>
      <w:r w:rsidR="00642D32" w:rsidRPr="005D7932">
        <w:rPr>
          <w:rFonts w:eastAsia="Calibri" w:cs="Calibri"/>
          <w:noProof/>
          <w:lang w:eastAsia="sk-SK"/>
        </w:rPr>
        <w:t>Návrh na plnenie kritéria</w:t>
      </w:r>
      <w:r w:rsidR="00642D32">
        <w:rPr>
          <w:rFonts w:eastAsia="Calibri" w:cs="Calibri"/>
          <w:noProof/>
          <w:lang w:eastAsia="sk-SK"/>
        </w:rPr>
        <w:t xml:space="preserve">- </w:t>
      </w:r>
      <w:r w:rsidR="007E2F24">
        <w:rPr>
          <w:rFonts w:eastAsia="Calibri" w:cs="Calibri"/>
          <w:noProof/>
          <w:lang w:eastAsia="sk-SK"/>
        </w:rPr>
        <w:t>„</w:t>
      </w:r>
      <w:r w:rsidR="00642D32">
        <w:rPr>
          <w:rFonts w:eastAsia="Calibri" w:cs="Calibri"/>
          <w:noProof/>
          <w:lang w:eastAsia="sk-SK"/>
        </w:rPr>
        <w:t>Jednotková cena - Časť 2: Región Považie</w:t>
      </w:r>
      <w:r w:rsidR="00642D32" w:rsidRPr="005D7932">
        <w:rPr>
          <w:rFonts w:eastAsia="Calibri" w:cs="Calibri"/>
          <w:noProof/>
          <w:lang w:eastAsia="sk-SK"/>
        </w:rPr>
        <w:t>“</w:t>
      </w:r>
      <w:r w:rsidR="00B75BAF" w:rsidRPr="00642D32">
        <w:rPr>
          <w:rFonts w:asciiTheme="minorHAnsi" w:hAnsiTheme="minorHAnsi" w:cstheme="minorHAnsi"/>
        </w:rPr>
        <w:t xml:space="preserve"> k časti A.2 týchto SP. </w:t>
      </w:r>
    </w:p>
    <w:p w14:paraId="294528C5" w14:textId="6780F620" w:rsidR="001F491C" w:rsidRDefault="00B75BAF" w:rsidP="001F491C">
      <w:pPr>
        <w:pStyle w:val="Bezriadkovania"/>
        <w:spacing w:line="276" w:lineRule="auto"/>
        <w:ind w:left="568"/>
        <w:rPr>
          <w:rFonts w:eastAsia="Calibri" w:cs="Calibri"/>
          <w:noProof/>
          <w:lang w:eastAsia="sk-SK"/>
        </w:rPr>
      </w:pPr>
      <w:r w:rsidRPr="00642D32">
        <w:rPr>
          <w:rFonts w:asciiTheme="minorHAnsi" w:hAnsiTheme="minorHAnsi" w:cstheme="minorHAnsi"/>
        </w:rPr>
        <w:t xml:space="preserve">Uchádzač </w:t>
      </w:r>
      <w:r w:rsidR="007E2F24">
        <w:rPr>
          <w:rFonts w:asciiTheme="minorHAnsi" w:hAnsiTheme="minorHAnsi" w:cstheme="minorHAnsi"/>
        </w:rPr>
        <w:t>v </w:t>
      </w:r>
      <w:r w:rsidRPr="00642D32">
        <w:rPr>
          <w:rFonts w:asciiTheme="minorHAnsi" w:hAnsiTheme="minorHAnsi" w:cstheme="minorHAnsi"/>
        </w:rPr>
        <w:t>tabuľk</w:t>
      </w:r>
      <w:r w:rsidR="007E2F24">
        <w:rPr>
          <w:rFonts w:asciiTheme="minorHAnsi" w:hAnsiTheme="minorHAnsi" w:cstheme="minorHAnsi"/>
        </w:rPr>
        <w:t xml:space="preserve">e vypĺňa iba žltou farbou </w:t>
      </w:r>
      <w:r w:rsidR="00617873">
        <w:rPr>
          <w:rFonts w:asciiTheme="minorHAnsi" w:hAnsiTheme="minorHAnsi" w:cstheme="minorHAnsi"/>
        </w:rPr>
        <w:t>o</w:t>
      </w:r>
      <w:r w:rsidR="007E2F24">
        <w:rPr>
          <w:rFonts w:asciiTheme="minorHAnsi" w:hAnsiTheme="minorHAnsi" w:cstheme="minorHAnsi"/>
        </w:rPr>
        <w:t xml:space="preserve">značené </w:t>
      </w:r>
      <w:r w:rsidR="00617873">
        <w:rPr>
          <w:rFonts w:asciiTheme="minorHAnsi" w:hAnsiTheme="minorHAnsi" w:cstheme="minorHAnsi"/>
        </w:rPr>
        <w:t>bunky</w:t>
      </w:r>
      <w:r w:rsidR="007E2F24">
        <w:rPr>
          <w:rFonts w:asciiTheme="minorHAnsi" w:hAnsiTheme="minorHAnsi" w:cstheme="minorHAnsi"/>
        </w:rPr>
        <w:t>, ostatné</w:t>
      </w:r>
      <w:r w:rsidR="00617873">
        <w:rPr>
          <w:rFonts w:asciiTheme="minorHAnsi" w:hAnsiTheme="minorHAnsi" w:cstheme="minorHAnsi"/>
        </w:rPr>
        <w:t xml:space="preserve"> bunky</w:t>
      </w:r>
      <w:r w:rsidRPr="00642D32">
        <w:rPr>
          <w:rFonts w:asciiTheme="minorHAnsi" w:hAnsiTheme="minorHAnsi" w:cstheme="minorHAnsi"/>
        </w:rPr>
        <w:t xml:space="preserve"> nevypĺňa</w:t>
      </w:r>
      <w:r w:rsidR="001F491C">
        <w:rPr>
          <w:rFonts w:asciiTheme="minorHAnsi" w:hAnsiTheme="minorHAnsi" w:cstheme="minorHAnsi"/>
        </w:rPr>
        <w:t>.</w:t>
      </w:r>
      <w:r w:rsidRPr="00642D32">
        <w:rPr>
          <w:rFonts w:asciiTheme="minorHAnsi" w:hAnsiTheme="minorHAnsi" w:cstheme="minorHAnsi"/>
        </w:rPr>
        <w:t xml:space="preserve"> </w:t>
      </w:r>
      <w:r w:rsidR="001F491C">
        <w:rPr>
          <w:rFonts w:asciiTheme="minorHAnsi" w:hAnsiTheme="minorHAnsi" w:cstheme="minorHAnsi"/>
        </w:rPr>
        <w:t>J</w:t>
      </w:r>
      <w:r w:rsidR="001F491C" w:rsidRPr="00642D32">
        <w:rPr>
          <w:rFonts w:asciiTheme="minorHAnsi" w:hAnsiTheme="minorHAnsi" w:cstheme="minorHAnsi"/>
        </w:rPr>
        <w:t>ednotlivé hodnoty budú vyplnené automaticky, po vyplnení jednotkov</w:t>
      </w:r>
      <w:r w:rsidR="001F491C">
        <w:rPr>
          <w:rFonts w:asciiTheme="minorHAnsi" w:hAnsiTheme="minorHAnsi" w:cstheme="minorHAnsi"/>
        </w:rPr>
        <w:t>ej</w:t>
      </w:r>
      <w:r w:rsidR="001F491C" w:rsidRPr="00642D32">
        <w:rPr>
          <w:rFonts w:asciiTheme="minorHAnsi" w:hAnsiTheme="minorHAnsi" w:cstheme="minorHAnsi"/>
        </w:rPr>
        <w:t xml:space="preserve"> c</w:t>
      </w:r>
      <w:r w:rsidR="001F491C">
        <w:rPr>
          <w:rFonts w:asciiTheme="minorHAnsi" w:hAnsiTheme="minorHAnsi" w:cstheme="minorHAnsi"/>
        </w:rPr>
        <w:t>eny v tabuľke Príloha č. 2</w:t>
      </w:r>
      <w:r w:rsidR="001F491C" w:rsidRPr="00642D32">
        <w:rPr>
          <w:rFonts w:asciiTheme="minorHAnsi" w:hAnsiTheme="minorHAnsi" w:cstheme="minorHAnsi"/>
        </w:rPr>
        <w:t xml:space="preserve"> </w:t>
      </w:r>
      <w:r w:rsidR="001F491C">
        <w:rPr>
          <w:rFonts w:eastAsia="Calibri" w:cs="Calibri"/>
          <w:noProof/>
          <w:lang w:eastAsia="sk-SK"/>
        </w:rPr>
        <w:t>„Jednotková cena - Časť 2: Región Považie</w:t>
      </w:r>
      <w:r w:rsidR="001F491C" w:rsidRPr="005D7932">
        <w:rPr>
          <w:rFonts w:eastAsia="Calibri" w:cs="Calibri"/>
          <w:noProof/>
          <w:lang w:eastAsia="sk-SK"/>
        </w:rPr>
        <w:t>“</w:t>
      </w:r>
      <w:r w:rsidR="001F491C">
        <w:rPr>
          <w:rFonts w:eastAsia="Calibri" w:cs="Calibri"/>
          <w:noProof/>
          <w:lang w:eastAsia="sk-SK"/>
        </w:rPr>
        <w:t>.</w:t>
      </w:r>
    </w:p>
    <w:p w14:paraId="07250D9B" w14:textId="77777777" w:rsidR="001F491C" w:rsidRPr="00E13BBC" w:rsidRDefault="001F491C" w:rsidP="001F491C">
      <w:pPr>
        <w:pStyle w:val="Bezriadkovania"/>
        <w:spacing w:line="276" w:lineRule="auto"/>
        <w:ind w:left="567"/>
        <w:rPr>
          <w:rFonts w:asciiTheme="minorHAnsi" w:hAnsiTheme="minorHAnsi" w:cstheme="minorHAnsi"/>
          <w:b/>
        </w:rPr>
      </w:pPr>
      <w:r w:rsidRPr="00E13BBC">
        <w:rPr>
          <w:rFonts w:asciiTheme="minorHAnsi" w:hAnsiTheme="minorHAnsi" w:cstheme="minorHAnsi"/>
          <w:b/>
        </w:rPr>
        <w:t>a/alebo</w:t>
      </w:r>
    </w:p>
    <w:p w14:paraId="763B1049" w14:textId="370B1EF1" w:rsidR="001F491C" w:rsidRPr="00642D32" w:rsidRDefault="001F491C" w:rsidP="001F491C">
      <w:pPr>
        <w:pStyle w:val="Bezriadkovania"/>
        <w:spacing w:line="276" w:lineRule="auto"/>
        <w:ind w:left="567" w:hanging="567"/>
        <w:rPr>
          <w:rFonts w:asciiTheme="minorHAnsi" w:hAnsiTheme="minorHAnsi" w:cstheme="minorHAnsi"/>
        </w:rPr>
      </w:pPr>
      <w:r>
        <w:rPr>
          <w:rFonts w:asciiTheme="minorHAnsi" w:hAnsiTheme="minorHAnsi" w:cstheme="minorHAnsi"/>
        </w:rPr>
        <w:t>3.3</w:t>
      </w:r>
      <w:r>
        <w:rPr>
          <w:rFonts w:asciiTheme="minorHAnsi" w:hAnsiTheme="minorHAnsi" w:cstheme="minorHAnsi"/>
        </w:rPr>
        <w:tab/>
      </w:r>
      <w:r w:rsidRPr="00642D32">
        <w:rPr>
          <w:rFonts w:asciiTheme="minorHAnsi" w:hAnsiTheme="minorHAnsi" w:cstheme="minorHAnsi"/>
        </w:rPr>
        <w:t xml:space="preserve">Uchádzač uvedie svoj návrh na plnenie kritéria vo svojej ponuke v tabuľke </w:t>
      </w:r>
      <w:r w:rsidRPr="00642D32">
        <w:rPr>
          <w:rFonts w:asciiTheme="minorHAnsi" w:hAnsiTheme="minorHAnsi" w:cstheme="minorHAnsi"/>
        </w:rPr>
        <w:br/>
        <w:t xml:space="preserve">Príloha č. </w:t>
      </w:r>
      <w:r>
        <w:rPr>
          <w:rFonts w:asciiTheme="minorHAnsi" w:hAnsiTheme="minorHAnsi" w:cstheme="minorHAnsi"/>
        </w:rPr>
        <w:t>3</w:t>
      </w:r>
      <w:r w:rsidRPr="00642D32">
        <w:rPr>
          <w:rFonts w:asciiTheme="minorHAnsi" w:hAnsiTheme="minorHAnsi" w:cstheme="minorHAnsi"/>
        </w:rPr>
        <w:t xml:space="preserve"> </w:t>
      </w:r>
      <w:r w:rsidRPr="005D7932">
        <w:rPr>
          <w:rFonts w:eastAsia="Calibri" w:cs="Calibri"/>
          <w:noProof/>
          <w:lang w:eastAsia="sk-SK"/>
        </w:rPr>
        <w:t>Návrh na plnenie kritéria</w:t>
      </w:r>
      <w:r>
        <w:rPr>
          <w:rFonts w:eastAsia="Calibri" w:cs="Calibri"/>
          <w:noProof/>
          <w:lang w:eastAsia="sk-SK"/>
        </w:rPr>
        <w:t>- „Jednotková cena - Časť 3: Región Stred</w:t>
      </w:r>
      <w:r w:rsidRPr="005D7932">
        <w:rPr>
          <w:rFonts w:eastAsia="Calibri" w:cs="Calibri"/>
          <w:noProof/>
          <w:lang w:eastAsia="sk-SK"/>
        </w:rPr>
        <w:t>“</w:t>
      </w:r>
      <w:r w:rsidRPr="00642D32">
        <w:rPr>
          <w:rFonts w:asciiTheme="minorHAnsi" w:hAnsiTheme="minorHAnsi" w:cstheme="minorHAnsi"/>
        </w:rPr>
        <w:t xml:space="preserve"> k časti A.2 týchto SP. </w:t>
      </w:r>
    </w:p>
    <w:p w14:paraId="52ECBAA7" w14:textId="3067FF7D" w:rsidR="001F491C" w:rsidRDefault="001F491C" w:rsidP="001F491C">
      <w:pPr>
        <w:pStyle w:val="Bezriadkovania"/>
        <w:spacing w:line="276" w:lineRule="auto"/>
        <w:ind w:left="568"/>
        <w:rPr>
          <w:rFonts w:eastAsia="Calibri" w:cs="Calibri"/>
          <w:noProof/>
          <w:lang w:eastAsia="sk-SK"/>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w:t>
      </w:r>
      <w:r w:rsidRPr="00642D32">
        <w:rPr>
          <w:rFonts w:asciiTheme="minorHAnsi" w:hAnsiTheme="minorHAnsi" w:cstheme="minorHAnsi"/>
        </w:rPr>
        <w:t xml:space="preserve"> </w:t>
      </w:r>
      <w:r>
        <w:rPr>
          <w:rFonts w:asciiTheme="minorHAnsi" w:hAnsiTheme="minorHAnsi" w:cstheme="minorHAnsi"/>
        </w:rPr>
        <w:t>J</w:t>
      </w:r>
      <w:r w:rsidRPr="00642D32">
        <w:rPr>
          <w:rFonts w:asciiTheme="minorHAnsi" w:hAnsiTheme="minorHAnsi" w:cstheme="minorHAnsi"/>
        </w:rPr>
        <w:t>ednotlivé hodnoty budú vyplnené automaticky, po vyplnení jednotkov</w:t>
      </w:r>
      <w:r>
        <w:rPr>
          <w:rFonts w:asciiTheme="minorHAnsi" w:hAnsiTheme="minorHAnsi" w:cstheme="minorHAnsi"/>
        </w:rPr>
        <w:t>ej</w:t>
      </w:r>
      <w:r w:rsidRPr="00642D32">
        <w:rPr>
          <w:rFonts w:asciiTheme="minorHAnsi" w:hAnsiTheme="minorHAnsi" w:cstheme="minorHAnsi"/>
        </w:rPr>
        <w:t xml:space="preserve"> c</w:t>
      </w:r>
      <w:r>
        <w:rPr>
          <w:rFonts w:asciiTheme="minorHAnsi" w:hAnsiTheme="minorHAnsi" w:cstheme="minorHAnsi"/>
        </w:rPr>
        <w:t>eny v tabuľke Príloha č. 3</w:t>
      </w:r>
      <w:r w:rsidRPr="00642D32">
        <w:rPr>
          <w:rFonts w:asciiTheme="minorHAnsi" w:hAnsiTheme="minorHAnsi" w:cstheme="minorHAnsi"/>
        </w:rPr>
        <w:t xml:space="preserve"> </w:t>
      </w:r>
      <w:r>
        <w:rPr>
          <w:rFonts w:eastAsia="Calibri" w:cs="Calibri"/>
          <w:noProof/>
          <w:lang w:eastAsia="sk-SK"/>
        </w:rPr>
        <w:t>„Jednotková cena - Časť 3: Región Stred</w:t>
      </w:r>
      <w:r w:rsidRPr="005D7932">
        <w:rPr>
          <w:rFonts w:eastAsia="Calibri" w:cs="Calibri"/>
          <w:noProof/>
          <w:lang w:eastAsia="sk-SK"/>
        </w:rPr>
        <w:t>“</w:t>
      </w:r>
      <w:r>
        <w:rPr>
          <w:rFonts w:eastAsia="Calibri" w:cs="Calibri"/>
          <w:noProof/>
          <w:lang w:eastAsia="sk-SK"/>
        </w:rPr>
        <w:t>.</w:t>
      </w:r>
    </w:p>
    <w:p w14:paraId="64859D54" w14:textId="77777777" w:rsidR="001F491C" w:rsidRDefault="001F491C" w:rsidP="001F491C">
      <w:pPr>
        <w:pStyle w:val="Bezriadkovania"/>
        <w:spacing w:line="276" w:lineRule="auto"/>
        <w:ind w:left="567"/>
        <w:rPr>
          <w:rFonts w:asciiTheme="minorHAnsi" w:hAnsiTheme="minorHAnsi" w:cstheme="minorHAnsi"/>
          <w:b/>
        </w:rPr>
      </w:pPr>
      <w:r w:rsidRPr="00E13BBC">
        <w:rPr>
          <w:rFonts w:asciiTheme="minorHAnsi" w:hAnsiTheme="minorHAnsi" w:cstheme="minorHAnsi"/>
          <w:b/>
        </w:rPr>
        <w:t>a/alebo</w:t>
      </w:r>
    </w:p>
    <w:p w14:paraId="65F917D4" w14:textId="3B401F3B" w:rsidR="001F491C" w:rsidRPr="00642D32" w:rsidRDefault="001F491C" w:rsidP="001F491C">
      <w:pPr>
        <w:pStyle w:val="Bezriadkovania"/>
        <w:spacing w:line="276" w:lineRule="auto"/>
        <w:ind w:left="567" w:hanging="564"/>
        <w:rPr>
          <w:rFonts w:asciiTheme="minorHAnsi" w:hAnsiTheme="minorHAnsi" w:cstheme="minorHAnsi"/>
        </w:rPr>
      </w:pPr>
      <w:r>
        <w:rPr>
          <w:rFonts w:asciiTheme="minorHAnsi" w:hAnsiTheme="minorHAnsi" w:cstheme="minorHAnsi"/>
        </w:rPr>
        <w:lastRenderedPageBreak/>
        <w:t>3.4</w:t>
      </w:r>
      <w:r>
        <w:rPr>
          <w:rFonts w:asciiTheme="minorHAnsi" w:hAnsiTheme="minorHAnsi" w:cstheme="minorHAnsi"/>
        </w:rPr>
        <w:tab/>
      </w:r>
      <w:r>
        <w:rPr>
          <w:rFonts w:asciiTheme="minorHAnsi" w:hAnsiTheme="minorHAnsi" w:cstheme="minorHAnsi"/>
        </w:rPr>
        <w:tab/>
      </w:r>
      <w:r w:rsidRPr="00642D32">
        <w:rPr>
          <w:rFonts w:asciiTheme="minorHAnsi" w:hAnsiTheme="minorHAnsi" w:cstheme="minorHAnsi"/>
        </w:rPr>
        <w:t xml:space="preserve">Uchádzač uvedie svoj návrh na plnenie kritéria vo svojej ponuke v tabuľke </w:t>
      </w:r>
      <w:r w:rsidRPr="00642D32">
        <w:rPr>
          <w:rFonts w:asciiTheme="minorHAnsi" w:hAnsiTheme="minorHAnsi" w:cstheme="minorHAnsi"/>
        </w:rPr>
        <w:br/>
        <w:t xml:space="preserve">Príloha č. </w:t>
      </w:r>
      <w:r>
        <w:rPr>
          <w:rFonts w:asciiTheme="minorHAnsi" w:hAnsiTheme="minorHAnsi" w:cstheme="minorHAnsi"/>
        </w:rPr>
        <w:t>4</w:t>
      </w:r>
      <w:r w:rsidRPr="00642D32">
        <w:rPr>
          <w:rFonts w:asciiTheme="minorHAnsi" w:hAnsiTheme="minorHAnsi" w:cstheme="minorHAnsi"/>
        </w:rPr>
        <w:t xml:space="preserve"> </w:t>
      </w:r>
      <w:r w:rsidRPr="005D7932">
        <w:rPr>
          <w:rFonts w:eastAsia="Calibri" w:cs="Calibri"/>
          <w:noProof/>
          <w:lang w:eastAsia="sk-SK"/>
        </w:rPr>
        <w:t>Návrh na plnenie kritéria</w:t>
      </w:r>
      <w:r>
        <w:rPr>
          <w:rFonts w:eastAsia="Calibri" w:cs="Calibri"/>
          <w:noProof/>
          <w:lang w:eastAsia="sk-SK"/>
        </w:rPr>
        <w:t>- „Jednotková cena - Časť 4: Región Východ</w:t>
      </w:r>
      <w:r w:rsidRPr="005D7932">
        <w:rPr>
          <w:rFonts w:eastAsia="Calibri" w:cs="Calibri"/>
          <w:noProof/>
          <w:lang w:eastAsia="sk-SK"/>
        </w:rPr>
        <w:t>“</w:t>
      </w:r>
      <w:r w:rsidRPr="00642D32">
        <w:rPr>
          <w:rFonts w:asciiTheme="minorHAnsi" w:hAnsiTheme="minorHAnsi" w:cstheme="minorHAnsi"/>
        </w:rPr>
        <w:t xml:space="preserve"> k časti A.2 týchto SP. </w:t>
      </w:r>
    </w:p>
    <w:p w14:paraId="059F272C" w14:textId="6DF4AB21" w:rsidR="00B75BAF" w:rsidRPr="00642D32" w:rsidRDefault="001F491C" w:rsidP="001F491C">
      <w:pPr>
        <w:pStyle w:val="Bezriadkovania"/>
        <w:spacing w:line="276" w:lineRule="auto"/>
        <w:ind w:left="567" w:firstLine="1"/>
        <w:rPr>
          <w:rFonts w:asciiTheme="minorHAnsi" w:hAnsiTheme="minorHAnsi" w:cstheme="minorHAnsi"/>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w:t>
      </w:r>
      <w:r w:rsidRPr="00642D32">
        <w:rPr>
          <w:rFonts w:asciiTheme="minorHAnsi" w:hAnsiTheme="minorHAnsi" w:cstheme="minorHAnsi"/>
        </w:rPr>
        <w:t xml:space="preserve"> </w:t>
      </w:r>
      <w:r>
        <w:rPr>
          <w:rFonts w:asciiTheme="minorHAnsi" w:hAnsiTheme="minorHAnsi" w:cstheme="minorHAnsi"/>
        </w:rPr>
        <w:t>J</w:t>
      </w:r>
      <w:r w:rsidRPr="00642D32">
        <w:rPr>
          <w:rFonts w:asciiTheme="minorHAnsi" w:hAnsiTheme="minorHAnsi" w:cstheme="minorHAnsi"/>
        </w:rPr>
        <w:t>ednotlivé hodnoty budú vyplnené automaticky, po vyplnení jednotkov</w:t>
      </w:r>
      <w:r>
        <w:rPr>
          <w:rFonts w:asciiTheme="minorHAnsi" w:hAnsiTheme="minorHAnsi" w:cstheme="minorHAnsi"/>
        </w:rPr>
        <w:t>ej</w:t>
      </w:r>
      <w:r w:rsidRPr="00642D32">
        <w:rPr>
          <w:rFonts w:asciiTheme="minorHAnsi" w:hAnsiTheme="minorHAnsi" w:cstheme="minorHAnsi"/>
        </w:rPr>
        <w:t xml:space="preserve"> c</w:t>
      </w:r>
      <w:r>
        <w:rPr>
          <w:rFonts w:asciiTheme="minorHAnsi" w:hAnsiTheme="minorHAnsi" w:cstheme="minorHAnsi"/>
        </w:rPr>
        <w:t>eny v tabuľke Príloha č. 4</w:t>
      </w:r>
      <w:r w:rsidRPr="00642D32">
        <w:rPr>
          <w:rFonts w:asciiTheme="minorHAnsi" w:hAnsiTheme="minorHAnsi" w:cstheme="minorHAnsi"/>
        </w:rPr>
        <w:t xml:space="preserve"> </w:t>
      </w:r>
      <w:r>
        <w:rPr>
          <w:rFonts w:eastAsia="Calibri" w:cs="Calibri"/>
          <w:noProof/>
          <w:lang w:eastAsia="sk-SK"/>
        </w:rPr>
        <w:t>„Jednotková cena - Časť 4: Región Východ</w:t>
      </w:r>
      <w:r w:rsidRPr="005D7932">
        <w:rPr>
          <w:rFonts w:eastAsia="Calibri" w:cs="Calibri"/>
          <w:noProof/>
          <w:lang w:eastAsia="sk-SK"/>
        </w:rPr>
        <w:t>“</w:t>
      </w:r>
    </w:p>
    <w:p w14:paraId="6F6B5DEC" w14:textId="0D484F1D" w:rsidR="006E0F14" w:rsidRPr="003921A2" w:rsidRDefault="00B75BAF" w:rsidP="007C02C7">
      <w:pPr>
        <w:pStyle w:val="Bezriadkovania"/>
        <w:spacing w:line="276" w:lineRule="auto"/>
        <w:ind w:left="568"/>
        <w:rPr>
          <w:rFonts w:eastAsia="Calibri"/>
          <w:noProof/>
          <w:lang w:eastAsia="sk-SK"/>
        </w:rPr>
      </w:pPr>
      <w:r w:rsidRPr="001F491C">
        <w:rPr>
          <w:rFonts w:asciiTheme="minorHAnsi" w:hAnsiTheme="minorHAnsi" w:cstheme="minorHAnsi"/>
          <w:b/>
          <w:highlight w:val="yellow"/>
        </w:rPr>
        <w:t>(v závislosti od toho, na ktorú/-é časť/-ti uchádzač predloží ponuku)</w:t>
      </w:r>
    </w:p>
    <w:p w14:paraId="6E5E60D6" w14:textId="32C02392" w:rsidR="003D172E" w:rsidRPr="003921A2" w:rsidRDefault="003D172E" w:rsidP="00745FEE">
      <w:pPr>
        <w:widowControl w:val="0"/>
        <w:numPr>
          <w:ilvl w:val="0"/>
          <w:numId w:val="57"/>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Pravidl</w:t>
      </w:r>
      <w:r w:rsidR="00E13BBC">
        <w:rPr>
          <w:rFonts w:eastAsia="Calibri" w:cs="Calibri"/>
          <w:b/>
          <w:bCs/>
          <w:noProof/>
          <w:color w:val="000000" w:themeColor="text1"/>
          <w:lang w:eastAsia="sk-SK"/>
        </w:rPr>
        <w:t>á</w:t>
      </w:r>
      <w:r w:rsidRPr="003921A2">
        <w:rPr>
          <w:rFonts w:eastAsia="Calibri" w:cs="Calibri"/>
          <w:b/>
          <w:bCs/>
          <w:noProof/>
          <w:color w:val="000000" w:themeColor="text1"/>
          <w:lang w:eastAsia="sk-SK"/>
        </w:rPr>
        <w:t xml:space="preserve"> uplatnenia stanoveného kritéria na vyhodnotenie ponúk </w:t>
      </w:r>
    </w:p>
    <w:p w14:paraId="0AA08939" w14:textId="6D63CBF0" w:rsidR="002C3450" w:rsidRPr="003921A2" w:rsidRDefault="003D172E" w:rsidP="00BA4E8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cs="Calibri"/>
          <w:color w:val="000000" w:themeColor="text1"/>
        </w:rPr>
      </w:pPr>
      <w:r w:rsidRPr="003921A2">
        <w:rPr>
          <w:rFonts w:cs="Calibri"/>
          <w:color w:val="000000" w:themeColor="text1"/>
        </w:rPr>
        <w:t xml:space="preserve">4.1 </w:t>
      </w:r>
      <w:r w:rsidRPr="003921A2">
        <w:rPr>
          <w:rFonts w:cs="Calibri"/>
          <w:color w:val="000000" w:themeColor="text1"/>
        </w:rPr>
        <w:tab/>
      </w:r>
      <w:r w:rsidR="002C3450" w:rsidRPr="003E65AF">
        <w:t xml:space="preserve">Hodnotenie ponúk uchádzačov je dané pridelením príslušného poradia podľa navrhovanej </w:t>
      </w:r>
      <w:r w:rsidR="002C3450">
        <w:t xml:space="preserve">celkovej </w:t>
      </w:r>
      <w:r w:rsidR="002C3450" w:rsidRPr="003E65AF">
        <w:t xml:space="preserve">ceny </w:t>
      </w:r>
      <w:r w:rsidR="002C3450">
        <w:t xml:space="preserve">v jednotlivých ponukách </w:t>
      </w:r>
      <w:r w:rsidR="002C3450" w:rsidRPr="003E65AF">
        <w:t xml:space="preserve">za </w:t>
      </w:r>
      <w:r w:rsidR="002C3450">
        <w:t>plnenie</w:t>
      </w:r>
      <w:r w:rsidR="002C3450" w:rsidRPr="003E65AF">
        <w:t xml:space="preserve"> predmetu zákazky.</w:t>
      </w:r>
      <w:r w:rsidR="002C3450">
        <w:t xml:space="preserve"> Poradie uchádzačov bude zostavované pre každú časť samostatne.</w:t>
      </w:r>
    </w:p>
    <w:p w14:paraId="6E57ABE4" w14:textId="365984E0" w:rsidR="002C3450" w:rsidRDefault="003D172E" w:rsidP="00BA4E82">
      <w:pPr>
        <w:spacing w:after="0" w:line="276" w:lineRule="auto"/>
        <w:ind w:left="567" w:hanging="567"/>
        <w:rPr>
          <w:rFonts w:eastAsia="Calibri" w:cs="Calibri"/>
          <w:b/>
          <w:bCs/>
          <w:noProof/>
          <w:color w:val="000000" w:themeColor="text1"/>
          <w:lang w:eastAsia="sk-SK"/>
        </w:rPr>
      </w:pPr>
      <w:r w:rsidRPr="003921A2">
        <w:rPr>
          <w:rFonts w:eastAsia="Calibri" w:cs="Calibri"/>
          <w:noProof/>
          <w:color w:val="000000" w:themeColor="text1"/>
          <w:lang w:eastAsia="sk-SK"/>
        </w:rPr>
        <w:t xml:space="preserve">4.2 </w:t>
      </w:r>
      <w:r w:rsidRPr="003921A2">
        <w:rPr>
          <w:rFonts w:eastAsia="Calibri" w:cs="Calibri"/>
          <w:noProof/>
          <w:color w:val="000000" w:themeColor="text1"/>
          <w:lang w:eastAsia="sk-SK"/>
        </w:rPr>
        <w:tab/>
      </w:r>
      <w:r w:rsidR="002C3450" w:rsidRPr="003E65AF">
        <w:t>Poradie uchádzačov sa určí porovnaním výšky navrhnutých ponukových cien za</w:t>
      </w:r>
      <w:r w:rsidR="002C3450">
        <w:t xml:space="preserve"> plnenie každej časti</w:t>
      </w:r>
      <w:r w:rsidR="002C3450" w:rsidRPr="003E65AF">
        <w:t xml:space="preserve"> zákazky</w:t>
      </w:r>
      <w:r w:rsidR="002C3450">
        <w:t xml:space="preserve"> samostatne. Hodnotenie sa vykoná na základe cien</w:t>
      </w:r>
      <w:r w:rsidR="002C3450" w:rsidRPr="003E65AF">
        <w:t xml:space="preserve"> vyjadrených v eurách</w:t>
      </w:r>
      <w:r w:rsidR="002C3450">
        <w:t xml:space="preserve"> bez DPH</w:t>
      </w:r>
      <w:r w:rsidR="002C3450" w:rsidRPr="003E65AF">
        <w:t>, uvedených v jednotlivých ponukách uchádzačov, v zmysle určenej definície kritéria.</w:t>
      </w:r>
    </w:p>
    <w:p w14:paraId="4E6C795A" w14:textId="70F56DFD" w:rsidR="00146327" w:rsidRPr="003921A2" w:rsidRDefault="00AA1155" w:rsidP="00BA4E82">
      <w:pPr>
        <w:spacing w:after="0" w:line="276" w:lineRule="auto"/>
        <w:ind w:left="567" w:hanging="567"/>
        <w:rPr>
          <w:rFonts w:cs="Calibri"/>
          <w:b/>
          <w:noProof/>
          <w:color w:val="000000" w:themeColor="text1"/>
          <w:lang w:eastAsia="sk-SK"/>
        </w:rPr>
      </w:pPr>
      <w:r w:rsidRPr="00AA1155">
        <w:rPr>
          <w:rFonts w:eastAsia="Calibri" w:cs="Calibri"/>
          <w:noProof/>
          <w:color w:val="000000" w:themeColor="text1"/>
          <w:lang w:eastAsia="sk-SK"/>
        </w:rPr>
        <w:t xml:space="preserve">4.3 </w:t>
      </w:r>
      <w:r w:rsidRPr="00AA1155">
        <w:rPr>
          <w:rFonts w:eastAsia="Calibri" w:cs="Calibri"/>
          <w:noProof/>
          <w:color w:val="000000" w:themeColor="text1"/>
          <w:lang w:eastAsia="sk-SK"/>
        </w:rPr>
        <w:tab/>
      </w:r>
      <w:r w:rsidR="00146327" w:rsidRPr="003E65AF">
        <w:t>Úspešný</w:t>
      </w:r>
      <w:r w:rsidR="00301991">
        <w:t xml:space="preserve"> </w:t>
      </w:r>
      <w:r w:rsidR="00146327" w:rsidRPr="003E65AF">
        <w:t>uchádzač</w:t>
      </w:r>
      <w:r w:rsidR="00301991">
        <w:t xml:space="preserve"> </w:t>
      </w:r>
      <w:r w:rsidR="00146327" w:rsidRPr="003E65AF">
        <w:t>bude ten, ktorý sa podľa zostaveného poradia v zmysle stanoveného kritéria umiestni na prvom mieste</w:t>
      </w:r>
      <w:r w:rsidR="00146327">
        <w:t xml:space="preserve">, t.j. bude mať najnižšiu celkovú cenu za plnenie tej časti/-í zákazky, </w:t>
      </w:r>
      <w:r w:rsidR="00B46924">
        <w:br/>
      </w:r>
      <w:r w:rsidR="00146327">
        <w:t>na ktorú/-é ponuku predložil a zároveň splní požiadavky na predmet zákazky a podmienky účasti stanovené verejným obstarávateľom.</w:t>
      </w:r>
    </w:p>
    <w:p w14:paraId="1068C37A" w14:textId="2095D845" w:rsidR="00146327" w:rsidRDefault="00146327" w:rsidP="00BA4E82">
      <w:pPr>
        <w:spacing w:after="0" w:line="276" w:lineRule="auto"/>
        <w:ind w:left="567" w:hanging="567"/>
        <w:rPr>
          <w:rFonts w:eastAsia="Calibri" w:cs="Calibri"/>
          <w:noProof/>
          <w:color w:val="000000" w:themeColor="text1"/>
          <w:lang w:eastAsia="sk-SK"/>
        </w:rPr>
      </w:pPr>
      <w:bookmarkStart w:id="93" w:name="_Hlk226546379"/>
    </w:p>
    <w:p w14:paraId="7AC32DFF" w14:textId="77777777" w:rsidR="00EC7FD1" w:rsidRDefault="00EC7FD1" w:rsidP="00BA4E82">
      <w:pPr>
        <w:spacing w:after="0" w:line="276" w:lineRule="auto"/>
        <w:ind w:left="567" w:hanging="567"/>
        <w:rPr>
          <w:rFonts w:eastAsia="Calibri" w:cs="Calibri"/>
          <w:noProof/>
          <w:color w:val="000000" w:themeColor="text1"/>
          <w:lang w:eastAsia="sk-SK"/>
        </w:rPr>
      </w:pPr>
    </w:p>
    <w:p w14:paraId="25207E68" w14:textId="77777777" w:rsidR="00EC7FD1" w:rsidRDefault="00EC7FD1" w:rsidP="00BA4E82">
      <w:pPr>
        <w:spacing w:after="0" w:line="276" w:lineRule="auto"/>
        <w:ind w:left="567" w:hanging="567"/>
        <w:rPr>
          <w:rFonts w:eastAsia="Calibri" w:cs="Calibri"/>
          <w:noProof/>
          <w:color w:val="000000" w:themeColor="text1"/>
          <w:lang w:eastAsia="sk-SK"/>
        </w:rPr>
      </w:pPr>
    </w:p>
    <w:p w14:paraId="1268054C" w14:textId="77777777" w:rsidR="00EC7FD1" w:rsidRDefault="00EC7FD1" w:rsidP="00BA4E82">
      <w:pPr>
        <w:spacing w:after="0" w:line="276" w:lineRule="auto"/>
        <w:ind w:left="567" w:hanging="567"/>
        <w:rPr>
          <w:rFonts w:eastAsia="Calibri" w:cs="Calibri"/>
          <w:noProof/>
          <w:color w:val="000000" w:themeColor="text1"/>
          <w:lang w:eastAsia="sk-SK"/>
        </w:rPr>
      </w:pPr>
    </w:p>
    <w:p w14:paraId="4C75C2B4" w14:textId="77777777" w:rsidR="00EC7FD1" w:rsidRDefault="00EC7FD1" w:rsidP="00BA4E82">
      <w:pPr>
        <w:spacing w:after="0" w:line="276" w:lineRule="auto"/>
        <w:ind w:left="567" w:hanging="567"/>
        <w:rPr>
          <w:rFonts w:eastAsia="Calibri" w:cs="Calibri"/>
          <w:noProof/>
          <w:color w:val="000000" w:themeColor="text1"/>
          <w:lang w:eastAsia="sk-SK"/>
        </w:rPr>
      </w:pPr>
    </w:p>
    <w:p w14:paraId="39D3135D" w14:textId="77777777" w:rsidR="00EC7FD1" w:rsidRPr="0031465A" w:rsidRDefault="00EC7FD1" w:rsidP="00BA4E82">
      <w:pPr>
        <w:spacing w:after="0" w:line="276" w:lineRule="auto"/>
        <w:ind w:left="567" w:hanging="567"/>
        <w:rPr>
          <w:rFonts w:eastAsia="Calibri" w:cs="Calibri"/>
          <w:noProof/>
          <w:color w:val="000000" w:themeColor="text1"/>
          <w:lang w:eastAsia="sk-SK"/>
        </w:rPr>
      </w:pPr>
    </w:p>
    <w:bookmarkEnd w:id="93"/>
    <w:p w14:paraId="34E25530" w14:textId="77777777" w:rsidR="00146327" w:rsidRDefault="00146327" w:rsidP="003921A2">
      <w:pPr>
        <w:spacing w:before="60" w:after="0" w:line="276" w:lineRule="auto"/>
        <w:ind w:left="567" w:hanging="567"/>
        <w:rPr>
          <w:rFonts w:eastAsia="Calibri" w:cs="Calibri"/>
          <w:noProof/>
          <w:color w:val="000000" w:themeColor="text1"/>
          <w:lang w:eastAsia="sk-SK"/>
        </w:rPr>
      </w:pPr>
    </w:p>
    <w:p w14:paraId="6F32E26B" w14:textId="77777777" w:rsidR="0066609C" w:rsidRDefault="0066609C" w:rsidP="003921A2">
      <w:pPr>
        <w:spacing w:before="60" w:after="0" w:line="276" w:lineRule="auto"/>
        <w:ind w:left="567" w:hanging="567"/>
        <w:rPr>
          <w:rFonts w:eastAsia="Calibri" w:cs="Calibri"/>
          <w:noProof/>
          <w:color w:val="000000" w:themeColor="text1"/>
          <w:lang w:eastAsia="sk-SK"/>
        </w:rPr>
      </w:pPr>
    </w:p>
    <w:p w14:paraId="3C00C0EF" w14:textId="77777777" w:rsidR="0066609C" w:rsidRDefault="0066609C" w:rsidP="003921A2">
      <w:pPr>
        <w:spacing w:before="60" w:after="0" w:line="276" w:lineRule="auto"/>
        <w:ind w:left="567" w:hanging="567"/>
        <w:rPr>
          <w:rFonts w:eastAsia="Calibri" w:cs="Calibri"/>
          <w:noProof/>
          <w:color w:val="000000" w:themeColor="text1"/>
          <w:lang w:eastAsia="sk-SK"/>
        </w:rPr>
      </w:pPr>
    </w:p>
    <w:p w14:paraId="63DC134A" w14:textId="77777777" w:rsidR="0066609C" w:rsidRPr="003921A2" w:rsidRDefault="0066609C" w:rsidP="003921A2">
      <w:pPr>
        <w:spacing w:before="60" w:after="0" w:line="276" w:lineRule="auto"/>
        <w:ind w:left="567" w:hanging="567"/>
        <w:rPr>
          <w:rFonts w:eastAsia="Calibri" w:cs="Calibri"/>
          <w:noProof/>
          <w:color w:val="000000" w:themeColor="text1"/>
          <w:lang w:eastAsia="sk-SK"/>
        </w:rPr>
      </w:pPr>
    </w:p>
    <w:p w14:paraId="3FB8C7DE" w14:textId="77777777" w:rsidR="003D3BF5" w:rsidRPr="003921A2" w:rsidRDefault="003D3BF5" w:rsidP="00DC0B2E">
      <w:pPr>
        <w:autoSpaceDE w:val="0"/>
        <w:autoSpaceDN w:val="0"/>
        <w:spacing w:after="0" w:line="276" w:lineRule="auto"/>
        <w:rPr>
          <w:rFonts w:cs="Calibri"/>
          <w:color w:val="000000" w:themeColor="text1"/>
        </w:rPr>
      </w:pPr>
    </w:p>
    <w:p w14:paraId="55A0CBF9" w14:textId="77777777" w:rsidR="00ED375D" w:rsidRPr="003921A2" w:rsidRDefault="00ED375D" w:rsidP="00DC0B2E">
      <w:pPr>
        <w:autoSpaceDE w:val="0"/>
        <w:autoSpaceDN w:val="0"/>
        <w:spacing w:after="0" w:line="276" w:lineRule="auto"/>
        <w:rPr>
          <w:rFonts w:cs="Calibri"/>
          <w:color w:val="000000" w:themeColor="text1"/>
        </w:rPr>
      </w:pPr>
    </w:p>
    <w:p w14:paraId="6D63DF63" w14:textId="31FC8191"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w:t>
      </w:r>
      <w:r w:rsidR="004015EB">
        <w:rPr>
          <w:rFonts w:cs="Calibri"/>
          <w:b/>
          <w:color w:val="000000" w:themeColor="text1"/>
          <w:u w:val="single"/>
        </w:rPr>
        <w:t>y k časti A.2 Kritérium na hodnotenie ponúk a pravidlá jeho uplatnenia</w:t>
      </w:r>
      <w:r w:rsidRPr="003921A2">
        <w:rPr>
          <w:rFonts w:cs="Calibri"/>
          <w:b/>
          <w:color w:val="000000" w:themeColor="text1"/>
          <w:u w:val="single"/>
        </w:rPr>
        <w:t>:</w:t>
      </w:r>
    </w:p>
    <w:p w14:paraId="6CA14475" w14:textId="04CF9991" w:rsidR="00D47AA6" w:rsidRDefault="00B94511" w:rsidP="00B94511">
      <w:pPr>
        <w:autoSpaceDE w:val="0"/>
        <w:autoSpaceDN w:val="0"/>
        <w:spacing w:after="0" w:line="276" w:lineRule="auto"/>
        <w:rPr>
          <w:rFonts w:cs="Calibri"/>
          <w:color w:val="000000" w:themeColor="text1"/>
        </w:rPr>
      </w:pPr>
      <w:r w:rsidRPr="00B94511">
        <w:rPr>
          <w:rFonts w:cs="Calibri"/>
          <w:color w:val="000000" w:themeColor="text1"/>
        </w:rPr>
        <w:t>Príloha č.</w:t>
      </w:r>
      <w:r w:rsidR="00D47AA6">
        <w:rPr>
          <w:rFonts w:cs="Calibri"/>
          <w:color w:val="000000" w:themeColor="text1"/>
        </w:rPr>
        <w:t xml:space="preserve"> </w:t>
      </w:r>
      <w:r w:rsidRPr="00B94511">
        <w:rPr>
          <w:rFonts w:cs="Calibri"/>
          <w:color w:val="000000" w:themeColor="text1"/>
        </w:rPr>
        <w:t>1</w:t>
      </w:r>
      <w:r>
        <w:rPr>
          <w:rFonts w:cs="Calibri"/>
          <w:color w:val="000000" w:themeColor="text1"/>
        </w:rPr>
        <w:t>-</w:t>
      </w:r>
      <w:r w:rsidR="00EE6CC9">
        <w:rPr>
          <w:rFonts w:cs="Calibri"/>
          <w:color w:val="000000" w:themeColor="text1"/>
        </w:rPr>
        <w:t xml:space="preserve"> Návrh na plnenie kritéria-</w:t>
      </w:r>
      <w:r>
        <w:rPr>
          <w:rFonts w:cs="Calibri"/>
          <w:color w:val="000000" w:themeColor="text1"/>
        </w:rPr>
        <w:t xml:space="preserve"> </w:t>
      </w:r>
      <w:r w:rsidR="00EE6CC9">
        <w:rPr>
          <w:rFonts w:cs="Calibri"/>
          <w:color w:val="000000" w:themeColor="text1"/>
        </w:rPr>
        <w:t>„</w:t>
      </w:r>
      <w:r w:rsidRPr="00B94511">
        <w:rPr>
          <w:rFonts w:cs="Calibri"/>
          <w:color w:val="000000" w:themeColor="text1"/>
        </w:rPr>
        <w:t>Jednotková cena</w:t>
      </w:r>
      <w:r w:rsidR="00D47AA6">
        <w:rPr>
          <w:rFonts w:cs="Calibri"/>
          <w:color w:val="000000" w:themeColor="text1"/>
        </w:rPr>
        <w:t xml:space="preserve"> </w:t>
      </w:r>
      <w:r w:rsidRPr="00B94511">
        <w:rPr>
          <w:rFonts w:cs="Calibri"/>
          <w:color w:val="000000" w:themeColor="text1"/>
        </w:rPr>
        <w:t>-</w:t>
      </w:r>
      <w:r w:rsidR="003C42AD">
        <w:rPr>
          <w:rFonts w:cs="Calibri"/>
          <w:color w:val="000000" w:themeColor="text1"/>
        </w:rPr>
        <w:t xml:space="preserve"> </w:t>
      </w:r>
      <w:r w:rsidRPr="00B94511">
        <w:rPr>
          <w:rFonts w:cs="Calibri"/>
          <w:color w:val="000000" w:themeColor="text1"/>
        </w:rPr>
        <w:t>Časť 1: Región Západ"</w:t>
      </w:r>
      <w:r w:rsidR="00D47AA6">
        <w:rPr>
          <w:rFonts w:cs="Calibri"/>
          <w:color w:val="000000" w:themeColor="text1"/>
        </w:rPr>
        <w:t xml:space="preserve"> </w:t>
      </w:r>
    </w:p>
    <w:p w14:paraId="6E10A0C8" w14:textId="398ABB49" w:rsidR="00B94511" w:rsidRPr="00B94511"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1 k časti B.2 Spôsob určenia ceny týchto SP</w:t>
      </w:r>
      <w:r>
        <w:rPr>
          <w:rFonts w:cs="Calibri"/>
          <w:color w:val="000000" w:themeColor="text1"/>
        </w:rPr>
        <w:t>)</w:t>
      </w:r>
    </w:p>
    <w:p w14:paraId="31373B57" w14:textId="48E8E929" w:rsidR="00B94511" w:rsidRDefault="00B94511" w:rsidP="00B94511">
      <w:pPr>
        <w:autoSpaceDE w:val="0"/>
        <w:autoSpaceDN w:val="0"/>
        <w:spacing w:after="0" w:line="276" w:lineRule="auto"/>
        <w:rPr>
          <w:rFonts w:cs="Calibri"/>
          <w:color w:val="000000" w:themeColor="text1"/>
        </w:rPr>
      </w:pPr>
      <w:r w:rsidRPr="00B94511">
        <w:rPr>
          <w:rFonts w:cs="Calibri"/>
          <w:color w:val="000000" w:themeColor="text1"/>
        </w:rPr>
        <w:t xml:space="preserve">Príloha č. </w:t>
      </w:r>
      <w:r>
        <w:rPr>
          <w:rFonts w:cs="Calibri"/>
          <w:color w:val="000000" w:themeColor="text1"/>
        </w:rPr>
        <w:t>2</w:t>
      </w:r>
      <w:r w:rsidRPr="00B94511">
        <w:rPr>
          <w:rFonts w:cs="Calibri"/>
          <w:color w:val="000000" w:themeColor="text1"/>
        </w:rPr>
        <w:t xml:space="preserve"> </w:t>
      </w:r>
      <w:r>
        <w:rPr>
          <w:rFonts w:cs="Calibri"/>
          <w:color w:val="000000" w:themeColor="text1"/>
        </w:rPr>
        <w:t xml:space="preserve">- </w:t>
      </w:r>
      <w:r w:rsidR="00EE6CC9">
        <w:rPr>
          <w:rFonts w:cs="Calibri"/>
          <w:color w:val="000000" w:themeColor="text1"/>
        </w:rPr>
        <w:t>Návrh na plnenie kritéria-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 xml:space="preserve">- Časť </w:t>
      </w:r>
      <w:r>
        <w:rPr>
          <w:rFonts w:cs="Calibri"/>
          <w:color w:val="000000" w:themeColor="text1"/>
        </w:rPr>
        <w:t>2</w:t>
      </w:r>
      <w:r w:rsidRPr="00B94511">
        <w:rPr>
          <w:rFonts w:cs="Calibri"/>
          <w:color w:val="000000" w:themeColor="text1"/>
        </w:rPr>
        <w:t xml:space="preserve">: Región </w:t>
      </w:r>
      <w:r>
        <w:rPr>
          <w:rFonts w:cs="Calibri"/>
          <w:color w:val="000000" w:themeColor="text1"/>
        </w:rPr>
        <w:t>Považie</w:t>
      </w:r>
      <w:r w:rsidRPr="00B94511">
        <w:rPr>
          <w:rFonts w:cs="Calibri"/>
          <w:color w:val="000000" w:themeColor="text1"/>
        </w:rPr>
        <w:t>"</w:t>
      </w:r>
    </w:p>
    <w:p w14:paraId="56CC1025" w14:textId="1A3FC3ED" w:rsidR="00D47AA6"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2 k časti B.2 Spôsob určenia ceny týchto SP</w:t>
      </w:r>
      <w:r>
        <w:rPr>
          <w:rFonts w:cs="Calibri"/>
          <w:color w:val="000000" w:themeColor="text1"/>
        </w:rPr>
        <w:t>)</w:t>
      </w:r>
    </w:p>
    <w:p w14:paraId="4C4C823F" w14:textId="5B8E30D1" w:rsidR="00B94511" w:rsidRDefault="00B94511" w:rsidP="00B94511">
      <w:pPr>
        <w:autoSpaceDE w:val="0"/>
        <w:autoSpaceDN w:val="0"/>
        <w:spacing w:after="0" w:line="276" w:lineRule="auto"/>
        <w:rPr>
          <w:rFonts w:cs="Calibri"/>
          <w:color w:val="000000" w:themeColor="text1"/>
        </w:rPr>
      </w:pPr>
      <w:r w:rsidRPr="00B94511">
        <w:rPr>
          <w:rFonts w:cs="Calibri"/>
          <w:color w:val="000000" w:themeColor="text1"/>
        </w:rPr>
        <w:t xml:space="preserve">Príloha č. </w:t>
      </w:r>
      <w:r>
        <w:rPr>
          <w:rFonts w:cs="Calibri"/>
          <w:color w:val="000000" w:themeColor="text1"/>
        </w:rPr>
        <w:t>3</w:t>
      </w:r>
      <w:r w:rsidRPr="00B94511">
        <w:rPr>
          <w:rFonts w:cs="Calibri"/>
          <w:color w:val="000000" w:themeColor="text1"/>
        </w:rPr>
        <w:t xml:space="preserve"> </w:t>
      </w:r>
      <w:r>
        <w:rPr>
          <w:rFonts w:cs="Calibri"/>
          <w:color w:val="000000" w:themeColor="text1"/>
        </w:rPr>
        <w:t xml:space="preserve">- </w:t>
      </w:r>
      <w:r w:rsidR="00EE6CC9">
        <w:rPr>
          <w:rFonts w:cs="Calibri"/>
          <w:color w:val="000000" w:themeColor="text1"/>
        </w:rPr>
        <w:t>Návrh na plnenie kritéria-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 xml:space="preserve">- Časť </w:t>
      </w:r>
      <w:r>
        <w:rPr>
          <w:rFonts w:cs="Calibri"/>
          <w:color w:val="000000" w:themeColor="text1"/>
        </w:rPr>
        <w:t>3</w:t>
      </w:r>
      <w:r w:rsidRPr="00B94511">
        <w:rPr>
          <w:rFonts w:cs="Calibri"/>
          <w:color w:val="000000" w:themeColor="text1"/>
        </w:rPr>
        <w:t xml:space="preserve">: Región </w:t>
      </w:r>
      <w:r>
        <w:rPr>
          <w:rFonts w:cs="Calibri"/>
          <w:color w:val="000000" w:themeColor="text1"/>
        </w:rPr>
        <w:t>Stred</w:t>
      </w:r>
      <w:r w:rsidRPr="00B94511">
        <w:rPr>
          <w:rFonts w:cs="Calibri"/>
          <w:color w:val="000000" w:themeColor="text1"/>
        </w:rPr>
        <w:t>"</w:t>
      </w:r>
    </w:p>
    <w:p w14:paraId="036CCA6C" w14:textId="1B4C1DDD" w:rsidR="00D47AA6"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3 k časti B.2 Spôsob určenia ceny týchto SP</w:t>
      </w:r>
      <w:r>
        <w:rPr>
          <w:rFonts w:cs="Calibri"/>
          <w:color w:val="000000" w:themeColor="text1"/>
        </w:rPr>
        <w:t>)</w:t>
      </w:r>
    </w:p>
    <w:p w14:paraId="56FD99D0" w14:textId="27EBF35E" w:rsidR="00B94511" w:rsidRDefault="00B94511" w:rsidP="00B94511">
      <w:pPr>
        <w:autoSpaceDE w:val="0"/>
        <w:autoSpaceDN w:val="0"/>
        <w:spacing w:after="0" w:line="276" w:lineRule="auto"/>
        <w:rPr>
          <w:rFonts w:cs="Calibri"/>
          <w:color w:val="000000" w:themeColor="text1"/>
        </w:rPr>
      </w:pPr>
      <w:r w:rsidRPr="00B94511">
        <w:rPr>
          <w:rFonts w:cs="Calibri"/>
          <w:color w:val="000000" w:themeColor="text1"/>
        </w:rPr>
        <w:t xml:space="preserve">Príloha č. </w:t>
      </w:r>
      <w:r>
        <w:rPr>
          <w:rFonts w:cs="Calibri"/>
          <w:color w:val="000000" w:themeColor="text1"/>
        </w:rPr>
        <w:t>4</w:t>
      </w:r>
      <w:r w:rsidRPr="00B94511">
        <w:rPr>
          <w:rFonts w:cs="Calibri"/>
          <w:color w:val="000000" w:themeColor="text1"/>
        </w:rPr>
        <w:t xml:space="preserve"> </w:t>
      </w:r>
      <w:r>
        <w:rPr>
          <w:rFonts w:cs="Calibri"/>
          <w:color w:val="000000" w:themeColor="text1"/>
        </w:rPr>
        <w:t xml:space="preserve">- </w:t>
      </w:r>
      <w:r w:rsidR="00EE6CC9">
        <w:rPr>
          <w:rFonts w:cs="Calibri"/>
          <w:color w:val="000000" w:themeColor="text1"/>
        </w:rPr>
        <w:t>Návrh na plnenie kritéria-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 xml:space="preserve">- Časť </w:t>
      </w:r>
      <w:r>
        <w:rPr>
          <w:rFonts w:cs="Calibri"/>
          <w:color w:val="000000" w:themeColor="text1"/>
        </w:rPr>
        <w:t>4</w:t>
      </w:r>
      <w:r w:rsidRPr="00B94511">
        <w:rPr>
          <w:rFonts w:cs="Calibri"/>
          <w:color w:val="000000" w:themeColor="text1"/>
        </w:rPr>
        <w:t xml:space="preserve">: Región </w:t>
      </w:r>
      <w:r>
        <w:rPr>
          <w:rFonts w:cs="Calibri"/>
          <w:color w:val="000000" w:themeColor="text1"/>
        </w:rPr>
        <w:t>Východ</w:t>
      </w:r>
      <w:r w:rsidRPr="00B94511">
        <w:rPr>
          <w:rFonts w:cs="Calibri"/>
          <w:color w:val="000000" w:themeColor="text1"/>
        </w:rPr>
        <w:t>"</w:t>
      </w:r>
    </w:p>
    <w:p w14:paraId="65CC05E5" w14:textId="522254B1" w:rsidR="00D47AA6"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4 k časti B.2 Spôsob určenia ceny týchto SP</w:t>
      </w:r>
      <w:r>
        <w:rPr>
          <w:rFonts w:cs="Calibri"/>
          <w:color w:val="000000" w:themeColor="text1"/>
        </w:rPr>
        <w:t>)</w:t>
      </w:r>
    </w:p>
    <w:p w14:paraId="003E15ED" w14:textId="77777777" w:rsidR="00EC7FD1" w:rsidRDefault="00EC7FD1" w:rsidP="00D47AA6">
      <w:pPr>
        <w:autoSpaceDE w:val="0"/>
        <w:autoSpaceDN w:val="0"/>
        <w:spacing w:after="0" w:line="276" w:lineRule="auto"/>
        <w:ind w:left="852" w:firstLine="284"/>
        <w:rPr>
          <w:rFonts w:cs="Calibri"/>
          <w:color w:val="000000" w:themeColor="text1"/>
        </w:rPr>
      </w:pPr>
    </w:p>
    <w:p w14:paraId="53DCBEEA" w14:textId="77777777" w:rsidR="00EC7FD1" w:rsidRPr="00B94511" w:rsidRDefault="00EC7FD1" w:rsidP="00D47AA6">
      <w:pPr>
        <w:autoSpaceDE w:val="0"/>
        <w:autoSpaceDN w:val="0"/>
        <w:spacing w:after="0" w:line="276" w:lineRule="auto"/>
        <w:ind w:left="852" w:firstLine="284"/>
        <w:rPr>
          <w:rFonts w:cs="Calibri"/>
          <w:color w:val="000000" w:themeColor="text1"/>
        </w:rPr>
      </w:pPr>
    </w:p>
    <w:p w14:paraId="3F68B840" w14:textId="77777777" w:rsidR="00D47AA6" w:rsidRDefault="00D47AA6" w:rsidP="00B94511">
      <w:pPr>
        <w:autoSpaceDE w:val="0"/>
        <w:autoSpaceDN w:val="0"/>
        <w:spacing w:after="0" w:line="276" w:lineRule="auto"/>
        <w:rPr>
          <w:rFonts w:cs="Calibri"/>
          <w:color w:val="000000" w:themeColor="text1"/>
        </w:rPr>
      </w:pPr>
    </w:p>
    <w:p w14:paraId="2D55BF25" w14:textId="77777777" w:rsidR="00AD7F15" w:rsidRDefault="00AD7F15" w:rsidP="00B94511">
      <w:pPr>
        <w:autoSpaceDE w:val="0"/>
        <w:autoSpaceDN w:val="0"/>
        <w:spacing w:after="0" w:line="276" w:lineRule="auto"/>
        <w:rPr>
          <w:rFonts w:cs="Calibri"/>
          <w:color w:val="000000" w:themeColor="text1"/>
        </w:rPr>
      </w:pPr>
    </w:p>
    <w:p w14:paraId="0F8B0CD4" w14:textId="77777777" w:rsidR="00AD7F15" w:rsidRDefault="00AD7F15" w:rsidP="00B94511">
      <w:pPr>
        <w:autoSpaceDE w:val="0"/>
        <w:autoSpaceDN w:val="0"/>
        <w:spacing w:after="0" w:line="276" w:lineRule="auto"/>
        <w:rPr>
          <w:rFonts w:cs="Calibri"/>
          <w:color w:val="000000" w:themeColor="text1"/>
        </w:rPr>
      </w:pPr>
    </w:p>
    <w:p w14:paraId="3B31666F" w14:textId="77777777" w:rsidR="00E1297F" w:rsidRPr="00B94511" w:rsidRDefault="00E1297F" w:rsidP="00B94511">
      <w:pPr>
        <w:autoSpaceDE w:val="0"/>
        <w:autoSpaceDN w:val="0"/>
        <w:spacing w:after="0" w:line="276" w:lineRule="auto"/>
        <w:rPr>
          <w:rFonts w:cs="Calibri"/>
          <w:color w:val="000000" w:themeColor="text1"/>
        </w:rPr>
      </w:pP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1555947A" w14:textId="4030BBB2" w:rsidR="007742E9" w:rsidRPr="000B3604" w:rsidRDefault="007742E9" w:rsidP="00C51EF3">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5307F77B" w:rsidR="007742E9" w:rsidRPr="000B3604" w:rsidRDefault="007742E9" w:rsidP="003240C4">
      <w:pPr>
        <w:autoSpaceDE w:val="0"/>
        <w:autoSpaceDN w:val="0"/>
        <w:spacing w:after="0" w:line="276" w:lineRule="auto"/>
        <w:ind w:left="567" w:hanging="567"/>
        <w:rPr>
          <w:rFonts w:cs="Calibri"/>
          <w:b/>
          <w:color w:val="000000" w:themeColor="text1"/>
        </w:rPr>
      </w:pPr>
      <w:r w:rsidRPr="000B3604">
        <w:rPr>
          <w:rFonts w:cs="Calibri"/>
          <w:b/>
          <w:color w:val="000000" w:themeColor="text1"/>
        </w:rPr>
        <w:t xml:space="preserve">1. </w:t>
      </w:r>
      <w:r w:rsidR="003240C4">
        <w:rPr>
          <w:rFonts w:cs="Calibri"/>
          <w:b/>
          <w:color w:val="000000" w:themeColor="text1"/>
        </w:rPr>
        <w:tab/>
      </w:r>
      <w:r w:rsidRPr="00EE57D1">
        <w:rPr>
          <w:rFonts w:cs="Calibri"/>
          <w:b/>
          <w:color w:val="000000" w:themeColor="text1"/>
          <w:u w:val="single"/>
        </w:rPr>
        <w:t>Podmienky účasti vo verejnom obstarávaní týkajúce sa osobného postavenia podľa § 32 zákona , ktoré 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14165F86"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1.1</w:t>
      </w:r>
      <w:r w:rsidR="0046402E">
        <w:rPr>
          <w:rFonts w:cs="Calibri"/>
          <w:color w:val="000000" w:themeColor="text1"/>
        </w:rPr>
        <w:t>.</w:t>
      </w:r>
      <w:r w:rsidRPr="000B3604">
        <w:rPr>
          <w:rFonts w:cs="Calibri"/>
          <w:color w:val="000000" w:themeColor="text1"/>
        </w:rPr>
        <w:t xml:space="preserve">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5D40D7C6" w:rsidR="007742E9" w:rsidRPr="0082391E" w:rsidRDefault="007742E9" w:rsidP="00ED7850">
      <w:pPr>
        <w:autoSpaceDE w:val="0"/>
        <w:autoSpaceDN w:val="0"/>
        <w:spacing w:line="276" w:lineRule="auto"/>
        <w:ind w:left="568" w:hanging="568"/>
        <w:rPr>
          <w:rFonts w:cs="Calibri"/>
          <w:b/>
          <w:bCs/>
          <w:color w:val="000000" w:themeColor="text1"/>
        </w:rPr>
      </w:pPr>
      <w:r w:rsidRPr="000B3604">
        <w:rPr>
          <w:rFonts w:cs="Calibri"/>
          <w:color w:val="000000" w:themeColor="text1"/>
        </w:rPr>
        <w:t>1.2.</w:t>
      </w:r>
      <w:r w:rsidRPr="000B3604">
        <w:rPr>
          <w:rFonts w:cs="Calibri"/>
          <w:color w:val="000000" w:themeColor="text1"/>
        </w:rPr>
        <w:tab/>
        <w:t>Podľa § 32 ods.</w:t>
      </w:r>
      <w:r w:rsidRPr="0082391E">
        <w:rPr>
          <w:rFonts w:cs="Calibri"/>
          <w:color w:val="000000" w:themeColor="text1"/>
        </w:rPr>
        <w:t xml:space="preserve">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82391E">
        <w:rPr>
          <w:rFonts w:cs="Calibri"/>
          <w:color w:val="000000" w:themeColor="text1"/>
          <w:u w:val="single"/>
        </w:rPr>
        <w:t xml:space="preserve">Prílohy č. </w:t>
      </w:r>
      <w:r w:rsidR="00341C09" w:rsidRPr="0082391E">
        <w:rPr>
          <w:rFonts w:cs="Calibri"/>
          <w:color w:val="000000" w:themeColor="text1"/>
          <w:u w:val="single"/>
        </w:rPr>
        <w:t>2</w:t>
      </w:r>
      <w:r w:rsidR="00ED7850" w:rsidRPr="0082391E">
        <w:rPr>
          <w:rFonts w:cs="Calibri"/>
          <w:color w:val="000000" w:themeColor="text1"/>
          <w:u w:val="single"/>
        </w:rPr>
        <w:t xml:space="preserve"> k časti A.3</w:t>
      </w:r>
      <w:r w:rsidR="00ED7850" w:rsidRPr="0082391E">
        <w:rPr>
          <w:rFonts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82391E">
        <w:rPr>
          <w:rFonts w:cs="Calibri"/>
          <w:b/>
          <w:bCs/>
          <w:color w:val="000000" w:themeColor="text1"/>
        </w:rPr>
        <w:t>V čestnom vyhlásení alebo vyhlásení uchádzač alebo záujemca uvedie zoznam osôb podľa prvej vety.</w:t>
      </w:r>
      <w:r w:rsidR="00ED7850" w:rsidRPr="0082391E">
        <w:t xml:space="preserve"> </w:t>
      </w:r>
      <w:r w:rsidR="00ED7850" w:rsidRPr="0082391E">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01BA0E77" w14:textId="5139E6DE" w:rsidR="00C06975" w:rsidRPr="000B3604" w:rsidRDefault="00C5412C" w:rsidP="00AC0177">
      <w:pPr>
        <w:pStyle w:val="Odsekzoznamu"/>
        <w:autoSpaceDE w:val="0"/>
        <w:autoSpaceDN w:val="0"/>
        <w:spacing w:after="120" w:line="276" w:lineRule="auto"/>
        <w:ind w:left="567"/>
      </w:pPr>
      <w:r w:rsidRPr="0082391E">
        <w:rPr>
          <w:rFonts w:cs="Calibri"/>
          <w:b/>
          <w:bCs/>
          <w:color w:val="000000" w:themeColor="text1"/>
        </w:rPr>
        <w:tab/>
      </w:r>
      <w:r w:rsidRPr="00D12EDA">
        <w:rPr>
          <w:rFonts w:asciiTheme="minorHAnsi" w:hAnsiTheme="minorHAnsi" w:cstheme="minorHAnsi"/>
          <w:color w:val="000000" w:themeColor="text1"/>
        </w:rPr>
        <w:t xml:space="preserve">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w:t>
      </w:r>
      <w:r w:rsidRPr="0082391E">
        <w:rPr>
          <w:rFonts w:asciiTheme="minorHAnsi" w:hAnsiTheme="minorHAnsi" w:cstheme="minorHAnsi"/>
          <w:color w:val="000000" w:themeColor="text1"/>
        </w:rPr>
        <w:t>preukazuje splnenie podmienky účasti podľa § 32 ods. 1 písm. a) ZVO v spojení s ods. 7 zákona verejnému obstarávateľovi predložením čestného vyhlásenia</w:t>
      </w:r>
      <w:r w:rsidR="001F23E8" w:rsidRPr="0082391E">
        <w:rPr>
          <w:rFonts w:asciiTheme="minorHAnsi" w:hAnsiTheme="minorHAnsi" w:cstheme="minorHAnsi"/>
          <w:color w:val="000000" w:themeColor="text1"/>
        </w:rPr>
        <w:t>,</w:t>
      </w:r>
      <w:r w:rsidRPr="0082391E">
        <w:rPr>
          <w:rFonts w:asciiTheme="minorHAnsi" w:hAnsiTheme="minorHAnsi" w:cstheme="minorHAnsi"/>
          <w:color w:val="000000" w:themeColor="text1"/>
        </w:rPr>
        <w:t xml:space="preserve"> Prílohy č. </w:t>
      </w:r>
      <w:r w:rsidR="005D6881" w:rsidRPr="0082391E">
        <w:rPr>
          <w:rFonts w:asciiTheme="minorHAnsi" w:hAnsiTheme="minorHAnsi" w:cstheme="minorHAnsi"/>
          <w:color w:val="000000" w:themeColor="text1"/>
        </w:rPr>
        <w:t>2</w:t>
      </w:r>
      <w:r w:rsidRPr="0082391E">
        <w:rPr>
          <w:rFonts w:asciiTheme="minorHAnsi" w:hAnsiTheme="minorHAnsi" w:cstheme="minorHAnsi"/>
          <w:color w:val="000000" w:themeColor="text1"/>
        </w:rPr>
        <w:t xml:space="preserve">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7ACB9127" w14:textId="64C0BEF5"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3</w:t>
      </w:r>
      <w:r w:rsidRPr="000B3604">
        <w:rPr>
          <w:rFonts w:cs="Calibri"/>
          <w:color w:val="000000" w:themeColor="text1"/>
        </w:rPr>
        <w:t>.</w:t>
      </w:r>
      <w:r w:rsidRPr="000B3604">
        <w:rPr>
          <w:rFonts w:cs="Calibr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63D0CF5D"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4</w:t>
      </w:r>
      <w:r w:rsidRPr="000B3604">
        <w:rPr>
          <w:rFonts w:cs="Calibri"/>
          <w:color w:val="000000" w:themeColor="text1"/>
        </w:rPr>
        <w:t>.</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5CB0185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lastRenderedPageBreak/>
        <w:t>1.</w:t>
      </w:r>
      <w:r w:rsidR="0082391E">
        <w:rPr>
          <w:rFonts w:cs="Calibri"/>
          <w:color w:val="000000" w:themeColor="text1"/>
        </w:rPr>
        <w:t>5</w:t>
      </w:r>
      <w:r w:rsidRPr="000B3604">
        <w:rPr>
          <w:rFonts w:cs="Calibri"/>
          <w:color w:val="000000" w:themeColor="text1"/>
        </w:rPr>
        <w:t>.</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6AA2E7F2"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6</w:t>
      </w:r>
      <w:r w:rsidRPr="000B3604">
        <w:rPr>
          <w:rFonts w:cs="Calibri"/>
          <w:color w:val="000000" w:themeColor="text1"/>
        </w:rPr>
        <w:t>.</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06A9120C"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w:t>
      </w:r>
      <w:r w:rsidR="0082391E">
        <w:rPr>
          <w:rFonts w:cs="Calibri"/>
          <w:color w:val="000000" w:themeColor="text1"/>
        </w:rPr>
        <w:t>7</w:t>
      </w:r>
      <w:r w:rsidRPr="000B3604">
        <w:rPr>
          <w:rFonts w:cs="Calibri"/>
          <w:color w:val="000000" w:themeColor="text1"/>
        </w:rPr>
        <w:t>.</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1E97473C" w14:textId="1F2615C0" w:rsidR="007742E9" w:rsidRDefault="007742E9" w:rsidP="004144AC">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8</w:t>
      </w:r>
      <w:r w:rsidRPr="000B3604">
        <w:rPr>
          <w:rFonts w:cs="Calibri"/>
          <w:color w:val="000000" w:themeColor="text1"/>
        </w:rPr>
        <w:t>.</w:t>
      </w:r>
      <w:r w:rsidRPr="000B3604">
        <w:rPr>
          <w:rFonts w:cs="Calibri"/>
          <w:color w:val="000000" w:themeColor="text1"/>
        </w:rPr>
        <w:tab/>
        <w:t xml:space="preserve">Hospodársky subjekt môže predbežne nahradiť doklady na </w:t>
      </w:r>
      <w:r w:rsidRPr="0082391E">
        <w:rPr>
          <w:rFonts w:cs="Calibri"/>
          <w:color w:val="000000" w:themeColor="text1"/>
        </w:rPr>
        <w:t>preukázanie splnenia podmienok účasti Jednotným európskym dokumentom (ďalej len „</w:t>
      </w:r>
      <w:r w:rsidRPr="0082391E">
        <w:rPr>
          <w:rFonts w:cs="Calibri"/>
          <w:b/>
          <w:bCs/>
          <w:color w:val="000000" w:themeColor="text1"/>
        </w:rPr>
        <w:t>JED</w:t>
      </w:r>
      <w:r w:rsidRPr="0082391E">
        <w:rPr>
          <w:rFonts w:cs="Calibri"/>
          <w:color w:val="000000" w:themeColor="text1"/>
        </w:rPr>
        <w:t xml:space="preserve">“) podľa § 39 ZVO. </w:t>
      </w:r>
      <w:r w:rsidR="005C5D9A" w:rsidRPr="0082391E">
        <w:rPr>
          <w:rFonts w:cs="Calibri"/>
          <w:color w:val="000000" w:themeColor="text1"/>
        </w:rPr>
        <w:t>U</w:t>
      </w:r>
      <w:r w:rsidR="009A23F7" w:rsidRPr="0082391E">
        <w:rPr>
          <w:rFonts w:cs="Calibri"/>
          <w:color w:val="000000" w:themeColor="text1"/>
        </w:rPr>
        <w:t>chádzač, ktorý po</w:t>
      </w:r>
      <w:r w:rsidR="005C5D9A" w:rsidRPr="0082391E">
        <w:rPr>
          <w:rFonts w:cs="Calibri"/>
          <w:color w:val="000000" w:themeColor="text1"/>
        </w:rPr>
        <w:t>u</w:t>
      </w:r>
      <w:r w:rsidR="009A23F7" w:rsidRPr="0082391E">
        <w:rPr>
          <w:rFonts w:cs="Calibri"/>
          <w:color w:val="000000" w:themeColor="text1"/>
        </w:rPr>
        <w:t>žije JED,</w:t>
      </w:r>
      <w:r w:rsidR="009A23F7" w:rsidRPr="000B3604">
        <w:rPr>
          <w:rFonts w:cs="Calibri"/>
          <w:color w:val="000000" w:themeColor="text1"/>
        </w:rPr>
        <w:t xml:space="preserve"> </w:t>
      </w:r>
      <w:r w:rsidRPr="000B3604">
        <w:rPr>
          <w:rFonts w:cs="Calibri"/>
          <w:color w:val="000000" w:themeColor="text1"/>
        </w:rPr>
        <w:t>vyplní časti I. až III. JED-u a môže vyplniť len oddiel α (</w:t>
      </w:r>
      <w:proofErr w:type="spellStart"/>
      <w:r w:rsidRPr="000B3604">
        <w:rPr>
          <w:rFonts w:cs="Calibri"/>
          <w:color w:val="000000" w:themeColor="text1"/>
        </w:rPr>
        <w:t>alpha</w:t>
      </w:r>
      <w:proofErr w:type="spellEnd"/>
      <w:r w:rsidRPr="000B3604">
        <w:rPr>
          <w:rFonts w:cs="Calibri"/>
          <w:color w:val="000000" w:themeColor="text1"/>
        </w:rPr>
        <w:t>): GLOBÁLNY ÚDAJ PRE VŠETKY PODMIENKY ÚČASTI časti IV. JED-u bez toho, aby musel vyplniť iné oddiely časti IV. JED-u.</w:t>
      </w:r>
    </w:p>
    <w:p w14:paraId="6540C502" w14:textId="3216A4E0" w:rsidR="007742E9" w:rsidRPr="000B3604" w:rsidRDefault="004144AC" w:rsidP="00AC0177">
      <w:pPr>
        <w:autoSpaceDE w:val="0"/>
        <w:autoSpaceDN w:val="0"/>
        <w:spacing w:after="0" w:line="276" w:lineRule="auto"/>
        <w:ind w:left="568" w:hanging="568"/>
        <w:rPr>
          <w:rFonts w:cs="Calibri"/>
          <w:color w:val="000000" w:themeColor="text1"/>
        </w:rPr>
      </w:pPr>
      <w:r>
        <w:rPr>
          <w:rFonts w:cs="Calibri"/>
          <w:color w:val="000000" w:themeColor="text1"/>
        </w:rPr>
        <w:t>1.</w:t>
      </w:r>
      <w:r w:rsidR="0082391E">
        <w:rPr>
          <w:rFonts w:cs="Calibri"/>
          <w:color w:val="000000" w:themeColor="text1"/>
        </w:rPr>
        <w:t>9</w:t>
      </w:r>
      <w:r>
        <w:rPr>
          <w:rFonts w:cs="Calibri"/>
          <w:color w:val="000000" w:themeColor="text1"/>
        </w:rPr>
        <w:tab/>
      </w:r>
      <w:r w:rsidRPr="00CD1D2E">
        <w:rPr>
          <w:rFonts w:cs="Calibri"/>
          <w:color w:val="000000" w:themeColor="text1"/>
        </w:rPr>
        <w:t>Podrobnosti k podmienkam účasti osobného postavenia a ich preukazovanie sú uvedené v § 32 ZVO.</w:t>
      </w:r>
    </w:p>
    <w:p w14:paraId="542D9515" w14:textId="77777777" w:rsidR="001555A3" w:rsidRDefault="001555A3" w:rsidP="001555A3">
      <w:pPr>
        <w:pStyle w:val="Zarkazkladnhotextu2"/>
        <w:autoSpaceDE w:val="0"/>
        <w:autoSpaceDN w:val="0"/>
        <w:spacing w:line="276" w:lineRule="auto"/>
        <w:ind w:left="0"/>
        <w:rPr>
          <w:rFonts w:ascii="Arial" w:hAnsi="Arial" w:cs="Arial"/>
          <w:b/>
          <w:sz w:val="22"/>
          <w:szCs w:val="22"/>
          <w:u w:val="single"/>
        </w:rPr>
      </w:pPr>
    </w:p>
    <w:p w14:paraId="259FF72F" w14:textId="13D361F7" w:rsidR="001555A3" w:rsidRPr="000A6F3E" w:rsidRDefault="001555A3" w:rsidP="000A6F3E">
      <w:pPr>
        <w:pStyle w:val="Zarkazkladnhotextu2"/>
        <w:autoSpaceDE w:val="0"/>
        <w:autoSpaceDN w:val="0"/>
        <w:spacing w:after="120" w:line="276" w:lineRule="auto"/>
        <w:ind w:left="567" w:hanging="567"/>
        <w:rPr>
          <w:rFonts w:asciiTheme="minorHAnsi" w:hAnsiTheme="minorHAnsi" w:cstheme="minorHAnsi"/>
          <w:b/>
          <w:sz w:val="22"/>
          <w:szCs w:val="22"/>
        </w:rPr>
      </w:pPr>
      <w:r w:rsidRPr="001555A3">
        <w:rPr>
          <w:rFonts w:asciiTheme="minorHAnsi" w:hAnsiTheme="minorHAnsi" w:cstheme="minorHAnsi"/>
          <w:b/>
          <w:sz w:val="22"/>
          <w:szCs w:val="22"/>
        </w:rPr>
        <w:t xml:space="preserve">2. </w:t>
      </w:r>
      <w:r w:rsidRPr="001555A3">
        <w:rPr>
          <w:rFonts w:asciiTheme="minorHAnsi" w:hAnsiTheme="minorHAnsi" w:cstheme="minorHAnsi"/>
          <w:b/>
          <w:sz w:val="22"/>
          <w:szCs w:val="22"/>
        </w:rPr>
        <w:tab/>
      </w:r>
      <w:r w:rsidRPr="001555A3">
        <w:rPr>
          <w:rFonts w:asciiTheme="minorHAnsi" w:hAnsiTheme="minorHAnsi" w:cstheme="minorHAnsi"/>
          <w:b/>
          <w:sz w:val="22"/>
          <w:szCs w:val="22"/>
        </w:rPr>
        <w:tab/>
      </w:r>
      <w:r w:rsidRPr="00EE57D1">
        <w:rPr>
          <w:rFonts w:asciiTheme="minorHAnsi" w:hAnsiTheme="minorHAnsi" w:cstheme="minorHAnsi"/>
          <w:b/>
          <w:sz w:val="22"/>
          <w:szCs w:val="22"/>
          <w:u w:val="single"/>
        </w:rPr>
        <w:t>Podmienky účasti uchádzačov vo verejnom obstarávaní týkajúce sa finančného a ekonomického postavenia  v zmysle § 33 ZVO</w:t>
      </w:r>
      <w:r w:rsidR="00EE57D1" w:rsidRPr="00EE57D1">
        <w:rPr>
          <w:rFonts w:asciiTheme="minorHAnsi" w:hAnsiTheme="minorHAnsi" w:cstheme="minorHAnsi"/>
          <w:b/>
          <w:sz w:val="22"/>
          <w:szCs w:val="22"/>
          <w:u w:val="single"/>
        </w:rPr>
        <w:t>.</w:t>
      </w:r>
    </w:p>
    <w:p w14:paraId="00D2D744" w14:textId="2F1AAAAA" w:rsidR="007742E9" w:rsidRPr="000A6F3E" w:rsidRDefault="001555A3" w:rsidP="000A6F3E">
      <w:pPr>
        <w:pStyle w:val="Zarkazkladnhotextu2"/>
        <w:autoSpaceDE w:val="0"/>
        <w:autoSpaceDN w:val="0"/>
        <w:spacing w:after="120" w:line="276" w:lineRule="auto"/>
        <w:ind w:left="709" w:hanging="142"/>
        <w:rPr>
          <w:rFonts w:ascii="Calibri" w:eastAsia="Times New Roman" w:hAnsi="Calibri" w:cs="Calibri"/>
          <w:noProof w:val="0"/>
          <w:color w:val="000000" w:themeColor="text1"/>
          <w:sz w:val="22"/>
          <w:szCs w:val="22"/>
          <w:lang w:eastAsia="en-US"/>
        </w:rPr>
      </w:pPr>
      <w:r w:rsidRPr="001555A3">
        <w:rPr>
          <w:rFonts w:ascii="Calibri" w:eastAsia="Times New Roman" w:hAnsi="Calibri" w:cs="Calibri"/>
          <w:noProof w:val="0"/>
          <w:color w:val="000000" w:themeColor="text1"/>
          <w:sz w:val="22"/>
          <w:szCs w:val="22"/>
          <w:lang w:eastAsia="en-US"/>
        </w:rPr>
        <w:t>Neuplatňuje sa.</w:t>
      </w:r>
    </w:p>
    <w:p w14:paraId="0D54B27A" w14:textId="21972C64" w:rsidR="007742E9" w:rsidRPr="000A6F3E" w:rsidRDefault="001555A3" w:rsidP="000A6F3E">
      <w:pPr>
        <w:autoSpaceDE w:val="0"/>
        <w:autoSpaceDN w:val="0"/>
        <w:spacing w:line="276" w:lineRule="auto"/>
        <w:ind w:left="568" w:hanging="568"/>
        <w:rPr>
          <w:rFonts w:cs="Calibri"/>
          <w:i/>
          <w:color w:val="000000" w:themeColor="text1"/>
        </w:rPr>
      </w:pPr>
      <w:r>
        <w:rPr>
          <w:rFonts w:cs="Calibri"/>
          <w:b/>
          <w:color w:val="000000" w:themeColor="text1"/>
        </w:rPr>
        <w:t>3</w:t>
      </w:r>
      <w:r w:rsidR="007742E9" w:rsidRPr="000B3604">
        <w:rPr>
          <w:rFonts w:cs="Calibri"/>
          <w:b/>
          <w:color w:val="000000" w:themeColor="text1"/>
        </w:rPr>
        <w:t xml:space="preserve">. </w:t>
      </w:r>
      <w:r>
        <w:rPr>
          <w:rFonts w:cs="Calibri"/>
          <w:b/>
          <w:color w:val="000000" w:themeColor="text1"/>
        </w:rPr>
        <w:tab/>
      </w:r>
      <w:r w:rsidR="007742E9" w:rsidRPr="00EE57D1">
        <w:rPr>
          <w:rFonts w:cs="Calibri"/>
          <w:b/>
          <w:color w:val="000000" w:themeColor="text1"/>
          <w:u w:val="single"/>
        </w:rPr>
        <w:t>Podmienky účasti uchádzačov vo verejnom obstarávaní týkajúce sa technickej spôsobilosti alebo odbornej spôsobilosti podľa § 34 ZVO</w:t>
      </w:r>
      <w:r w:rsidR="007742E9" w:rsidRPr="000B3604">
        <w:rPr>
          <w:rFonts w:cs="Calibri"/>
          <w:b/>
          <w:color w:val="000000" w:themeColor="text1"/>
        </w:rPr>
        <w:t xml:space="preserve">. </w:t>
      </w:r>
    </w:p>
    <w:p w14:paraId="5C549C4F" w14:textId="2BB95B95" w:rsidR="007742E9" w:rsidRPr="00CE0B7F" w:rsidRDefault="00097FA1" w:rsidP="00CE0B7F">
      <w:pPr>
        <w:autoSpaceDE w:val="0"/>
        <w:autoSpaceDN w:val="0"/>
        <w:spacing w:line="276" w:lineRule="auto"/>
        <w:ind w:left="567"/>
        <w:rPr>
          <w:rFonts w:cs="Calibri"/>
          <w:color w:val="000000" w:themeColor="text1"/>
        </w:rPr>
      </w:pPr>
      <w:r>
        <w:rPr>
          <w:rFonts w:cs="Calibri"/>
          <w:color w:val="000000" w:themeColor="text1"/>
        </w:rPr>
        <w:t>U</w:t>
      </w:r>
      <w:r w:rsidR="00C065FC">
        <w:rPr>
          <w:rFonts w:cs="Calibri"/>
          <w:color w:val="000000" w:themeColor="text1"/>
        </w:rPr>
        <w:t>chádzač</w:t>
      </w:r>
      <w:r w:rsidR="007742E9" w:rsidRPr="000B3604">
        <w:rPr>
          <w:rFonts w:cs="Calibri"/>
          <w:color w:val="000000" w:themeColor="text1"/>
        </w:rPr>
        <w:t xml:space="preserve"> vo svojej ponuke predloží dokumenty, ktorými preukazuj</w:t>
      </w:r>
      <w:r w:rsidR="000A6F3E">
        <w:rPr>
          <w:rFonts w:cs="Calibri"/>
          <w:color w:val="000000" w:themeColor="text1"/>
        </w:rPr>
        <w:t>e</w:t>
      </w:r>
      <w:r w:rsidR="007742E9" w:rsidRPr="000B3604">
        <w:rPr>
          <w:rFonts w:cs="Calibri"/>
          <w:color w:val="000000" w:themeColor="text1"/>
        </w:rPr>
        <w:t xml:space="preserve"> technickú alebo odbornú spôsobilosť nasledovne:</w:t>
      </w:r>
    </w:p>
    <w:p w14:paraId="34FD6DE3" w14:textId="26F31DEA" w:rsidR="007742E9" w:rsidRPr="000B3604" w:rsidRDefault="007742E9" w:rsidP="00097FA1">
      <w:pPr>
        <w:autoSpaceDE w:val="0"/>
        <w:autoSpaceDN w:val="0"/>
        <w:spacing w:after="0" w:line="276" w:lineRule="auto"/>
        <w:ind w:left="567"/>
        <w:rPr>
          <w:rFonts w:cs="Calibri"/>
          <w:b/>
          <w:color w:val="000000" w:themeColor="text1"/>
        </w:rPr>
      </w:pPr>
      <w:r w:rsidRPr="000B3604">
        <w:rPr>
          <w:rFonts w:cs="Calibri"/>
          <w:b/>
          <w:color w:val="000000" w:themeColor="text1"/>
        </w:rPr>
        <w:t>1.</w:t>
      </w:r>
      <w:r w:rsidRPr="000B3604">
        <w:rPr>
          <w:rFonts w:cs="Calibri"/>
          <w:b/>
          <w:color w:val="000000" w:themeColor="text1"/>
        </w:rPr>
        <w:tab/>
      </w:r>
      <w:r w:rsidR="00097FA1">
        <w:rPr>
          <w:rFonts w:cs="Calibri"/>
          <w:b/>
          <w:color w:val="000000" w:themeColor="text1"/>
        </w:rPr>
        <w:tab/>
      </w:r>
      <w:r w:rsidRPr="00EE57D1">
        <w:rPr>
          <w:rFonts w:cs="Calibri"/>
          <w:b/>
          <w:color w:val="000000" w:themeColor="text1"/>
          <w:u w:val="single"/>
        </w:rPr>
        <w:t>Podľa § 34 ods. 1 písm. a) ZVO</w:t>
      </w:r>
      <w:r w:rsidR="008B1D47">
        <w:rPr>
          <w:rFonts w:cs="Calibri"/>
          <w:b/>
          <w:color w:val="000000" w:themeColor="text1"/>
        </w:rPr>
        <w:t>:</w:t>
      </w:r>
    </w:p>
    <w:p w14:paraId="2824247E" w14:textId="3D9018F9" w:rsidR="00C065FC" w:rsidRPr="00097FA1" w:rsidRDefault="00C065FC" w:rsidP="00097FA1">
      <w:pPr>
        <w:spacing w:line="276" w:lineRule="auto"/>
        <w:ind w:left="1136"/>
        <w:rPr>
          <w:rFonts w:cs="Calibri"/>
          <w:color w:val="000000" w:themeColor="text1"/>
        </w:rPr>
      </w:pPr>
      <w:r w:rsidRPr="00097FA1">
        <w:rPr>
          <w:rFonts w:cs="Calibri"/>
          <w:color w:val="000000" w:themeColor="text1"/>
        </w:rPr>
        <w:t>Zoznam poskytnutých služieb uskutočnených za predchádzajúce tri roky od vyhlásenia verejného obstarávania (ďalej len „</w:t>
      </w:r>
      <w:r w:rsidRPr="00CE0B7F">
        <w:rPr>
          <w:rFonts w:cs="Calibri"/>
          <w:b/>
          <w:bCs/>
          <w:color w:val="000000" w:themeColor="text1"/>
        </w:rPr>
        <w:t>rozhodné obdobie</w:t>
      </w:r>
      <w:r w:rsidRPr="00097FA1">
        <w:rPr>
          <w:rFonts w:cs="Calibri"/>
          <w:color w:val="000000" w:themeColor="text1"/>
        </w:rPr>
        <w:t>“) s uvedením cien, lehôt dodania a</w:t>
      </w:r>
      <w:r w:rsidR="00097FA1" w:rsidRPr="00097FA1">
        <w:rPr>
          <w:rFonts w:cs="Calibri"/>
          <w:color w:val="000000" w:themeColor="text1"/>
        </w:rPr>
        <w:t> </w:t>
      </w:r>
      <w:r w:rsidRPr="00097FA1">
        <w:rPr>
          <w:rFonts w:cs="Calibri"/>
          <w:color w:val="000000" w:themeColor="text1"/>
        </w:rPr>
        <w:t>odberateľov</w:t>
      </w:r>
      <w:r w:rsidR="00097FA1" w:rsidRPr="00097FA1">
        <w:rPr>
          <w:rFonts w:cs="Calibri"/>
          <w:color w:val="000000" w:themeColor="text1"/>
        </w:rPr>
        <w:t xml:space="preserve">; </w:t>
      </w:r>
      <w:r w:rsidR="00540E96">
        <w:rPr>
          <w:rFonts w:cs="Calibri"/>
          <w:color w:val="000000" w:themeColor="text1"/>
        </w:rPr>
        <w:br/>
      </w:r>
      <w:r w:rsidR="00097FA1" w:rsidRPr="00097FA1">
        <w:rPr>
          <w:rFonts w:cs="Calibri"/>
          <w:color w:val="000000" w:themeColor="text1"/>
        </w:rPr>
        <w:t>zoznam musí byť doplnený potvrde</w:t>
      </w:r>
      <w:r w:rsidR="00BD237E">
        <w:rPr>
          <w:rFonts w:cs="Calibri"/>
          <w:color w:val="000000" w:themeColor="text1"/>
        </w:rPr>
        <w:t>n</w:t>
      </w:r>
      <w:r w:rsidR="00097FA1" w:rsidRPr="00097FA1">
        <w:rPr>
          <w:rFonts w:cs="Calibri"/>
          <w:color w:val="000000" w:themeColor="text1"/>
        </w:rPr>
        <w:t>ím o uspokojivom poskytnutí služieb, ak odberateľom:</w:t>
      </w:r>
      <w:r w:rsidRPr="00097FA1">
        <w:rPr>
          <w:rFonts w:cs="Calibri"/>
          <w:color w:val="000000" w:themeColor="text1"/>
        </w:rPr>
        <w:t xml:space="preserve"> </w:t>
      </w:r>
    </w:p>
    <w:p w14:paraId="45030B5F" w14:textId="4C8DDF42" w:rsidR="00C065FC" w:rsidRPr="00097FA1" w:rsidRDefault="00097FA1" w:rsidP="00EE57D1">
      <w:pPr>
        <w:spacing w:line="276" w:lineRule="auto"/>
        <w:ind w:left="1704" w:hanging="570"/>
        <w:rPr>
          <w:rFonts w:cs="Calibri"/>
          <w:color w:val="000000" w:themeColor="text1"/>
        </w:rPr>
      </w:pPr>
      <w:r w:rsidRPr="00097FA1">
        <w:rPr>
          <w:rFonts w:cs="Calibri"/>
          <w:color w:val="000000" w:themeColor="text1"/>
        </w:rPr>
        <w:t xml:space="preserve">1.1 </w:t>
      </w:r>
      <w:r>
        <w:rPr>
          <w:rFonts w:cs="Calibri"/>
          <w:color w:val="000000" w:themeColor="text1"/>
        </w:rPr>
        <w:tab/>
      </w:r>
      <w:r w:rsidR="00C065FC" w:rsidRPr="00097FA1">
        <w:rPr>
          <w:rFonts w:cs="Calibri"/>
          <w:color w:val="000000" w:themeColor="text1"/>
        </w:rPr>
        <w:t>bol verejný obstarávateľ alebo obstarávateľ podľa ZVO, dokladom je referencia; ak referencia nebola vyhotovená podľa § 12</w:t>
      </w:r>
      <w:r w:rsidR="00540E96">
        <w:rPr>
          <w:rFonts w:cs="Calibri"/>
          <w:color w:val="000000" w:themeColor="text1"/>
        </w:rPr>
        <w:t xml:space="preserve"> ZVO, tak</w:t>
      </w:r>
      <w:r w:rsidR="00C065FC" w:rsidRPr="00097FA1">
        <w:rPr>
          <w:rFonts w:cs="Calibri"/>
          <w:color w:val="000000" w:themeColor="text1"/>
        </w:rPr>
        <w:t xml:space="preserve"> dokladom môže byť aj vyhlásenie uchádzača alebo záujemcu o ich uskutočnení</w:t>
      </w:r>
      <w:r w:rsidR="00540E96">
        <w:rPr>
          <w:rFonts w:cs="Calibri"/>
          <w:color w:val="000000" w:themeColor="text1"/>
        </w:rPr>
        <w:t xml:space="preserve"> a</w:t>
      </w:r>
      <w:r w:rsidR="00C065FC" w:rsidRPr="00097FA1">
        <w:rPr>
          <w:rFonts w:cs="Calibri"/>
          <w:color w:val="000000" w:themeColor="text1"/>
        </w:rPr>
        <w:t xml:space="preserve"> doplnené dokladom preukazujúcim ich uskutočnenie,</w:t>
      </w:r>
    </w:p>
    <w:p w14:paraId="73B848D9" w14:textId="3AE9113E" w:rsidR="007742E9" w:rsidRPr="000B3604" w:rsidRDefault="00097FA1" w:rsidP="00EE57D1">
      <w:pPr>
        <w:spacing w:line="276" w:lineRule="auto"/>
        <w:ind w:left="1704" w:hanging="570"/>
        <w:rPr>
          <w:rFonts w:cs="Calibri"/>
          <w:color w:val="000000" w:themeColor="text1"/>
        </w:rPr>
      </w:pPr>
      <w:r w:rsidRPr="00097FA1">
        <w:rPr>
          <w:rFonts w:cs="Calibri"/>
          <w:color w:val="000000" w:themeColor="text1"/>
        </w:rPr>
        <w:t xml:space="preserve">1.2 </w:t>
      </w:r>
      <w:r>
        <w:rPr>
          <w:rFonts w:cs="Calibri"/>
          <w:color w:val="000000" w:themeColor="text1"/>
        </w:rPr>
        <w:t xml:space="preserve"> </w:t>
      </w:r>
      <w:r>
        <w:rPr>
          <w:rFonts w:cs="Calibri"/>
          <w:color w:val="000000" w:themeColor="text1"/>
        </w:rPr>
        <w:tab/>
      </w:r>
      <w:r w:rsidR="00C065FC" w:rsidRPr="00097FA1">
        <w:rPr>
          <w:rFonts w:cs="Calibri"/>
          <w:color w:val="000000" w:themeColor="text1"/>
        </w:rPr>
        <w:t>bola iná osoba ako verejný obstarávateľ alebo obstarávateľ podľa ZVO, dôkaz o plnení potvrdí odberateľ;</w:t>
      </w:r>
      <w:r w:rsidR="00E1536D">
        <w:rPr>
          <w:rFonts w:cs="Calibri"/>
          <w:color w:val="000000" w:themeColor="text1"/>
        </w:rPr>
        <w:t xml:space="preserve"> </w:t>
      </w:r>
      <w:r w:rsidR="00C065FC" w:rsidRPr="00097FA1">
        <w:rPr>
          <w:rFonts w:cs="Calibri"/>
          <w:color w:val="000000" w:themeColor="text1"/>
        </w:rPr>
        <w:t xml:space="preserve">ak také potvrdenie uchádzač nemá k dispozícii, </w:t>
      </w:r>
      <w:r w:rsidR="00E1536D">
        <w:rPr>
          <w:rFonts w:cs="Calibri"/>
          <w:color w:val="000000" w:themeColor="text1"/>
        </w:rPr>
        <w:t xml:space="preserve">tak </w:t>
      </w:r>
      <w:r w:rsidR="00C065FC" w:rsidRPr="00097FA1">
        <w:rPr>
          <w:rFonts w:cs="Calibri"/>
          <w:color w:val="000000" w:themeColor="text1"/>
        </w:rPr>
        <w:t>vyhlásením uchádzača o ich uskutočnení</w:t>
      </w:r>
      <w:r w:rsidR="00E1536D">
        <w:rPr>
          <w:rFonts w:cs="Calibri"/>
          <w:color w:val="000000" w:themeColor="text1"/>
        </w:rPr>
        <w:t xml:space="preserve"> s</w:t>
      </w:r>
      <w:r w:rsidR="00C065FC" w:rsidRPr="00097FA1">
        <w:rPr>
          <w:rFonts w:cs="Calibri"/>
          <w:color w:val="000000" w:themeColor="text1"/>
        </w:rPr>
        <w:t xml:space="preserve"> doplneným dokladom preukazujúcim ich uskutočnenie alebo zmluvný vzťah, na základe ktorého boli uskutočnené.</w:t>
      </w:r>
    </w:p>
    <w:p w14:paraId="7FCF9641" w14:textId="77777777" w:rsidR="007742E9" w:rsidRDefault="007742E9" w:rsidP="00A731F8">
      <w:pPr>
        <w:autoSpaceDE w:val="0"/>
        <w:autoSpaceDN w:val="0"/>
        <w:spacing w:line="276" w:lineRule="auto"/>
        <w:ind w:left="567"/>
        <w:rPr>
          <w:rFonts w:cs="Calibri"/>
          <w:b/>
          <w:color w:val="000000" w:themeColor="text1"/>
          <w:u w:val="single"/>
        </w:rPr>
      </w:pPr>
      <w:r w:rsidRPr="000B3604">
        <w:rPr>
          <w:rFonts w:cs="Calibri"/>
          <w:b/>
          <w:color w:val="000000" w:themeColor="text1"/>
          <w:u w:val="single"/>
        </w:rPr>
        <w:t>Minimálna požadovaná úroveň štandardov:</w:t>
      </w:r>
    </w:p>
    <w:p w14:paraId="424FE35F" w14:textId="61862BF5" w:rsidR="00FD6487" w:rsidRDefault="00C065FC" w:rsidP="00A731F8">
      <w:pPr>
        <w:pStyle w:val="Bezriadkovania"/>
        <w:spacing w:line="276" w:lineRule="auto"/>
        <w:ind w:left="567"/>
        <w:rPr>
          <w:rFonts w:asciiTheme="minorHAnsi" w:hAnsiTheme="minorHAnsi" w:cstheme="minorHAnsi"/>
          <w:b/>
          <w:iCs/>
          <w:noProof/>
          <w:shd w:val="clear" w:color="auto" w:fill="FFFFFF"/>
        </w:rPr>
      </w:pPr>
      <w:r w:rsidRPr="003311B2">
        <w:rPr>
          <w:rFonts w:asciiTheme="minorHAnsi" w:hAnsiTheme="minorHAnsi" w:cstheme="minorHAnsi"/>
          <w:iCs/>
          <w:noProof/>
          <w:color w:val="000000"/>
          <w:shd w:val="clear" w:color="auto" w:fill="FFFFFF"/>
        </w:rPr>
        <w:t xml:space="preserve">Pre účely splnenia tejto podmienky </w:t>
      </w:r>
      <w:r w:rsidR="00523506">
        <w:rPr>
          <w:rFonts w:asciiTheme="minorHAnsi" w:hAnsiTheme="minorHAnsi" w:cstheme="minorHAnsi"/>
          <w:iCs/>
          <w:noProof/>
          <w:color w:val="000000"/>
          <w:shd w:val="clear" w:color="auto" w:fill="FFFFFF"/>
        </w:rPr>
        <w:t xml:space="preserve">musí </w:t>
      </w:r>
      <w:r w:rsidRPr="003311B2">
        <w:rPr>
          <w:rFonts w:asciiTheme="minorHAnsi" w:hAnsiTheme="minorHAnsi" w:cstheme="minorHAnsi"/>
          <w:iCs/>
          <w:noProof/>
          <w:color w:val="000000"/>
          <w:shd w:val="clear" w:color="auto" w:fill="FFFFFF"/>
        </w:rPr>
        <w:t xml:space="preserve">uchádzač preukázať </w:t>
      </w:r>
      <w:r w:rsidR="00523506">
        <w:rPr>
          <w:rFonts w:asciiTheme="minorHAnsi" w:hAnsiTheme="minorHAnsi" w:cstheme="minorHAnsi"/>
          <w:iCs/>
          <w:noProof/>
          <w:color w:val="000000"/>
          <w:shd w:val="clear" w:color="auto" w:fill="FFFFFF"/>
        </w:rPr>
        <w:t>poskytnutie</w:t>
      </w:r>
      <w:r w:rsidRPr="003311B2">
        <w:rPr>
          <w:rFonts w:asciiTheme="minorHAnsi" w:hAnsiTheme="minorHAnsi" w:cstheme="minorHAnsi"/>
          <w:iCs/>
          <w:noProof/>
          <w:color w:val="000000"/>
          <w:shd w:val="clear" w:color="auto" w:fill="FFFFFF"/>
        </w:rPr>
        <w:t xml:space="preserve"> služieb </w:t>
      </w:r>
      <w:r w:rsidRPr="00E076AA">
        <w:rPr>
          <w:rFonts w:asciiTheme="minorHAnsi" w:hAnsiTheme="minorHAnsi" w:cstheme="minorHAnsi"/>
          <w:b/>
          <w:bCs/>
          <w:iCs/>
          <w:noProof/>
          <w:color w:val="000000"/>
          <w:shd w:val="clear" w:color="auto" w:fill="FFFFFF"/>
        </w:rPr>
        <w:t xml:space="preserve">rovnakého </w:t>
      </w:r>
      <w:r w:rsidR="00362054" w:rsidRPr="00E076AA">
        <w:rPr>
          <w:rFonts w:asciiTheme="minorHAnsi" w:hAnsiTheme="minorHAnsi" w:cstheme="minorHAnsi"/>
          <w:b/>
          <w:bCs/>
          <w:iCs/>
          <w:noProof/>
          <w:shd w:val="clear" w:color="auto" w:fill="FFFFFF"/>
        </w:rPr>
        <w:t>alebo podobného charakteru</w:t>
      </w:r>
      <w:r w:rsidR="0098361E" w:rsidRPr="00E076AA">
        <w:rPr>
          <w:rFonts w:asciiTheme="minorHAnsi" w:hAnsiTheme="minorHAnsi" w:cstheme="minorHAnsi"/>
          <w:b/>
          <w:bCs/>
          <w:iCs/>
          <w:noProof/>
          <w:shd w:val="clear" w:color="auto" w:fill="FFFFFF"/>
        </w:rPr>
        <w:t xml:space="preserve"> ako predmet zákazky</w:t>
      </w:r>
      <w:r w:rsidR="00362054" w:rsidRPr="00E076AA">
        <w:rPr>
          <w:rFonts w:asciiTheme="minorHAnsi" w:hAnsiTheme="minorHAnsi" w:cstheme="minorHAnsi"/>
          <w:b/>
          <w:bCs/>
          <w:iCs/>
          <w:noProof/>
          <w:shd w:val="clear" w:color="auto" w:fill="FFFFFF"/>
        </w:rPr>
        <w:t xml:space="preserve"> </w:t>
      </w:r>
      <w:r w:rsidRPr="00E076AA">
        <w:rPr>
          <w:rFonts w:asciiTheme="minorHAnsi" w:hAnsiTheme="minorHAnsi" w:cstheme="minorHAnsi"/>
          <w:b/>
          <w:bCs/>
          <w:iCs/>
          <w:noProof/>
          <w:shd w:val="clear" w:color="auto" w:fill="FFFFFF"/>
        </w:rPr>
        <w:t>v rozhodnom období</w:t>
      </w:r>
      <w:r w:rsidRPr="00CB4B71">
        <w:rPr>
          <w:rFonts w:asciiTheme="minorHAnsi" w:hAnsiTheme="minorHAnsi" w:cstheme="minorHAnsi"/>
          <w:iCs/>
          <w:noProof/>
          <w:shd w:val="clear" w:color="auto" w:fill="FFFFFF"/>
        </w:rPr>
        <w:t xml:space="preserve"> v</w:t>
      </w:r>
      <w:r w:rsidR="00540E96">
        <w:rPr>
          <w:rFonts w:asciiTheme="minorHAnsi" w:hAnsiTheme="minorHAnsi" w:cstheme="minorHAnsi"/>
          <w:iCs/>
          <w:noProof/>
          <w:shd w:val="clear" w:color="auto" w:fill="FFFFFF"/>
        </w:rPr>
        <w:t> </w:t>
      </w:r>
      <w:r w:rsidRPr="00CB4B71">
        <w:rPr>
          <w:rFonts w:asciiTheme="minorHAnsi" w:hAnsiTheme="minorHAnsi" w:cstheme="minorHAnsi"/>
          <w:iCs/>
          <w:noProof/>
          <w:shd w:val="clear" w:color="auto" w:fill="FFFFFF"/>
        </w:rPr>
        <w:t>minimálnej</w:t>
      </w:r>
      <w:r w:rsidR="00540E96">
        <w:rPr>
          <w:rFonts w:asciiTheme="minorHAnsi" w:hAnsiTheme="minorHAnsi" w:cstheme="minorHAnsi"/>
          <w:iCs/>
          <w:noProof/>
          <w:shd w:val="clear" w:color="auto" w:fill="FFFFFF"/>
        </w:rPr>
        <w:t xml:space="preserve"> kumulatívnej</w:t>
      </w:r>
      <w:r w:rsidRPr="00CB4B71">
        <w:rPr>
          <w:rFonts w:asciiTheme="minorHAnsi" w:hAnsiTheme="minorHAnsi" w:cstheme="minorHAnsi"/>
          <w:iCs/>
          <w:noProof/>
          <w:shd w:val="clear" w:color="auto" w:fill="FFFFFF"/>
        </w:rPr>
        <w:t xml:space="preserve"> hodnote: </w:t>
      </w:r>
      <w:r w:rsidRPr="00CB4B71">
        <w:rPr>
          <w:rFonts w:asciiTheme="minorHAnsi" w:hAnsiTheme="minorHAnsi" w:cstheme="minorHAnsi"/>
          <w:b/>
          <w:iCs/>
          <w:noProof/>
          <w:shd w:val="clear" w:color="auto" w:fill="FFFFFF"/>
        </w:rPr>
        <w:t xml:space="preserve">15.000,00 EUR bez DPH </w:t>
      </w:r>
      <w:r w:rsidRPr="004D0FAD">
        <w:rPr>
          <w:rFonts w:asciiTheme="minorHAnsi" w:hAnsiTheme="minorHAnsi" w:cstheme="minorHAnsi"/>
          <w:bCs/>
          <w:iCs/>
          <w:noProof/>
          <w:shd w:val="clear" w:color="auto" w:fill="FFFFFF"/>
        </w:rPr>
        <w:t>(slovom:  pätnásťtisíc</w:t>
      </w:r>
      <w:r w:rsidR="004D0FAD" w:rsidRPr="004D0FAD">
        <w:rPr>
          <w:rFonts w:asciiTheme="minorHAnsi" w:hAnsiTheme="minorHAnsi" w:cstheme="minorHAnsi"/>
          <w:bCs/>
          <w:iCs/>
          <w:noProof/>
          <w:shd w:val="clear" w:color="auto" w:fill="FFFFFF"/>
        </w:rPr>
        <w:t xml:space="preserve"> </w:t>
      </w:r>
      <w:r w:rsidR="00FE5322">
        <w:rPr>
          <w:rFonts w:asciiTheme="minorHAnsi" w:hAnsiTheme="minorHAnsi" w:cstheme="minorHAnsi"/>
          <w:bCs/>
          <w:iCs/>
          <w:noProof/>
          <w:shd w:val="clear" w:color="auto" w:fill="FFFFFF"/>
        </w:rPr>
        <w:t>eur</w:t>
      </w:r>
      <w:r w:rsidRPr="004D0FAD">
        <w:rPr>
          <w:rFonts w:asciiTheme="minorHAnsi" w:hAnsiTheme="minorHAnsi" w:cstheme="minorHAnsi"/>
          <w:bCs/>
          <w:iCs/>
          <w:noProof/>
          <w:shd w:val="clear" w:color="auto" w:fill="FFFFFF"/>
        </w:rPr>
        <w:t>)</w:t>
      </w:r>
      <w:r w:rsidR="00276363">
        <w:rPr>
          <w:rFonts w:asciiTheme="minorHAnsi" w:hAnsiTheme="minorHAnsi" w:cstheme="minorHAnsi"/>
          <w:bCs/>
          <w:iCs/>
          <w:noProof/>
          <w:shd w:val="clear" w:color="auto" w:fill="FFFFFF"/>
        </w:rPr>
        <w:t xml:space="preserve"> </w:t>
      </w:r>
      <w:r w:rsidR="00276363" w:rsidRPr="001D6BC1">
        <w:rPr>
          <w:rFonts w:asciiTheme="minorHAnsi" w:hAnsiTheme="minorHAnsi" w:cstheme="minorHAnsi"/>
          <w:bCs/>
          <w:iCs/>
          <w:noProof/>
          <w:color w:val="FF0000"/>
          <w:shd w:val="clear" w:color="auto" w:fill="FFFFFF"/>
        </w:rPr>
        <w:t>a</w:t>
      </w:r>
      <w:r w:rsidR="00362054" w:rsidRPr="001D6BC1">
        <w:rPr>
          <w:rFonts w:asciiTheme="minorHAnsi" w:hAnsiTheme="minorHAnsi" w:cstheme="minorHAnsi"/>
          <w:bCs/>
          <w:iCs/>
          <w:noProof/>
          <w:color w:val="FF0000"/>
          <w:shd w:val="clear" w:color="auto" w:fill="FFFFFF"/>
        </w:rPr>
        <w:t xml:space="preserve"> </w:t>
      </w:r>
      <w:r w:rsidR="00427B60" w:rsidRPr="001D6BC1">
        <w:rPr>
          <w:rFonts w:asciiTheme="minorHAnsi" w:hAnsiTheme="minorHAnsi" w:cstheme="minorHAnsi"/>
          <w:b/>
          <w:iCs/>
          <w:noProof/>
          <w:color w:val="FF0000"/>
          <w:shd w:val="clear" w:color="auto" w:fill="FFFFFF"/>
        </w:rPr>
        <w:t>z toho služby rovnakého charakteru ako predmet zákazky</w:t>
      </w:r>
      <w:r w:rsidR="00427B60" w:rsidRPr="001D6BC1">
        <w:rPr>
          <w:rFonts w:asciiTheme="minorHAnsi" w:hAnsiTheme="minorHAnsi" w:cstheme="minorHAnsi"/>
          <w:bCs/>
          <w:iCs/>
          <w:noProof/>
          <w:color w:val="FF0000"/>
          <w:shd w:val="clear" w:color="auto" w:fill="FFFFFF"/>
        </w:rPr>
        <w:t xml:space="preserve"> musia dosiahnuť minimálnu</w:t>
      </w:r>
      <w:r w:rsidR="000B2594" w:rsidRPr="001D6BC1">
        <w:rPr>
          <w:rFonts w:asciiTheme="minorHAnsi" w:hAnsiTheme="minorHAnsi" w:cstheme="minorHAnsi"/>
          <w:b/>
          <w:iCs/>
          <w:noProof/>
          <w:color w:val="FF0000"/>
          <w:shd w:val="clear" w:color="auto" w:fill="FFFFFF"/>
        </w:rPr>
        <w:t xml:space="preserve"> </w:t>
      </w:r>
      <w:r w:rsidR="00427B60" w:rsidRPr="001D6BC1">
        <w:rPr>
          <w:rFonts w:asciiTheme="minorHAnsi" w:hAnsiTheme="minorHAnsi" w:cstheme="minorHAnsi"/>
          <w:b/>
          <w:iCs/>
          <w:noProof/>
          <w:color w:val="FF0000"/>
          <w:shd w:val="clear" w:color="auto" w:fill="FFFFFF"/>
        </w:rPr>
        <w:t>hodnotu 5 000,00 EUR bez DPH</w:t>
      </w:r>
      <w:r w:rsidR="00427B60" w:rsidRPr="001D6BC1">
        <w:rPr>
          <w:rFonts w:asciiTheme="minorHAnsi" w:hAnsiTheme="minorHAnsi" w:cstheme="minorHAnsi"/>
          <w:bCs/>
          <w:iCs/>
          <w:noProof/>
          <w:color w:val="FF0000"/>
          <w:shd w:val="clear" w:color="auto" w:fill="FFFFFF"/>
        </w:rPr>
        <w:t xml:space="preserve"> (slovom: päťtisíc eur), pričom túto hodnotu je možné preukázať jednou službou alebo súčtom viacerých služieb</w:t>
      </w:r>
      <w:r w:rsidR="000B2594" w:rsidRPr="001D6BC1">
        <w:rPr>
          <w:rFonts w:asciiTheme="minorHAnsi" w:hAnsiTheme="minorHAnsi" w:cstheme="minorHAnsi"/>
          <w:bCs/>
          <w:iCs/>
          <w:noProof/>
          <w:color w:val="FF0000"/>
          <w:shd w:val="clear" w:color="auto" w:fill="FFFFFF"/>
        </w:rPr>
        <w:t xml:space="preserve"> rovnakého charakteru</w:t>
      </w:r>
      <w:r w:rsidR="00427B60" w:rsidRPr="001D6BC1">
        <w:rPr>
          <w:rFonts w:asciiTheme="minorHAnsi" w:hAnsiTheme="minorHAnsi" w:cstheme="minorHAnsi"/>
          <w:bCs/>
          <w:iCs/>
          <w:noProof/>
          <w:color w:val="FF0000"/>
          <w:shd w:val="clear" w:color="auto" w:fill="FFFFFF"/>
        </w:rPr>
        <w:t>.</w:t>
      </w:r>
    </w:p>
    <w:p w14:paraId="50946BBE" w14:textId="21B1EFF9" w:rsidR="00C065FC" w:rsidRPr="00CB4B71" w:rsidRDefault="00C065FC" w:rsidP="00A731F8">
      <w:pPr>
        <w:pStyle w:val="Bezriadkovania"/>
        <w:spacing w:line="276" w:lineRule="auto"/>
        <w:ind w:left="567"/>
        <w:rPr>
          <w:rFonts w:asciiTheme="minorHAnsi" w:hAnsiTheme="minorHAnsi" w:cstheme="minorHAnsi"/>
          <w:iCs/>
          <w:noProof/>
          <w:shd w:val="clear" w:color="auto" w:fill="FFFFFF"/>
        </w:rPr>
      </w:pPr>
      <w:r w:rsidRPr="00CB4B71">
        <w:rPr>
          <w:rFonts w:asciiTheme="minorHAnsi" w:hAnsiTheme="minorHAnsi" w:cs="Calibri"/>
          <w:noProof/>
        </w:rPr>
        <w:lastRenderedPageBreak/>
        <w:t>Minimálna požadovaná hodnota platí pre všetky časti predmetu zákazky rovnako, t.j. ak uchádzač predloží ponuku na viac ako jednu časť predmetu zákazky, napr. dve,</w:t>
      </w:r>
      <w:r w:rsidR="00523506" w:rsidRPr="00CB4B71">
        <w:rPr>
          <w:rFonts w:asciiTheme="minorHAnsi" w:hAnsiTheme="minorHAnsi" w:cs="Calibri"/>
          <w:noProof/>
        </w:rPr>
        <w:t xml:space="preserve"> tak</w:t>
      </w:r>
      <w:r w:rsidRPr="00CB4B71">
        <w:rPr>
          <w:rFonts w:asciiTheme="minorHAnsi" w:hAnsiTheme="minorHAnsi" w:cs="Calibri"/>
          <w:noProof/>
        </w:rPr>
        <w:t xml:space="preserve"> nenavyšuje požadované hodnoty dvojnásobne. Verejný obstarávateľ zároveň akceptuje použitie rovnakých referencií od tých istých odberateľov</w:t>
      </w:r>
      <w:r w:rsidR="00540E96">
        <w:rPr>
          <w:rFonts w:asciiTheme="minorHAnsi" w:hAnsiTheme="minorHAnsi" w:cs="Calibri"/>
          <w:noProof/>
        </w:rPr>
        <w:t>,</w:t>
      </w:r>
      <w:r w:rsidRPr="00CB4B71">
        <w:rPr>
          <w:rFonts w:asciiTheme="minorHAnsi" w:hAnsiTheme="minorHAnsi" w:cs="Calibri"/>
          <w:noProof/>
        </w:rPr>
        <w:t xml:space="preserve"> v ktorejkoľvek časti predmetu zákazky.</w:t>
      </w:r>
    </w:p>
    <w:p w14:paraId="46CA09A1" w14:textId="1113DD0E" w:rsidR="00C065FC" w:rsidRDefault="00C065FC" w:rsidP="00A731F8">
      <w:pPr>
        <w:pStyle w:val="Bezriadkovania"/>
        <w:spacing w:line="276" w:lineRule="auto"/>
        <w:ind w:left="567"/>
        <w:rPr>
          <w:rFonts w:asciiTheme="minorHAnsi" w:hAnsiTheme="minorHAnsi" w:cstheme="minorHAnsi"/>
          <w:iCs/>
          <w:noProof/>
          <w:shd w:val="clear" w:color="auto" w:fill="FFFFFF"/>
        </w:rPr>
      </w:pPr>
      <w:r w:rsidRPr="003311B2">
        <w:rPr>
          <w:rFonts w:asciiTheme="minorHAnsi" w:hAnsiTheme="minorHAnsi" w:cstheme="minorHAnsi"/>
          <w:iCs/>
          <w:noProof/>
          <w:color w:val="000000"/>
          <w:shd w:val="clear" w:color="auto" w:fill="FFFFFF"/>
        </w:rPr>
        <w:t xml:space="preserve">Pod službami </w:t>
      </w:r>
      <w:r w:rsidRPr="00CB4B71">
        <w:rPr>
          <w:rFonts w:asciiTheme="minorHAnsi" w:hAnsiTheme="minorHAnsi" w:cstheme="minorHAnsi"/>
          <w:b/>
          <w:bCs/>
          <w:iCs/>
          <w:noProof/>
          <w:color w:val="000000"/>
          <w:shd w:val="clear" w:color="auto" w:fill="FFFFFF"/>
        </w:rPr>
        <w:t>rovnakého charakteru</w:t>
      </w:r>
      <w:r w:rsidRPr="003311B2">
        <w:rPr>
          <w:rFonts w:asciiTheme="minorHAnsi" w:hAnsiTheme="minorHAnsi" w:cstheme="minorHAnsi"/>
          <w:iCs/>
          <w:noProof/>
          <w:color w:val="000000"/>
          <w:shd w:val="clear" w:color="auto" w:fill="FFFFFF"/>
        </w:rPr>
        <w:t xml:space="preserve"> ako je predmet zákazky sa rozumie </w:t>
      </w:r>
      <w:r w:rsidRPr="00CB4B71">
        <w:rPr>
          <w:rFonts w:asciiTheme="minorHAnsi" w:hAnsiTheme="minorHAnsi" w:cs="Calibri"/>
          <w:noProof/>
        </w:rPr>
        <w:t>výkon hlavných  prehliadok mostov na diaľniciach</w:t>
      </w:r>
      <w:r w:rsidR="00FB0B2A">
        <w:rPr>
          <w:rFonts w:asciiTheme="minorHAnsi" w:hAnsiTheme="minorHAnsi" w:cs="Calibri"/>
          <w:noProof/>
        </w:rPr>
        <w:t xml:space="preserve">, </w:t>
      </w:r>
      <w:r w:rsidRPr="00CB4B71">
        <w:rPr>
          <w:rFonts w:asciiTheme="minorHAnsi" w:hAnsiTheme="minorHAnsi" w:cs="Calibri"/>
          <w:noProof/>
        </w:rPr>
        <w:t>rýchlostných ce</w:t>
      </w:r>
      <w:r w:rsidRPr="00FB0B2A">
        <w:rPr>
          <w:rFonts w:asciiTheme="minorHAnsi" w:hAnsiTheme="minorHAnsi" w:cs="Calibri"/>
          <w:noProof/>
        </w:rPr>
        <w:t xml:space="preserve">stách </w:t>
      </w:r>
      <w:r w:rsidR="00AE0522" w:rsidRPr="00FB0B2A">
        <w:rPr>
          <w:rFonts w:asciiTheme="minorHAnsi" w:hAnsiTheme="minorHAnsi" w:cs="Calibri"/>
          <w:noProof/>
        </w:rPr>
        <w:t>a</w:t>
      </w:r>
      <w:r w:rsidRPr="00FB0B2A">
        <w:rPr>
          <w:rFonts w:asciiTheme="minorHAnsi" w:hAnsiTheme="minorHAnsi" w:cs="Calibri"/>
          <w:noProof/>
        </w:rPr>
        <w:t> cestách I</w:t>
      </w:r>
      <w:r w:rsidRPr="00CB4B71">
        <w:rPr>
          <w:rFonts w:asciiTheme="minorHAnsi" w:hAnsiTheme="minorHAnsi" w:cs="Calibri"/>
          <w:noProof/>
        </w:rPr>
        <w:t>., II. a III. triedy</w:t>
      </w:r>
      <w:r w:rsidRPr="00CB4B71">
        <w:rPr>
          <w:rFonts w:asciiTheme="minorHAnsi" w:hAnsiTheme="minorHAnsi" w:cstheme="minorHAnsi"/>
          <w:iCs/>
          <w:noProof/>
          <w:shd w:val="clear" w:color="auto" w:fill="FFFFFF"/>
        </w:rPr>
        <w:t>.</w:t>
      </w:r>
    </w:p>
    <w:p w14:paraId="2BC3881A" w14:textId="613F330D" w:rsidR="00F76B20" w:rsidRDefault="0098361E" w:rsidP="009F7E67">
      <w:pPr>
        <w:pStyle w:val="Bezriadkovania"/>
        <w:spacing w:line="276" w:lineRule="auto"/>
        <w:ind w:left="567"/>
        <w:rPr>
          <w:noProof/>
          <w:shd w:val="clear" w:color="auto" w:fill="FFFFFF"/>
        </w:rPr>
      </w:pPr>
      <w:r>
        <w:rPr>
          <w:rFonts w:asciiTheme="minorHAnsi" w:hAnsiTheme="minorHAnsi" w:cstheme="minorHAnsi"/>
          <w:iCs/>
          <w:noProof/>
          <w:shd w:val="clear" w:color="auto" w:fill="FFFFFF"/>
        </w:rPr>
        <w:t xml:space="preserve">Pod službami </w:t>
      </w:r>
      <w:r w:rsidRPr="009F7E67">
        <w:rPr>
          <w:rFonts w:asciiTheme="minorHAnsi" w:hAnsiTheme="minorHAnsi" w:cstheme="minorHAnsi"/>
          <w:b/>
          <w:bCs/>
          <w:iCs/>
          <w:noProof/>
          <w:shd w:val="clear" w:color="auto" w:fill="FFFFFF"/>
        </w:rPr>
        <w:t>podobného charakteru</w:t>
      </w:r>
      <w:r>
        <w:rPr>
          <w:rFonts w:asciiTheme="minorHAnsi" w:hAnsiTheme="minorHAnsi" w:cstheme="minorHAnsi"/>
          <w:iCs/>
          <w:noProof/>
          <w:shd w:val="clear" w:color="auto" w:fill="FFFFFF"/>
        </w:rPr>
        <w:t xml:space="preserve"> ako je predmet zákazky sa rozumie diagnostika mostov.</w:t>
      </w:r>
    </w:p>
    <w:p w14:paraId="7C7AD3E8" w14:textId="28024670" w:rsidR="00592A16" w:rsidRPr="009F7E67" w:rsidRDefault="00592A16" w:rsidP="009F7E67">
      <w:pPr>
        <w:spacing w:after="60" w:line="276" w:lineRule="auto"/>
        <w:ind w:left="567"/>
        <w:rPr>
          <w:rFonts w:asciiTheme="minorHAnsi" w:eastAsia="Calibri" w:hAnsiTheme="minorHAnsi" w:cstheme="minorHAnsi"/>
        </w:rPr>
      </w:pPr>
      <w:r w:rsidRPr="00333ECE">
        <w:rPr>
          <w:rFonts w:asciiTheme="minorHAnsi" w:hAnsiTheme="minorHAnsi" w:cstheme="minorHAnsi"/>
        </w:rPr>
        <w:t xml:space="preserve">V prípade </w:t>
      </w:r>
      <w:r w:rsidR="00E53926">
        <w:rPr>
          <w:rFonts w:asciiTheme="minorHAnsi" w:hAnsiTheme="minorHAnsi" w:cstheme="minorHAnsi"/>
        </w:rPr>
        <w:t>realizácie služieb</w:t>
      </w:r>
      <w:r w:rsidRPr="00333ECE">
        <w:rPr>
          <w:rFonts w:asciiTheme="minorHAnsi" w:hAnsiTheme="minorHAnsi" w:cstheme="minorHAnsi"/>
        </w:rPr>
        <w:t>, ktor</w:t>
      </w:r>
      <w:r w:rsidR="00E53926">
        <w:rPr>
          <w:rFonts w:asciiTheme="minorHAnsi" w:hAnsiTheme="minorHAnsi" w:cstheme="minorHAnsi"/>
        </w:rPr>
        <w:t>ých</w:t>
      </w:r>
      <w:r w:rsidRPr="00333ECE">
        <w:rPr>
          <w:rFonts w:asciiTheme="minorHAnsi" w:hAnsiTheme="minorHAnsi" w:cstheme="minorHAnsi"/>
        </w:rPr>
        <w:t xml:space="preserve"> začiatok alebo koniec nespadá do rozhodného obdobia</w:t>
      </w:r>
      <w:r w:rsidR="002B1BE1">
        <w:rPr>
          <w:rFonts w:asciiTheme="minorHAnsi" w:hAnsiTheme="minorHAnsi" w:cstheme="minorHAnsi"/>
        </w:rPr>
        <w:t xml:space="preserve"> </w:t>
      </w:r>
      <w:r w:rsidR="008116F6">
        <w:rPr>
          <w:rFonts w:asciiTheme="minorHAnsi" w:hAnsiTheme="minorHAnsi" w:cstheme="minorHAnsi"/>
        </w:rPr>
        <w:t>je uchádzač povinný preukázať potvrdením</w:t>
      </w:r>
      <w:r w:rsidR="00276363">
        <w:rPr>
          <w:rFonts w:asciiTheme="minorHAnsi" w:hAnsiTheme="minorHAnsi" w:cstheme="minorHAnsi"/>
        </w:rPr>
        <w:t xml:space="preserve"> </w:t>
      </w:r>
      <w:r w:rsidR="008116F6">
        <w:rPr>
          <w:rFonts w:asciiTheme="minorHAnsi" w:hAnsiTheme="minorHAnsi" w:cstheme="minorHAnsi"/>
        </w:rPr>
        <w:t>objednávateľa/odberateľa alebo iným dokladom</w:t>
      </w:r>
      <w:r w:rsidR="00DB791E">
        <w:rPr>
          <w:rFonts w:asciiTheme="minorHAnsi" w:hAnsiTheme="minorHAnsi" w:cstheme="minorHAnsi"/>
        </w:rPr>
        <w:t xml:space="preserve">, že požadovaná minimálna výška zmluvnej ceny bola realizovaná v rozhodnom období. </w:t>
      </w:r>
    </w:p>
    <w:p w14:paraId="37F07CF6" w14:textId="0FC8D077"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 xml:space="preserve">V zozname </w:t>
      </w:r>
      <w:r w:rsidR="00A36703">
        <w:rPr>
          <w:rFonts w:asciiTheme="minorHAnsi" w:hAnsiTheme="minorHAnsi" w:cstheme="minorHAnsi"/>
          <w:iCs/>
          <w:noProof/>
          <w:color w:val="000000"/>
          <w:shd w:val="clear" w:color="auto" w:fill="FFFFFF"/>
        </w:rPr>
        <w:t xml:space="preserve">poskytnutých služieb </w:t>
      </w:r>
      <w:r w:rsidRPr="003311B2">
        <w:rPr>
          <w:rFonts w:asciiTheme="minorHAnsi" w:hAnsiTheme="minorHAnsi" w:cstheme="minorHAnsi"/>
          <w:iCs/>
          <w:noProof/>
          <w:color w:val="000000"/>
          <w:shd w:val="clear" w:color="auto" w:fill="FFFFFF"/>
        </w:rPr>
        <w:t>uchádzač uvedie:</w:t>
      </w:r>
    </w:p>
    <w:p w14:paraId="1FF6CDD9" w14:textId="3D55B3C5"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názov/obchodné meno zmluvného partnera</w:t>
      </w:r>
      <w:r w:rsidR="008B1D47">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 xml:space="preserve"> </w:t>
      </w:r>
    </w:p>
    <w:p w14:paraId="5A43C78F" w14:textId="09659A91"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adresu jeho sídla/miesta podnikania</w:t>
      </w:r>
      <w:r w:rsidR="008B1D47">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 xml:space="preserve"> </w:t>
      </w:r>
    </w:p>
    <w:p w14:paraId="754BAEF5" w14:textId="4C42157B"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 xml:space="preserve">názov </w:t>
      </w:r>
      <w:r w:rsidR="008B1D47">
        <w:rPr>
          <w:rFonts w:asciiTheme="minorHAnsi" w:hAnsiTheme="minorHAnsi" w:cstheme="minorHAnsi"/>
          <w:iCs/>
          <w:noProof/>
          <w:color w:val="000000"/>
          <w:shd w:val="clear" w:color="auto" w:fill="FFFFFF"/>
        </w:rPr>
        <w:t>poskytnutých</w:t>
      </w:r>
      <w:r w:rsidRPr="003311B2">
        <w:rPr>
          <w:rFonts w:asciiTheme="minorHAnsi" w:hAnsiTheme="minorHAnsi" w:cstheme="minorHAnsi"/>
          <w:iCs/>
          <w:noProof/>
          <w:color w:val="000000"/>
          <w:shd w:val="clear" w:color="auto" w:fill="FFFFFF"/>
        </w:rPr>
        <w:t xml:space="preserve"> služieb, ich stručný opis, cenu</w:t>
      </w:r>
      <w:r w:rsidR="008B1D47">
        <w:rPr>
          <w:rFonts w:asciiTheme="minorHAnsi" w:hAnsiTheme="minorHAnsi" w:cstheme="minorHAnsi"/>
          <w:iCs/>
          <w:noProof/>
          <w:color w:val="000000"/>
          <w:shd w:val="clear" w:color="auto" w:fill="FFFFFF"/>
        </w:rPr>
        <w:t>;</w:t>
      </w:r>
    </w:p>
    <w:p w14:paraId="27AB7684" w14:textId="41A587D7"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údaje na kontaktnú osobu zmluvného partnera (odberateľa), ktorému realizované služby poskytol.</w:t>
      </w:r>
    </w:p>
    <w:p w14:paraId="77EE7599" w14:textId="60C51ECF"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b/>
          <w:iCs/>
          <w:noProof/>
          <w:color w:val="000000"/>
          <w:shd w:val="clear" w:color="auto" w:fill="FFFFFF"/>
        </w:rPr>
        <w:t>V prípade dokladov</w:t>
      </w:r>
      <w:r w:rsidRPr="003311B2">
        <w:rPr>
          <w:rFonts w:asciiTheme="minorHAnsi" w:hAnsiTheme="minorHAnsi" w:cstheme="minorHAnsi"/>
          <w:iCs/>
          <w:noProof/>
          <w:color w:val="000000"/>
          <w:shd w:val="clear" w:color="auto" w:fill="FFFFFF"/>
        </w:rPr>
        <w:t xml:space="preserve">, ktoré sú vyjadrené </w:t>
      </w:r>
      <w:r w:rsidRPr="003311B2">
        <w:rPr>
          <w:rFonts w:asciiTheme="minorHAnsi" w:hAnsiTheme="minorHAnsi" w:cstheme="minorHAnsi"/>
          <w:b/>
          <w:iCs/>
          <w:noProof/>
          <w:color w:val="000000"/>
          <w:shd w:val="clear" w:color="auto" w:fill="FFFFFF"/>
        </w:rPr>
        <w:t>v inej mene ako Euro</w:t>
      </w:r>
      <w:r w:rsidRPr="003311B2">
        <w:rPr>
          <w:rFonts w:asciiTheme="minorHAnsi" w:hAnsiTheme="minorHAnsi" w:cstheme="minorHAnsi"/>
          <w:iCs/>
          <w:noProof/>
          <w:color w:val="000000"/>
          <w:shd w:val="clear" w:color="auto" w:fill="FFFFFF"/>
        </w:rPr>
        <w:t>, je potrebné na prepočítanie tejto meny na euro použiť kurz Európskej centrálnej banky (ECB), resp. kurz Národnej banky Slovenska, ak ECB nestanovuje daný kurz, aktuálny v posledný deň príslušného</w:t>
      </w:r>
      <w:r w:rsidR="003F54EE">
        <w:rPr>
          <w:rFonts w:asciiTheme="minorHAnsi" w:hAnsiTheme="minorHAnsi" w:cstheme="minorHAnsi"/>
          <w:iCs/>
          <w:noProof/>
          <w:color w:val="000000"/>
          <w:shd w:val="clear" w:color="auto" w:fill="FFFFFF"/>
        </w:rPr>
        <w:t xml:space="preserve"> </w:t>
      </w:r>
      <w:r w:rsidRPr="003311B2">
        <w:rPr>
          <w:rFonts w:asciiTheme="minorHAnsi" w:hAnsiTheme="minorHAnsi" w:cstheme="minorHAnsi"/>
          <w:iCs/>
          <w:noProof/>
          <w:color w:val="000000"/>
          <w:shd w:val="clear" w:color="auto" w:fill="FFFFFF"/>
        </w:rPr>
        <w:t xml:space="preserve">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w:t>
      </w:r>
      <w:r w:rsidR="004D0FAD">
        <w:rPr>
          <w:rFonts w:asciiTheme="minorHAnsi" w:hAnsiTheme="minorHAnsi" w:cstheme="minorHAnsi"/>
          <w:iCs/>
          <w:noProof/>
          <w:color w:val="000000"/>
          <w:shd w:val="clear" w:color="auto" w:fill="FFFFFF"/>
        </w:rPr>
        <w:br/>
      </w:r>
      <w:r w:rsidRPr="003311B2">
        <w:rPr>
          <w:rFonts w:asciiTheme="minorHAnsi" w:hAnsiTheme="minorHAnsi" w:cstheme="minorHAnsi"/>
          <w:iCs/>
          <w:noProof/>
          <w:color w:val="000000"/>
          <w:shd w:val="clear" w:color="auto" w:fill="FFFFFF"/>
        </w:rPr>
        <w:t>k ním vykonanému prepočtu.</w:t>
      </w:r>
    </w:p>
    <w:p w14:paraId="4588A984" w14:textId="77777777" w:rsidR="00C065FC" w:rsidRPr="000B3604" w:rsidRDefault="00C065FC" w:rsidP="007742E9">
      <w:pPr>
        <w:autoSpaceDE w:val="0"/>
        <w:autoSpaceDN w:val="0"/>
        <w:spacing w:after="0" w:line="276" w:lineRule="auto"/>
        <w:rPr>
          <w:rFonts w:cs="Calibri"/>
          <w:color w:val="000000" w:themeColor="text1"/>
        </w:rPr>
      </w:pPr>
    </w:p>
    <w:p w14:paraId="339B8F38" w14:textId="067C5967" w:rsidR="00C065FC" w:rsidRPr="003311B2" w:rsidRDefault="008B1D47" w:rsidP="008425B9">
      <w:pPr>
        <w:pStyle w:val="Bezriadkovania"/>
        <w:spacing w:line="276" w:lineRule="auto"/>
        <w:ind w:left="567"/>
        <w:rPr>
          <w:rFonts w:asciiTheme="minorHAnsi" w:hAnsiTheme="minorHAnsi" w:cstheme="minorHAnsi"/>
          <w:b/>
          <w:noProof/>
          <w:u w:val="single"/>
        </w:rPr>
      </w:pPr>
      <w:r w:rsidRPr="004F5755">
        <w:rPr>
          <w:rFonts w:asciiTheme="minorHAnsi" w:hAnsiTheme="minorHAnsi" w:cstheme="minorHAnsi"/>
          <w:b/>
          <w:noProof/>
        </w:rPr>
        <w:t xml:space="preserve">2. </w:t>
      </w:r>
      <w:r w:rsidRPr="004F5755">
        <w:rPr>
          <w:rFonts w:asciiTheme="minorHAnsi" w:hAnsiTheme="minorHAnsi" w:cstheme="minorHAnsi"/>
          <w:b/>
          <w:noProof/>
        </w:rPr>
        <w:tab/>
      </w:r>
      <w:r w:rsidR="00C065FC" w:rsidRPr="003311B2">
        <w:rPr>
          <w:rFonts w:asciiTheme="minorHAnsi" w:hAnsiTheme="minorHAnsi" w:cstheme="minorHAnsi"/>
          <w:b/>
          <w:noProof/>
          <w:u w:val="single"/>
        </w:rPr>
        <w:t>Podľa § 34 ods. 1 písm. g) ZVO:</w:t>
      </w:r>
    </w:p>
    <w:p w14:paraId="6C08897C" w14:textId="087F331A" w:rsidR="00114005" w:rsidRPr="000B3604" w:rsidRDefault="00C065FC" w:rsidP="008425B9">
      <w:pPr>
        <w:pStyle w:val="Bezriadkovania"/>
        <w:spacing w:line="276" w:lineRule="auto"/>
        <w:ind w:left="852" w:firstLine="3"/>
      </w:pPr>
      <w:r w:rsidRPr="003311B2">
        <w:rPr>
          <w:rFonts w:asciiTheme="minorHAnsi" w:hAnsiTheme="minorHAnsi" w:cstheme="minorHAnsi"/>
          <w:noProof/>
        </w:rPr>
        <w:t>Údaje o vzdelaní a odbornej praxi alebo o odbornej kvalifikácii osôb určených na plnenie zmluvy alebo riadiacich zamestnancov.</w:t>
      </w:r>
    </w:p>
    <w:p w14:paraId="2FB2430D" w14:textId="76CFD35F" w:rsidR="00114005" w:rsidRPr="00CC4E10" w:rsidRDefault="00114005" w:rsidP="008425B9">
      <w:pPr>
        <w:autoSpaceDE w:val="0"/>
        <w:autoSpaceDN w:val="0"/>
        <w:spacing w:line="276" w:lineRule="auto"/>
        <w:ind w:left="568" w:firstLine="284"/>
        <w:rPr>
          <w:rFonts w:cs="Calibri"/>
          <w:b/>
          <w:color w:val="000000" w:themeColor="text1"/>
          <w:u w:val="single"/>
        </w:rPr>
      </w:pPr>
      <w:r w:rsidRPr="000B3604">
        <w:rPr>
          <w:rFonts w:cs="Calibri"/>
          <w:b/>
          <w:color w:val="000000" w:themeColor="text1"/>
          <w:u w:val="single"/>
        </w:rPr>
        <w:t>Minimálna požadovaná úroveň štandardov:</w:t>
      </w:r>
    </w:p>
    <w:p w14:paraId="25F11B67" w14:textId="02E53F19" w:rsidR="00114005" w:rsidRPr="003311B2" w:rsidRDefault="00114005" w:rsidP="008425B9">
      <w:pPr>
        <w:spacing w:line="276" w:lineRule="auto"/>
        <w:ind w:left="568" w:firstLine="284"/>
        <w:rPr>
          <w:rFonts w:asciiTheme="minorHAnsi" w:hAnsiTheme="minorHAnsi" w:cstheme="minorHAnsi"/>
          <w:noProof/>
          <w:lang w:eastAsia="sk-SK"/>
        </w:rPr>
      </w:pPr>
      <w:r w:rsidRPr="003311B2">
        <w:rPr>
          <w:rFonts w:asciiTheme="minorHAnsi" w:hAnsiTheme="minorHAnsi" w:cstheme="minorHAnsi"/>
          <w:noProof/>
          <w:lang w:eastAsia="sk-SK"/>
        </w:rPr>
        <w:t>Pre účely splnenia tejto podmienky uchádzač predloží:</w:t>
      </w:r>
    </w:p>
    <w:p w14:paraId="46709FF1" w14:textId="306D0CB8" w:rsidR="00AC19A6" w:rsidRDefault="008B1D47" w:rsidP="00A4536E">
      <w:pPr>
        <w:spacing w:line="276" w:lineRule="auto"/>
        <w:ind w:left="1420" w:hanging="568"/>
        <w:rPr>
          <w:rFonts w:asciiTheme="minorHAnsi" w:hAnsiTheme="minorHAnsi" w:cstheme="minorHAnsi"/>
        </w:rPr>
      </w:pPr>
      <w:r>
        <w:rPr>
          <w:rFonts w:asciiTheme="minorHAnsi" w:hAnsiTheme="minorHAnsi" w:cstheme="minorHAnsi"/>
          <w:noProof/>
          <w:lang w:eastAsia="sk-SK"/>
        </w:rPr>
        <w:t>2.1</w:t>
      </w:r>
      <w:r>
        <w:rPr>
          <w:rFonts w:asciiTheme="minorHAnsi" w:hAnsiTheme="minorHAnsi" w:cstheme="minorHAnsi"/>
          <w:noProof/>
          <w:lang w:eastAsia="sk-SK"/>
        </w:rPr>
        <w:tab/>
      </w:r>
      <w:r w:rsidR="00114005" w:rsidRPr="002855B2">
        <w:rPr>
          <w:rFonts w:asciiTheme="minorHAnsi" w:hAnsiTheme="minorHAnsi" w:cstheme="minorHAnsi"/>
          <w:b/>
          <w:bCs/>
          <w:noProof/>
          <w:lang w:eastAsia="sk-SK"/>
        </w:rPr>
        <w:t>Zoznam kľúčových pracovníkov</w:t>
      </w:r>
      <w:r w:rsidR="00114005" w:rsidRPr="00055A03">
        <w:rPr>
          <w:rFonts w:asciiTheme="minorHAnsi" w:hAnsiTheme="minorHAnsi" w:cstheme="minorHAnsi"/>
          <w:noProof/>
          <w:lang w:eastAsia="sk-SK"/>
        </w:rPr>
        <w:t xml:space="preserve"> zodpovedných za poskytnutie služby</w:t>
      </w:r>
      <w:r w:rsidR="008C49D5" w:rsidRPr="00055A03">
        <w:rPr>
          <w:rFonts w:asciiTheme="minorHAnsi" w:hAnsiTheme="minorHAnsi" w:cstheme="minorHAnsi"/>
          <w:noProof/>
          <w:lang w:eastAsia="sk-SK"/>
        </w:rPr>
        <w:t xml:space="preserve"> podľa Prílohy č. 3 časti A.3 týchto SP</w:t>
      </w:r>
      <w:r w:rsidR="00114005" w:rsidRPr="00055A03">
        <w:rPr>
          <w:rFonts w:asciiTheme="minorHAnsi" w:hAnsiTheme="minorHAnsi" w:cstheme="minorHAnsi"/>
          <w:noProof/>
          <w:lang w:eastAsia="sk-SK"/>
        </w:rPr>
        <w:t>.</w:t>
      </w:r>
      <w:r w:rsidR="00AC19A6">
        <w:rPr>
          <w:rFonts w:asciiTheme="minorHAnsi" w:hAnsiTheme="minorHAnsi" w:cstheme="minorHAnsi"/>
          <w:noProof/>
          <w:lang w:eastAsia="sk-SK"/>
        </w:rPr>
        <w:t xml:space="preserve"> Uchádzač v zozname </w:t>
      </w:r>
      <w:r w:rsidR="00343FBB">
        <w:rPr>
          <w:rFonts w:asciiTheme="minorHAnsi" w:hAnsiTheme="minorHAnsi" w:cstheme="minorHAnsi"/>
          <w:noProof/>
          <w:lang w:eastAsia="sk-SK"/>
        </w:rPr>
        <w:t xml:space="preserve">uvedie </w:t>
      </w:r>
      <w:r w:rsidR="00FE67F5">
        <w:rPr>
          <w:rFonts w:asciiTheme="minorHAnsi" w:hAnsiTheme="minorHAnsi" w:cstheme="minorHAnsi"/>
          <w:noProof/>
          <w:lang w:eastAsia="sk-SK"/>
        </w:rPr>
        <w:t xml:space="preserve">minimálne </w:t>
      </w:r>
      <w:r w:rsidR="00AC19A6">
        <w:rPr>
          <w:rFonts w:asciiTheme="minorHAnsi" w:hAnsiTheme="minorHAnsi" w:cstheme="minorHAnsi"/>
          <w:noProof/>
          <w:lang w:eastAsia="sk-SK"/>
        </w:rPr>
        <w:t>požadovan</w:t>
      </w:r>
      <w:r w:rsidR="00B71074">
        <w:rPr>
          <w:rFonts w:asciiTheme="minorHAnsi" w:hAnsiTheme="minorHAnsi" w:cstheme="minorHAnsi"/>
          <w:noProof/>
          <w:lang w:eastAsia="sk-SK"/>
        </w:rPr>
        <w:t>ý</w:t>
      </w:r>
      <w:r w:rsidR="00AC19A6">
        <w:rPr>
          <w:rFonts w:asciiTheme="minorHAnsi" w:hAnsiTheme="minorHAnsi" w:cstheme="minorHAnsi"/>
          <w:noProof/>
          <w:lang w:eastAsia="sk-SK"/>
        </w:rPr>
        <w:t xml:space="preserve"> počet kľúčov</w:t>
      </w:r>
      <w:r w:rsidR="00A123A8">
        <w:rPr>
          <w:rFonts w:asciiTheme="minorHAnsi" w:hAnsiTheme="minorHAnsi" w:cstheme="minorHAnsi"/>
          <w:noProof/>
          <w:lang w:eastAsia="sk-SK"/>
        </w:rPr>
        <w:t>ých</w:t>
      </w:r>
      <w:r w:rsidR="00AC19A6">
        <w:rPr>
          <w:rFonts w:asciiTheme="minorHAnsi" w:hAnsiTheme="minorHAnsi" w:cstheme="minorHAnsi"/>
          <w:noProof/>
          <w:lang w:eastAsia="sk-SK"/>
        </w:rPr>
        <w:t xml:space="preserve"> pracovníkov</w:t>
      </w:r>
      <w:r w:rsidR="00B430F5">
        <w:rPr>
          <w:rFonts w:asciiTheme="minorHAnsi" w:hAnsiTheme="minorHAnsi" w:cstheme="minorHAnsi"/>
          <w:noProof/>
          <w:lang w:eastAsia="sk-SK"/>
        </w:rPr>
        <w:t xml:space="preserve"> (</w:t>
      </w:r>
      <w:r w:rsidR="00AC19A6">
        <w:rPr>
          <w:rFonts w:asciiTheme="minorHAnsi" w:hAnsiTheme="minorHAnsi" w:cstheme="minorHAnsi"/>
          <w:noProof/>
          <w:lang w:eastAsia="sk-SK"/>
        </w:rPr>
        <w:t>v </w:t>
      </w:r>
      <w:r w:rsidR="00AC19A6" w:rsidRPr="00AC19A6">
        <w:rPr>
          <w:rFonts w:asciiTheme="minorHAnsi" w:hAnsiTheme="minorHAnsi" w:cstheme="minorHAnsi"/>
          <w:noProof/>
          <w:lang w:eastAsia="sk-SK"/>
        </w:rPr>
        <w:t xml:space="preserve">závislosti </w:t>
      </w:r>
      <w:r w:rsidR="00AC19A6" w:rsidRPr="009F7E67">
        <w:rPr>
          <w:rFonts w:asciiTheme="minorHAnsi" w:hAnsiTheme="minorHAnsi" w:cstheme="minorHAnsi"/>
        </w:rPr>
        <w:t>od toho na koľko častí predkladá</w:t>
      </w:r>
      <w:r w:rsidR="00343FBB">
        <w:rPr>
          <w:rFonts w:asciiTheme="minorHAnsi" w:hAnsiTheme="minorHAnsi" w:cstheme="minorHAnsi"/>
        </w:rPr>
        <w:t xml:space="preserve"> </w:t>
      </w:r>
      <w:r w:rsidR="00AC19A6" w:rsidRPr="009F7E67">
        <w:rPr>
          <w:rFonts w:asciiTheme="minorHAnsi" w:hAnsiTheme="minorHAnsi" w:cstheme="minorHAnsi"/>
        </w:rPr>
        <w:t>ponuku</w:t>
      </w:r>
      <w:r w:rsidR="00B430F5">
        <w:rPr>
          <w:rFonts w:asciiTheme="minorHAnsi" w:hAnsiTheme="minorHAnsi" w:cstheme="minorHAnsi"/>
        </w:rPr>
        <w:t>)</w:t>
      </w:r>
      <w:r w:rsidR="0098361E">
        <w:rPr>
          <w:rFonts w:asciiTheme="minorHAnsi" w:hAnsiTheme="minorHAnsi" w:cstheme="minorHAnsi"/>
        </w:rPr>
        <w:t xml:space="preserve"> spĺňajúcich požadované podmienky</w:t>
      </w:r>
      <w:r w:rsidR="00B71074">
        <w:rPr>
          <w:rFonts w:asciiTheme="minorHAnsi" w:hAnsiTheme="minorHAnsi" w:cstheme="minorHAnsi"/>
        </w:rPr>
        <w:t>:</w:t>
      </w:r>
    </w:p>
    <w:p w14:paraId="5A8AB78D" w14:textId="1C6FF491" w:rsidR="00B71074" w:rsidRDefault="00B71074" w:rsidP="00B71074">
      <w:pPr>
        <w:pStyle w:val="Odsekzoznamu"/>
        <w:numPr>
          <w:ilvl w:val="0"/>
          <w:numId w:val="133"/>
        </w:numPr>
        <w:spacing w:line="276" w:lineRule="auto"/>
        <w:ind w:left="1843"/>
        <w:rPr>
          <w:rFonts w:asciiTheme="minorHAnsi" w:hAnsiTheme="minorHAnsi" w:cstheme="minorHAnsi"/>
          <w:lang w:eastAsia="sk-SK"/>
        </w:rPr>
      </w:pPr>
      <w:r w:rsidRPr="00567D35">
        <w:rPr>
          <w:rFonts w:asciiTheme="minorHAnsi" w:hAnsiTheme="minorHAnsi" w:cstheme="minorHAnsi"/>
          <w:lang w:eastAsia="sk-SK"/>
        </w:rPr>
        <w:t>ak uchádzač predkladá</w:t>
      </w:r>
      <w:r w:rsidRPr="009F7E67">
        <w:rPr>
          <w:rFonts w:asciiTheme="minorHAnsi" w:hAnsiTheme="minorHAnsi" w:cstheme="minorHAnsi"/>
          <w:b/>
          <w:bCs/>
          <w:lang w:eastAsia="sk-SK"/>
        </w:rPr>
        <w:t xml:space="preserve"> ponuku na jednu alebo dve časti</w:t>
      </w:r>
      <w:r w:rsidR="00315E2F">
        <w:rPr>
          <w:rFonts w:asciiTheme="minorHAnsi" w:hAnsiTheme="minorHAnsi" w:cstheme="minorHAnsi"/>
          <w:b/>
          <w:bCs/>
          <w:lang w:eastAsia="sk-SK"/>
        </w:rPr>
        <w:t xml:space="preserve"> zákazky</w:t>
      </w:r>
      <w:r>
        <w:rPr>
          <w:rFonts w:asciiTheme="minorHAnsi" w:hAnsiTheme="minorHAnsi" w:cstheme="minorHAnsi"/>
          <w:lang w:eastAsia="sk-SK"/>
        </w:rPr>
        <w:t xml:space="preserve">, tak verejný obstarávateľ </w:t>
      </w:r>
      <w:r w:rsidR="00653F93">
        <w:rPr>
          <w:rFonts w:asciiTheme="minorHAnsi" w:hAnsiTheme="minorHAnsi" w:cstheme="minorHAnsi"/>
          <w:lang w:eastAsia="sk-SK"/>
        </w:rPr>
        <w:t xml:space="preserve">celkovo </w:t>
      </w:r>
      <w:r>
        <w:rPr>
          <w:rFonts w:asciiTheme="minorHAnsi" w:hAnsiTheme="minorHAnsi" w:cstheme="minorHAnsi"/>
          <w:lang w:eastAsia="sk-SK"/>
        </w:rPr>
        <w:t xml:space="preserve">požaduje </w:t>
      </w:r>
      <w:r w:rsidRPr="009F7E67">
        <w:rPr>
          <w:rFonts w:asciiTheme="minorHAnsi" w:hAnsiTheme="minorHAnsi" w:cstheme="minorHAnsi"/>
          <w:b/>
          <w:bCs/>
          <w:lang w:eastAsia="sk-SK"/>
        </w:rPr>
        <w:t>minimálne jedného kľúčového pracovníka</w:t>
      </w:r>
      <w:r w:rsidRPr="00B71074">
        <w:rPr>
          <w:rFonts w:asciiTheme="minorHAnsi" w:hAnsiTheme="minorHAnsi" w:cstheme="minorHAnsi"/>
          <w:lang w:eastAsia="sk-SK"/>
        </w:rPr>
        <w:t xml:space="preserve"> </w:t>
      </w:r>
      <w:r>
        <w:rPr>
          <w:rFonts w:asciiTheme="minorHAnsi" w:hAnsiTheme="minorHAnsi" w:cstheme="minorHAnsi"/>
          <w:lang w:eastAsia="sk-SK"/>
        </w:rPr>
        <w:t xml:space="preserve">spĺňajúceho súčasne obidve nasledovné podmienky, </w:t>
      </w:r>
      <w:r w:rsidRPr="009F7E67">
        <w:rPr>
          <w:rFonts w:asciiTheme="minorHAnsi" w:hAnsiTheme="minorHAnsi" w:cstheme="minorHAnsi"/>
          <w:b/>
          <w:bCs/>
          <w:lang w:eastAsia="sk-SK"/>
        </w:rPr>
        <w:t>prípadne minimálne dvoch kľúčových pracovníkov</w:t>
      </w:r>
      <w:r w:rsidRPr="009F7E67">
        <w:rPr>
          <w:rFonts w:asciiTheme="minorHAnsi" w:hAnsiTheme="minorHAnsi" w:cstheme="minorHAnsi"/>
          <w:lang w:eastAsia="sk-SK"/>
        </w:rPr>
        <w:t>, ktorí spolu spĺňajú obidve podmienky jednotlivo</w:t>
      </w:r>
      <w:r w:rsidR="008B7DE5">
        <w:rPr>
          <w:rFonts w:asciiTheme="minorHAnsi" w:hAnsiTheme="minorHAnsi" w:cstheme="minorHAnsi"/>
          <w:lang w:eastAsia="sk-SK"/>
        </w:rPr>
        <w:t>;</w:t>
      </w:r>
    </w:p>
    <w:p w14:paraId="2B188D4C" w14:textId="7223D6B9" w:rsidR="0098361E" w:rsidRPr="0010386D" w:rsidRDefault="0098361E" w:rsidP="0098361E">
      <w:pPr>
        <w:pStyle w:val="Odsekzoznamu"/>
        <w:numPr>
          <w:ilvl w:val="0"/>
          <w:numId w:val="133"/>
        </w:numPr>
        <w:spacing w:line="276" w:lineRule="auto"/>
        <w:ind w:left="1843"/>
        <w:rPr>
          <w:rFonts w:asciiTheme="minorHAnsi" w:hAnsiTheme="minorHAnsi" w:cstheme="minorHAnsi"/>
          <w:lang w:eastAsia="sk-SK"/>
        </w:rPr>
      </w:pPr>
      <w:r>
        <w:rPr>
          <w:rFonts w:asciiTheme="minorHAnsi" w:hAnsiTheme="minorHAnsi" w:cstheme="minorHAnsi"/>
          <w:lang w:eastAsia="sk-SK"/>
        </w:rPr>
        <w:t xml:space="preserve">ak uchádzač predkladá </w:t>
      </w:r>
      <w:r w:rsidRPr="009F7E67">
        <w:rPr>
          <w:rFonts w:asciiTheme="minorHAnsi" w:hAnsiTheme="minorHAnsi" w:cstheme="minorHAnsi"/>
          <w:b/>
          <w:bCs/>
          <w:lang w:eastAsia="sk-SK"/>
        </w:rPr>
        <w:t>ponuku na tri alebo štyri časti</w:t>
      </w:r>
      <w:r w:rsidR="00315E2F">
        <w:rPr>
          <w:rFonts w:asciiTheme="minorHAnsi" w:hAnsiTheme="minorHAnsi" w:cstheme="minorHAnsi"/>
          <w:b/>
          <w:bCs/>
          <w:lang w:eastAsia="sk-SK"/>
        </w:rPr>
        <w:t xml:space="preserve"> zákazky</w:t>
      </w:r>
      <w:r>
        <w:rPr>
          <w:rFonts w:asciiTheme="minorHAnsi" w:hAnsiTheme="minorHAnsi" w:cstheme="minorHAnsi"/>
          <w:lang w:eastAsia="sk-SK"/>
        </w:rPr>
        <w:t xml:space="preserve">, tak verejný obstarávateľ </w:t>
      </w:r>
      <w:r w:rsidR="00653F93">
        <w:rPr>
          <w:rFonts w:asciiTheme="minorHAnsi" w:hAnsiTheme="minorHAnsi" w:cstheme="minorHAnsi"/>
          <w:lang w:eastAsia="sk-SK"/>
        </w:rPr>
        <w:t xml:space="preserve">celkovo </w:t>
      </w:r>
      <w:r>
        <w:rPr>
          <w:rFonts w:asciiTheme="minorHAnsi" w:hAnsiTheme="minorHAnsi" w:cstheme="minorHAnsi"/>
          <w:lang w:eastAsia="sk-SK"/>
        </w:rPr>
        <w:t>požaduje</w:t>
      </w:r>
      <w:r w:rsidR="00653F93">
        <w:rPr>
          <w:rFonts w:asciiTheme="minorHAnsi" w:hAnsiTheme="minorHAnsi" w:cstheme="minorHAnsi"/>
          <w:lang w:eastAsia="sk-SK"/>
        </w:rPr>
        <w:t xml:space="preserve"> </w:t>
      </w:r>
      <w:r w:rsidRPr="009F7E67">
        <w:rPr>
          <w:rFonts w:asciiTheme="minorHAnsi" w:hAnsiTheme="minorHAnsi" w:cstheme="minorHAnsi"/>
          <w:b/>
          <w:bCs/>
          <w:lang w:eastAsia="sk-SK"/>
        </w:rPr>
        <w:t xml:space="preserve">minimálne </w:t>
      </w:r>
      <w:r w:rsidR="00685571" w:rsidRPr="009F7E67">
        <w:rPr>
          <w:rFonts w:asciiTheme="minorHAnsi" w:hAnsiTheme="minorHAnsi" w:cstheme="minorHAnsi"/>
          <w:b/>
          <w:bCs/>
          <w:lang w:eastAsia="sk-SK"/>
        </w:rPr>
        <w:t>dvoch</w:t>
      </w:r>
      <w:r w:rsidRPr="009F7E67">
        <w:rPr>
          <w:rFonts w:asciiTheme="minorHAnsi" w:hAnsiTheme="minorHAnsi" w:cstheme="minorHAnsi"/>
          <w:b/>
          <w:bCs/>
          <w:lang w:eastAsia="sk-SK"/>
        </w:rPr>
        <w:t xml:space="preserve"> kľúčov</w:t>
      </w:r>
      <w:r w:rsidR="00685571" w:rsidRPr="009F7E67">
        <w:rPr>
          <w:rFonts w:asciiTheme="minorHAnsi" w:hAnsiTheme="minorHAnsi" w:cstheme="minorHAnsi"/>
          <w:b/>
          <w:bCs/>
          <w:lang w:eastAsia="sk-SK"/>
        </w:rPr>
        <w:t>ých</w:t>
      </w:r>
      <w:r w:rsidRPr="009F7E67">
        <w:rPr>
          <w:rFonts w:asciiTheme="minorHAnsi" w:hAnsiTheme="minorHAnsi" w:cstheme="minorHAnsi"/>
          <w:b/>
          <w:bCs/>
          <w:lang w:eastAsia="sk-SK"/>
        </w:rPr>
        <w:t xml:space="preserve"> pracovník</w:t>
      </w:r>
      <w:r w:rsidR="00685571" w:rsidRPr="009F7E67">
        <w:rPr>
          <w:rFonts w:asciiTheme="minorHAnsi" w:hAnsiTheme="minorHAnsi" w:cstheme="minorHAnsi"/>
          <w:b/>
          <w:bCs/>
          <w:lang w:eastAsia="sk-SK"/>
        </w:rPr>
        <w:t>ov</w:t>
      </w:r>
      <w:r w:rsidRPr="00B71074">
        <w:rPr>
          <w:rFonts w:asciiTheme="minorHAnsi" w:hAnsiTheme="minorHAnsi" w:cstheme="minorHAnsi"/>
          <w:lang w:eastAsia="sk-SK"/>
        </w:rPr>
        <w:t xml:space="preserve"> </w:t>
      </w:r>
      <w:r>
        <w:rPr>
          <w:rFonts w:asciiTheme="minorHAnsi" w:hAnsiTheme="minorHAnsi" w:cstheme="minorHAnsi"/>
          <w:lang w:eastAsia="sk-SK"/>
        </w:rPr>
        <w:t>spĺňajúc</w:t>
      </w:r>
      <w:r w:rsidR="00F6596C">
        <w:rPr>
          <w:rFonts w:asciiTheme="minorHAnsi" w:hAnsiTheme="minorHAnsi" w:cstheme="minorHAnsi"/>
          <w:lang w:eastAsia="sk-SK"/>
        </w:rPr>
        <w:t>ich</w:t>
      </w:r>
      <w:r>
        <w:rPr>
          <w:rFonts w:asciiTheme="minorHAnsi" w:hAnsiTheme="minorHAnsi" w:cstheme="minorHAnsi"/>
          <w:lang w:eastAsia="sk-SK"/>
        </w:rPr>
        <w:t xml:space="preserve"> súčasne obidve nasledovné podmienky, </w:t>
      </w:r>
      <w:r w:rsidRPr="009F7E67">
        <w:rPr>
          <w:rFonts w:asciiTheme="minorHAnsi" w:hAnsiTheme="minorHAnsi" w:cstheme="minorHAnsi"/>
          <w:b/>
          <w:bCs/>
          <w:lang w:eastAsia="sk-SK"/>
        </w:rPr>
        <w:t xml:space="preserve">prípadne minimálne </w:t>
      </w:r>
      <w:r w:rsidR="00F6596C" w:rsidRPr="009F7E67">
        <w:rPr>
          <w:rFonts w:asciiTheme="minorHAnsi" w:hAnsiTheme="minorHAnsi" w:cstheme="minorHAnsi"/>
          <w:b/>
          <w:bCs/>
          <w:lang w:eastAsia="sk-SK"/>
        </w:rPr>
        <w:t>štyroch</w:t>
      </w:r>
      <w:r w:rsidRPr="009F7E67">
        <w:rPr>
          <w:rFonts w:asciiTheme="minorHAnsi" w:hAnsiTheme="minorHAnsi" w:cstheme="minorHAnsi"/>
          <w:b/>
          <w:bCs/>
          <w:lang w:eastAsia="sk-SK"/>
        </w:rPr>
        <w:t xml:space="preserve"> kľúčových pracovníkov</w:t>
      </w:r>
      <w:r w:rsidRPr="0010386D">
        <w:rPr>
          <w:rFonts w:asciiTheme="minorHAnsi" w:hAnsiTheme="minorHAnsi" w:cstheme="minorHAnsi"/>
          <w:lang w:eastAsia="sk-SK"/>
        </w:rPr>
        <w:t>, ktorí spolu spĺňajú obidve podmienky jednotlivo:</w:t>
      </w:r>
    </w:p>
    <w:p w14:paraId="4C5901AF" w14:textId="77777777" w:rsidR="0098361E" w:rsidRPr="009F7E67" w:rsidRDefault="0098361E" w:rsidP="009F7E67">
      <w:pPr>
        <w:pStyle w:val="Odsekzoznamu"/>
        <w:spacing w:line="276" w:lineRule="auto"/>
        <w:ind w:left="1843"/>
        <w:rPr>
          <w:rFonts w:asciiTheme="minorHAnsi" w:hAnsiTheme="minorHAnsi" w:cstheme="minorHAnsi"/>
          <w:lang w:eastAsia="sk-SK"/>
        </w:rPr>
      </w:pPr>
    </w:p>
    <w:p w14:paraId="7D9E37E4" w14:textId="77777777" w:rsidR="00B71074" w:rsidRPr="009F7E67" w:rsidRDefault="00B71074" w:rsidP="009F7E67">
      <w:pPr>
        <w:pStyle w:val="Odsekzoznamu"/>
        <w:spacing w:line="276" w:lineRule="auto"/>
        <w:ind w:left="1843"/>
        <w:rPr>
          <w:rFonts w:asciiTheme="minorHAnsi" w:hAnsiTheme="minorHAnsi" w:cstheme="minorHAnsi"/>
          <w:lang w:eastAsia="sk-SK"/>
        </w:rPr>
      </w:pPr>
    </w:p>
    <w:p w14:paraId="0BBD39E5" w14:textId="2EF72253" w:rsidR="00A4536E" w:rsidRPr="003311B2" w:rsidRDefault="00114005" w:rsidP="009F7E67">
      <w:pPr>
        <w:spacing w:line="276" w:lineRule="auto"/>
        <w:ind w:left="852"/>
        <w:rPr>
          <w:rFonts w:asciiTheme="minorHAnsi" w:hAnsiTheme="minorHAnsi" w:cstheme="minorHAnsi"/>
          <w:noProof/>
          <w:lang w:eastAsia="sk-SK"/>
        </w:rPr>
      </w:pPr>
      <w:r w:rsidRPr="00055A03">
        <w:rPr>
          <w:rFonts w:asciiTheme="minorHAnsi" w:hAnsiTheme="minorHAnsi" w:cstheme="minorHAnsi"/>
          <w:noProof/>
          <w:lang w:eastAsia="sk-SK"/>
        </w:rPr>
        <w:lastRenderedPageBreak/>
        <w:t xml:space="preserve">  </w:t>
      </w:r>
    </w:p>
    <w:p w14:paraId="69755021" w14:textId="0D80A7DB" w:rsidR="00114005" w:rsidRPr="008425B9" w:rsidRDefault="00114005" w:rsidP="00745FEE">
      <w:pPr>
        <w:pStyle w:val="Odsekzoznamu"/>
        <w:numPr>
          <w:ilvl w:val="0"/>
          <w:numId w:val="113"/>
        </w:numPr>
        <w:spacing w:after="120" w:line="276" w:lineRule="auto"/>
        <w:rPr>
          <w:rFonts w:asciiTheme="minorHAnsi" w:hAnsiTheme="minorHAnsi" w:cstheme="minorHAnsi"/>
          <w:lang w:eastAsia="sk-SK"/>
        </w:rPr>
      </w:pPr>
      <w:r w:rsidRPr="00CC4E10">
        <w:rPr>
          <w:rFonts w:asciiTheme="minorHAnsi" w:hAnsiTheme="minorHAnsi" w:cstheme="minorHAnsi"/>
          <w:lang w:eastAsia="sk-SK"/>
        </w:rPr>
        <w:t xml:space="preserve">Osvedčenie o odbornej spôsobilosti autorizácia stupňa I2 – </w:t>
      </w:r>
      <w:r w:rsidRPr="00FF0BA1">
        <w:rPr>
          <w:rFonts w:asciiTheme="minorHAnsi" w:hAnsiTheme="minorHAnsi" w:cstheme="minorHAnsi"/>
          <w:b/>
          <w:bCs/>
          <w:lang w:eastAsia="sk-SK"/>
        </w:rPr>
        <w:t>Inžinier pre konštrukcie inžinierskych stavieb (modrá pečiatka)</w:t>
      </w:r>
      <w:r w:rsidRPr="00CC4E10">
        <w:rPr>
          <w:rFonts w:asciiTheme="minorHAnsi" w:hAnsiTheme="minorHAnsi" w:cstheme="minorHAnsi"/>
          <w:lang w:eastAsia="sk-SK"/>
        </w:rPr>
        <w:t xml:space="preserve">, podkategória Mosty a tunely, podľa § 5 ods. 1b) bod 2 zákona </w:t>
      </w:r>
      <w:r w:rsidR="008B1D47">
        <w:rPr>
          <w:rFonts w:asciiTheme="minorHAnsi" w:hAnsiTheme="minorHAnsi" w:cstheme="minorHAnsi"/>
          <w:lang w:eastAsia="sk-SK"/>
        </w:rPr>
        <w:br/>
      </w:r>
      <w:r w:rsidRPr="00CC4E10">
        <w:rPr>
          <w:rFonts w:asciiTheme="minorHAnsi" w:hAnsiTheme="minorHAnsi" w:cstheme="minorHAnsi"/>
          <w:lang w:eastAsia="sk-SK"/>
        </w:rPr>
        <w:t>č. 138/1992 Zb. o autorizovaných architektoch a autorizovaných stavebných inžinieroch v znení neskorších predpisov; alebo ekvivalent.</w:t>
      </w:r>
    </w:p>
    <w:p w14:paraId="6591C6A5" w14:textId="3B4195C4" w:rsidR="00A4317F" w:rsidRPr="00B1040C" w:rsidRDefault="00114005" w:rsidP="00B1040C">
      <w:pPr>
        <w:pStyle w:val="Odsekzoznamu"/>
        <w:numPr>
          <w:ilvl w:val="0"/>
          <w:numId w:val="113"/>
        </w:numPr>
        <w:spacing w:after="120" w:line="276" w:lineRule="auto"/>
        <w:rPr>
          <w:rFonts w:asciiTheme="minorHAnsi" w:hAnsiTheme="minorHAnsi" w:cstheme="minorHAnsi"/>
          <w:lang w:eastAsia="sk-SK"/>
        </w:rPr>
      </w:pPr>
      <w:r w:rsidRPr="00CC4E10">
        <w:rPr>
          <w:rFonts w:asciiTheme="minorHAnsi" w:hAnsiTheme="minorHAnsi" w:cstheme="minorHAnsi"/>
          <w:lang w:eastAsia="sk-SK"/>
        </w:rPr>
        <w:t xml:space="preserve">Osvedčenie o odbornej spôsobilosti autorizácia stupňa I3 – </w:t>
      </w:r>
      <w:r w:rsidRPr="00FF0BA1">
        <w:rPr>
          <w:rFonts w:asciiTheme="minorHAnsi" w:hAnsiTheme="minorHAnsi" w:cstheme="minorHAnsi"/>
          <w:b/>
          <w:bCs/>
          <w:lang w:eastAsia="sk-SK"/>
        </w:rPr>
        <w:t>Inžinier pre statiku stavieb  (zelená  pečiatka)</w:t>
      </w:r>
      <w:r w:rsidRPr="00CC4E10">
        <w:rPr>
          <w:rFonts w:asciiTheme="minorHAnsi" w:hAnsiTheme="minorHAnsi" w:cstheme="minorHAnsi"/>
          <w:lang w:eastAsia="sk-SK"/>
        </w:rPr>
        <w:t>, podkategória Statika a dynamika, podľa  § 5 ods.  1b)  bod  3  zákona  č.  138/1992  Zb. o autorizovaných architektoch a autorizovaných stavebných inžinieroch v znení neskorších predpisov; alebo ekvivalent.</w:t>
      </w:r>
    </w:p>
    <w:p w14:paraId="1FAF2EF7" w14:textId="70C81BE3" w:rsidR="00114005" w:rsidRPr="00EC0EB6" w:rsidRDefault="00FE466E" w:rsidP="00FE466E">
      <w:pPr>
        <w:spacing w:line="276" w:lineRule="auto"/>
        <w:ind w:left="1420" w:hanging="568"/>
        <w:rPr>
          <w:rFonts w:asciiTheme="minorHAnsi" w:hAnsiTheme="minorHAnsi" w:cstheme="minorHAnsi"/>
          <w:b/>
          <w:bCs/>
          <w:noProof/>
          <w:lang w:eastAsia="sk-SK"/>
        </w:rPr>
      </w:pPr>
      <w:r>
        <w:rPr>
          <w:rFonts w:asciiTheme="minorHAnsi" w:hAnsiTheme="minorHAnsi" w:cstheme="minorHAnsi"/>
          <w:noProof/>
          <w:lang w:eastAsia="sk-SK"/>
        </w:rPr>
        <w:t>2.</w:t>
      </w:r>
      <w:r w:rsidR="00B1040C">
        <w:rPr>
          <w:rFonts w:asciiTheme="minorHAnsi" w:hAnsiTheme="minorHAnsi" w:cstheme="minorHAnsi"/>
          <w:noProof/>
          <w:lang w:eastAsia="sk-SK"/>
        </w:rPr>
        <w:t>2</w:t>
      </w:r>
      <w:r>
        <w:rPr>
          <w:rFonts w:asciiTheme="minorHAnsi" w:hAnsiTheme="minorHAnsi" w:cstheme="minorHAnsi"/>
          <w:noProof/>
          <w:lang w:eastAsia="sk-SK"/>
        </w:rPr>
        <w:tab/>
      </w:r>
      <w:r w:rsidR="00114005" w:rsidRPr="003311B2">
        <w:rPr>
          <w:rFonts w:asciiTheme="minorHAnsi" w:hAnsiTheme="minorHAnsi" w:cstheme="minorHAnsi"/>
          <w:noProof/>
          <w:lang w:eastAsia="sk-SK"/>
        </w:rPr>
        <w:t xml:space="preserve">Kľúčový pracovník, </w:t>
      </w:r>
      <w:r w:rsidR="00FF0BA1">
        <w:rPr>
          <w:rFonts w:asciiTheme="minorHAnsi" w:hAnsiTheme="minorHAnsi" w:cstheme="minorHAnsi"/>
          <w:noProof/>
          <w:lang w:eastAsia="sk-SK"/>
        </w:rPr>
        <w:t>resp.</w:t>
      </w:r>
      <w:r w:rsidR="00FF0BA1" w:rsidRPr="003311B2">
        <w:rPr>
          <w:rFonts w:asciiTheme="minorHAnsi" w:hAnsiTheme="minorHAnsi" w:cstheme="minorHAnsi"/>
          <w:noProof/>
          <w:lang w:eastAsia="sk-SK"/>
        </w:rPr>
        <w:t xml:space="preserve"> </w:t>
      </w:r>
      <w:r w:rsidR="00114005" w:rsidRPr="003311B2">
        <w:rPr>
          <w:rFonts w:asciiTheme="minorHAnsi" w:hAnsiTheme="minorHAnsi" w:cstheme="minorHAnsi"/>
          <w:noProof/>
          <w:lang w:eastAsia="sk-SK"/>
        </w:rPr>
        <w:t>kľ</w:t>
      </w:r>
      <w:r w:rsidR="00114005">
        <w:rPr>
          <w:rFonts w:asciiTheme="minorHAnsi" w:hAnsiTheme="minorHAnsi" w:cstheme="minorHAnsi"/>
          <w:noProof/>
          <w:lang w:eastAsia="sk-SK"/>
        </w:rPr>
        <w:t>ú</w:t>
      </w:r>
      <w:r w:rsidR="00114005" w:rsidRPr="003311B2">
        <w:rPr>
          <w:rFonts w:asciiTheme="minorHAnsi" w:hAnsiTheme="minorHAnsi" w:cstheme="minorHAnsi"/>
          <w:noProof/>
          <w:lang w:eastAsia="sk-SK"/>
        </w:rPr>
        <w:t>čov</w:t>
      </w:r>
      <w:r w:rsidR="00FF0BA1">
        <w:rPr>
          <w:rFonts w:asciiTheme="minorHAnsi" w:hAnsiTheme="minorHAnsi" w:cstheme="minorHAnsi"/>
          <w:noProof/>
          <w:lang w:eastAsia="sk-SK"/>
        </w:rPr>
        <w:t>í</w:t>
      </w:r>
      <w:r w:rsidR="00114005" w:rsidRPr="003311B2">
        <w:rPr>
          <w:rFonts w:asciiTheme="minorHAnsi" w:hAnsiTheme="minorHAnsi" w:cstheme="minorHAnsi"/>
          <w:noProof/>
          <w:lang w:eastAsia="sk-SK"/>
        </w:rPr>
        <w:t xml:space="preserve"> pracovníci</w:t>
      </w:r>
      <w:r w:rsidR="00A04FDA">
        <w:rPr>
          <w:rFonts w:asciiTheme="minorHAnsi" w:hAnsiTheme="minorHAnsi" w:cstheme="minorHAnsi"/>
          <w:noProof/>
          <w:lang w:eastAsia="sk-SK"/>
        </w:rPr>
        <w:t>,</w:t>
      </w:r>
      <w:r w:rsidR="00114005" w:rsidRPr="003311B2">
        <w:rPr>
          <w:rFonts w:asciiTheme="minorHAnsi" w:hAnsiTheme="minorHAnsi" w:cstheme="minorHAnsi"/>
          <w:noProof/>
          <w:lang w:eastAsia="sk-SK"/>
        </w:rPr>
        <w:t xml:space="preserve"> mus</w:t>
      </w:r>
      <w:r w:rsidR="00A04FDA">
        <w:rPr>
          <w:rFonts w:asciiTheme="minorHAnsi" w:hAnsiTheme="minorHAnsi" w:cstheme="minorHAnsi"/>
          <w:noProof/>
          <w:lang w:eastAsia="sk-SK"/>
        </w:rPr>
        <w:t>í</w:t>
      </w:r>
      <w:r w:rsidR="00114005" w:rsidRPr="003311B2">
        <w:rPr>
          <w:rFonts w:asciiTheme="minorHAnsi" w:hAnsiTheme="minorHAnsi" w:cstheme="minorHAnsi"/>
          <w:noProof/>
          <w:lang w:eastAsia="sk-SK"/>
        </w:rPr>
        <w:t xml:space="preserve"> preukázať </w:t>
      </w:r>
      <w:r w:rsidR="00114005" w:rsidRPr="00FE466E">
        <w:rPr>
          <w:rFonts w:asciiTheme="minorHAnsi" w:hAnsiTheme="minorHAnsi" w:cstheme="minorHAnsi"/>
          <w:b/>
          <w:bCs/>
          <w:noProof/>
          <w:lang w:eastAsia="sk-SK"/>
        </w:rPr>
        <w:t>realizáciu minimálne 5 hlavných prehliadok</w:t>
      </w:r>
      <w:r w:rsidR="00114005" w:rsidRPr="003311B2">
        <w:rPr>
          <w:rFonts w:asciiTheme="minorHAnsi" w:hAnsiTheme="minorHAnsi" w:cstheme="minorHAnsi"/>
          <w:noProof/>
          <w:lang w:eastAsia="sk-SK"/>
        </w:rPr>
        <w:t xml:space="preserve"> na mostných objektoch uskutočnených za rozhodné obdobie </w:t>
      </w:r>
      <w:r w:rsidR="00114005" w:rsidRPr="00EC0EB6">
        <w:rPr>
          <w:rFonts w:asciiTheme="minorHAnsi" w:hAnsiTheme="minorHAnsi" w:cstheme="minorHAnsi"/>
          <w:b/>
          <w:bCs/>
          <w:noProof/>
          <w:lang w:eastAsia="sk-SK"/>
        </w:rPr>
        <w:t>predložením záznamov z hlavných prehliadok mostov.</w:t>
      </w:r>
    </w:p>
    <w:p w14:paraId="4360E800" w14:textId="28BE8D5F" w:rsidR="009477FC" w:rsidRPr="00B1040C" w:rsidRDefault="00FE466E" w:rsidP="00B1040C">
      <w:pPr>
        <w:spacing w:line="276" w:lineRule="auto"/>
        <w:ind w:left="1420" w:hanging="568"/>
        <w:rPr>
          <w:rFonts w:asciiTheme="minorHAnsi" w:hAnsiTheme="minorHAnsi" w:cstheme="minorHAnsi"/>
          <w:noProof/>
          <w:lang w:eastAsia="sk-SK"/>
        </w:rPr>
      </w:pPr>
      <w:r>
        <w:rPr>
          <w:rFonts w:asciiTheme="minorHAnsi" w:hAnsiTheme="minorHAnsi" w:cstheme="minorHAnsi"/>
          <w:noProof/>
          <w:lang w:eastAsia="sk-SK"/>
        </w:rPr>
        <w:t>2.</w:t>
      </w:r>
      <w:r w:rsidR="00B1040C">
        <w:rPr>
          <w:rFonts w:asciiTheme="minorHAnsi" w:hAnsiTheme="minorHAnsi" w:cstheme="minorHAnsi"/>
          <w:noProof/>
          <w:lang w:eastAsia="sk-SK"/>
        </w:rPr>
        <w:t>3</w:t>
      </w:r>
      <w:r>
        <w:rPr>
          <w:rFonts w:asciiTheme="minorHAnsi" w:hAnsiTheme="minorHAnsi" w:cstheme="minorHAnsi"/>
          <w:noProof/>
          <w:lang w:eastAsia="sk-SK"/>
        </w:rPr>
        <w:tab/>
      </w:r>
      <w:r w:rsidR="00114005" w:rsidRPr="003311B2">
        <w:rPr>
          <w:rFonts w:asciiTheme="minorHAnsi" w:hAnsiTheme="minorHAnsi" w:cstheme="minorHAnsi"/>
          <w:noProof/>
          <w:lang w:eastAsia="sk-SK"/>
        </w:rPr>
        <w:t xml:space="preserve">Verejný obstarávateľ prijme aj iný obsahom a rozsahom rovnocenný doklad vydaný príslušnou inštitúciou v inom členskom štáte Európskej únie, predložený uchádzačom preukazujúci požadovanú skutočnosť. </w:t>
      </w:r>
    </w:p>
    <w:p w14:paraId="552CFE21" w14:textId="689BFFBB" w:rsidR="007742E9" w:rsidRPr="000B3604" w:rsidRDefault="008B1D47" w:rsidP="00910086">
      <w:pPr>
        <w:autoSpaceDE w:val="0"/>
        <w:autoSpaceDN w:val="0"/>
        <w:spacing w:after="0" w:line="276" w:lineRule="auto"/>
        <w:ind w:left="568" w:hanging="568"/>
        <w:rPr>
          <w:rFonts w:cs="Calibri"/>
          <w:color w:val="000000" w:themeColor="text1"/>
        </w:rPr>
      </w:pPr>
      <w:r>
        <w:rPr>
          <w:rFonts w:cs="Calibri"/>
          <w:color w:val="000000" w:themeColor="text1"/>
        </w:rPr>
        <w:t xml:space="preserve">3. </w:t>
      </w:r>
      <w:r>
        <w:rPr>
          <w:rFonts w:cs="Calibri"/>
          <w:color w:val="000000" w:themeColor="text1"/>
        </w:rPr>
        <w:tab/>
      </w:r>
      <w:r w:rsidR="007742E9" w:rsidRPr="000B3604">
        <w:rPr>
          <w:rFonts w:cs="Calibri"/>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3095CD0F" w14:textId="2D99C068" w:rsidR="007742E9" w:rsidRPr="000B3604" w:rsidRDefault="008B1D47" w:rsidP="00910086">
      <w:pPr>
        <w:autoSpaceDE w:val="0"/>
        <w:autoSpaceDN w:val="0"/>
        <w:spacing w:after="0" w:line="276" w:lineRule="auto"/>
        <w:ind w:left="568" w:hanging="568"/>
        <w:rPr>
          <w:rFonts w:cs="Calibri"/>
          <w:color w:val="000000" w:themeColor="text1"/>
        </w:rPr>
      </w:pPr>
      <w:r>
        <w:rPr>
          <w:rFonts w:cs="Calibri"/>
          <w:color w:val="000000" w:themeColor="text1"/>
        </w:rPr>
        <w:t xml:space="preserve">4. </w:t>
      </w:r>
      <w:r w:rsidR="00910086">
        <w:rPr>
          <w:rFonts w:cs="Calibri"/>
          <w:color w:val="000000" w:themeColor="text1"/>
        </w:rPr>
        <w:tab/>
      </w:r>
      <w:r w:rsidR="007742E9" w:rsidRPr="000B3604">
        <w:rPr>
          <w:rFonts w:cs="Calibri"/>
          <w:color w:val="000000" w:themeColor="text1"/>
        </w:rPr>
        <w:t>Skupina dodávateľov preukazuje splnenie podmienok účasti týkajúcich sa technickej spôsobilosti alebo odbornej spôsobilosti spoločne.</w:t>
      </w:r>
    </w:p>
    <w:p w14:paraId="7DE87331" w14:textId="4D70BA68" w:rsidR="007742E9" w:rsidRDefault="008B1D47" w:rsidP="00910086">
      <w:pPr>
        <w:autoSpaceDE w:val="0"/>
        <w:autoSpaceDN w:val="0"/>
        <w:spacing w:after="0" w:line="276" w:lineRule="auto"/>
        <w:ind w:left="568" w:hanging="568"/>
        <w:rPr>
          <w:rFonts w:cs="Calibri"/>
          <w:color w:val="000000" w:themeColor="text1"/>
        </w:rPr>
      </w:pPr>
      <w:r>
        <w:rPr>
          <w:rFonts w:cs="Calibri"/>
          <w:color w:val="000000" w:themeColor="text1"/>
        </w:rPr>
        <w:t xml:space="preserve">5. </w:t>
      </w:r>
      <w:r w:rsidR="00910086">
        <w:rPr>
          <w:rFonts w:cs="Calibri"/>
          <w:color w:val="000000" w:themeColor="text1"/>
        </w:rPr>
        <w:tab/>
      </w:r>
      <w:r w:rsidR="007742E9" w:rsidRPr="000B3604">
        <w:rPr>
          <w:rFonts w:cs="Calibri"/>
          <w:color w:val="000000" w:themeColor="text1"/>
        </w:rPr>
        <w:t>Hospodársky subjekt môže predbežne nahradiť doklady na preukázanie splnenia podmienok účasti JED-</w:t>
      </w:r>
      <w:proofErr w:type="spellStart"/>
      <w:r w:rsidR="007742E9" w:rsidRPr="000B3604">
        <w:rPr>
          <w:rFonts w:cs="Calibri"/>
          <w:color w:val="000000" w:themeColor="text1"/>
        </w:rPr>
        <w:t>om</w:t>
      </w:r>
      <w:proofErr w:type="spellEnd"/>
      <w:r w:rsidR="007742E9" w:rsidRPr="000B3604">
        <w:rPr>
          <w:rFonts w:cs="Calibri"/>
          <w:color w:val="000000" w:themeColor="text1"/>
        </w:rPr>
        <w:t xml:space="preserve"> podľa § 39 ZVO. Uchádzač vyplní časti I. až III. JED-u a môže vyplniť len oddiel α (</w:t>
      </w:r>
      <w:proofErr w:type="spellStart"/>
      <w:r w:rsidR="007742E9" w:rsidRPr="000B3604">
        <w:rPr>
          <w:rFonts w:cs="Calibri"/>
          <w:color w:val="000000" w:themeColor="text1"/>
        </w:rPr>
        <w:t>alpha</w:t>
      </w:r>
      <w:proofErr w:type="spellEnd"/>
      <w:r w:rsidR="007742E9" w:rsidRPr="000B3604">
        <w:rPr>
          <w:rFonts w:cs="Calibri"/>
          <w:color w:val="000000" w:themeColor="text1"/>
        </w:rPr>
        <w:t>): GLOBÁLNY ÚDAJ PRE VŠETKY PODMIENKY ÚČASTI časti IV JED-u bez toho, aby musel vyplniť iné oddiely časti IV JED-u.</w:t>
      </w:r>
    </w:p>
    <w:p w14:paraId="3D1739D8" w14:textId="77777777" w:rsidR="000B3604" w:rsidRDefault="000B3604">
      <w:pPr>
        <w:rPr>
          <w:rFonts w:ascii="Arial" w:hAnsi="Arial" w:cs="Arial"/>
          <w:color w:val="000000" w:themeColor="text1"/>
        </w:rPr>
      </w:pPr>
    </w:p>
    <w:p w14:paraId="4F843C72" w14:textId="77777777" w:rsidR="000B3604" w:rsidRDefault="000B3604">
      <w:pPr>
        <w:rPr>
          <w:rFonts w:ascii="Arial" w:hAnsi="Arial" w:cs="Arial"/>
          <w:color w:val="000000" w:themeColor="text1"/>
        </w:rPr>
      </w:pPr>
    </w:p>
    <w:p w14:paraId="40E27A9E" w14:textId="77777777" w:rsidR="008D53AF" w:rsidRDefault="008D53AF">
      <w:pPr>
        <w:rPr>
          <w:rFonts w:ascii="Arial" w:hAnsi="Arial" w:cs="Arial"/>
          <w:color w:val="000000" w:themeColor="text1"/>
        </w:rPr>
      </w:pPr>
    </w:p>
    <w:p w14:paraId="7A5429E2" w14:textId="77777777" w:rsidR="008D53AF" w:rsidRDefault="008D53AF">
      <w:pPr>
        <w:rPr>
          <w:rFonts w:ascii="Arial" w:hAnsi="Arial" w:cs="Arial"/>
          <w:color w:val="000000" w:themeColor="text1"/>
        </w:rPr>
      </w:pPr>
    </w:p>
    <w:p w14:paraId="6854B023" w14:textId="77777777" w:rsidR="008D53AF" w:rsidRDefault="008D53AF">
      <w:pPr>
        <w:rPr>
          <w:rFonts w:ascii="Arial" w:hAnsi="Arial" w:cs="Arial"/>
          <w:color w:val="000000" w:themeColor="text1"/>
        </w:rPr>
      </w:pPr>
    </w:p>
    <w:p w14:paraId="158A7E66" w14:textId="77777777" w:rsidR="008D53AF" w:rsidRDefault="008D53AF">
      <w:pPr>
        <w:rPr>
          <w:rFonts w:ascii="Arial" w:hAnsi="Arial" w:cs="Arial"/>
          <w:color w:val="000000" w:themeColor="text1"/>
        </w:rPr>
      </w:pPr>
    </w:p>
    <w:p w14:paraId="5BD38EE4" w14:textId="7684A838" w:rsidR="000B3604" w:rsidRPr="004F215A" w:rsidRDefault="000B3604" w:rsidP="000B3604">
      <w:pPr>
        <w:rPr>
          <w:rFonts w:cs="Calibri"/>
          <w:b/>
          <w:color w:val="000000" w:themeColor="text1"/>
          <w:u w:val="single"/>
        </w:rPr>
      </w:pPr>
      <w:r w:rsidRPr="004F215A">
        <w:rPr>
          <w:rFonts w:cs="Calibri"/>
          <w:b/>
          <w:color w:val="000000" w:themeColor="text1"/>
          <w:u w:val="single"/>
        </w:rPr>
        <w:t>Príloh</w:t>
      </w:r>
      <w:r w:rsidR="004F215A" w:rsidRPr="004F215A">
        <w:rPr>
          <w:rFonts w:cs="Calibri"/>
          <w:b/>
          <w:color w:val="000000" w:themeColor="text1"/>
          <w:u w:val="single"/>
        </w:rPr>
        <w:t>y k časti A.3 Podmienky účasti uchádzačov</w:t>
      </w:r>
      <w:r w:rsidRPr="004F215A">
        <w:rPr>
          <w:rFonts w:cs="Calibri"/>
          <w:b/>
          <w:color w:val="000000" w:themeColor="text1"/>
          <w:u w:val="single"/>
        </w:rPr>
        <w:t>:</w:t>
      </w:r>
    </w:p>
    <w:p w14:paraId="50CCB3E1" w14:textId="2F98334B" w:rsidR="00C476CE" w:rsidRPr="004F215A" w:rsidRDefault="00C476CE" w:rsidP="00802A4D">
      <w:pPr>
        <w:ind w:left="2550" w:hanging="2550"/>
        <w:rPr>
          <w:rFonts w:cs="Calibri"/>
          <w:color w:val="000000" w:themeColor="text1"/>
        </w:rPr>
      </w:pPr>
      <w:r w:rsidRPr="008B1D47">
        <w:rPr>
          <w:rFonts w:cs="Calibri"/>
          <w:color w:val="000000" w:themeColor="text1"/>
        </w:rPr>
        <w:t>Príloha č. 1 - Jednotný európsky dokument</w:t>
      </w:r>
      <w:r w:rsidRPr="004F215A">
        <w:rPr>
          <w:rFonts w:cs="Calibri"/>
          <w:color w:val="000000" w:themeColor="text1"/>
        </w:rPr>
        <w:t xml:space="preserve"> </w:t>
      </w:r>
    </w:p>
    <w:p w14:paraId="45812CD1" w14:textId="77777777" w:rsidR="0003318C" w:rsidRDefault="000B3604" w:rsidP="00690C3B">
      <w:pPr>
        <w:ind w:left="2550" w:hanging="2550"/>
        <w:rPr>
          <w:rFonts w:cs="Calibri"/>
        </w:rPr>
      </w:pPr>
      <w:r w:rsidRPr="004F215A">
        <w:rPr>
          <w:rFonts w:cs="Calibri"/>
          <w:color w:val="000000" w:themeColor="text1"/>
        </w:rPr>
        <w:t xml:space="preserve">Príloha č. </w:t>
      </w:r>
      <w:r w:rsidR="00C476CE" w:rsidRPr="008B1D47">
        <w:rPr>
          <w:rFonts w:cs="Calibri"/>
          <w:color w:val="000000" w:themeColor="text1"/>
        </w:rPr>
        <w:t>2</w:t>
      </w:r>
      <w:r w:rsidRPr="004F215A">
        <w:rPr>
          <w:rFonts w:cs="Calibri"/>
          <w:color w:val="000000" w:themeColor="text1"/>
        </w:rPr>
        <w:t xml:space="preserve"> -</w:t>
      </w:r>
      <w:r w:rsidR="008B1D47">
        <w:rPr>
          <w:rFonts w:cs="Calibri"/>
          <w:color w:val="000000" w:themeColor="text1"/>
        </w:rPr>
        <w:t xml:space="preserve"> </w:t>
      </w:r>
      <w:r w:rsidRPr="004F215A">
        <w:rPr>
          <w:rFonts w:cs="Calibri"/>
        </w:rPr>
        <w:t>Čestné vyhlásenie uchádzača podľa</w:t>
      </w:r>
      <w:r w:rsidRPr="000B3604">
        <w:rPr>
          <w:rFonts w:cs="Calibri"/>
        </w:rPr>
        <w:t xml:space="preserve"> § 32 ods. 1 písm. a) v spojení s ods. 7 ZVO</w:t>
      </w:r>
    </w:p>
    <w:p w14:paraId="590F1F48" w14:textId="78CBA42A" w:rsidR="0006706D" w:rsidRDefault="0003318C" w:rsidP="0006706D">
      <w:pPr>
        <w:autoSpaceDE w:val="0"/>
        <w:autoSpaceDN w:val="0"/>
        <w:spacing w:after="60" w:line="276" w:lineRule="auto"/>
        <w:rPr>
          <w:rFonts w:asciiTheme="minorHAnsi" w:eastAsia="Calibri" w:hAnsiTheme="minorHAnsi" w:cstheme="minorHAnsi"/>
          <w:b/>
          <w:bCs/>
          <w:lang w:eastAsia="sk-SK"/>
        </w:rPr>
      </w:pPr>
      <w:r>
        <w:rPr>
          <w:rFonts w:cs="Calibri"/>
        </w:rPr>
        <w:t>Príloha č. 3 – Zoznam kľúčových pracovníkov</w:t>
      </w:r>
      <w:r w:rsidR="0006706D">
        <w:rPr>
          <w:rFonts w:cs="Calibri"/>
        </w:rPr>
        <w:t xml:space="preserve"> </w:t>
      </w:r>
      <w:r w:rsidR="0006706D" w:rsidRPr="008507A8">
        <w:rPr>
          <w:rFonts w:cs="Calibri"/>
          <w:color w:val="000000" w:themeColor="text1"/>
        </w:rPr>
        <w:t>(</w:t>
      </w:r>
      <w:r w:rsidR="0006706D" w:rsidRPr="0066322F">
        <w:rPr>
          <w:rFonts w:cs="Calibri"/>
          <w:i/>
          <w:iCs/>
          <w:color w:val="000000" w:themeColor="text1"/>
        </w:rPr>
        <w:t xml:space="preserve">zároveň aj ako </w:t>
      </w:r>
      <w:r w:rsidR="0006706D">
        <w:rPr>
          <w:rFonts w:cs="Calibri"/>
          <w:i/>
          <w:iCs/>
          <w:color w:val="000000" w:themeColor="text1"/>
        </w:rPr>
        <w:t>P</w:t>
      </w:r>
      <w:r w:rsidR="0006706D" w:rsidRPr="0066322F">
        <w:rPr>
          <w:rFonts w:cs="Calibri"/>
          <w:i/>
          <w:iCs/>
          <w:color w:val="000000" w:themeColor="text1"/>
        </w:rPr>
        <w:t xml:space="preserve">ríloha č. </w:t>
      </w:r>
      <w:r w:rsidR="0006706D">
        <w:rPr>
          <w:rFonts w:cs="Calibri"/>
          <w:i/>
          <w:iCs/>
          <w:color w:val="000000" w:themeColor="text1"/>
        </w:rPr>
        <w:t>5</w:t>
      </w:r>
      <w:r w:rsidR="0006706D" w:rsidRPr="0066322F">
        <w:rPr>
          <w:rFonts w:cs="Calibri"/>
          <w:i/>
          <w:iCs/>
          <w:color w:val="000000" w:themeColor="text1"/>
        </w:rPr>
        <w:t xml:space="preserve"> k </w:t>
      </w:r>
      <w:r w:rsidR="0006706D" w:rsidRPr="00611DBE">
        <w:rPr>
          <w:rFonts w:cs="Calibri"/>
          <w:i/>
          <w:iCs/>
          <w:color w:val="000000" w:themeColor="text1"/>
        </w:rPr>
        <w:t>Rámcovej dohode</w:t>
      </w:r>
      <w:r w:rsidR="0006706D" w:rsidRPr="0066322F" w:rsidDel="0066322F">
        <w:rPr>
          <w:rFonts w:cs="Calibri"/>
          <w:i/>
          <w:iCs/>
          <w:color w:val="000000" w:themeColor="text1"/>
        </w:rPr>
        <w:t xml:space="preserve"> </w:t>
      </w:r>
      <w:r w:rsidR="0006706D" w:rsidRPr="008507A8">
        <w:rPr>
          <w:rFonts w:cs="Calibri"/>
          <w:color w:val="000000" w:themeColor="text1"/>
        </w:rPr>
        <w:t>)</w:t>
      </w:r>
    </w:p>
    <w:p w14:paraId="56A3ECC5" w14:textId="342FE845" w:rsidR="007742E9" w:rsidRPr="00104EB1" w:rsidRDefault="007742E9" w:rsidP="0003318C">
      <w:pPr>
        <w:jc w:val="left"/>
        <w:rPr>
          <w:rFonts w:asciiTheme="minorHAnsi" w:hAnsiTheme="minorHAnsi" w:cstheme="minorHAnsi"/>
          <w:color w:val="000000" w:themeColor="text1"/>
        </w:rPr>
      </w:pPr>
      <w:r>
        <w:rPr>
          <w:rFonts w:ascii="Arial" w:hAnsi="Arial" w:cs="Arial"/>
          <w:color w:val="000000" w:themeColor="text1"/>
        </w:rPr>
        <w:br w:type="page"/>
      </w:r>
    </w:p>
    <w:p w14:paraId="410D53F3" w14:textId="5D678238" w:rsidR="007C433D" w:rsidRDefault="008812BE" w:rsidP="007C433D">
      <w:pPr>
        <w:rPr>
          <w:rFonts w:asciiTheme="minorHAnsi" w:eastAsia="Calibri" w:hAnsiTheme="minorHAnsi" w:cstheme="minorHAnsi"/>
          <w:b/>
          <w:noProof/>
          <w:lang w:eastAsia="sk-SK"/>
        </w:rPr>
      </w:pPr>
      <w:r w:rsidRPr="000F3A4C">
        <w:rPr>
          <w:rFonts w:asciiTheme="minorHAnsi" w:eastAsia="Calibri" w:hAnsiTheme="minorHAnsi" w:cstheme="minorHAnsi"/>
          <w:b/>
          <w:noProof/>
          <w:lang w:eastAsia="sk-SK"/>
        </w:rPr>
        <w:lastRenderedPageBreak/>
        <w:t>B.1 OPIS PREDMETU ZÁKAZKY</w:t>
      </w:r>
    </w:p>
    <w:p w14:paraId="14FEEFDE" w14:textId="77777777" w:rsidR="002634F3" w:rsidRDefault="002634F3" w:rsidP="007C433D">
      <w:pPr>
        <w:rPr>
          <w:rFonts w:asciiTheme="minorHAnsi" w:eastAsia="Calibri" w:hAnsiTheme="minorHAnsi" w:cstheme="minorHAnsi"/>
          <w:b/>
          <w:noProof/>
          <w:lang w:eastAsia="sk-SK"/>
        </w:rPr>
      </w:pPr>
    </w:p>
    <w:p w14:paraId="3087A4B4" w14:textId="77777777" w:rsidR="002634F3" w:rsidRPr="004E7CEB" w:rsidRDefault="002634F3" w:rsidP="002634F3">
      <w:pPr>
        <w:spacing w:after="60"/>
        <w:rPr>
          <w:rFonts w:eastAsia="Calibri" w:cs="Calibri"/>
          <w:noProof/>
          <w:lang w:eastAsia="sk-SK"/>
        </w:rPr>
      </w:pPr>
      <w:r w:rsidRPr="004E7CEB">
        <w:rPr>
          <w:rFonts w:eastAsia="Calibri" w:cs="Calibri"/>
          <w:noProof/>
          <w:lang w:eastAsia="sk-SK"/>
        </w:rPr>
        <w:t xml:space="preserve">Názov zákazky: </w:t>
      </w:r>
    </w:p>
    <w:p w14:paraId="7CB25CC2" w14:textId="5C98A21C" w:rsidR="002634F3" w:rsidRPr="0064093C" w:rsidRDefault="002634F3" w:rsidP="002634F3">
      <w:pPr>
        <w:rPr>
          <w:rFonts w:cs="Calibri"/>
        </w:rPr>
      </w:pPr>
      <w:r>
        <w:rPr>
          <w:b/>
          <w:lang w:eastAsia="sk-SK"/>
        </w:rPr>
        <w:t>„</w:t>
      </w:r>
      <w:r w:rsidRPr="005536F1">
        <w:rPr>
          <w:b/>
          <w:lang w:eastAsia="sk-SK"/>
        </w:rPr>
        <w:t xml:space="preserve">Hlavné prehliadky mostov v správe Národnej diaľničnej spoločnosti, </w:t>
      </w:r>
      <w:proofErr w:type="spellStart"/>
      <w:r w:rsidRPr="005536F1">
        <w:rPr>
          <w:b/>
          <w:lang w:eastAsia="sk-SK"/>
        </w:rPr>
        <w:t>a.s</w:t>
      </w:r>
      <w:proofErr w:type="spellEnd"/>
      <w:r w:rsidRPr="005536F1">
        <w:rPr>
          <w:b/>
          <w:lang w:eastAsia="sk-SK"/>
        </w:rPr>
        <w:t>.“</w:t>
      </w:r>
    </w:p>
    <w:p w14:paraId="619D7EE7" w14:textId="1905164A" w:rsidR="002634F3" w:rsidRPr="004E7CEB" w:rsidRDefault="002634F3" w:rsidP="00745FEE">
      <w:pPr>
        <w:pStyle w:val="Zarkazkladnhotextu"/>
        <w:numPr>
          <w:ilvl w:val="0"/>
          <w:numId w:val="114"/>
        </w:numPr>
        <w:ind w:left="567" w:hanging="567"/>
        <w:rPr>
          <w:rFonts w:ascii="Calibri" w:hAnsi="Calibri" w:cs="Calibri"/>
          <w:b/>
          <w:bCs/>
          <w:sz w:val="22"/>
          <w:szCs w:val="22"/>
        </w:rPr>
      </w:pPr>
      <w:r w:rsidRPr="004E7CEB">
        <w:rPr>
          <w:rFonts w:ascii="Calibri" w:hAnsi="Calibri" w:cs="Calibri"/>
          <w:b/>
          <w:bCs/>
          <w:sz w:val="22"/>
          <w:szCs w:val="22"/>
        </w:rPr>
        <w:t>Opis a rozsah zákazky</w:t>
      </w:r>
      <w:r>
        <w:rPr>
          <w:rFonts w:ascii="Calibri" w:hAnsi="Calibri" w:cs="Calibri"/>
          <w:b/>
          <w:bCs/>
          <w:sz w:val="22"/>
          <w:szCs w:val="22"/>
        </w:rPr>
        <w:t xml:space="preserve"> a jednotlivých častí</w:t>
      </w:r>
      <w:r w:rsidRPr="004E7CEB">
        <w:rPr>
          <w:rFonts w:ascii="Calibri" w:hAnsi="Calibri" w:cs="Calibri"/>
          <w:b/>
          <w:bCs/>
          <w:sz w:val="22"/>
          <w:szCs w:val="22"/>
        </w:rPr>
        <w:t xml:space="preserve"> je uvedený v nasledovných prílohách, ktoré sú neoddeliteľnou súčasťou časti B.1 súťažných podkladov:</w:t>
      </w:r>
    </w:p>
    <w:tbl>
      <w:tblPr>
        <w:tblpPr w:leftFromText="141" w:rightFromText="141" w:vertAnchor="text" w:horzAnchor="margin" w:tblpY="514"/>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512"/>
      </w:tblGrid>
      <w:tr w:rsidR="002634F3" w:rsidRPr="004E7CEB" w14:paraId="3D0B4C6E" w14:textId="77777777" w:rsidTr="002307FF">
        <w:trPr>
          <w:trHeight w:val="414"/>
        </w:trPr>
        <w:tc>
          <w:tcPr>
            <w:tcW w:w="2689" w:type="dxa"/>
            <w:shd w:val="clear" w:color="auto" w:fill="auto"/>
          </w:tcPr>
          <w:p w14:paraId="387F175C" w14:textId="77777777" w:rsidR="002634F3" w:rsidRPr="004E7CEB" w:rsidRDefault="002634F3" w:rsidP="00605080">
            <w:pPr>
              <w:pStyle w:val="Default"/>
              <w:tabs>
                <w:tab w:val="left" w:pos="284"/>
              </w:tabs>
              <w:spacing w:line="276" w:lineRule="auto"/>
              <w:jc w:val="center"/>
              <w:rPr>
                <w:rFonts w:ascii="Calibri" w:hAnsi="Calibri" w:cs="Calibri"/>
                <w:b/>
                <w:color w:val="auto"/>
                <w:sz w:val="22"/>
                <w:szCs w:val="22"/>
              </w:rPr>
            </w:pPr>
            <w:r w:rsidRPr="004E7CEB">
              <w:rPr>
                <w:rFonts w:ascii="Calibri" w:hAnsi="Calibri" w:cs="Calibri"/>
                <w:b/>
                <w:color w:val="auto"/>
                <w:sz w:val="22"/>
                <w:szCs w:val="22"/>
              </w:rPr>
              <w:t>Príloha č.</w:t>
            </w:r>
          </w:p>
        </w:tc>
        <w:tc>
          <w:tcPr>
            <w:tcW w:w="7512" w:type="dxa"/>
            <w:shd w:val="clear" w:color="auto" w:fill="auto"/>
          </w:tcPr>
          <w:p w14:paraId="7EAFE5AE" w14:textId="77777777" w:rsidR="002634F3" w:rsidRPr="004E7CEB" w:rsidRDefault="002634F3" w:rsidP="00605080">
            <w:pPr>
              <w:pStyle w:val="Default"/>
              <w:tabs>
                <w:tab w:val="left" w:pos="284"/>
              </w:tabs>
              <w:spacing w:line="276" w:lineRule="auto"/>
              <w:jc w:val="center"/>
              <w:rPr>
                <w:rFonts w:ascii="Calibri" w:hAnsi="Calibri" w:cs="Calibri"/>
                <w:b/>
                <w:color w:val="auto"/>
                <w:sz w:val="22"/>
                <w:szCs w:val="22"/>
              </w:rPr>
            </w:pPr>
            <w:r w:rsidRPr="004E7CEB">
              <w:rPr>
                <w:rFonts w:ascii="Calibri" w:hAnsi="Calibri" w:cs="Calibri"/>
                <w:b/>
                <w:color w:val="auto"/>
                <w:sz w:val="22"/>
                <w:szCs w:val="22"/>
              </w:rPr>
              <w:t>Názov</w:t>
            </w:r>
          </w:p>
        </w:tc>
      </w:tr>
      <w:tr w:rsidR="002634F3" w:rsidRPr="004E7CEB" w14:paraId="6DA8BB4C" w14:textId="77777777" w:rsidTr="002307FF">
        <w:tc>
          <w:tcPr>
            <w:tcW w:w="2689" w:type="dxa"/>
            <w:shd w:val="clear" w:color="auto" w:fill="auto"/>
          </w:tcPr>
          <w:p w14:paraId="757FFA7D" w14:textId="77777777" w:rsidR="002634F3" w:rsidRPr="004E7CEB" w:rsidRDefault="002634F3" w:rsidP="0099717F">
            <w:pPr>
              <w:pStyle w:val="Default"/>
              <w:tabs>
                <w:tab w:val="left" w:pos="284"/>
              </w:tabs>
              <w:rPr>
                <w:rFonts w:ascii="Calibri" w:hAnsi="Calibri" w:cs="Calibri"/>
                <w:color w:val="auto"/>
                <w:sz w:val="22"/>
                <w:szCs w:val="22"/>
              </w:rPr>
            </w:pPr>
            <w:r w:rsidRPr="0064093C">
              <w:rPr>
                <w:rFonts w:ascii="Calibri" w:hAnsi="Calibri" w:cs="Calibri"/>
                <w:sz w:val="22"/>
                <w:szCs w:val="22"/>
              </w:rPr>
              <w:t xml:space="preserve">Príloha </w:t>
            </w:r>
            <w:r w:rsidRPr="004E7CEB">
              <w:rPr>
                <w:rFonts w:ascii="Calibri" w:hAnsi="Calibri" w:cs="Calibri"/>
                <w:sz w:val="22"/>
                <w:szCs w:val="22"/>
              </w:rPr>
              <w:t>č. 1 k časti B.1</w:t>
            </w:r>
          </w:p>
        </w:tc>
        <w:tc>
          <w:tcPr>
            <w:tcW w:w="7512" w:type="dxa"/>
            <w:shd w:val="clear" w:color="auto" w:fill="auto"/>
          </w:tcPr>
          <w:p w14:paraId="49B98824" w14:textId="5634F0A0" w:rsidR="002634F3" w:rsidRPr="002307FF" w:rsidRDefault="002307FF" w:rsidP="0099717F">
            <w:pPr>
              <w:spacing w:after="60" w:line="276" w:lineRule="auto"/>
            </w:pPr>
            <w:r w:rsidRPr="002307FF">
              <w:rPr>
                <w:rFonts w:cs="Calibri"/>
              </w:rPr>
              <w:t xml:space="preserve">Opis predmetu zákazky - </w:t>
            </w:r>
            <w:r w:rsidRPr="002307FF">
              <w:t>„Časť 1: Región Západ“</w:t>
            </w:r>
          </w:p>
        </w:tc>
      </w:tr>
      <w:tr w:rsidR="002634F3" w:rsidRPr="004E7CEB" w14:paraId="55AC0D28" w14:textId="77777777" w:rsidTr="002307FF">
        <w:tc>
          <w:tcPr>
            <w:tcW w:w="2689" w:type="dxa"/>
            <w:shd w:val="clear" w:color="auto" w:fill="auto"/>
          </w:tcPr>
          <w:p w14:paraId="7D2633DD" w14:textId="77777777" w:rsidR="002634F3" w:rsidRPr="004E7CEB" w:rsidRDefault="002634F3" w:rsidP="0099717F">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č.2 k časti B.1</w:t>
            </w:r>
          </w:p>
        </w:tc>
        <w:tc>
          <w:tcPr>
            <w:tcW w:w="7512" w:type="dxa"/>
            <w:shd w:val="clear" w:color="auto" w:fill="auto"/>
          </w:tcPr>
          <w:p w14:paraId="3DA09CCC" w14:textId="22075995" w:rsidR="002634F3" w:rsidRPr="004E7CEB" w:rsidRDefault="002307FF" w:rsidP="0099717F">
            <w:pPr>
              <w:spacing w:after="0"/>
              <w:rPr>
                <w:rFonts w:cs="Calibri"/>
              </w:rPr>
            </w:pPr>
            <w:r w:rsidRPr="002307FF">
              <w:rPr>
                <w:rFonts w:cs="Calibri"/>
              </w:rPr>
              <w:t xml:space="preserve">Opis predmetu zákazky - </w:t>
            </w:r>
            <w:r w:rsidRPr="002307FF">
              <w:t xml:space="preserve">„Časť </w:t>
            </w:r>
            <w:r>
              <w:t>2</w:t>
            </w:r>
            <w:r w:rsidRPr="002307FF">
              <w:t xml:space="preserve">: Región </w:t>
            </w:r>
            <w:r>
              <w:t>Považie</w:t>
            </w:r>
            <w:r w:rsidRPr="002307FF">
              <w:t>“</w:t>
            </w:r>
          </w:p>
        </w:tc>
      </w:tr>
      <w:tr w:rsidR="002634F3" w:rsidRPr="004E7CEB" w14:paraId="3B9B6E26" w14:textId="77777777" w:rsidTr="002307FF">
        <w:trPr>
          <w:trHeight w:val="379"/>
        </w:trPr>
        <w:tc>
          <w:tcPr>
            <w:tcW w:w="2689" w:type="dxa"/>
            <w:shd w:val="clear" w:color="auto" w:fill="auto"/>
          </w:tcPr>
          <w:p w14:paraId="4481A992" w14:textId="77777777" w:rsidR="002634F3" w:rsidRPr="004E7CEB" w:rsidRDefault="002634F3" w:rsidP="0099717F">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č.3 k časti B.1</w:t>
            </w:r>
          </w:p>
        </w:tc>
        <w:tc>
          <w:tcPr>
            <w:tcW w:w="7512" w:type="dxa"/>
            <w:shd w:val="clear" w:color="auto" w:fill="auto"/>
          </w:tcPr>
          <w:p w14:paraId="3D533169" w14:textId="3FDE1F63" w:rsidR="002634F3" w:rsidRPr="004E7CEB" w:rsidRDefault="002307FF" w:rsidP="0099717F">
            <w:pPr>
              <w:pStyle w:val="Default"/>
              <w:tabs>
                <w:tab w:val="left" w:pos="284"/>
              </w:tabs>
              <w:rPr>
                <w:rFonts w:ascii="Calibri" w:hAnsi="Calibri" w:cs="Calibri"/>
                <w:color w:val="auto"/>
                <w:sz w:val="22"/>
                <w:szCs w:val="22"/>
              </w:rPr>
            </w:pPr>
            <w:r w:rsidRPr="002307FF">
              <w:rPr>
                <w:rFonts w:ascii="Calibri" w:hAnsi="Calibri" w:cs="Calibri"/>
                <w:color w:val="auto"/>
                <w:sz w:val="22"/>
                <w:szCs w:val="22"/>
                <w:lang w:eastAsia="en-US"/>
              </w:rPr>
              <w:t xml:space="preserve">Opis predmetu zákazky - „Časť </w:t>
            </w:r>
            <w:r>
              <w:rPr>
                <w:rFonts w:ascii="Calibri" w:hAnsi="Calibri" w:cs="Calibri"/>
                <w:color w:val="auto"/>
                <w:sz w:val="22"/>
                <w:szCs w:val="22"/>
                <w:lang w:eastAsia="en-US"/>
              </w:rPr>
              <w:t>3</w:t>
            </w:r>
            <w:r w:rsidRPr="002307FF">
              <w:rPr>
                <w:rFonts w:ascii="Calibri" w:hAnsi="Calibri" w:cs="Calibri"/>
                <w:color w:val="auto"/>
                <w:sz w:val="22"/>
                <w:szCs w:val="22"/>
                <w:lang w:eastAsia="en-US"/>
              </w:rPr>
              <w:t>: Región</w:t>
            </w:r>
            <w:r>
              <w:rPr>
                <w:rFonts w:ascii="Calibri" w:hAnsi="Calibri" w:cs="Calibri"/>
                <w:color w:val="auto"/>
                <w:sz w:val="22"/>
                <w:szCs w:val="22"/>
                <w:lang w:eastAsia="en-US"/>
              </w:rPr>
              <w:t xml:space="preserve"> Stred</w:t>
            </w:r>
            <w:r w:rsidRPr="002307FF">
              <w:rPr>
                <w:rFonts w:ascii="Calibri" w:hAnsi="Calibri" w:cs="Calibri"/>
                <w:color w:val="auto"/>
                <w:sz w:val="22"/>
                <w:szCs w:val="22"/>
                <w:lang w:eastAsia="en-US"/>
              </w:rPr>
              <w:t>“</w:t>
            </w:r>
          </w:p>
        </w:tc>
      </w:tr>
      <w:tr w:rsidR="002634F3" w:rsidRPr="004E7CEB" w14:paraId="36A9B8BC" w14:textId="77777777" w:rsidTr="002307FF">
        <w:tc>
          <w:tcPr>
            <w:tcW w:w="2689" w:type="dxa"/>
            <w:shd w:val="clear" w:color="auto" w:fill="auto"/>
          </w:tcPr>
          <w:p w14:paraId="54DD7BF3" w14:textId="77777777" w:rsidR="002634F3" w:rsidRPr="004E7CEB" w:rsidRDefault="002634F3" w:rsidP="0099717F">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č.4 k časti B.1</w:t>
            </w:r>
          </w:p>
        </w:tc>
        <w:tc>
          <w:tcPr>
            <w:tcW w:w="7512" w:type="dxa"/>
            <w:shd w:val="clear" w:color="auto" w:fill="auto"/>
          </w:tcPr>
          <w:p w14:paraId="4FE8F271" w14:textId="67DC8591" w:rsidR="002634F3" w:rsidRPr="004E7CEB" w:rsidRDefault="002307FF" w:rsidP="0099717F">
            <w:pPr>
              <w:pStyle w:val="Default"/>
              <w:tabs>
                <w:tab w:val="left" w:pos="284"/>
              </w:tabs>
              <w:rPr>
                <w:rFonts w:ascii="Calibri" w:hAnsi="Calibri" w:cs="Calibri"/>
                <w:color w:val="auto"/>
                <w:sz w:val="22"/>
                <w:szCs w:val="22"/>
              </w:rPr>
            </w:pPr>
            <w:r w:rsidRPr="002307FF">
              <w:rPr>
                <w:rFonts w:ascii="Calibri" w:hAnsi="Calibri" w:cs="Calibri"/>
                <w:color w:val="auto"/>
                <w:sz w:val="22"/>
                <w:szCs w:val="22"/>
              </w:rPr>
              <w:t xml:space="preserve">Opis predmetu zákazky - „Časť </w:t>
            </w:r>
            <w:r>
              <w:rPr>
                <w:rFonts w:ascii="Calibri" w:hAnsi="Calibri" w:cs="Calibri"/>
                <w:color w:val="auto"/>
                <w:sz w:val="22"/>
                <w:szCs w:val="22"/>
              </w:rPr>
              <w:t>4</w:t>
            </w:r>
            <w:r w:rsidRPr="002307FF">
              <w:rPr>
                <w:rFonts w:ascii="Calibri" w:hAnsi="Calibri" w:cs="Calibri"/>
                <w:color w:val="auto"/>
                <w:sz w:val="22"/>
                <w:szCs w:val="22"/>
              </w:rPr>
              <w:t>: Región</w:t>
            </w:r>
            <w:r>
              <w:rPr>
                <w:rFonts w:ascii="Calibri" w:hAnsi="Calibri" w:cs="Calibri"/>
                <w:color w:val="auto"/>
                <w:sz w:val="22"/>
                <w:szCs w:val="22"/>
              </w:rPr>
              <w:t xml:space="preserve"> Východ</w:t>
            </w:r>
            <w:r w:rsidRPr="002307FF">
              <w:rPr>
                <w:rFonts w:ascii="Calibri" w:hAnsi="Calibri" w:cs="Calibri"/>
                <w:color w:val="auto"/>
                <w:sz w:val="22"/>
                <w:szCs w:val="22"/>
              </w:rPr>
              <w:t>“</w:t>
            </w:r>
          </w:p>
        </w:tc>
      </w:tr>
    </w:tbl>
    <w:p w14:paraId="51A736FE" w14:textId="77777777" w:rsidR="002634F3" w:rsidRDefault="002634F3" w:rsidP="007C433D">
      <w:pPr>
        <w:rPr>
          <w:rFonts w:asciiTheme="minorHAnsi" w:eastAsia="Calibri" w:hAnsiTheme="minorHAnsi" w:cstheme="minorHAnsi"/>
          <w:b/>
          <w:noProof/>
          <w:lang w:eastAsia="sk-SK"/>
        </w:rPr>
      </w:pPr>
    </w:p>
    <w:p w14:paraId="67CF0B89" w14:textId="77777777" w:rsidR="002634F3" w:rsidRDefault="002634F3" w:rsidP="007C433D">
      <w:pPr>
        <w:rPr>
          <w:rFonts w:asciiTheme="minorHAnsi" w:eastAsia="Calibri" w:hAnsiTheme="minorHAnsi" w:cstheme="minorHAnsi"/>
          <w:b/>
          <w:noProof/>
          <w:lang w:eastAsia="sk-SK"/>
        </w:rPr>
      </w:pPr>
    </w:p>
    <w:p w14:paraId="015838CC" w14:textId="77777777" w:rsidR="002634F3" w:rsidRPr="000F3A4C" w:rsidRDefault="002634F3" w:rsidP="007C433D">
      <w:pPr>
        <w:rPr>
          <w:sz w:val="20"/>
          <w:szCs w:val="20"/>
        </w:rPr>
      </w:pPr>
    </w:p>
    <w:p w14:paraId="3B345CE6" w14:textId="77777777" w:rsidR="007C433D" w:rsidRDefault="007C433D" w:rsidP="007C433D">
      <w:pPr>
        <w:ind w:firstLine="420"/>
      </w:pPr>
    </w:p>
    <w:p w14:paraId="4EF5E42E" w14:textId="77777777" w:rsidR="00551273" w:rsidRDefault="00551273" w:rsidP="007C433D">
      <w:pPr>
        <w:ind w:firstLine="420"/>
      </w:pPr>
    </w:p>
    <w:p w14:paraId="0347E403" w14:textId="77777777" w:rsidR="00551273" w:rsidRDefault="00551273" w:rsidP="007C433D">
      <w:pPr>
        <w:ind w:firstLine="420"/>
      </w:pPr>
    </w:p>
    <w:p w14:paraId="24BB0535" w14:textId="77777777" w:rsidR="00551273" w:rsidRDefault="00551273" w:rsidP="007C433D">
      <w:pPr>
        <w:ind w:firstLine="420"/>
      </w:pPr>
    </w:p>
    <w:p w14:paraId="282645FC" w14:textId="77777777" w:rsidR="00551273" w:rsidRDefault="00551273" w:rsidP="007C433D">
      <w:pPr>
        <w:ind w:firstLine="420"/>
      </w:pPr>
    </w:p>
    <w:p w14:paraId="3F06BD74" w14:textId="77777777" w:rsidR="00551273" w:rsidRDefault="00551273" w:rsidP="007C433D">
      <w:pPr>
        <w:ind w:firstLine="420"/>
      </w:pPr>
    </w:p>
    <w:p w14:paraId="62DCBB72" w14:textId="77777777" w:rsidR="007C433D" w:rsidRPr="005536F1" w:rsidRDefault="007C433D" w:rsidP="007C433D">
      <w:pPr>
        <w:pStyle w:val="Default"/>
        <w:rPr>
          <w:rFonts w:ascii="Calibri" w:eastAsia="Calibri" w:hAnsi="Calibri"/>
          <w:color w:val="auto"/>
          <w:sz w:val="22"/>
          <w:szCs w:val="22"/>
          <w:lang w:eastAsia="en-US"/>
        </w:rPr>
      </w:pPr>
    </w:p>
    <w:p w14:paraId="490FE0BA" w14:textId="77777777" w:rsidR="007C433D" w:rsidRPr="005536F1" w:rsidRDefault="007C433D" w:rsidP="007C433D">
      <w:pPr>
        <w:pStyle w:val="Default"/>
        <w:ind w:firstLine="426"/>
        <w:rPr>
          <w:rFonts w:ascii="Calibri" w:eastAsia="Calibri" w:hAnsi="Calibri"/>
          <w:color w:val="auto"/>
          <w:sz w:val="22"/>
          <w:szCs w:val="22"/>
          <w:lang w:eastAsia="en-US"/>
        </w:rPr>
      </w:pPr>
    </w:p>
    <w:p w14:paraId="012D1106" w14:textId="77777777" w:rsidR="007C433D" w:rsidRPr="005536F1" w:rsidRDefault="007C433D" w:rsidP="007C433D">
      <w:pPr>
        <w:pStyle w:val="Odsekzoznamu10"/>
        <w:tabs>
          <w:tab w:val="left" w:pos="426"/>
        </w:tabs>
        <w:ind w:left="0"/>
        <w:rPr>
          <w:rFonts w:ascii="Calibri" w:hAnsi="Calibri"/>
          <w:lang w:eastAsia="cs-CZ"/>
        </w:rPr>
      </w:pPr>
    </w:p>
    <w:p w14:paraId="38F2B14D" w14:textId="77777777" w:rsidR="007C433D" w:rsidRPr="005536F1" w:rsidRDefault="007C433D" w:rsidP="007C433D">
      <w:pPr>
        <w:tabs>
          <w:tab w:val="left" w:pos="644"/>
          <w:tab w:val="left" w:pos="709"/>
          <w:tab w:val="left" w:pos="4536"/>
        </w:tabs>
        <w:jc w:val="right"/>
        <w:rPr>
          <w:noProof/>
          <w:lang w:eastAsia="sk-SK"/>
        </w:rPr>
      </w:pPr>
    </w:p>
    <w:p w14:paraId="5188B190" w14:textId="77777777" w:rsidR="007C433D" w:rsidRPr="005536F1" w:rsidRDefault="007C433D" w:rsidP="007C433D">
      <w:pPr>
        <w:tabs>
          <w:tab w:val="left" w:pos="644"/>
          <w:tab w:val="left" w:pos="709"/>
          <w:tab w:val="left" w:pos="4536"/>
        </w:tabs>
        <w:jc w:val="right"/>
        <w:rPr>
          <w:noProof/>
          <w:lang w:eastAsia="sk-SK"/>
        </w:rPr>
      </w:pPr>
    </w:p>
    <w:p w14:paraId="1BEE63E1"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237A6750"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29DA20DC"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302B65A0"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0BE66C77" w14:textId="77777777" w:rsidR="008812BE" w:rsidRDefault="008812BE" w:rsidP="00DC0B2E">
      <w:pPr>
        <w:autoSpaceDE w:val="0"/>
        <w:autoSpaceDN w:val="0"/>
        <w:spacing w:after="0" w:line="276" w:lineRule="auto"/>
        <w:rPr>
          <w:rFonts w:asciiTheme="minorHAnsi" w:hAnsiTheme="minorHAnsi" w:cstheme="minorHAnsi"/>
          <w:color w:val="000000" w:themeColor="text1"/>
        </w:rPr>
      </w:pPr>
    </w:p>
    <w:p w14:paraId="0F5F1B1B"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C55BED8"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3F0C72C5"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00798441"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76FC553"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9657FB6"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2394FFB"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48ACC1DF"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702F5125" w14:textId="77777777" w:rsidR="00551273" w:rsidRPr="00104EB1" w:rsidRDefault="00551273" w:rsidP="00DC0B2E">
      <w:pPr>
        <w:autoSpaceDE w:val="0"/>
        <w:autoSpaceDN w:val="0"/>
        <w:spacing w:after="0" w:line="276" w:lineRule="auto"/>
        <w:rPr>
          <w:rFonts w:asciiTheme="minorHAnsi" w:hAnsiTheme="minorHAnsi" w:cstheme="minorHAnsi"/>
          <w:color w:val="000000" w:themeColor="text1"/>
        </w:rPr>
      </w:pPr>
    </w:p>
    <w:p w14:paraId="21DBD3B2"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5AE044F3" w14:textId="77777777" w:rsidR="00E053C6" w:rsidRPr="00104EB1" w:rsidRDefault="00E053C6" w:rsidP="00DC0B2E">
      <w:pPr>
        <w:spacing w:after="0" w:line="276" w:lineRule="auto"/>
        <w:jc w:val="left"/>
        <w:outlineLvl w:val="0"/>
        <w:rPr>
          <w:rFonts w:asciiTheme="minorHAnsi" w:hAnsiTheme="minorHAnsi" w:cstheme="minorHAnsi"/>
          <w:b/>
          <w:bCs/>
          <w:caps/>
          <w:color w:val="FF0000"/>
          <w:sz w:val="24"/>
          <w:szCs w:val="24"/>
        </w:rPr>
      </w:pPr>
      <w:r w:rsidRPr="00104EB1">
        <w:rPr>
          <w:rFonts w:asciiTheme="minorHAnsi" w:hAnsiTheme="minorHAnsi" w:cstheme="minorHAnsi"/>
          <w:b/>
          <w:bCs/>
          <w:caps/>
          <w:sz w:val="24"/>
          <w:szCs w:val="24"/>
        </w:rPr>
        <w:lastRenderedPageBreak/>
        <w:t>B.2  SPÔSOB URČENIA CENY</w:t>
      </w:r>
    </w:p>
    <w:p w14:paraId="5276DB3A" w14:textId="77777777" w:rsidR="001108BD" w:rsidRPr="00126910" w:rsidRDefault="001108BD" w:rsidP="001108BD">
      <w:pPr>
        <w:pStyle w:val="Zkladntext"/>
        <w:jc w:val="left"/>
        <w:rPr>
          <w:rFonts w:asciiTheme="minorHAnsi" w:hAnsiTheme="minorHAnsi" w:cs="Arial"/>
          <w:sz w:val="22"/>
          <w:szCs w:val="22"/>
        </w:rPr>
      </w:pPr>
    </w:p>
    <w:p w14:paraId="34C50E99" w14:textId="77777777" w:rsidR="001108BD"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8146C8">
        <w:rPr>
          <w:rFonts w:ascii="Calibri" w:hAnsi="Calibri" w:cs="Calibri"/>
        </w:rPr>
        <w:t>Cena za vykonanie predmetu zákazky musí byť stanovená v súlade so zákonom Národnej rady Slovenskej republiky č. 18/1996 Z. z. o cenách v znení neskorších predpisov (ďalej len „zákon o cenách“) a vyhláškou Ministerstva financií Slovenskej republiky č. 87/1996 Z. z., ktorou sa vykonáva zákon o cenách</w:t>
      </w:r>
      <w:r w:rsidRPr="008146C8">
        <w:rPr>
          <w:rFonts w:ascii="Calibri" w:hAnsi="Calibri" w:cs="Calibri"/>
          <w:lang w:eastAsia="cs-CZ"/>
        </w:rPr>
        <w:t xml:space="preserve"> v znení neskorších predpisov. </w:t>
      </w:r>
    </w:p>
    <w:p w14:paraId="06CDC4D9" w14:textId="265C7834" w:rsidR="001108BD" w:rsidRPr="00681329" w:rsidRDefault="003E46C9" w:rsidP="00745FEE">
      <w:pPr>
        <w:pStyle w:val="Odsekzoznamu"/>
        <w:numPr>
          <w:ilvl w:val="0"/>
          <w:numId w:val="62"/>
        </w:numPr>
        <w:tabs>
          <w:tab w:val="left" w:pos="567"/>
          <w:tab w:val="left" w:pos="8505"/>
          <w:tab w:val="left" w:pos="9072"/>
        </w:tabs>
        <w:spacing w:after="120"/>
        <w:ind w:right="680"/>
        <w:rPr>
          <w:rFonts w:cs="Calibri"/>
          <w:lang w:eastAsia="cs-CZ"/>
        </w:rPr>
      </w:pPr>
      <w:r w:rsidRPr="0023413A">
        <w:rPr>
          <w:rFonts w:ascii="Calibri" w:hAnsi="Calibri" w:cs="Calibri"/>
          <w:lang w:eastAsia="cs-CZ"/>
        </w:rPr>
        <w:t xml:space="preserve">Celková cena za </w:t>
      </w:r>
      <w:r w:rsidR="00141A5D">
        <w:rPr>
          <w:rFonts w:ascii="Calibri" w:hAnsi="Calibri" w:cs="Calibri"/>
          <w:lang w:eastAsia="cs-CZ"/>
        </w:rPr>
        <w:t>plnenie</w:t>
      </w:r>
      <w:r w:rsidRPr="0023413A">
        <w:rPr>
          <w:rFonts w:ascii="Calibri" w:hAnsi="Calibri" w:cs="Calibri"/>
          <w:lang w:eastAsia="cs-CZ"/>
        </w:rPr>
        <w:t xml:space="preserve"> predmetu zákazky bude predstavovať náklady na všetky materiály, technológie, práce, skúšky, dopravu, práce v teréne, tlač a kompletizáciu správ atď., nevyhnutné na </w:t>
      </w:r>
      <w:r w:rsidR="009E1FA6">
        <w:rPr>
          <w:rFonts w:ascii="Calibri" w:hAnsi="Calibri" w:cs="Calibri"/>
          <w:lang w:eastAsia="cs-CZ"/>
        </w:rPr>
        <w:t>plnenie</w:t>
      </w:r>
      <w:r w:rsidRPr="0023413A">
        <w:rPr>
          <w:rFonts w:ascii="Calibri" w:hAnsi="Calibri" w:cs="Calibri"/>
          <w:lang w:eastAsia="cs-CZ"/>
        </w:rPr>
        <w:t xml:space="preserve"> predmetu zákazky.</w:t>
      </w:r>
    </w:p>
    <w:p w14:paraId="1F057454" w14:textId="2A112441" w:rsidR="001108BD" w:rsidRPr="00C66B29"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F62304">
        <w:rPr>
          <w:rFonts w:ascii="Calibri" w:hAnsi="Calibri" w:cs="Calibri"/>
        </w:rPr>
        <w:t>Uchádzač  je povinný oceniť primeranou cenou položku „jednotková cena</w:t>
      </w:r>
      <w:r w:rsidRPr="00C66B29">
        <w:rPr>
          <w:rFonts w:ascii="Calibri" w:hAnsi="Calibri" w:cs="Calibri"/>
        </w:rPr>
        <w:t>“ v</w:t>
      </w:r>
      <w:r w:rsidR="00C66B29">
        <w:rPr>
          <w:rFonts w:ascii="Calibri" w:hAnsi="Calibri" w:cs="Calibri"/>
        </w:rPr>
        <w:t xml:space="preserve"> Prílohách č. 1 – </w:t>
      </w:r>
      <w:r w:rsidR="00141A5D">
        <w:rPr>
          <w:rFonts w:ascii="Calibri" w:hAnsi="Calibri" w:cs="Calibri"/>
        </w:rPr>
        <w:t xml:space="preserve">č. </w:t>
      </w:r>
      <w:r w:rsidR="00C66B29">
        <w:rPr>
          <w:rFonts w:ascii="Calibri" w:hAnsi="Calibri" w:cs="Calibri"/>
        </w:rPr>
        <w:t xml:space="preserve">4 k tejto časti SP ( </w:t>
      </w:r>
      <w:r w:rsidR="00C66B29" w:rsidRPr="00681329">
        <w:rPr>
          <w:rFonts w:ascii="Calibri" w:hAnsi="Calibri" w:cs="Calibri"/>
          <w:b/>
          <w:bCs/>
        </w:rPr>
        <w:t>v závislosti od toho, na ktorú/-é časť/-ti uchádzač predloží ponuku</w:t>
      </w:r>
      <w:r w:rsidR="00C66B29">
        <w:rPr>
          <w:rFonts w:ascii="Calibri" w:hAnsi="Calibri" w:cs="Calibri"/>
        </w:rPr>
        <w:t xml:space="preserve">) </w:t>
      </w:r>
      <w:r w:rsidRPr="00C66B29">
        <w:rPr>
          <w:rFonts w:ascii="Calibri" w:hAnsi="Calibri" w:cs="Calibri"/>
        </w:rPr>
        <w:t xml:space="preserve"> v eurách maximálne na dve desatinné miesta. Uchádzač vyplňuje len žlto označené bunky, do ostatných buniek nesmie zasahovať. Ceny celkom budú vyplnené automaticky. </w:t>
      </w:r>
    </w:p>
    <w:p w14:paraId="2F4C7689" w14:textId="6EA8A77B" w:rsidR="001108BD" w:rsidRPr="00C66B29"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C66B29">
        <w:rPr>
          <w:rFonts w:ascii="Calibri" w:hAnsi="Calibri" w:cs="Calibri"/>
        </w:rPr>
        <w:t xml:space="preserve">Uchádzač je povinný do ceny zahrnúť všetky náklady, činnosti, práce, výkony alebo služby nevyhnutné za účelom riadneho </w:t>
      </w:r>
      <w:r w:rsidR="00C66B29">
        <w:rPr>
          <w:rFonts w:ascii="Calibri" w:hAnsi="Calibri" w:cs="Calibri"/>
        </w:rPr>
        <w:t>plnenia</w:t>
      </w:r>
      <w:r w:rsidR="00141A5D">
        <w:rPr>
          <w:rFonts w:ascii="Calibri" w:hAnsi="Calibri" w:cs="Calibri"/>
        </w:rPr>
        <w:t xml:space="preserve"> </w:t>
      </w:r>
      <w:r w:rsidRPr="00C66B29">
        <w:rPr>
          <w:rFonts w:ascii="Calibri" w:hAnsi="Calibri" w:cs="Calibri"/>
        </w:rPr>
        <w:t>predmetu zákazky, ako aj náklady na opravy, úpravy a korekcie predmetu zákazky a všetky priame a nepriame náklady vrátane mzdových nákladov (včítane mzdy za prácu nadčas, a prácu počas víkendu), dopravných nákladov, režijných nákladov a zisku.</w:t>
      </w:r>
    </w:p>
    <w:p w14:paraId="236C2C34" w14:textId="3FB3B4E5" w:rsidR="001108BD" w:rsidRPr="00F62304"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C66B29">
        <w:rPr>
          <w:rFonts w:ascii="Calibri" w:hAnsi="Calibri" w:cs="Calibri"/>
          <w:lang w:eastAsia="cs-CZ"/>
        </w:rPr>
        <w:t xml:space="preserve">Jednotková cena je stanovená ako maximálna jednotková cena a je záväzná počas celého obdobia spracovania čiastkovej zákazky a trvania </w:t>
      </w:r>
      <w:r w:rsidR="009E6002" w:rsidRPr="00C66B29">
        <w:rPr>
          <w:rFonts w:ascii="Calibri" w:hAnsi="Calibri" w:cs="Calibri"/>
          <w:lang w:eastAsia="cs-CZ"/>
        </w:rPr>
        <w:t>D</w:t>
      </w:r>
      <w:r w:rsidRPr="00C66B29">
        <w:rPr>
          <w:rFonts w:ascii="Calibri" w:hAnsi="Calibri" w:cs="Calibri"/>
          <w:lang w:eastAsia="cs-CZ"/>
        </w:rPr>
        <w:t>ohody. Pokrýva všetky zmluvné záväzky a všetky</w:t>
      </w:r>
      <w:r w:rsidRPr="00F62304">
        <w:rPr>
          <w:rFonts w:ascii="Calibri" w:hAnsi="Calibri" w:cs="Calibri"/>
          <w:lang w:eastAsia="cs-CZ"/>
        </w:rPr>
        <w:t xml:space="preserve"> náležitosti nevyhnutné na riadne dodanie predmetu zákazky rozsahu podľa týchto SP.</w:t>
      </w:r>
    </w:p>
    <w:p w14:paraId="07E896D8" w14:textId="307C08F3" w:rsidR="001108BD" w:rsidRPr="008146C8"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CF5427">
        <w:rPr>
          <w:rFonts w:ascii="Calibri" w:hAnsi="Calibri" w:cs="Calibri"/>
          <w:lang w:eastAsia="cs-CZ"/>
        </w:rPr>
        <w:t xml:space="preserve">Celková cena </w:t>
      </w:r>
      <w:r w:rsidR="00C66B29">
        <w:rPr>
          <w:rFonts w:ascii="Calibri" w:hAnsi="Calibri" w:cs="Calibri"/>
          <w:lang w:eastAsia="cs-CZ"/>
        </w:rPr>
        <w:t>plnenia</w:t>
      </w:r>
      <w:r w:rsidRPr="00CF5427">
        <w:rPr>
          <w:rFonts w:ascii="Calibri" w:hAnsi="Calibri" w:cs="Calibri"/>
          <w:lang w:eastAsia="cs-CZ"/>
        </w:rPr>
        <w:t>v zmysle konkrétnej Objednávky bude tvorená rozpočtom, ktorý bude predstavovať súčin jednotkovej ceny a počtu rozsahu metrov dĺžok mostov podľa konkrétne</w:t>
      </w:r>
      <w:r>
        <w:rPr>
          <w:rFonts w:ascii="Calibri" w:hAnsi="Calibri" w:cs="Calibri"/>
          <w:lang w:eastAsia="cs-CZ"/>
        </w:rPr>
        <w:t>j Objednávky</w:t>
      </w:r>
      <w:r w:rsidRPr="00CF5427">
        <w:rPr>
          <w:rFonts w:ascii="Calibri" w:hAnsi="Calibri" w:cs="Calibri"/>
          <w:lang w:eastAsia="cs-CZ"/>
        </w:rPr>
        <w:t>.</w:t>
      </w:r>
    </w:p>
    <w:p w14:paraId="00EF88AE" w14:textId="77777777" w:rsidR="001108BD" w:rsidRPr="008146C8"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8146C8">
        <w:rPr>
          <w:rFonts w:ascii="Calibri" w:hAnsi="Calibri" w:cs="Calibri"/>
        </w:rPr>
        <w:t>Ceny uvedené v ponuke je možné meniť iba v lehote na predkladanie ponúk, potom sú pevné, nemenné a záväzné počas celej realizácie predmetu zákazky.</w:t>
      </w:r>
    </w:p>
    <w:p w14:paraId="005B3522" w14:textId="44EE21BD" w:rsidR="001108BD" w:rsidRPr="00F62304"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F62304">
        <w:rPr>
          <w:rFonts w:ascii="Calibri" w:hAnsi="Calibri" w:cs="Calibri"/>
        </w:rPr>
        <w:t xml:space="preserve">Prijaté jednotkové ceny sú záväzné pre uzatvorenie </w:t>
      </w:r>
      <w:r w:rsidR="009E6002">
        <w:rPr>
          <w:rFonts w:ascii="Calibri" w:hAnsi="Calibri" w:cs="Calibri"/>
        </w:rPr>
        <w:t>Dohody</w:t>
      </w:r>
      <w:r w:rsidRPr="00F62304">
        <w:rPr>
          <w:rFonts w:ascii="Calibri" w:hAnsi="Calibri" w:cs="Calibri"/>
        </w:rPr>
        <w:t xml:space="preserve"> v súlade s ponukou uchádzača.  Pokrývajú všetky záväzky vyplývajúce z</w:t>
      </w:r>
      <w:r w:rsidR="00C66B29">
        <w:rPr>
          <w:rFonts w:ascii="Calibri" w:hAnsi="Calibri" w:cs="Calibri"/>
        </w:rPr>
        <w:t> </w:t>
      </w:r>
      <w:r w:rsidR="009E6002">
        <w:rPr>
          <w:rFonts w:ascii="Calibri" w:hAnsi="Calibri" w:cs="Calibri"/>
        </w:rPr>
        <w:t>Dohody</w:t>
      </w:r>
      <w:r w:rsidR="00C66B29">
        <w:rPr>
          <w:rFonts w:ascii="Calibri" w:hAnsi="Calibri" w:cs="Calibri"/>
        </w:rPr>
        <w:t xml:space="preserve"> </w:t>
      </w:r>
      <w:r w:rsidRPr="00F62304">
        <w:rPr>
          <w:rFonts w:ascii="Calibri" w:hAnsi="Calibri" w:cs="Calibri"/>
        </w:rPr>
        <w:t>a sú pevné a nemenné počas celej realizácie predmetu zákazky.</w:t>
      </w:r>
    </w:p>
    <w:p w14:paraId="46121C7D" w14:textId="77777777" w:rsidR="001108BD" w:rsidRPr="00F62304"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F62304">
        <w:rPr>
          <w:rFonts w:ascii="Calibri" w:hAnsi="Calibri" w:cs="Calibri"/>
        </w:rPr>
        <w:t>Je výhradnou povinnosťou záujemcu/uchádzača, aby si dôsledne preštudoval Súťažné podklady a jej prílohy a všetky vysvetlenia/doplnenia k Súťažným podkladom a jej prílohám poskytnuté v priebehu verejného obstarávania. V prípade, že uchádzač bude úspešný, nebude akceptovaný žiadny nárok uchádzača na zmenu ponukovej ceny  z dôvodu chýb a opomenutí jeho vyššie uvedených povinností. Za zmenu ponuky sa nepovažuje odstránenie zrejmých chýb v písaní a počítaní.</w:t>
      </w:r>
    </w:p>
    <w:p w14:paraId="3FDBC328" w14:textId="77777777" w:rsidR="001108BD" w:rsidRPr="008146C8"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8146C8">
        <w:rPr>
          <w:rFonts w:ascii="Calibri" w:hAnsi="Calibri" w:cs="Calibri"/>
          <w:lang w:eastAsia="cs-CZ"/>
        </w:rPr>
        <w:t xml:space="preserve">Uchádzač bude akceptovať zníženie celkovej ceny aj v prípade, že časť predmetu zákazky sa na   podnet verejného obstarávateľa nebude realizovať. </w:t>
      </w:r>
    </w:p>
    <w:p w14:paraId="6CDABE81" w14:textId="77777777" w:rsidR="001108BD" w:rsidRDefault="001108BD" w:rsidP="001108BD">
      <w:pPr>
        <w:tabs>
          <w:tab w:val="left" w:pos="567"/>
          <w:tab w:val="left" w:pos="8505"/>
          <w:tab w:val="left" w:pos="9072"/>
        </w:tabs>
        <w:ind w:right="680"/>
        <w:rPr>
          <w:rFonts w:cstheme="minorHAnsi"/>
          <w:b/>
          <w:sz w:val="20"/>
          <w:szCs w:val="20"/>
          <w:u w:val="single"/>
          <w:lang w:eastAsia="cs-CZ"/>
        </w:rPr>
      </w:pPr>
    </w:p>
    <w:p w14:paraId="519BD679" w14:textId="6176A9DB" w:rsidR="001108BD" w:rsidRPr="00923FEE" w:rsidRDefault="001108BD" w:rsidP="0066609C">
      <w:pPr>
        <w:tabs>
          <w:tab w:val="left" w:pos="567"/>
          <w:tab w:val="left" w:pos="8505"/>
          <w:tab w:val="left" w:pos="9072"/>
        </w:tabs>
        <w:ind w:right="680"/>
        <w:rPr>
          <w:rFonts w:cstheme="minorHAnsi"/>
          <w:lang w:eastAsia="cs-CZ"/>
        </w:rPr>
      </w:pPr>
      <w:r w:rsidRPr="00923FEE">
        <w:rPr>
          <w:rFonts w:cstheme="minorHAnsi"/>
          <w:b/>
          <w:u w:val="single"/>
          <w:lang w:eastAsia="cs-CZ"/>
        </w:rPr>
        <w:t>Prílohy</w:t>
      </w:r>
      <w:r w:rsidR="004F215A" w:rsidRPr="00923FEE">
        <w:rPr>
          <w:rFonts w:cstheme="minorHAnsi"/>
          <w:b/>
          <w:u w:val="single"/>
          <w:lang w:eastAsia="cs-CZ"/>
        </w:rPr>
        <w:t xml:space="preserve"> </w:t>
      </w:r>
      <w:r w:rsidR="00BA26FE" w:rsidRPr="00923FEE">
        <w:rPr>
          <w:rFonts w:cstheme="minorHAnsi"/>
          <w:b/>
          <w:u w:val="single"/>
          <w:lang w:eastAsia="cs-CZ"/>
        </w:rPr>
        <w:t>k</w:t>
      </w:r>
      <w:r w:rsidR="004F215A" w:rsidRPr="00923FEE">
        <w:rPr>
          <w:rFonts w:cstheme="minorHAnsi"/>
          <w:b/>
          <w:u w:val="single"/>
          <w:lang w:eastAsia="cs-CZ"/>
        </w:rPr>
        <w:t xml:space="preserve"> čas</w:t>
      </w:r>
      <w:r w:rsidR="00BA26FE" w:rsidRPr="00923FEE">
        <w:rPr>
          <w:rFonts w:cstheme="minorHAnsi"/>
          <w:b/>
          <w:u w:val="single"/>
          <w:lang w:eastAsia="cs-CZ"/>
        </w:rPr>
        <w:t>ti</w:t>
      </w:r>
      <w:r w:rsidR="004F215A" w:rsidRPr="00923FEE">
        <w:rPr>
          <w:rFonts w:cstheme="minorHAnsi"/>
          <w:b/>
          <w:u w:val="single"/>
          <w:lang w:eastAsia="cs-CZ"/>
        </w:rPr>
        <w:t xml:space="preserve"> B.2 Spôsob určenia ceny</w:t>
      </w:r>
      <w:r w:rsidRPr="00923FEE">
        <w:rPr>
          <w:rFonts w:cstheme="minorHAnsi"/>
          <w:b/>
          <w:u w:val="single"/>
          <w:lang w:eastAsia="cs-CZ"/>
        </w:rPr>
        <w:t>:</w:t>
      </w:r>
      <w:r w:rsidRPr="00923FEE">
        <w:rPr>
          <w:rFonts w:cstheme="minorHAnsi"/>
          <w:lang w:eastAsia="cs-CZ"/>
        </w:rPr>
        <w:t xml:space="preserve">                                                                                                                                                                                                          </w:t>
      </w:r>
    </w:p>
    <w:p w14:paraId="74690009" w14:textId="2E3DFE9B" w:rsidR="00923FEE" w:rsidRDefault="00923FEE" w:rsidP="009E1FA6">
      <w:pPr>
        <w:autoSpaceDE w:val="0"/>
        <w:autoSpaceDN w:val="0"/>
        <w:spacing w:after="0"/>
        <w:rPr>
          <w:rFonts w:cs="Calibri"/>
          <w:color w:val="000000" w:themeColor="text1"/>
        </w:rPr>
      </w:pPr>
      <w:r w:rsidRPr="00B94511">
        <w:rPr>
          <w:rFonts w:cs="Calibri"/>
          <w:color w:val="000000" w:themeColor="text1"/>
        </w:rPr>
        <w:t>Príloha č.</w:t>
      </w:r>
      <w:r>
        <w:rPr>
          <w:rFonts w:cs="Calibri"/>
          <w:color w:val="000000" w:themeColor="text1"/>
        </w:rPr>
        <w:t xml:space="preserve"> </w:t>
      </w:r>
      <w:r w:rsidRPr="00B94511">
        <w:rPr>
          <w:rFonts w:cs="Calibri"/>
          <w:color w:val="000000" w:themeColor="text1"/>
        </w:rPr>
        <w:t>1</w:t>
      </w:r>
      <w:r>
        <w:rPr>
          <w:rFonts w:cs="Calibri"/>
          <w:color w:val="000000" w:themeColor="text1"/>
        </w:rPr>
        <w:t xml:space="preserve">- </w:t>
      </w:r>
      <w:r w:rsidR="0066609C">
        <w:rPr>
          <w:rFonts w:cs="Calibri"/>
          <w:color w:val="000000" w:themeColor="text1"/>
        </w:rPr>
        <w:t>Špecifikácia ceny-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w:t>
      </w:r>
      <w:r w:rsidR="0066609C">
        <w:rPr>
          <w:rFonts w:cs="Calibri"/>
          <w:color w:val="000000" w:themeColor="text1"/>
        </w:rPr>
        <w:t xml:space="preserve"> </w:t>
      </w:r>
      <w:r w:rsidRPr="00B94511">
        <w:rPr>
          <w:rFonts w:cs="Calibri"/>
          <w:color w:val="000000" w:themeColor="text1"/>
        </w:rPr>
        <w:t>Časť 1: Región Západ"</w:t>
      </w:r>
      <w:r>
        <w:rPr>
          <w:rFonts w:cs="Calibri"/>
          <w:color w:val="000000" w:themeColor="text1"/>
        </w:rPr>
        <w:t xml:space="preserve"> </w:t>
      </w:r>
    </w:p>
    <w:p w14:paraId="7B334430" w14:textId="62455988" w:rsidR="00923FEE" w:rsidRPr="008507A8" w:rsidRDefault="00923FEE" w:rsidP="009E1FA6">
      <w:pPr>
        <w:autoSpaceDE w:val="0"/>
        <w:autoSpaceDN w:val="0"/>
        <w:spacing w:after="0" w:line="276" w:lineRule="auto"/>
        <w:ind w:left="852" w:firstLine="284"/>
        <w:rPr>
          <w:rFonts w:cs="Calibri"/>
          <w:color w:val="000000" w:themeColor="text1"/>
        </w:rPr>
      </w:pPr>
      <w:r w:rsidRPr="00923FEE">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ríloha č. 1 k </w:t>
      </w:r>
      <w:r w:rsidR="0066322F" w:rsidRPr="0066322F">
        <w:rPr>
          <w:rFonts w:cs="Calibri"/>
          <w:i/>
          <w:iCs/>
          <w:color w:val="000000" w:themeColor="text1"/>
        </w:rPr>
        <w:t>Rámcovej dohode</w:t>
      </w:r>
      <w:r w:rsidR="0066322F">
        <w:rPr>
          <w:rFonts w:cs="Calibri"/>
          <w:color w:val="000000" w:themeColor="text1"/>
        </w:rPr>
        <w:t>)</w:t>
      </w:r>
    </w:p>
    <w:p w14:paraId="78CBED6E" w14:textId="30C9FB52" w:rsidR="00923FEE" w:rsidRPr="008507A8" w:rsidRDefault="00923FEE" w:rsidP="00923FEE">
      <w:pPr>
        <w:autoSpaceDE w:val="0"/>
        <w:autoSpaceDN w:val="0"/>
        <w:spacing w:after="0" w:line="276" w:lineRule="auto"/>
        <w:rPr>
          <w:rFonts w:cs="Calibri"/>
          <w:color w:val="000000" w:themeColor="text1"/>
        </w:rPr>
      </w:pPr>
      <w:r w:rsidRPr="008507A8">
        <w:rPr>
          <w:rFonts w:cs="Calibri"/>
          <w:color w:val="000000" w:themeColor="text1"/>
        </w:rPr>
        <w:t xml:space="preserve">Príloha č. 2 - </w:t>
      </w:r>
      <w:r w:rsidR="0066609C">
        <w:rPr>
          <w:rFonts w:cs="Calibri"/>
          <w:color w:val="000000" w:themeColor="text1"/>
        </w:rPr>
        <w:t>Špecifikácia ceny- „</w:t>
      </w:r>
      <w:r w:rsidRPr="008507A8">
        <w:rPr>
          <w:rFonts w:cs="Calibri"/>
          <w:color w:val="000000" w:themeColor="text1"/>
        </w:rPr>
        <w:t>Jednotková cena - Časť 2: Región Považie"</w:t>
      </w:r>
    </w:p>
    <w:p w14:paraId="426088E0" w14:textId="19889917" w:rsidR="00923FEE" w:rsidRPr="008507A8" w:rsidRDefault="00923FEE" w:rsidP="00923FEE">
      <w:pPr>
        <w:autoSpaceDE w:val="0"/>
        <w:autoSpaceDN w:val="0"/>
        <w:spacing w:after="0" w:line="276" w:lineRule="auto"/>
        <w:ind w:left="852" w:firstLine="284"/>
        <w:rPr>
          <w:rFonts w:cs="Calibri"/>
          <w:color w:val="000000" w:themeColor="text1"/>
        </w:rPr>
      </w:pPr>
      <w:r w:rsidRPr="008507A8">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 xml:space="preserve">ríloha č. </w:t>
      </w:r>
      <w:r w:rsidR="0066322F">
        <w:rPr>
          <w:rFonts w:cs="Calibri"/>
          <w:i/>
          <w:iCs/>
          <w:color w:val="000000" w:themeColor="text1"/>
        </w:rPr>
        <w:t>1</w:t>
      </w:r>
      <w:r w:rsidRPr="0066322F">
        <w:rPr>
          <w:rFonts w:cs="Calibri"/>
          <w:i/>
          <w:iCs/>
          <w:color w:val="000000" w:themeColor="text1"/>
        </w:rPr>
        <w:t xml:space="preserve"> k </w:t>
      </w:r>
      <w:r w:rsidR="0066322F" w:rsidRPr="00611DBE">
        <w:rPr>
          <w:rFonts w:cs="Calibri"/>
          <w:i/>
          <w:iCs/>
          <w:color w:val="000000" w:themeColor="text1"/>
        </w:rPr>
        <w:t>Rámcovej dohode</w:t>
      </w:r>
      <w:r w:rsidR="0066322F" w:rsidRPr="0066322F" w:rsidDel="0066322F">
        <w:rPr>
          <w:rFonts w:cs="Calibri"/>
          <w:i/>
          <w:iCs/>
          <w:color w:val="000000" w:themeColor="text1"/>
        </w:rPr>
        <w:t xml:space="preserve"> </w:t>
      </w:r>
      <w:r w:rsidR="0066322F">
        <w:rPr>
          <w:rFonts w:cs="Calibri"/>
          <w:color w:val="000000" w:themeColor="text1"/>
        </w:rPr>
        <w:t>)</w:t>
      </w:r>
    </w:p>
    <w:p w14:paraId="0C6FD338" w14:textId="4FBB5540" w:rsidR="00923FEE" w:rsidRPr="008507A8" w:rsidRDefault="00923FEE" w:rsidP="00923FEE">
      <w:pPr>
        <w:autoSpaceDE w:val="0"/>
        <w:autoSpaceDN w:val="0"/>
        <w:spacing w:after="0" w:line="276" w:lineRule="auto"/>
        <w:rPr>
          <w:rFonts w:cs="Calibri"/>
          <w:color w:val="000000" w:themeColor="text1"/>
        </w:rPr>
      </w:pPr>
      <w:r w:rsidRPr="008507A8">
        <w:rPr>
          <w:rFonts w:cs="Calibri"/>
          <w:color w:val="000000" w:themeColor="text1"/>
        </w:rPr>
        <w:t xml:space="preserve">Príloha č. 3 - </w:t>
      </w:r>
      <w:r w:rsidR="0066609C">
        <w:rPr>
          <w:rFonts w:cs="Calibri"/>
          <w:color w:val="000000" w:themeColor="text1"/>
        </w:rPr>
        <w:t>Špecifikácia ceny- „</w:t>
      </w:r>
      <w:r w:rsidRPr="008507A8">
        <w:rPr>
          <w:rFonts w:cs="Calibri"/>
          <w:color w:val="000000" w:themeColor="text1"/>
        </w:rPr>
        <w:t>Jednotková cena - Časť 3: Región Stred"</w:t>
      </w:r>
    </w:p>
    <w:p w14:paraId="3906B6A7" w14:textId="2865C34D" w:rsidR="00923FEE" w:rsidRPr="008507A8" w:rsidRDefault="00923FEE" w:rsidP="00923FEE">
      <w:pPr>
        <w:autoSpaceDE w:val="0"/>
        <w:autoSpaceDN w:val="0"/>
        <w:spacing w:after="0" w:line="276" w:lineRule="auto"/>
        <w:ind w:left="852" w:firstLine="284"/>
        <w:rPr>
          <w:rFonts w:cs="Calibri"/>
          <w:color w:val="000000" w:themeColor="text1"/>
        </w:rPr>
      </w:pPr>
      <w:r w:rsidRPr="008507A8">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 xml:space="preserve">ríloha č. </w:t>
      </w:r>
      <w:r w:rsidR="0066322F">
        <w:rPr>
          <w:rFonts w:cs="Calibri"/>
          <w:i/>
          <w:iCs/>
          <w:color w:val="000000" w:themeColor="text1"/>
        </w:rPr>
        <w:t>1</w:t>
      </w:r>
      <w:r w:rsidRPr="0066322F">
        <w:rPr>
          <w:rFonts w:cs="Calibri"/>
          <w:i/>
          <w:iCs/>
          <w:color w:val="000000" w:themeColor="text1"/>
        </w:rPr>
        <w:t xml:space="preserve"> k </w:t>
      </w:r>
      <w:r w:rsidR="0066322F" w:rsidRPr="00611DBE">
        <w:rPr>
          <w:rFonts w:cs="Calibri"/>
          <w:i/>
          <w:iCs/>
          <w:color w:val="000000" w:themeColor="text1"/>
        </w:rPr>
        <w:t>Rámcovej dohode</w:t>
      </w:r>
      <w:r w:rsidR="0066322F" w:rsidRPr="0066322F" w:rsidDel="0066322F">
        <w:rPr>
          <w:rFonts w:cs="Calibri"/>
          <w:i/>
          <w:iCs/>
          <w:color w:val="000000" w:themeColor="text1"/>
        </w:rPr>
        <w:t xml:space="preserve"> </w:t>
      </w:r>
      <w:r w:rsidRPr="0066322F">
        <w:rPr>
          <w:rFonts w:cs="Calibri"/>
          <w:i/>
          <w:iCs/>
          <w:color w:val="000000" w:themeColor="text1"/>
        </w:rPr>
        <w:t>)</w:t>
      </w:r>
    </w:p>
    <w:p w14:paraId="5199FE0F" w14:textId="60C257A2" w:rsidR="00923FEE" w:rsidRPr="008507A8" w:rsidRDefault="00923FEE" w:rsidP="00923FEE">
      <w:pPr>
        <w:autoSpaceDE w:val="0"/>
        <w:autoSpaceDN w:val="0"/>
        <w:spacing w:after="0" w:line="276" w:lineRule="auto"/>
        <w:rPr>
          <w:rFonts w:cs="Calibri"/>
          <w:color w:val="000000" w:themeColor="text1"/>
        </w:rPr>
      </w:pPr>
      <w:r w:rsidRPr="008507A8">
        <w:rPr>
          <w:rFonts w:cs="Calibri"/>
          <w:color w:val="000000" w:themeColor="text1"/>
        </w:rPr>
        <w:t xml:space="preserve">Príloha č. 4 - </w:t>
      </w:r>
      <w:r w:rsidR="0066609C">
        <w:rPr>
          <w:rFonts w:cs="Calibri"/>
          <w:color w:val="000000" w:themeColor="text1"/>
        </w:rPr>
        <w:t>Špecifikácia ceny- „</w:t>
      </w:r>
      <w:r w:rsidRPr="008507A8">
        <w:rPr>
          <w:rFonts w:cs="Calibri"/>
          <w:color w:val="000000" w:themeColor="text1"/>
        </w:rPr>
        <w:t>Jednotková cena - Časť 4: Región Východ"</w:t>
      </w:r>
    </w:p>
    <w:p w14:paraId="54EC88AE" w14:textId="6302206F" w:rsidR="0066322F" w:rsidRDefault="00923FEE" w:rsidP="00334088">
      <w:pPr>
        <w:autoSpaceDE w:val="0"/>
        <w:autoSpaceDN w:val="0"/>
        <w:spacing w:after="60" w:line="276" w:lineRule="auto"/>
        <w:ind w:left="852" w:firstLine="284"/>
        <w:rPr>
          <w:rFonts w:asciiTheme="minorHAnsi" w:eastAsia="Calibri" w:hAnsiTheme="minorHAnsi" w:cstheme="minorHAnsi"/>
          <w:b/>
          <w:bCs/>
          <w:lang w:eastAsia="sk-SK"/>
        </w:rPr>
      </w:pPr>
      <w:r w:rsidRPr="008507A8">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 xml:space="preserve">ríloha č. </w:t>
      </w:r>
      <w:r w:rsidR="0066322F">
        <w:rPr>
          <w:rFonts w:cs="Calibri"/>
          <w:i/>
          <w:iCs/>
          <w:color w:val="000000" w:themeColor="text1"/>
        </w:rPr>
        <w:t>1</w:t>
      </w:r>
      <w:r w:rsidRPr="0066322F">
        <w:rPr>
          <w:rFonts w:cs="Calibri"/>
          <w:i/>
          <w:iCs/>
          <w:color w:val="000000" w:themeColor="text1"/>
        </w:rPr>
        <w:t xml:space="preserve"> k </w:t>
      </w:r>
      <w:r w:rsidR="0066322F" w:rsidRPr="00611DBE">
        <w:rPr>
          <w:rFonts w:cs="Calibri"/>
          <w:i/>
          <w:iCs/>
          <w:color w:val="000000" w:themeColor="text1"/>
        </w:rPr>
        <w:t>Rámcovej dohode</w:t>
      </w:r>
      <w:r w:rsidR="0066322F" w:rsidRPr="0066322F" w:rsidDel="0066322F">
        <w:rPr>
          <w:rFonts w:cs="Calibri"/>
          <w:i/>
          <w:iCs/>
          <w:color w:val="000000" w:themeColor="text1"/>
        </w:rPr>
        <w:t xml:space="preserve"> </w:t>
      </w:r>
      <w:r w:rsidRPr="008507A8">
        <w:rPr>
          <w:rFonts w:cs="Calibri"/>
          <w:color w:val="000000" w:themeColor="text1"/>
        </w:rPr>
        <w:t>)</w:t>
      </w:r>
    </w:p>
    <w:p w14:paraId="352D30FF" w14:textId="5914BD5B" w:rsidR="00104EB1" w:rsidRDefault="00381CC3" w:rsidP="00334088">
      <w:pPr>
        <w:autoSpaceDE w:val="0"/>
        <w:autoSpaceDN w:val="0"/>
        <w:spacing w:after="60" w:line="276" w:lineRule="auto"/>
        <w:rPr>
          <w:rFonts w:asciiTheme="minorHAnsi" w:eastAsia="Calibri" w:hAnsiTheme="minorHAnsi" w:cstheme="minorHAnsi"/>
          <w:b/>
          <w:bCs/>
          <w:lang w:eastAsia="sk-SK"/>
        </w:rPr>
      </w:pPr>
      <w:r w:rsidRPr="00C3202A">
        <w:rPr>
          <w:rFonts w:asciiTheme="minorHAnsi" w:eastAsia="Calibri" w:hAnsiTheme="minorHAnsi" w:cstheme="minorHAnsi"/>
          <w:b/>
          <w:bCs/>
          <w:lang w:eastAsia="sk-SK"/>
        </w:rPr>
        <w:t>V prípade, že uchádzač bude úspešný, nebude akceptovaný žiadny nárok uchádzača na zmenu ponukovej ceny z dôvodu chýb a opomenutí jeho vyššie uvedených povinností.</w:t>
      </w:r>
    </w:p>
    <w:p w14:paraId="4C56B6FF" w14:textId="71A5ACA8" w:rsidR="008929A0" w:rsidRPr="00AB11E6" w:rsidRDefault="008929A0" w:rsidP="00DC0B2E">
      <w:pPr>
        <w:spacing w:line="276" w:lineRule="auto"/>
        <w:jc w:val="left"/>
        <w:outlineLvl w:val="0"/>
        <w:rPr>
          <w:rFonts w:asciiTheme="minorHAnsi" w:hAnsiTheme="minorHAnsi" w:cstheme="minorHAnsi"/>
          <w:b/>
          <w:bCs/>
          <w:caps/>
        </w:rPr>
      </w:pPr>
      <w:r w:rsidRPr="00AB11E6">
        <w:rPr>
          <w:rFonts w:asciiTheme="minorHAnsi" w:hAnsiTheme="minorHAnsi" w:cstheme="minorHAnsi"/>
          <w:b/>
          <w:bCs/>
          <w:caps/>
        </w:rPr>
        <w:lastRenderedPageBreak/>
        <w:t xml:space="preserve">B.3 OBCHODNÉ PODMIENKY </w:t>
      </w:r>
      <w:r w:rsidR="00B80361" w:rsidRPr="00AB11E6">
        <w:rPr>
          <w:rFonts w:asciiTheme="minorHAnsi" w:hAnsiTheme="minorHAnsi" w:cstheme="minorHAnsi"/>
          <w:b/>
          <w:bCs/>
          <w:caps/>
        </w:rPr>
        <w:t>Plnenia</w:t>
      </w:r>
      <w:r w:rsidRPr="00AB11E6">
        <w:rPr>
          <w:rFonts w:asciiTheme="minorHAnsi" w:hAnsiTheme="minorHAnsi" w:cstheme="minorHAnsi"/>
          <w:b/>
          <w:bCs/>
          <w:caps/>
        </w:rPr>
        <w:t xml:space="preserve"> PREDMETU ZÁKAZKY</w:t>
      </w:r>
    </w:p>
    <w:p w14:paraId="35B72BB4" w14:textId="27EFF1DD" w:rsidR="008929A0" w:rsidRPr="00AB11E6" w:rsidRDefault="008929A0" w:rsidP="00C26ACA">
      <w:pPr>
        <w:spacing w:before="120" w:line="276" w:lineRule="auto"/>
        <w:rPr>
          <w:rFonts w:asciiTheme="minorHAnsi" w:hAnsiTheme="minorHAnsi" w:cstheme="minorHAnsi"/>
        </w:rPr>
      </w:pPr>
      <w:r w:rsidRPr="00AB11E6">
        <w:rPr>
          <w:rFonts w:asciiTheme="minorHAnsi" w:hAnsiTheme="minorHAnsi" w:cstheme="minorHAnsi"/>
          <w:b/>
        </w:rPr>
        <w:t xml:space="preserve">Uchádzač vo svojej ponuke predloží návrh </w:t>
      </w:r>
      <w:r w:rsidR="008F12FC" w:rsidRPr="00AB11E6">
        <w:rPr>
          <w:rFonts w:asciiTheme="minorHAnsi" w:hAnsiTheme="minorHAnsi" w:cstheme="minorHAnsi"/>
          <w:b/>
        </w:rPr>
        <w:t>Dohody</w:t>
      </w:r>
      <w:r w:rsidRPr="00AB11E6">
        <w:rPr>
          <w:rFonts w:asciiTheme="minorHAnsi" w:hAnsiTheme="minorHAnsi" w:cstheme="minorHAnsi"/>
        </w:rPr>
        <w:t xml:space="preserve"> </w:t>
      </w:r>
      <w:r w:rsidRPr="00AB11E6">
        <w:rPr>
          <w:rFonts w:asciiTheme="minorHAnsi" w:hAnsiTheme="minorHAnsi" w:cstheme="minorHAnsi"/>
          <w:b/>
        </w:rPr>
        <w:t xml:space="preserve">podľa Obchodného zákonníka, v ktorej budú v celom rozsahu akceptované obchodné podmienky </w:t>
      </w:r>
      <w:r w:rsidR="00230F8D" w:rsidRPr="00AB11E6">
        <w:rPr>
          <w:rFonts w:asciiTheme="minorHAnsi" w:hAnsiTheme="minorHAnsi" w:cstheme="minorHAnsi"/>
          <w:b/>
        </w:rPr>
        <w:t>plnenia</w:t>
      </w:r>
      <w:r w:rsidRPr="00AB11E6">
        <w:rPr>
          <w:rFonts w:asciiTheme="minorHAnsi" w:hAnsiTheme="minorHAnsi" w:cstheme="minorHAnsi"/>
          <w:b/>
        </w:rPr>
        <w:t xml:space="preserve"> predmetu zákazky stanovené v dokumentoch, ktoré tvoria prílohu k týmto súťažným podkladom</w:t>
      </w:r>
      <w:r w:rsidR="00B041B1" w:rsidRPr="00AB11E6">
        <w:rPr>
          <w:rFonts w:asciiTheme="minorHAnsi" w:hAnsiTheme="minorHAnsi" w:cstheme="minorHAnsi"/>
        </w:rPr>
        <w:t xml:space="preserve"> </w:t>
      </w:r>
      <w:r w:rsidR="00B041B1" w:rsidRPr="00AB11E6">
        <w:rPr>
          <w:rFonts w:asciiTheme="minorHAnsi" w:hAnsiTheme="minorHAnsi" w:cstheme="minorHAnsi"/>
          <w:b/>
        </w:rPr>
        <w:t>a doplnené všetky požadované údaje (najmä identifikačné údaje uchádzača, cenové údaje v súlade s ponukou uchádzača,).</w:t>
      </w:r>
    </w:p>
    <w:p w14:paraId="4F1474C7" w14:textId="1A6D8AC0" w:rsidR="008929A0" w:rsidRPr="00AB11E6" w:rsidRDefault="008929A0" w:rsidP="00EE0121">
      <w:pPr>
        <w:spacing w:before="100" w:after="0" w:line="276" w:lineRule="auto"/>
        <w:jc w:val="left"/>
        <w:rPr>
          <w:rFonts w:asciiTheme="minorHAnsi" w:hAnsiTheme="minorHAnsi" w:cstheme="minorHAnsi"/>
        </w:rPr>
      </w:pPr>
      <w:r w:rsidRPr="00AB11E6">
        <w:rPr>
          <w:rFonts w:asciiTheme="minorHAnsi" w:hAnsiTheme="minorHAnsi" w:cstheme="minorHAnsi"/>
        </w:rPr>
        <w:t xml:space="preserve">Predložený návrh </w:t>
      </w:r>
      <w:r w:rsidR="00230F8D" w:rsidRPr="00AB11E6">
        <w:rPr>
          <w:rFonts w:asciiTheme="minorHAnsi" w:hAnsiTheme="minorHAnsi" w:cstheme="minorHAnsi"/>
        </w:rPr>
        <w:t>Dohody</w:t>
      </w:r>
      <w:r w:rsidRPr="00AB11E6">
        <w:rPr>
          <w:rFonts w:asciiTheme="minorHAnsi" w:hAnsiTheme="minorHAnsi" w:cstheme="minorHAnsi"/>
        </w:rPr>
        <w:t xml:space="preserve"> musí byť podpísaný štatutárnym orgánom alebo členom štatutárneho orgánu alebo iným zástupcom uchádzača, ktorý je oprávnený konať v mene uchádzača v záväzkových vzťahoch, v nasledovnom znení:</w:t>
      </w:r>
    </w:p>
    <w:p w14:paraId="0BDEB301" w14:textId="77777777" w:rsidR="00106E68" w:rsidRPr="00AB11E6" w:rsidRDefault="00106E68" w:rsidP="00106E68">
      <w:pPr>
        <w:spacing w:after="0"/>
        <w:rPr>
          <w:rFonts w:asciiTheme="minorHAnsi" w:hAnsiTheme="minorHAnsi" w:cstheme="minorHAnsi"/>
          <w:highlight w:val="yellow"/>
        </w:rPr>
      </w:pPr>
    </w:p>
    <w:p w14:paraId="42B36F95"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 xml:space="preserve">Rámcová dohoda </w:t>
      </w:r>
    </w:p>
    <w:p w14:paraId="78CC8982"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 xml:space="preserve">„Hlavné prehliadky mostov v správe Národnej diaľničnej spoločnosti, </w:t>
      </w:r>
      <w:proofErr w:type="spellStart"/>
      <w:r w:rsidRPr="00AB11E6">
        <w:rPr>
          <w:rFonts w:asciiTheme="minorHAnsi" w:hAnsiTheme="minorHAnsi" w:cstheme="minorHAnsi"/>
          <w:b/>
        </w:rPr>
        <w:t>a.s</w:t>
      </w:r>
      <w:proofErr w:type="spellEnd"/>
      <w:r w:rsidRPr="00AB11E6">
        <w:rPr>
          <w:rFonts w:asciiTheme="minorHAnsi" w:hAnsiTheme="minorHAnsi" w:cstheme="minorHAnsi"/>
          <w:b/>
        </w:rPr>
        <w:t>.“</w:t>
      </w:r>
    </w:p>
    <w:p w14:paraId="59C42D05" w14:textId="77777777" w:rsidR="00106E68" w:rsidRPr="00AB11E6" w:rsidRDefault="00106E68" w:rsidP="00106E68">
      <w:pPr>
        <w:spacing w:after="0"/>
        <w:jc w:val="center"/>
        <w:rPr>
          <w:rFonts w:asciiTheme="minorHAnsi" w:hAnsiTheme="minorHAnsi" w:cstheme="minorHAnsi"/>
          <w:b/>
        </w:rPr>
      </w:pPr>
    </w:p>
    <w:p w14:paraId="56000F21"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 xml:space="preserve">pre časť </w:t>
      </w:r>
      <w:r w:rsidRPr="00AB11E6">
        <w:rPr>
          <w:rFonts w:asciiTheme="minorHAnsi" w:hAnsiTheme="minorHAnsi" w:cstheme="minorHAnsi"/>
          <w:b/>
          <w:highlight w:val="yellow"/>
        </w:rPr>
        <w:t>[doplniť]</w:t>
      </w:r>
      <w:r w:rsidRPr="00AB11E6">
        <w:rPr>
          <w:rFonts w:asciiTheme="minorHAnsi" w:hAnsiTheme="minorHAnsi" w:cstheme="minorHAnsi"/>
          <w:b/>
        </w:rPr>
        <w:t xml:space="preserve"> „Región </w:t>
      </w:r>
      <w:r w:rsidRPr="00AB11E6">
        <w:rPr>
          <w:rFonts w:asciiTheme="minorHAnsi" w:hAnsiTheme="minorHAnsi" w:cstheme="minorHAnsi"/>
          <w:b/>
          <w:highlight w:val="yellow"/>
        </w:rPr>
        <w:t>[doplniť]</w:t>
      </w:r>
      <w:r w:rsidRPr="00AB11E6">
        <w:rPr>
          <w:rFonts w:asciiTheme="minorHAnsi" w:hAnsiTheme="minorHAnsi" w:cstheme="minorHAnsi"/>
          <w:b/>
        </w:rPr>
        <w:t>“</w:t>
      </w:r>
    </w:p>
    <w:p w14:paraId="5B51378F" w14:textId="77777777" w:rsidR="00106E68" w:rsidRPr="00AB11E6" w:rsidRDefault="00106E68" w:rsidP="00106E68">
      <w:pPr>
        <w:spacing w:after="0"/>
        <w:jc w:val="center"/>
        <w:rPr>
          <w:rFonts w:asciiTheme="minorHAnsi" w:hAnsiTheme="minorHAnsi" w:cstheme="minorHAnsi"/>
          <w:b/>
        </w:rPr>
      </w:pPr>
    </w:p>
    <w:p w14:paraId="55CD493B" w14:textId="77777777" w:rsidR="00106E68" w:rsidRPr="00AB11E6" w:rsidRDefault="00106E68" w:rsidP="00106E68">
      <w:pPr>
        <w:spacing w:after="0"/>
        <w:rPr>
          <w:rFonts w:asciiTheme="minorHAnsi" w:hAnsiTheme="minorHAnsi" w:cstheme="minorHAnsi"/>
        </w:rPr>
      </w:pPr>
      <w:r w:rsidRPr="00AB11E6">
        <w:rPr>
          <w:rFonts w:asciiTheme="minorHAnsi" w:hAnsiTheme="minorHAnsi" w:cstheme="minorHAnsi"/>
        </w:rPr>
        <w:t xml:space="preserve">                      číslo objednávateľa: </w:t>
      </w:r>
      <w:r w:rsidRPr="00AB11E6">
        <w:rPr>
          <w:rFonts w:asciiTheme="minorHAnsi" w:hAnsiTheme="minorHAnsi" w:cstheme="minorHAnsi"/>
          <w:highlight w:val="yellow"/>
        </w:rPr>
        <w:t>[doplniť]</w:t>
      </w:r>
      <w:r w:rsidRPr="00AB11E6">
        <w:rPr>
          <w:rFonts w:asciiTheme="minorHAnsi" w:hAnsiTheme="minorHAnsi" w:cstheme="minorHAnsi"/>
        </w:rPr>
        <w:t xml:space="preserve"> </w:t>
      </w:r>
      <w:r w:rsidRPr="00AB11E6">
        <w:rPr>
          <w:rFonts w:asciiTheme="minorHAnsi" w:hAnsiTheme="minorHAnsi" w:cstheme="minorHAnsi"/>
        </w:rPr>
        <w:tab/>
      </w:r>
      <w:r w:rsidRPr="00AB11E6">
        <w:rPr>
          <w:rFonts w:asciiTheme="minorHAnsi" w:hAnsiTheme="minorHAnsi" w:cstheme="minorHAnsi"/>
        </w:rPr>
        <w:tab/>
      </w:r>
      <w:r w:rsidRPr="00AB11E6">
        <w:rPr>
          <w:rFonts w:asciiTheme="minorHAnsi" w:hAnsiTheme="minorHAnsi" w:cstheme="minorHAnsi"/>
        </w:rPr>
        <w:tab/>
        <w:t xml:space="preserve">číslo poskytovateľa: </w:t>
      </w:r>
      <w:r w:rsidRPr="00AB11E6">
        <w:rPr>
          <w:rFonts w:asciiTheme="minorHAnsi" w:hAnsiTheme="minorHAnsi" w:cstheme="minorHAnsi"/>
          <w:highlight w:val="yellow"/>
        </w:rPr>
        <w:t>[doplniť]</w:t>
      </w:r>
    </w:p>
    <w:p w14:paraId="3F7F45EF" w14:textId="77777777" w:rsidR="00106E68" w:rsidRPr="00AB11E6" w:rsidRDefault="00106E68" w:rsidP="00106E68">
      <w:pPr>
        <w:pStyle w:val="Nadpis3"/>
        <w:numPr>
          <w:ilvl w:val="0"/>
          <w:numId w:val="0"/>
        </w:numPr>
        <w:spacing w:after="0"/>
        <w:ind w:left="142"/>
        <w:jc w:val="center"/>
        <w:rPr>
          <w:rFonts w:asciiTheme="minorHAnsi" w:hAnsiTheme="minorHAnsi" w:cstheme="minorHAnsi"/>
          <w:sz w:val="22"/>
          <w:szCs w:val="22"/>
        </w:rPr>
      </w:pPr>
      <w:r w:rsidRPr="00AB11E6">
        <w:rPr>
          <w:rFonts w:asciiTheme="minorHAnsi" w:hAnsiTheme="minorHAnsi" w:cstheme="minorHAnsi"/>
          <w:sz w:val="22"/>
          <w:szCs w:val="22"/>
        </w:rPr>
        <w:t xml:space="preserve"> </w:t>
      </w:r>
    </w:p>
    <w:p w14:paraId="10AAB213" w14:textId="77777777" w:rsidR="00106E68" w:rsidRPr="00AB11E6" w:rsidRDefault="00106E68" w:rsidP="00106E68">
      <w:pPr>
        <w:shd w:val="clear" w:color="auto" w:fill="FFFFFF"/>
        <w:spacing w:after="0"/>
        <w:jc w:val="center"/>
        <w:rPr>
          <w:rFonts w:asciiTheme="minorHAnsi" w:hAnsiTheme="minorHAnsi" w:cstheme="minorHAnsi"/>
          <w:color w:val="000000"/>
        </w:rPr>
      </w:pPr>
    </w:p>
    <w:p w14:paraId="7F7E4AFB" w14:textId="77777777" w:rsidR="00106E68" w:rsidRPr="00AB11E6" w:rsidRDefault="00106E68" w:rsidP="00106E68">
      <w:pPr>
        <w:pStyle w:val="Bezriadkovania"/>
        <w:jc w:val="center"/>
        <w:rPr>
          <w:rFonts w:asciiTheme="minorHAnsi" w:hAnsiTheme="minorHAnsi" w:cstheme="minorHAnsi"/>
          <w:bCs/>
        </w:rPr>
      </w:pPr>
      <w:r w:rsidRPr="00AB11E6">
        <w:rPr>
          <w:rFonts w:asciiTheme="minorHAnsi" w:hAnsiTheme="minorHAnsi" w:cstheme="minorHAnsi"/>
          <w:bCs/>
        </w:rPr>
        <w:t>uzatvorená v súlade s § 269 ods. 2 zák. č. 513/1991 Zb. Obchodného zákonníka v znení neskorších predpisov (ďalej len „</w:t>
      </w:r>
      <w:r w:rsidRPr="00AB11E6">
        <w:rPr>
          <w:rFonts w:asciiTheme="minorHAnsi" w:hAnsiTheme="minorHAnsi" w:cstheme="minorHAnsi"/>
          <w:b/>
        </w:rPr>
        <w:t>Obchodný zákonník</w:t>
      </w:r>
      <w:r w:rsidRPr="00AB11E6">
        <w:rPr>
          <w:rFonts w:asciiTheme="minorHAnsi" w:hAnsiTheme="minorHAnsi" w:cstheme="minorHAnsi"/>
          <w:bCs/>
        </w:rPr>
        <w:t xml:space="preserve">“) </w:t>
      </w:r>
    </w:p>
    <w:p w14:paraId="2B0F7559" w14:textId="77777777" w:rsidR="00106E68" w:rsidRPr="00AB11E6" w:rsidRDefault="00106E68" w:rsidP="00106E68">
      <w:pPr>
        <w:pStyle w:val="Bezriadkovania"/>
        <w:jc w:val="center"/>
        <w:rPr>
          <w:rFonts w:asciiTheme="minorHAnsi" w:hAnsiTheme="minorHAnsi" w:cstheme="minorHAnsi"/>
          <w:bCs/>
        </w:rPr>
      </w:pPr>
    </w:p>
    <w:p w14:paraId="0B159C0B" w14:textId="77777777" w:rsidR="00106E68" w:rsidRPr="00AB11E6" w:rsidRDefault="00106E68" w:rsidP="00106E68">
      <w:pPr>
        <w:pStyle w:val="Bezriadkovania"/>
        <w:jc w:val="center"/>
        <w:rPr>
          <w:rFonts w:asciiTheme="minorHAnsi" w:hAnsiTheme="minorHAnsi" w:cstheme="minorHAnsi"/>
          <w:bCs/>
        </w:rPr>
      </w:pPr>
      <w:r w:rsidRPr="00AB11E6">
        <w:rPr>
          <w:rFonts w:asciiTheme="minorHAnsi" w:hAnsiTheme="minorHAnsi" w:cstheme="minorHAnsi"/>
          <w:bCs/>
        </w:rPr>
        <w:t>(ďalej len „</w:t>
      </w:r>
      <w:r w:rsidRPr="00AB11E6">
        <w:rPr>
          <w:rFonts w:asciiTheme="minorHAnsi" w:hAnsiTheme="minorHAnsi" w:cstheme="minorHAnsi"/>
          <w:b/>
        </w:rPr>
        <w:t>rámcová  dohoda</w:t>
      </w:r>
      <w:r w:rsidRPr="00AB11E6">
        <w:rPr>
          <w:rFonts w:asciiTheme="minorHAnsi" w:hAnsiTheme="minorHAnsi" w:cstheme="minorHAnsi"/>
          <w:bCs/>
        </w:rPr>
        <w:t>“ alebo „</w:t>
      </w:r>
      <w:r w:rsidRPr="00AB11E6">
        <w:rPr>
          <w:rFonts w:asciiTheme="minorHAnsi" w:hAnsiTheme="minorHAnsi" w:cstheme="minorHAnsi"/>
          <w:b/>
        </w:rPr>
        <w:t>dohoda</w:t>
      </w:r>
      <w:r w:rsidRPr="00AB11E6">
        <w:rPr>
          <w:rFonts w:asciiTheme="minorHAnsi" w:hAnsiTheme="minorHAnsi" w:cstheme="minorHAnsi"/>
          <w:bCs/>
        </w:rPr>
        <w:t>“)</w:t>
      </w:r>
    </w:p>
    <w:p w14:paraId="57101B20" w14:textId="77777777" w:rsidR="00106E68" w:rsidRPr="00AB11E6" w:rsidRDefault="00106E68" w:rsidP="00106E68">
      <w:pPr>
        <w:pStyle w:val="Bezriadkovania"/>
        <w:jc w:val="center"/>
        <w:rPr>
          <w:rFonts w:asciiTheme="minorHAnsi" w:hAnsiTheme="minorHAnsi" w:cstheme="minorHAnsi"/>
          <w:b/>
        </w:rPr>
      </w:pPr>
    </w:p>
    <w:p w14:paraId="1FED7F42" w14:textId="77777777" w:rsidR="00106E68" w:rsidRPr="00AB11E6" w:rsidRDefault="00106E68" w:rsidP="00106E68">
      <w:pPr>
        <w:pStyle w:val="Bezriadkovania"/>
        <w:jc w:val="center"/>
        <w:rPr>
          <w:rFonts w:asciiTheme="minorHAnsi" w:hAnsiTheme="minorHAnsi" w:cstheme="minorHAnsi"/>
          <w:bCs/>
        </w:rPr>
      </w:pPr>
      <w:r w:rsidRPr="00AB11E6">
        <w:rPr>
          <w:rFonts w:asciiTheme="minorHAnsi" w:hAnsiTheme="minorHAnsi" w:cstheme="minorHAnsi"/>
          <w:bCs/>
        </w:rPr>
        <w:t>medzi</w:t>
      </w:r>
    </w:p>
    <w:p w14:paraId="7537B847" w14:textId="77777777" w:rsidR="00106E68" w:rsidRPr="00AB11E6" w:rsidRDefault="00106E68" w:rsidP="00106E68">
      <w:pPr>
        <w:pStyle w:val="Bezriadkovania"/>
        <w:rPr>
          <w:rFonts w:asciiTheme="minorHAnsi" w:hAnsiTheme="minorHAnsi" w:cstheme="minorHAnsi"/>
          <w:b/>
        </w:rPr>
      </w:pPr>
    </w:p>
    <w:p w14:paraId="75A5698F" w14:textId="77777777" w:rsidR="00106E68" w:rsidRPr="00AB11E6" w:rsidRDefault="00106E68" w:rsidP="00DE4048">
      <w:pPr>
        <w:pStyle w:val="Bezriadkovania"/>
        <w:tabs>
          <w:tab w:val="left" w:pos="1985"/>
        </w:tabs>
        <w:rPr>
          <w:rFonts w:asciiTheme="minorHAnsi" w:hAnsiTheme="minorHAnsi" w:cstheme="minorHAnsi"/>
          <w:b/>
        </w:rPr>
      </w:pPr>
      <w:r w:rsidRPr="00AB11E6">
        <w:rPr>
          <w:rFonts w:asciiTheme="minorHAnsi" w:hAnsiTheme="minorHAnsi" w:cstheme="minorHAnsi"/>
          <w:b/>
        </w:rPr>
        <w:t xml:space="preserve">Objednávateľ: </w:t>
      </w:r>
      <w:r w:rsidRPr="00AB11E6">
        <w:rPr>
          <w:rFonts w:asciiTheme="minorHAnsi" w:hAnsiTheme="minorHAnsi" w:cstheme="minorHAnsi"/>
          <w:b/>
        </w:rPr>
        <w:tab/>
      </w:r>
      <w:r w:rsidRPr="00AB11E6">
        <w:rPr>
          <w:rFonts w:asciiTheme="minorHAnsi" w:hAnsiTheme="minorHAnsi" w:cstheme="minorHAnsi"/>
          <w:b/>
        </w:rPr>
        <w:tab/>
      </w:r>
      <w:r w:rsidRPr="00AB11E6">
        <w:rPr>
          <w:rFonts w:asciiTheme="minorHAnsi" w:hAnsiTheme="minorHAnsi" w:cstheme="minorHAnsi"/>
          <w:b/>
        </w:rPr>
        <w:tab/>
        <w:t xml:space="preserve">Národná diaľničná spoločnosť, </w:t>
      </w:r>
      <w:proofErr w:type="spellStart"/>
      <w:r w:rsidRPr="00AB11E6">
        <w:rPr>
          <w:rFonts w:asciiTheme="minorHAnsi" w:hAnsiTheme="minorHAnsi" w:cstheme="minorHAnsi"/>
          <w:b/>
        </w:rPr>
        <w:t>a.s</w:t>
      </w:r>
      <w:proofErr w:type="spellEnd"/>
      <w:r w:rsidRPr="00AB11E6">
        <w:rPr>
          <w:rFonts w:asciiTheme="minorHAnsi" w:hAnsiTheme="minorHAnsi" w:cstheme="minorHAnsi"/>
          <w:b/>
        </w:rPr>
        <w:t>.</w:t>
      </w:r>
    </w:p>
    <w:p w14:paraId="65CF9732" w14:textId="571F487B" w:rsidR="00106E68" w:rsidRPr="00AB11E6" w:rsidRDefault="00106E68" w:rsidP="00106E68">
      <w:pPr>
        <w:pStyle w:val="Bezriadkovania"/>
        <w:rPr>
          <w:rFonts w:asciiTheme="minorHAnsi" w:hAnsiTheme="minorHAnsi" w:cstheme="minorHAnsi"/>
          <w:bCs/>
        </w:rPr>
      </w:pPr>
      <w:r w:rsidRPr="00AB11E6">
        <w:rPr>
          <w:rFonts w:asciiTheme="minorHAnsi" w:hAnsiTheme="minorHAnsi" w:cstheme="minorHAnsi"/>
          <w:bCs/>
        </w:rPr>
        <w:t>Sídlo:</w:t>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Pr="00AB11E6">
        <w:rPr>
          <w:rFonts w:asciiTheme="minorHAnsi" w:hAnsiTheme="minorHAnsi" w:cstheme="minorHAnsi"/>
          <w:bCs/>
        </w:rPr>
        <w:t xml:space="preserve">Dúbravská cesta 14,  841 04 Bratislava </w:t>
      </w:r>
    </w:p>
    <w:p w14:paraId="67E849EE" w14:textId="77777777" w:rsidR="00106E68" w:rsidRPr="00AB11E6" w:rsidRDefault="00106E68" w:rsidP="00DE4048">
      <w:pPr>
        <w:pStyle w:val="Bezriadkovania"/>
        <w:ind w:left="2268" w:hanging="2268"/>
        <w:rPr>
          <w:rFonts w:asciiTheme="minorHAnsi" w:hAnsiTheme="minorHAnsi" w:cstheme="minorHAnsi"/>
          <w:bCs/>
        </w:rPr>
      </w:pPr>
      <w:r w:rsidRPr="00AB11E6">
        <w:rPr>
          <w:rFonts w:asciiTheme="minorHAnsi" w:hAnsiTheme="minorHAnsi" w:cstheme="minorHAnsi"/>
          <w:bCs/>
        </w:rPr>
        <w:t>Právna forma:</w:t>
      </w:r>
      <w:r w:rsidRPr="00AB11E6">
        <w:rPr>
          <w:rFonts w:asciiTheme="minorHAnsi" w:hAnsiTheme="minorHAnsi" w:cstheme="minorHAnsi"/>
          <w:bCs/>
        </w:rPr>
        <w:tab/>
        <w:t>Akciová spoločnosť zapísaná v Obchodnom registri Mestského súdu Bratislava III, Oddiel: Sa, Vložka č.: 3518/B</w:t>
      </w:r>
    </w:p>
    <w:p w14:paraId="55691776" w14:textId="3A1EE174" w:rsidR="00106E68" w:rsidRPr="00AB11E6" w:rsidRDefault="00106E68" w:rsidP="00106E68">
      <w:pPr>
        <w:pStyle w:val="Bezriadkovania"/>
        <w:rPr>
          <w:rFonts w:asciiTheme="minorHAnsi" w:hAnsiTheme="minorHAnsi" w:cstheme="minorHAnsi"/>
          <w:bCs/>
        </w:rPr>
      </w:pPr>
      <w:r w:rsidRPr="00AB11E6">
        <w:rPr>
          <w:rFonts w:asciiTheme="minorHAnsi" w:hAnsiTheme="minorHAnsi" w:cstheme="minorHAnsi"/>
          <w:bCs/>
        </w:rPr>
        <w:t>Štatutárny orgán:</w:t>
      </w:r>
      <w:r w:rsidRPr="00AB11E6">
        <w:rPr>
          <w:rFonts w:asciiTheme="minorHAnsi" w:hAnsiTheme="minorHAnsi" w:cstheme="minorHAnsi"/>
          <w:bCs/>
        </w:rPr>
        <w:tab/>
      </w:r>
      <w:r w:rsidRPr="00AB11E6">
        <w:rPr>
          <w:rFonts w:asciiTheme="minorHAnsi" w:hAnsiTheme="minorHAnsi" w:cstheme="minorHAnsi"/>
          <w:bCs/>
        </w:rPr>
        <w:tab/>
      </w:r>
      <w:r w:rsidR="00DE4048" w:rsidRPr="00AB11E6">
        <w:rPr>
          <w:rFonts w:asciiTheme="minorHAnsi" w:hAnsiTheme="minorHAnsi" w:cstheme="minorHAnsi"/>
          <w:bCs/>
        </w:rPr>
        <w:tab/>
      </w:r>
      <w:r w:rsidRPr="00AB11E6">
        <w:rPr>
          <w:rFonts w:asciiTheme="minorHAnsi" w:hAnsiTheme="minorHAnsi" w:cstheme="minorHAnsi"/>
          <w:bCs/>
        </w:rPr>
        <w:t xml:space="preserve">predstavenstvo zastúpené: </w:t>
      </w:r>
    </w:p>
    <w:p w14:paraId="48B97C20" w14:textId="77777777" w:rsidR="00DE4048" w:rsidRPr="00AB11E6" w:rsidRDefault="00106E68" w:rsidP="00106E68">
      <w:pPr>
        <w:pStyle w:val="Bezriadkovania"/>
        <w:rPr>
          <w:rFonts w:asciiTheme="minorHAnsi" w:hAnsiTheme="minorHAnsi" w:cstheme="minorHAnsi"/>
          <w:bCs/>
        </w:rPr>
      </w:pPr>
      <w:r w:rsidRPr="00AB11E6">
        <w:rPr>
          <w:rFonts w:asciiTheme="minorHAnsi" w:hAnsiTheme="minorHAnsi" w:cstheme="minorHAnsi"/>
          <w:bCs/>
        </w:rPr>
        <w:t xml:space="preserve">   </w:t>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Pr="00AB11E6">
        <w:rPr>
          <w:rFonts w:asciiTheme="minorHAnsi" w:hAnsiTheme="minorHAnsi" w:cstheme="minorHAnsi"/>
          <w:bCs/>
        </w:rPr>
        <w:t xml:space="preserve">Ing. Filip </w:t>
      </w:r>
      <w:proofErr w:type="spellStart"/>
      <w:r w:rsidRPr="00AB11E6">
        <w:rPr>
          <w:rFonts w:asciiTheme="minorHAnsi" w:hAnsiTheme="minorHAnsi" w:cstheme="minorHAnsi"/>
          <w:bCs/>
        </w:rPr>
        <w:t>Macháček</w:t>
      </w:r>
      <w:proofErr w:type="spellEnd"/>
      <w:r w:rsidRPr="00AB11E6">
        <w:rPr>
          <w:rFonts w:asciiTheme="minorHAnsi" w:hAnsiTheme="minorHAnsi" w:cstheme="minorHAnsi"/>
          <w:bCs/>
        </w:rPr>
        <w:t>, predseda predstavenstva a generálny riaditeľ</w:t>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p>
    <w:p w14:paraId="3BB5E834" w14:textId="6820ADD4" w:rsidR="00106E68" w:rsidRPr="00AB11E6" w:rsidRDefault="00106E68" w:rsidP="00DE4048">
      <w:pPr>
        <w:pStyle w:val="Bezriadkovania"/>
        <w:ind w:left="1988" w:firstLine="284"/>
        <w:rPr>
          <w:rFonts w:asciiTheme="minorHAnsi" w:hAnsiTheme="minorHAnsi" w:cstheme="minorHAnsi"/>
          <w:bCs/>
        </w:rPr>
      </w:pPr>
      <w:r w:rsidRPr="00AB11E6">
        <w:rPr>
          <w:rFonts w:asciiTheme="minorHAnsi" w:hAnsiTheme="minorHAnsi" w:cstheme="minorHAnsi"/>
          <w:bCs/>
        </w:rPr>
        <w:t>PhDr. Rastislav Droppa, podpredseda predstavenstva</w:t>
      </w:r>
    </w:p>
    <w:p w14:paraId="4C99E0AA" w14:textId="77777777" w:rsidR="00106E68" w:rsidRPr="00AB11E6" w:rsidRDefault="00106E68" w:rsidP="00DE4048">
      <w:pPr>
        <w:pStyle w:val="Bezriadkovania"/>
        <w:tabs>
          <w:tab w:val="left" w:pos="2268"/>
        </w:tabs>
        <w:rPr>
          <w:rFonts w:asciiTheme="minorHAnsi" w:hAnsiTheme="minorHAnsi" w:cstheme="minorHAnsi"/>
        </w:rPr>
      </w:pPr>
      <w:r w:rsidRPr="00AB11E6">
        <w:rPr>
          <w:rFonts w:asciiTheme="minorHAnsi" w:hAnsiTheme="minorHAnsi" w:cstheme="minorHAnsi"/>
        </w:rPr>
        <w:t>Bankové spojenie:</w:t>
      </w:r>
      <w:r w:rsidRPr="00AB11E6">
        <w:rPr>
          <w:rFonts w:asciiTheme="minorHAnsi" w:hAnsiTheme="minorHAnsi" w:cstheme="minorHAnsi"/>
        </w:rPr>
        <w:tab/>
        <w:t>Štátna pokladnica</w:t>
      </w:r>
    </w:p>
    <w:p w14:paraId="464CC86D" w14:textId="77777777" w:rsidR="00106E68" w:rsidRPr="00AB11E6" w:rsidRDefault="00106E68" w:rsidP="00DE4048">
      <w:pPr>
        <w:tabs>
          <w:tab w:val="left" w:pos="2268"/>
        </w:tabs>
        <w:spacing w:after="0"/>
        <w:rPr>
          <w:rFonts w:asciiTheme="minorHAnsi" w:hAnsiTheme="minorHAnsi" w:cstheme="minorHAnsi"/>
        </w:rPr>
      </w:pPr>
      <w:r w:rsidRPr="00AB11E6">
        <w:rPr>
          <w:rFonts w:asciiTheme="minorHAnsi" w:hAnsiTheme="minorHAnsi" w:cstheme="minorHAnsi"/>
        </w:rPr>
        <w:t>IBAN:</w:t>
      </w:r>
      <w:r w:rsidRPr="00AB11E6">
        <w:rPr>
          <w:rFonts w:asciiTheme="minorHAnsi" w:hAnsiTheme="minorHAnsi" w:cstheme="minorHAnsi"/>
        </w:rPr>
        <w:tab/>
        <w:t>SK95 8180 0000 0070 0069 4593</w:t>
      </w:r>
    </w:p>
    <w:p w14:paraId="0AB1E24E" w14:textId="77777777" w:rsidR="00106E68" w:rsidRPr="00AB11E6" w:rsidRDefault="00106E68" w:rsidP="00DE4048">
      <w:pPr>
        <w:pStyle w:val="Bezriadkovania"/>
        <w:tabs>
          <w:tab w:val="left" w:pos="2268"/>
        </w:tabs>
        <w:rPr>
          <w:rFonts w:asciiTheme="minorHAnsi" w:hAnsiTheme="minorHAnsi" w:cstheme="minorHAnsi"/>
        </w:rPr>
      </w:pPr>
      <w:r w:rsidRPr="00AB11E6">
        <w:rPr>
          <w:rFonts w:asciiTheme="minorHAnsi" w:eastAsia="Calibri" w:hAnsiTheme="minorHAnsi" w:cstheme="minorHAnsi"/>
        </w:rPr>
        <w:t>SWIFT</w:t>
      </w:r>
      <w:r w:rsidRPr="00AB11E6">
        <w:rPr>
          <w:rFonts w:asciiTheme="minorHAnsi" w:eastAsia="Calibri" w:hAnsiTheme="minorHAnsi" w:cstheme="minorHAnsi"/>
          <w:bCs/>
        </w:rPr>
        <w:t xml:space="preserve"> kód:</w:t>
      </w:r>
      <w:r w:rsidRPr="00AB11E6">
        <w:rPr>
          <w:rFonts w:asciiTheme="minorHAnsi" w:eastAsia="Calibri" w:hAnsiTheme="minorHAnsi" w:cstheme="minorHAnsi"/>
        </w:rPr>
        <w:tab/>
        <w:t>SPSRSKBA</w:t>
      </w:r>
      <w:r w:rsidRPr="00AB11E6">
        <w:rPr>
          <w:rFonts w:asciiTheme="minorHAnsi" w:eastAsia="Calibri" w:hAnsiTheme="minorHAnsi" w:cstheme="minorHAnsi"/>
          <w:bCs/>
        </w:rPr>
        <w:tab/>
      </w:r>
      <w:r w:rsidRPr="00AB11E6">
        <w:rPr>
          <w:rFonts w:asciiTheme="minorHAnsi" w:eastAsia="Calibri" w:hAnsiTheme="minorHAnsi" w:cstheme="minorHAnsi"/>
          <w:bCs/>
        </w:rPr>
        <w:tab/>
      </w:r>
    </w:p>
    <w:p w14:paraId="6543829B" w14:textId="77777777" w:rsidR="00106E68" w:rsidRPr="00AB11E6" w:rsidRDefault="00106E68" w:rsidP="00DE4048">
      <w:pPr>
        <w:tabs>
          <w:tab w:val="left" w:pos="2268"/>
        </w:tabs>
        <w:spacing w:after="0"/>
        <w:rPr>
          <w:rFonts w:asciiTheme="minorHAnsi" w:hAnsiTheme="minorHAnsi" w:cstheme="minorHAnsi"/>
        </w:rPr>
      </w:pPr>
      <w:r w:rsidRPr="00AB11E6">
        <w:rPr>
          <w:rFonts w:asciiTheme="minorHAnsi" w:hAnsiTheme="minorHAnsi" w:cstheme="minorHAnsi"/>
        </w:rPr>
        <w:t>IČO:</w:t>
      </w:r>
      <w:r w:rsidRPr="00AB11E6">
        <w:rPr>
          <w:rFonts w:asciiTheme="minorHAnsi" w:hAnsiTheme="minorHAnsi" w:cstheme="minorHAnsi"/>
        </w:rPr>
        <w:tab/>
        <w:t>35 919 001</w:t>
      </w:r>
    </w:p>
    <w:p w14:paraId="69F65DF5" w14:textId="77777777" w:rsidR="00106E68" w:rsidRPr="00AB11E6" w:rsidRDefault="00106E68" w:rsidP="00DE4048">
      <w:pPr>
        <w:tabs>
          <w:tab w:val="left" w:pos="2268"/>
        </w:tabs>
        <w:spacing w:after="0"/>
        <w:rPr>
          <w:rFonts w:asciiTheme="minorHAnsi" w:hAnsiTheme="minorHAnsi" w:cstheme="minorHAnsi"/>
        </w:rPr>
      </w:pPr>
      <w:r w:rsidRPr="00AB11E6">
        <w:rPr>
          <w:rFonts w:asciiTheme="minorHAnsi" w:hAnsiTheme="minorHAnsi" w:cstheme="minorHAnsi"/>
        </w:rPr>
        <w:t xml:space="preserve">DIČ: </w:t>
      </w:r>
      <w:r w:rsidRPr="00AB11E6">
        <w:rPr>
          <w:rFonts w:asciiTheme="minorHAnsi" w:hAnsiTheme="minorHAnsi" w:cstheme="minorHAnsi"/>
        </w:rPr>
        <w:tab/>
      </w:r>
      <w:r w:rsidRPr="00AB11E6">
        <w:rPr>
          <w:rFonts w:asciiTheme="minorHAnsi" w:hAnsiTheme="minorHAnsi" w:cstheme="minorHAnsi"/>
          <w:lang w:eastAsia="x-none"/>
        </w:rPr>
        <w:t>2021937775</w:t>
      </w:r>
    </w:p>
    <w:p w14:paraId="2B7F5E31" w14:textId="77777777" w:rsidR="00106E68" w:rsidRPr="00AB11E6" w:rsidRDefault="00106E68" w:rsidP="00DE4048">
      <w:pPr>
        <w:pStyle w:val="Zkladntext"/>
        <w:tabs>
          <w:tab w:val="left" w:pos="2268"/>
        </w:tabs>
        <w:rPr>
          <w:rFonts w:asciiTheme="minorHAnsi" w:hAnsiTheme="minorHAnsi" w:cstheme="minorHAnsi"/>
          <w:sz w:val="22"/>
          <w:szCs w:val="22"/>
        </w:rPr>
      </w:pPr>
      <w:r w:rsidRPr="00AB11E6">
        <w:rPr>
          <w:rFonts w:asciiTheme="minorHAnsi" w:hAnsiTheme="minorHAnsi" w:cstheme="minorHAnsi"/>
          <w:sz w:val="22"/>
          <w:szCs w:val="22"/>
        </w:rPr>
        <w:t>IČ DPH:</w:t>
      </w:r>
      <w:r w:rsidRPr="00AB11E6">
        <w:rPr>
          <w:rFonts w:asciiTheme="minorHAnsi" w:hAnsiTheme="minorHAnsi" w:cstheme="minorHAnsi"/>
          <w:sz w:val="22"/>
          <w:szCs w:val="22"/>
        </w:rPr>
        <w:tab/>
        <w:t xml:space="preserve">SK2021937775  </w:t>
      </w:r>
    </w:p>
    <w:p w14:paraId="504D3DA4"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(ďalej len „</w:t>
      </w:r>
      <w:r w:rsidRPr="00AB11E6">
        <w:rPr>
          <w:rFonts w:asciiTheme="minorHAnsi" w:eastAsia="Calibri" w:hAnsiTheme="minorHAnsi" w:cstheme="minorHAnsi"/>
          <w:b/>
        </w:rPr>
        <w:t>objednávateľ</w:t>
      </w:r>
      <w:r w:rsidRPr="00AB11E6">
        <w:rPr>
          <w:rFonts w:asciiTheme="minorHAnsi" w:eastAsia="Calibri" w:hAnsiTheme="minorHAnsi" w:cstheme="minorHAnsi"/>
        </w:rPr>
        <w:t>“)</w:t>
      </w:r>
    </w:p>
    <w:p w14:paraId="3E428D20" w14:textId="77777777" w:rsidR="00106E68" w:rsidRPr="00AB11E6" w:rsidRDefault="00106E68" w:rsidP="00106E68">
      <w:pPr>
        <w:shd w:val="clear" w:color="auto" w:fill="FFFFFF"/>
        <w:tabs>
          <w:tab w:val="left" w:pos="2268"/>
        </w:tabs>
        <w:spacing w:after="0"/>
        <w:jc w:val="center"/>
        <w:rPr>
          <w:rFonts w:asciiTheme="minorHAnsi" w:hAnsiTheme="minorHAnsi" w:cstheme="minorHAnsi"/>
          <w:color w:val="000000"/>
        </w:rPr>
      </w:pPr>
      <w:r w:rsidRPr="00AB11E6">
        <w:rPr>
          <w:rFonts w:asciiTheme="minorHAnsi" w:hAnsiTheme="minorHAnsi" w:cstheme="minorHAnsi"/>
          <w:color w:val="000000"/>
        </w:rPr>
        <w:t>a</w:t>
      </w:r>
    </w:p>
    <w:p w14:paraId="1A2CE895" w14:textId="77777777" w:rsidR="00106E68" w:rsidRPr="00AB11E6" w:rsidRDefault="00106E68" w:rsidP="00106E68">
      <w:pPr>
        <w:pStyle w:val="Bezriadkovania"/>
        <w:tabs>
          <w:tab w:val="left" w:pos="2977"/>
        </w:tabs>
        <w:rPr>
          <w:rFonts w:asciiTheme="minorHAnsi" w:eastAsia="Calibri" w:hAnsiTheme="minorHAnsi" w:cstheme="minorHAnsi"/>
          <w:b/>
        </w:rPr>
      </w:pPr>
      <w:r w:rsidRPr="00AB11E6">
        <w:rPr>
          <w:rFonts w:asciiTheme="minorHAnsi" w:eastAsia="Calibri" w:hAnsiTheme="minorHAnsi" w:cstheme="minorHAnsi"/>
          <w:b/>
        </w:rPr>
        <w:t>Poskytovateľ:</w:t>
      </w:r>
      <w:r w:rsidRPr="00AB11E6">
        <w:rPr>
          <w:rFonts w:asciiTheme="minorHAnsi" w:eastAsia="Calibri" w:hAnsiTheme="minorHAnsi" w:cstheme="minorHAnsi"/>
          <w:b/>
        </w:rPr>
        <w:tab/>
      </w:r>
      <w:r w:rsidRPr="00AB11E6">
        <w:rPr>
          <w:rFonts w:asciiTheme="minorHAnsi" w:hAnsiTheme="minorHAnsi" w:cstheme="minorHAnsi"/>
          <w:highlight w:val="yellow"/>
          <w:lang w:eastAsia="x-none"/>
        </w:rPr>
        <w:t>[doplniť]</w:t>
      </w:r>
    </w:p>
    <w:p w14:paraId="47E35B71"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Sídlo:</w:t>
      </w:r>
      <w:r w:rsidRPr="00AB11E6">
        <w:rPr>
          <w:rFonts w:asciiTheme="minorHAnsi" w:hAnsiTheme="minorHAnsi" w:cstheme="minorHAnsi"/>
          <w:bCs/>
        </w:rPr>
        <w:tab/>
      </w:r>
      <w:r w:rsidRPr="00AB11E6">
        <w:rPr>
          <w:rFonts w:asciiTheme="minorHAnsi" w:hAnsiTheme="minorHAnsi" w:cstheme="minorHAnsi"/>
          <w:highlight w:val="yellow"/>
          <w:lang w:eastAsia="x-none"/>
        </w:rPr>
        <w:t>[doplniť]</w:t>
      </w:r>
      <w:r w:rsidRPr="00AB11E6">
        <w:rPr>
          <w:rFonts w:asciiTheme="minorHAnsi" w:hAnsiTheme="minorHAnsi" w:cstheme="minorHAnsi"/>
          <w:bCs/>
        </w:rPr>
        <w:tab/>
      </w:r>
    </w:p>
    <w:p w14:paraId="7837EA8B" w14:textId="77777777" w:rsidR="00106E68" w:rsidRPr="00AB11E6" w:rsidRDefault="00106E68" w:rsidP="00106E68">
      <w:pPr>
        <w:spacing w:after="0"/>
        <w:ind w:left="2977" w:hanging="2977"/>
        <w:rPr>
          <w:rFonts w:asciiTheme="minorHAnsi" w:hAnsiTheme="minorHAnsi" w:cstheme="minorHAnsi"/>
        </w:rPr>
      </w:pPr>
      <w:r w:rsidRPr="00AB11E6">
        <w:rPr>
          <w:rFonts w:asciiTheme="minorHAnsi" w:hAnsiTheme="minorHAnsi" w:cstheme="minorHAnsi"/>
        </w:rPr>
        <w:t>Právna forma:</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142DD74D"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Štatutárny orgán:</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r w:rsidRPr="00AB11E6">
        <w:rPr>
          <w:rFonts w:asciiTheme="minorHAnsi" w:hAnsiTheme="minorHAnsi" w:cstheme="minorHAnsi"/>
        </w:rPr>
        <w:tab/>
      </w:r>
    </w:p>
    <w:p w14:paraId="3DA961BD"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Osoby oprávnené na rokovanie:</w:t>
      </w:r>
      <w:r w:rsidRPr="00AB11E6">
        <w:rPr>
          <w:rFonts w:asciiTheme="minorHAnsi" w:eastAsia="Calibri" w:hAnsiTheme="minorHAnsi" w:cstheme="minorHAnsi"/>
        </w:rPr>
        <w:tab/>
      </w:r>
      <w:r w:rsidRPr="00AB11E6">
        <w:rPr>
          <w:rFonts w:asciiTheme="minorHAnsi" w:hAnsiTheme="minorHAnsi" w:cstheme="minorHAnsi"/>
          <w:highlight w:val="yellow"/>
          <w:lang w:eastAsia="x-none"/>
        </w:rPr>
        <w:t>[doplniť]</w:t>
      </w:r>
    </w:p>
    <w:p w14:paraId="2617756A"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hAnsiTheme="minorHAnsi" w:cstheme="minorHAnsi"/>
        </w:rPr>
        <w:lastRenderedPageBreak/>
        <w:t>- vo veciach zmluvných:</w:t>
      </w:r>
      <w:r w:rsidRPr="00AB11E6">
        <w:rPr>
          <w:rFonts w:asciiTheme="minorHAnsi" w:hAnsiTheme="minorHAnsi" w:cstheme="minorHAnsi"/>
          <w:lang w:eastAsia="x-none"/>
        </w:rPr>
        <w:tab/>
      </w:r>
      <w:r w:rsidRPr="00AB11E6">
        <w:rPr>
          <w:rFonts w:asciiTheme="minorHAnsi" w:hAnsiTheme="minorHAnsi" w:cstheme="minorHAnsi"/>
          <w:highlight w:val="yellow"/>
          <w:lang w:eastAsia="x-none"/>
        </w:rPr>
        <w:t>[doplniť]</w:t>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lang w:eastAsia="x-none"/>
        </w:rPr>
        <w:tab/>
      </w:r>
    </w:p>
    <w:p w14:paraId="6D00309B"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hAnsiTheme="minorHAnsi" w:cstheme="minorHAnsi"/>
        </w:rPr>
        <w:t>- vo veciach technických:</w:t>
      </w:r>
      <w:r w:rsidRPr="00AB11E6">
        <w:rPr>
          <w:rFonts w:asciiTheme="minorHAnsi" w:hAnsiTheme="minorHAnsi" w:cstheme="minorHAnsi"/>
          <w:lang w:eastAsia="x-none"/>
        </w:rPr>
        <w:tab/>
      </w:r>
      <w:r w:rsidRPr="00AB11E6">
        <w:rPr>
          <w:rFonts w:asciiTheme="minorHAnsi" w:hAnsiTheme="minorHAnsi" w:cstheme="minorHAnsi"/>
          <w:highlight w:val="yellow"/>
          <w:lang w:eastAsia="x-none"/>
        </w:rPr>
        <w:t>[doplniť]</w:t>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lang w:eastAsia="x-none"/>
        </w:rPr>
        <w:tab/>
      </w:r>
    </w:p>
    <w:p w14:paraId="3B55A6FD" w14:textId="77777777" w:rsidR="00106E68" w:rsidRPr="00AB11E6" w:rsidRDefault="00106E68" w:rsidP="00106E68">
      <w:pPr>
        <w:tabs>
          <w:tab w:val="left" w:pos="2977"/>
        </w:tabs>
        <w:spacing w:after="0"/>
        <w:ind w:left="2124" w:hanging="2124"/>
        <w:rPr>
          <w:rFonts w:asciiTheme="minorHAnsi" w:hAnsiTheme="minorHAnsi" w:cstheme="minorHAnsi"/>
        </w:rPr>
      </w:pPr>
      <w:r w:rsidRPr="00AB11E6">
        <w:rPr>
          <w:rFonts w:asciiTheme="minorHAnsi" w:hAnsiTheme="minorHAnsi" w:cstheme="minorHAnsi"/>
        </w:rPr>
        <w:t>- vo veciach cenových:</w:t>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highlight w:val="yellow"/>
          <w:lang w:eastAsia="x-none"/>
        </w:rPr>
        <w:t>[doplniť]</w:t>
      </w:r>
      <w:r w:rsidRPr="00AB11E6">
        <w:rPr>
          <w:rFonts w:asciiTheme="minorHAnsi" w:hAnsiTheme="minorHAnsi" w:cstheme="minorHAnsi"/>
          <w:lang w:eastAsia="x-none"/>
        </w:rPr>
        <w:tab/>
      </w:r>
      <w:r w:rsidRPr="00AB11E6">
        <w:rPr>
          <w:rFonts w:asciiTheme="minorHAnsi" w:hAnsiTheme="minorHAnsi" w:cstheme="minorHAnsi"/>
        </w:rPr>
        <w:tab/>
      </w:r>
    </w:p>
    <w:p w14:paraId="5FF41B57"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hAnsiTheme="minorHAnsi" w:cstheme="minorHAnsi"/>
        </w:rPr>
        <w:t>Bankové spojenie:</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r w:rsidRPr="00AB11E6">
        <w:rPr>
          <w:rFonts w:asciiTheme="minorHAnsi" w:hAnsiTheme="minorHAnsi" w:cstheme="minorHAnsi"/>
        </w:rPr>
        <w:tab/>
      </w:r>
    </w:p>
    <w:p w14:paraId="32C9B3DF"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IBAN:</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7F062EA0"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eastAsia="Calibri" w:hAnsiTheme="minorHAnsi" w:cstheme="minorHAnsi"/>
        </w:rPr>
        <w:t>SWIFT</w:t>
      </w:r>
      <w:r w:rsidRPr="00AB11E6">
        <w:rPr>
          <w:rFonts w:asciiTheme="minorHAnsi" w:eastAsia="Calibri" w:hAnsiTheme="minorHAnsi" w:cstheme="minorHAnsi"/>
          <w:bCs/>
        </w:rPr>
        <w:t xml:space="preserve"> kód:</w:t>
      </w:r>
      <w:r w:rsidRPr="00AB11E6">
        <w:rPr>
          <w:rFonts w:asciiTheme="minorHAnsi" w:eastAsia="Calibri" w:hAnsiTheme="minorHAnsi" w:cstheme="minorHAnsi"/>
          <w:bCs/>
        </w:rPr>
        <w:tab/>
      </w:r>
      <w:r w:rsidRPr="00AB11E6">
        <w:rPr>
          <w:rFonts w:asciiTheme="minorHAnsi" w:hAnsiTheme="minorHAnsi" w:cstheme="minorHAnsi"/>
          <w:highlight w:val="yellow"/>
          <w:lang w:eastAsia="x-none"/>
        </w:rPr>
        <w:t>[doplniť]</w:t>
      </w:r>
      <w:r w:rsidRPr="00AB11E6">
        <w:rPr>
          <w:rFonts w:asciiTheme="minorHAnsi" w:eastAsia="Calibri" w:hAnsiTheme="minorHAnsi" w:cstheme="minorHAnsi"/>
        </w:rPr>
        <w:tab/>
      </w:r>
      <w:r w:rsidRPr="00AB11E6">
        <w:rPr>
          <w:rFonts w:asciiTheme="minorHAnsi" w:eastAsia="Calibri" w:hAnsiTheme="minorHAnsi" w:cstheme="minorHAnsi"/>
        </w:rPr>
        <w:tab/>
      </w:r>
      <w:r w:rsidRPr="00AB11E6">
        <w:rPr>
          <w:rFonts w:asciiTheme="minorHAnsi" w:eastAsia="Calibri" w:hAnsiTheme="minorHAnsi" w:cstheme="minorHAnsi"/>
        </w:rPr>
        <w:tab/>
      </w:r>
    </w:p>
    <w:p w14:paraId="2B37AE4E"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IČO:</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1226BBAF"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 xml:space="preserve">DIČ: </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72FAD7C7" w14:textId="77777777" w:rsidR="00106E68" w:rsidRPr="00AB11E6" w:rsidRDefault="00106E68" w:rsidP="00106E68">
      <w:pPr>
        <w:pStyle w:val="Zkladntext"/>
        <w:tabs>
          <w:tab w:val="left" w:pos="2977"/>
        </w:tabs>
        <w:rPr>
          <w:rFonts w:asciiTheme="minorHAnsi" w:hAnsiTheme="minorHAnsi" w:cstheme="minorHAnsi"/>
          <w:sz w:val="22"/>
          <w:szCs w:val="22"/>
        </w:rPr>
      </w:pPr>
      <w:r w:rsidRPr="00AB11E6">
        <w:rPr>
          <w:rFonts w:asciiTheme="minorHAnsi" w:hAnsiTheme="minorHAnsi" w:cstheme="minorHAnsi"/>
          <w:sz w:val="22"/>
          <w:szCs w:val="22"/>
        </w:rPr>
        <w:t>IČ DPH:</w:t>
      </w:r>
      <w:r w:rsidRPr="00AB11E6">
        <w:rPr>
          <w:rFonts w:asciiTheme="minorHAnsi" w:hAnsiTheme="minorHAnsi" w:cstheme="minorHAnsi"/>
          <w:sz w:val="22"/>
          <w:szCs w:val="22"/>
        </w:rPr>
        <w:tab/>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sz w:val="22"/>
          <w:szCs w:val="22"/>
        </w:rPr>
        <w:tab/>
      </w:r>
    </w:p>
    <w:p w14:paraId="1C34D7C5"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Tel.:</w:t>
      </w:r>
      <w:r w:rsidRPr="00AB11E6">
        <w:rPr>
          <w:rFonts w:asciiTheme="minorHAnsi" w:eastAsia="Calibri" w:hAnsiTheme="minorHAnsi" w:cstheme="minorHAnsi"/>
        </w:rPr>
        <w:tab/>
      </w:r>
      <w:r w:rsidRPr="00AB11E6">
        <w:rPr>
          <w:rFonts w:asciiTheme="minorHAnsi" w:hAnsiTheme="minorHAnsi" w:cstheme="minorHAnsi"/>
          <w:highlight w:val="yellow"/>
          <w:lang w:eastAsia="x-none"/>
        </w:rPr>
        <w:t>[doplniť]</w:t>
      </w:r>
      <w:r w:rsidRPr="00AB11E6">
        <w:rPr>
          <w:rFonts w:asciiTheme="minorHAnsi" w:eastAsia="Calibri" w:hAnsiTheme="minorHAnsi" w:cstheme="minorHAnsi"/>
        </w:rPr>
        <w:tab/>
      </w:r>
    </w:p>
    <w:p w14:paraId="32465864"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(ďalej len „</w:t>
      </w:r>
      <w:r w:rsidRPr="00AB11E6">
        <w:rPr>
          <w:rFonts w:asciiTheme="minorHAnsi" w:eastAsia="Calibri" w:hAnsiTheme="minorHAnsi" w:cstheme="minorHAnsi"/>
          <w:b/>
        </w:rPr>
        <w:t>poskytovateľ</w:t>
      </w:r>
      <w:r w:rsidRPr="00AB11E6">
        <w:rPr>
          <w:rFonts w:asciiTheme="minorHAnsi" w:eastAsia="Calibri" w:hAnsiTheme="minorHAnsi" w:cstheme="minorHAnsi"/>
        </w:rPr>
        <w:t>“)</w:t>
      </w:r>
    </w:p>
    <w:p w14:paraId="4FB9B42B" w14:textId="77777777" w:rsidR="00106E68" w:rsidRPr="00AB11E6" w:rsidRDefault="00106E68" w:rsidP="00106E68">
      <w:pPr>
        <w:pStyle w:val="Bezriadkovania"/>
        <w:tabs>
          <w:tab w:val="left" w:pos="2977"/>
        </w:tabs>
        <w:rPr>
          <w:rFonts w:asciiTheme="minorHAnsi" w:eastAsia="Calibri" w:hAnsiTheme="minorHAnsi" w:cstheme="minorHAnsi"/>
        </w:rPr>
      </w:pPr>
    </w:p>
    <w:p w14:paraId="2241A62C"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(objednávateľ a poskytovateľ ďalej len „</w:t>
      </w:r>
      <w:r w:rsidRPr="00AB11E6">
        <w:rPr>
          <w:rFonts w:asciiTheme="minorHAnsi" w:eastAsia="Calibri" w:hAnsiTheme="minorHAnsi" w:cstheme="minorHAnsi"/>
          <w:b/>
        </w:rPr>
        <w:t>zmluvné strany</w:t>
      </w:r>
      <w:r w:rsidRPr="00AB11E6">
        <w:rPr>
          <w:rFonts w:asciiTheme="minorHAnsi" w:eastAsia="Calibri" w:hAnsiTheme="minorHAnsi" w:cstheme="minorHAnsi"/>
        </w:rPr>
        <w:t>“ a jednotlivo len „</w:t>
      </w:r>
      <w:r w:rsidRPr="00AB11E6">
        <w:rPr>
          <w:rFonts w:asciiTheme="minorHAnsi" w:eastAsia="Calibri" w:hAnsiTheme="minorHAnsi" w:cstheme="minorHAnsi"/>
          <w:b/>
        </w:rPr>
        <w:t>zmluvná strana</w:t>
      </w:r>
      <w:r w:rsidRPr="00AB11E6">
        <w:rPr>
          <w:rFonts w:asciiTheme="minorHAnsi" w:eastAsia="Calibri" w:hAnsiTheme="minorHAnsi" w:cstheme="minorHAnsi"/>
        </w:rPr>
        <w:t xml:space="preserve">“) </w:t>
      </w:r>
    </w:p>
    <w:p w14:paraId="4B90A393" w14:textId="77777777" w:rsidR="00106E68" w:rsidRPr="00AB11E6" w:rsidRDefault="00106E68" w:rsidP="00106E68">
      <w:pPr>
        <w:pStyle w:val="Bezriadkovania"/>
        <w:rPr>
          <w:rFonts w:asciiTheme="minorHAnsi" w:hAnsiTheme="minorHAnsi" w:cstheme="minorHAnsi"/>
          <w:b/>
          <w:color w:val="000000"/>
        </w:rPr>
      </w:pPr>
    </w:p>
    <w:p w14:paraId="06E02415" w14:textId="77777777" w:rsidR="00106E68" w:rsidRPr="00AB11E6" w:rsidRDefault="00106E68" w:rsidP="00106E68">
      <w:pPr>
        <w:ind w:right="-30"/>
        <w:jc w:val="center"/>
        <w:rPr>
          <w:rFonts w:asciiTheme="minorHAnsi" w:hAnsiTheme="minorHAnsi" w:cstheme="minorHAnsi"/>
        </w:rPr>
      </w:pPr>
      <w:r w:rsidRPr="00AB11E6">
        <w:rPr>
          <w:rFonts w:asciiTheme="minorHAnsi" w:hAnsiTheme="minorHAnsi" w:cstheme="minorHAnsi"/>
          <w:b/>
          <w:color w:val="000000"/>
        </w:rPr>
        <w:t>PREAMBULA</w:t>
      </w:r>
    </w:p>
    <w:p w14:paraId="5FD4FFC3" w14:textId="77777777" w:rsidR="00106E68" w:rsidRPr="00AB11E6" w:rsidRDefault="00106E68" w:rsidP="00745FEE">
      <w:pPr>
        <w:numPr>
          <w:ilvl w:val="0"/>
          <w:numId w:val="97"/>
        </w:numPr>
        <w:spacing w:after="200"/>
        <w:ind w:left="426" w:right="-30" w:hanging="426"/>
        <w:rPr>
          <w:rFonts w:asciiTheme="minorHAnsi" w:hAnsiTheme="minorHAnsi" w:cstheme="minorHAnsi"/>
        </w:rPr>
      </w:pPr>
      <w:r w:rsidRPr="00AB11E6">
        <w:rPr>
          <w:rFonts w:asciiTheme="minorHAnsi" w:hAnsiTheme="minorHAnsi" w:cstheme="minorHAnsi"/>
        </w:rPr>
        <w:t>Predmetom rámcovej dohody je záväzok poskytovateľa počas doby trvania rámcovej dohody riadne a včas poskytnúť objednávateľovi vykonanie hlavných prehliadok mostov v správe objednávateľa (ďalej len „</w:t>
      </w:r>
      <w:r w:rsidRPr="00AB11E6">
        <w:rPr>
          <w:rFonts w:asciiTheme="minorHAnsi" w:hAnsiTheme="minorHAnsi" w:cstheme="minorHAnsi"/>
          <w:b/>
          <w:bCs/>
        </w:rPr>
        <w:t>predmet</w:t>
      </w:r>
      <w:r w:rsidRPr="00AB11E6">
        <w:rPr>
          <w:rFonts w:asciiTheme="minorHAnsi" w:hAnsiTheme="minorHAnsi" w:cstheme="minorHAnsi"/>
        </w:rPr>
        <w:t>“) a riadne a včas vypracovať návrh záznamu z hlavných prehliadok mostov a záznam z hlavnej prehliadky každého jedného mosta, a to v súlade s touto rámcovou dohodou, súťažnými podkladmi, písomnými objednávkami objednávateľa a príslušnými technickými normami (ďalej len „</w:t>
      </w:r>
      <w:r w:rsidRPr="00AB11E6">
        <w:rPr>
          <w:rFonts w:asciiTheme="minorHAnsi" w:hAnsiTheme="minorHAnsi" w:cstheme="minorHAnsi"/>
          <w:b/>
        </w:rPr>
        <w:t>plnenie</w:t>
      </w:r>
      <w:r w:rsidRPr="00AB11E6">
        <w:rPr>
          <w:rFonts w:asciiTheme="minorHAnsi" w:hAnsiTheme="minorHAnsi" w:cstheme="minorHAnsi"/>
        </w:rPr>
        <w:t xml:space="preserve">“), za čo sa objednávateľ zaväzuje uhradiť </w:t>
      </w:r>
      <w:r w:rsidRPr="00AB11E6">
        <w:rPr>
          <w:rFonts w:asciiTheme="minorHAnsi" w:hAnsiTheme="minorHAnsi" w:cstheme="minorHAnsi"/>
          <w:bCs/>
        </w:rPr>
        <w:t>poskytovateľovi</w:t>
      </w:r>
      <w:r w:rsidRPr="00AB11E6">
        <w:rPr>
          <w:rFonts w:asciiTheme="minorHAnsi" w:hAnsiTheme="minorHAnsi" w:cstheme="minorHAnsi"/>
        </w:rPr>
        <w:t xml:space="preserve"> dohodnutú odmenu.</w:t>
      </w:r>
    </w:p>
    <w:p w14:paraId="0964B648" w14:textId="77777777" w:rsidR="00106E68" w:rsidRPr="00AB11E6" w:rsidRDefault="00106E68" w:rsidP="00745FEE">
      <w:pPr>
        <w:numPr>
          <w:ilvl w:val="0"/>
          <w:numId w:val="97"/>
        </w:numPr>
        <w:spacing w:after="200"/>
        <w:ind w:left="426" w:right="-30" w:hanging="426"/>
        <w:rPr>
          <w:rFonts w:asciiTheme="minorHAnsi" w:hAnsiTheme="minorHAnsi" w:cstheme="minorHAnsi"/>
        </w:rPr>
      </w:pPr>
      <w:r w:rsidRPr="00AB11E6">
        <w:rPr>
          <w:rFonts w:asciiTheme="minorHAnsi" w:hAnsiTheme="minorHAnsi" w:cstheme="minorHAnsi"/>
        </w:rPr>
        <w:t xml:space="preserve">Účelom rámcovej dohody je stanovenie podmienok vzájomných práv a povinností zmluvných strán počas doby platnosti tejto dohody, najmä, avšak nie len kvality, ceny a predpokladaného objemu prác poskytovateľa v rámci plnenia predmetu rámcovej dohody. </w:t>
      </w:r>
    </w:p>
    <w:p w14:paraId="77B1A4D8" w14:textId="77777777" w:rsidR="00106E68" w:rsidRPr="00AB11E6" w:rsidRDefault="00106E68" w:rsidP="00745FEE">
      <w:pPr>
        <w:pStyle w:val="Odsekzoznamu"/>
        <w:numPr>
          <w:ilvl w:val="0"/>
          <w:numId w:val="97"/>
        </w:numPr>
        <w:tabs>
          <w:tab w:val="left" w:pos="0"/>
        </w:tabs>
        <w:spacing w:after="200"/>
        <w:ind w:left="426" w:hanging="426"/>
        <w:rPr>
          <w:rFonts w:asciiTheme="minorHAnsi" w:hAnsiTheme="minorHAnsi" w:cstheme="minorHAnsi"/>
        </w:rPr>
      </w:pPr>
      <w:r w:rsidRPr="00AB11E6">
        <w:rPr>
          <w:rFonts w:asciiTheme="minorHAnsi" w:hAnsiTheme="minorHAnsi" w:cstheme="minorHAnsi"/>
          <w:color w:val="000000"/>
        </w:rPr>
        <w:t>Rozsah predmetu rámcovej dohody je uvedený v neoddeliteľnej Prílohe č. 2 rámcovej dohody: Opis predmetu zákazky (ďalej len „</w:t>
      </w:r>
      <w:r w:rsidRPr="00AB11E6">
        <w:rPr>
          <w:rFonts w:asciiTheme="minorHAnsi" w:hAnsiTheme="minorHAnsi" w:cstheme="minorHAnsi"/>
          <w:b/>
          <w:bCs/>
          <w:color w:val="000000"/>
        </w:rPr>
        <w:t>Príloha č. 2</w:t>
      </w:r>
      <w:r w:rsidRPr="00AB11E6">
        <w:rPr>
          <w:rFonts w:asciiTheme="minorHAnsi" w:hAnsiTheme="minorHAnsi" w:cstheme="minorHAnsi"/>
          <w:color w:val="000000"/>
        </w:rPr>
        <w:t>“) a v súťažných podkladoch, ktoré sú v súlade s Čl. 13 bod 13.11 dohody súčasťou rámcovej dohody, pričom nie je záväzný pre plnenie rámcovej dohody. Poskytovateľ sa zaväzuje vykonať plnenie v rozsahu a spôsobom v súlade s </w:t>
      </w:r>
      <w:r w:rsidRPr="00AB11E6">
        <w:rPr>
          <w:rFonts w:asciiTheme="minorHAnsi" w:hAnsiTheme="minorHAnsi" w:cstheme="minorHAnsi"/>
        </w:rPr>
        <w:t>ustanoveniami tejto rámcovej dohody</w:t>
      </w:r>
      <w:r w:rsidRPr="00AB11E6">
        <w:rPr>
          <w:rFonts w:asciiTheme="minorHAnsi" w:hAnsiTheme="minorHAnsi" w:cstheme="minorHAnsi"/>
          <w:color w:val="000000"/>
        </w:rPr>
        <w:t xml:space="preserve"> a to v zmysle konkrétných objednávok objednávateľa vystavených počas trvania rámcovej dohody, pričom v jednotlivých objednávkach bude </w:t>
      </w:r>
      <w:r w:rsidRPr="00AB11E6">
        <w:rPr>
          <w:rFonts w:asciiTheme="minorHAnsi" w:hAnsiTheme="minorHAnsi" w:cstheme="minorHAnsi"/>
        </w:rPr>
        <w:t xml:space="preserve">špecifikácia druhu a rozsahu plnenia, miesto plnenia a ďalšie podmienky plnenia. Pre vylúčenie pochybností, objednávateľ je oprávnený pre každé obdobie definované v bode 4 tejto preambluby dohody vyhotoviť jednu alebo viac objednávok, t.j. predmetom jednej objednávky môže byť viac </w:t>
      </w:r>
      <w:r w:rsidRPr="00AB11E6">
        <w:rPr>
          <w:rFonts w:asciiTheme="minorHAnsi" w:hAnsiTheme="minorHAnsi" w:cstheme="minorHAnsi"/>
          <w:color w:val="000000"/>
        </w:rPr>
        <w:t>mostov bližšie špecifikovaných v Prílohe č. 2, na ktorých budú vykonané hlavné prehliadky mostov</w:t>
      </w:r>
      <w:r w:rsidRPr="00AB11E6">
        <w:rPr>
          <w:rFonts w:asciiTheme="minorHAnsi" w:hAnsiTheme="minorHAnsi" w:cstheme="minorHAnsi"/>
        </w:rPr>
        <w:t>, pričom každý most je stanovený konkrétnym evidenčným číslom a názvom/miestopisom mosta a dĺžkou premostenia. Na účely rámcovej dohody sa každá objednávka, resp. plnenie v zmysle konkrétnej objednávky posudzuje ako samostatné plnenie (ďalej len „</w:t>
      </w:r>
      <w:r w:rsidRPr="00AB11E6">
        <w:rPr>
          <w:rFonts w:asciiTheme="minorHAnsi" w:hAnsiTheme="minorHAnsi" w:cstheme="minorHAnsi"/>
          <w:b/>
          <w:bCs/>
        </w:rPr>
        <w:t>samostatné plnenie</w:t>
      </w:r>
      <w:r w:rsidRPr="00AB11E6">
        <w:rPr>
          <w:rFonts w:asciiTheme="minorHAnsi" w:hAnsiTheme="minorHAnsi" w:cstheme="minorHAnsi"/>
        </w:rPr>
        <w:t>“).</w:t>
      </w:r>
    </w:p>
    <w:p w14:paraId="750DF79D" w14:textId="77777777" w:rsidR="00106E68" w:rsidRPr="00AB11E6" w:rsidRDefault="00106E68" w:rsidP="00745FEE">
      <w:pPr>
        <w:pStyle w:val="Odsekzoznamu"/>
        <w:numPr>
          <w:ilvl w:val="0"/>
          <w:numId w:val="97"/>
        </w:numPr>
        <w:tabs>
          <w:tab w:val="left" w:pos="0"/>
        </w:tabs>
        <w:spacing w:after="200"/>
        <w:ind w:left="426" w:hanging="426"/>
        <w:rPr>
          <w:rFonts w:asciiTheme="minorHAnsi" w:hAnsiTheme="minorHAnsi" w:cstheme="minorHAnsi"/>
        </w:rPr>
      </w:pPr>
      <w:r w:rsidRPr="00AB11E6">
        <w:rPr>
          <w:rFonts w:asciiTheme="minorHAnsi" w:hAnsiTheme="minorHAnsi" w:cstheme="minorHAnsi"/>
        </w:rPr>
        <w:t>Predmet plnenia bude realizovaný v 4 (štyroch) obdobiach v zmysle Prílohy č. 2 rámcovej dohody, pričom:</w:t>
      </w:r>
    </w:p>
    <w:p w14:paraId="33E139B2"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 xml:space="preserve">obdobie 1 zodpovedá prvým 12 mesiacom trvania rámcovej dohody, </w:t>
      </w:r>
    </w:p>
    <w:p w14:paraId="626F3EA6"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 xml:space="preserve">obdobie 2 zodpovedá 13 – 24 mesiacu trvania rámcovej dohody, </w:t>
      </w:r>
    </w:p>
    <w:p w14:paraId="60C3501A"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obdobie 3 zodpovedá 25 – 36 mesiacu trvania rámcovej dohody a</w:t>
      </w:r>
    </w:p>
    <w:p w14:paraId="3FE4E191"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 xml:space="preserve">obdobie 4 zodpovedá 37 – 48 mesiacu trvania rámcovej dohody. </w:t>
      </w:r>
    </w:p>
    <w:p w14:paraId="1D181F84" w14:textId="717EFB14" w:rsidR="00106E68" w:rsidRPr="00DE7F29" w:rsidRDefault="00106E68" w:rsidP="00106E68">
      <w:pPr>
        <w:pStyle w:val="Odsekzoznamu"/>
        <w:numPr>
          <w:ilvl w:val="0"/>
          <w:numId w:val="97"/>
        </w:numPr>
        <w:shd w:val="clear" w:color="auto" w:fill="FFFFFF"/>
        <w:spacing w:after="200"/>
        <w:ind w:left="426" w:hanging="426"/>
        <w:rPr>
          <w:rFonts w:asciiTheme="minorHAnsi" w:hAnsiTheme="minorHAnsi" w:cstheme="minorHAnsi"/>
          <w:color w:val="000000"/>
        </w:rPr>
      </w:pPr>
      <w:r w:rsidRPr="00AB11E6">
        <w:rPr>
          <w:rFonts w:asciiTheme="minorHAnsi" w:hAnsiTheme="minorHAnsi" w:cstheme="minorHAnsi"/>
          <w:color w:val="000000"/>
        </w:rPr>
        <w:t xml:space="preserve">Ak sa pri realizácii plnenia, resp. samostatného plnenia vyskytne požiadavka naviac prác oproti vystavenej objednávke, akákoľvek takáto zmena rozsahu plnenia, resp. samostatného plnenia musí byť písomne </w:t>
      </w:r>
      <w:r w:rsidRPr="00AB11E6">
        <w:rPr>
          <w:rFonts w:asciiTheme="minorHAnsi" w:hAnsiTheme="minorHAnsi" w:cstheme="minorHAnsi"/>
          <w:color w:val="000000"/>
        </w:rPr>
        <w:lastRenderedPageBreak/>
        <w:t>odsúhlasená objednávateľom. V prípade potreby naviac prác podľa tohto bodu rámcovej dohody sa následne zmluvné strany zaväzujú začať rokovanie o doobjednaní naviac prác. Ak sa zmluvné strany dohodnú na naviac prácach, objednávateľ je povinný doručiť poskytovateľovi „doobjednávku“ k príslušnej objednávke. Na doobjednávku sa primerane vzťahujú ustanovenia o objednávke podľa Čl. 1 rámcovej dohody. Zmenu obsahu (nové práce) predmetu plnenia rámcovej dohody, ktorá nebola predvídateľná v čase uzatvorenia rámcovej dohody, je možné vykonať buď uzatvorením dodatku k rámcovej dohode alebo zadaním novej zákazky postupom zadávania zákazky podľa zákona č. 343/2015 Z. z. o verejnom obstarávaní a o zmene a doplnení niektorých zákonov v znení neskorších predpisov (ďalej len „</w:t>
      </w:r>
      <w:r w:rsidRPr="00AB11E6">
        <w:rPr>
          <w:rFonts w:asciiTheme="minorHAnsi" w:hAnsiTheme="minorHAnsi" w:cstheme="minorHAnsi"/>
          <w:b/>
          <w:bCs/>
          <w:color w:val="000000"/>
        </w:rPr>
        <w:t>ZVO</w:t>
      </w:r>
      <w:r w:rsidRPr="00AB11E6">
        <w:rPr>
          <w:rFonts w:asciiTheme="minorHAnsi" w:hAnsiTheme="minorHAnsi" w:cstheme="minorHAnsi"/>
          <w:color w:val="000000"/>
        </w:rPr>
        <w:t>“).</w:t>
      </w:r>
    </w:p>
    <w:p w14:paraId="417DC180" w14:textId="77777777" w:rsidR="00106E68" w:rsidRPr="00AB11E6" w:rsidRDefault="00106E68" w:rsidP="00106E68">
      <w:pPr>
        <w:shd w:val="clear" w:color="auto" w:fill="FFFFFF"/>
        <w:spacing w:after="0"/>
        <w:jc w:val="center"/>
        <w:rPr>
          <w:rFonts w:asciiTheme="minorHAnsi" w:hAnsiTheme="minorHAnsi" w:cstheme="minorHAnsi"/>
          <w:b/>
          <w:color w:val="000000"/>
        </w:rPr>
      </w:pPr>
      <w:r w:rsidRPr="00AB11E6">
        <w:rPr>
          <w:rFonts w:asciiTheme="minorHAnsi" w:hAnsiTheme="minorHAnsi" w:cstheme="minorHAnsi"/>
          <w:b/>
          <w:color w:val="000000"/>
        </w:rPr>
        <w:t>Čl.1</w:t>
      </w:r>
    </w:p>
    <w:p w14:paraId="10752E55"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Objednávka</w:t>
      </w:r>
    </w:p>
    <w:p w14:paraId="7A7F3CC1"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 xml:space="preserve">Zmluvné strany sa dohodli, že plnenie predmetu tejto rámcovej dohody bude vykonávané na základe písomných objednávok objednávateľa. </w:t>
      </w:r>
    </w:p>
    <w:p w14:paraId="7E4ABC0F"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Objednávky vystavené objednávateľom počas trvania rámcovej dohody budú obsahovať najmä, avšak nie len nasledovné náležitosti:</w:t>
      </w:r>
    </w:p>
    <w:p w14:paraId="141D86B6"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 xml:space="preserve">1.2.1 </w:t>
      </w:r>
      <w:r w:rsidRPr="00AB11E6">
        <w:rPr>
          <w:rFonts w:asciiTheme="minorHAnsi" w:hAnsiTheme="minorHAnsi" w:cstheme="minorHAnsi"/>
          <w:color w:val="000000"/>
        </w:rPr>
        <w:tab/>
        <w:t>predmet objednávky, t.j. špecifikácia druhu prác a/alebo činností samostatného plnenia predmetu poskytovateľa v rozsahu najmä, avšak nie len:</w:t>
      </w:r>
    </w:p>
    <w:p w14:paraId="4BC59FF3" w14:textId="77777777" w:rsidR="00106E68" w:rsidRPr="00AB11E6" w:rsidRDefault="00106E68" w:rsidP="00106E68">
      <w:pPr>
        <w:pStyle w:val="Odsekzoznamu"/>
        <w:spacing w:after="200"/>
        <w:ind w:left="1985" w:hanging="851"/>
        <w:rPr>
          <w:rFonts w:asciiTheme="minorHAnsi" w:hAnsiTheme="minorHAnsi" w:cstheme="minorHAnsi"/>
        </w:rPr>
      </w:pPr>
      <w:r w:rsidRPr="00AB11E6">
        <w:rPr>
          <w:rFonts w:asciiTheme="minorHAnsi" w:hAnsiTheme="minorHAnsi" w:cstheme="minorHAnsi"/>
          <w:color w:val="000000"/>
        </w:rPr>
        <w:t xml:space="preserve">1.2.1.1 </w:t>
      </w:r>
      <w:r w:rsidRPr="00AB11E6">
        <w:rPr>
          <w:rFonts w:asciiTheme="minorHAnsi" w:hAnsiTheme="minorHAnsi" w:cstheme="minorHAnsi"/>
          <w:color w:val="000000"/>
        </w:rPr>
        <w:tab/>
        <w:t>technického rezortného predpisu TP 060 - Prehliadky, údržba a opravy cestných komunikácií (platného ku dňu prehliadky);</w:t>
      </w:r>
    </w:p>
    <w:p w14:paraId="77961114" w14:textId="77777777" w:rsidR="00106E68" w:rsidRPr="00AB11E6" w:rsidRDefault="00106E68" w:rsidP="00106E68">
      <w:pPr>
        <w:pStyle w:val="Odsekzoznamu"/>
        <w:spacing w:after="200"/>
        <w:ind w:left="1985" w:hanging="851"/>
        <w:rPr>
          <w:rFonts w:asciiTheme="minorHAnsi" w:hAnsiTheme="minorHAnsi" w:cstheme="minorHAnsi"/>
          <w:color w:val="000000"/>
        </w:rPr>
      </w:pPr>
      <w:r w:rsidRPr="00AB11E6">
        <w:rPr>
          <w:rFonts w:asciiTheme="minorHAnsi" w:hAnsiTheme="minorHAnsi" w:cstheme="minorHAnsi"/>
          <w:color w:val="000000"/>
        </w:rPr>
        <w:t xml:space="preserve">1.2.1.2 </w:t>
      </w:r>
      <w:r w:rsidRPr="00AB11E6">
        <w:rPr>
          <w:rFonts w:asciiTheme="minorHAnsi" w:hAnsiTheme="minorHAnsi" w:cstheme="minorHAnsi"/>
          <w:color w:val="000000"/>
        </w:rPr>
        <w:tab/>
        <w:t>technického predpisu TP 061 - Katalóg porúch mostných objektov na diaľniciach a cestách I. , II., a III. triedy (platného ku dňu prehliadky);</w:t>
      </w:r>
    </w:p>
    <w:p w14:paraId="531A2A5E" w14:textId="77777777" w:rsidR="00106E68" w:rsidRPr="00AB11E6" w:rsidRDefault="00106E68" w:rsidP="00106E68">
      <w:pPr>
        <w:pStyle w:val="Odsekzoznamu"/>
        <w:spacing w:after="200"/>
        <w:ind w:left="1985" w:hanging="851"/>
        <w:rPr>
          <w:rFonts w:asciiTheme="minorHAnsi" w:hAnsiTheme="minorHAnsi" w:cstheme="minorHAnsi"/>
        </w:rPr>
      </w:pPr>
      <w:r w:rsidRPr="00AB11E6">
        <w:rPr>
          <w:rFonts w:asciiTheme="minorHAnsi" w:hAnsiTheme="minorHAnsi" w:cstheme="minorHAnsi"/>
        </w:rPr>
        <w:t>1.2.1.3</w:t>
      </w:r>
      <w:r w:rsidRPr="00AB11E6">
        <w:rPr>
          <w:rFonts w:asciiTheme="minorHAnsi" w:hAnsiTheme="minorHAnsi" w:cstheme="minorHAnsi"/>
        </w:rPr>
        <w:tab/>
        <w:t>technického predpisu TP 059 - Zadávanie a výkon diagnostiky mostov a lávok (platného ku dňu prehliadky);</w:t>
      </w:r>
    </w:p>
    <w:p w14:paraId="2DD84CF7" w14:textId="77777777" w:rsidR="00106E68" w:rsidRPr="00AB11E6" w:rsidRDefault="00106E68" w:rsidP="00106E68">
      <w:pPr>
        <w:pStyle w:val="Odsekzoznamu"/>
        <w:shd w:val="clear" w:color="auto" w:fill="FFFFFF"/>
        <w:spacing w:after="200"/>
        <w:ind w:left="1134" w:hanging="567"/>
        <w:rPr>
          <w:rFonts w:asciiTheme="minorHAnsi" w:hAnsiTheme="minorHAnsi" w:cstheme="minorHAnsi"/>
        </w:rPr>
      </w:pPr>
      <w:r w:rsidRPr="00AB11E6">
        <w:rPr>
          <w:rFonts w:asciiTheme="minorHAnsi" w:hAnsiTheme="minorHAnsi" w:cstheme="minorHAnsi"/>
          <w:color w:val="000000"/>
        </w:rPr>
        <w:t xml:space="preserve">1.2.2 </w:t>
      </w:r>
      <w:r w:rsidRPr="00AB11E6">
        <w:rPr>
          <w:rFonts w:asciiTheme="minorHAnsi" w:hAnsiTheme="minorHAnsi" w:cstheme="minorHAnsi"/>
          <w:color w:val="000000"/>
        </w:rPr>
        <w:tab/>
        <w:t>zoznam mostov, na ktorých budú vykonané hlavné prehliadky mostov;</w:t>
      </w:r>
      <w:r w:rsidRPr="00AB11E6" w:rsidDel="00675212">
        <w:rPr>
          <w:rFonts w:asciiTheme="minorHAnsi" w:hAnsiTheme="minorHAnsi" w:cstheme="minorHAnsi"/>
        </w:rPr>
        <w:t xml:space="preserve"> </w:t>
      </w:r>
    </w:p>
    <w:p w14:paraId="5E0D5A06"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 xml:space="preserve">1.2.3 </w:t>
      </w:r>
      <w:r w:rsidRPr="00AB11E6">
        <w:rPr>
          <w:rFonts w:asciiTheme="minorHAnsi" w:hAnsiTheme="minorHAnsi" w:cstheme="minorHAnsi"/>
          <w:color w:val="000000"/>
        </w:rPr>
        <w:tab/>
        <w:t>lehotu vypracovania a odovzdania záznamov z hlavných prehliadok mostov;</w:t>
      </w:r>
    </w:p>
    <w:p w14:paraId="41437E28"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1.2.4</w:t>
      </w:r>
      <w:r w:rsidRPr="00AB11E6">
        <w:rPr>
          <w:rFonts w:asciiTheme="minorHAnsi" w:hAnsiTheme="minorHAnsi" w:cstheme="minorHAnsi"/>
          <w:color w:val="000000"/>
        </w:rPr>
        <w:tab/>
        <w:t>mená zamestnancov objednávateľa poverených kontrolou samostaného plnenia predmetu a preberaním záznamu z hlavnej prehliadky v rámci samostatného plnenia predmetu;</w:t>
      </w:r>
    </w:p>
    <w:p w14:paraId="554BA689"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1.2.5 ostatné potrebné informácie pre poskytovateľa týkajúce sa samostatného plnenia.</w:t>
      </w:r>
    </w:p>
    <w:p w14:paraId="5240C616" w14:textId="77777777" w:rsidR="00106E68" w:rsidRPr="00AB11E6" w:rsidRDefault="00106E68" w:rsidP="00106E68">
      <w:pPr>
        <w:pStyle w:val="Odsekzoznamu"/>
        <w:shd w:val="clear" w:color="auto" w:fill="FFFFFF"/>
        <w:spacing w:after="200"/>
        <w:ind w:left="567"/>
        <w:rPr>
          <w:rFonts w:asciiTheme="minorHAnsi" w:hAnsiTheme="minorHAnsi" w:cstheme="minorHAnsi"/>
          <w:color w:val="000000"/>
        </w:rPr>
      </w:pPr>
      <w:r w:rsidRPr="00AB11E6">
        <w:rPr>
          <w:rFonts w:asciiTheme="minorHAnsi" w:hAnsiTheme="minorHAnsi" w:cstheme="minorHAnsi"/>
          <w:color w:val="000000"/>
        </w:rPr>
        <w:t>(ďalej len „</w:t>
      </w:r>
      <w:r w:rsidRPr="00AB11E6">
        <w:rPr>
          <w:rFonts w:asciiTheme="minorHAnsi" w:hAnsiTheme="minorHAnsi" w:cstheme="minorHAnsi"/>
          <w:b/>
          <w:color w:val="000000"/>
        </w:rPr>
        <w:t>objednávky</w:t>
      </w:r>
      <w:r w:rsidRPr="00AB11E6">
        <w:rPr>
          <w:rFonts w:asciiTheme="minorHAnsi" w:hAnsiTheme="minorHAnsi" w:cstheme="minorHAnsi"/>
          <w:color w:val="000000"/>
        </w:rPr>
        <w:t>“ alebo jednotlivo len „</w:t>
      </w:r>
      <w:r w:rsidRPr="00AB11E6">
        <w:rPr>
          <w:rFonts w:asciiTheme="minorHAnsi" w:hAnsiTheme="minorHAnsi" w:cstheme="minorHAnsi"/>
          <w:b/>
          <w:color w:val="000000"/>
        </w:rPr>
        <w:t>objednávka</w:t>
      </w:r>
      <w:r w:rsidRPr="00AB11E6">
        <w:rPr>
          <w:rFonts w:asciiTheme="minorHAnsi" w:hAnsiTheme="minorHAnsi" w:cstheme="minorHAnsi"/>
          <w:color w:val="000000"/>
        </w:rPr>
        <w:t>“).</w:t>
      </w:r>
    </w:p>
    <w:p w14:paraId="19FC1E8C" w14:textId="77777777" w:rsidR="00106E68" w:rsidRPr="00AB11E6" w:rsidRDefault="00106E68" w:rsidP="00106E68">
      <w:pPr>
        <w:pStyle w:val="Odsekzoznamu"/>
        <w:shd w:val="clear" w:color="auto" w:fill="FFFFFF"/>
        <w:spacing w:after="200"/>
        <w:ind w:left="567"/>
        <w:rPr>
          <w:rFonts w:asciiTheme="minorHAnsi" w:hAnsiTheme="minorHAnsi" w:cstheme="minorHAnsi"/>
          <w:color w:val="000000"/>
        </w:rPr>
      </w:pPr>
      <w:r w:rsidRPr="00AB11E6">
        <w:rPr>
          <w:rFonts w:asciiTheme="minorHAnsi" w:hAnsiTheme="minorHAnsi" w:cstheme="minorHAnsi"/>
          <w:color w:val="000000"/>
        </w:rPr>
        <w:t>Pre vylúčenie pochybností, lehota určená v objednávke v zmysle podbodu 1.2.3 tohto článku dohody je pre všetky mosty v zmysle konkrétnej objednávky spoločná.</w:t>
      </w:r>
    </w:p>
    <w:p w14:paraId="782CB18E"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Objednávateľ doručí objednávku poskytovateľovi doporučenou poštovou zásielkou na adresu sídla poskytovateľa uvedenú v záhlaví rámcovej dohody. Poskytovateľ potvrdí prijatie tejto objednávky na jej kópiu a potvrdenú kópiu objednávky doručí späť objednávateľovi doporučene poštou na adresu sídla objednávateľa uvedenú v záhlaví rámcovej dohody, a to</w:t>
      </w:r>
      <w:r w:rsidRPr="00AB11E6" w:rsidDel="00F04EB9">
        <w:rPr>
          <w:rFonts w:asciiTheme="minorHAnsi" w:hAnsiTheme="minorHAnsi" w:cstheme="minorHAnsi"/>
          <w:color w:val="000000"/>
        </w:rPr>
        <w:t xml:space="preserve"> </w:t>
      </w:r>
      <w:r w:rsidRPr="00AB11E6">
        <w:rPr>
          <w:rFonts w:asciiTheme="minorHAnsi" w:hAnsiTheme="minorHAnsi" w:cstheme="minorHAnsi"/>
          <w:color w:val="000000"/>
        </w:rPr>
        <w:t xml:space="preserve">v lehote do 7 (sedem) kalendárnych dní od doručenia objednávky na adresu poskytovateľa. Poskytovateľ je súčasne povinný písomne oznámiť objednávateľovi osoby poskytovateľa zodpovedné za plnenie (vrátane oprávnenia podpisovať preberacie protokoly) v rámci príslušnej objednávky. Túto písomnú informáciu sa poskytovateľ zaväzuje objednávateľovi doručiť spolu s potvrdenou objednávkou v zmysle druhej vety tohto bodu. </w:t>
      </w:r>
    </w:p>
    <w:p w14:paraId="65A4867A"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Každá písomná objednávka objednávateľa tvorí súčasť rámcovej dohody.</w:t>
      </w:r>
    </w:p>
    <w:p w14:paraId="73C7D3C1"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Po vykonaní každej hlavnej prehliadky mosta v teréne špecifikovaného v jednotlivej objednávke, vedúci prehliadky za poskytovateľa neodkladne, najneskôr do 5 hodín od vykonania prehliadky, e-mailom informuje objednávateľa - špecialistu mostov identifikovaného v Prílohe č</w:t>
      </w:r>
      <w:r w:rsidRPr="00AB11E6">
        <w:rPr>
          <w:rFonts w:asciiTheme="minorHAnsi" w:hAnsiTheme="minorHAnsi" w:cstheme="minorHAnsi"/>
        </w:rPr>
        <w:t xml:space="preserve">. 4 </w:t>
      </w:r>
      <w:r w:rsidRPr="00AB11E6">
        <w:rPr>
          <w:rFonts w:asciiTheme="minorHAnsi" w:hAnsiTheme="minorHAnsi" w:cstheme="minorHAnsi"/>
          <w:color w:val="000000"/>
        </w:rPr>
        <w:t xml:space="preserve">Zoznam a kontaktné údaje osôb dohody </w:t>
      </w:r>
      <w:r w:rsidRPr="00AB11E6">
        <w:rPr>
          <w:rFonts w:asciiTheme="minorHAnsi" w:hAnsiTheme="minorHAnsi" w:cstheme="minorHAnsi"/>
          <w:color w:val="000000"/>
        </w:rPr>
        <w:lastRenderedPageBreak/>
        <w:t>(ďalej len „</w:t>
      </w:r>
      <w:r w:rsidRPr="00AB11E6">
        <w:rPr>
          <w:rFonts w:asciiTheme="minorHAnsi" w:hAnsiTheme="minorHAnsi" w:cstheme="minorHAnsi"/>
          <w:b/>
          <w:bCs/>
          <w:color w:val="000000"/>
        </w:rPr>
        <w:t>Príloha č. 4</w:t>
      </w:r>
      <w:r w:rsidRPr="00AB11E6">
        <w:rPr>
          <w:rFonts w:asciiTheme="minorHAnsi" w:hAnsiTheme="minorHAnsi" w:cstheme="minorHAnsi"/>
          <w:color w:val="000000"/>
        </w:rPr>
        <w:t>“) o priebehu a čase ukončenia prehliadky. Ak sa v priebehu prehliadky zistí porucha mosta identifikovaného v objednávke, ktorá si vyžaduje okamžitú pozornosť objednávateľa, vedúci prehliadky za poskytovateľa o tejto skutočnosti bezodkladne, najneskôr do 5 hodín od vykonania prehliadky, informuje s presnou špecifikáciou poruchy prostredníctvom e-mailu špecialistu mostov uvedeného v Prílohe č. 4.  Ak bola v daný deň prehliadka mosta začatá, ale nedokončená, vedúci prehliadky za poskytovateľa je povinný e-mailom informovať v deň začatia hlavnej prehliadky mosta o tejto skutočnosti špecialistu mostov uvedeného v Prílohe č. 4, a to najneskôr v deň začatia hlavnej prehliadky mosta.</w:t>
      </w:r>
    </w:p>
    <w:p w14:paraId="5413805C"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 xml:space="preserve"> V súvislosti s vykonávaním predmetu dohody sa zmluvné strany zaväzujú  poskytnúť si vzájomné spolupôsobenie spočívajúce najmä v dohodnutí presného obsahu a termínov poskytovaného plnenia na mostoch v zmysle konkrétnych objednávok a vzájomnom poskytnutí si doplňujúcich informácií alebo nevyhnutných podkladov na poskytovanie plnenia tejto dohody. Za účelom uľahčenia poskytovania vzájomnej súčinnosti sa zmluvné strany výslovne dohodli, že komunikácia medzi zmluvnými stranami bude na tento účel prebiehať elektronicky na e-mailové adresy osôb:</w:t>
      </w:r>
    </w:p>
    <w:p w14:paraId="0B301CF8" w14:textId="77777777" w:rsidR="00106E68" w:rsidRPr="00AB11E6" w:rsidRDefault="00106E68" w:rsidP="00106E68">
      <w:pPr>
        <w:pStyle w:val="Odsekzoznamu"/>
        <w:shd w:val="clear" w:color="auto" w:fill="FFFFFF"/>
        <w:spacing w:after="200"/>
        <w:ind w:left="567"/>
        <w:rPr>
          <w:rFonts w:asciiTheme="minorHAnsi" w:hAnsiTheme="minorHAnsi" w:cstheme="minorHAnsi"/>
          <w:color w:val="000000"/>
        </w:rPr>
      </w:pPr>
      <w:r w:rsidRPr="00AB11E6">
        <w:rPr>
          <w:rFonts w:asciiTheme="minorHAnsi" w:hAnsiTheme="minorHAnsi" w:cstheme="minorHAnsi"/>
          <w:color w:val="000000"/>
        </w:rPr>
        <w:t xml:space="preserve">Za poskytovateľa: </w:t>
      </w:r>
      <w:r w:rsidRPr="00AB11E6">
        <w:rPr>
          <w:rFonts w:asciiTheme="minorHAnsi" w:hAnsiTheme="minorHAnsi" w:cstheme="minorHAnsi"/>
          <w:i/>
          <w:iCs/>
          <w:color w:val="000000"/>
          <w:highlight w:val="yellow"/>
        </w:rPr>
        <w:t>/doplniť/</w:t>
      </w:r>
      <w:r w:rsidRPr="00AB11E6">
        <w:rPr>
          <w:rFonts w:asciiTheme="minorHAnsi" w:hAnsiTheme="minorHAnsi" w:cstheme="minorHAnsi"/>
          <w:color w:val="000000"/>
        </w:rPr>
        <w:t>.</w:t>
      </w:r>
    </w:p>
    <w:p w14:paraId="178AF4AB" w14:textId="39564E55" w:rsidR="00106E68" w:rsidRPr="00DE7F29" w:rsidRDefault="00106E68" w:rsidP="00DE7F29">
      <w:pPr>
        <w:pStyle w:val="Odsekzoznamu"/>
        <w:shd w:val="clear" w:color="auto" w:fill="FFFFFF"/>
        <w:spacing w:after="200"/>
        <w:ind w:left="567"/>
        <w:rPr>
          <w:rFonts w:asciiTheme="minorHAnsi" w:hAnsiTheme="minorHAnsi" w:cstheme="minorHAnsi"/>
          <w:noProof w:val="0"/>
          <w:color w:val="000000"/>
        </w:rPr>
      </w:pPr>
      <w:r w:rsidRPr="00AB11E6">
        <w:rPr>
          <w:rFonts w:asciiTheme="minorHAnsi" w:hAnsiTheme="minorHAnsi" w:cstheme="minorHAnsi"/>
          <w:color w:val="000000"/>
        </w:rPr>
        <w:t>Za objednávateľa špecialista mostov identifikovaný v Prílohe č. 4 dohody.</w:t>
      </w:r>
    </w:p>
    <w:p w14:paraId="48D8F2E0" w14:textId="77777777" w:rsidR="00106E68" w:rsidRPr="00AB11E6" w:rsidRDefault="00106E68" w:rsidP="00106E68">
      <w:pPr>
        <w:shd w:val="clear" w:color="auto" w:fill="FFFFFF"/>
        <w:spacing w:after="0"/>
        <w:jc w:val="center"/>
        <w:rPr>
          <w:rFonts w:asciiTheme="minorHAnsi" w:hAnsiTheme="minorHAnsi" w:cstheme="minorHAnsi"/>
          <w:b/>
          <w:color w:val="000000"/>
        </w:rPr>
      </w:pPr>
      <w:r w:rsidRPr="00AB11E6">
        <w:rPr>
          <w:rFonts w:asciiTheme="minorHAnsi" w:hAnsiTheme="minorHAnsi" w:cstheme="minorHAnsi"/>
          <w:b/>
          <w:color w:val="000000"/>
        </w:rPr>
        <w:t>Čl. 2</w:t>
      </w:r>
    </w:p>
    <w:p w14:paraId="45EA6267"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 xml:space="preserve">Špecifikácia </w:t>
      </w:r>
      <w:r w:rsidRPr="00AB11E6">
        <w:rPr>
          <w:rFonts w:asciiTheme="minorHAnsi" w:hAnsiTheme="minorHAnsi" w:cstheme="minorHAnsi"/>
          <w:b/>
          <w:bCs/>
          <w:color w:val="000000"/>
        </w:rPr>
        <w:t>plnenia, návrhu záznamu</w:t>
      </w:r>
      <w:r w:rsidRPr="00AB11E6">
        <w:rPr>
          <w:rFonts w:asciiTheme="minorHAnsi" w:hAnsiTheme="minorHAnsi" w:cstheme="minorHAnsi"/>
          <w:b/>
          <w:color w:val="000000"/>
        </w:rPr>
        <w:t xml:space="preserve"> a </w:t>
      </w:r>
      <w:r w:rsidRPr="00AB11E6">
        <w:rPr>
          <w:rFonts w:asciiTheme="minorHAnsi" w:hAnsiTheme="minorHAnsi" w:cstheme="minorHAnsi"/>
          <w:b/>
          <w:bCs/>
          <w:color w:val="000000"/>
        </w:rPr>
        <w:t>záznamu z hlavnej prehliadky</w:t>
      </w:r>
    </w:p>
    <w:p w14:paraId="4BCDD9E4" w14:textId="77777777" w:rsidR="00106E68" w:rsidRPr="00AB11E6" w:rsidRDefault="00106E68" w:rsidP="00745FEE">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 xml:space="preserve">Plnením v zmysle rámcovej dohody sa rozumie výkon hlavných prehliadok mostov s diagnostikou trhlín betónu a vypracovaním návrhov záznamom a záznamov z hlavných prehliadok v súlade s Technickým rezortným predpisom TP 059 Zadávanie a výkon diagnostiky mostov a lávok (kapitola 12.8),  TP 060 - Prehliadky, údržba a opravy cestných komunikácií. Mosty a Technickým predpisom TP 061 - Katalóg porúch mostných objektov na diaľniciach a cestách I., II., a III. triedy platných ku dňu hlavnej prehliadky mosta. </w:t>
      </w:r>
    </w:p>
    <w:p w14:paraId="332CDCD1" w14:textId="77777777" w:rsidR="00106E68" w:rsidRPr="00AB11E6" w:rsidRDefault="00106E68" w:rsidP="00745FEE">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 xml:space="preserve">Návrhom záznamov z hlavných prehliadok mostov v zmysle rámcovej dohody sa rozumejú záznamy z hlavných prehliadok mostov vypracované podľa bodu 2.1 tohto článku dohody a jednotlivých objednávok, ktoré je poskytovateľ povinný dodať objednávateľovi k nahliadnutiu a k pripomienkovaniu pred vyhotovením výsledných záznamov z hlavných prehliadok mostov a to do 30 kalendárnych dní od </w:t>
      </w:r>
      <w:r w:rsidRPr="00AB11E6">
        <w:rPr>
          <w:rFonts w:asciiTheme="minorHAnsi" w:hAnsiTheme="minorHAnsi" w:cstheme="minorHAnsi"/>
          <w:u w:val="single"/>
        </w:rPr>
        <w:t>začiatku</w:t>
      </w:r>
      <w:r w:rsidRPr="00AB11E6">
        <w:rPr>
          <w:rFonts w:asciiTheme="minorHAnsi" w:hAnsiTheme="minorHAnsi" w:cstheme="minorHAnsi"/>
        </w:rPr>
        <w:t xml:space="preserve"> výkonu hlavnej prehliadky, ktorá je zo strany poskytovateľa oznámená v lehote a spôsobom v zmysle Čl. 1 bod 1.5 dohody. Návrhy záznamov predloží poskytovteľ objednávateľovi v digitálnej forme vo formáte Microsoft Word spôsobom podľa Čl. 4 bod 4.1 dohody. Pre vylúčenie pochybností, poskytovateľ ku každému mostu v zmysle objednávky predloží objednávateľovi samostatný návrh záznamu z hlavnej prehliadky mosta v lehote určenej v tomto bode dohody.</w:t>
      </w:r>
    </w:p>
    <w:p w14:paraId="5B20015C" w14:textId="77777777" w:rsidR="00106E68" w:rsidRPr="00AB11E6" w:rsidRDefault="00106E68" w:rsidP="00745FEE">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Záznamami z hlavných prehliadok mostov v zmysle rámcovej dohody sa rozumejú záznamy z hlavných prehliadok mostov vypracované podľa bodu 2.1 tohto článku dohody a jednotlivých objednávok so zapracovanými pripomienkami objednávateľa k predloženým návrhom záznamov z hlavných prehliadok mostov v lehote a spôsobom podľa bodu Čl. 4 dohody. Záznamy z hlavných prehliadok mostov je poskytovateľ povinný dodať objednávateľovi spôsobom upraveným v Čl. 4 bod 4.5 dohody, a to v termíne určenom v objednávke objednávateľa v súlade s Čl. 1 bod 1.2 podbod 1.2.3 dohody a na mieste odovzdania v zmysle Čl. 3 bod 3.3 dohody. Pre vylúčenie pochybností, poskytovateľ ku každému mostu v zmysle objednávky predloží objednávateľovi samostatný záznam z hlavnej prehliadky mosta, pričom poskytovateľ predloží objednávateľovi naraz všetky záznamy z hlavných prehliadok mostov špecifikovaných v objednávke.</w:t>
      </w:r>
    </w:p>
    <w:p w14:paraId="56913C75" w14:textId="0F1FC981" w:rsidR="00106E68" w:rsidRPr="00DE7F29" w:rsidRDefault="00106E68" w:rsidP="00DE7F29">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Bližšia špecifikácia plnenia je uvedená v  Prílohe č. 2 dohody .</w:t>
      </w:r>
    </w:p>
    <w:p w14:paraId="1CC925F4" w14:textId="77777777" w:rsidR="00106E68" w:rsidRPr="00AB11E6" w:rsidRDefault="00106E68" w:rsidP="00106E68">
      <w:pPr>
        <w:spacing w:after="0"/>
        <w:jc w:val="center"/>
        <w:rPr>
          <w:rFonts w:asciiTheme="minorHAnsi" w:hAnsiTheme="minorHAnsi" w:cstheme="minorHAnsi"/>
          <w:b/>
          <w:color w:val="000000"/>
        </w:rPr>
      </w:pPr>
      <w:r w:rsidRPr="00AB11E6">
        <w:rPr>
          <w:rFonts w:asciiTheme="minorHAnsi" w:hAnsiTheme="minorHAnsi" w:cstheme="minorHAnsi"/>
          <w:b/>
          <w:color w:val="000000"/>
        </w:rPr>
        <w:t>Čl.3</w:t>
      </w:r>
    </w:p>
    <w:p w14:paraId="6BC1C61F"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 xml:space="preserve">Čas, miesto a spôsob plnenia </w:t>
      </w:r>
      <w:r w:rsidRPr="00AB11E6">
        <w:rPr>
          <w:rFonts w:asciiTheme="minorHAnsi" w:hAnsiTheme="minorHAnsi" w:cstheme="minorHAnsi"/>
          <w:b/>
          <w:bCs/>
          <w:color w:val="000000"/>
        </w:rPr>
        <w:t>objednávky</w:t>
      </w:r>
    </w:p>
    <w:p w14:paraId="03DA9438" w14:textId="77777777" w:rsidR="00106E68" w:rsidRPr="00AB11E6" w:rsidRDefault="00106E68" w:rsidP="00745FEE">
      <w:pPr>
        <w:pStyle w:val="Odsekzoznamu"/>
        <w:numPr>
          <w:ilvl w:val="0"/>
          <w:numId w:val="101"/>
        </w:numPr>
        <w:spacing w:after="200"/>
        <w:ind w:left="567" w:hanging="567"/>
        <w:rPr>
          <w:rFonts w:asciiTheme="minorHAnsi" w:hAnsiTheme="minorHAnsi" w:cstheme="minorHAnsi"/>
          <w:color w:val="000000"/>
        </w:rPr>
      </w:pPr>
      <w:r w:rsidRPr="00AB11E6">
        <w:rPr>
          <w:rFonts w:asciiTheme="minorHAnsi" w:hAnsiTheme="minorHAnsi" w:cstheme="minorHAnsi"/>
          <w:bCs/>
          <w:color w:val="000000"/>
        </w:rPr>
        <w:t>Zmluvné strany</w:t>
      </w:r>
      <w:r w:rsidRPr="00AB11E6">
        <w:rPr>
          <w:rFonts w:asciiTheme="minorHAnsi" w:hAnsiTheme="minorHAnsi" w:cstheme="minorHAnsi"/>
          <w:color w:val="000000"/>
        </w:rPr>
        <w:t xml:space="preserve"> sa dohodli, že vzájomná komunikácia, prijímanie, doručovanie písomností bude prebiehať prostredníctvom osôb objednávateľa oprávnených na rokovanie vo veciach technických uvedených v Prílohe č. 4 alebo nimi poverenou osobou a osôb </w:t>
      </w:r>
      <w:r w:rsidRPr="00AB11E6">
        <w:rPr>
          <w:rFonts w:asciiTheme="minorHAnsi" w:hAnsiTheme="minorHAnsi" w:cstheme="minorHAnsi"/>
          <w:bCs/>
          <w:color w:val="000000"/>
        </w:rPr>
        <w:t>poskytovateľa</w:t>
      </w:r>
      <w:r w:rsidRPr="00AB11E6">
        <w:rPr>
          <w:rFonts w:asciiTheme="minorHAnsi" w:hAnsiTheme="minorHAnsi" w:cstheme="minorHAnsi"/>
          <w:color w:val="000000"/>
        </w:rPr>
        <w:t xml:space="preserve">, ktoré sa </w:t>
      </w:r>
      <w:r w:rsidRPr="00AB11E6">
        <w:rPr>
          <w:rFonts w:asciiTheme="minorHAnsi" w:hAnsiTheme="minorHAnsi" w:cstheme="minorHAnsi"/>
          <w:bCs/>
          <w:color w:val="000000"/>
        </w:rPr>
        <w:t>poskytovateľ</w:t>
      </w:r>
      <w:r w:rsidRPr="00AB11E6">
        <w:rPr>
          <w:rFonts w:asciiTheme="minorHAnsi" w:hAnsiTheme="minorHAnsi" w:cstheme="minorHAnsi"/>
          <w:color w:val="000000"/>
        </w:rPr>
        <w:t xml:space="preserve"> zaväzuje písomne oznámiť </w:t>
      </w:r>
      <w:r w:rsidRPr="00AB11E6">
        <w:rPr>
          <w:rFonts w:asciiTheme="minorHAnsi" w:hAnsiTheme="minorHAnsi" w:cstheme="minorHAnsi"/>
          <w:color w:val="000000"/>
        </w:rPr>
        <w:lastRenderedPageBreak/>
        <w:t xml:space="preserve">objednávateľovi súčasne s potvrdením objednávky v zmysle </w:t>
      </w:r>
      <w:r w:rsidRPr="00AB11E6">
        <w:rPr>
          <w:rFonts w:asciiTheme="minorHAnsi" w:hAnsiTheme="minorHAnsi" w:cstheme="minorHAnsi"/>
          <w:bCs/>
          <w:color w:val="000000"/>
        </w:rPr>
        <w:t>Čl.</w:t>
      </w:r>
      <w:r w:rsidRPr="00AB11E6">
        <w:rPr>
          <w:rFonts w:asciiTheme="minorHAnsi" w:hAnsiTheme="minorHAnsi" w:cstheme="minorHAnsi"/>
          <w:color w:val="000000"/>
        </w:rPr>
        <w:t xml:space="preserve"> 1 bod 1.3 dohody. Zmenu oprávnených osôb konať alebo komunikovať za poskytovateľa alebo zmenu osôb uvedených v Prílohe č. 4 sú zmluvné strany povinné si bezodkladne, najneskôr však do troch (3) pracovných dní od ich zmeny, písomne oznámiť, pričom zmluvné strany sa výslovne dohodli, že na zmenu v zmysle tejto vety nie je potrebné uzatvoriť dodatok k rámcovej dohode.</w:t>
      </w:r>
    </w:p>
    <w:p w14:paraId="7374CCAE"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bCs/>
          <w:color w:val="000000"/>
        </w:rPr>
        <w:t>Poskytovateľ</w:t>
      </w:r>
      <w:r w:rsidRPr="00AB11E6">
        <w:rPr>
          <w:rFonts w:asciiTheme="minorHAnsi" w:hAnsiTheme="minorHAnsi" w:cstheme="minorHAnsi"/>
          <w:color w:val="000000"/>
        </w:rPr>
        <w:t xml:space="preserve"> sa zaväzuje bez zbytočného odkladu telefonicky oboznámiť špecialistu mostov uvedeného v Prílohe č. 4 o vzniku akejkoľvek udalosti, ktorá bráni alebo sťažuje poskytnutie plnenia, resp. samostatného plnenia a ktorá môže mať za následkom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O udalosti v zmysle predchádzajúcej vety následne poskytovateľ oboznámi písomne špecialistu mostov uvedeného v Prílohe č. 4 prostredníctvom poštového prepravcu v lehote </w:t>
      </w:r>
      <w:r w:rsidRPr="00AB11E6">
        <w:rPr>
          <w:rFonts w:asciiTheme="minorHAnsi" w:hAnsiTheme="minorHAnsi" w:cstheme="minorHAnsi"/>
          <w:bCs/>
          <w:color w:val="000000"/>
        </w:rPr>
        <w:t>najneskôr do 3 (</w:t>
      </w:r>
      <w:r w:rsidRPr="00AB11E6">
        <w:rPr>
          <w:rFonts w:asciiTheme="minorHAnsi" w:hAnsiTheme="minorHAnsi" w:cstheme="minorHAnsi"/>
          <w:color w:val="000000"/>
        </w:rPr>
        <w:t xml:space="preserve">tri) pracovných dní od jej vzniku. Objednávateľ prijatie oznámenia o udalosti v zmysle tohto bodu potvrdí poskytovateľovi písomne prostredníctvom poštového prepravcu  do 14 (štrnásť) pracovných dní od doručenia písomného oboznámenia v zmysle predchádzajúcej vety spolu s uznaním alebo neuznaním uvedenej udalosti ako udalosti, ktorá môže mať vplyv na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V prípade, ak objednávateľ neuzná udalosť ako udalosť, ktorá má vplyv na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je poskytovateľ povinný vykonať samostatné plnenie v lehote uvedenej v objednávke, prípadne v rámcovej dohode. Predĺžením lehoty samostatného plnenia zo strany </w:t>
      </w:r>
      <w:r w:rsidRPr="00AB11E6">
        <w:rPr>
          <w:rFonts w:asciiTheme="minorHAnsi" w:hAnsiTheme="minorHAnsi" w:cstheme="minorHAnsi"/>
          <w:bCs/>
          <w:color w:val="000000"/>
        </w:rPr>
        <w:t>poskytovateľa</w:t>
      </w:r>
      <w:r w:rsidRPr="00AB11E6">
        <w:rPr>
          <w:rFonts w:asciiTheme="minorHAnsi" w:hAnsiTheme="minorHAnsi" w:cstheme="minorHAnsi"/>
          <w:color w:val="000000"/>
        </w:rPr>
        <w:t xml:space="preserve"> nie je dotknutá povinnosť </w:t>
      </w:r>
      <w:r w:rsidRPr="00AB11E6">
        <w:rPr>
          <w:rFonts w:asciiTheme="minorHAnsi" w:hAnsiTheme="minorHAnsi" w:cstheme="minorHAnsi"/>
          <w:bCs/>
          <w:color w:val="000000"/>
        </w:rPr>
        <w:t>poskytovateľa</w:t>
      </w:r>
      <w:r w:rsidRPr="00AB11E6">
        <w:rPr>
          <w:rFonts w:asciiTheme="minorHAnsi" w:hAnsiTheme="minorHAnsi" w:cstheme="minorHAnsi"/>
          <w:color w:val="000000"/>
        </w:rPr>
        <w:t xml:space="preserve"> uhradiť objednávateľovi zmluvné pokuty za omeškanie v zmysle Čl. 7 rámcovej </w:t>
      </w:r>
      <w:r w:rsidRPr="00AB11E6">
        <w:rPr>
          <w:rFonts w:asciiTheme="minorHAnsi" w:hAnsiTheme="minorHAnsi" w:cstheme="minorHAnsi"/>
          <w:bCs/>
          <w:color w:val="000000"/>
        </w:rPr>
        <w:t>dohody</w:t>
      </w:r>
      <w:r w:rsidRPr="00AB11E6">
        <w:rPr>
          <w:rFonts w:asciiTheme="minorHAnsi" w:hAnsiTheme="minorHAnsi" w:cstheme="minorHAnsi"/>
          <w:color w:val="000000"/>
        </w:rPr>
        <w:t xml:space="preserve"> okrem prípadov, keď k omeškaniu došlo z dôvodu riadne preukázaného zásahu vyššej moci. Poskytovateľ sa nedostáva do omeškania s vykonaním samostatného plnenia v prípade, ak nastanú skutočnosti označované ako „vyššia moc“, t. j. objektívne právne skutočnosti, ktoré nie sú závislé na zmluvných stranách, ani ich zmluvné strany nedokážu ovplyvniť, napr. živelné pohromy atď. Pre vylúčenie pochybností, na účely rámcovej dohody sa za vyššiu moc nepovažuje štrajk zamestnancov niektorej zmluvnej strany alebo zmena ekonomických pomerov niektorej zmluvnej strany alebo subdodávateľa. V prípade, ak poskytovateľ objednávateľovi nepreukáže, akým spôsobom a počas akej doby mu vyššia moc bránila vo výkone samostatného plnenia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poskytovateľ je v prípade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povinný zmluvné pokuty v zmysle Čl. 7 rámcovej dohody objednávateľovi uhradiť v plnej výške. </w:t>
      </w:r>
    </w:p>
    <w:p w14:paraId="62DD3315"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color w:val="000000"/>
        </w:rPr>
        <w:t xml:space="preserve">Miesto odovzdania </w:t>
      </w:r>
      <w:r w:rsidRPr="00AB11E6">
        <w:rPr>
          <w:rFonts w:asciiTheme="minorHAnsi" w:hAnsiTheme="minorHAnsi" w:cstheme="minorHAnsi"/>
          <w:bCs/>
          <w:color w:val="000000"/>
        </w:rPr>
        <w:t>záznamu z hlavnej prehliadky</w:t>
      </w:r>
      <w:r w:rsidRPr="00AB11E6">
        <w:rPr>
          <w:rFonts w:asciiTheme="minorHAnsi" w:hAnsiTheme="minorHAnsi" w:cstheme="minorHAnsi"/>
          <w:color w:val="000000"/>
        </w:rPr>
        <w:t xml:space="preserve"> je </w:t>
      </w:r>
      <w:r w:rsidRPr="00AB11E6">
        <w:rPr>
          <w:rFonts w:asciiTheme="minorHAnsi" w:hAnsiTheme="minorHAnsi" w:cstheme="minorHAnsi"/>
          <w:bCs/>
          <w:color w:val="000000"/>
        </w:rPr>
        <w:t>adresa sídla</w:t>
      </w:r>
      <w:r w:rsidRPr="00AB11E6">
        <w:rPr>
          <w:rFonts w:asciiTheme="minorHAnsi" w:hAnsiTheme="minorHAnsi" w:cstheme="minorHAnsi"/>
          <w:color w:val="000000"/>
        </w:rPr>
        <w:t xml:space="preserve"> objednávateľa uvedená v záhlaví dohody, ak nie je </w:t>
      </w:r>
      <w:r w:rsidRPr="00AB11E6">
        <w:rPr>
          <w:rFonts w:asciiTheme="minorHAnsi" w:hAnsiTheme="minorHAnsi" w:cstheme="minorHAnsi"/>
          <w:bCs/>
          <w:color w:val="000000"/>
        </w:rPr>
        <w:t>objednávateľom v objednávke</w:t>
      </w:r>
      <w:r w:rsidRPr="00AB11E6">
        <w:rPr>
          <w:rFonts w:asciiTheme="minorHAnsi" w:hAnsiTheme="minorHAnsi" w:cstheme="minorHAnsi"/>
          <w:color w:val="000000"/>
        </w:rPr>
        <w:t xml:space="preserve"> určené iné miesto </w:t>
      </w:r>
      <w:r w:rsidRPr="00AB11E6">
        <w:rPr>
          <w:rFonts w:asciiTheme="minorHAnsi" w:hAnsiTheme="minorHAnsi" w:cstheme="minorHAnsi"/>
          <w:bCs/>
          <w:color w:val="000000"/>
        </w:rPr>
        <w:t>odovzdania alebo sa zmluvné strany písomne nedohodnú na inom mieste ododvzdania</w:t>
      </w:r>
      <w:r w:rsidRPr="00AB11E6">
        <w:rPr>
          <w:rFonts w:asciiTheme="minorHAnsi" w:hAnsiTheme="minorHAnsi" w:cstheme="minorHAnsi"/>
          <w:color w:val="000000"/>
        </w:rPr>
        <w:t>.</w:t>
      </w:r>
    </w:p>
    <w:p w14:paraId="5AFDA0D7"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Poskytovateľ sa zaväzuje vykonať/ vykonávať plnenie, resp. samostatné plnenie podľa špecifikácie uvedenej v príslušnej objednávke.</w:t>
      </w:r>
    </w:p>
    <w:p w14:paraId="4F104DBE"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Za riadne vykonané/vykonávané plnenie, resp. samostatné plnenie sa považuje jeho vykonanie/vykonávanie riadne a včas, bez vád a v súlade s kvalitatívnymi požiadavkami kladenými na plnenie, resp. samostatné plnenie v zmysle súťažných podkladov, dohody vrátane jej príloh, objednávok a platných technických predpisov.</w:t>
      </w:r>
    </w:p>
    <w:p w14:paraId="3F83529B"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Poskytovateľ je povinný pri plnení predmetu rámcovej dohody v rámci konkrétnej objednávky postupovať s odbornou starostlivosťou. Poskytovateľ je povinný zachovávať mlčanlivosť o všetkých informáciách, o ktorých sa dozvedel pri vykonávaní plnenia. S poskytnutými podkladmi a informáciami získanými pri vykonávaní plnenia poskytovateľ nie je oprávnený nakladať inak, ako za účelom poskytnutia plnenia, najmä ich nesmie sprístupniť tretím osobám, s výnimkou tretích osôb, ktoré prišli do styku s takými podkladmi a informáciami za účelom vykonania/ vykonávania plnenia, a to ani po zániku alebo ukončení rámcovej dohody. Poskytovateľ je zároveň povinný zabezpečiť, že akákoľvek tretia strana, ktorej sú informácie sprístupnené v súlade s touto rámcovou dohodou, dodrží vyššie uvedený záväzok mlčanlivosti.</w:t>
      </w:r>
    </w:p>
    <w:p w14:paraId="5291808D" w14:textId="243507EC" w:rsidR="00106E68" w:rsidRPr="00DE7F29" w:rsidRDefault="00106E68" w:rsidP="00DE7F29">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Poskytovateľ je povinný zabezpečiť pre svojich pracovníkov všetky potrebné školenia k výkonu hlavných prehliadok.</w:t>
      </w:r>
    </w:p>
    <w:p w14:paraId="32FD912B" w14:textId="77777777" w:rsidR="00106E68" w:rsidRPr="00AB11E6" w:rsidRDefault="00106E68" w:rsidP="00106E68">
      <w:pPr>
        <w:pStyle w:val="Odsekzoznamu"/>
        <w:shd w:val="clear" w:color="auto" w:fill="FFFFFF"/>
        <w:ind w:left="0"/>
        <w:jc w:val="center"/>
        <w:rPr>
          <w:rFonts w:asciiTheme="minorHAnsi" w:hAnsiTheme="minorHAnsi" w:cstheme="minorHAnsi"/>
          <w:b/>
        </w:rPr>
      </w:pPr>
      <w:r w:rsidRPr="00AB11E6">
        <w:rPr>
          <w:rFonts w:asciiTheme="minorHAnsi" w:hAnsiTheme="minorHAnsi" w:cstheme="minorHAnsi"/>
          <w:b/>
        </w:rPr>
        <w:lastRenderedPageBreak/>
        <w:t xml:space="preserve"> Čl. 4</w:t>
      </w:r>
    </w:p>
    <w:p w14:paraId="44B6E055" w14:textId="77777777" w:rsidR="00106E68" w:rsidRPr="00AB11E6" w:rsidRDefault="00106E68" w:rsidP="00106E68">
      <w:pPr>
        <w:pStyle w:val="Odsekzoznamu"/>
        <w:spacing w:after="200"/>
        <w:ind w:left="0"/>
        <w:jc w:val="center"/>
        <w:rPr>
          <w:rFonts w:asciiTheme="minorHAnsi" w:hAnsiTheme="minorHAnsi" w:cstheme="minorHAnsi"/>
          <w:b/>
        </w:rPr>
      </w:pPr>
      <w:r w:rsidRPr="00AB11E6">
        <w:rPr>
          <w:rFonts w:asciiTheme="minorHAnsi" w:hAnsiTheme="minorHAnsi" w:cstheme="minorHAnsi"/>
          <w:b/>
        </w:rPr>
        <w:t>Návrh záznamu z hlavnej prehliadky a záznam z hlavnej prehliadky a jeho preberanie v zmysle objednávky</w:t>
      </w:r>
    </w:p>
    <w:p w14:paraId="36C9022F"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Poskytovateľ sa zaväzuje doručiť návrh záznamu z hlavnej prehliadky</w:t>
      </w:r>
      <w:r w:rsidRPr="00AB11E6" w:rsidDel="00ED3633">
        <w:rPr>
          <w:rFonts w:asciiTheme="minorHAnsi" w:hAnsiTheme="minorHAnsi" w:cstheme="minorHAnsi"/>
        </w:rPr>
        <w:t xml:space="preserve"> </w:t>
      </w:r>
      <w:r w:rsidRPr="00AB11E6">
        <w:rPr>
          <w:rFonts w:asciiTheme="minorHAnsi" w:hAnsiTheme="minorHAnsi" w:cstheme="minorHAnsi"/>
        </w:rPr>
        <w:t>mosta e-mailom špecialistovi mostov identifikovaného v Prílohe č. 4, a to v digitálnej forme na zdieľanom úložisku (vo formáte Microsoft Word) na jeho odsúhlasenie v lehote podľa Čl. 2 bod 2.2 dohody.</w:t>
      </w:r>
    </w:p>
    <w:p w14:paraId="58658EBA"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Dňom doručenia návrhu záznamu z hlavnej prehliadky mosta v súlade s bodom 4.1 tohto článku rámcovej dohody na e-mail objednávateľa - špecialistu mostov identifikovaného v Prílohe č. 4  sa začína preberacie konanie. Účelom preberacieho konania je zistenie skutočnosti, či návrh záznamu z hlavnej prehliadky mosta spĺňa kvantitatívne a kvalitatívne vlastnosti uvedené v tejto rámcovej dohode a jej prílohách, súťažných podkladoch a objednávke, a či návrh záznamu z hlavnej prehliadky mosta je vypracovaný v súlade s príslušnými technickými predpismi uvedenými v Čl. 2 bod 2.1 dohody. Na účely rámcovej dohody nárvh záznamu z hlavnej prehliadky mosta nespĺňa kvantitatívne a kvalitatívne vlastnosti, ak má vady, ktoré sú objednávateľom zistiteľné pri vynaložení náležitej starostlivosti počas preberacieho konania, alebo nespĺňa aj ďalšie požiadavky uvedené v tejto rámcovej dohode, súťažných podkladoch a objednávke, prípadne má vady vzhľadom na nesúlad s príslušnými technickými normami platnými v Slovenskej republike (ďalej len „</w:t>
      </w:r>
      <w:r w:rsidRPr="00AB11E6">
        <w:rPr>
          <w:rFonts w:asciiTheme="minorHAnsi" w:hAnsiTheme="minorHAnsi" w:cstheme="minorHAnsi"/>
          <w:b/>
        </w:rPr>
        <w:t>zjavné vady</w:t>
      </w:r>
      <w:r w:rsidRPr="00AB11E6">
        <w:rPr>
          <w:rFonts w:asciiTheme="minorHAnsi" w:hAnsiTheme="minorHAnsi" w:cstheme="minorHAnsi"/>
        </w:rPr>
        <w:t xml:space="preserve">“). V prípade nutnosti zvolania pracovného stretnutia, bude toto zmluvnými stranami dohodnuté písomne (postačuje aj emailom), len v prípade jeho potreby, ak o to druhá zmluvná strana požiada, a to najneskôr s dňom konania do 14 (štrnásť) kalendárnych dní odo dňa jeho písomného vyžiadania jednou zo zmluvných strán s miestom konania, ktoré si zmluvné strany vzájomne písomne dohodnú. </w:t>
      </w:r>
    </w:p>
    <w:p w14:paraId="4B21649D"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Objednávateľ je v lehote primeranej rozsahu návrhu záznamu z hlavnej prehliadky mosta, najneskôr však do 30 (tridsiatich) kalendárnych dní od doručenia návrhu záznamu z hlavnej prehliadky na e-mailovú adresu špecialistu mostov identifikovaného v Prílohe č. 4 povinný návrh záznamu z hlavnej prehliadky odsúhlasiť alebo tento s pripomienkami vrátiť poskytovateľovi na odstránenie zjavných vád s uvedením lehoty na odstránenie týchto zjavných vád. Poskytovateľ je povinný predmetné vady v uvedenej lehote odstrániť. V prípade, ak sa objednávateľ k návrhu záznamu z hlavnej prehliadky mosta počas tejto lehoty nevyjadrí, nepovažuje sa návrh záznamu z hlavnej prehliadky mosta za odsúhlasený zo strany objednávateľa.</w:t>
      </w:r>
    </w:p>
    <w:p w14:paraId="5B1DBC37"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Návrh záznamu z hlavnej prehliadky mosta bez zjavných vád doručený poskytovateľom objednávateľovi v lehote a spôsobom upraveným týmto článkom alebo návrh záznamu z hlavnej prehliadky mosta so zapracovanými pripomienkami podľa bodu 4.2 a 4.3 tohto článku dohody, objednávateľ odsúhlasí takýto návrh záznamu z hlavnej prehliadky mosta formou e-mailovej odpovede.</w:t>
      </w:r>
    </w:p>
    <w:p w14:paraId="1ECA7A60"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 xml:space="preserve">Záznamy z hlavných prehliadok mostov (t.j. odsúhlasené nárvhy záznamov z hlavných prehliadok mostov objednávateľom, resp. návrhy záznamov z hlavných prehliadok mostov po zapracovaní pripomienok poskytovateľom a odsúhlasené objednávateľom) je poskytovateľ povinný doručiť objednávateľovi najneskôr v lehote dodania predmetu samostatného plnenia uvedenom v objednávke (t. j. naraz všetky záznamy z hlavných prehliadok mostov uskutočnené na základe jednej objednávky) v rozsahu 3x (trikrát) v tlačenej a 1x (jedenkrát) v digitálnej forme na USB nosiči (vo formáte PDF), vrátane fotografií vyhotovených počas vykonávania hlavných prehliadok mostov, a o tomto odovzdaní záznamov z hlavnej prehliadky mostov sa zmluvné strany zaväzujú spísať preberací protokol (t. j. jeden preberací protokol ku všetkým záznamom z hlavných prehliadok mostov uskutočnených na základe jednej objednávky), ktorý bude vyhotovený v 2 (dvoch) rovnopisoch, z ktorých 1 (jeden) obdrží objednávateľ a 1 (jeden) poskytovateľ. Preberací protokol sú na účely tejto dohody oprávnení podpísať za objednávateľa a poskytovateľa osoby oprávnené konať vo veciach technických, uvedené v záhlaví dohody a Prílohe č. 4. </w:t>
      </w:r>
    </w:p>
    <w:p w14:paraId="18171167" w14:textId="7237E0DC" w:rsidR="00DE7F29" w:rsidRPr="00DE7F29" w:rsidRDefault="00106E68" w:rsidP="00DE7F29">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 xml:space="preserve">Podpísaním preberacieho protokolu je preberacie konanie skončené. Na účely rámcovej dohody sa deň podpísania preberacieho protokolu oboma zmluvnými stranami považuje za deň odovzdania a prebratia záznamu z hlavnej prehliadky jednotlivého mosta podľa objednávky poskytovateľom objednávateľovi. </w:t>
      </w:r>
    </w:p>
    <w:p w14:paraId="0CED8BBD" w14:textId="77777777" w:rsidR="00106E68" w:rsidRPr="00AB11E6" w:rsidRDefault="00106E68" w:rsidP="00106E68">
      <w:pPr>
        <w:spacing w:after="0"/>
        <w:jc w:val="center"/>
        <w:rPr>
          <w:rFonts w:asciiTheme="minorHAnsi" w:hAnsiTheme="minorHAnsi" w:cstheme="minorHAnsi"/>
          <w:b/>
          <w:color w:val="000000"/>
        </w:rPr>
      </w:pPr>
      <w:r w:rsidRPr="00AB11E6">
        <w:rPr>
          <w:rFonts w:asciiTheme="minorHAnsi" w:hAnsiTheme="minorHAnsi" w:cstheme="minorHAnsi"/>
          <w:b/>
          <w:color w:val="000000"/>
        </w:rPr>
        <w:t>Čl. 5</w:t>
      </w:r>
    </w:p>
    <w:p w14:paraId="10168537" w14:textId="77777777" w:rsidR="00106E68" w:rsidRPr="00AB11E6" w:rsidRDefault="00106E68" w:rsidP="00106E68">
      <w:pPr>
        <w:jc w:val="center"/>
        <w:rPr>
          <w:rFonts w:asciiTheme="minorHAnsi" w:hAnsiTheme="minorHAnsi" w:cstheme="minorHAnsi"/>
          <w:b/>
          <w:color w:val="000000"/>
        </w:rPr>
      </w:pPr>
      <w:r w:rsidRPr="00AB11E6">
        <w:rPr>
          <w:rFonts w:asciiTheme="minorHAnsi" w:hAnsiTheme="minorHAnsi" w:cstheme="minorHAnsi"/>
          <w:b/>
        </w:rPr>
        <w:t>Ukončenie objednávky</w:t>
      </w:r>
    </w:p>
    <w:p w14:paraId="4B014142"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lastRenderedPageBreak/>
        <w:t>Objednávku je možné ukončiť písomnou dohodou oboch zmluvných strán, odstúpením od objednávky niektorou zo zmluvných strán alebo písomnou výpoveďou objednávateľa.</w:t>
      </w:r>
    </w:p>
    <w:p w14:paraId="0A315640"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V prípade ukončenia objednávky dohodou zmluvných strán, táto zaniká dňom uvedeným v tejto dohode (ďalej len „</w:t>
      </w:r>
      <w:r w:rsidRPr="00AB11E6">
        <w:rPr>
          <w:rFonts w:asciiTheme="minorHAnsi" w:hAnsiTheme="minorHAnsi" w:cstheme="minorHAnsi"/>
          <w:b/>
        </w:rPr>
        <w:t>deň ukončenia objednávky dohodou</w:t>
      </w:r>
      <w:r w:rsidRPr="00AB11E6">
        <w:rPr>
          <w:rFonts w:asciiTheme="minorHAnsi" w:hAnsiTheme="minorHAnsi" w:cstheme="minorHAnsi"/>
        </w:rPr>
        <w:t>“). V tejto dohode sa upravia aj vzájomné nároky zmluvných strán vzniknuté z plnenia zmluvných povinností alebo z ich porušenia druhou zmluvnou stranou ku dňu ukončenia objednávky dohodou.</w:t>
      </w:r>
    </w:p>
    <w:p w14:paraId="21C67D7D"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Objednávateľ je oprávnený odstúpiť od konkrétnej objednávky v  prípade podstatného porušenia najmä, avšak nie len v týchto prípadoch:</w:t>
      </w:r>
    </w:p>
    <w:p w14:paraId="56C8ECA4"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a) </w:t>
      </w:r>
      <w:r w:rsidRPr="00AB11E6">
        <w:rPr>
          <w:rFonts w:asciiTheme="minorHAnsi" w:hAnsiTheme="minorHAnsi" w:cstheme="minorHAnsi"/>
        </w:rPr>
        <w:tab/>
        <w:t>poskytovateľ porušil povinnosť v Čl. 2 bod 2.2, 2.3, Čl. 4 bod 4.1, 4.5 a Čl. 9 bod 9.1 rámcovej dohody;</w:t>
      </w:r>
    </w:p>
    <w:p w14:paraId="752B2D4F"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b) </w:t>
      </w:r>
      <w:r w:rsidRPr="00AB11E6">
        <w:rPr>
          <w:rFonts w:asciiTheme="minorHAnsi" w:hAnsiTheme="minorHAnsi" w:cstheme="minorHAnsi"/>
        </w:rPr>
        <w:tab/>
        <w:t>poskytovateľ postúpi alebo prevedie na tretiu osobu práva a/alebo povinnosti vyplývajúce mu z objednávky bez predchádzajúceho písomného súhlasu objednávateľa;</w:t>
      </w:r>
    </w:p>
    <w:p w14:paraId="147638D2" w14:textId="77777777" w:rsidR="00106E68" w:rsidRPr="00AB11E6" w:rsidRDefault="00106E68" w:rsidP="00106E68">
      <w:pPr>
        <w:ind w:left="1134" w:hanging="567"/>
        <w:rPr>
          <w:rFonts w:asciiTheme="minorHAnsi" w:hAnsiTheme="minorHAnsi" w:cstheme="minorHAnsi"/>
        </w:rPr>
      </w:pPr>
      <w:r w:rsidRPr="00AB11E6">
        <w:rPr>
          <w:rFonts w:asciiTheme="minorHAnsi" w:hAnsiTheme="minorHAnsi" w:cstheme="minorHAnsi"/>
        </w:rPr>
        <w:t>c)</w:t>
      </w:r>
      <w:r w:rsidRPr="00AB11E6">
        <w:rPr>
          <w:rFonts w:asciiTheme="minorHAnsi" w:hAnsiTheme="minorHAnsi" w:cstheme="minorHAnsi"/>
        </w:rPr>
        <w:tab/>
        <w:t xml:space="preserve"> ak poskytovateľ preruší alebo zastaví vykonávanie plnenia bez predchádzajúceho písomného súhlasu objednávateľa, alebo  z iných dôvodov, ako dôvodov na strane objednávateľa;</w:t>
      </w:r>
    </w:p>
    <w:p w14:paraId="166E935A"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d) </w:t>
      </w:r>
      <w:r w:rsidRPr="00AB11E6">
        <w:rPr>
          <w:rFonts w:asciiTheme="minorHAnsi" w:hAnsiTheme="minorHAnsi" w:cstheme="minorHAnsi"/>
        </w:rPr>
        <w:tab/>
        <w:t xml:space="preserve">ak poskytovateľ neodstráni vady návrhu záznamu z hlavnej prehliadky mosta v súlade s Čl. 4 bod 4.3 dohody, a to v objednávateľom stanovenej lehote na odstránenie zjavných vád; </w:t>
      </w:r>
    </w:p>
    <w:p w14:paraId="2B17ACFA"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e) </w:t>
      </w:r>
      <w:r w:rsidRPr="00AB11E6">
        <w:rPr>
          <w:rFonts w:asciiTheme="minorHAnsi" w:hAnsiTheme="minorHAnsi" w:cstheme="minorHAnsi"/>
        </w:rPr>
        <w:tab/>
        <w:t xml:space="preserve">ak poskytovateľ poruší povinnosti uvedené v Čl. 3 bod 3.7 a Čl. 8 bod 8.1 rámcovej dohody. </w:t>
      </w:r>
    </w:p>
    <w:p w14:paraId="4653BF06" w14:textId="77777777" w:rsidR="00106E68" w:rsidRPr="00AB11E6" w:rsidRDefault="00106E68" w:rsidP="00745FEE">
      <w:pPr>
        <w:pStyle w:val="Odsekzoznamu"/>
        <w:numPr>
          <w:ilvl w:val="0"/>
          <w:numId w:val="103"/>
        </w:numPr>
        <w:spacing w:after="200"/>
        <w:ind w:left="567" w:hanging="567"/>
        <w:rPr>
          <w:rFonts w:asciiTheme="minorHAnsi" w:hAnsiTheme="minorHAnsi" w:cstheme="minorHAnsi"/>
        </w:rPr>
      </w:pPr>
      <w:r w:rsidRPr="00AB11E6">
        <w:rPr>
          <w:rFonts w:asciiTheme="minorHAnsi" w:hAnsiTheme="minorHAnsi" w:cstheme="minorHAnsi"/>
        </w:rPr>
        <w:t>V prípade nepodstatného porušenia povinností vyplývajúcich z objednávky sú zmluvné strany oprávnené od objednávky odstúpiť po márnom uplynutí primeranej lehoty stanovenej v písomnej výzve druhej zmluvnej strane rámcovej dohody na odstránenie konania v rozpore s objednávkou, rámcovou dohodou, prílohami a/alebo právnymi predpismi ako aj následkov takéhoto konania. Ak sa zmluvné strany písomne nedohodnú inak, primeranou lehotou podľa predchádzajúcej vety je 10 (desať) kalendárnych dní. Za nepodstatné porušenie rámcovej dohody zo strany poskytovateľa sa považuje akékoľvek iné porušenie rámcovej dohody, jej príloh a/alebo právnych predpisov, ktoré nie je považované za podstatné porušenie podľa bodu 5.3 tohto článku rámcovej dohody.</w:t>
      </w:r>
    </w:p>
    <w:p w14:paraId="15D4189B"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Odstúpením od objednávky ktoroukoľvek zmluvnou stranou nie sú dotknuté jej iné práva a povinnosti vyplývajúce z tejto rámcovej dohody.</w:t>
      </w:r>
    </w:p>
    <w:p w14:paraId="04C0BA78"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Odstúpenie od objednávky sa spravuje ustanoveniami § 344 a </w:t>
      </w:r>
      <w:proofErr w:type="spellStart"/>
      <w:r w:rsidRPr="00AB11E6">
        <w:rPr>
          <w:rFonts w:asciiTheme="minorHAnsi" w:hAnsiTheme="minorHAnsi" w:cstheme="minorHAnsi"/>
        </w:rPr>
        <w:t>nasl</w:t>
      </w:r>
      <w:proofErr w:type="spellEnd"/>
      <w:r w:rsidRPr="00AB11E6">
        <w:rPr>
          <w:rFonts w:asciiTheme="minorHAnsi" w:hAnsiTheme="minorHAnsi" w:cstheme="minorHAnsi"/>
        </w:rPr>
        <w:t>. Obchodného zákonníka. Odstúpenie musí mať písomnú formu, musí byť doručené druhej zmluvnej strane (ktorá svoju povinnosť porušila) a jeho účinky nastávajú dňom doručenia odstúpenia. Odstúpením od objednávky nie je dotknuté právo na náhradu škody v plnej výške ako ani právo na sankcie objednávateľa voči poskytovateľovi v zmysle Čl. 7 dohody.</w:t>
      </w:r>
    </w:p>
    <w:p w14:paraId="70BE3DFF"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Po nadobudnutí účinnosti odstúpenia je poskytovateľ povinný vykonať bezodkladne nevyhnutné opatrenia na okamžité a riadne ukončenie plnenia tak, aby objednávateľovi nevznikla žiadna škoda.</w:t>
      </w:r>
    </w:p>
    <w:p w14:paraId="4D5D4683"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Objednávateľ je oprávnený vypovedať objednávku bez uvedenia dôvodu. Výpoveď musí mať písomnú formu. Výpovedná lehota je 15 (pätnásť) kalendárnych dní a začína plynúť dňom nasledujúcim po dni jej doručenia na adresu sídla poskytovateľa.</w:t>
      </w:r>
    </w:p>
    <w:p w14:paraId="1F5A9883" w14:textId="02312797" w:rsidR="00106E68" w:rsidRPr="00DE7F29" w:rsidRDefault="00106E68" w:rsidP="00DE7F29">
      <w:pPr>
        <w:pStyle w:val="Odsekzoznamu"/>
        <w:numPr>
          <w:ilvl w:val="0"/>
          <w:numId w:val="103"/>
        </w:numPr>
        <w:spacing w:after="200"/>
        <w:ind w:left="567" w:hanging="567"/>
        <w:rPr>
          <w:rFonts w:asciiTheme="minorHAnsi" w:hAnsiTheme="minorHAnsi" w:cstheme="minorHAnsi"/>
          <w:noProof w:val="0"/>
        </w:rPr>
      </w:pPr>
      <w:r w:rsidRPr="00AB11E6">
        <w:rPr>
          <w:rFonts w:asciiTheme="minorHAnsi" w:hAnsiTheme="minorHAnsi" w:cstheme="minorHAnsi"/>
          <w:noProof w:val="0"/>
        </w:rPr>
        <w:t>V prípade ukončenia rámcovej dohody podľa Čl. 11 rámcovej dohody dochádza automaticky aj k ukončeniu vykonávania samostatného plnenia v zmysle príslušných objednávok, pokiaľ sa zmluvné strany písomne nedohodli inak.</w:t>
      </w:r>
    </w:p>
    <w:p w14:paraId="71999827" w14:textId="77777777" w:rsidR="00106E68" w:rsidRPr="00AB11E6" w:rsidRDefault="00106E68" w:rsidP="00106E68">
      <w:pPr>
        <w:shd w:val="clear" w:color="auto" w:fill="FFFFFF"/>
        <w:spacing w:after="0"/>
        <w:jc w:val="center"/>
        <w:rPr>
          <w:rFonts w:asciiTheme="minorHAnsi" w:hAnsiTheme="minorHAnsi" w:cstheme="minorHAnsi"/>
          <w:b/>
          <w:bCs/>
          <w:color w:val="000000"/>
        </w:rPr>
      </w:pPr>
      <w:r w:rsidRPr="00AB11E6">
        <w:rPr>
          <w:rFonts w:asciiTheme="minorHAnsi" w:hAnsiTheme="minorHAnsi" w:cstheme="minorHAnsi"/>
          <w:b/>
          <w:color w:val="000000"/>
        </w:rPr>
        <w:t>Čl.</w:t>
      </w:r>
      <w:r w:rsidRPr="00AB11E6">
        <w:rPr>
          <w:rFonts w:asciiTheme="minorHAnsi" w:hAnsiTheme="minorHAnsi" w:cstheme="minorHAnsi"/>
          <w:b/>
          <w:bCs/>
          <w:color w:val="000000"/>
        </w:rPr>
        <w:t xml:space="preserve"> 6</w:t>
      </w:r>
    </w:p>
    <w:p w14:paraId="2C6F03B5"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bCs/>
          <w:color w:val="000000"/>
        </w:rPr>
        <w:t>Celková cena</w:t>
      </w:r>
      <w:r w:rsidRPr="00AB11E6">
        <w:rPr>
          <w:rFonts w:asciiTheme="minorHAnsi" w:hAnsiTheme="minorHAnsi" w:cstheme="minorHAnsi"/>
          <w:b/>
          <w:color w:val="000000"/>
        </w:rPr>
        <w:t xml:space="preserve">, jednotkové ceny </w:t>
      </w:r>
      <w:r w:rsidRPr="00AB11E6">
        <w:rPr>
          <w:rFonts w:asciiTheme="minorHAnsi" w:hAnsiTheme="minorHAnsi" w:cstheme="minorHAnsi"/>
          <w:b/>
          <w:bCs/>
          <w:color w:val="000000"/>
        </w:rPr>
        <w:t>dohody a </w:t>
      </w:r>
      <w:r w:rsidRPr="00AB11E6">
        <w:rPr>
          <w:rFonts w:asciiTheme="minorHAnsi" w:hAnsiTheme="minorHAnsi" w:cstheme="minorHAnsi"/>
          <w:b/>
          <w:color w:val="000000"/>
        </w:rPr>
        <w:t>platobné a</w:t>
      </w:r>
      <w:r w:rsidRPr="00AB11E6">
        <w:rPr>
          <w:rFonts w:asciiTheme="minorHAnsi" w:hAnsiTheme="minorHAnsi" w:cstheme="minorHAnsi"/>
          <w:b/>
          <w:bCs/>
          <w:color w:val="000000"/>
        </w:rPr>
        <w:t xml:space="preserve"> </w:t>
      </w:r>
      <w:r w:rsidRPr="00AB11E6">
        <w:rPr>
          <w:rFonts w:asciiTheme="minorHAnsi" w:hAnsiTheme="minorHAnsi" w:cstheme="minorHAnsi"/>
          <w:b/>
          <w:color w:val="000000"/>
        </w:rPr>
        <w:t xml:space="preserve">fakturačné podmienky v zmysle </w:t>
      </w:r>
      <w:r w:rsidRPr="00AB11E6">
        <w:rPr>
          <w:rFonts w:asciiTheme="minorHAnsi" w:hAnsiTheme="minorHAnsi" w:cstheme="minorHAnsi"/>
          <w:b/>
          <w:bCs/>
          <w:color w:val="000000"/>
        </w:rPr>
        <w:t>objednávky</w:t>
      </w:r>
    </w:p>
    <w:p w14:paraId="39EE1431" w14:textId="77777777" w:rsidR="00106E68" w:rsidRPr="00AB11E6" w:rsidRDefault="00106E68" w:rsidP="00745FEE">
      <w:pPr>
        <w:pStyle w:val="Zarkazkladnhotextu2"/>
        <w:numPr>
          <w:ilvl w:val="0"/>
          <w:numId w:val="104"/>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Cena za vykonanie predmetu plnenia je stanovená dohodou zmluvných strán v súlade so zákonom č. 18/1996 Z. z. o cenách v znení neskorších predpisov a vyhlášky Ministerstva financií Slovenskej republiky č. 87/1996 Z. z., ktorou sa vykonáva zákon o cenách.</w:t>
      </w:r>
      <w:r w:rsidRPr="00AB11E6">
        <w:rPr>
          <w:rFonts w:asciiTheme="minorHAnsi" w:hAnsiTheme="minorHAnsi" w:cstheme="minorHAnsi"/>
          <w:bCs/>
          <w:sz w:val="22"/>
          <w:szCs w:val="22"/>
        </w:rPr>
        <w:t xml:space="preserve"> Jednotková cena uvedená v Prílohe č. 1 Jednotková cena - pre časť </w:t>
      </w:r>
      <w:r w:rsidRPr="00AB11E6">
        <w:rPr>
          <w:rFonts w:asciiTheme="minorHAnsi" w:hAnsiTheme="minorHAnsi" w:cstheme="minorHAnsi"/>
          <w:sz w:val="22"/>
          <w:szCs w:val="22"/>
          <w:highlight w:val="yellow"/>
          <w:lang w:eastAsia="x-none"/>
        </w:rPr>
        <w:lastRenderedPageBreak/>
        <w:t>[doplniť]</w:t>
      </w:r>
      <w:r w:rsidRPr="00AB11E6">
        <w:rPr>
          <w:rFonts w:asciiTheme="minorHAnsi" w:hAnsiTheme="minorHAnsi" w:cstheme="minorHAnsi"/>
          <w:bCs/>
          <w:sz w:val="22"/>
          <w:szCs w:val="22"/>
        </w:rPr>
        <w:t xml:space="preserve"> rámcovej dohody (ďalej len „</w:t>
      </w:r>
      <w:r w:rsidRPr="00AB11E6">
        <w:rPr>
          <w:rFonts w:asciiTheme="minorHAnsi" w:hAnsiTheme="minorHAnsi" w:cstheme="minorHAnsi"/>
          <w:b/>
          <w:sz w:val="22"/>
          <w:szCs w:val="22"/>
        </w:rPr>
        <w:t>Príloha č. 1</w:t>
      </w:r>
      <w:r w:rsidRPr="00AB11E6">
        <w:rPr>
          <w:rFonts w:asciiTheme="minorHAnsi" w:hAnsiTheme="minorHAnsi" w:cstheme="minorHAnsi"/>
          <w:bCs/>
          <w:sz w:val="22"/>
          <w:szCs w:val="22"/>
        </w:rPr>
        <w:t xml:space="preserve">“) zahŕňa všetky </w:t>
      </w:r>
      <w:r w:rsidRPr="00AB11E6">
        <w:rPr>
          <w:rFonts w:asciiTheme="minorHAnsi" w:hAnsiTheme="minorHAnsi" w:cstheme="minorHAnsi"/>
          <w:sz w:val="22"/>
          <w:szCs w:val="22"/>
        </w:rPr>
        <w:t>činnosti, práce, výkony alebo služby a hotové výdavky spojené s riadnym vykonaním predmetu plnenia</w:t>
      </w:r>
      <w:r w:rsidRPr="00AB11E6">
        <w:rPr>
          <w:rFonts w:asciiTheme="minorHAnsi" w:hAnsiTheme="minorHAnsi" w:cstheme="minorHAnsi"/>
          <w:bCs/>
          <w:sz w:val="22"/>
          <w:szCs w:val="22"/>
        </w:rPr>
        <w:t xml:space="preserve">, </w:t>
      </w:r>
      <w:r w:rsidRPr="00AB11E6">
        <w:rPr>
          <w:rFonts w:asciiTheme="minorHAnsi" w:hAnsiTheme="minorHAnsi" w:cstheme="minorHAnsi"/>
          <w:sz w:val="22"/>
          <w:szCs w:val="22"/>
        </w:rPr>
        <w:t>v súlade s Prílohou č. 2.</w:t>
      </w:r>
      <w:r w:rsidRPr="00AB11E6">
        <w:rPr>
          <w:rFonts w:asciiTheme="minorHAnsi" w:hAnsiTheme="minorHAnsi" w:cstheme="minorHAnsi"/>
          <w:bCs/>
          <w:sz w:val="22"/>
          <w:szCs w:val="22"/>
        </w:rPr>
        <w:t xml:space="preserve"> Pre vylúčenie pochybností sa zmluvné strany dohodli, že v jednotkovej cene v zmysle Prílohy č. 1 budú zohľadnené všetky náklady poskytovateľa ako aj neurčitosti vyplývajúce z predmetu plnenia, t.j. aj cena prác, ktorých potreba sa preukáže počas vykonávania plnenia a poskytovateľ nemá nárok na zaplatenie takýchto naviac prác.</w:t>
      </w:r>
    </w:p>
    <w:p w14:paraId="7D8962AE" w14:textId="77777777" w:rsidR="00106E68" w:rsidRPr="00AB11E6" w:rsidRDefault="00106E68" w:rsidP="00745FEE">
      <w:pPr>
        <w:pStyle w:val="Zarkazkladnhotextu3"/>
        <w:numPr>
          <w:ilvl w:val="0"/>
          <w:numId w:val="104"/>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Celková cena za vykonanie plnenia v zmysle rámcovej dohody bude predstavovať súčin jednotkovej ceny uvedenej v Prílohe č. 1 </w:t>
      </w:r>
      <w:r w:rsidRPr="00AB11E6">
        <w:rPr>
          <w:rFonts w:asciiTheme="minorHAnsi" w:hAnsiTheme="minorHAnsi" w:cstheme="minorHAnsi"/>
          <w:sz w:val="22"/>
          <w:szCs w:val="22"/>
          <w:lang w:eastAsia="x-none"/>
        </w:rPr>
        <w:t xml:space="preserve">rámcovej dohody </w:t>
      </w:r>
      <w:r w:rsidRPr="00AB11E6">
        <w:rPr>
          <w:rFonts w:asciiTheme="minorHAnsi" w:hAnsiTheme="minorHAnsi" w:cstheme="minorHAnsi"/>
          <w:sz w:val="22"/>
          <w:szCs w:val="22"/>
        </w:rPr>
        <w:t xml:space="preserve">v rámci ponuky poskytovateľa a objednávateľom stanoveného rozsahu plnenia daného počtom metrov dĺžok premostení mostov, na ktorých má poskytovateľ vykonať hlavné prehliadky v súlade s objednávkami a Prílohou č. 2. </w:t>
      </w:r>
    </w:p>
    <w:p w14:paraId="1A9BA6F9" w14:textId="77777777" w:rsidR="00106E68" w:rsidRPr="00AB11E6" w:rsidRDefault="00106E68" w:rsidP="00745FEE">
      <w:pPr>
        <w:pStyle w:val="Odsekzoznamu"/>
        <w:widowControl w:val="0"/>
        <w:numPr>
          <w:ilvl w:val="0"/>
          <w:numId w:val="104"/>
        </w:numPr>
        <w:shd w:val="clear" w:color="auto" w:fill="FFFFFF"/>
        <w:autoSpaceDE w:val="0"/>
        <w:autoSpaceDN w:val="0"/>
        <w:adjustRightInd w:val="0"/>
        <w:spacing w:after="200"/>
        <w:ind w:left="567" w:hanging="567"/>
        <w:rPr>
          <w:rFonts w:asciiTheme="minorHAnsi" w:hAnsiTheme="minorHAnsi" w:cstheme="minorHAnsi"/>
        </w:rPr>
      </w:pPr>
      <w:r w:rsidRPr="00AB11E6">
        <w:rPr>
          <w:rFonts w:asciiTheme="minorHAnsi" w:hAnsiTheme="minorHAnsi" w:cstheme="minorHAnsi"/>
        </w:rPr>
        <w:t xml:space="preserve">Celková cena každej jednotlivej objednávky bude predstavovať súčin jednotkovej ceny  uvedenej v Prílohe č. 1 </w:t>
      </w:r>
      <w:r w:rsidRPr="00AB11E6">
        <w:rPr>
          <w:rFonts w:asciiTheme="minorHAnsi" w:hAnsiTheme="minorHAnsi" w:cstheme="minorHAnsi"/>
          <w:lang w:eastAsia="x-none"/>
        </w:rPr>
        <w:t xml:space="preserve">rámcovej dohody </w:t>
      </w:r>
      <w:r w:rsidRPr="00AB11E6">
        <w:rPr>
          <w:rFonts w:asciiTheme="minorHAnsi" w:hAnsiTheme="minorHAnsi" w:cstheme="minorHAnsi"/>
        </w:rPr>
        <w:t>v rámci ponuky poskytovateľa a objednávateľom stanoveného rozsahu plnenia daného počtom metrov dĺžok premostení mostov, na ktorých má poskytovateľ vykonať hlavné prehliadky v súlade s objednávkou. Jednotková cena je pevná, nemenná a záväzná počas doby vykonávania plnenia v zmysle konkrétnej objednávky.</w:t>
      </w:r>
    </w:p>
    <w:p w14:paraId="60615860" w14:textId="77777777" w:rsidR="00106E68" w:rsidRPr="00AB11E6" w:rsidRDefault="00106E68" w:rsidP="00745FEE">
      <w:pPr>
        <w:pStyle w:val="Odsekzoznamu"/>
        <w:numPr>
          <w:ilvl w:val="0"/>
          <w:numId w:val="104"/>
        </w:numPr>
        <w:spacing w:after="200"/>
        <w:ind w:left="567" w:hanging="567"/>
        <w:rPr>
          <w:rFonts w:asciiTheme="minorHAnsi" w:eastAsia="Calibri" w:hAnsiTheme="minorHAnsi" w:cstheme="minorHAnsi"/>
          <w:lang w:eastAsia="sk-SK"/>
        </w:rPr>
      </w:pPr>
      <w:r w:rsidRPr="00AB11E6">
        <w:rPr>
          <w:rFonts w:asciiTheme="minorHAnsi" w:hAnsiTheme="minorHAnsi" w:cstheme="minorHAnsi"/>
          <w:color w:val="000000"/>
        </w:rPr>
        <w:t>Poskytovateľ má právo na úhradu za skutočne vykonané plnenie, ktorého výsledkom sú záznamy z vykonaných hlavných prehliadok mostov v tlačenej a elektronickej forme.</w:t>
      </w:r>
      <w:r w:rsidRPr="00AB11E6">
        <w:rPr>
          <w:rFonts w:asciiTheme="minorHAnsi" w:hAnsiTheme="minorHAnsi" w:cstheme="minorHAnsi"/>
        </w:rPr>
        <w:t xml:space="preserve"> Poskytovateľ je oprávnený vyhotoviť faktúru po dodaní záznamov z hlavných prehliadok mostov objednávateľovi a po súhlasnom potvrdení preberacieho protokolu oboma zmluvnými stranami v zmysle Čl. 4 bod 4.5 dohody. </w:t>
      </w:r>
    </w:p>
    <w:p w14:paraId="11884461" w14:textId="77777777" w:rsidR="00106E68" w:rsidRPr="00AB11E6" w:rsidRDefault="00106E68" w:rsidP="00745FEE">
      <w:pPr>
        <w:pStyle w:val="Zarkazkladnhotextu3"/>
        <w:numPr>
          <w:ilvl w:val="0"/>
          <w:numId w:val="104"/>
        </w:numPr>
        <w:spacing w:after="200"/>
        <w:ind w:left="567" w:hanging="567"/>
        <w:rPr>
          <w:rFonts w:asciiTheme="minorHAnsi" w:hAnsiTheme="minorHAnsi" w:cstheme="minorHAnsi"/>
          <w:bCs/>
          <w:sz w:val="22"/>
          <w:szCs w:val="22"/>
        </w:rPr>
      </w:pPr>
      <w:r w:rsidRPr="00AB11E6">
        <w:rPr>
          <w:rFonts w:asciiTheme="minorHAnsi" w:hAnsiTheme="minorHAnsi" w:cstheme="minorHAnsi"/>
          <w:sz w:val="22"/>
          <w:szCs w:val="22"/>
        </w:rPr>
        <w:t>Poskytovateľ je povinný k faktúre priložiť preberací protokol s uvedením rozsahu plnenia  v súlade s bodom 6.3 tohto článku rámcovej dohody. Na účely fakturácie sa za deň dodania záznamu z hlavnej prehliadky považuje deň podpísania preberacieho protokolu oboma zmluvnými stranami v súlade s </w:t>
      </w:r>
      <w:r w:rsidRPr="00AB11E6">
        <w:rPr>
          <w:rFonts w:asciiTheme="minorHAnsi" w:hAnsiTheme="minorHAnsi" w:cstheme="minorHAnsi"/>
          <w:color w:val="000000"/>
          <w:sz w:val="22"/>
          <w:szCs w:val="22"/>
        </w:rPr>
        <w:t>Čl. 4 bod 4.5 rámcovej dohody.</w:t>
      </w:r>
    </w:p>
    <w:p w14:paraId="33B3E720" w14:textId="77777777" w:rsidR="00106E68" w:rsidRPr="00AB11E6" w:rsidRDefault="00106E68" w:rsidP="00745FEE">
      <w:pPr>
        <w:pStyle w:val="Zarkazkladnhotextu3"/>
        <w:numPr>
          <w:ilvl w:val="0"/>
          <w:numId w:val="104"/>
        </w:numPr>
        <w:spacing w:after="200"/>
        <w:ind w:left="567" w:hanging="567"/>
        <w:rPr>
          <w:rFonts w:asciiTheme="minorHAnsi" w:hAnsiTheme="minorHAnsi" w:cstheme="minorHAnsi"/>
          <w:bCs/>
          <w:sz w:val="22"/>
          <w:szCs w:val="22"/>
        </w:rPr>
      </w:pPr>
      <w:r w:rsidRPr="00AB11E6">
        <w:rPr>
          <w:rFonts w:asciiTheme="minorHAnsi" w:hAnsiTheme="minorHAnsi" w:cstheme="minorHAnsi"/>
          <w:bCs/>
          <w:sz w:val="22"/>
          <w:szCs w:val="22"/>
        </w:rPr>
        <w:t xml:space="preserve">Celková cena za vykonanie predmetu plnenia v zmysle tejto rámcovej dohody počas celej doby jej trvania nesmie prekročiť sumu </w:t>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bCs/>
          <w:sz w:val="22"/>
          <w:szCs w:val="22"/>
        </w:rPr>
        <w:t xml:space="preserve"> (slovom: </w:t>
      </w:r>
      <w:r w:rsidRPr="00AB11E6">
        <w:rPr>
          <w:rFonts w:asciiTheme="minorHAnsi" w:hAnsiTheme="minorHAnsi" w:cstheme="minorHAnsi"/>
          <w:bCs/>
          <w:sz w:val="22"/>
          <w:szCs w:val="22"/>
          <w:highlight w:val="yellow"/>
        </w:rPr>
        <w:t>[doplniť]</w:t>
      </w:r>
      <w:r w:rsidRPr="00AB11E6">
        <w:rPr>
          <w:rFonts w:asciiTheme="minorHAnsi" w:hAnsiTheme="minorHAnsi" w:cstheme="minorHAnsi"/>
          <w:bCs/>
          <w:sz w:val="22"/>
          <w:szCs w:val="22"/>
        </w:rPr>
        <w:t xml:space="preserve">)  EUR bez DPH. </w:t>
      </w:r>
    </w:p>
    <w:p w14:paraId="17B67EB5" w14:textId="77777777" w:rsidR="00106E68" w:rsidRPr="00AB11E6" w:rsidRDefault="00106E68" w:rsidP="00745FEE">
      <w:pPr>
        <w:pStyle w:val="Odsekzoznamu"/>
        <w:widowControl w:val="0"/>
        <w:numPr>
          <w:ilvl w:val="0"/>
          <w:numId w:val="104"/>
        </w:numPr>
        <w:shd w:val="clear" w:color="auto" w:fill="FFFFFF"/>
        <w:autoSpaceDE w:val="0"/>
        <w:autoSpaceDN w:val="0"/>
        <w:adjustRightInd w:val="0"/>
        <w:spacing w:after="200"/>
        <w:ind w:left="567" w:hanging="567"/>
        <w:rPr>
          <w:rFonts w:asciiTheme="minorHAnsi" w:hAnsiTheme="minorHAnsi" w:cstheme="minorHAnsi"/>
        </w:rPr>
      </w:pPr>
      <w:r w:rsidRPr="00AB11E6">
        <w:rPr>
          <w:rFonts w:asciiTheme="minorHAnsi" w:hAnsiTheme="minorHAnsi" w:cstheme="minorHAnsi"/>
          <w:color w:val="000000"/>
        </w:rPr>
        <w:t xml:space="preserve">V prípade, že je poskytovateľ </w:t>
      </w:r>
      <w:r w:rsidRPr="00AB11E6">
        <w:rPr>
          <w:rFonts w:asciiTheme="minorHAnsi" w:hAnsiTheme="minorHAnsi" w:cstheme="minorHAnsi"/>
        </w:rPr>
        <w:t>platcom DPH</w:t>
      </w:r>
      <w:r w:rsidRPr="00AB11E6">
        <w:rPr>
          <w:rFonts w:asciiTheme="minorHAnsi" w:hAnsiTheme="minorHAnsi" w:cstheme="minorHAnsi"/>
          <w:color w:val="000000"/>
        </w:rPr>
        <w:t>, k cene bude prirátaná aktuálna sadzba DPH.</w:t>
      </w:r>
    </w:p>
    <w:p w14:paraId="4F27B58D" w14:textId="77777777" w:rsidR="00106E68" w:rsidRPr="00AB11E6" w:rsidRDefault="00106E68" w:rsidP="00745FEE">
      <w:pPr>
        <w:pStyle w:val="Odsekzoznamu"/>
        <w:numPr>
          <w:ilvl w:val="0"/>
          <w:numId w:val="104"/>
        </w:numPr>
        <w:tabs>
          <w:tab w:val="left" w:pos="0"/>
        </w:tabs>
        <w:spacing w:after="200"/>
        <w:ind w:left="567" w:hanging="567"/>
        <w:rPr>
          <w:rFonts w:asciiTheme="minorHAnsi" w:hAnsiTheme="minorHAnsi" w:cstheme="minorHAnsi"/>
        </w:rPr>
      </w:pPr>
      <w:r w:rsidRPr="00AB11E6">
        <w:rPr>
          <w:rFonts w:asciiTheme="minorHAnsi" w:hAnsiTheme="minorHAnsi" w:cstheme="minorHAnsi"/>
        </w:rPr>
        <w:t>Poskytovateľ je povinný akceptovať zníženie ceny v prípade, že časť plnenia predmetu tejto dohody sa na podnet objednávateľa nebude realizovať.</w:t>
      </w:r>
    </w:p>
    <w:p w14:paraId="416CCD38"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rPr>
      </w:pPr>
      <w:r w:rsidRPr="00AB11E6">
        <w:rPr>
          <w:rFonts w:asciiTheme="minorHAnsi" w:hAnsiTheme="minorHAnsi" w:cstheme="minorHAnsi"/>
        </w:rPr>
        <w:t>Poskytovateľovi prislúcha úhrada len za skutočne vykonané plnenie, resp. samostatné plnenie podľa konkrétnej objednávky.</w:t>
      </w:r>
    </w:p>
    <w:p w14:paraId="0609C5DF"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rPr>
      </w:pPr>
      <w:r w:rsidRPr="00AB11E6">
        <w:rPr>
          <w:rFonts w:asciiTheme="minorHAnsi" w:hAnsiTheme="minorHAnsi" w:cstheme="minorHAnsi"/>
        </w:rPr>
        <w:t xml:space="preserve">Objednávateľ sa zaväzuje zaplatiť poskytovateľovi dohodnutú cenu za vykonané samostatné plnenie na základe faktúry vystavenej poskytovateľom. Fakturácia sa uskutoční pre každú objednávku samostatne. Poskytovateľ je povinný vystaviť faktúru najneskôr do </w:t>
      </w:r>
      <w:r w:rsidRPr="00AB11E6">
        <w:rPr>
          <w:rFonts w:asciiTheme="minorHAnsi" w:hAnsiTheme="minorHAnsi" w:cstheme="minorHAnsi"/>
          <w:bCs/>
          <w:highlight w:val="yellow"/>
        </w:rPr>
        <w:t>[15]</w:t>
      </w:r>
      <w:r w:rsidRPr="00AB11E6">
        <w:rPr>
          <w:rFonts w:asciiTheme="minorHAnsi" w:hAnsiTheme="minorHAnsi" w:cstheme="minorHAnsi"/>
          <w:bCs/>
        </w:rPr>
        <w:t xml:space="preserve"> (slovom </w:t>
      </w:r>
      <w:r w:rsidRPr="00AB11E6">
        <w:rPr>
          <w:rFonts w:asciiTheme="minorHAnsi" w:hAnsiTheme="minorHAnsi" w:cstheme="minorHAnsi"/>
          <w:bCs/>
          <w:highlight w:val="yellow"/>
        </w:rPr>
        <w:t>[pätnásť]</w:t>
      </w:r>
      <w:r w:rsidRPr="00AB11E6">
        <w:rPr>
          <w:rFonts w:asciiTheme="minorHAnsi" w:hAnsiTheme="minorHAnsi" w:cstheme="minorHAnsi"/>
          <w:bCs/>
        </w:rPr>
        <w:t xml:space="preserve">) dní odo dňa podpísania preberacieho protokolu oboma zmluvnými stranami v zmysle Čl. 4 bod 4.5 dohody. </w:t>
      </w:r>
    </w:p>
    <w:p w14:paraId="3FF8BE66"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color w:val="000000"/>
        </w:rPr>
        <w:t>Splatnosť každej faktúry je 30 (tridsať) kalendárnych dní od jej doporučeného doručenia bez nedostatkov na adresu sídla objednávateľa.</w:t>
      </w:r>
    </w:p>
    <w:p w14:paraId="44AD2659"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color w:val="000000"/>
        </w:rPr>
        <w:t>Úhrada vykonávaná prostredníctvom banky je splnená dňom, v ktorom bude dlžná čiastka odpísaná z účtu objednávateľa v prospech účtu poskytovateľa.</w:t>
      </w:r>
    </w:p>
    <w:p w14:paraId="41A4EF43"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rPr>
        <w:t>Faktúra musí obsahovať obligatórne náležitosti podľa § 74 ods. 1 zákona č. 222/2004 Z. z. o dani z pridanej hodnoty v znení neskorších predpisov (ďalej len „</w:t>
      </w:r>
      <w:r w:rsidRPr="00AB11E6">
        <w:rPr>
          <w:rFonts w:asciiTheme="minorHAnsi" w:hAnsiTheme="minorHAnsi" w:cstheme="minorHAnsi"/>
          <w:b/>
          <w:bCs/>
        </w:rPr>
        <w:t>Zákon o DPH</w:t>
      </w:r>
      <w:r w:rsidRPr="00AB11E6">
        <w:rPr>
          <w:rFonts w:asciiTheme="minorHAnsi" w:hAnsiTheme="minorHAnsi" w:cstheme="minorHAnsi"/>
        </w:rPr>
        <w:t>“). Faktúra musí obsahovať aj nasledovné údaje: odvolávku na číslo rámcovej dohody, objednávky, popis plnenia v zmysle predmetu objednávky, bankové spojenie v zmysle rámcovej dohody, musí k nej byť priložený podpísaný preberací protokol v zmysle Čl. 4 bod 4.5 dohody a súpis vykonaných prác.</w:t>
      </w:r>
      <w:r w:rsidRPr="00AB11E6">
        <w:rPr>
          <w:rFonts w:asciiTheme="minorHAnsi" w:hAnsiTheme="minorHAnsi" w:cstheme="minorHAnsi"/>
          <w:i/>
        </w:rPr>
        <w:t xml:space="preserve"> </w:t>
      </w:r>
      <w:r w:rsidRPr="00AB11E6">
        <w:rPr>
          <w:rFonts w:asciiTheme="minorHAnsi" w:hAnsiTheme="minorHAnsi" w:cstheme="minorHAnsi"/>
        </w:rPr>
        <w:t xml:space="preserve">V prípade aplikácie ustanovenia § 69 ods. 12 písm. j) Zákona o DPH musí faktúra obsahovať aj číselný kód a popis plnenia v zmysle sekcie F Nariadenia Komisie (EÚ) č. 1209/2014 z 29. októbra 2014. V prípade neaplikácie ustanovenia § 69 ods. 12 písm. j) Zákona o DPH je </w:t>
      </w:r>
      <w:r w:rsidRPr="00AB11E6">
        <w:rPr>
          <w:rFonts w:asciiTheme="minorHAnsi" w:hAnsiTheme="minorHAnsi" w:cstheme="minorHAnsi"/>
        </w:rPr>
        <w:lastRenderedPageBreak/>
        <w:t xml:space="preserve">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akukoľvek sankciu vyplývajúcu z nesprávnej aplikácie ustanovenia § 69 ods. 12 písm. j) Zákona o DPH, je objednávateľ oprávnený na náhradu takto vzniknutej škody od poskytovateľa v plnom rozsahu. </w:t>
      </w:r>
    </w:p>
    <w:p w14:paraId="6F7BA964"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rPr>
        <w:t xml:space="preserve">Obálka, v ktorej bude faktúra odosielaná, musí byť označená </w:t>
      </w:r>
      <w:r w:rsidRPr="00AB11E6">
        <w:rPr>
          <w:rFonts w:asciiTheme="minorHAnsi" w:hAnsiTheme="minorHAnsi" w:cstheme="minorHAnsi"/>
          <w:i/>
        </w:rPr>
        <w:t>„FAKTÚRA“</w:t>
      </w:r>
      <w:r w:rsidRPr="00AB11E6">
        <w:rPr>
          <w:rFonts w:asciiTheme="minorHAnsi" w:hAnsiTheme="minorHAnsi" w:cstheme="minorHAnsi"/>
        </w:rPr>
        <w:t>. Faktúry musia byť odoslané doporučene. U faktúry odoslanej ako obyčajná poštová zásielka nie je možné účtovať úrok z omeškania z fakturovanej ceny.</w:t>
      </w:r>
    </w:p>
    <w:p w14:paraId="761E492D"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rPr>
        <w:t xml:space="preserve">Zmluvné strany sa zaväzujú, že zmeny inkasných dát pre potreby platenia faktúr si budú oznamovať do 10 (desať) kalendárnych dní po tom, čo ku zmene došlo, a to písomne formou uzatvorenia dodatku k tejto dohode. </w:t>
      </w:r>
    </w:p>
    <w:p w14:paraId="6EC9DA01" w14:textId="1BFBD438" w:rsidR="00106E68" w:rsidRPr="00DE7F29" w:rsidRDefault="00106E68" w:rsidP="00106E68">
      <w:pPr>
        <w:pStyle w:val="Odsekzoznamu"/>
        <w:numPr>
          <w:ilvl w:val="0"/>
          <w:numId w:val="104"/>
        </w:numPr>
        <w:spacing w:after="200"/>
        <w:ind w:left="567" w:hanging="567"/>
        <w:jc w:val="left"/>
        <w:rPr>
          <w:rFonts w:asciiTheme="minorHAnsi" w:hAnsiTheme="minorHAnsi" w:cstheme="minorHAnsi"/>
          <w:color w:val="000000"/>
        </w:rPr>
      </w:pPr>
      <w:r w:rsidRPr="00AB11E6">
        <w:rPr>
          <w:rFonts w:asciiTheme="minorHAnsi" w:hAnsiTheme="minorHAnsi" w:cstheme="minorHAnsi"/>
          <w:color w:val="000000"/>
        </w:rPr>
        <w:t>V prípade, ak je poskytovateľ v postavení zahraničnej osoby, riadi sa Zákonom o DPH.</w:t>
      </w:r>
    </w:p>
    <w:p w14:paraId="50BD4503" w14:textId="77777777" w:rsidR="00106E68" w:rsidRPr="00AB11E6" w:rsidRDefault="00106E68" w:rsidP="00106E68">
      <w:pPr>
        <w:spacing w:after="0"/>
        <w:jc w:val="center"/>
        <w:rPr>
          <w:rFonts w:asciiTheme="minorHAnsi" w:hAnsiTheme="minorHAnsi" w:cstheme="minorHAnsi"/>
          <w:b/>
          <w:color w:val="000000"/>
        </w:rPr>
      </w:pPr>
      <w:r w:rsidRPr="00AB11E6">
        <w:rPr>
          <w:rFonts w:asciiTheme="minorHAnsi" w:hAnsiTheme="minorHAnsi" w:cstheme="minorHAnsi"/>
          <w:b/>
          <w:color w:val="000000"/>
        </w:rPr>
        <w:t>Čl.</w:t>
      </w:r>
      <w:r w:rsidRPr="00AB11E6">
        <w:rPr>
          <w:rFonts w:asciiTheme="minorHAnsi" w:hAnsiTheme="minorHAnsi" w:cstheme="minorHAnsi"/>
          <w:b/>
          <w:bCs/>
          <w:color w:val="000000"/>
        </w:rPr>
        <w:t>7</w:t>
      </w:r>
    </w:p>
    <w:p w14:paraId="080D5D2F"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Sankcie</w:t>
      </w:r>
    </w:p>
    <w:p w14:paraId="03BC866E"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rPr>
      </w:pPr>
      <w:r w:rsidRPr="00AB11E6">
        <w:rPr>
          <w:rFonts w:asciiTheme="minorHAnsi" w:hAnsiTheme="minorHAnsi" w:cstheme="minorHAnsi"/>
        </w:rPr>
        <w:t>V prípade omeškania poskytovateľa s termínom vypracovania a odovzdania záznamu z hlavnej prehliadky mosta uvedenom v príslušnej objednávke v zmysle Čl. 1 bod 1.2. podbod 1.2.3 dohody, vzniká objednávateľovi nárok voči poskytovateľovi na zaplatenie zmluvnej pokuty vo výške 100,- EUR za každý aj začatý deň omeškania, a to za každý neodovzdaný záznam z hlavnej prehliadky mosta samostatne.</w:t>
      </w:r>
    </w:p>
    <w:p w14:paraId="727DDFD5"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rPr>
      </w:pPr>
      <w:r w:rsidRPr="00AB11E6">
        <w:rPr>
          <w:rFonts w:asciiTheme="minorHAnsi" w:hAnsiTheme="minorHAnsi" w:cstheme="minorHAnsi"/>
        </w:rPr>
        <w:t>V prípade omeškania poskytovateľa s lehotou vypracovania a odovzdania návrhu záznamu z hlavnej prehliadky mosta na odsúhlasenie uvedenom v príslušnej objednávke v zmysle Čl. 2 bod 2.2. dohody, vzniká objednávateľovi nárok voči poskytovateľovi na zaplatenie zmluvnej pokuty vo výške 100,- EUR za každý aj začatý deň omeškania, a to za každý neodovzdaný návrh záznamu z hlavnej prehliadky mosta samostatne.</w:t>
      </w:r>
    </w:p>
    <w:p w14:paraId="6200DF38"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t>V prípade, že poskytovateľ nepotvrdí objednávku a/alebo nedoručí potvrdenú objednávku objednávateľovi v lehote a/alebo spôsobom určeným v Čl. 1 bod 1.3 dohody, vzniká objednávateľovi nárok voči poskytovateľovi na zaplatenie zmluvnej pokuty vo výške 0,5 % (päť desatín percenta) z ceny plnenia bez DPH určenej v príslušnej objednávke za každý aj začatý deň omeškania. V prípade porušenia povinnosti podľa predchádzajúcej vety, má objednávateľ právo okamžite odstúpiť od rámcovej dohody a/alebo objednávky z dôvodu jej podstatného porušenia. Odstúpením od rámcovej dohody a/alebo objednávky nie je dotknuté právo objednávateľa na zaplatenie zmluvnej pokuty v zmysle tohto bodu.</w:t>
      </w:r>
    </w:p>
    <w:p w14:paraId="56805676"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 xml:space="preserve">V prípade omeškania objednávateľa s úhradou faktúry má poskytovateľ nárok na úrok z omeškania vo výške 0,01 % </w:t>
      </w:r>
      <w:r w:rsidRPr="00AB11E6">
        <w:rPr>
          <w:rFonts w:asciiTheme="minorHAnsi" w:hAnsiTheme="minorHAnsi" w:cstheme="minorHAnsi"/>
        </w:rPr>
        <w:t xml:space="preserve">(jedna stotina percenta) </w:t>
      </w:r>
      <w:r w:rsidRPr="00AB11E6">
        <w:rPr>
          <w:rFonts w:asciiTheme="minorHAnsi" w:hAnsiTheme="minorHAnsi" w:cstheme="minorHAnsi"/>
          <w:color w:val="000000"/>
        </w:rPr>
        <w:t xml:space="preserve">z dlžnej sumy bez DPH za každý aj začatý deň omeškania objednávateľa s úhradou. </w:t>
      </w:r>
    </w:p>
    <w:p w14:paraId="1481D505"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t>V prípade, ak poskytovateľ poruší povinnosť odstrániť zjavné vady návrhu záznamu z hlavnej prehliadky v lehote stanovenej objednávateľom v zmysle Čl. 4 bod 4.3 rámcovej dohody, vzniká objednávateľovi nárok voči poskytovateľovi na zaplatenie zmluvnej pokuty vo výške 500,- EUR (slovom: päťsto eur) za každý deň, pokiaľ toto porušenie povinnosti trvá, a to za každý návrh záznamu z hlavnej prehliadky mosta samostatne.</w:t>
      </w:r>
    </w:p>
    <w:p w14:paraId="53D5E6B9"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t xml:space="preserve">V prípade, ak poskytovateľ neodstráni reklamované vady na základe oznámenia o vade v lehote podľa Čl. 8 bod 8.3 dohody, vzniká objednávateľovi nárok voči poskytovateľovi na zaplatenie zmluvnej pokuty vo výške 1 % (jedného percenta) z ceny plnenia bez DPH určenej v príslušnej objednávke za každý aj začatý deň omeškania. </w:t>
      </w:r>
    </w:p>
    <w:p w14:paraId="5001331A" w14:textId="29C9658D"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lastRenderedPageBreak/>
        <w:t>Ak poskytovateľ poruší ktorúkoľvek povinnosť uvedenú v Čl. 12 bod 12.1, bod 12.3 (inú než je oznámenie o zmene subdodávateľa), bod 12.6</w:t>
      </w:r>
      <w:r w:rsidR="007A2992">
        <w:rPr>
          <w:rFonts w:asciiTheme="minorHAnsi" w:hAnsiTheme="minorHAnsi" w:cstheme="minorHAnsi"/>
        </w:rPr>
        <w:t xml:space="preserve"> </w:t>
      </w:r>
      <w:r w:rsidRPr="00AB11E6">
        <w:rPr>
          <w:rFonts w:asciiTheme="minorHAnsi" w:hAnsiTheme="minorHAnsi" w:cstheme="minorHAnsi"/>
        </w:rPr>
        <w:t xml:space="preserve">dohody, vzniká objednávateľovi nárok voči poskytovateľovi na zaplatenie zmluvnej pokuty vo výške 500,- EUR (slovom: päťsto eur) </w:t>
      </w:r>
      <w:r w:rsidRPr="00AB11E6">
        <w:rPr>
          <w:rFonts w:asciiTheme="minorHAnsi" w:hAnsiTheme="minorHAnsi" w:cstheme="minorHAnsi"/>
          <w:spacing w:val="-4"/>
        </w:rPr>
        <w:t>za každý zistený nedostatok samostatne, a to aj opakovane.</w:t>
      </w:r>
    </w:p>
    <w:p w14:paraId="59125BDD"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spacing w:val="-4"/>
        </w:rPr>
        <w:t xml:space="preserve">V prípade, ak poskytovateľ poruší povinnosť uvedenú v Čl. 9 bod 9.2 dohody, </w:t>
      </w:r>
      <w:r w:rsidRPr="00AB11E6">
        <w:rPr>
          <w:rFonts w:asciiTheme="minorHAnsi" w:hAnsiTheme="minorHAnsi" w:cstheme="minorHAnsi"/>
        </w:rPr>
        <w:t xml:space="preserve">vzniká objednávateľovi nárok voči poskytovateľovi na zaplatenie zmluvnej pokuty vo výške 500,- EUR (slovom: päťsto eur) </w:t>
      </w:r>
      <w:r w:rsidRPr="00AB11E6">
        <w:rPr>
          <w:rFonts w:asciiTheme="minorHAnsi" w:hAnsiTheme="minorHAnsi" w:cstheme="minorHAnsi"/>
          <w:spacing w:val="-4"/>
        </w:rPr>
        <w:t>za každé porušenie povinnosti samostatne, a to aj opakovane.</w:t>
      </w:r>
    </w:p>
    <w:p w14:paraId="305B0AF2" w14:textId="77777777" w:rsidR="00106E68" w:rsidRDefault="00106E68" w:rsidP="00745FEE">
      <w:pPr>
        <w:pStyle w:val="Odsekzoznamu"/>
        <w:numPr>
          <w:ilvl w:val="0"/>
          <w:numId w:val="105"/>
        </w:numPr>
        <w:spacing w:after="240"/>
        <w:ind w:left="567" w:hanging="567"/>
        <w:rPr>
          <w:rFonts w:asciiTheme="minorHAnsi" w:hAnsiTheme="minorHAnsi" w:cstheme="minorHAnsi"/>
        </w:rPr>
      </w:pPr>
      <w:r w:rsidRPr="00AB11E6">
        <w:rPr>
          <w:rFonts w:asciiTheme="minorHAnsi" w:hAnsiTheme="minorHAnsi" w:cstheme="minorHAnsi"/>
        </w:rPr>
        <w:t>V prípade, ak poskytovateľ poruší povinnosť vypracovania a odovzdania harmonogramu špecifikovaného v Čl. 9 bod 9.1 rámcovej dohody v lehote uvedenej v Čl. 9 bod 9.1 rámcovej dohody, vzniká objednávateľovi nárok voči poskytovateľovi na zaplatenie zmluvnej pokuty vo výške 500,- EUR (slovom: päťsto eur) za každý deň, pokiaľ toto porušenie povinnosti trvá.</w:t>
      </w:r>
    </w:p>
    <w:p w14:paraId="1AFCA7A4" w14:textId="0C7928B9" w:rsidR="00E0780B" w:rsidRPr="00AB11E6" w:rsidRDefault="00E0780B" w:rsidP="00745FEE">
      <w:pPr>
        <w:pStyle w:val="Odsekzoznamu"/>
        <w:numPr>
          <w:ilvl w:val="0"/>
          <w:numId w:val="105"/>
        </w:numPr>
        <w:spacing w:after="240"/>
        <w:ind w:left="567" w:hanging="567"/>
        <w:rPr>
          <w:rFonts w:asciiTheme="minorHAnsi" w:hAnsiTheme="minorHAnsi" w:cstheme="minorHAnsi"/>
        </w:rPr>
      </w:pPr>
      <w:r w:rsidRPr="00AB11E6">
        <w:rPr>
          <w:rFonts w:asciiTheme="minorHAnsi" w:hAnsiTheme="minorHAnsi" w:cstheme="minorHAnsi"/>
        </w:rPr>
        <w:t xml:space="preserve">Ak poskytovateľ poruší ktorúkoľvek povinnosť uvedenú v Čl. 12 </w:t>
      </w:r>
      <w:r>
        <w:rPr>
          <w:rFonts w:asciiTheme="minorHAnsi" w:hAnsiTheme="minorHAnsi" w:cstheme="minorHAnsi"/>
        </w:rPr>
        <w:t>bod 12.8, bod 12.9</w:t>
      </w:r>
      <w:r w:rsidRPr="00AB11E6">
        <w:rPr>
          <w:rFonts w:asciiTheme="minorHAnsi" w:hAnsiTheme="minorHAnsi" w:cstheme="minorHAnsi"/>
        </w:rPr>
        <w:t xml:space="preserve"> dohody, vzniká objednávateľovi nárok voči poskytovateľovi na zaplatenie zmluvnej pokuty vo výške </w:t>
      </w:r>
      <w:r>
        <w:rPr>
          <w:rFonts w:asciiTheme="minorHAnsi" w:hAnsiTheme="minorHAnsi" w:cstheme="minorHAnsi"/>
        </w:rPr>
        <w:t>1.0</w:t>
      </w:r>
      <w:r w:rsidRPr="00AB11E6">
        <w:rPr>
          <w:rFonts w:asciiTheme="minorHAnsi" w:hAnsiTheme="minorHAnsi" w:cstheme="minorHAnsi"/>
        </w:rPr>
        <w:t xml:space="preserve">00,- EUR (slovom: </w:t>
      </w:r>
      <w:r>
        <w:rPr>
          <w:rFonts w:asciiTheme="minorHAnsi" w:hAnsiTheme="minorHAnsi" w:cstheme="minorHAnsi"/>
        </w:rPr>
        <w:t>tisíc</w:t>
      </w:r>
      <w:r w:rsidRPr="00AB11E6">
        <w:rPr>
          <w:rFonts w:asciiTheme="minorHAnsi" w:hAnsiTheme="minorHAnsi" w:cstheme="minorHAnsi"/>
        </w:rPr>
        <w:t xml:space="preserve"> eur) </w:t>
      </w:r>
      <w:r w:rsidRPr="00AB11E6">
        <w:rPr>
          <w:rFonts w:asciiTheme="minorHAnsi" w:hAnsiTheme="minorHAnsi" w:cstheme="minorHAnsi"/>
          <w:spacing w:val="-4"/>
        </w:rPr>
        <w:t>za každý zistený nedostatok samostatne, a to aj opakovane.</w:t>
      </w:r>
    </w:p>
    <w:p w14:paraId="2FBFC1B4"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rPr>
      </w:pPr>
      <w:r w:rsidRPr="00AB11E6">
        <w:rPr>
          <w:rFonts w:asciiTheme="minorHAnsi" w:hAnsiTheme="minorHAnsi" w:cstheme="minorHAnsi"/>
        </w:rPr>
        <w:t>Ustanoveniami tohto článku rámcovej dohody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rámcovej dohody nie je dotknutý nárok objednávateľa na náhradu škody v plnej výške v zmysle platných právnych predpisov (napr. škoda, ktorá mu vznikne prípravou a zabezpečením miesta plnenia spočívajúcom v osadení dočasného dopravného značenia). Vyčíslený a odôvodnený nárok je poskytovateľ povinný uhradiť.</w:t>
      </w:r>
    </w:p>
    <w:p w14:paraId="6A76DD6C"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rPr>
        <w:t xml:space="preserve">V prípade vzájomných nárokov objednávateľa a poskytovateľa, budú tieto nároky vzájomne započítané v súlade ustanoveniami § 358 a nasl. Obchodného zákonníka. </w:t>
      </w:r>
    </w:p>
    <w:p w14:paraId="6D195990"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color w:val="000000"/>
        </w:rPr>
      </w:pPr>
      <w:r w:rsidRPr="00AB11E6">
        <w:rPr>
          <w:rFonts w:asciiTheme="minorHAnsi" w:hAnsiTheme="minorHAnsi" w:cstheme="minorHAnsi"/>
          <w:color w:val="000000"/>
        </w:rPr>
        <w:t>Pre vylúčenie pochybností zmluvné strany deklarujú, že zmluvné pokuty uplatnené objednávateľom voči poskytovateľovi sú primerané a je možné ich kumulovať, t.j. že uplatnením jednej zmluvnej pokuty objednávateľom nie je dotknuté právo objednávateľa na uplatnenie akejkoľvek inej zmluvnej pokuty podľa dohody.</w:t>
      </w:r>
    </w:p>
    <w:p w14:paraId="5EFC6202" w14:textId="5520F24E" w:rsidR="00106E68" w:rsidRPr="009F7E67" w:rsidRDefault="00106E68" w:rsidP="009F7E67">
      <w:pPr>
        <w:pStyle w:val="Odsekzoznamu"/>
        <w:spacing w:after="200"/>
        <w:ind w:left="567"/>
        <w:rPr>
          <w:rFonts w:asciiTheme="minorHAnsi" w:hAnsiTheme="minorHAnsi" w:cstheme="minorHAnsi"/>
          <w:color w:val="000000"/>
        </w:rPr>
      </w:pPr>
      <w:r w:rsidRPr="00AB11E6">
        <w:rPr>
          <w:rFonts w:asciiTheme="minorHAnsi" w:hAnsiTheme="minorHAnsi" w:cstheme="minorHAnsi"/>
          <w:color w:val="000000"/>
        </w:rPr>
        <w:t>Zaplatením zmluvnej pokuty nezaniká zmluvnej strane povinnosť podľa rámcovej dohody, ktorej plnenie je zabezpečené zmluvnou pokutou podľa tohto článku rámcovej dohody.</w:t>
      </w:r>
    </w:p>
    <w:p w14:paraId="1348C1FE" w14:textId="77777777" w:rsidR="00106E68" w:rsidRPr="00AB11E6" w:rsidRDefault="00106E68" w:rsidP="00106E68">
      <w:pPr>
        <w:widowControl w:val="0"/>
        <w:shd w:val="clear" w:color="auto" w:fill="FFFFFF"/>
        <w:autoSpaceDE w:val="0"/>
        <w:autoSpaceDN w:val="0"/>
        <w:adjustRightInd w:val="0"/>
        <w:spacing w:after="0"/>
        <w:ind w:left="539" w:hanging="539"/>
        <w:jc w:val="center"/>
        <w:rPr>
          <w:rFonts w:asciiTheme="minorHAnsi" w:hAnsiTheme="minorHAnsi" w:cstheme="minorHAnsi"/>
          <w:b/>
          <w:color w:val="000000"/>
        </w:rPr>
      </w:pPr>
      <w:r w:rsidRPr="00AB11E6">
        <w:rPr>
          <w:rFonts w:asciiTheme="minorHAnsi" w:hAnsiTheme="minorHAnsi" w:cstheme="minorHAnsi"/>
          <w:b/>
          <w:color w:val="000000"/>
        </w:rPr>
        <w:t>Čl.8</w:t>
      </w:r>
    </w:p>
    <w:p w14:paraId="6946F55A" w14:textId="77777777" w:rsidR="00106E68" w:rsidRPr="00AB11E6" w:rsidRDefault="00106E68" w:rsidP="00106E68">
      <w:pPr>
        <w:widowControl w:val="0"/>
        <w:shd w:val="clear" w:color="auto" w:fill="FFFFFF"/>
        <w:autoSpaceDE w:val="0"/>
        <w:autoSpaceDN w:val="0"/>
        <w:adjustRightInd w:val="0"/>
        <w:jc w:val="center"/>
        <w:rPr>
          <w:rFonts w:asciiTheme="minorHAnsi" w:hAnsiTheme="minorHAnsi" w:cstheme="minorHAnsi"/>
          <w:b/>
          <w:color w:val="000000"/>
        </w:rPr>
      </w:pPr>
      <w:r w:rsidRPr="00AB11E6">
        <w:rPr>
          <w:rFonts w:asciiTheme="minorHAnsi" w:hAnsiTheme="minorHAnsi" w:cstheme="minorHAnsi"/>
          <w:b/>
          <w:color w:val="000000"/>
        </w:rPr>
        <w:t>Zodpovednosť za vady a záručná doba</w:t>
      </w:r>
    </w:p>
    <w:p w14:paraId="623F73DB" w14:textId="77777777" w:rsidR="00106E68" w:rsidRPr="00AB11E6" w:rsidRDefault="00106E68" w:rsidP="00745FEE">
      <w:pPr>
        <w:pStyle w:val="Odsekzoznamu"/>
        <w:numPr>
          <w:ilvl w:val="0"/>
          <w:numId w:val="106"/>
        </w:numPr>
        <w:overflowPunct w:val="0"/>
        <w:autoSpaceDE w:val="0"/>
        <w:autoSpaceDN w:val="0"/>
        <w:adjustRightInd w:val="0"/>
        <w:spacing w:after="200"/>
        <w:ind w:left="567" w:hanging="567"/>
        <w:textAlignment w:val="baseline"/>
        <w:rPr>
          <w:rFonts w:asciiTheme="minorHAnsi" w:hAnsiTheme="minorHAnsi" w:cstheme="minorHAnsi"/>
        </w:rPr>
      </w:pPr>
      <w:r w:rsidRPr="00AB11E6">
        <w:rPr>
          <w:rFonts w:asciiTheme="minorHAnsi" w:hAnsiTheme="minorHAnsi" w:cstheme="minorHAnsi"/>
        </w:rPr>
        <w:t>Poskytovateľ sa zaväzuje vykonať samostatné plnenie a s ním súvisiaci návrh záznamu a záznam z hlavnej prehliadky mosta v požadovanej kvalite v súlade s podmienkami rámcovej dohody, príslušnej objednávky, súťažných podkladov a technických noriem. Pri vykonávaní samostatného plnenia a s ním súvisiacich návrhov záznamov a záznamov z hlavnej prehliadky mostov je poskytovateľ povinný postupovať s odbornou starostlivosťou, dodržiavať ustanovenia všeobecne záväzných právnych predpisov a technických noriem platných a účinných v Slovenskej republike.</w:t>
      </w:r>
    </w:p>
    <w:p w14:paraId="374C838F" w14:textId="77777777" w:rsidR="00106E68" w:rsidRPr="00AB11E6" w:rsidRDefault="00106E68" w:rsidP="00745FEE">
      <w:pPr>
        <w:pStyle w:val="Odsekzoznamu"/>
        <w:widowControl w:val="0"/>
        <w:numPr>
          <w:ilvl w:val="0"/>
          <w:numId w:val="106"/>
        </w:numPr>
        <w:shd w:val="clear" w:color="auto" w:fill="FFFFFF"/>
        <w:autoSpaceDE w:val="0"/>
        <w:autoSpaceDN w:val="0"/>
        <w:adjustRightInd w:val="0"/>
        <w:spacing w:after="200"/>
        <w:ind w:left="567" w:hanging="567"/>
        <w:rPr>
          <w:rFonts w:asciiTheme="minorHAnsi" w:hAnsiTheme="minorHAnsi" w:cstheme="minorHAnsi"/>
          <w:b/>
          <w:color w:val="000000"/>
        </w:rPr>
      </w:pPr>
      <w:r w:rsidRPr="00AB11E6">
        <w:rPr>
          <w:rFonts w:asciiTheme="minorHAnsi" w:hAnsiTheme="minorHAnsi" w:cstheme="minorHAnsi"/>
        </w:rPr>
        <w:t>Ak pri vykonaní samostatného plnenia a s ním súvisiaceho vyhotovenia návrhu záznamu a záznamu z hlavnej prehliadky mosta</w:t>
      </w:r>
      <w:r w:rsidRPr="00AB11E6" w:rsidDel="00BE3B9F">
        <w:rPr>
          <w:rFonts w:asciiTheme="minorHAnsi" w:hAnsiTheme="minorHAnsi" w:cstheme="minorHAnsi"/>
        </w:rPr>
        <w:t xml:space="preserve"> </w:t>
      </w:r>
      <w:r w:rsidRPr="00AB11E6">
        <w:rPr>
          <w:rFonts w:asciiTheme="minorHAnsi" w:hAnsiTheme="minorHAnsi" w:cstheme="minorHAnsi"/>
        </w:rPr>
        <w:t xml:space="preserve">poskytovateľom vzniknú nejasnosti týkajúce sa vlastnosti návrhu záznamu a záznamu z hlavnej prehliadky mosta alebo spôsobu jeho vykonávania, ktoré nemožno odstrániť výkladom tejto rámcovej dohody, poskytovateľ sa zaväzuje pri ich riešení riadiť sa príslušnými písomnými pokynmi objednávateľa, písomnými dohodami zmluvných strán týkajúcich sa týchto nejasností a zápismi z pracovných stretnutí. </w:t>
      </w:r>
    </w:p>
    <w:p w14:paraId="0D5FC71D" w14:textId="77777777" w:rsidR="00106E68" w:rsidRPr="00AB11E6" w:rsidRDefault="00106E68" w:rsidP="00745FEE">
      <w:pPr>
        <w:pStyle w:val="Odsekzoznamu"/>
        <w:numPr>
          <w:ilvl w:val="0"/>
          <w:numId w:val="106"/>
        </w:numPr>
        <w:overflowPunct w:val="0"/>
        <w:autoSpaceDE w:val="0"/>
        <w:autoSpaceDN w:val="0"/>
        <w:adjustRightInd w:val="0"/>
        <w:spacing w:after="200"/>
        <w:ind w:left="567" w:hanging="567"/>
        <w:textAlignment w:val="baseline"/>
        <w:rPr>
          <w:rFonts w:asciiTheme="minorHAnsi" w:hAnsiTheme="minorHAnsi" w:cstheme="minorHAnsi"/>
        </w:rPr>
      </w:pPr>
      <w:r w:rsidRPr="00AB11E6">
        <w:rPr>
          <w:rFonts w:asciiTheme="minorHAnsi" w:hAnsiTheme="minorHAnsi" w:cstheme="minorHAnsi"/>
        </w:rPr>
        <w:t xml:space="preserve">Poskytovateľ sa zaväzuje odstrániť prípadnú vadu záznamu z hlavnej prehliadky mosta, ktorá sa stane zjavnou v záručnej dobe, ktorá začína plynúť dňom nasledujúcom po dni, v ktorom bol podpísaný preberací protokol </w:t>
      </w:r>
      <w:r w:rsidRPr="00AB11E6">
        <w:rPr>
          <w:rFonts w:asciiTheme="minorHAnsi" w:hAnsiTheme="minorHAnsi" w:cstheme="minorHAnsi"/>
        </w:rPr>
        <w:lastRenderedPageBreak/>
        <w:t xml:space="preserve">zmluvnými stranami v súlade s Čl. </w:t>
      </w:r>
      <w:r w:rsidRPr="00AB11E6">
        <w:rPr>
          <w:rFonts w:asciiTheme="minorHAnsi" w:hAnsiTheme="minorHAnsi" w:cstheme="minorHAnsi"/>
          <w:color w:val="000000"/>
        </w:rPr>
        <w:t xml:space="preserve">4 </w:t>
      </w:r>
      <w:r w:rsidRPr="00AB11E6">
        <w:rPr>
          <w:rFonts w:asciiTheme="minorHAnsi" w:hAnsiTheme="minorHAnsi" w:cstheme="minorHAnsi"/>
        </w:rPr>
        <w:t xml:space="preserve">bod 4.5 </w:t>
      </w:r>
      <w:r w:rsidRPr="00AB11E6">
        <w:rPr>
          <w:rFonts w:asciiTheme="minorHAnsi" w:hAnsiTheme="minorHAnsi" w:cstheme="minorHAnsi"/>
          <w:color w:val="000000"/>
        </w:rPr>
        <w:t>rámcovej dohody</w:t>
      </w:r>
      <w:r w:rsidRPr="00AB11E6">
        <w:rPr>
          <w:rFonts w:asciiTheme="minorHAnsi" w:hAnsiTheme="minorHAnsi" w:cstheme="minorHAnsi"/>
        </w:rPr>
        <w:t xml:space="preserve"> a skončí uplynutím </w:t>
      </w:r>
      <w:r w:rsidRPr="00AB11E6">
        <w:rPr>
          <w:rFonts w:asciiTheme="minorHAnsi" w:hAnsiTheme="minorHAnsi" w:cstheme="minorHAnsi"/>
          <w:b/>
        </w:rPr>
        <w:t>2 (dvoch) rokov</w:t>
      </w:r>
      <w:r w:rsidRPr="00AB11E6">
        <w:rPr>
          <w:rFonts w:asciiTheme="minorHAnsi" w:hAnsiTheme="minorHAnsi" w:cstheme="minorHAnsi"/>
        </w:rPr>
        <w:t>, a to bezodplatne a v lehote určenej objednávateľom (ďalej len „</w:t>
      </w:r>
      <w:r w:rsidRPr="00AB11E6">
        <w:rPr>
          <w:rFonts w:asciiTheme="minorHAnsi" w:hAnsiTheme="minorHAnsi" w:cstheme="minorHAnsi"/>
          <w:b/>
        </w:rPr>
        <w:t>lehota na odstránenie vád</w:t>
      </w:r>
      <w:r w:rsidRPr="00AB11E6">
        <w:rPr>
          <w:rFonts w:asciiTheme="minorHAnsi" w:hAnsiTheme="minorHAnsi" w:cstheme="minorHAnsi"/>
        </w:rPr>
        <w:t>“). Objednávateľ sa zaväzuje oznámiť vadu záznamu z hlavnej prehliadky mosta poskytovateľovi bezodkladne po jej zistení písomnou formou (ďalej len „</w:t>
      </w:r>
      <w:r w:rsidRPr="00AB11E6">
        <w:rPr>
          <w:rFonts w:asciiTheme="minorHAnsi" w:hAnsiTheme="minorHAnsi" w:cstheme="minorHAnsi"/>
          <w:b/>
        </w:rPr>
        <w:t>oznámenie o vade</w:t>
      </w:r>
      <w:r w:rsidRPr="00AB11E6">
        <w:rPr>
          <w:rFonts w:asciiTheme="minorHAnsi" w:hAnsiTheme="minorHAnsi" w:cstheme="minorHAnsi"/>
        </w:rPr>
        <w:t>“). V písomnom oznámení o vade objednávateľ súčasne určí aj lehotu na odstránenie vady, pričom ak táto nebude objednávateľom určená, tak poskytovateľ je povinný vady na základe oznámenia o vade odstrániť na svoje náklady najneskôr do 30 (tridsať) kalendárnych dní odo dňa doručenia oznámenia o vade poskytovateľovi. Poskytovateľ sa zaväzuje v lehote 7 (siedmych) kalendárnych dní odo dňa doručenia oznámenia o vade na adresu sídla poskytovateľa doručiť na adresu sídla objednávateľa písomné vyhlásenie, v ktorom poskytovateľ uzná alebo odmietne nárok (spolu s odôvodnením odmietnutia nároku) objednávateľa na odstránenie reklamovanej vady v súlade s týmto odsekom. Objednávateľ sa zaväzuje poskytovateľovi písomne potvrdiť skutočnosť, že vada záznamu z hlavnej prehliadky mosta bola odstránená, až po jej skutočnom odstránení. V prípade, ak poskytovateľ nedoručí objednávateľovi písomné potvrdenia uznania alebo odmietnutia reklamovanej vady záznamu z hlavnej prehliadky mosta v lehote do 7 (siedmych) kalendárnych dní odo dňa doručenia oznámenia o vade, tak zmluvné strany považujú reklamovanú vadu za uznanú poskytovateľom.</w:t>
      </w:r>
    </w:p>
    <w:p w14:paraId="2960E607" w14:textId="1D7D3205" w:rsidR="00106E68" w:rsidRPr="009F7E67" w:rsidRDefault="00106E68" w:rsidP="009F7E67">
      <w:pPr>
        <w:pStyle w:val="Odsekzoznamu"/>
        <w:widowControl w:val="0"/>
        <w:shd w:val="clear" w:color="auto" w:fill="FFFFFF"/>
        <w:autoSpaceDE w:val="0"/>
        <w:autoSpaceDN w:val="0"/>
        <w:adjustRightInd w:val="0"/>
        <w:spacing w:after="200"/>
        <w:ind w:left="567"/>
        <w:rPr>
          <w:rFonts w:asciiTheme="minorHAnsi" w:hAnsiTheme="minorHAnsi" w:cstheme="minorHAnsi"/>
          <w:b/>
          <w:color w:val="000000"/>
        </w:rPr>
      </w:pPr>
      <w:r w:rsidRPr="00AB11E6">
        <w:rPr>
          <w:rFonts w:asciiTheme="minorHAnsi" w:hAnsiTheme="minorHAnsi" w:cstheme="minorHAnsi"/>
        </w:rPr>
        <w:t>Počas záručnej doby samostatného plnenia, t. j. vrátane záznamu z hlavnej prehliadky mosta, zodpovedá poskytovateľ za vzniknuté vady záznamu z hlavnej prehliadky mosta a poskytovateľ je povinný ich na základe oznámenia o vade objednávateľa odstrániť na vlastné náklady.</w:t>
      </w:r>
    </w:p>
    <w:p w14:paraId="0565657A" w14:textId="77777777" w:rsidR="00106E68" w:rsidRPr="00AB11E6" w:rsidRDefault="00106E68" w:rsidP="00106E68">
      <w:pPr>
        <w:shd w:val="clear" w:color="auto" w:fill="FFFFFF"/>
        <w:spacing w:after="0"/>
        <w:jc w:val="center"/>
        <w:rPr>
          <w:rFonts w:asciiTheme="minorHAnsi" w:hAnsiTheme="minorHAnsi" w:cstheme="minorHAnsi"/>
          <w:color w:val="000000"/>
        </w:rPr>
      </w:pPr>
      <w:r w:rsidRPr="00AB11E6">
        <w:rPr>
          <w:rFonts w:asciiTheme="minorHAnsi" w:hAnsiTheme="minorHAnsi" w:cstheme="minorHAnsi"/>
          <w:b/>
          <w:color w:val="000000"/>
        </w:rPr>
        <w:t>Čl. 9</w:t>
      </w:r>
    </w:p>
    <w:p w14:paraId="1DF29F03"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Ostatné dojednania</w:t>
      </w:r>
    </w:p>
    <w:p w14:paraId="7FCAF793" w14:textId="77777777" w:rsidR="00106E68" w:rsidRPr="00AB11E6" w:rsidRDefault="00106E68" w:rsidP="00745FEE">
      <w:pPr>
        <w:pStyle w:val="Zarkazkladnhotextu2"/>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bCs/>
          <w:sz w:val="22"/>
          <w:szCs w:val="22"/>
        </w:rPr>
        <w:t>Objednávateľ poskytne poskytovateľovi k výkonu hlavných prehliadok mostov mostnú prehliadačku BARIN na základe písomnej žiadosti poskytovateľa doručenej objednávateľovi v zmysle objednávateľom schváleného harmonogramu, pričom v prípade, ak objednávateľ nebude môcť poskytovateľovi poskytnúť plošinu BARIN v harmonogramom určenom termíne, bude zmluvnými stranami dohodnutý náhradný termín po vzájomnom odsúhlasení. Harmonogram slúži k naplánovaniu jednotlivých hlavných prehliadok mostov v zmysle objednávky a na rezerváciu termínov pre mostnú prehliadačku BARIN. Harmonogram, ktorý bude obsahovať zoznam mostov z objednávky a termíny hlavnej prehliadky mostov, pošle poskytovateľ e-mailom špecialistovi mostov uvedeného v Prílohe č. 4 v lehote do 14 (štrnásť) kalendárnych dní od prevzatia objednávky poskytovateľom.</w:t>
      </w:r>
    </w:p>
    <w:p w14:paraId="2888B92A" w14:textId="77777777" w:rsidR="00106E68" w:rsidRPr="00AB11E6" w:rsidRDefault="00106E68" w:rsidP="00745FEE">
      <w:pPr>
        <w:pStyle w:val="Zarkazkladnhotextu2"/>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bCs/>
          <w:sz w:val="22"/>
          <w:szCs w:val="22"/>
        </w:rPr>
        <w:t>Poskytovateľ sa zaväzuje vykonávať práce v zmysle najefektívnejšieho využitia mostnej prehliadačky. To znamená, že v prípade požiadavky objednávateľa bude poskytovateľ plnenie vykonávať 12 hodín denne, a to od 6:00 do 18:00 v pracovné dni aj dni pracovného pokoja.</w:t>
      </w:r>
    </w:p>
    <w:p w14:paraId="2034565A"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color w:val="000000"/>
          <w:sz w:val="22"/>
          <w:szCs w:val="22"/>
        </w:rPr>
      </w:pPr>
      <w:r w:rsidRPr="00AB11E6">
        <w:rPr>
          <w:rFonts w:asciiTheme="minorHAnsi" w:hAnsiTheme="minorHAnsi" w:cstheme="minorHAnsi"/>
          <w:color w:val="000000"/>
          <w:sz w:val="22"/>
          <w:szCs w:val="22"/>
        </w:rPr>
        <w:t xml:space="preserve">Vlastnícke právo k záznamu z hlavnej prehliadky mosta objednávateľ nadobúda dňom jeho protokolárneho odovzdania a prevzatia </w:t>
      </w:r>
      <w:r w:rsidRPr="00AB11E6">
        <w:rPr>
          <w:rFonts w:asciiTheme="minorHAnsi" w:hAnsiTheme="minorHAnsi" w:cstheme="minorHAnsi"/>
          <w:sz w:val="22"/>
          <w:szCs w:val="22"/>
        </w:rPr>
        <w:t xml:space="preserve">v súlade s Čl. 4 bod 4.5 </w:t>
      </w:r>
      <w:r w:rsidRPr="00AB11E6">
        <w:rPr>
          <w:rFonts w:asciiTheme="minorHAnsi" w:hAnsiTheme="minorHAnsi" w:cstheme="minorHAnsi"/>
          <w:color w:val="000000"/>
          <w:sz w:val="22"/>
          <w:szCs w:val="22"/>
        </w:rPr>
        <w:t>rámcovej dohody. Nebezpečenstvo škody na zázname z hlavnej prehliadky mosta prechádza z poskytovateľa na objednávateľa súčasne s prechodom vlastníckeho práva podľa tohto bodu.</w:t>
      </w:r>
    </w:p>
    <w:p w14:paraId="12E18939" w14:textId="77777777" w:rsidR="00106E68" w:rsidRPr="00AB11E6" w:rsidRDefault="00106E68" w:rsidP="00745FEE">
      <w:pPr>
        <w:pStyle w:val="Odsekzoznamu"/>
        <w:numPr>
          <w:ilvl w:val="0"/>
          <w:numId w:val="107"/>
        </w:numPr>
        <w:spacing w:after="200"/>
        <w:ind w:left="567" w:hanging="567"/>
        <w:rPr>
          <w:rFonts w:asciiTheme="minorHAnsi" w:hAnsiTheme="minorHAnsi" w:cstheme="minorHAnsi"/>
        </w:rPr>
      </w:pPr>
      <w:r w:rsidRPr="00AB11E6">
        <w:rPr>
          <w:rFonts w:asciiTheme="minorHAnsi" w:hAnsiTheme="minorHAnsi" w:cstheme="minorHAnsi"/>
        </w:rPr>
        <w:t>V prípade, že návrh záznamu z hlavnej prehliadky mosta a záznamu z hlavnej prehliadky mosta alebo jeho ktorákoľvek časť, ktorej vykonanie je predmetom plnenia poskytovateľa podľa príslušnej objednávky, spĺňa náležitosti autorského diela podľa zákona č. 185/2015 Z. z. o autorskom práve a právach súvisiacich s autorským právom (autorský zákon) v znení neskorších predpisov (ďalej len „</w:t>
      </w:r>
      <w:r w:rsidRPr="00AB11E6">
        <w:rPr>
          <w:rFonts w:asciiTheme="minorHAnsi" w:hAnsiTheme="minorHAnsi" w:cstheme="minorHAnsi"/>
          <w:b/>
        </w:rPr>
        <w:t>autorský zákon</w:t>
      </w:r>
      <w:r w:rsidRPr="00AB11E6">
        <w:rPr>
          <w:rFonts w:asciiTheme="minorHAnsi" w:hAnsiTheme="minorHAnsi" w:cstheme="minorHAnsi"/>
        </w:rPr>
        <w:t>“), poskytovateľ udeľuje objednávateľovi dňom prevzatia návrhu záznamu z hlavnej prehliadky mosta a záznamu z hlavnej prehliadky mosta licenciu v súlade § 65 a násl. autorského zákona, a to výhradnú, bezodplatnú a neobmedzenú (bez časového a teritoriálneho obmedzenia), v rozsahu uvedenom v § 19 ods. 4 autorského zákona, tak aby návrh záznamu z hlavnej prehliadky mosta a záznam z hlavnej prehliadky mosta mohol používať na vlastnú potrebu a za týmto účelom ho poskytovať aj tretím osobám ako podklady pre plnenie úloh objednávateľa na úseku rozvoja, výstavby a údržby pozemných komunikácií, resp. výkon svojej podnikateľskej činnosti a predmetu podnikania. Objednávateľ je tiež oprávnený tieto predmety duševného vlastníctva poskytnúť orgánom a organizáciám štátnej správy a územnej samosprávy pre plnenie ich úloh vo všeobecnom verejnom záujme.</w:t>
      </w:r>
    </w:p>
    <w:p w14:paraId="715A10F8"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lastRenderedPageBreak/>
        <w:t>Poskytovateľ sa zaväzuje návrh záznamu z hlavnej prehliadky mosta a záznam z hlavnej prehliadky mosta ani žiadnu z jeho častí nepoužiť bez predchádzajúceho písomného súhlasu objednávateľa na iné účely ako tie, ktoré sú uvedené v bode 9.6 tohto článku dohody. Ustanovenia osobitných všeobecne záväzných právnych predpisov platných a účinných v Slovenskej republike tým nie sú dotknuté.</w:t>
      </w:r>
    </w:p>
    <w:p w14:paraId="2749DBF4"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Poskytovateľ je oprávnený použiť skutočnosť, že vykonal samostatné plnenie a s ním súvisiaci návrh záznamu z hlavnej prehliadky mosta a záznamu z hlavnej prehliadky mosta na propagáciu svojej činnosti na verejnosti. Musí však pritom chrániť oprávnené záujmy objednávateľa. </w:t>
      </w:r>
    </w:p>
    <w:p w14:paraId="5787DBCF"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color w:val="000000"/>
          <w:sz w:val="22"/>
          <w:szCs w:val="22"/>
        </w:rPr>
        <w:t>Poskytovateľ sa zaväzuje vrátiť objednávateľovi všetky podklady, ktoré mu objednávateľ poskytol na vykonanie samostatného plnenia v lehote najneskôr do 10 (desať) kalendárnych dní odo dňa, v ktorom bol záznam z hlavnej prehliadky mosta protokolárne odovzdaný a prevzatý v súlade s Čl. 4 bod 4.5 rámcovej dohody.</w:t>
      </w:r>
    </w:p>
    <w:p w14:paraId="12086892"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Objednávateľ prevzatím návrhu záznamu a záznamu z hlavnej prehliadky mosta nepreberá žiadnu zodpovednosť za prípadne porušenie akýchkoľvek majetkových a/alebo autorských práv tretích osôb poskytovateľom v súvislosti s plnením tejto rámcovej dohody. </w:t>
      </w:r>
    </w:p>
    <w:p w14:paraId="67A070BE"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v plnej miere zodpovedá za škodu, ktorá objednávateľovi vznikne v súvislosti s porušením akýchkoľvek povinností poskytovateľa podľa tohto článku rámcovej dohody.</w:t>
      </w:r>
    </w:p>
    <w:p w14:paraId="111222B6"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Zmluvné strany podpisom dohody berú na vedomie, že rozdelenie mostných objektov v tabuľke č. 1 v Prílohe č. 2 na jednotlivé obdobia je len orientačné a objednávateľ si vyhradzuje právo upraviť v jednotlivých obdobiach miesta plnenia predmetu dohody (t. j. zameniť mostné objekty – lokality), na ktorých je nutné vykonať hlavnú prehliadku mosta, a to v závislosti od skutočných potrieb objednávateľa počas doby platnosti rámcovej dohody. Poskytovateľ vyhlasuje, že v každom období trvania zmluvy špecifikovanom v bode 4. preambuly dohody je schopný vykonať hlavné prehliadky mostov v dĺžke premostení rovnajúcej sa najvyššiemu súčtu dĺžok premostení mostov v rámci období podľa tabuľky 1 v Prílohe č. 2 (napr. ak vyplynie z Prílohy č. 2, že najvyšší súčet premostení všetkých mostov je v období 1, tak rovnaký objem prác bude poskytovateľ povinný zabezpečiť potencionálne aj v iných obdobiach trvania rámcovej dohody). </w:t>
      </w:r>
    </w:p>
    <w:p w14:paraId="7FCA52FD"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Čl. 10</w:t>
      </w:r>
    </w:p>
    <w:p w14:paraId="0FDEC0EE" w14:textId="77777777" w:rsidR="00106E68" w:rsidRPr="00AB11E6" w:rsidRDefault="00106E68" w:rsidP="00106E68">
      <w:pPr>
        <w:jc w:val="center"/>
        <w:rPr>
          <w:rFonts w:asciiTheme="minorHAnsi" w:hAnsiTheme="minorHAnsi" w:cstheme="minorHAnsi"/>
          <w:b/>
        </w:rPr>
      </w:pPr>
      <w:r w:rsidRPr="00AB11E6">
        <w:rPr>
          <w:rFonts w:asciiTheme="minorHAnsi" w:hAnsiTheme="minorHAnsi" w:cstheme="minorHAnsi"/>
          <w:b/>
        </w:rPr>
        <w:t>Trvanie rámcovej dohody</w:t>
      </w:r>
    </w:p>
    <w:p w14:paraId="525ADBB0" w14:textId="2EFE188B" w:rsidR="00106E68" w:rsidRPr="009F7E67" w:rsidRDefault="00106E68" w:rsidP="009F7E67">
      <w:pPr>
        <w:spacing w:after="200"/>
        <w:rPr>
          <w:rFonts w:asciiTheme="minorHAnsi" w:hAnsiTheme="minorHAnsi" w:cstheme="minorHAnsi"/>
        </w:rPr>
      </w:pPr>
      <w:r w:rsidRPr="00AB11E6">
        <w:rPr>
          <w:rFonts w:asciiTheme="minorHAnsi" w:hAnsiTheme="minorHAnsi" w:cstheme="minorHAnsi"/>
        </w:rPr>
        <w:t xml:space="preserve">Táto rámcová dohoda sa uzatvára na dobu určitú, a to na obdobie </w:t>
      </w:r>
      <w:r w:rsidRPr="00AB11E6">
        <w:rPr>
          <w:rFonts w:asciiTheme="minorHAnsi" w:hAnsiTheme="minorHAnsi" w:cstheme="minorHAnsi"/>
          <w:b/>
        </w:rPr>
        <w:t>48 (štyridsaťosem) kalendárnych mesiacov</w:t>
      </w:r>
      <w:r w:rsidRPr="00AB11E6">
        <w:rPr>
          <w:rFonts w:asciiTheme="minorHAnsi" w:hAnsiTheme="minorHAnsi" w:cstheme="minorHAnsi"/>
        </w:rPr>
        <w:t xml:space="preserve"> odo dňa nadobudnutia jej účinnosti alebo do vyčerpania sumy prijatej v ponuke poskytovateľa ako úspešného uchádzača, podľa toho, ktorá z týchto skutočnosť nastane skôr. </w:t>
      </w:r>
    </w:p>
    <w:p w14:paraId="02AACEC6"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Čl. 11</w:t>
      </w:r>
    </w:p>
    <w:p w14:paraId="6DCB419E" w14:textId="77777777" w:rsidR="00106E68" w:rsidRPr="00AB11E6" w:rsidRDefault="00106E68" w:rsidP="00106E68">
      <w:pPr>
        <w:jc w:val="center"/>
        <w:rPr>
          <w:rFonts w:asciiTheme="minorHAnsi" w:hAnsiTheme="minorHAnsi" w:cstheme="minorHAnsi"/>
          <w:b/>
        </w:rPr>
      </w:pPr>
      <w:r w:rsidRPr="00AB11E6">
        <w:rPr>
          <w:rFonts w:asciiTheme="minorHAnsi" w:hAnsiTheme="minorHAnsi" w:cstheme="minorHAnsi"/>
          <w:b/>
        </w:rPr>
        <w:t>Ukončenie rámcovej dohody</w:t>
      </w:r>
    </w:p>
    <w:p w14:paraId="29A13361"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t xml:space="preserve">Rámcová dohoda zanikne uplynutím doby, na ktorú bola uzatvorená alebo vyčerpaním sumy prijatej v ponuke úspešného uchádzača uvedenú v Čl. 6 bod 6.6 rámcovej dohody, podľa toho, ktorá z týchto skutočností nastane skôr (čím nie sú dotknuté nároky pretrvávajúce po zániku rámcovej dohody podľa rámcovej dohody alebo podľa príslušného zákona, najmä nároky na (i) odstraňovanie vád v záručnej dobe, (ii) zmluvné pokuty, (iii) náhradu škody, (iv) inú paušalizovanú náhradu podľa rámcovej dohody, (v) ustanovenia o riešení sporov a pod.). </w:t>
      </w:r>
    </w:p>
    <w:p w14:paraId="283CC6B7"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t xml:space="preserve">Rámcovú dohodu je možné ukončiť pred jej zánikom podľa bodu 11.1 tohto článku rámcovej dohody písomnou dohodou zmluvných strán, písomným odstúpením od rámcovej dohody niektorou stranou rámcovej dohody, písomnou výpoveďou objednávateľa. Ukončením rámcovej dohody akýmkoľvek zo spôsobov uvedených v predchádzajúcej vete nie sú dotknuté práva a povinnosti zmluvných strán súvisiace (i) so zaplatením zmluvných pokút, iných paušalizovaných náhrad a/alebo náhrady škody v zmysle rámcovej dohody a/alebo (ii) s ustanoveniami týkajúcimi sa riešenia sporov z právneho vzťahu založeného rámcovou dohodou. </w:t>
      </w:r>
    </w:p>
    <w:p w14:paraId="3EA00FFB"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lastRenderedPageBreak/>
        <w:t>V prípade ukončenia rámcovej dohody dohodou zmluvných strán, táto je ukončená dňom uvedeným v tejto dohode (ďalej len „</w:t>
      </w:r>
      <w:r w:rsidRPr="00AB11E6">
        <w:rPr>
          <w:rFonts w:asciiTheme="minorHAnsi" w:hAnsiTheme="minorHAnsi" w:cstheme="minorHAnsi"/>
          <w:b/>
        </w:rPr>
        <w:t>deň ukončenia rámcovej dohody dohodou</w:t>
      </w:r>
      <w:r w:rsidRPr="00AB11E6">
        <w:rPr>
          <w:rFonts w:asciiTheme="minorHAnsi" w:hAnsiTheme="minorHAnsi" w:cstheme="minorHAnsi"/>
        </w:rPr>
        <w:t>“). V tejto dohode sa upravia aj vzájomné nároky zmluvných strán vzniknuté z plnenia zmluvných povinností alebo z ich porušenia druhou zmluvnou stranou ku dňu zániku rámcovej dohody dohodou.</w:t>
      </w:r>
    </w:p>
    <w:p w14:paraId="1D91DE30"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t>Objednávateľ má právo okamžite odstúpiť od rámcovej dohody v prípade podstatného porušenia rámcovej dohody poskytovateľom. Na účely rámcovej dohody sa za podstatné porušenie rámcovej dohody poskytovateľom považuje najmä:</w:t>
      </w:r>
    </w:p>
    <w:p w14:paraId="00058E4A"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ak sa preukáže, že poskytovateľ v ponuke v rámci verejnej súťaže, ktorého výsledkom je uzatvorenie rámcovej dohody, predložil nepravdivé doklady alebo uviedol nepravdivé, neúplné alebo skreslené údaje;</w:t>
      </w:r>
    </w:p>
    <w:p w14:paraId="70305EDB"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 xml:space="preserve">ak poskytovateľ </w:t>
      </w:r>
      <w:r w:rsidRPr="00AB11E6">
        <w:rPr>
          <w:rFonts w:asciiTheme="minorHAnsi" w:hAnsiTheme="minorHAnsi" w:cstheme="minorHAnsi"/>
          <w:lang w:eastAsia="sk-SK"/>
        </w:rPr>
        <w:t>zmení subdodávateľa alebo využije na vykonanie časti plnenia nového subdodávateľa bez predchádzajúceho písomného súhlasu objednávateľa alebo zmení rozsah subdodávok oproti ponuke;</w:t>
      </w:r>
    </w:p>
    <w:p w14:paraId="0AB3FDAF" w14:textId="2E498AB8"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 xml:space="preserve">ak poskytovateľ vstúpil do likvidácie, na majetok bol vyhlásený konkurz, bol podaný návrh na vyhlásenie konkurzu na jeho majetok, ako aj vtedy, ak existuje dôvodná obava, že plnenie záväzkov poskytovateľa v zmysle rámcovej dohody je vážne ohrozené, </w:t>
      </w:r>
      <w:r w:rsidRPr="00AB11E6">
        <w:rPr>
          <w:rFonts w:asciiTheme="minorHAnsi" w:hAnsiTheme="minorHAnsi" w:cstheme="minorHAnsi"/>
          <w:lang w:eastAsia="sk-SK"/>
        </w:rPr>
        <w:t>ako aj v prípade, že namiesto poskytovateľa vstúpi iná osoba následkom právneho nástupníctva</w:t>
      </w:r>
      <w:r w:rsidRPr="00AB11E6">
        <w:rPr>
          <w:rFonts w:asciiTheme="minorHAnsi" w:hAnsiTheme="minorHAnsi" w:cstheme="minorHAnsi"/>
        </w:rPr>
        <w:t>;</w:t>
      </w:r>
    </w:p>
    <w:p w14:paraId="3617E93C"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ak poskytovateľ poruší povinnosti uvedené v Čl. 3 bod 3.7, Čl. 8 bod 8.1, Čl. 9, Čl. 12 a Čl. 13 bod 13.5 rámcovej dohody;</w:t>
      </w:r>
    </w:p>
    <w:p w14:paraId="4E5B6149"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ak poskytovateľ opakovane (t.j. dvakrát) nepotvrdí tú ktorú objednávku podľa Čl. 1 bod 1.3 dohody;</w:t>
      </w:r>
    </w:p>
    <w:p w14:paraId="22B01A18"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lang w:eastAsia="sk-SK"/>
        </w:rPr>
        <w:t>ak je poskytovateľ v omeškaní s termínom vypracovania a odovzdania návrhu záznamu z hlavnej prehliadky mosta v zmysle Čl. 2 bod 2.2 rámcovej dohody alebo záznamu z hlavnej prehliadky mosta uvedeným v konkrétnej objednávke;</w:t>
      </w:r>
    </w:p>
    <w:p w14:paraId="58E5C5C3"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lang w:eastAsia="sk-SK"/>
        </w:rPr>
        <w:t>ak poskytovateľ neodstráni zjavné vady v návrhu záznamu z hlavnej prehliadky podľa Čl. 4 bod 4.3 rámcovej dohody alebo vady zistené počas záručnej doby v lehote podľa Čl. 8 bod 8.3 rámcovej dohody;</w:t>
      </w:r>
    </w:p>
    <w:p w14:paraId="01E0A8C7" w14:textId="77777777" w:rsidR="00106E68" w:rsidRPr="00AB11E6" w:rsidRDefault="00106E68" w:rsidP="00745FEE">
      <w:pPr>
        <w:pStyle w:val="Odsekzoznamu"/>
        <w:numPr>
          <w:ilvl w:val="0"/>
          <w:numId w:val="111"/>
        </w:numPr>
        <w:spacing w:after="200"/>
        <w:ind w:left="1134" w:hanging="567"/>
        <w:rPr>
          <w:rFonts w:asciiTheme="minorHAnsi" w:hAnsiTheme="minorHAnsi" w:cstheme="minorHAnsi"/>
        </w:rPr>
      </w:pPr>
      <w:r w:rsidRPr="00AB11E6">
        <w:rPr>
          <w:rFonts w:asciiTheme="minorHAnsi" w:hAnsiTheme="minorHAnsi" w:cstheme="minorHAnsi"/>
          <w:lang w:eastAsia="sk-SK"/>
        </w:rPr>
        <w:t>v ďalších prípadoch uvedených v ZVO a/alebo v rámcovej dohode.</w:t>
      </w:r>
    </w:p>
    <w:p w14:paraId="22B79317" w14:textId="77777777" w:rsidR="00106E68" w:rsidRPr="00AB11E6" w:rsidRDefault="00106E68" w:rsidP="00745FEE">
      <w:pPr>
        <w:numPr>
          <w:ilvl w:val="0"/>
          <w:numId w:val="109"/>
        </w:numPr>
        <w:spacing w:after="200"/>
        <w:ind w:left="567" w:hanging="567"/>
        <w:rPr>
          <w:rFonts w:asciiTheme="minorHAnsi" w:hAnsiTheme="minorHAnsi" w:cstheme="minorHAnsi"/>
        </w:rPr>
      </w:pPr>
      <w:r w:rsidRPr="00AB11E6">
        <w:rPr>
          <w:rFonts w:asciiTheme="minorHAnsi" w:hAnsiTheme="minorHAnsi" w:cstheme="minorHAnsi"/>
        </w:rPr>
        <w:t>V prípade nepodstatného porušenia rámcovej dohody sú zmluvné strany oprávnené od rámcovej dohody odstúpiť po márnom uplynutí primeranej lehoty stanovenej v písomnej výzve druhej zmluvnej strany na odstránenie konania v rozpore s rámcovou dohodou, prílohami a právnymi predpismi ako aj následkov takéhoto konania. Ak sa zmluvné strany písomne nedohodnú inak, primeranou lehotou podľa predchádzajúcej vety je 10 (desať) kalendárnych dní. Za nepodstatné porušenie rámcovej dohody zo strany poskytovateľa sa považuje akékoľvek iné porušenie rámcovej dohody, jej príloh a/alebo právnych predpisov, ktoré nie je považované za podstatné porušenie podľa bodu 11.4 tohto článku rámcovej dohody.</w:t>
      </w:r>
    </w:p>
    <w:p w14:paraId="7792A70E" w14:textId="77777777" w:rsidR="00106E68" w:rsidRPr="00AB11E6" w:rsidRDefault="00106E68" w:rsidP="00745FEE">
      <w:pPr>
        <w:numPr>
          <w:ilvl w:val="0"/>
          <w:numId w:val="109"/>
        </w:numPr>
        <w:spacing w:after="200"/>
        <w:ind w:left="567" w:hanging="567"/>
        <w:rPr>
          <w:rFonts w:asciiTheme="minorHAnsi" w:hAnsiTheme="minorHAnsi" w:cstheme="minorHAnsi"/>
        </w:rPr>
      </w:pPr>
      <w:r w:rsidRPr="00AB11E6">
        <w:rPr>
          <w:rFonts w:asciiTheme="minorHAnsi" w:hAnsiTheme="minorHAnsi" w:cstheme="minorHAnsi"/>
        </w:rPr>
        <w:t>V prípade, ak nastanú právne skutočnosti majúce za následok zmenu v právnom postavení poskytovateľa (napr. vyhlásenie konkurzu, vstup do likvidácie, zmena právnej formy, zmena v oprávneniach konať v mene poskytovateľa) alebo akákoľvek iná zmena majúca priamy vplyv na plnenie zo strany poskytovateľa, je poskytovateľ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predloží aj potvrdenie príslušnej banky.</w:t>
      </w:r>
    </w:p>
    <w:p w14:paraId="501FC2CA" w14:textId="77777777" w:rsidR="00106E68" w:rsidRPr="00AB11E6" w:rsidRDefault="00106E68" w:rsidP="00745FEE">
      <w:pPr>
        <w:numPr>
          <w:ilvl w:val="0"/>
          <w:numId w:val="109"/>
        </w:numPr>
        <w:spacing w:after="200"/>
        <w:ind w:left="567" w:hanging="567"/>
        <w:rPr>
          <w:rFonts w:asciiTheme="minorHAnsi" w:hAnsiTheme="minorHAnsi" w:cstheme="minorHAnsi"/>
        </w:rPr>
      </w:pPr>
      <w:r w:rsidRPr="00AB11E6">
        <w:rPr>
          <w:rFonts w:asciiTheme="minorHAnsi" w:hAnsiTheme="minorHAnsi" w:cstheme="minorHAnsi"/>
        </w:rPr>
        <w:t>Odstúpenie od rámcovej dohody sa spravuje ustanoveniami § 344 a </w:t>
      </w:r>
      <w:proofErr w:type="spellStart"/>
      <w:r w:rsidRPr="00AB11E6">
        <w:rPr>
          <w:rFonts w:asciiTheme="minorHAnsi" w:hAnsiTheme="minorHAnsi" w:cstheme="minorHAnsi"/>
        </w:rPr>
        <w:t>nasl</w:t>
      </w:r>
      <w:proofErr w:type="spellEnd"/>
      <w:r w:rsidRPr="00AB11E6">
        <w:rPr>
          <w:rFonts w:asciiTheme="minorHAnsi" w:hAnsiTheme="minorHAnsi" w:cstheme="minorHAnsi"/>
        </w:rPr>
        <w:t xml:space="preserve">. Obchodného zákonníka. Odstúpenie musí mať písomnú formu, musí byť doručené druhej zmluvnej strane (ktorá svoju povinnosť </w:t>
      </w:r>
      <w:r w:rsidRPr="00AB11E6">
        <w:rPr>
          <w:rFonts w:asciiTheme="minorHAnsi" w:hAnsiTheme="minorHAnsi" w:cstheme="minorHAnsi"/>
        </w:rPr>
        <w:lastRenderedPageBreak/>
        <w:t xml:space="preserve">porušila) a jeho účinky nastávajú dňom doručenia odstúpenia. Odstúpením od rámcovej dohody nie je dotknuté právo na náhradu škody v plnej výške ako ani právo na sankcie objednávateľa voči poskytovateľovi v zmysle Čl. 7 rámcovej dohody. </w:t>
      </w:r>
    </w:p>
    <w:p w14:paraId="7A68E708" w14:textId="64D684F2" w:rsidR="00106E68" w:rsidRPr="009F7E67" w:rsidRDefault="00106E68" w:rsidP="009F7E67">
      <w:pPr>
        <w:spacing w:after="200"/>
        <w:ind w:left="567"/>
        <w:rPr>
          <w:rFonts w:asciiTheme="minorHAnsi" w:hAnsiTheme="minorHAnsi" w:cstheme="minorHAnsi"/>
          <w:b/>
        </w:rPr>
      </w:pPr>
      <w:r w:rsidRPr="00AB11E6">
        <w:rPr>
          <w:rFonts w:asciiTheme="minorHAnsi" w:hAnsiTheme="minorHAnsi" w:cstheme="minorHAnsi"/>
        </w:rPr>
        <w:t>Objednávateľ je oprávnený vypovedať rámcovú dohodu písomnou výpoveďou bez udania dôvodu. Výpovedná lehota je 3 (tri) mesiace a začína plynúť prvým dňom kalendárneho mesiaca nasledujúceho po mesiaci, v ktorom bola výpoveď doručená poskytovateľovi.</w:t>
      </w:r>
    </w:p>
    <w:p w14:paraId="25740708"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Čl. 12</w:t>
      </w:r>
    </w:p>
    <w:p w14:paraId="6F3E91C0" w14:textId="77777777" w:rsidR="00106E68" w:rsidRPr="00AB11E6" w:rsidRDefault="00106E68" w:rsidP="00106E68">
      <w:pPr>
        <w:jc w:val="center"/>
        <w:rPr>
          <w:rFonts w:asciiTheme="minorHAnsi" w:hAnsiTheme="minorHAnsi" w:cstheme="minorHAnsi"/>
        </w:rPr>
      </w:pPr>
      <w:r w:rsidRPr="00AB11E6">
        <w:rPr>
          <w:rFonts w:asciiTheme="minorHAnsi" w:hAnsiTheme="minorHAnsi" w:cstheme="minorHAnsi"/>
          <w:b/>
        </w:rPr>
        <w:t>Subdodávatelia a ostatné povinnosti poskytovateľa</w:t>
      </w:r>
    </w:p>
    <w:p w14:paraId="4E6A5667"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nesmie predmet rámcovej dohody ako celok odovzdať na vykonanie inému subjektu. Časť predmetu rámcovej dohody môže poskytovateľ odovzdať na vykonanie svojmu subdodávateľovi uvedenému v zozname subdodávateľov, ktorý tvorí Prílohu č. 3 rámcovej dohody (ďalej len „</w:t>
      </w:r>
      <w:r w:rsidRPr="00AB11E6">
        <w:rPr>
          <w:rFonts w:asciiTheme="minorHAnsi" w:hAnsiTheme="minorHAnsi" w:cstheme="minorHAnsi"/>
          <w:b/>
          <w:bCs/>
          <w:sz w:val="22"/>
          <w:szCs w:val="22"/>
        </w:rPr>
        <w:t>Príloha č. 3</w:t>
      </w:r>
      <w:r w:rsidRPr="00AB11E6">
        <w:rPr>
          <w:rFonts w:asciiTheme="minorHAnsi" w:hAnsiTheme="minorHAnsi" w:cstheme="minorHAnsi"/>
          <w:sz w:val="22"/>
          <w:szCs w:val="22"/>
        </w:rPr>
        <w:t>“). Súhlas objednávateľa s vykonaním časti predmetu rámcovej dohody prostredníctvom subdodávateľa nezbavuje poskytovateľa povinnosti a zodpovednosti za všetky práce a činnosti subdodávateľa súvisiace s vykonaním plnenia.</w:t>
      </w:r>
    </w:p>
    <w:p w14:paraId="60819DBC"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Ak sa na poskytovateľa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AB11E6">
        <w:rPr>
          <w:rFonts w:asciiTheme="minorHAnsi" w:hAnsiTheme="minorHAnsi" w:cstheme="minorHAnsi"/>
          <w:b/>
          <w:sz w:val="22"/>
          <w:szCs w:val="22"/>
        </w:rPr>
        <w:t>zákon o registri partnerov verejného sektora</w:t>
      </w:r>
      <w:r w:rsidRPr="00AB11E6">
        <w:rPr>
          <w:rFonts w:asciiTheme="minorHAnsi" w:hAnsiTheme="minorHAnsi" w:cstheme="minorHAnsi"/>
          <w:sz w:val="22"/>
          <w:szCs w:val="22"/>
        </w:rPr>
        <w:t xml:space="preserve">“), potom je poskytovateľ, ako aj jeho subdodávatelia, povinný dodržať túto povinnosť po celú dobu trvania tejto rámcovej dohody, pričom poskytovateľ zodpovedá za splnenie tejto povinnosti aj zo strany subdodávateľov. V prípade porušenia povinnosti poskytovateľa a/alebo jeho subdodávateľa podľa predchádzajúcej vety je objednávateľ oprávnený od zmluvy odstúpiť v okamihu, čo sa o tomto porušení dozvedel alebo aj neskôr. Ak v súvislosti s porušením vyššie uvedenej povinnosti uloží príslušný orgán objednávateľovi akúkoľvek sankciu, poskytovateľ je povinný túto sankciu mu v plnej výške nahradiť. </w:t>
      </w:r>
    </w:p>
    <w:p w14:paraId="678D19D9"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Počas trvania rámcovej dohody je poskytovateľ oprávnený zmeniť subdodávateľa uvedeného v Prílohe č. 3 výlučne formou písomného priebežne očíslovaného dodatku k rámcovej dohode.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Poskytovateľ je povinný žiadosti objednávateľa podľa predchádzajúcej vety bezodkladne vyhovieť a navrhnúť iného subdodávateľa, pričom tento subdodávateľ musí spĺňať 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 </w:t>
      </w:r>
    </w:p>
    <w:p w14:paraId="2B2590E5"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vyhlasuje, že Príloha č. 3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B11E6">
        <w:rPr>
          <w:rFonts w:asciiTheme="minorHAnsi" w:hAnsiTheme="minorHAnsi" w:cstheme="minorHAnsi"/>
          <w:b/>
          <w:sz w:val="22"/>
          <w:szCs w:val="22"/>
        </w:rPr>
        <w:t>Údaje</w:t>
      </w:r>
      <w:r w:rsidRPr="00AB11E6">
        <w:rPr>
          <w:rFonts w:asciiTheme="minorHAnsi" w:hAnsiTheme="minorHAnsi" w:cstheme="minorHAnsi"/>
          <w:sz w:val="22"/>
          <w:szCs w:val="22"/>
        </w:rPr>
        <w:t>“). Zmenu Údajov akéhokoľvek aktuálneho subdodávateľa je poskytovateľ povinný bezodkladne, najneskôr však do 3 (troch) pracovných dní od ich zmeny, písomne oznámiť objednávateľovi, pričom zmluvné strany sa výslovne dohodli, že na zmenu Údajov nie je potrebné uzatvoriť dodatok k rámcovej dohode. V prípade nesplnenia povinnosti poskytovateľa oznámiť zmenu Údajov akéhokoľvek aktuálneho subdodávateľa, má objednávateľ nárok na zmluvnú pokutu vo výške 200,- EUR (slovom: dvesto eur) za každý jeden neoznámený zmenený údaj, ako aj náhradu škody v plnej výške, ktorá objednávateľovi v tejto súvislosti vznikne. V dodatku k </w:t>
      </w:r>
      <w:r w:rsidRPr="00AB11E6">
        <w:rPr>
          <w:rFonts w:asciiTheme="minorHAnsi" w:hAnsiTheme="minorHAnsi" w:cstheme="minorHAnsi"/>
          <w:bCs/>
          <w:iCs/>
          <w:sz w:val="22"/>
          <w:szCs w:val="22"/>
        </w:rPr>
        <w:t>dohode</w:t>
      </w:r>
      <w:r w:rsidRPr="00AB11E6">
        <w:rPr>
          <w:rFonts w:asciiTheme="minorHAnsi" w:hAnsiTheme="minorHAnsi" w:cstheme="minorHAnsi"/>
          <w:sz w:val="22"/>
          <w:szCs w:val="22"/>
        </w:rPr>
        <w:t xml:space="preserve">, ktorým sa mení pôvodný subdodávateľ, je poskytovateľ povinný uviesť aktuálne a úplné Údaje nového subdodávateľa. V prípade, ak poskytovateľ bezodkladne neoznámi objednávateľovi zmenu subdodávateľa, </w:t>
      </w:r>
      <w:r w:rsidRPr="00AB11E6">
        <w:rPr>
          <w:rFonts w:asciiTheme="minorHAnsi" w:hAnsiTheme="minorHAnsi" w:cstheme="minorHAnsi"/>
          <w:sz w:val="22"/>
          <w:szCs w:val="22"/>
        </w:rPr>
        <w:lastRenderedPageBreak/>
        <w:t>resp. nového a/alebo ďalšieho subdodávateľa objednávateľovi, je poskytovateľ povinný zaplatiť objednávateľovi zmluvnú pokutu vo výške 5.000,- EUR (slovom: päťtisíc eur).</w:t>
      </w:r>
    </w:p>
    <w:p w14:paraId="5B346CB8" w14:textId="419A9F4E"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w:t>
      </w:r>
      <w:r w:rsidRPr="00AB11E6">
        <w:rPr>
          <w:rFonts w:asciiTheme="minorHAnsi" w:hAnsiTheme="minorHAnsi" w:cstheme="minorHAnsi"/>
          <w:bCs/>
          <w:iCs/>
          <w:sz w:val="22"/>
          <w:szCs w:val="22"/>
        </w:rPr>
        <w:t>dohody</w:t>
      </w:r>
      <w:r w:rsidRPr="00AB11E6">
        <w:rPr>
          <w:rFonts w:asciiTheme="minorHAnsi" w:hAnsiTheme="minorHAnsi" w:cstheme="minorHAnsi"/>
          <w:sz w:val="22"/>
          <w:szCs w:val="22"/>
        </w:rPr>
        <w:t xml:space="preserve">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5.000,- EUR (slovom: päťtisíc eur). Porušenie týchto povinností sa považuje za podstatné porušenie rámcovej dohody. Objednávateľ je zároveň v tomto prípade oprávnený okamžite odstúpiť od rámcovej dohody pre jej podstatné porušenie</w:t>
      </w:r>
      <w:r w:rsidR="0013107F">
        <w:rPr>
          <w:rFonts w:asciiTheme="minorHAnsi" w:hAnsiTheme="minorHAnsi" w:cstheme="minorHAnsi"/>
          <w:sz w:val="22"/>
          <w:szCs w:val="22"/>
        </w:rPr>
        <w:t>.</w:t>
      </w:r>
    </w:p>
    <w:p w14:paraId="053BAC49"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sa zaväzuje, že nebude v súvislosti s vykonávaním predmetu plnenia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AB11E6">
        <w:rPr>
          <w:rFonts w:asciiTheme="minorHAnsi" w:hAnsiTheme="minorHAnsi" w:cstheme="minorHAnsi"/>
          <w:b/>
          <w:bCs/>
          <w:sz w:val="22"/>
          <w:szCs w:val="22"/>
        </w:rPr>
        <w:t>zákon o nelegálnej práci</w:t>
      </w:r>
      <w:r w:rsidRPr="00AB11E6">
        <w:rPr>
          <w:rFonts w:asciiTheme="minorHAnsi" w:hAnsiTheme="minorHAnsi" w:cstheme="minorHAnsi"/>
          <w:sz w:val="22"/>
          <w:szCs w:val="22"/>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7" w:history="1">
        <w:r w:rsidRPr="00AB11E6">
          <w:rPr>
            <w:rFonts w:asciiTheme="minorHAnsi" w:hAnsiTheme="minorHAnsi" w:cstheme="minorHAnsi"/>
            <w:sz w:val="22"/>
            <w:szCs w:val="22"/>
          </w:rPr>
          <w:t>461/2003 Z. z.</w:t>
        </w:r>
      </w:hyperlink>
      <w:r w:rsidRPr="00AB11E6">
        <w:rPr>
          <w:rFonts w:asciiTheme="minorHAnsi" w:hAnsiTheme="minorHAnsi" w:cstheme="minorHAnsi"/>
          <w:sz w:val="22"/>
          <w:szCs w:val="22"/>
        </w:rPr>
        <w:t xml:space="preserve"> o sociálnom poistení v znení neskorších predpisov, zákonom č. </w:t>
      </w:r>
      <w:hyperlink r:id="rId28" w:history="1">
        <w:r w:rsidRPr="00AB11E6">
          <w:rPr>
            <w:rFonts w:asciiTheme="minorHAnsi" w:hAnsiTheme="minorHAnsi" w:cstheme="minorHAnsi"/>
            <w:sz w:val="22"/>
            <w:szCs w:val="22"/>
          </w:rPr>
          <w:t>404/2011 Z. z.</w:t>
        </w:r>
      </w:hyperlink>
      <w:r w:rsidRPr="00AB11E6">
        <w:rPr>
          <w:rFonts w:asciiTheme="minorHAnsi" w:hAnsiTheme="minorHAnsi" w:cstheme="minorHAnsi"/>
          <w:sz w:val="22"/>
          <w:szCs w:val="22"/>
        </w:rPr>
        <w:t xml:space="preserve"> o pobyte cudzincov a o zmene a doplnení niektorých zákonov v znení neskorších predpisov, zákona č. </w:t>
      </w:r>
      <w:hyperlink r:id="rId29" w:history="1">
        <w:r w:rsidRPr="00AB11E6">
          <w:rPr>
            <w:rFonts w:asciiTheme="minorHAnsi" w:hAnsiTheme="minorHAnsi" w:cstheme="minorHAnsi"/>
            <w:sz w:val="22"/>
            <w:szCs w:val="22"/>
          </w:rPr>
          <w:t>480/2002 Z. z.</w:t>
        </w:r>
      </w:hyperlink>
      <w:r w:rsidRPr="00AB11E6">
        <w:rPr>
          <w:rFonts w:asciiTheme="minorHAnsi" w:hAnsiTheme="minorHAnsi" w:cstheme="minorHAnsi"/>
          <w:sz w:val="22"/>
          <w:szCs w:val="22"/>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D4D0D09" w14:textId="77777777" w:rsidR="00106E68" w:rsidRDefault="00106E68" w:rsidP="00745FEE">
      <w:pPr>
        <w:pStyle w:val="Odsekzoznamu"/>
        <w:numPr>
          <w:ilvl w:val="0"/>
          <w:numId w:val="98"/>
        </w:numPr>
        <w:spacing w:after="200"/>
        <w:ind w:left="567" w:hanging="567"/>
        <w:rPr>
          <w:rFonts w:asciiTheme="minorHAnsi" w:hAnsiTheme="minorHAnsi" w:cstheme="minorHAnsi"/>
        </w:rPr>
      </w:pPr>
      <w:r w:rsidRPr="00AB11E6">
        <w:rPr>
          <w:rFonts w:asciiTheme="minorHAnsi" w:hAnsiTheme="minorHAnsi" w:cstheme="minorHAns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poskytovateľ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 v plnej výške.</w:t>
      </w:r>
    </w:p>
    <w:p w14:paraId="035C943B" w14:textId="692690D5" w:rsidR="007A2CCF" w:rsidRPr="0097600E" w:rsidRDefault="007A2CCF" w:rsidP="007A2CCF">
      <w:pPr>
        <w:pStyle w:val="CEMOS"/>
        <w:numPr>
          <w:ilvl w:val="0"/>
          <w:numId w:val="98"/>
        </w:numPr>
        <w:spacing w:after="200"/>
        <w:ind w:left="567" w:hanging="567"/>
        <w:rPr>
          <w:rFonts w:asciiTheme="minorHAnsi" w:hAnsiTheme="minorHAnsi" w:cstheme="minorHAnsi"/>
          <w:sz w:val="22"/>
          <w:szCs w:val="22"/>
        </w:rPr>
      </w:pPr>
      <w:r w:rsidRPr="0097600E">
        <w:rPr>
          <w:rFonts w:asciiTheme="minorHAnsi" w:hAnsiTheme="minorHAnsi" w:cstheme="minorHAnsi"/>
          <w:sz w:val="22"/>
          <w:szCs w:val="22"/>
        </w:rPr>
        <w:t>Poskytovateľ sa zaväzuje, že výkon vybraných odborných činností v rámci plnenia tejto rámcovej dohody bude vykonávať vždy prostredníctvom kľúčov</w:t>
      </w:r>
      <w:r>
        <w:rPr>
          <w:rFonts w:asciiTheme="minorHAnsi" w:hAnsiTheme="minorHAnsi" w:cstheme="minorHAnsi"/>
          <w:sz w:val="22"/>
          <w:szCs w:val="22"/>
        </w:rPr>
        <w:t>ého</w:t>
      </w:r>
      <w:r w:rsidRPr="0097600E">
        <w:rPr>
          <w:rFonts w:asciiTheme="minorHAnsi" w:hAnsiTheme="minorHAnsi" w:cstheme="minorHAnsi"/>
          <w:sz w:val="22"/>
          <w:szCs w:val="22"/>
        </w:rPr>
        <w:t xml:space="preserve"> </w:t>
      </w:r>
      <w:r w:rsidR="00AC4B02">
        <w:rPr>
          <w:rFonts w:asciiTheme="minorHAnsi" w:hAnsiTheme="minorHAnsi" w:cstheme="minorHAnsi"/>
          <w:sz w:val="22"/>
          <w:szCs w:val="22"/>
        </w:rPr>
        <w:t>pracovníka</w:t>
      </w:r>
      <w:r w:rsidRPr="0097600E">
        <w:rPr>
          <w:rFonts w:asciiTheme="minorHAnsi" w:hAnsiTheme="minorHAnsi" w:cstheme="minorHAnsi"/>
          <w:sz w:val="22"/>
          <w:szCs w:val="22"/>
        </w:rPr>
        <w:t>, ktor</w:t>
      </w:r>
      <w:r>
        <w:rPr>
          <w:rFonts w:asciiTheme="minorHAnsi" w:hAnsiTheme="minorHAnsi" w:cstheme="minorHAnsi"/>
          <w:sz w:val="22"/>
          <w:szCs w:val="22"/>
        </w:rPr>
        <w:t>ého</w:t>
      </w:r>
      <w:r w:rsidRPr="0097600E">
        <w:rPr>
          <w:rFonts w:asciiTheme="minorHAnsi" w:hAnsiTheme="minorHAnsi" w:cstheme="minorHAnsi"/>
          <w:sz w:val="22"/>
          <w:szCs w:val="22"/>
        </w:rPr>
        <w:t xml:space="preserve"> na tento účel identifikoval vo svojej ponuke v rámci procesu verejného obstarávania. Zoznam kľúčových </w:t>
      </w:r>
      <w:r w:rsidR="00AC4B02">
        <w:rPr>
          <w:rFonts w:asciiTheme="minorHAnsi" w:hAnsiTheme="minorHAnsi" w:cstheme="minorHAnsi"/>
          <w:sz w:val="22"/>
          <w:szCs w:val="22"/>
        </w:rPr>
        <w:t>pracovníkov</w:t>
      </w:r>
      <w:r w:rsidRPr="0097600E">
        <w:rPr>
          <w:rFonts w:asciiTheme="minorHAnsi" w:hAnsiTheme="minorHAnsi" w:cstheme="minorHAnsi"/>
          <w:sz w:val="22"/>
          <w:szCs w:val="22"/>
        </w:rPr>
        <w:t xml:space="preserve"> s uvedením </w:t>
      </w:r>
      <w:r w:rsidR="00A77AEF">
        <w:rPr>
          <w:rFonts w:asciiTheme="minorHAnsi" w:hAnsiTheme="minorHAnsi" w:cstheme="minorHAnsi"/>
          <w:sz w:val="22"/>
          <w:szCs w:val="22"/>
        </w:rPr>
        <w:t>ich</w:t>
      </w:r>
      <w:r w:rsidRPr="0097600E">
        <w:rPr>
          <w:rFonts w:asciiTheme="minorHAnsi" w:hAnsiTheme="minorHAnsi" w:cstheme="minorHAnsi"/>
          <w:sz w:val="22"/>
          <w:szCs w:val="22"/>
        </w:rPr>
        <w:t xml:space="preserve"> kvalifikácie tvorí Prílohu č. </w:t>
      </w:r>
      <w:r>
        <w:rPr>
          <w:rFonts w:asciiTheme="minorHAnsi" w:hAnsiTheme="minorHAnsi" w:cstheme="minorHAnsi"/>
          <w:sz w:val="22"/>
          <w:szCs w:val="22"/>
        </w:rPr>
        <w:t>5</w:t>
      </w:r>
      <w:r w:rsidRPr="0097600E">
        <w:rPr>
          <w:rFonts w:asciiTheme="minorHAnsi" w:hAnsiTheme="minorHAnsi" w:cstheme="minorHAnsi"/>
          <w:sz w:val="22"/>
          <w:szCs w:val="22"/>
        </w:rPr>
        <w:t xml:space="preserve"> rámcovej dohody - Zoznam kľúčových </w:t>
      </w:r>
      <w:r w:rsidR="00AC4B02">
        <w:rPr>
          <w:rFonts w:asciiTheme="minorHAnsi" w:hAnsiTheme="minorHAnsi" w:cstheme="minorHAnsi"/>
          <w:sz w:val="22"/>
          <w:szCs w:val="22"/>
        </w:rPr>
        <w:t>pracovníkov</w:t>
      </w:r>
      <w:r w:rsidRPr="0097600E">
        <w:rPr>
          <w:rFonts w:asciiTheme="minorHAnsi" w:hAnsiTheme="minorHAnsi" w:cstheme="minorHAnsi"/>
          <w:sz w:val="22"/>
          <w:szCs w:val="22"/>
        </w:rPr>
        <w:t>.</w:t>
      </w:r>
    </w:p>
    <w:p w14:paraId="6FFA0C07" w14:textId="1C941117" w:rsidR="00106E68" w:rsidRPr="009F7E67" w:rsidRDefault="007A2CCF" w:rsidP="009F7E67">
      <w:pPr>
        <w:pStyle w:val="CEMOS"/>
        <w:spacing w:after="200"/>
        <w:ind w:left="567" w:firstLine="0"/>
        <w:rPr>
          <w:rFonts w:asciiTheme="minorHAnsi" w:hAnsiTheme="minorHAnsi" w:cstheme="minorHAnsi"/>
        </w:rPr>
      </w:pPr>
      <w:r w:rsidRPr="0097600E">
        <w:rPr>
          <w:rFonts w:asciiTheme="minorHAnsi" w:hAnsiTheme="minorHAnsi" w:cstheme="minorHAnsi"/>
          <w:sz w:val="22"/>
          <w:szCs w:val="22"/>
        </w:rPr>
        <w:t xml:space="preserve">Poskytovateľ je povinný každú zmenu kľúčového </w:t>
      </w:r>
      <w:r w:rsidR="00AC4B02">
        <w:rPr>
          <w:rFonts w:asciiTheme="minorHAnsi" w:hAnsiTheme="minorHAnsi" w:cstheme="minorHAnsi"/>
          <w:sz w:val="22"/>
          <w:szCs w:val="22"/>
        </w:rPr>
        <w:t>pracovníka</w:t>
      </w:r>
      <w:r w:rsidRPr="0097600E">
        <w:rPr>
          <w:rFonts w:asciiTheme="minorHAnsi" w:hAnsiTheme="minorHAnsi" w:cstheme="minorHAnsi"/>
          <w:sz w:val="22"/>
          <w:szCs w:val="22"/>
        </w:rPr>
        <w:t xml:space="preserve"> písomne oznámiť objednávateľovi. Nahradenie kľúčov</w:t>
      </w:r>
      <w:r w:rsidR="00A77AEF">
        <w:rPr>
          <w:rFonts w:asciiTheme="minorHAnsi" w:hAnsiTheme="minorHAnsi" w:cstheme="minorHAnsi"/>
          <w:sz w:val="22"/>
          <w:szCs w:val="22"/>
        </w:rPr>
        <w:t>ého</w:t>
      </w:r>
      <w:r w:rsidRPr="0097600E">
        <w:rPr>
          <w:rFonts w:asciiTheme="minorHAnsi" w:hAnsiTheme="minorHAnsi" w:cstheme="minorHAnsi"/>
          <w:sz w:val="22"/>
          <w:szCs w:val="22"/>
        </w:rPr>
        <w:t xml:space="preserve"> </w:t>
      </w:r>
      <w:r w:rsidR="00AC4B02">
        <w:rPr>
          <w:rFonts w:asciiTheme="minorHAnsi" w:hAnsiTheme="minorHAnsi" w:cstheme="minorHAnsi"/>
          <w:sz w:val="22"/>
          <w:szCs w:val="22"/>
        </w:rPr>
        <w:t>pracovníka</w:t>
      </w:r>
      <w:r w:rsidRPr="0097600E">
        <w:rPr>
          <w:rFonts w:asciiTheme="minorHAnsi" w:hAnsiTheme="minorHAnsi" w:cstheme="minorHAnsi"/>
          <w:sz w:val="22"/>
          <w:szCs w:val="22"/>
        </w:rPr>
        <w:t xml:space="preserve"> je možné výlučne s písomným súhlasom objednávateľa a iba v prípade, ak kľúčový </w:t>
      </w:r>
      <w:r w:rsidR="00AC4B02">
        <w:rPr>
          <w:rFonts w:asciiTheme="minorHAnsi" w:hAnsiTheme="minorHAnsi" w:cstheme="minorHAnsi"/>
          <w:sz w:val="22"/>
          <w:szCs w:val="22"/>
        </w:rPr>
        <w:t>pracovník</w:t>
      </w:r>
      <w:r w:rsidRPr="0097600E">
        <w:rPr>
          <w:rFonts w:asciiTheme="minorHAnsi" w:hAnsiTheme="minorHAnsi" w:cstheme="minorHAnsi"/>
          <w:sz w:val="22"/>
          <w:szCs w:val="22"/>
        </w:rPr>
        <w:t xml:space="preserve"> preukázateľne nemôže vykonávať činnosť, na ktorú bola určená. Zároveň platí, že každý nový kľúčový </w:t>
      </w:r>
      <w:r w:rsidR="00AC4B02">
        <w:rPr>
          <w:rFonts w:asciiTheme="minorHAnsi" w:hAnsiTheme="minorHAnsi" w:cstheme="minorHAnsi"/>
          <w:sz w:val="22"/>
          <w:szCs w:val="22"/>
        </w:rPr>
        <w:t>pracovník</w:t>
      </w:r>
      <w:r w:rsidRPr="0097600E">
        <w:rPr>
          <w:rFonts w:asciiTheme="minorHAnsi" w:hAnsiTheme="minorHAnsi" w:cstheme="minorHAnsi"/>
          <w:sz w:val="22"/>
          <w:szCs w:val="22"/>
        </w:rPr>
        <w:t xml:space="preserve"> musí spĺňať podmienky účasti stanovené v časti </w:t>
      </w:r>
      <w:r w:rsidRPr="00A77AEF">
        <w:rPr>
          <w:rFonts w:asciiTheme="minorHAnsi" w:hAnsiTheme="minorHAnsi" w:cstheme="minorHAnsi"/>
          <w:sz w:val="22"/>
          <w:szCs w:val="22"/>
        </w:rPr>
        <w:t xml:space="preserve">A.3 </w:t>
      </w:r>
      <w:r w:rsidR="00A77AEF" w:rsidRPr="007A2992">
        <w:rPr>
          <w:rFonts w:asciiTheme="minorHAnsi" w:hAnsiTheme="minorHAnsi" w:cstheme="minorHAnsi"/>
          <w:sz w:val="22"/>
          <w:szCs w:val="22"/>
        </w:rPr>
        <w:t xml:space="preserve">Podmienky účasti </w:t>
      </w:r>
      <w:r w:rsidRPr="00A77AEF">
        <w:rPr>
          <w:rFonts w:asciiTheme="minorHAnsi" w:hAnsiTheme="minorHAnsi" w:cstheme="minorHAnsi"/>
          <w:sz w:val="22"/>
          <w:szCs w:val="22"/>
        </w:rPr>
        <w:t>bod 2</w:t>
      </w:r>
      <w:r w:rsidR="00A77AEF" w:rsidRPr="007A2992">
        <w:rPr>
          <w:rFonts w:asciiTheme="minorHAnsi" w:hAnsiTheme="minorHAnsi" w:cstheme="minorHAnsi"/>
          <w:sz w:val="22"/>
          <w:szCs w:val="22"/>
        </w:rPr>
        <w:t xml:space="preserve"> súťažných podkladov</w:t>
      </w:r>
      <w:r w:rsidRPr="0097600E">
        <w:rPr>
          <w:rFonts w:asciiTheme="minorHAnsi" w:hAnsiTheme="minorHAnsi" w:cstheme="minorHAnsi"/>
          <w:sz w:val="22"/>
          <w:szCs w:val="22"/>
        </w:rPr>
        <w:t xml:space="preserve">, pričom spôsobilosť nového kľúčového </w:t>
      </w:r>
      <w:r w:rsidR="00AC4B02">
        <w:rPr>
          <w:rFonts w:asciiTheme="minorHAnsi" w:hAnsiTheme="minorHAnsi" w:cstheme="minorHAnsi"/>
          <w:sz w:val="22"/>
          <w:szCs w:val="22"/>
        </w:rPr>
        <w:t>pracovníka</w:t>
      </w:r>
      <w:r w:rsidRPr="0097600E">
        <w:rPr>
          <w:rFonts w:asciiTheme="minorHAnsi" w:hAnsiTheme="minorHAnsi" w:cstheme="minorHAnsi"/>
          <w:sz w:val="22"/>
          <w:szCs w:val="22"/>
        </w:rPr>
        <w:t xml:space="preserve"> preukazuje poskytovateľ rovnakými dokladmi, aké boli požadované v rámci procesu verejného obstarávania. Pre vylúčenie pochybností sa strany rámcovej dohody dohodli, že pre nahradenie kľúčového </w:t>
      </w:r>
      <w:r w:rsidR="00AC4B02">
        <w:rPr>
          <w:rFonts w:asciiTheme="minorHAnsi" w:hAnsiTheme="minorHAnsi" w:cstheme="minorHAnsi"/>
          <w:sz w:val="22"/>
          <w:szCs w:val="22"/>
        </w:rPr>
        <w:t xml:space="preserve">pracovníka </w:t>
      </w:r>
      <w:r w:rsidRPr="0097600E">
        <w:rPr>
          <w:rFonts w:asciiTheme="minorHAnsi" w:hAnsiTheme="minorHAnsi" w:cstheme="minorHAnsi"/>
          <w:sz w:val="22"/>
          <w:szCs w:val="22"/>
        </w:rPr>
        <w:t>a nie je potrebné uzatvárať dodatok k tejto rámcovej dohode, ak bude dodržaný postup podľa tohto bodu rámcovej dohody.</w:t>
      </w:r>
    </w:p>
    <w:p w14:paraId="66AC48C0" w14:textId="77777777" w:rsidR="00106E68" w:rsidRPr="00AB11E6" w:rsidRDefault="00106E68" w:rsidP="00106E68">
      <w:pPr>
        <w:shd w:val="clear" w:color="auto" w:fill="FFFFFF"/>
        <w:spacing w:after="0"/>
        <w:jc w:val="center"/>
        <w:rPr>
          <w:rFonts w:asciiTheme="minorHAnsi" w:hAnsiTheme="minorHAnsi" w:cstheme="minorHAnsi"/>
          <w:b/>
          <w:color w:val="000000"/>
        </w:rPr>
      </w:pPr>
      <w:r w:rsidRPr="00AB11E6">
        <w:rPr>
          <w:rFonts w:asciiTheme="minorHAnsi" w:hAnsiTheme="minorHAnsi" w:cstheme="minorHAnsi"/>
          <w:b/>
          <w:color w:val="000000"/>
        </w:rPr>
        <w:t xml:space="preserve">Čl. </w:t>
      </w:r>
      <w:r w:rsidRPr="00AB11E6">
        <w:rPr>
          <w:rFonts w:asciiTheme="minorHAnsi" w:hAnsiTheme="minorHAnsi" w:cstheme="minorHAnsi"/>
          <w:b/>
          <w:bCs/>
          <w:color w:val="000000"/>
        </w:rPr>
        <w:t>13</w:t>
      </w:r>
    </w:p>
    <w:p w14:paraId="7A6FD047"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Záverečné ustanovenia</w:t>
      </w:r>
    </w:p>
    <w:p w14:paraId="2E962E87"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Práva a povinnosti zmluvných strán neupravené v tejto rámcovej dohode sa riadia príslušnými ustanoveniami Obchodného zákonníka, ustanoveniami ZVO a ostatných všeobecne záväzných právnych predpisov platných a účinných v Slovenskej republike.</w:t>
      </w:r>
    </w:p>
    <w:p w14:paraId="5283B8E6" w14:textId="77777777" w:rsidR="00106E68" w:rsidRPr="00AB11E6" w:rsidRDefault="00106E68" w:rsidP="00745FEE">
      <w:pPr>
        <w:pStyle w:val="Zarkazkladnhotextu3"/>
        <w:numPr>
          <w:ilvl w:val="0"/>
          <w:numId w:val="110"/>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lastRenderedPageBreak/>
        <w:t xml:space="preserve">Táto rámcová dohoda sa vyhotovuje v 5 (piatich) rovnopisoch, z ktorých 3 (tri) rovnopisy sú určené pre objednávateľa a 2 (dva) rovnopisy obdrží poskytovateľ.  </w:t>
      </w:r>
    </w:p>
    <w:p w14:paraId="225930D0"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Ak sa v ustanoveniach tejto rámcovej dohody vrátane jej príloh používa pojem rámcová dohoda a ak to neodporuje obsahu a účelu príslušného ustanovenia, myslí sa tým rámcová dohoda vrátane všetkých jej príloh.</w:t>
      </w:r>
    </w:p>
    <w:p w14:paraId="52B26C8F"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 xml:space="preserve">Zmluvné strany sa dohodli, že ak v rámcovej dohode nie je uvedené inak, písomná komunikácia podľa tejto rámcovej dohody alebo v súvislosti s touto rámcovou dohodou sa bude doručovať doporučene poštou, kuriérom alebo osobne a v prípadoch stanovených touto rámcovou dohodou aj prostredníctvom e-mailu, ak nie je v dohode upravené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AB11E6">
        <w:rPr>
          <w:rFonts w:asciiTheme="minorHAnsi" w:hAnsiTheme="minorHAnsi" w:cstheme="minorHAnsi"/>
          <w:i/>
        </w:rPr>
        <w:t>,,adresát neznámy“</w:t>
      </w:r>
      <w:r w:rsidRPr="00AB11E6">
        <w:rPr>
          <w:rFonts w:asciiTheme="minorHAnsi" w:hAnsiTheme="minorHAnsi" w:cstheme="minorHAnsi"/>
        </w:rPr>
        <w:t xml:space="preserve"> alebo </w:t>
      </w:r>
      <w:r w:rsidRPr="00AB11E6">
        <w:rPr>
          <w:rFonts w:asciiTheme="minorHAnsi" w:hAnsiTheme="minorHAnsi" w:cstheme="minorHAnsi"/>
          <w:i/>
        </w:rPr>
        <w:t>,,adresát sa odsťahoval“</w:t>
      </w:r>
      <w:r w:rsidRPr="00AB11E6">
        <w:rPr>
          <w:rFonts w:asciiTheme="minorHAnsi" w:hAnsiTheme="minorHAnsi" w:cstheme="minorHAnsi"/>
        </w:rPr>
        <w:t xml:space="preserve"> alebo s inou poznámkou podobného významu, za deň doručenia sa považuje deň vrátenia zásielky odosielateľovi. V prípade doručovania e-mailom (aj bez podpísania zaručeným elektronickým podpisom), v prípadoch výslovne upravených v zmluve, sa zmluvné strany dohodli, že sú povinné potvrdiť prijatie e-mailu druhej zmluvnej strane najneskôr do 48 hodín.</w:t>
      </w:r>
    </w:p>
    <w:p w14:paraId="21FB915A"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Poskytovateľ nie je oprávnený postúpiť akékoľvek pohľadávky (práva) vyplývajúce z tejto rámcovej dohody na tretiu osobu alebo sa dohodnúť s treťou osobou na prevzatí jeho záväzkov (povinností) vyplývajúcich z tejto dohody bez predchádzajúceho písomného súhlasu objednávateľa.</w:t>
      </w:r>
    </w:p>
    <w:p w14:paraId="4B03F6A5"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Zmluvné strany sa dohodli, že rámcová dohodu je možné zmeniť len písomnými číslovanými dodatkami a dohoda o ukončení rámcovej dohody a dohody o ukončení objednávky musia byť písomné. Dodatok k rámcovej dohode ako aj dohoda o ukončení rámcovej dohody a dohoda o ukončení objednávky musia byť podpísané oprávnenými zástupcami strán rámcovej dohody, pričom podpisy musia byť na tej istej listine, v opačnom prípade sa má za to, že k uzatvoreniu dodatku k rámcovej dohode alebo dohody o ukončení rámcovej dohody alebo dohody o ukončení objednávky nedošlo.</w:t>
      </w:r>
    </w:p>
    <w:p w14:paraId="721A06AF"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Rámcová dohoda nadobúda platnosť dňom jej podpísania oprávnenými zástupcami oboch zmluvných strán. Účinnosť dohoda nadobudne dňom nasledujúcim po dni jej zverejnenia v Centrálnom registri zmlúv.</w:t>
      </w:r>
    </w:p>
    <w:p w14:paraId="6B7F533E" w14:textId="77777777" w:rsidR="00106E68" w:rsidRPr="00AB11E6" w:rsidRDefault="00106E68" w:rsidP="00745FEE">
      <w:pPr>
        <w:numPr>
          <w:ilvl w:val="0"/>
          <w:numId w:val="110"/>
        </w:numPr>
        <w:spacing w:after="200"/>
        <w:ind w:left="567" w:hanging="567"/>
        <w:rPr>
          <w:rFonts w:asciiTheme="minorHAnsi" w:hAnsiTheme="minorHAnsi" w:cstheme="minorHAnsi"/>
        </w:rPr>
      </w:pPr>
      <w:r w:rsidRPr="00AB11E6">
        <w:rPr>
          <w:rFonts w:asciiTheme="minorHAnsi" w:hAnsiTheme="minorHAnsi" w:cstheme="minorHAnsi"/>
        </w:rPr>
        <w:t>Táto rámcová dohoda nezakladá priamo právo na plnenie predmetu rámcovej dohody. Predmet dohody bude vždy realizovaný na základe písomných čiastkových objednávok.</w:t>
      </w:r>
    </w:p>
    <w:p w14:paraId="0EA9727A"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Zmluvné strany vyhlasujú, že sa s obsahom rámcovej dohody oboznámili, túto uzatvorili slobodne a vážne, že sa zhoduje s ich prejavom vôle a svoj súhlas s jej obsahom potvrdzujú svojím vlastnoručným podpisom.</w:t>
      </w:r>
    </w:p>
    <w:p w14:paraId="15997D07"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 xml:space="preserve">Neoddeliteľnými prílohami tejto rámcovej dohody sú : </w:t>
      </w:r>
    </w:p>
    <w:p w14:paraId="3C5E2CB1" w14:textId="77777777" w:rsidR="00106E68" w:rsidRPr="00AB11E6"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 xml:space="preserve">Príloha č.1 - Jednotková cena – pre časť </w:t>
      </w:r>
      <w:r w:rsidRPr="00AB11E6">
        <w:rPr>
          <w:rFonts w:asciiTheme="minorHAnsi" w:hAnsiTheme="minorHAnsi" w:cstheme="minorHAnsi"/>
          <w:highlight w:val="yellow"/>
          <w:lang w:eastAsia="x-none"/>
        </w:rPr>
        <w:t>[doplniť]</w:t>
      </w:r>
    </w:p>
    <w:p w14:paraId="03E55028" w14:textId="77777777" w:rsidR="00106E68" w:rsidRPr="00AB11E6"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Príloha č.2 - Opis predmetu zákazky</w:t>
      </w:r>
    </w:p>
    <w:p w14:paraId="0F40B772" w14:textId="77777777" w:rsidR="00106E68" w:rsidRPr="00AB11E6"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 xml:space="preserve">Príloha č.3 - Zoznam subdodávateľov a podiel subdodávok </w:t>
      </w:r>
    </w:p>
    <w:p w14:paraId="40CA4AA2" w14:textId="4444391C" w:rsidR="00106E68"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Príloha č.4 – Zoznam a kontaktné údaje osôb</w:t>
      </w:r>
      <w:r w:rsidR="00A3090D">
        <w:rPr>
          <w:rFonts w:asciiTheme="minorHAnsi" w:hAnsiTheme="minorHAnsi" w:cstheme="minorHAnsi"/>
        </w:rPr>
        <w:t xml:space="preserve"> </w:t>
      </w:r>
      <w:r w:rsidR="0007475A">
        <w:rPr>
          <w:rFonts w:asciiTheme="minorHAnsi" w:hAnsiTheme="minorHAnsi" w:cstheme="minorHAnsi"/>
        </w:rPr>
        <w:t>o</w:t>
      </w:r>
      <w:r w:rsidR="00A3090D">
        <w:rPr>
          <w:rFonts w:asciiTheme="minorHAnsi" w:hAnsiTheme="minorHAnsi" w:cstheme="minorHAnsi"/>
        </w:rPr>
        <w:t>bjednávateľa</w:t>
      </w:r>
    </w:p>
    <w:p w14:paraId="7A0D9432" w14:textId="53A32C96" w:rsidR="007A2CCF" w:rsidRDefault="007A2CCF" w:rsidP="00106E68">
      <w:pPr>
        <w:pStyle w:val="Odsekzoznamu"/>
        <w:spacing w:after="200"/>
        <w:ind w:left="567"/>
        <w:rPr>
          <w:rFonts w:asciiTheme="minorHAnsi" w:hAnsiTheme="minorHAnsi" w:cstheme="minorHAnsi"/>
        </w:rPr>
      </w:pPr>
      <w:r>
        <w:rPr>
          <w:rFonts w:asciiTheme="minorHAnsi" w:hAnsiTheme="minorHAnsi" w:cstheme="minorHAnsi"/>
        </w:rPr>
        <w:t xml:space="preserve">Príloha č.5 – </w:t>
      </w:r>
      <w:r w:rsidRPr="0097600E">
        <w:rPr>
          <w:rFonts w:asciiTheme="minorHAnsi" w:hAnsiTheme="minorHAnsi" w:cstheme="minorHAnsi"/>
        </w:rPr>
        <w:t xml:space="preserve">Zoznam kľúčových </w:t>
      </w:r>
      <w:r w:rsidR="00AC4B02">
        <w:rPr>
          <w:rFonts w:asciiTheme="minorHAnsi" w:hAnsiTheme="minorHAnsi" w:cstheme="minorHAnsi"/>
        </w:rPr>
        <w:t>pracovníkov</w:t>
      </w:r>
    </w:p>
    <w:p w14:paraId="2B9E07DD" w14:textId="4CC88D9A"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 xml:space="preserve">Súčasťou rámcovej dohody sú aj súťažné podklady objednávateľa, ponuky poskytovateľa a vysvetlenie súťažných podkladov. </w:t>
      </w:r>
      <w:r w:rsidR="007B0B07" w:rsidRPr="007B0B07">
        <w:rPr>
          <w:rFonts w:asciiTheme="minorHAnsi" w:hAnsiTheme="minorHAnsi" w:cstheme="minorHAnsi"/>
        </w:rPr>
        <w:t>Neprikladajú sa ku každému vyhotoveniu rámcovej dohody, ale ich obsah je zmluvne záväzný, pokiaľ ho rámcová dohoda neupravuje odlišne</w:t>
      </w:r>
      <w:r w:rsidR="007B0B07">
        <w:rPr>
          <w:rFonts w:asciiTheme="minorHAnsi" w:hAnsiTheme="minorHAnsi" w:cstheme="minorHAnsi"/>
        </w:rPr>
        <w:t xml:space="preserve"> . </w:t>
      </w:r>
      <w:r w:rsidRPr="00AB11E6">
        <w:rPr>
          <w:rFonts w:asciiTheme="minorHAnsi" w:hAnsiTheme="minorHAnsi" w:cstheme="minorHAnsi"/>
        </w:rPr>
        <w:t>V prípade, ak vysvetlenia súťažných podkladov menia alebo dopĺňajú ustanovenia dohody, v takom prípade majú pred týmito ustanoveniami tejto dohody prednosť a platia vysvetlenia súťažných podkladov.</w:t>
      </w: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106E68" w:rsidRPr="00AB11E6" w14:paraId="5F63C4BC" w14:textId="77777777" w:rsidTr="00605080">
        <w:trPr>
          <w:trHeight w:val="281"/>
          <w:tblCellSpacing w:w="0" w:type="dxa"/>
        </w:trPr>
        <w:tc>
          <w:tcPr>
            <w:tcW w:w="4549" w:type="dxa"/>
            <w:tcMar>
              <w:top w:w="0" w:type="dxa"/>
              <w:left w:w="0" w:type="dxa"/>
              <w:bottom w:w="0" w:type="dxa"/>
              <w:right w:w="0" w:type="dxa"/>
            </w:tcMar>
          </w:tcPr>
          <w:p w14:paraId="68A0690C" w14:textId="77777777" w:rsidR="00106E68" w:rsidRPr="00AB11E6" w:rsidRDefault="00106E68" w:rsidP="00605080">
            <w:pPr>
              <w:pStyle w:val="gmail-western"/>
              <w:spacing w:before="0" w:beforeAutospacing="0" w:after="0" w:afterAutospacing="0"/>
              <w:rPr>
                <w:rFonts w:asciiTheme="minorHAnsi" w:hAnsiTheme="minorHAnsi" w:cstheme="minorHAnsi"/>
                <w:b/>
                <w:bCs/>
                <w:sz w:val="22"/>
                <w:szCs w:val="22"/>
                <w:lang w:eastAsia="en-US"/>
              </w:rPr>
            </w:pPr>
          </w:p>
        </w:tc>
        <w:tc>
          <w:tcPr>
            <w:tcW w:w="228" w:type="dxa"/>
            <w:tcMar>
              <w:top w:w="0" w:type="dxa"/>
              <w:left w:w="0" w:type="dxa"/>
              <w:bottom w:w="0" w:type="dxa"/>
              <w:right w:w="0" w:type="dxa"/>
            </w:tcMar>
          </w:tcPr>
          <w:p w14:paraId="6CEAE14D"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09D22F0D"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r>
      <w:tr w:rsidR="00106E68" w:rsidRPr="00AB11E6" w14:paraId="24E39529" w14:textId="77777777" w:rsidTr="00605080">
        <w:trPr>
          <w:trHeight w:val="264"/>
          <w:tblCellSpacing w:w="0" w:type="dxa"/>
        </w:trPr>
        <w:tc>
          <w:tcPr>
            <w:tcW w:w="4549" w:type="dxa"/>
            <w:tcMar>
              <w:top w:w="0" w:type="dxa"/>
              <w:left w:w="0" w:type="dxa"/>
              <w:bottom w:w="0" w:type="dxa"/>
              <w:right w:w="0" w:type="dxa"/>
            </w:tcMar>
          </w:tcPr>
          <w:p w14:paraId="117F5749" w14:textId="77777777" w:rsidR="00106E68" w:rsidRPr="00AB11E6" w:rsidRDefault="00106E68" w:rsidP="00605080">
            <w:pPr>
              <w:pStyle w:val="gmail-western"/>
              <w:spacing w:before="0" w:beforeAutospacing="0" w:after="0" w:afterAutospacing="0"/>
              <w:jc w:val="center"/>
              <w:rPr>
                <w:rFonts w:asciiTheme="minorHAnsi" w:hAnsiTheme="minorHAnsi" w:cstheme="minorHAnsi"/>
                <w:bCs/>
                <w:sz w:val="22"/>
                <w:szCs w:val="22"/>
                <w:lang w:eastAsia="en-US"/>
              </w:rPr>
            </w:pPr>
            <w:r w:rsidRPr="00AB11E6">
              <w:rPr>
                <w:rFonts w:asciiTheme="minorHAnsi" w:hAnsiTheme="minorHAnsi" w:cstheme="minorHAnsi"/>
                <w:bCs/>
                <w:sz w:val="22"/>
                <w:szCs w:val="22"/>
                <w:lang w:eastAsia="en-US"/>
              </w:rPr>
              <w:t xml:space="preserve">V </w:t>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sz w:val="22"/>
                <w:szCs w:val="22"/>
                <w:lang w:eastAsia="x-none"/>
              </w:rPr>
              <w:t xml:space="preserve"> dňa </w:t>
            </w:r>
            <w:r w:rsidRPr="00AB11E6">
              <w:rPr>
                <w:rFonts w:asciiTheme="minorHAnsi" w:hAnsiTheme="minorHAnsi" w:cstheme="minorHAnsi"/>
                <w:sz w:val="22"/>
                <w:szCs w:val="22"/>
                <w:highlight w:val="yellow"/>
                <w:lang w:eastAsia="x-none"/>
              </w:rPr>
              <w:t>[doplniť]</w:t>
            </w:r>
          </w:p>
        </w:tc>
        <w:tc>
          <w:tcPr>
            <w:tcW w:w="228" w:type="dxa"/>
            <w:tcMar>
              <w:top w:w="0" w:type="dxa"/>
              <w:left w:w="0" w:type="dxa"/>
              <w:bottom w:w="0" w:type="dxa"/>
              <w:right w:w="0" w:type="dxa"/>
            </w:tcMar>
          </w:tcPr>
          <w:p w14:paraId="5D445014"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20C0F0D3"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r w:rsidRPr="00AB11E6">
              <w:rPr>
                <w:rFonts w:asciiTheme="minorHAnsi" w:hAnsiTheme="minorHAnsi" w:cstheme="minorHAnsi"/>
                <w:bCs/>
                <w:sz w:val="22"/>
                <w:szCs w:val="22"/>
                <w:lang w:eastAsia="en-US"/>
              </w:rPr>
              <w:t xml:space="preserve">V </w:t>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sz w:val="22"/>
                <w:szCs w:val="22"/>
                <w:lang w:eastAsia="x-none"/>
              </w:rPr>
              <w:t xml:space="preserve"> dňa </w:t>
            </w:r>
            <w:r w:rsidRPr="00AB11E6">
              <w:rPr>
                <w:rFonts w:asciiTheme="minorHAnsi" w:hAnsiTheme="minorHAnsi" w:cstheme="minorHAnsi"/>
                <w:sz w:val="22"/>
                <w:szCs w:val="22"/>
                <w:highlight w:val="yellow"/>
                <w:lang w:eastAsia="x-none"/>
              </w:rPr>
              <w:t>[doplniť]</w:t>
            </w:r>
          </w:p>
        </w:tc>
      </w:tr>
      <w:tr w:rsidR="00106E68" w:rsidRPr="00AB11E6" w14:paraId="47A2825D" w14:textId="77777777" w:rsidTr="00605080">
        <w:trPr>
          <w:trHeight w:val="281"/>
          <w:tblCellSpacing w:w="0" w:type="dxa"/>
        </w:trPr>
        <w:tc>
          <w:tcPr>
            <w:tcW w:w="4549" w:type="dxa"/>
            <w:tcMar>
              <w:top w:w="0" w:type="dxa"/>
              <w:left w:w="0" w:type="dxa"/>
              <w:bottom w:w="0" w:type="dxa"/>
              <w:right w:w="0" w:type="dxa"/>
            </w:tcMar>
          </w:tcPr>
          <w:p w14:paraId="49DE1CD0"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c>
          <w:tcPr>
            <w:tcW w:w="228" w:type="dxa"/>
            <w:tcMar>
              <w:top w:w="0" w:type="dxa"/>
              <w:left w:w="0" w:type="dxa"/>
              <w:bottom w:w="0" w:type="dxa"/>
              <w:right w:w="0" w:type="dxa"/>
            </w:tcMar>
          </w:tcPr>
          <w:p w14:paraId="69042603"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5F3321BF"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r>
      <w:tr w:rsidR="00106E68" w:rsidRPr="00AB11E6" w14:paraId="7F9073D3" w14:textId="77777777" w:rsidTr="00605080">
        <w:trPr>
          <w:trHeight w:val="264"/>
          <w:tblCellSpacing w:w="0" w:type="dxa"/>
        </w:trPr>
        <w:tc>
          <w:tcPr>
            <w:tcW w:w="4549" w:type="dxa"/>
            <w:tcMar>
              <w:top w:w="0" w:type="dxa"/>
              <w:left w:w="0" w:type="dxa"/>
              <w:bottom w:w="0" w:type="dxa"/>
              <w:right w:w="0" w:type="dxa"/>
            </w:tcMar>
          </w:tcPr>
          <w:p w14:paraId="40700BCB" w14:textId="77777777" w:rsidR="00106E68" w:rsidRPr="00AB11E6" w:rsidRDefault="00106E68" w:rsidP="00605080">
            <w:pPr>
              <w:pStyle w:val="gmail-western"/>
              <w:spacing w:before="0" w:beforeAutospacing="0" w:after="0" w:afterAutospacing="0"/>
              <w:rPr>
                <w:rFonts w:asciiTheme="minorHAnsi" w:hAnsiTheme="minorHAnsi" w:cstheme="minorHAnsi"/>
                <w:b/>
                <w:bCs/>
                <w:sz w:val="22"/>
                <w:szCs w:val="22"/>
                <w:lang w:eastAsia="en-US"/>
              </w:rPr>
            </w:pPr>
          </w:p>
        </w:tc>
        <w:tc>
          <w:tcPr>
            <w:tcW w:w="228" w:type="dxa"/>
            <w:tcMar>
              <w:top w:w="0" w:type="dxa"/>
              <w:left w:w="0" w:type="dxa"/>
              <w:bottom w:w="0" w:type="dxa"/>
              <w:right w:w="0" w:type="dxa"/>
            </w:tcMar>
          </w:tcPr>
          <w:p w14:paraId="258134B4"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68CF9B94"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r>
      <w:tr w:rsidR="00106E68" w:rsidRPr="00AB11E6" w14:paraId="19EB7A27" w14:textId="77777777" w:rsidTr="00605080">
        <w:trPr>
          <w:trHeight w:val="810"/>
          <w:tblCellSpacing w:w="0" w:type="dxa"/>
        </w:trPr>
        <w:tc>
          <w:tcPr>
            <w:tcW w:w="4549" w:type="dxa"/>
            <w:tcMar>
              <w:top w:w="0" w:type="dxa"/>
              <w:left w:w="0" w:type="dxa"/>
              <w:bottom w:w="0" w:type="dxa"/>
              <w:right w:w="0" w:type="dxa"/>
            </w:tcMar>
            <w:hideMark/>
          </w:tcPr>
          <w:p w14:paraId="63B8578B" w14:textId="794504FF" w:rsidR="00106E68" w:rsidRPr="00AB11E6" w:rsidRDefault="00334088" w:rsidP="00605080">
            <w:pPr>
              <w:pStyle w:val="gmail-western"/>
              <w:spacing w:before="0" w:beforeAutospacing="0" w:after="0" w:afterAutospacing="0"/>
              <w:jc w:val="center"/>
              <w:rPr>
                <w:rFonts w:asciiTheme="minorHAnsi" w:hAnsiTheme="minorHAnsi" w:cstheme="minorHAnsi"/>
                <w:sz w:val="22"/>
                <w:szCs w:val="22"/>
                <w:lang w:eastAsia="en-US"/>
              </w:rPr>
            </w:pPr>
            <w:r>
              <w:rPr>
                <w:rFonts w:asciiTheme="minorHAnsi" w:hAnsiTheme="minorHAnsi" w:cstheme="minorHAnsi"/>
                <w:b/>
                <w:bCs/>
                <w:sz w:val="22"/>
                <w:szCs w:val="22"/>
                <w:lang w:eastAsia="en-US"/>
              </w:rPr>
              <w:t>p</w:t>
            </w:r>
            <w:r w:rsidR="00106E68" w:rsidRPr="00AB11E6">
              <w:rPr>
                <w:rFonts w:asciiTheme="minorHAnsi" w:hAnsiTheme="minorHAnsi" w:cstheme="minorHAnsi"/>
                <w:b/>
                <w:bCs/>
                <w:sz w:val="22"/>
                <w:szCs w:val="22"/>
                <w:lang w:eastAsia="en-US"/>
              </w:rPr>
              <w:t>oskytovateľ</w:t>
            </w:r>
          </w:p>
        </w:tc>
        <w:tc>
          <w:tcPr>
            <w:tcW w:w="228" w:type="dxa"/>
            <w:tcMar>
              <w:top w:w="0" w:type="dxa"/>
              <w:left w:w="0" w:type="dxa"/>
              <w:bottom w:w="0" w:type="dxa"/>
              <w:right w:w="0" w:type="dxa"/>
            </w:tcMar>
            <w:hideMark/>
          </w:tcPr>
          <w:p w14:paraId="32034CEF"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hideMark/>
          </w:tcPr>
          <w:p w14:paraId="43AB33B5"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r w:rsidRPr="00AB11E6">
              <w:rPr>
                <w:rFonts w:asciiTheme="minorHAnsi" w:hAnsiTheme="minorHAnsi" w:cstheme="minorHAnsi"/>
                <w:b/>
                <w:bCs/>
                <w:sz w:val="22"/>
                <w:szCs w:val="22"/>
                <w:lang w:eastAsia="en-US"/>
              </w:rPr>
              <w:t>objednávateľ</w:t>
            </w:r>
          </w:p>
        </w:tc>
      </w:tr>
      <w:tr w:rsidR="00106E68" w:rsidRPr="00AB11E6" w14:paraId="33B18678" w14:textId="77777777" w:rsidTr="00605080">
        <w:trPr>
          <w:trHeight w:val="1092"/>
          <w:tblCellSpacing w:w="0" w:type="dxa"/>
        </w:trPr>
        <w:tc>
          <w:tcPr>
            <w:tcW w:w="4549" w:type="dxa"/>
            <w:tcMar>
              <w:top w:w="0" w:type="dxa"/>
              <w:left w:w="0" w:type="dxa"/>
              <w:bottom w:w="0" w:type="dxa"/>
              <w:right w:w="0" w:type="dxa"/>
            </w:tcMar>
            <w:hideMark/>
          </w:tcPr>
          <w:p w14:paraId="79B9E402"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r w:rsidRPr="00AB11E6">
              <w:rPr>
                <w:rFonts w:asciiTheme="minorHAnsi" w:hAnsiTheme="minorHAnsi" w:cstheme="minorHAnsi"/>
                <w:sz w:val="22"/>
                <w:szCs w:val="22"/>
                <w:highlight w:val="yellow"/>
                <w:lang w:eastAsia="x-none"/>
              </w:rPr>
              <w:t>[doplniť]</w:t>
            </w:r>
          </w:p>
          <w:p w14:paraId="6B6D299E" w14:textId="77777777" w:rsidR="00106E68" w:rsidRPr="00AB11E6" w:rsidRDefault="00106E68" w:rsidP="00605080">
            <w:pPr>
              <w:spacing w:after="0"/>
              <w:jc w:val="center"/>
              <w:rPr>
                <w:rFonts w:asciiTheme="minorHAnsi" w:hAnsiTheme="minorHAnsi" w:cstheme="minorHAnsi"/>
                <w:lang w:eastAsia="x-none"/>
              </w:rPr>
            </w:pPr>
            <w:r w:rsidRPr="00AB11E6">
              <w:rPr>
                <w:rFonts w:asciiTheme="minorHAnsi" w:hAnsiTheme="minorHAnsi" w:cstheme="minorHAnsi"/>
                <w:highlight w:val="yellow"/>
                <w:lang w:eastAsia="x-none"/>
              </w:rPr>
              <w:t>[doplniť]</w:t>
            </w:r>
          </w:p>
          <w:p w14:paraId="55E28D34" w14:textId="77777777" w:rsidR="00106E68" w:rsidRPr="00AB11E6" w:rsidRDefault="00106E68" w:rsidP="00605080">
            <w:pPr>
              <w:spacing w:after="0"/>
              <w:jc w:val="center"/>
              <w:rPr>
                <w:rFonts w:asciiTheme="minorHAnsi" w:hAnsiTheme="minorHAnsi" w:cstheme="minorHAnsi"/>
              </w:rPr>
            </w:pPr>
            <w:r w:rsidRPr="00AB11E6">
              <w:rPr>
                <w:rFonts w:asciiTheme="minorHAnsi" w:hAnsiTheme="minorHAnsi" w:cstheme="minorHAnsi"/>
                <w:highlight w:val="yellow"/>
                <w:lang w:eastAsia="x-none"/>
              </w:rPr>
              <w:t>[doplniť]</w:t>
            </w:r>
          </w:p>
        </w:tc>
        <w:tc>
          <w:tcPr>
            <w:tcW w:w="228" w:type="dxa"/>
            <w:tcMar>
              <w:top w:w="0" w:type="dxa"/>
              <w:left w:w="0" w:type="dxa"/>
              <w:bottom w:w="0" w:type="dxa"/>
              <w:right w:w="0" w:type="dxa"/>
            </w:tcMar>
            <w:hideMark/>
          </w:tcPr>
          <w:p w14:paraId="6F4FF900"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hideMark/>
          </w:tcPr>
          <w:p w14:paraId="6CEE3573" w14:textId="77777777" w:rsidR="00DE7F29" w:rsidRDefault="00DE7F29" w:rsidP="00605080">
            <w:pPr>
              <w:pStyle w:val="Zkladntext21"/>
              <w:contextualSpacing/>
              <w:jc w:val="center"/>
              <w:rPr>
                <w:rFonts w:asciiTheme="minorHAnsi" w:hAnsiTheme="minorHAnsi" w:cstheme="minorHAnsi"/>
                <w:sz w:val="22"/>
                <w:szCs w:val="22"/>
              </w:rPr>
            </w:pPr>
          </w:p>
          <w:p w14:paraId="5F0A7285" w14:textId="77777777" w:rsidR="00DE7F29" w:rsidRDefault="00DE7F29" w:rsidP="00605080">
            <w:pPr>
              <w:pStyle w:val="Zkladntext21"/>
              <w:contextualSpacing/>
              <w:jc w:val="center"/>
              <w:rPr>
                <w:rFonts w:asciiTheme="minorHAnsi" w:hAnsiTheme="minorHAnsi" w:cstheme="minorHAnsi"/>
                <w:sz w:val="22"/>
                <w:szCs w:val="22"/>
              </w:rPr>
            </w:pPr>
          </w:p>
          <w:p w14:paraId="6A107187" w14:textId="09856F45" w:rsidR="00106E68" w:rsidRPr="00AB11E6" w:rsidRDefault="00106E68" w:rsidP="00605080">
            <w:pPr>
              <w:pStyle w:val="Zkladntext21"/>
              <w:contextualSpacing/>
              <w:jc w:val="center"/>
              <w:rPr>
                <w:rFonts w:asciiTheme="minorHAnsi" w:hAnsiTheme="minorHAnsi" w:cstheme="minorHAnsi"/>
                <w:sz w:val="22"/>
                <w:szCs w:val="22"/>
              </w:rPr>
            </w:pPr>
            <w:r w:rsidRPr="00AB11E6">
              <w:rPr>
                <w:rFonts w:asciiTheme="minorHAnsi" w:hAnsiTheme="minorHAnsi" w:cstheme="minorHAnsi"/>
                <w:sz w:val="22"/>
                <w:szCs w:val="22"/>
              </w:rPr>
              <w:t xml:space="preserve">Národná diaľničná spoločnosť, </w:t>
            </w:r>
            <w:proofErr w:type="spellStart"/>
            <w:r w:rsidRPr="00AB11E6">
              <w:rPr>
                <w:rFonts w:asciiTheme="minorHAnsi" w:hAnsiTheme="minorHAnsi" w:cstheme="minorHAnsi"/>
                <w:sz w:val="22"/>
                <w:szCs w:val="22"/>
              </w:rPr>
              <w:t>a.s</w:t>
            </w:r>
            <w:proofErr w:type="spellEnd"/>
            <w:r w:rsidRPr="00AB11E6">
              <w:rPr>
                <w:rFonts w:asciiTheme="minorHAnsi" w:hAnsiTheme="minorHAnsi" w:cstheme="minorHAnsi"/>
                <w:sz w:val="22"/>
                <w:szCs w:val="22"/>
              </w:rPr>
              <w:t>.</w:t>
            </w:r>
          </w:p>
          <w:p w14:paraId="13E0440D" w14:textId="77777777" w:rsidR="00106E68" w:rsidRPr="00AB11E6" w:rsidRDefault="00106E68" w:rsidP="00605080">
            <w:pPr>
              <w:spacing w:after="0"/>
              <w:jc w:val="center"/>
              <w:rPr>
                <w:rFonts w:asciiTheme="minorHAnsi" w:hAnsiTheme="minorHAnsi" w:cstheme="minorHAnsi"/>
              </w:rPr>
            </w:pPr>
            <w:r w:rsidRPr="00AB11E6">
              <w:rPr>
                <w:rFonts w:asciiTheme="minorHAnsi" w:hAnsiTheme="minorHAnsi" w:cstheme="minorHAnsi"/>
              </w:rPr>
              <w:t xml:space="preserve">Ing. Filip </w:t>
            </w:r>
            <w:proofErr w:type="spellStart"/>
            <w:r w:rsidRPr="00AB11E6">
              <w:rPr>
                <w:rFonts w:asciiTheme="minorHAnsi" w:hAnsiTheme="minorHAnsi" w:cstheme="minorHAnsi"/>
              </w:rPr>
              <w:t>Macháček</w:t>
            </w:r>
            <w:proofErr w:type="spellEnd"/>
          </w:p>
          <w:p w14:paraId="1D9F71CE" w14:textId="77777777" w:rsidR="00106E68" w:rsidRPr="00AB11E6" w:rsidRDefault="00106E68" w:rsidP="00605080">
            <w:pPr>
              <w:spacing w:after="0"/>
              <w:jc w:val="center"/>
              <w:rPr>
                <w:rFonts w:asciiTheme="minorHAnsi" w:hAnsiTheme="minorHAnsi" w:cstheme="minorHAnsi"/>
              </w:rPr>
            </w:pPr>
            <w:r w:rsidRPr="00AB11E6">
              <w:rPr>
                <w:rFonts w:asciiTheme="minorHAnsi" w:hAnsiTheme="minorHAnsi" w:cstheme="minorHAnsi"/>
              </w:rPr>
              <w:t>predseda predstavenstva a generálny riaditeľ</w:t>
            </w:r>
          </w:p>
          <w:p w14:paraId="08DD9F77" w14:textId="77777777" w:rsidR="00106E68" w:rsidRDefault="00106E68" w:rsidP="00605080">
            <w:pPr>
              <w:spacing w:after="0"/>
              <w:rPr>
                <w:rFonts w:asciiTheme="minorHAnsi" w:hAnsiTheme="minorHAnsi" w:cstheme="minorHAnsi"/>
              </w:rPr>
            </w:pPr>
          </w:p>
          <w:p w14:paraId="0A68FE2F" w14:textId="77777777" w:rsidR="00DE7F29" w:rsidRDefault="00DE7F29" w:rsidP="00605080">
            <w:pPr>
              <w:spacing w:after="0"/>
              <w:rPr>
                <w:rFonts w:asciiTheme="minorHAnsi" w:hAnsiTheme="minorHAnsi" w:cstheme="minorHAnsi"/>
              </w:rPr>
            </w:pPr>
          </w:p>
          <w:p w14:paraId="133AB298" w14:textId="77777777" w:rsidR="00DE7F29" w:rsidRDefault="00DE7F29" w:rsidP="00605080">
            <w:pPr>
              <w:spacing w:after="0"/>
              <w:rPr>
                <w:rFonts w:asciiTheme="minorHAnsi" w:hAnsiTheme="minorHAnsi" w:cstheme="minorHAnsi"/>
              </w:rPr>
            </w:pPr>
          </w:p>
          <w:p w14:paraId="3AC06F66" w14:textId="77777777" w:rsidR="00DE7F29" w:rsidRDefault="00DE7F29" w:rsidP="00605080">
            <w:pPr>
              <w:spacing w:after="0"/>
              <w:rPr>
                <w:rFonts w:asciiTheme="minorHAnsi" w:hAnsiTheme="minorHAnsi" w:cstheme="minorHAnsi"/>
              </w:rPr>
            </w:pPr>
          </w:p>
          <w:p w14:paraId="1E8500CF" w14:textId="77777777" w:rsidR="00DE7F29" w:rsidRPr="00AB11E6" w:rsidRDefault="00DE7F29" w:rsidP="00605080">
            <w:pPr>
              <w:spacing w:after="0"/>
              <w:rPr>
                <w:rFonts w:asciiTheme="minorHAnsi" w:hAnsiTheme="minorHAnsi" w:cstheme="minorHAnsi"/>
              </w:rPr>
            </w:pPr>
          </w:p>
          <w:p w14:paraId="393B517A" w14:textId="77777777" w:rsidR="00106E68" w:rsidRPr="00AB11E6" w:rsidRDefault="00106E68" w:rsidP="00605080">
            <w:pPr>
              <w:spacing w:after="0"/>
              <w:rPr>
                <w:rFonts w:asciiTheme="minorHAnsi" w:hAnsiTheme="minorHAnsi" w:cstheme="minorHAnsi"/>
              </w:rPr>
            </w:pPr>
          </w:p>
        </w:tc>
      </w:tr>
      <w:tr w:rsidR="00106E68" w:rsidRPr="00AB11E6" w14:paraId="15A2175F" w14:textId="77777777" w:rsidTr="00605080">
        <w:trPr>
          <w:gridBefore w:val="2"/>
          <w:wBefore w:w="4779" w:type="dxa"/>
          <w:trHeight w:val="85"/>
          <w:tblCellSpacing w:w="0" w:type="dxa"/>
        </w:trPr>
        <w:tc>
          <w:tcPr>
            <w:tcW w:w="4468" w:type="dxa"/>
            <w:tcMar>
              <w:top w:w="0" w:type="dxa"/>
              <w:left w:w="0" w:type="dxa"/>
              <w:bottom w:w="0" w:type="dxa"/>
              <w:right w:w="0" w:type="dxa"/>
            </w:tcMar>
            <w:hideMark/>
          </w:tcPr>
          <w:p w14:paraId="3C807892" w14:textId="77777777" w:rsidR="00106E68" w:rsidRPr="00AB11E6" w:rsidRDefault="00106E68" w:rsidP="00605080">
            <w:pPr>
              <w:pStyle w:val="Zkladntext21"/>
              <w:contextualSpacing/>
              <w:jc w:val="center"/>
              <w:rPr>
                <w:rFonts w:asciiTheme="minorHAnsi" w:hAnsiTheme="minorHAnsi" w:cstheme="minorHAnsi"/>
                <w:sz w:val="22"/>
                <w:szCs w:val="22"/>
              </w:rPr>
            </w:pPr>
            <w:r w:rsidRPr="00AB11E6">
              <w:rPr>
                <w:rFonts w:asciiTheme="minorHAnsi" w:hAnsiTheme="minorHAnsi" w:cstheme="minorHAnsi"/>
                <w:sz w:val="22"/>
                <w:szCs w:val="22"/>
              </w:rPr>
              <w:t xml:space="preserve">Národná diaľničná spoločnosť, </w:t>
            </w:r>
            <w:proofErr w:type="spellStart"/>
            <w:r w:rsidRPr="00AB11E6">
              <w:rPr>
                <w:rFonts w:asciiTheme="minorHAnsi" w:hAnsiTheme="minorHAnsi" w:cstheme="minorHAnsi"/>
                <w:sz w:val="22"/>
                <w:szCs w:val="22"/>
              </w:rPr>
              <w:t>a.s</w:t>
            </w:r>
            <w:proofErr w:type="spellEnd"/>
            <w:r w:rsidRPr="00AB11E6">
              <w:rPr>
                <w:rFonts w:asciiTheme="minorHAnsi" w:hAnsiTheme="minorHAnsi" w:cstheme="minorHAnsi"/>
                <w:sz w:val="22"/>
                <w:szCs w:val="22"/>
              </w:rPr>
              <w:t>.</w:t>
            </w:r>
          </w:p>
          <w:p w14:paraId="279E3DC0" w14:textId="77777777" w:rsidR="00106E68" w:rsidRPr="00AB11E6" w:rsidRDefault="00106E68" w:rsidP="00605080">
            <w:pPr>
              <w:pStyle w:val="gmail-western"/>
              <w:spacing w:before="0" w:beforeAutospacing="0" w:after="0" w:afterAutospacing="0"/>
              <w:jc w:val="center"/>
              <w:rPr>
                <w:rFonts w:asciiTheme="minorHAnsi" w:eastAsia="Times New Roman" w:hAnsiTheme="minorHAnsi" w:cstheme="minorHAnsi"/>
                <w:sz w:val="22"/>
                <w:szCs w:val="22"/>
              </w:rPr>
            </w:pPr>
            <w:r w:rsidRPr="00AB11E6">
              <w:rPr>
                <w:rFonts w:asciiTheme="minorHAnsi" w:eastAsia="Times New Roman" w:hAnsiTheme="minorHAnsi" w:cstheme="minorHAnsi"/>
                <w:sz w:val="22"/>
                <w:szCs w:val="22"/>
              </w:rPr>
              <w:t>PhDr. Rastislav Droppa</w:t>
            </w:r>
          </w:p>
          <w:p w14:paraId="7CB3B7E0" w14:textId="77777777" w:rsidR="00106E68" w:rsidRPr="00AB11E6" w:rsidRDefault="00106E68" w:rsidP="00605080">
            <w:pPr>
              <w:pStyle w:val="gmail-western"/>
              <w:spacing w:before="0" w:beforeAutospacing="0" w:after="0" w:afterAutospacing="0"/>
              <w:jc w:val="center"/>
              <w:rPr>
                <w:rFonts w:asciiTheme="minorHAnsi" w:hAnsiTheme="minorHAnsi" w:cstheme="minorHAnsi"/>
                <w:sz w:val="22"/>
                <w:szCs w:val="22"/>
                <w:lang w:eastAsia="en-US"/>
              </w:rPr>
            </w:pPr>
            <w:r w:rsidRPr="00AB11E6">
              <w:rPr>
                <w:rFonts w:asciiTheme="minorHAnsi" w:eastAsia="Times New Roman" w:hAnsiTheme="minorHAnsi" w:cstheme="minorHAnsi"/>
                <w:sz w:val="22"/>
                <w:szCs w:val="22"/>
              </w:rPr>
              <w:t>podpredseda predstavenstva</w:t>
            </w:r>
          </w:p>
        </w:tc>
      </w:tr>
    </w:tbl>
    <w:p w14:paraId="066748E5" w14:textId="77777777" w:rsidR="00106E68" w:rsidRPr="00AB11E6" w:rsidRDefault="00106E68" w:rsidP="00106E68">
      <w:pPr>
        <w:spacing w:after="0"/>
        <w:rPr>
          <w:rFonts w:asciiTheme="minorHAnsi" w:hAnsiTheme="minorHAnsi" w:cstheme="minorHAnsi"/>
        </w:rPr>
      </w:pPr>
    </w:p>
    <w:p w14:paraId="76F594DC" w14:textId="77777777" w:rsidR="00106E68" w:rsidRPr="00AB11E6" w:rsidRDefault="00106E68" w:rsidP="00106E68">
      <w:pPr>
        <w:spacing w:after="0"/>
        <w:rPr>
          <w:rFonts w:asciiTheme="minorHAnsi" w:hAnsiTheme="minorHAnsi" w:cstheme="minorHAnsi"/>
        </w:rPr>
      </w:pPr>
    </w:p>
    <w:p w14:paraId="6963E1B7" w14:textId="77777777" w:rsidR="007B0B07" w:rsidRDefault="007B0B07" w:rsidP="00334088">
      <w:pPr>
        <w:tabs>
          <w:tab w:val="center" w:pos="4536"/>
          <w:tab w:val="right" w:pos="9072"/>
        </w:tabs>
        <w:spacing w:after="0" w:line="276" w:lineRule="auto"/>
        <w:rPr>
          <w:rFonts w:asciiTheme="minorHAnsi" w:eastAsia="Calibri" w:hAnsiTheme="minorHAnsi" w:cstheme="minorHAnsi"/>
          <w:b/>
          <w:u w:val="single"/>
        </w:rPr>
      </w:pPr>
    </w:p>
    <w:p w14:paraId="474D27C2" w14:textId="54CA2114" w:rsidR="00334088" w:rsidRPr="00AB11E6" w:rsidRDefault="00334088" w:rsidP="00334088">
      <w:pPr>
        <w:tabs>
          <w:tab w:val="center" w:pos="4536"/>
          <w:tab w:val="right" w:pos="9072"/>
        </w:tabs>
        <w:spacing w:after="0" w:line="276" w:lineRule="auto"/>
        <w:rPr>
          <w:rFonts w:asciiTheme="minorHAnsi" w:eastAsia="Calibri" w:hAnsiTheme="minorHAnsi" w:cstheme="minorHAnsi"/>
        </w:rPr>
      </w:pPr>
      <w:r w:rsidRPr="00AB11E6">
        <w:rPr>
          <w:rFonts w:asciiTheme="minorHAnsi" w:eastAsia="Calibri" w:hAnsiTheme="minorHAnsi" w:cstheme="minorHAnsi"/>
          <w:b/>
          <w:u w:val="single"/>
        </w:rPr>
        <w:t>Príloha k časti B.3 Obchodné podmienky plnenia predmetu zákazky:</w:t>
      </w:r>
    </w:p>
    <w:p w14:paraId="75FB2ACB" w14:textId="77777777" w:rsidR="00334088" w:rsidRPr="00AB11E6" w:rsidRDefault="00334088" w:rsidP="00334088">
      <w:pPr>
        <w:spacing w:after="0"/>
        <w:rPr>
          <w:rFonts w:asciiTheme="minorHAnsi" w:hAnsiTheme="minorHAnsi" w:cstheme="minorHAnsi"/>
        </w:rPr>
      </w:pPr>
      <w:r w:rsidRPr="00AB11E6">
        <w:rPr>
          <w:rFonts w:asciiTheme="minorHAnsi" w:hAnsiTheme="minorHAnsi" w:cstheme="minorHAnsi"/>
        </w:rPr>
        <w:t>Príloha č. 1</w:t>
      </w:r>
      <w:r>
        <w:rPr>
          <w:rFonts w:asciiTheme="minorHAnsi" w:hAnsiTheme="minorHAnsi" w:cstheme="minorHAnsi"/>
        </w:rPr>
        <w:t xml:space="preserve"> - </w:t>
      </w:r>
      <w:r w:rsidRPr="00AB11E6">
        <w:rPr>
          <w:rFonts w:asciiTheme="minorHAnsi" w:hAnsiTheme="minorHAnsi" w:cstheme="minorHAnsi"/>
        </w:rPr>
        <w:t xml:space="preserve"> Zoznam subdodávateľov a podiel subdodávok (potrebné predložiť až v rámci súčinnosti) </w:t>
      </w:r>
    </w:p>
    <w:p w14:paraId="465CC3EB" w14:textId="3FA5AE79" w:rsidR="00106E68" w:rsidRPr="00AB11E6" w:rsidRDefault="00106E68" w:rsidP="00106E68">
      <w:pPr>
        <w:spacing w:after="0"/>
        <w:rPr>
          <w:rFonts w:asciiTheme="minorHAnsi" w:hAnsiTheme="minorHAnsi" w:cstheme="minorHAnsi"/>
        </w:rPr>
      </w:pPr>
    </w:p>
    <w:p w14:paraId="6FD4DBEB" w14:textId="77777777" w:rsidR="00106E68" w:rsidRPr="00AB11E6" w:rsidRDefault="00106E68" w:rsidP="00106E68">
      <w:pPr>
        <w:spacing w:after="0"/>
        <w:rPr>
          <w:rFonts w:asciiTheme="minorHAnsi" w:hAnsiTheme="minorHAnsi" w:cstheme="minorHAnsi"/>
        </w:rPr>
      </w:pPr>
    </w:p>
    <w:p w14:paraId="009CC7CC" w14:textId="55447E71" w:rsidR="007A5B32" w:rsidRPr="00DD33F0" w:rsidRDefault="007A5B32" w:rsidP="00A02204">
      <w:pPr>
        <w:spacing w:line="276" w:lineRule="auto"/>
        <w:ind w:right="889"/>
        <w:rPr>
          <w:rFonts w:asciiTheme="minorHAnsi" w:hAnsiTheme="minorHAnsi" w:cstheme="minorHAnsi"/>
          <w:color w:val="000000" w:themeColor="text1"/>
        </w:rPr>
      </w:pPr>
    </w:p>
    <w:sectPr w:rsidR="007A5B32" w:rsidRPr="00DD33F0" w:rsidSect="00412F9F">
      <w:headerReference w:type="default" r:id="rId30"/>
      <w:headerReference w:type="first" r:id="rId31"/>
      <w:footnotePr>
        <w:numRestart w:val="eachSect"/>
      </w:footnotePr>
      <w:type w:val="continuous"/>
      <w:pgSz w:w="11906" w:h="16838"/>
      <w:pgMar w:top="1276"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03A32" w14:textId="77777777" w:rsidR="00611D60" w:rsidRDefault="00611D60">
      <w:r>
        <w:separator/>
      </w:r>
    </w:p>
  </w:endnote>
  <w:endnote w:type="continuationSeparator" w:id="0">
    <w:p w14:paraId="75A9A694" w14:textId="77777777" w:rsidR="00611D60" w:rsidRDefault="0061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4D443" w14:textId="77777777" w:rsidR="00611D60" w:rsidRDefault="00611D60">
      <w:r>
        <w:separator/>
      </w:r>
    </w:p>
  </w:footnote>
  <w:footnote w:type="continuationSeparator" w:id="0">
    <w:p w14:paraId="3C8E908C" w14:textId="77777777" w:rsidR="00611D60" w:rsidRDefault="00611D60">
      <w:r>
        <w:continuationSeparator/>
      </w:r>
    </w:p>
  </w:footnote>
  <w:footnote w:id="1">
    <w:p w14:paraId="7E598E01" w14:textId="77777777" w:rsidR="000B2594" w:rsidRPr="006930EB" w:rsidRDefault="000B2594"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0B2594" w:rsidRPr="006930EB" w:rsidRDefault="000B2594"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0B2594" w:rsidRDefault="000B2594"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Theme="minorHAnsi" w:hAnsiTheme="minorHAnsi" w:cstheme="minorHAnsi"/>
        <w:sz w:val="18"/>
        <w:szCs w:val="18"/>
      </w:rPr>
    </w:sdtEndPr>
    <w:sdtContent>
      <w:p w14:paraId="13C35A4F" w14:textId="0A87B610" w:rsidR="000B2594" w:rsidRPr="00F7691F" w:rsidRDefault="000B2594" w:rsidP="00AA549C">
        <w:pPr>
          <w:pStyle w:val="Hlavika"/>
          <w:tabs>
            <w:tab w:val="clear" w:pos="4536"/>
            <w:tab w:val="clear" w:pos="9072"/>
            <w:tab w:val="left" w:pos="666"/>
          </w:tabs>
          <w:rPr>
            <w:rFonts w:asciiTheme="minorHAnsi" w:hAnsiTheme="minorHAnsi" w:cstheme="minorHAnsi"/>
            <w:sz w:val="18"/>
            <w:szCs w:val="18"/>
          </w:rPr>
        </w:pPr>
        <w:r w:rsidRPr="00EE3D78">
          <w:t>„</w:t>
        </w:r>
        <w:r w:rsidRPr="00EE3D78">
          <w:rPr>
            <w:rFonts w:asciiTheme="minorHAnsi" w:hAnsiTheme="minorHAnsi" w:cstheme="minorHAnsi"/>
            <w:sz w:val="18"/>
            <w:szCs w:val="18"/>
          </w:rPr>
          <w:t xml:space="preserve">Hlavné prehliadky mostov v správe Národnej diaľničnej spoločnosti, </w:t>
        </w:r>
        <w:proofErr w:type="spellStart"/>
        <w:r w:rsidRPr="00EE3D78">
          <w:rPr>
            <w:rFonts w:asciiTheme="minorHAnsi" w:hAnsiTheme="minorHAnsi" w:cstheme="minorHAnsi"/>
            <w:sz w:val="18"/>
            <w:szCs w:val="18"/>
          </w:rPr>
          <w:t>a.s</w:t>
        </w:r>
        <w:proofErr w:type="spellEnd"/>
        <w:r w:rsidRPr="00EE3D78">
          <w:rPr>
            <w:rFonts w:asciiTheme="minorHAnsi" w:hAnsiTheme="minorHAnsi" w:cstheme="minorHAnsi"/>
            <w:sz w:val="18"/>
            <w:szCs w:val="18"/>
          </w:rPr>
          <w:t>.</w:t>
        </w:r>
        <w:r>
          <w:rPr>
            <w:rFonts w:asciiTheme="minorHAnsi" w:hAnsiTheme="minorHAnsi" w:cstheme="minorHAnsi"/>
            <w:sz w:val="18"/>
            <w:szCs w:val="18"/>
          </w:rPr>
          <w:t>“</w:t>
        </w:r>
      </w:p>
      <w:p w14:paraId="2B86FB5F" w14:textId="486C3BCD" w:rsidR="000B2594" w:rsidRPr="00F7691F" w:rsidRDefault="000B2594">
        <w:pPr>
          <w:pStyle w:val="Hlavika"/>
          <w:jc w:val="right"/>
          <w:rPr>
            <w:rFonts w:asciiTheme="minorHAnsi" w:hAnsiTheme="minorHAnsi" w:cstheme="minorHAnsi"/>
            <w:sz w:val="18"/>
            <w:szCs w:val="18"/>
          </w:rPr>
        </w:pPr>
        <w:r w:rsidRPr="00F7691F">
          <w:rPr>
            <w:rFonts w:asciiTheme="minorHAnsi" w:hAnsiTheme="minorHAnsi" w:cstheme="minorHAnsi"/>
            <w:sz w:val="18"/>
            <w:szCs w:val="18"/>
          </w:rPr>
          <w:t xml:space="preserve">Strana </w:t>
        </w:r>
        <w:r w:rsidRPr="00F7691F">
          <w:rPr>
            <w:rFonts w:asciiTheme="minorHAnsi" w:hAnsiTheme="minorHAnsi" w:cstheme="minorHAnsi"/>
            <w:b/>
            <w:bCs/>
            <w:sz w:val="18"/>
            <w:szCs w:val="18"/>
          </w:rPr>
          <w:fldChar w:fldCharType="begin"/>
        </w:r>
        <w:r w:rsidRPr="00F7691F">
          <w:rPr>
            <w:rFonts w:asciiTheme="minorHAnsi" w:hAnsiTheme="minorHAnsi" w:cstheme="minorHAnsi"/>
            <w:b/>
            <w:bCs/>
            <w:sz w:val="18"/>
            <w:szCs w:val="18"/>
          </w:rPr>
          <w:instrText>PAGE</w:instrText>
        </w:r>
        <w:r w:rsidRPr="00F7691F">
          <w:rPr>
            <w:rFonts w:asciiTheme="minorHAnsi" w:hAnsiTheme="minorHAnsi" w:cstheme="minorHAnsi"/>
            <w:b/>
            <w:bCs/>
            <w:sz w:val="18"/>
            <w:szCs w:val="18"/>
          </w:rPr>
          <w:fldChar w:fldCharType="separate"/>
        </w:r>
        <w:r w:rsidRPr="00F7691F">
          <w:rPr>
            <w:rFonts w:asciiTheme="minorHAnsi" w:hAnsiTheme="minorHAnsi" w:cstheme="minorHAnsi"/>
            <w:b/>
            <w:bCs/>
            <w:noProof/>
            <w:sz w:val="18"/>
            <w:szCs w:val="18"/>
          </w:rPr>
          <w:t>38</w:t>
        </w:r>
        <w:r w:rsidRPr="00F7691F">
          <w:rPr>
            <w:rFonts w:asciiTheme="minorHAnsi" w:hAnsiTheme="minorHAnsi" w:cstheme="minorHAnsi"/>
            <w:b/>
            <w:bCs/>
            <w:sz w:val="18"/>
            <w:szCs w:val="18"/>
          </w:rPr>
          <w:fldChar w:fldCharType="end"/>
        </w:r>
        <w:r w:rsidRPr="00F7691F">
          <w:rPr>
            <w:rFonts w:asciiTheme="minorHAnsi" w:hAnsiTheme="minorHAnsi" w:cstheme="minorHAnsi"/>
            <w:sz w:val="18"/>
            <w:szCs w:val="18"/>
          </w:rPr>
          <w:t xml:space="preserve"> z </w:t>
        </w:r>
        <w:r w:rsidRPr="00F7691F">
          <w:rPr>
            <w:rFonts w:asciiTheme="minorHAnsi" w:hAnsiTheme="minorHAnsi" w:cstheme="minorHAnsi"/>
            <w:b/>
            <w:bCs/>
            <w:sz w:val="18"/>
            <w:szCs w:val="18"/>
          </w:rPr>
          <w:fldChar w:fldCharType="begin"/>
        </w:r>
        <w:r w:rsidRPr="00F7691F">
          <w:rPr>
            <w:rFonts w:asciiTheme="minorHAnsi" w:hAnsiTheme="minorHAnsi" w:cstheme="minorHAnsi"/>
            <w:b/>
            <w:bCs/>
            <w:sz w:val="18"/>
            <w:szCs w:val="18"/>
          </w:rPr>
          <w:instrText>NUMPAGES</w:instrText>
        </w:r>
        <w:r w:rsidRPr="00F7691F">
          <w:rPr>
            <w:rFonts w:asciiTheme="minorHAnsi" w:hAnsiTheme="minorHAnsi" w:cstheme="minorHAnsi"/>
            <w:b/>
            <w:bCs/>
            <w:sz w:val="18"/>
            <w:szCs w:val="18"/>
          </w:rPr>
          <w:fldChar w:fldCharType="separate"/>
        </w:r>
        <w:r w:rsidRPr="00F7691F">
          <w:rPr>
            <w:rFonts w:asciiTheme="minorHAnsi" w:hAnsiTheme="minorHAnsi" w:cstheme="minorHAnsi"/>
            <w:b/>
            <w:bCs/>
            <w:noProof/>
            <w:sz w:val="18"/>
            <w:szCs w:val="18"/>
          </w:rPr>
          <w:t>52</w:t>
        </w:r>
        <w:r w:rsidRPr="00F7691F">
          <w:rPr>
            <w:rFonts w:asciiTheme="minorHAnsi" w:hAnsiTheme="minorHAnsi" w:cstheme="minorHAnsi"/>
            <w:b/>
            <w:bCs/>
            <w:sz w:val="18"/>
            <w:szCs w:val="18"/>
          </w:rPr>
          <w:fldChar w:fldCharType="end"/>
        </w:r>
      </w:p>
    </w:sdtContent>
  </w:sdt>
  <w:p w14:paraId="27B8280B" w14:textId="68F38A83" w:rsidR="000B2594" w:rsidRPr="00AA549C" w:rsidRDefault="000B2594" w:rsidP="00DC0B2E">
    <w:pPr>
      <w:pStyle w:val="Hlavika"/>
      <w:tabs>
        <w:tab w:val="clear" w:pos="4536"/>
        <w:tab w:val="clear" w:pos="9072"/>
        <w:tab w:val="left" w:pos="666"/>
      </w:tabs>
      <w:rPr>
        <w:rFonts w:cs="Calibr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0D293587" w:rsidR="000B2594" w:rsidRPr="00DC0B2E" w:rsidRDefault="000B2594">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0B2594" w:rsidRPr="00065FB4" w:rsidRDefault="000B2594">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7719"/>
        </w:tabs>
        <w:ind w:left="7719"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0E3251AA"/>
    <w:multiLevelType w:val="hybridMultilevel"/>
    <w:tmpl w:val="F7C4D6CA"/>
    <w:lvl w:ilvl="0" w:tplc="CD9438F0">
      <w:start w:val="1"/>
      <w:numFmt w:val="bullet"/>
      <w:lvlText w:val="-"/>
      <w:lvlJc w:val="left"/>
      <w:pPr>
        <w:ind w:left="1572" w:hanging="360"/>
      </w:pPr>
      <w:rPr>
        <w:rFonts w:ascii="Calibri" w:hAnsi="Calibri" w:hint="default"/>
        <w:b/>
        <w:i w:val="0"/>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3" w15:restartNumberingAfterBreak="0">
    <w:nsid w:val="0ED6568B"/>
    <w:multiLevelType w:val="hybridMultilevel"/>
    <w:tmpl w:val="DA6CF68C"/>
    <w:lvl w:ilvl="0" w:tplc="07244EE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11C13A2"/>
    <w:multiLevelType w:val="hybridMultilevel"/>
    <w:tmpl w:val="B3B2235E"/>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9"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2" w15:restartNumberingAfterBreak="0">
    <w:nsid w:val="182508BF"/>
    <w:multiLevelType w:val="hybridMultilevel"/>
    <w:tmpl w:val="66E84BF6"/>
    <w:lvl w:ilvl="0" w:tplc="53DA6C6E">
      <w:start w:val="1"/>
      <w:numFmt w:val="decimal"/>
      <w:lvlText w:val="4.%1."/>
      <w:lvlJc w:val="left"/>
      <w:pPr>
        <w:ind w:left="1196" w:hanging="360"/>
      </w:pPr>
      <w:rPr>
        <w:rFonts w:hint="default"/>
      </w:rPr>
    </w:lvl>
    <w:lvl w:ilvl="1" w:tplc="041B0019" w:tentative="1">
      <w:start w:val="1"/>
      <w:numFmt w:val="lowerLetter"/>
      <w:lvlText w:val="%2."/>
      <w:lvlJc w:val="left"/>
      <w:pPr>
        <w:ind w:left="1916" w:hanging="360"/>
      </w:pPr>
    </w:lvl>
    <w:lvl w:ilvl="2" w:tplc="041B001B" w:tentative="1">
      <w:start w:val="1"/>
      <w:numFmt w:val="lowerRoman"/>
      <w:lvlText w:val="%3."/>
      <w:lvlJc w:val="right"/>
      <w:pPr>
        <w:ind w:left="2636" w:hanging="180"/>
      </w:pPr>
    </w:lvl>
    <w:lvl w:ilvl="3" w:tplc="041B000F" w:tentative="1">
      <w:start w:val="1"/>
      <w:numFmt w:val="decimal"/>
      <w:lvlText w:val="%4."/>
      <w:lvlJc w:val="left"/>
      <w:pPr>
        <w:ind w:left="3356" w:hanging="360"/>
      </w:pPr>
    </w:lvl>
    <w:lvl w:ilvl="4" w:tplc="041B0019" w:tentative="1">
      <w:start w:val="1"/>
      <w:numFmt w:val="lowerLetter"/>
      <w:lvlText w:val="%5."/>
      <w:lvlJc w:val="left"/>
      <w:pPr>
        <w:ind w:left="4076" w:hanging="360"/>
      </w:pPr>
    </w:lvl>
    <w:lvl w:ilvl="5" w:tplc="041B001B" w:tentative="1">
      <w:start w:val="1"/>
      <w:numFmt w:val="lowerRoman"/>
      <w:lvlText w:val="%6."/>
      <w:lvlJc w:val="right"/>
      <w:pPr>
        <w:ind w:left="4796" w:hanging="180"/>
      </w:pPr>
    </w:lvl>
    <w:lvl w:ilvl="6" w:tplc="041B000F" w:tentative="1">
      <w:start w:val="1"/>
      <w:numFmt w:val="decimal"/>
      <w:lvlText w:val="%7."/>
      <w:lvlJc w:val="left"/>
      <w:pPr>
        <w:ind w:left="5516" w:hanging="360"/>
      </w:pPr>
    </w:lvl>
    <w:lvl w:ilvl="7" w:tplc="041B0019" w:tentative="1">
      <w:start w:val="1"/>
      <w:numFmt w:val="lowerLetter"/>
      <w:lvlText w:val="%8."/>
      <w:lvlJc w:val="left"/>
      <w:pPr>
        <w:ind w:left="6236" w:hanging="360"/>
      </w:pPr>
    </w:lvl>
    <w:lvl w:ilvl="8" w:tplc="041B001B" w:tentative="1">
      <w:start w:val="1"/>
      <w:numFmt w:val="lowerRoman"/>
      <w:lvlText w:val="%9."/>
      <w:lvlJc w:val="right"/>
      <w:pPr>
        <w:ind w:left="6956" w:hanging="180"/>
      </w:pPr>
    </w:lvl>
  </w:abstractNum>
  <w:abstractNum w:abstractNumId="23"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9"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1DF161AB"/>
    <w:multiLevelType w:val="hybridMultilevel"/>
    <w:tmpl w:val="11F06B10"/>
    <w:lvl w:ilvl="0" w:tplc="0DFAAC8C">
      <w:start w:val="1"/>
      <w:numFmt w:val="lowerLetter"/>
      <w:lvlText w:val="%1)"/>
      <w:lvlJc w:val="left"/>
      <w:pPr>
        <w:ind w:left="1127" w:hanging="5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01E4463"/>
    <w:multiLevelType w:val="hybridMultilevel"/>
    <w:tmpl w:val="9E687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90A22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CE21DE8"/>
    <w:multiLevelType w:val="hybridMultilevel"/>
    <w:tmpl w:val="0B4A5C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2E553BA5"/>
    <w:multiLevelType w:val="hybridMultilevel"/>
    <w:tmpl w:val="3882597C"/>
    <w:lvl w:ilvl="0" w:tplc="041B0001">
      <w:start w:val="1"/>
      <w:numFmt w:val="bullet"/>
      <w:lvlText w:val=""/>
      <w:lvlJc w:val="left"/>
      <w:pPr>
        <w:ind w:left="1572"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46" w15:restartNumberingAfterBreak="0">
    <w:nsid w:val="2EBE642F"/>
    <w:multiLevelType w:val="hybridMultilevel"/>
    <w:tmpl w:val="3B243778"/>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7"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33271C9F"/>
    <w:multiLevelType w:val="hybridMultilevel"/>
    <w:tmpl w:val="ED6E2AF0"/>
    <w:lvl w:ilvl="0" w:tplc="7CFC47E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38AC5654"/>
    <w:multiLevelType w:val="hybridMultilevel"/>
    <w:tmpl w:val="14E63BD4"/>
    <w:lvl w:ilvl="0" w:tplc="3E66241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5" w15:restartNumberingAfterBreak="0">
    <w:nsid w:val="3D220937"/>
    <w:multiLevelType w:val="hybridMultilevel"/>
    <w:tmpl w:val="E3E44CD0"/>
    <w:lvl w:ilvl="0" w:tplc="3D1849EE">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3333CCE"/>
    <w:multiLevelType w:val="hybridMultilevel"/>
    <w:tmpl w:val="BA780E48"/>
    <w:lvl w:ilvl="0" w:tplc="651C4148">
      <w:start w:val="1"/>
      <w:numFmt w:val="decimal"/>
      <w:lvlText w:val="1.%1"/>
      <w:lvlJc w:val="left"/>
      <w:pPr>
        <w:ind w:left="2421" w:hanging="360"/>
      </w:pPr>
      <w:rPr>
        <w:rFonts w:hint="default"/>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6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3"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9"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0"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512D7579"/>
    <w:multiLevelType w:val="multilevel"/>
    <w:tmpl w:val="0CC422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6" w15:restartNumberingAfterBreak="0">
    <w:nsid w:val="561403FC"/>
    <w:multiLevelType w:val="hybridMultilevel"/>
    <w:tmpl w:val="35880B72"/>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8"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57650667"/>
    <w:multiLevelType w:val="hybridMultilevel"/>
    <w:tmpl w:val="B81A34F6"/>
    <w:lvl w:ilvl="0" w:tplc="7BB653E6">
      <w:start w:val="1"/>
      <w:numFmt w:val="decimal"/>
      <w:lvlText w:val="7.%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79E1FA9"/>
    <w:multiLevelType w:val="hybridMultilevel"/>
    <w:tmpl w:val="3ECCACBA"/>
    <w:lvl w:ilvl="0" w:tplc="C7C0C7BA">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3"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5C8D5B90"/>
    <w:multiLevelType w:val="hybridMultilevel"/>
    <w:tmpl w:val="CCCC6D5E"/>
    <w:lvl w:ilvl="0" w:tplc="D4660142">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EC74A62"/>
    <w:multiLevelType w:val="hybridMultilevel"/>
    <w:tmpl w:val="C2526190"/>
    <w:lvl w:ilvl="0" w:tplc="588A3F38">
      <w:start w:val="1"/>
      <w:numFmt w:val="decimal"/>
      <w:lvlText w:val="1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6008503D"/>
    <w:multiLevelType w:val="multilevel"/>
    <w:tmpl w:val="7C8215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0"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67196863"/>
    <w:multiLevelType w:val="hybridMultilevel"/>
    <w:tmpl w:val="CF465282"/>
    <w:lvl w:ilvl="0" w:tplc="3CA0358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6"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6F63786E"/>
    <w:multiLevelType w:val="hybridMultilevel"/>
    <w:tmpl w:val="F47E0B9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F7A6BE3"/>
    <w:multiLevelType w:val="hybridMultilevel"/>
    <w:tmpl w:val="42647C62"/>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1"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4"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15:restartNumberingAfterBreak="0">
    <w:nsid w:val="7C965D52"/>
    <w:multiLevelType w:val="hybridMultilevel"/>
    <w:tmpl w:val="D6F895C2"/>
    <w:lvl w:ilvl="0" w:tplc="3398B4DC">
      <w:start w:val="1"/>
      <w:numFmt w:val="decimal"/>
      <w:lvlText w:val="10.%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16cid:durableId="1313752372">
    <w:abstractNumId w:val="3"/>
  </w:num>
  <w:num w:numId="2" w16cid:durableId="1387409265">
    <w:abstractNumId w:val="2"/>
  </w:num>
  <w:num w:numId="3" w16cid:durableId="1515456772">
    <w:abstractNumId w:val="0"/>
  </w:num>
  <w:num w:numId="4" w16cid:durableId="1602951311">
    <w:abstractNumId w:val="1"/>
  </w:num>
  <w:num w:numId="5" w16cid:durableId="2043479725">
    <w:abstractNumId w:val="21"/>
  </w:num>
  <w:num w:numId="6" w16cid:durableId="1730298489">
    <w:abstractNumId w:val="26"/>
  </w:num>
  <w:num w:numId="7" w16cid:durableId="1338583858">
    <w:abstractNumId w:val="4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761874081">
    <w:abstractNumId w:val="62"/>
  </w:num>
  <w:num w:numId="9" w16cid:durableId="1269117482">
    <w:abstractNumId w:val="67"/>
  </w:num>
  <w:num w:numId="10" w16cid:durableId="1187670491">
    <w:abstractNumId w:val="97"/>
  </w:num>
  <w:num w:numId="11" w16cid:durableId="25719863">
    <w:abstractNumId w:val="77"/>
  </w:num>
  <w:num w:numId="12" w16cid:durableId="388306407">
    <w:abstractNumId w:val="38"/>
  </w:num>
  <w:num w:numId="13" w16cid:durableId="1386248448">
    <w:abstractNumId w:val="93"/>
  </w:num>
  <w:num w:numId="14" w16cid:durableId="1146898904">
    <w:abstractNumId w:val="103"/>
  </w:num>
  <w:num w:numId="15" w16cid:durableId="785586234">
    <w:abstractNumId w:val="68"/>
  </w:num>
  <w:num w:numId="16" w16cid:durableId="964191612">
    <w:abstractNumId w:val="41"/>
  </w:num>
  <w:num w:numId="17" w16cid:durableId="860750929">
    <w:abstractNumId w:val="84"/>
  </w:num>
  <w:num w:numId="18" w16cid:durableId="155322867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4685408">
    <w:abstractNumId w:val="79"/>
  </w:num>
  <w:num w:numId="20" w16cid:durableId="846016732">
    <w:abstractNumId w:val="23"/>
  </w:num>
  <w:num w:numId="21" w16cid:durableId="1167867417">
    <w:abstractNumId w:val="15"/>
  </w:num>
  <w:num w:numId="22" w16cid:durableId="175120510">
    <w:abstractNumId w:val="54"/>
  </w:num>
  <w:num w:numId="23" w16cid:durableId="244994243">
    <w:abstractNumId w:val="58"/>
  </w:num>
  <w:num w:numId="24" w16cid:durableId="1965650239">
    <w:abstractNumId w:val="60"/>
  </w:num>
  <w:num w:numId="25" w16cid:durableId="1285233982">
    <w:abstractNumId w:val="54"/>
    <w:lvlOverride w:ilvl="0">
      <w:startOverride w:val="16"/>
    </w:lvlOverride>
    <w:lvlOverride w:ilvl="1">
      <w:startOverride w:val="1"/>
    </w:lvlOverride>
  </w:num>
  <w:num w:numId="26" w16cid:durableId="735512470">
    <w:abstractNumId w:val="54"/>
    <w:lvlOverride w:ilvl="0">
      <w:startOverride w:val="20"/>
    </w:lvlOverride>
  </w:num>
  <w:num w:numId="27" w16cid:durableId="1661884251">
    <w:abstractNumId w:val="40"/>
  </w:num>
  <w:num w:numId="28" w16cid:durableId="1735002954">
    <w:abstractNumId w:val="24"/>
  </w:num>
  <w:num w:numId="29" w16cid:durableId="1067341472">
    <w:abstractNumId w:val="63"/>
  </w:num>
  <w:num w:numId="30" w16cid:durableId="536698485">
    <w:abstractNumId w:val="48"/>
  </w:num>
  <w:num w:numId="31" w16cid:durableId="2143301347">
    <w:abstractNumId w:val="54"/>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7122517">
    <w:abstractNumId w:val="8"/>
  </w:num>
  <w:num w:numId="33" w16cid:durableId="786042947">
    <w:abstractNumId w:val="33"/>
  </w:num>
  <w:num w:numId="34" w16cid:durableId="977417249">
    <w:abstractNumId w:val="10"/>
  </w:num>
  <w:num w:numId="35" w16cid:durableId="884177114">
    <w:abstractNumId w:val="29"/>
  </w:num>
  <w:num w:numId="36" w16cid:durableId="1033385314">
    <w:abstractNumId w:val="32"/>
  </w:num>
  <w:num w:numId="37" w16cid:durableId="624041117">
    <w:abstractNumId w:val="66"/>
  </w:num>
  <w:num w:numId="38" w16cid:durableId="1259220828">
    <w:abstractNumId w:val="57"/>
  </w:num>
  <w:num w:numId="39" w16cid:durableId="1727024795">
    <w:abstractNumId w:val="16"/>
  </w:num>
  <w:num w:numId="40" w16cid:durableId="789476879">
    <w:abstractNumId w:val="18"/>
  </w:num>
  <w:num w:numId="41" w16cid:durableId="1550796902">
    <w:abstractNumId w:val="28"/>
  </w:num>
  <w:num w:numId="42" w16cid:durableId="1516848444">
    <w:abstractNumId w:val="6"/>
  </w:num>
  <w:num w:numId="43" w16cid:durableId="614559809">
    <w:abstractNumId w:val="74"/>
  </w:num>
  <w:num w:numId="44" w16cid:durableId="591550175">
    <w:abstractNumId w:val="94"/>
  </w:num>
  <w:num w:numId="45" w16cid:durableId="360597798">
    <w:abstractNumId w:val="59"/>
  </w:num>
  <w:num w:numId="46" w16cid:durableId="529536895">
    <w:abstractNumId w:val="27"/>
  </w:num>
  <w:num w:numId="47" w16cid:durableId="1833908998">
    <w:abstractNumId w:val="54"/>
    <w:lvlOverride w:ilvl="0">
      <w:startOverride w:val="3"/>
    </w:lvlOverride>
    <w:lvlOverride w:ilvl="1">
      <w:startOverride w:val="1"/>
    </w:lvlOverride>
  </w:num>
  <w:num w:numId="48" w16cid:durableId="1149177599">
    <w:abstractNumId w:val="54"/>
  </w:num>
  <w:num w:numId="49" w16cid:durableId="1175336985">
    <w:abstractNumId w:val="5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64967962">
    <w:abstractNumId w:val="100"/>
  </w:num>
  <w:num w:numId="51" w16cid:durableId="1173836089">
    <w:abstractNumId w:val="20"/>
  </w:num>
  <w:num w:numId="52" w16cid:durableId="2014917680">
    <w:abstractNumId w:val="82"/>
  </w:num>
  <w:num w:numId="53" w16cid:durableId="601763730">
    <w:abstractNumId w:val="50"/>
  </w:num>
  <w:num w:numId="54" w16cid:durableId="2018922218">
    <w:abstractNumId w:val="54"/>
    <w:lvlOverride w:ilvl="0">
      <w:startOverride w:val="27"/>
    </w:lvlOverride>
    <w:lvlOverride w:ilvl="1">
      <w:startOverride w:val="2"/>
    </w:lvlOverride>
  </w:num>
  <w:num w:numId="55" w16cid:durableId="272591467">
    <w:abstractNumId w:val="14"/>
  </w:num>
  <w:num w:numId="56" w16cid:durableId="1590194279">
    <w:abstractNumId w:val="56"/>
  </w:num>
  <w:num w:numId="57" w16cid:durableId="1996645597">
    <w:abstractNumId w:val="95"/>
  </w:num>
  <w:num w:numId="58" w16cid:durableId="504171814">
    <w:abstractNumId w:val="54"/>
    <w:lvlOverride w:ilvl="0">
      <w:startOverride w:val="25"/>
    </w:lvlOverride>
    <w:lvlOverride w:ilvl="1">
      <w:startOverride w:val="2"/>
    </w:lvlOverride>
  </w:num>
  <w:num w:numId="59" w16cid:durableId="1576933006">
    <w:abstractNumId w:val="88"/>
  </w:num>
  <w:num w:numId="60" w16cid:durableId="33165986">
    <w:abstractNumId w:val="42"/>
  </w:num>
  <w:num w:numId="61" w16cid:durableId="637607633">
    <w:abstractNumId w:val="34"/>
  </w:num>
  <w:num w:numId="62" w16cid:durableId="1195077956">
    <w:abstractNumId w:val="46"/>
  </w:num>
  <w:num w:numId="63" w16cid:durableId="1164861485">
    <w:abstractNumId w:val="37"/>
  </w:num>
  <w:num w:numId="64" w16cid:durableId="1957638614">
    <w:abstractNumId w:val="75"/>
  </w:num>
  <w:num w:numId="65" w16cid:durableId="921371702">
    <w:abstractNumId w:val="106"/>
  </w:num>
  <w:num w:numId="66" w16cid:durableId="1586114917">
    <w:abstractNumId w:val="107"/>
  </w:num>
  <w:num w:numId="67" w16cid:durableId="1641307558">
    <w:abstractNumId w:val="19"/>
  </w:num>
  <w:num w:numId="68" w16cid:durableId="1162351302">
    <w:abstractNumId w:val="92"/>
  </w:num>
  <w:num w:numId="69" w16cid:durableId="1196504379">
    <w:abstractNumId w:val="102"/>
  </w:num>
  <w:num w:numId="70" w16cid:durableId="1909221291">
    <w:abstractNumId w:val="72"/>
  </w:num>
  <w:num w:numId="71" w16cid:durableId="869338660">
    <w:abstractNumId w:val="39"/>
  </w:num>
  <w:num w:numId="72" w16cid:durableId="1266160200">
    <w:abstractNumId w:val="96"/>
  </w:num>
  <w:num w:numId="73" w16cid:durableId="1230917432">
    <w:abstractNumId w:val="35"/>
  </w:num>
  <w:num w:numId="74" w16cid:durableId="966205882">
    <w:abstractNumId w:val="44"/>
  </w:num>
  <w:num w:numId="75" w16cid:durableId="1999767432">
    <w:abstractNumId w:val="30"/>
  </w:num>
  <w:num w:numId="76" w16cid:durableId="1346175278">
    <w:abstractNumId w:val="65"/>
  </w:num>
  <w:num w:numId="77" w16cid:durableId="195237433">
    <w:abstractNumId w:val="104"/>
  </w:num>
  <w:num w:numId="78" w16cid:durableId="759906197">
    <w:abstractNumId w:val="25"/>
  </w:num>
  <w:num w:numId="79" w16cid:durableId="312754169">
    <w:abstractNumId w:val="101"/>
  </w:num>
  <w:num w:numId="80" w16cid:durableId="598030277">
    <w:abstractNumId w:val="87"/>
  </w:num>
  <w:num w:numId="81" w16cid:durableId="1747873876">
    <w:abstractNumId w:val="9"/>
  </w:num>
  <w:num w:numId="82" w16cid:durableId="1867789027">
    <w:abstractNumId w:val="47"/>
  </w:num>
  <w:num w:numId="83" w16cid:durableId="328557025">
    <w:abstractNumId w:val="36"/>
  </w:num>
  <w:num w:numId="84" w16cid:durableId="977733374">
    <w:abstractNumId w:val="78"/>
  </w:num>
  <w:num w:numId="85" w16cid:durableId="1045063480">
    <w:abstractNumId w:val="52"/>
  </w:num>
  <w:num w:numId="86" w16cid:durableId="1120106523">
    <w:abstractNumId w:val="71"/>
  </w:num>
  <w:num w:numId="87" w16cid:durableId="1403680987">
    <w:abstractNumId w:val="5"/>
  </w:num>
  <w:num w:numId="88" w16cid:durableId="1027564682">
    <w:abstractNumId w:val="90"/>
  </w:num>
  <w:num w:numId="89" w16cid:durableId="1667629840">
    <w:abstractNumId w:val="83"/>
  </w:num>
  <w:num w:numId="90" w16cid:durableId="225997830">
    <w:abstractNumId w:val="69"/>
  </w:num>
  <w:num w:numId="91" w16cid:durableId="31200291">
    <w:abstractNumId w:val="7"/>
  </w:num>
  <w:num w:numId="92" w16cid:durableId="1981687006">
    <w:abstractNumId w:val="11"/>
  </w:num>
  <w:num w:numId="93" w16cid:durableId="559823495">
    <w:abstractNumId w:val="53"/>
  </w:num>
  <w:num w:numId="94" w16cid:durableId="684597986">
    <w:abstractNumId w:val="70"/>
  </w:num>
  <w:num w:numId="95" w16cid:durableId="1323313519">
    <w:abstractNumId w:val="89"/>
  </w:num>
  <w:num w:numId="96" w16cid:durableId="149952734">
    <w:abstractNumId w:val="17"/>
  </w:num>
  <w:num w:numId="97" w16cid:durableId="1124277380">
    <w:abstractNumId w:val="43"/>
  </w:num>
  <w:num w:numId="98" w16cid:durableId="1056199252">
    <w:abstractNumId w:val="49"/>
  </w:num>
  <w:num w:numId="99" w16cid:durableId="2124835660">
    <w:abstractNumId w:val="61"/>
  </w:num>
  <w:num w:numId="100" w16cid:durableId="103693000">
    <w:abstractNumId w:val="51"/>
  </w:num>
  <w:num w:numId="101" w16cid:durableId="1231424049">
    <w:abstractNumId w:val="81"/>
  </w:num>
  <w:num w:numId="102" w16cid:durableId="127938051">
    <w:abstractNumId w:val="13"/>
  </w:num>
  <w:num w:numId="103" w16cid:durableId="1173255064">
    <w:abstractNumId w:val="76"/>
  </w:num>
  <w:num w:numId="104" w16cid:durableId="1719739145">
    <w:abstractNumId w:val="85"/>
  </w:num>
  <w:num w:numId="105" w16cid:durableId="1450277667">
    <w:abstractNumId w:val="80"/>
  </w:num>
  <w:num w:numId="106" w16cid:durableId="29260356">
    <w:abstractNumId w:val="55"/>
  </w:num>
  <w:num w:numId="107" w16cid:durableId="1273634137">
    <w:abstractNumId w:val="99"/>
  </w:num>
  <w:num w:numId="108" w16cid:durableId="1387097363">
    <w:abstractNumId w:val="105"/>
  </w:num>
  <w:num w:numId="109" w16cid:durableId="401680344">
    <w:abstractNumId w:val="91"/>
  </w:num>
  <w:num w:numId="110" w16cid:durableId="154734074">
    <w:abstractNumId w:val="86"/>
  </w:num>
  <w:num w:numId="111" w16cid:durableId="1810897052">
    <w:abstractNumId w:val="31"/>
  </w:num>
  <w:num w:numId="112" w16cid:durableId="1971323840">
    <w:abstractNumId w:val="22"/>
  </w:num>
  <w:num w:numId="113" w16cid:durableId="1467430113">
    <w:abstractNumId w:val="45"/>
  </w:num>
  <w:num w:numId="114" w16cid:durableId="1860118337">
    <w:abstractNumId w:val="98"/>
  </w:num>
  <w:num w:numId="115" w16cid:durableId="1478838946">
    <w:abstractNumId w:val="73"/>
  </w:num>
  <w:num w:numId="116" w16cid:durableId="213498061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00297233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3554729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43570929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34440047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4498127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426009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1800444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04683006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22483279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73893849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70748833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23366236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46867358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80092084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9070339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54455880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2020158322">
    <w:abstractNumId w:val="1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1517"/>
    <w:rsid w:val="00002202"/>
    <w:rsid w:val="00003024"/>
    <w:rsid w:val="000030D7"/>
    <w:rsid w:val="00003786"/>
    <w:rsid w:val="00003912"/>
    <w:rsid w:val="00004187"/>
    <w:rsid w:val="000041B7"/>
    <w:rsid w:val="00004357"/>
    <w:rsid w:val="00004712"/>
    <w:rsid w:val="00004C36"/>
    <w:rsid w:val="00005307"/>
    <w:rsid w:val="00005657"/>
    <w:rsid w:val="00005E33"/>
    <w:rsid w:val="00006C64"/>
    <w:rsid w:val="000073EC"/>
    <w:rsid w:val="00007D3E"/>
    <w:rsid w:val="0001034A"/>
    <w:rsid w:val="00011894"/>
    <w:rsid w:val="00012CB5"/>
    <w:rsid w:val="00013C8F"/>
    <w:rsid w:val="0001663E"/>
    <w:rsid w:val="00016977"/>
    <w:rsid w:val="00016B13"/>
    <w:rsid w:val="000172E7"/>
    <w:rsid w:val="00017995"/>
    <w:rsid w:val="00017DAE"/>
    <w:rsid w:val="000208AC"/>
    <w:rsid w:val="00020B78"/>
    <w:rsid w:val="00021B22"/>
    <w:rsid w:val="00021E45"/>
    <w:rsid w:val="00022811"/>
    <w:rsid w:val="000236AA"/>
    <w:rsid w:val="00023F6D"/>
    <w:rsid w:val="00024D90"/>
    <w:rsid w:val="00024E9E"/>
    <w:rsid w:val="00026650"/>
    <w:rsid w:val="00027144"/>
    <w:rsid w:val="0003016C"/>
    <w:rsid w:val="0003318C"/>
    <w:rsid w:val="0003382E"/>
    <w:rsid w:val="00034849"/>
    <w:rsid w:val="0003538E"/>
    <w:rsid w:val="00035488"/>
    <w:rsid w:val="00035DF4"/>
    <w:rsid w:val="0003656A"/>
    <w:rsid w:val="00036C55"/>
    <w:rsid w:val="00040A06"/>
    <w:rsid w:val="000417E4"/>
    <w:rsid w:val="00041C14"/>
    <w:rsid w:val="00042B25"/>
    <w:rsid w:val="0004339F"/>
    <w:rsid w:val="00043AC7"/>
    <w:rsid w:val="00043C34"/>
    <w:rsid w:val="00043EE4"/>
    <w:rsid w:val="0004447C"/>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5833"/>
    <w:rsid w:val="00055A03"/>
    <w:rsid w:val="00055B6C"/>
    <w:rsid w:val="00055D88"/>
    <w:rsid w:val="00055FD8"/>
    <w:rsid w:val="00056343"/>
    <w:rsid w:val="00056630"/>
    <w:rsid w:val="000566A3"/>
    <w:rsid w:val="00056AEA"/>
    <w:rsid w:val="0005714B"/>
    <w:rsid w:val="000603F6"/>
    <w:rsid w:val="0006059B"/>
    <w:rsid w:val="00061752"/>
    <w:rsid w:val="000619A0"/>
    <w:rsid w:val="00062093"/>
    <w:rsid w:val="000636FC"/>
    <w:rsid w:val="00063E95"/>
    <w:rsid w:val="000640DD"/>
    <w:rsid w:val="00064663"/>
    <w:rsid w:val="00064708"/>
    <w:rsid w:val="00064D75"/>
    <w:rsid w:val="00065060"/>
    <w:rsid w:val="00065352"/>
    <w:rsid w:val="000656A5"/>
    <w:rsid w:val="00065FB4"/>
    <w:rsid w:val="00066124"/>
    <w:rsid w:val="000663FE"/>
    <w:rsid w:val="00066DC3"/>
    <w:rsid w:val="0006706D"/>
    <w:rsid w:val="00070724"/>
    <w:rsid w:val="00071596"/>
    <w:rsid w:val="000720F4"/>
    <w:rsid w:val="0007279E"/>
    <w:rsid w:val="000731F3"/>
    <w:rsid w:val="000733FB"/>
    <w:rsid w:val="0007407A"/>
    <w:rsid w:val="000743BD"/>
    <w:rsid w:val="0007475A"/>
    <w:rsid w:val="00075D85"/>
    <w:rsid w:val="00077311"/>
    <w:rsid w:val="00077625"/>
    <w:rsid w:val="00080EA2"/>
    <w:rsid w:val="00081A09"/>
    <w:rsid w:val="00081A60"/>
    <w:rsid w:val="00081AA5"/>
    <w:rsid w:val="00082090"/>
    <w:rsid w:val="0008232B"/>
    <w:rsid w:val="000838A3"/>
    <w:rsid w:val="00083A25"/>
    <w:rsid w:val="00083D6F"/>
    <w:rsid w:val="000842F6"/>
    <w:rsid w:val="000848A9"/>
    <w:rsid w:val="00084FE3"/>
    <w:rsid w:val="00085B4F"/>
    <w:rsid w:val="00086DB7"/>
    <w:rsid w:val="00086FAF"/>
    <w:rsid w:val="00087130"/>
    <w:rsid w:val="000872FB"/>
    <w:rsid w:val="0008759D"/>
    <w:rsid w:val="000876AD"/>
    <w:rsid w:val="00090486"/>
    <w:rsid w:val="00090ABB"/>
    <w:rsid w:val="00090BB8"/>
    <w:rsid w:val="00090BEC"/>
    <w:rsid w:val="00090ECA"/>
    <w:rsid w:val="00091616"/>
    <w:rsid w:val="000932EF"/>
    <w:rsid w:val="000934E0"/>
    <w:rsid w:val="00094125"/>
    <w:rsid w:val="00095791"/>
    <w:rsid w:val="00096242"/>
    <w:rsid w:val="000971C1"/>
    <w:rsid w:val="00097FA1"/>
    <w:rsid w:val="000A0882"/>
    <w:rsid w:val="000A0A85"/>
    <w:rsid w:val="000A3620"/>
    <w:rsid w:val="000A3B9A"/>
    <w:rsid w:val="000A4B75"/>
    <w:rsid w:val="000A4B8E"/>
    <w:rsid w:val="000A6A9E"/>
    <w:rsid w:val="000A6F3E"/>
    <w:rsid w:val="000A7259"/>
    <w:rsid w:val="000B1993"/>
    <w:rsid w:val="000B2594"/>
    <w:rsid w:val="000B292F"/>
    <w:rsid w:val="000B312F"/>
    <w:rsid w:val="000B33A8"/>
    <w:rsid w:val="000B34AD"/>
    <w:rsid w:val="000B3604"/>
    <w:rsid w:val="000B3712"/>
    <w:rsid w:val="000B3765"/>
    <w:rsid w:val="000B399F"/>
    <w:rsid w:val="000B410B"/>
    <w:rsid w:val="000B4277"/>
    <w:rsid w:val="000B452D"/>
    <w:rsid w:val="000B4715"/>
    <w:rsid w:val="000B58AD"/>
    <w:rsid w:val="000B616C"/>
    <w:rsid w:val="000B6C17"/>
    <w:rsid w:val="000B7580"/>
    <w:rsid w:val="000B7E09"/>
    <w:rsid w:val="000B7FCB"/>
    <w:rsid w:val="000C0813"/>
    <w:rsid w:val="000C1604"/>
    <w:rsid w:val="000C19FD"/>
    <w:rsid w:val="000C1A71"/>
    <w:rsid w:val="000C64BA"/>
    <w:rsid w:val="000C754E"/>
    <w:rsid w:val="000D03C8"/>
    <w:rsid w:val="000D1548"/>
    <w:rsid w:val="000D1DE7"/>
    <w:rsid w:val="000D3818"/>
    <w:rsid w:val="000D3833"/>
    <w:rsid w:val="000D385D"/>
    <w:rsid w:val="000D3E7C"/>
    <w:rsid w:val="000D59C5"/>
    <w:rsid w:val="000D669A"/>
    <w:rsid w:val="000D77C3"/>
    <w:rsid w:val="000E0B93"/>
    <w:rsid w:val="000E0BDA"/>
    <w:rsid w:val="000E2B49"/>
    <w:rsid w:val="000E2F64"/>
    <w:rsid w:val="000E3E43"/>
    <w:rsid w:val="000E407D"/>
    <w:rsid w:val="000E449E"/>
    <w:rsid w:val="000E4F92"/>
    <w:rsid w:val="000E50C1"/>
    <w:rsid w:val="000E55D4"/>
    <w:rsid w:val="000E5FA9"/>
    <w:rsid w:val="000E63E3"/>
    <w:rsid w:val="000E69D3"/>
    <w:rsid w:val="000E70D2"/>
    <w:rsid w:val="000E7570"/>
    <w:rsid w:val="000E7F2C"/>
    <w:rsid w:val="000F058B"/>
    <w:rsid w:val="000F08A8"/>
    <w:rsid w:val="000F2443"/>
    <w:rsid w:val="000F2A1D"/>
    <w:rsid w:val="000F2E8E"/>
    <w:rsid w:val="000F34AA"/>
    <w:rsid w:val="000F3A3C"/>
    <w:rsid w:val="000F3A4C"/>
    <w:rsid w:val="000F521D"/>
    <w:rsid w:val="000F5260"/>
    <w:rsid w:val="000F5652"/>
    <w:rsid w:val="000F5AA7"/>
    <w:rsid w:val="000F5EE6"/>
    <w:rsid w:val="000F6D6D"/>
    <w:rsid w:val="000F70F8"/>
    <w:rsid w:val="000F7625"/>
    <w:rsid w:val="000F78E8"/>
    <w:rsid w:val="001009BC"/>
    <w:rsid w:val="00101169"/>
    <w:rsid w:val="00101561"/>
    <w:rsid w:val="0010204E"/>
    <w:rsid w:val="001029F0"/>
    <w:rsid w:val="00103C92"/>
    <w:rsid w:val="0010447E"/>
    <w:rsid w:val="0010456E"/>
    <w:rsid w:val="00104EB1"/>
    <w:rsid w:val="001052B4"/>
    <w:rsid w:val="001057E4"/>
    <w:rsid w:val="00106E68"/>
    <w:rsid w:val="00110515"/>
    <w:rsid w:val="001108BD"/>
    <w:rsid w:val="00110947"/>
    <w:rsid w:val="00110FA7"/>
    <w:rsid w:val="0011138C"/>
    <w:rsid w:val="001116C8"/>
    <w:rsid w:val="0011190A"/>
    <w:rsid w:val="0011206D"/>
    <w:rsid w:val="0011255F"/>
    <w:rsid w:val="00112F00"/>
    <w:rsid w:val="0011329B"/>
    <w:rsid w:val="0011340D"/>
    <w:rsid w:val="00114005"/>
    <w:rsid w:val="00114025"/>
    <w:rsid w:val="00114494"/>
    <w:rsid w:val="00115160"/>
    <w:rsid w:val="00115772"/>
    <w:rsid w:val="00115A4E"/>
    <w:rsid w:val="00116044"/>
    <w:rsid w:val="00117A65"/>
    <w:rsid w:val="00117AE5"/>
    <w:rsid w:val="00120225"/>
    <w:rsid w:val="00120E99"/>
    <w:rsid w:val="00120F19"/>
    <w:rsid w:val="001214AF"/>
    <w:rsid w:val="00121711"/>
    <w:rsid w:val="001218E2"/>
    <w:rsid w:val="0012205E"/>
    <w:rsid w:val="00122F73"/>
    <w:rsid w:val="00123011"/>
    <w:rsid w:val="00123377"/>
    <w:rsid w:val="0012358F"/>
    <w:rsid w:val="00124248"/>
    <w:rsid w:val="00124542"/>
    <w:rsid w:val="00124D6E"/>
    <w:rsid w:val="00125FDE"/>
    <w:rsid w:val="001262BC"/>
    <w:rsid w:val="00126EC3"/>
    <w:rsid w:val="00126F78"/>
    <w:rsid w:val="001300AB"/>
    <w:rsid w:val="00130907"/>
    <w:rsid w:val="0013107F"/>
    <w:rsid w:val="00131463"/>
    <w:rsid w:val="00134179"/>
    <w:rsid w:val="00134F8F"/>
    <w:rsid w:val="00135051"/>
    <w:rsid w:val="001353FB"/>
    <w:rsid w:val="00135D00"/>
    <w:rsid w:val="001370D0"/>
    <w:rsid w:val="001404F5"/>
    <w:rsid w:val="00140AF6"/>
    <w:rsid w:val="00140DAB"/>
    <w:rsid w:val="00141192"/>
    <w:rsid w:val="001417CD"/>
    <w:rsid w:val="0014193A"/>
    <w:rsid w:val="00141A5D"/>
    <w:rsid w:val="00141F36"/>
    <w:rsid w:val="0014217A"/>
    <w:rsid w:val="00142A08"/>
    <w:rsid w:val="00142BDC"/>
    <w:rsid w:val="001436BB"/>
    <w:rsid w:val="0014444B"/>
    <w:rsid w:val="00144A83"/>
    <w:rsid w:val="0014539E"/>
    <w:rsid w:val="00145A9B"/>
    <w:rsid w:val="00146219"/>
    <w:rsid w:val="00146327"/>
    <w:rsid w:val="00146E6A"/>
    <w:rsid w:val="0014732A"/>
    <w:rsid w:val="0014740B"/>
    <w:rsid w:val="0014751E"/>
    <w:rsid w:val="0015050F"/>
    <w:rsid w:val="00150B5F"/>
    <w:rsid w:val="00150ED5"/>
    <w:rsid w:val="001518BC"/>
    <w:rsid w:val="00151BFF"/>
    <w:rsid w:val="00152098"/>
    <w:rsid w:val="00152DF1"/>
    <w:rsid w:val="0015303F"/>
    <w:rsid w:val="0015396B"/>
    <w:rsid w:val="0015516B"/>
    <w:rsid w:val="001555A3"/>
    <w:rsid w:val="00155A5A"/>
    <w:rsid w:val="001561C6"/>
    <w:rsid w:val="00156E2C"/>
    <w:rsid w:val="00157457"/>
    <w:rsid w:val="00157D64"/>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65B"/>
    <w:rsid w:val="00171A6C"/>
    <w:rsid w:val="00173082"/>
    <w:rsid w:val="00173DEB"/>
    <w:rsid w:val="001740F6"/>
    <w:rsid w:val="001750BD"/>
    <w:rsid w:val="001751F6"/>
    <w:rsid w:val="00175409"/>
    <w:rsid w:val="001759FC"/>
    <w:rsid w:val="00175EE1"/>
    <w:rsid w:val="00176219"/>
    <w:rsid w:val="00177EF7"/>
    <w:rsid w:val="0018002A"/>
    <w:rsid w:val="00181228"/>
    <w:rsid w:val="00181469"/>
    <w:rsid w:val="00182015"/>
    <w:rsid w:val="0018214C"/>
    <w:rsid w:val="00182629"/>
    <w:rsid w:val="00182BF1"/>
    <w:rsid w:val="001837BA"/>
    <w:rsid w:val="00183F43"/>
    <w:rsid w:val="00184C1E"/>
    <w:rsid w:val="00184D8B"/>
    <w:rsid w:val="00187661"/>
    <w:rsid w:val="00187B42"/>
    <w:rsid w:val="00187C29"/>
    <w:rsid w:val="00190367"/>
    <w:rsid w:val="00190995"/>
    <w:rsid w:val="00190A09"/>
    <w:rsid w:val="00190AC0"/>
    <w:rsid w:val="00190E62"/>
    <w:rsid w:val="0019130D"/>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2CA"/>
    <w:rsid w:val="001A2F39"/>
    <w:rsid w:val="001A2F9B"/>
    <w:rsid w:val="001A38D5"/>
    <w:rsid w:val="001A3C2E"/>
    <w:rsid w:val="001A5EFD"/>
    <w:rsid w:val="001A6916"/>
    <w:rsid w:val="001A6B57"/>
    <w:rsid w:val="001A757E"/>
    <w:rsid w:val="001A7645"/>
    <w:rsid w:val="001A76C5"/>
    <w:rsid w:val="001A774F"/>
    <w:rsid w:val="001B0034"/>
    <w:rsid w:val="001B0CAE"/>
    <w:rsid w:val="001B10CE"/>
    <w:rsid w:val="001B1CDD"/>
    <w:rsid w:val="001B1F93"/>
    <w:rsid w:val="001B3435"/>
    <w:rsid w:val="001B4009"/>
    <w:rsid w:val="001B4642"/>
    <w:rsid w:val="001B481F"/>
    <w:rsid w:val="001B48F0"/>
    <w:rsid w:val="001B5128"/>
    <w:rsid w:val="001B6494"/>
    <w:rsid w:val="001B6720"/>
    <w:rsid w:val="001B6AA7"/>
    <w:rsid w:val="001B6B89"/>
    <w:rsid w:val="001B6D45"/>
    <w:rsid w:val="001B782B"/>
    <w:rsid w:val="001B7AD7"/>
    <w:rsid w:val="001C07C5"/>
    <w:rsid w:val="001C2049"/>
    <w:rsid w:val="001C2271"/>
    <w:rsid w:val="001C2404"/>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3D35"/>
    <w:rsid w:val="001D4775"/>
    <w:rsid w:val="001D4B9B"/>
    <w:rsid w:val="001D507C"/>
    <w:rsid w:val="001D6248"/>
    <w:rsid w:val="001D6641"/>
    <w:rsid w:val="001D6771"/>
    <w:rsid w:val="001D6846"/>
    <w:rsid w:val="001D6BC1"/>
    <w:rsid w:val="001D6D52"/>
    <w:rsid w:val="001D773F"/>
    <w:rsid w:val="001E0384"/>
    <w:rsid w:val="001E1391"/>
    <w:rsid w:val="001E17B1"/>
    <w:rsid w:val="001E19C6"/>
    <w:rsid w:val="001E1BEE"/>
    <w:rsid w:val="001E2F04"/>
    <w:rsid w:val="001E3077"/>
    <w:rsid w:val="001E40A8"/>
    <w:rsid w:val="001E44E1"/>
    <w:rsid w:val="001E4DBD"/>
    <w:rsid w:val="001E4F2E"/>
    <w:rsid w:val="001E51C1"/>
    <w:rsid w:val="001E5BA1"/>
    <w:rsid w:val="001E5C2A"/>
    <w:rsid w:val="001E68FD"/>
    <w:rsid w:val="001E7659"/>
    <w:rsid w:val="001F0BF0"/>
    <w:rsid w:val="001F0C6F"/>
    <w:rsid w:val="001F11D9"/>
    <w:rsid w:val="001F12A0"/>
    <w:rsid w:val="001F12E2"/>
    <w:rsid w:val="001F163E"/>
    <w:rsid w:val="001F179F"/>
    <w:rsid w:val="001F23E8"/>
    <w:rsid w:val="001F2D12"/>
    <w:rsid w:val="001F2E6F"/>
    <w:rsid w:val="001F3AB5"/>
    <w:rsid w:val="001F433F"/>
    <w:rsid w:val="001F43D0"/>
    <w:rsid w:val="001F491C"/>
    <w:rsid w:val="001F4DA9"/>
    <w:rsid w:val="001F5116"/>
    <w:rsid w:val="001F6E41"/>
    <w:rsid w:val="001F75A7"/>
    <w:rsid w:val="001F7901"/>
    <w:rsid w:val="00200B08"/>
    <w:rsid w:val="00201078"/>
    <w:rsid w:val="00201E49"/>
    <w:rsid w:val="00203174"/>
    <w:rsid w:val="002032A7"/>
    <w:rsid w:val="002033D5"/>
    <w:rsid w:val="00203FA3"/>
    <w:rsid w:val="00204396"/>
    <w:rsid w:val="002048B5"/>
    <w:rsid w:val="00204D3D"/>
    <w:rsid w:val="00206CBE"/>
    <w:rsid w:val="0020730C"/>
    <w:rsid w:val="00210DB9"/>
    <w:rsid w:val="00210EAC"/>
    <w:rsid w:val="00211AE1"/>
    <w:rsid w:val="00212115"/>
    <w:rsid w:val="00212677"/>
    <w:rsid w:val="00212741"/>
    <w:rsid w:val="00212753"/>
    <w:rsid w:val="002129B0"/>
    <w:rsid w:val="00212C0B"/>
    <w:rsid w:val="0021300F"/>
    <w:rsid w:val="00213F6F"/>
    <w:rsid w:val="0021527F"/>
    <w:rsid w:val="00215380"/>
    <w:rsid w:val="00215AA9"/>
    <w:rsid w:val="00215D3B"/>
    <w:rsid w:val="00216F87"/>
    <w:rsid w:val="002172ED"/>
    <w:rsid w:val="00217F6E"/>
    <w:rsid w:val="00220B26"/>
    <w:rsid w:val="00220E35"/>
    <w:rsid w:val="00221B7B"/>
    <w:rsid w:val="00222530"/>
    <w:rsid w:val="00222BBE"/>
    <w:rsid w:val="00223AE8"/>
    <w:rsid w:val="00223EBC"/>
    <w:rsid w:val="002242C8"/>
    <w:rsid w:val="00224BD6"/>
    <w:rsid w:val="00225C6A"/>
    <w:rsid w:val="0022677D"/>
    <w:rsid w:val="00226FFD"/>
    <w:rsid w:val="002274BF"/>
    <w:rsid w:val="0022791A"/>
    <w:rsid w:val="00230173"/>
    <w:rsid w:val="00230374"/>
    <w:rsid w:val="002307FF"/>
    <w:rsid w:val="00230D6E"/>
    <w:rsid w:val="00230F8D"/>
    <w:rsid w:val="002310AC"/>
    <w:rsid w:val="00231A21"/>
    <w:rsid w:val="00232006"/>
    <w:rsid w:val="002330F9"/>
    <w:rsid w:val="0023336A"/>
    <w:rsid w:val="00235B45"/>
    <w:rsid w:val="00236BF7"/>
    <w:rsid w:val="00236C1B"/>
    <w:rsid w:val="002372CB"/>
    <w:rsid w:val="002376C4"/>
    <w:rsid w:val="00240977"/>
    <w:rsid w:val="00240A9D"/>
    <w:rsid w:val="0024131B"/>
    <w:rsid w:val="00241466"/>
    <w:rsid w:val="002417AF"/>
    <w:rsid w:val="00241AE1"/>
    <w:rsid w:val="0024415C"/>
    <w:rsid w:val="0024509A"/>
    <w:rsid w:val="00245136"/>
    <w:rsid w:val="002453D7"/>
    <w:rsid w:val="0024596E"/>
    <w:rsid w:val="00245BAA"/>
    <w:rsid w:val="00245CC3"/>
    <w:rsid w:val="00246821"/>
    <w:rsid w:val="00246EFF"/>
    <w:rsid w:val="0024711E"/>
    <w:rsid w:val="00247506"/>
    <w:rsid w:val="0024787E"/>
    <w:rsid w:val="0025110E"/>
    <w:rsid w:val="002526A6"/>
    <w:rsid w:val="00252C34"/>
    <w:rsid w:val="00253C33"/>
    <w:rsid w:val="002548A8"/>
    <w:rsid w:val="00255395"/>
    <w:rsid w:val="002556A7"/>
    <w:rsid w:val="00255E48"/>
    <w:rsid w:val="00256671"/>
    <w:rsid w:val="002570E1"/>
    <w:rsid w:val="002602FC"/>
    <w:rsid w:val="00260479"/>
    <w:rsid w:val="00262D16"/>
    <w:rsid w:val="00263069"/>
    <w:rsid w:val="002634F3"/>
    <w:rsid w:val="00264690"/>
    <w:rsid w:val="00264694"/>
    <w:rsid w:val="0026532B"/>
    <w:rsid w:val="00265902"/>
    <w:rsid w:val="00265F69"/>
    <w:rsid w:val="002661D2"/>
    <w:rsid w:val="0026631C"/>
    <w:rsid w:val="00266624"/>
    <w:rsid w:val="0026713F"/>
    <w:rsid w:val="00267A9B"/>
    <w:rsid w:val="00267CC8"/>
    <w:rsid w:val="00270532"/>
    <w:rsid w:val="00270C58"/>
    <w:rsid w:val="00271189"/>
    <w:rsid w:val="00271BDD"/>
    <w:rsid w:val="00272176"/>
    <w:rsid w:val="002721A5"/>
    <w:rsid w:val="00272318"/>
    <w:rsid w:val="0027279B"/>
    <w:rsid w:val="00273DE5"/>
    <w:rsid w:val="002743A9"/>
    <w:rsid w:val="002745F7"/>
    <w:rsid w:val="00274A93"/>
    <w:rsid w:val="002755A3"/>
    <w:rsid w:val="00276363"/>
    <w:rsid w:val="002764FC"/>
    <w:rsid w:val="00276BBC"/>
    <w:rsid w:val="00277560"/>
    <w:rsid w:val="00277BA9"/>
    <w:rsid w:val="00277C7A"/>
    <w:rsid w:val="00280AE4"/>
    <w:rsid w:val="00282691"/>
    <w:rsid w:val="002834A0"/>
    <w:rsid w:val="00283C99"/>
    <w:rsid w:val="00283DE7"/>
    <w:rsid w:val="00283E36"/>
    <w:rsid w:val="00284861"/>
    <w:rsid w:val="002855B2"/>
    <w:rsid w:val="00285ABF"/>
    <w:rsid w:val="00286CD2"/>
    <w:rsid w:val="002909C3"/>
    <w:rsid w:val="00292CF0"/>
    <w:rsid w:val="002934BA"/>
    <w:rsid w:val="00293AB5"/>
    <w:rsid w:val="00293B68"/>
    <w:rsid w:val="0029525B"/>
    <w:rsid w:val="002958DA"/>
    <w:rsid w:val="00297BB8"/>
    <w:rsid w:val="002A1DB4"/>
    <w:rsid w:val="002A2A26"/>
    <w:rsid w:val="002A4361"/>
    <w:rsid w:val="002A483B"/>
    <w:rsid w:val="002A4925"/>
    <w:rsid w:val="002A4AA6"/>
    <w:rsid w:val="002A4F01"/>
    <w:rsid w:val="002A5713"/>
    <w:rsid w:val="002A5E46"/>
    <w:rsid w:val="002B097B"/>
    <w:rsid w:val="002B0BB1"/>
    <w:rsid w:val="002B0EC7"/>
    <w:rsid w:val="002B0FB1"/>
    <w:rsid w:val="002B122D"/>
    <w:rsid w:val="002B1B82"/>
    <w:rsid w:val="002B1BE1"/>
    <w:rsid w:val="002B3051"/>
    <w:rsid w:val="002B4825"/>
    <w:rsid w:val="002B4933"/>
    <w:rsid w:val="002B49B4"/>
    <w:rsid w:val="002B5720"/>
    <w:rsid w:val="002B5896"/>
    <w:rsid w:val="002B6089"/>
    <w:rsid w:val="002B6136"/>
    <w:rsid w:val="002B67D9"/>
    <w:rsid w:val="002B6B06"/>
    <w:rsid w:val="002C05DB"/>
    <w:rsid w:val="002C1197"/>
    <w:rsid w:val="002C11F3"/>
    <w:rsid w:val="002C23B3"/>
    <w:rsid w:val="002C23BE"/>
    <w:rsid w:val="002C3450"/>
    <w:rsid w:val="002C381C"/>
    <w:rsid w:val="002C3B20"/>
    <w:rsid w:val="002C4042"/>
    <w:rsid w:val="002C4404"/>
    <w:rsid w:val="002C46C3"/>
    <w:rsid w:val="002C49D3"/>
    <w:rsid w:val="002C5352"/>
    <w:rsid w:val="002C5369"/>
    <w:rsid w:val="002C57A4"/>
    <w:rsid w:val="002C6836"/>
    <w:rsid w:val="002C6895"/>
    <w:rsid w:val="002C7193"/>
    <w:rsid w:val="002C778D"/>
    <w:rsid w:val="002D1A6D"/>
    <w:rsid w:val="002D1E5A"/>
    <w:rsid w:val="002D217E"/>
    <w:rsid w:val="002D2712"/>
    <w:rsid w:val="002D3614"/>
    <w:rsid w:val="002D368D"/>
    <w:rsid w:val="002D3CFF"/>
    <w:rsid w:val="002D40F6"/>
    <w:rsid w:val="002D47B1"/>
    <w:rsid w:val="002D5A30"/>
    <w:rsid w:val="002D70E4"/>
    <w:rsid w:val="002E03A4"/>
    <w:rsid w:val="002E0CFB"/>
    <w:rsid w:val="002E3104"/>
    <w:rsid w:val="002E4177"/>
    <w:rsid w:val="002E4844"/>
    <w:rsid w:val="002E4B75"/>
    <w:rsid w:val="002E4C15"/>
    <w:rsid w:val="002E5847"/>
    <w:rsid w:val="002E672F"/>
    <w:rsid w:val="002E6FA3"/>
    <w:rsid w:val="002E7D3D"/>
    <w:rsid w:val="002E7D6D"/>
    <w:rsid w:val="002F0582"/>
    <w:rsid w:val="002F225A"/>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1468"/>
    <w:rsid w:val="003014A2"/>
    <w:rsid w:val="00301991"/>
    <w:rsid w:val="00302193"/>
    <w:rsid w:val="0030253B"/>
    <w:rsid w:val="003026EB"/>
    <w:rsid w:val="0030271D"/>
    <w:rsid w:val="00302818"/>
    <w:rsid w:val="00302955"/>
    <w:rsid w:val="00302B5F"/>
    <w:rsid w:val="00303C0D"/>
    <w:rsid w:val="00304AD4"/>
    <w:rsid w:val="00305181"/>
    <w:rsid w:val="00305CD8"/>
    <w:rsid w:val="00307254"/>
    <w:rsid w:val="003078B5"/>
    <w:rsid w:val="00310470"/>
    <w:rsid w:val="00310D7B"/>
    <w:rsid w:val="00311537"/>
    <w:rsid w:val="00311808"/>
    <w:rsid w:val="00311CBB"/>
    <w:rsid w:val="0031269D"/>
    <w:rsid w:val="00312DEE"/>
    <w:rsid w:val="0031318E"/>
    <w:rsid w:val="00313542"/>
    <w:rsid w:val="00313878"/>
    <w:rsid w:val="00314338"/>
    <w:rsid w:val="00314413"/>
    <w:rsid w:val="00314466"/>
    <w:rsid w:val="003145E4"/>
    <w:rsid w:val="00314646"/>
    <w:rsid w:val="0031465A"/>
    <w:rsid w:val="003150FA"/>
    <w:rsid w:val="00315E2F"/>
    <w:rsid w:val="00315E5F"/>
    <w:rsid w:val="00316114"/>
    <w:rsid w:val="00317621"/>
    <w:rsid w:val="003203CC"/>
    <w:rsid w:val="00320F3E"/>
    <w:rsid w:val="003210CB"/>
    <w:rsid w:val="0032110B"/>
    <w:rsid w:val="0032112D"/>
    <w:rsid w:val="003215C4"/>
    <w:rsid w:val="003220FD"/>
    <w:rsid w:val="003232E6"/>
    <w:rsid w:val="00323B38"/>
    <w:rsid w:val="00323C3E"/>
    <w:rsid w:val="003240C4"/>
    <w:rsid w:val="0032429E"/>
    <w:rsid w:val="003249C4"/>
    <w:rsid w:val="00324A5B"/>
    <w:rsid w:val="00325856"/>
    <w:rsid w:val="003262C5"/>
    <w:rsid w:val="00326B4C"/>
    <w:rsid w:val="00327B95"/>
    <w:rsid w:val="0033040F"/>
    <w:rsid w:val="0033196D"/>
    <w:rsid w:val="003326BE"/>
    <w:rsid w:val="00332715"/>
    <w:rsid w:val="003332F7"/>
    <w:rsid w:val="00333E4D"/>
    <w:rsid w:val="00334088"/>
    <w:rsid w:val="00334C86"/>
    <w:rsid w:val="00335634"/>
    <w:rsid w:val="00335962"/>
    <w:rsid w:val="00336C80"/>
    <w:rsid w:val="003378E0"/>
    <w:rsid w:val="00337B12"/>
    <w:rsid w:val="00337CB3"/>
    <w:rsid w:val="003418D9"/>
    <w:rsid w:val="00341C09"/>
    <w:rsid w:val="00341CFD"/>
    <w:rsid w:val="00342140"/>
    <w:rsid w:val="003429A2"/>
    <w:rsid w:val="00343202"/>
    <w:rsid w:val="00343BB6"/>
    <w:rsid w:val="00343FBB"/>
    <w:rsid w:val="00344133"/>
    <w:rsid w:val="00344203"/>
    <w:rsid w:val="00345058"/>
    <w:rsid w:val="00346CC7"/>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0966"/>
    <w:rsid w:val="00361692"/>
    <w:rsid w:val="00361D24"/>
    <w:rsid w:val="00362054"/>
    <w:rsid w:val="003620EB"/>
    <w:rsid w:val="003622D4"/>
    <w:rsid w:val="00362C20"/>
    <w:rsid w:val="00363AE7"/>
    <w:rsid w:val="00363DC6"/>
    <w:rsid w:val="00363FC3"/>
    <w:rsid w:val="00364949"/>
    <w:rsid w:val="00365615"/>
    <w:rsid w:val="0036617F"/>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1CC3"/>
    <w:rsid w:val="00383345"/>
    <w:rsid w:val="00383C24"/>
    <w:rsid w:val="00383E92"/>
    <w:rsid w:val="00385064"/>
    <w:rsid w:val="00385077"/>
    <w:rsid w:val="003850AA"/>
    <w:rsid w:val="00385A56"/>
    <w:rsid w:val="0038610C"/>
    <w:rsid w:val="003864BB"/>
    <w:rsid w:val="00391D0C"/>
    <w:rsid w:val="003921A2"/>
    <w:rsid w:val="0039240F"/>
    <w:rsid w:val="003928D4"/>
    <w:rsid w:val="00392B6F"/>
    <w:rsid w:val="003936C8"/>
    <w:rsid w:val="00393C95"/>
    <w:rsid w:val="00394A54"/>
    <w:rsid w:val="00394BFC"/>
    <w:rsid w:val="00394FF8"/>
    <w:rsid w:val="003956DD"/>
    <w:rsid w:val="00395861"/>
    <w:rsid w:val="003967D2"/>
    <w:rsid w:val="003974C8"/>
    <w:rsid w:val="003977EF"/>
    <w:rsid w:val="003A1D5E"/>
    <w:rsid w:val="003A2130"/>
    <w:rsid w:val="003A216B"/>
    <w:rsid w:val="003A4B3A"/>
    <w:rsid w:val="003A4B52"/>
    <w:rsid w:val="003A5746"/>
    <w:rsid w:val="003A5A7F"/>
    <w:rsid w:val="003A6F4F"/>
    <w:rsid w:val="003A7C81"/>
    <w:rsid w:val="003A7EAD"/>
    <w:rsid w:val="003A7F38"/>
    <w:rsid w:val="003B0499"/>
    <w:rsid w:val="003B0554"/>
    <w:rsid w:val="003B0F5D"/>
    <w:rsid w:val="003B12C6"/>
    <w:rsid w:val="003B154F"/>
    <w:rsid w:val="003B1943"/>
    <w:rsid w:val="003B2F88"/>
    <w:rsid w:val="003B344F"/>
    <w:rsid w:val="003B45C0"/>
    <w:rsid w:val="003B4F80"/>
    <w:rsid w:val="003B5988"/>
    <w:rsid w:val="003B5A47"/>
    <w:rsid w:val="003B5E85"/>
    <w:rsid w:val="003B69A2"/>
    <w:rsid w:val="003B6F7A"/>
    <w:rsid w:val="003B78A3"/>
    <w:rsid w:val="003B7C17"/>
    <w:rsid w:val="003C0DB1"/>
    <w:rsid w:val="003C1296"/>
    <w:rsid w:val="003C202D"/>
    <w:rsid w:val="003C22E7"/>
    <w:rsid w:val="003C42AD"/>
    <w:rsid w:val="003C4318"/>
    <w:rsid w:val="003C4CF2"/>
    <w:rsid w:val="003C54A3"/>
    <w:rsid w:val="003C621E"/>
    <w:rsid w:val="003C65B5"/>
    <w:rsid w:val="003C6B40"/>
    <w:rsid w:val="003C6BDB"/>
    <w:rsid w:val="003C7F30"/>
    <w:rsid w:val="003D00B1"/>
    <w:rsid w:val="003D00CB"/>
    <w:rsid w:val="003D0FF6"/>
    <w:rsid w:val="003D10A2"/>
    <w:rsid w:val="003D172E"/>
    <w:rsid w:val="003D1862"/>
    <w:rsid w:val="003D2569"/>
    <w:rsid w:val="003D27B8"/>
    <w:rsid w:val="003D2D02"/>
    <w:rsid w:val="003D2FD3"/>
    <w:rsid w:val="003D3249"/>
    <w:rsid w:val="003D3BF5"/>
    <w:rsid w:val="003D3D6F"/>
    <w:rsid w:val="003D4628"/>
    <w:rsid w:val="003D53EC"/>
    <w:rsid w:val="003D550A"/>
    <w:rsid w:val="003D6175"/>
    <w:rsid w:val="003D704D"/>
    <w:rsid w:val="003D7993"/>
    <w:rsid w:val="003E000B"/>
    <w:rsid w:val="003E1BB2"/>
    <w:rsid w:val="003E1E69"/>
    <w:rsid w:val="003E22D5"/>
    <w:rsid w:val="003E2B30"/>
    <w:rsid w:val="003E346B"/>
    <w:rsid w:val="003E34F0"/>
    <w:rsid w:val="003E3AD7"/>
    <w:rsid w:val="003E3D80"/>
    <w:rsid w:val="003E43DD"/>
    <w:rsid w:val="003E46C9"/>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5491"/>
    <w:rsid w:val="003F54EE"/>
    <w:rsid w:val="003F61D2"/>
    <w:rsid w:val="00400012"/>
    <w:rsid w:val="004000CB"/>
    <w:rsid w:val="004015EB"/>
    <w:rsid w:val="00401C0B"/>
    <w:rsid w:val="0040290F"/>
    <w:rsid w:val="00402AC9"/>
    <w:rsid w:val="00402C8F"/>
    <w:rsid w:val="004031E2"/>
    <w:rsid w:val="00404010"/>
    <w:rsid w:val="004050CE"/>
    <w:rsid w:val="004068EA"/>
    <w:rsid w:val="004072E0"/>
    <w:rsid w:val="004076E7"/>
    <w:rsid w:val="004101B9"/>
    <w:rsid w:val="00410957"/>
    <w:rsid w:val="00411843"/>
    <w:rsid w:val="00411AE2"/>
    <w:rsid w:val="00411DC5"/>
    <w:rsid w:val="0041204F"/>
    <w:rsid w:val="00412135"/>
    <w:rsid w:val="00412858"/>
    <w:rsid w:val="00412F8F"/>
    <w:rsid w:val="00412F9F"/>
    <w:rsid w:val="00414154"/>
    <w:rsid w:val="00414161"/>
    <w:rsid w:val="004144AC"/>
    <w:rsid w:val="0041454C"/>
    <w:rsid w:val="00414AC6"/>
    <w:rsid w:val="00414EE1"/>
    <w:rsid w:val="00415F73"/>
    <w:rsid w:val="0041669C"/>
    <w:rsid w:val="00416B51"/>
    <w:rsid w:val="004172FF"/>
    <w:rsid w:val="0041747B"/>
    <w:rsid w:val="00417486"/>
    <w:rsid w:val="00417659"/>
    <w:rsid w:val="00417DE6"/>
    <w:rsid w:val="004202B7"/>
    <w:rsid w:val="004203F3"/>
    <w:rsid w:val="00420D69"/>
    <w:rsid w:val="004214CC"/>
    <w:rsid w:val="004222D0"/>
    <w:rsid w:val="004226AC"/>
    <w:rsid w:val="00422ECD"/>
    <w:rsid w:val="00423B2D"/>
    <w:rsid w:val="00423C48"/>
    <w:rsid w:val="0042434E"/>
    <w:rsid w:val="00424CA1"/>
    <w:rsid w:val="004262DD"/>
    <w:rsid w:val="004264BB"/>
    <w:rsid w:val="004268EC"/>
    <w:rsid w:val="0042709E"/>
    <w:rsid w:val="004270C5"/>
    <w:rsid w:val="0042711E"/>
    <w:rsid w:val="00427210"/>
    <w:rsid w:val="0042745C"/>
    <w:rsid w:val="00427509"/>
    <w:rsid w:val="00427A05"/>
    <w:rsid w:val="00427B60"/>
    <w:rsid w:val="00431994"/>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108"/>
    <w:rsid w:val="004365D9"/>
    <w:rsid w:val="004367F1"/>
    <w:rsid w:val="0043698D"/>
    <w:rsid w:val="00436B38"/>
    <w:rsid w:val="004373D7"/>
    <w:rsid w:val="004375A9"/>
    <w:rsid w:val="00437A66"/>
    <w:rsid w:val="00441A42"/>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0C0"/>
    <w:rsid w:val="00451C73"/>
    <w:rsid w:val="00452042"/>
    <w:rsid w:val="00453ABA"/>
    <w:rsid w:val="00453C38"/>
    <w:rsid w:val="00454089"/>
    <w:rsid w:val="00455175"/>
    <w:rsid w:val="004555BC"/>
    <w:rsid w:val="00455E1A"/>
    <w:rsid w:val="004561D9"/>
    <w:rsid w:val="004562A8"/>
    <w:rsid w:val="0045666F"/>
    <w:rsid w:val="0045671C"/>
    <w:rsid w:val="004571B4"/>
    <w:rsid w:val="004602C7"/>
    <w:rsid w:val="00460662"/>
    <w:rsid w:val="00460D71"/>
    <w:rsid w:val="00461819"/>
    <w:rsid w:val="00462055"/>
    <w:rsid w:val="00462967"/>
    <w:rsid w:val="00462CAC"/>
    <w:rsid w:val="004630DF"/>
    <w:rsid w:val="0046359A"/>
    <w:rsid w:val="00463CC8"/>
    <w:rsid w:val="00463FAC"/>
    <w:rsid w:val="0046402E"/>
    <w:rsid w:val="0046438B"/>
    <w:rsid w:val="00464623"/>
    <w:rsid w:val="00464A8C"/>
    <w:rsid w:val="004651B9"/>
    <w:rsid w:val="00465404"/>
    <w:rsid w:val="00465ED7"/>
    <w:rsid w:val="00467672"/>
    <w:rsid w:val="00471BD4"/>
    <w:rsid w:val="00471E3E"/>
    <w:rsid w:val="00473769"/>
    <w:rsid w:val="00474642"/>
    <w:rsid w:val="00474DD6"/>
    <w:rsid w:val="004755F2"/>
    <w:rsid w:val="004759AE"/>
    <w:rsid w:val="00476451"/>
    <w:rsid w:val="00476699"/>
    <w:rsid w:val="00476723"/>
    <w:rsid w:val="004777B1"/>
    <w:rsid w:val="00480A75"/>
    <w:rsid w:val="00480CCE"/>
    <w:rsid w:val="00480E59"/>
    <w:rsid w:val="00480F08"/>
    <w:rsid w:val="0048185B"/>
    <w:rsid w:val="00481E1E"/>
    <w:rsid w:val="004824A3"/>
    <w:rsid w:val="00482693"/>
    <w:rsid w:val="0048315A"/>
    <w:rsid w:val="00483CFC"/>
    <w:rsid w:val="004841A0"/>
    <w:rsid w:val="004845BF"/>
    <w:rsid w:val="004845CF"/>
    <w:rsid w:val="00485309"/>
    <w:rsid w:val="00485A1F"/>
    <w:rsid w:val="004866F4"/>
    <w:rsid w:val="00486C3B"/>
    <w:rsid w:val="00487097"/>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A51"/>
    <w:rsid w:val="004B1E23"/>
    <w:rsid w:val="004B20D5"/>
    <w:rsid w:val="004B2792"/>
    <w:rsid w:val="004B415E"/>
    <w:rsid w:val="004B4480"/>
    <w:rsid w:val="004B48A9"/>
    <w:rsid w:val="004B5851"/>
    <w:rsid w:val="004B58F4"/>
    <w:rsid w:val="004B7B5F"/>
    <w:rsid w:val="004B7DBA"/>
    <w:rsid w:val="004B7E6E"/>
    <w:rsid w:val="004C0209"/>
    <w:rsid w:val="004C1348"/>
    <w:rsid w:val="004C218E"/>
    <w:rsid w:val="004C24EF"/>
    <w:rsid w:val="004C31FD"/>
    <w:rsid w:val="004C34B0"/>
    <w:rsid w:val="004C36D4"/>
    <w:rsid w:val="004C3EBD"/>
    <w:rsid w:val="004C4D91"/>
    <w:rsid w:val="004C5AD5"/>
    <w:rsid w:val="004C5D34"/>
    <w:rsid w:val="004C6517"/>
    <w:rsid w:val="004C6595"/>
    <w:rsid w:val="004C7E14"/>
    <w:rsid w:val="004D034C"/>
    <w:rsid w:val="004D0FAD"/>
    <w:rsid w:val="004D14A9"/>
    <w:rsid w:val="004D23C7"/>
    <w:rsid w:val="004D2BD8"/>
    <w:rsid w:val="004D404F"/>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E799D"/>
    <w:rsid w:val="004F1688"/>
    <w:rsid w:val="004F1733"/>
    <w:rsid w:val="004F215A"/>
    <w:rsid w:val="004F2BBB"/>
    <w:rsid w:val="004F2C08"/>
    <w:rsid w:val="004F2D61"/>
    <w:rsid w:val="004F2EEC"/>
    <w:rsid w:val="004F3241"/>
    <w:rsid w:val="004F4DB7"/>
    <w:rsid w:val="004F4EDD"/>
    <w:rsid w:val="004F5034"/>
    <w:rsid w:val="004F5755"/>
    <w:rsid w:val="004F5BA9"/>
    <w:rsid w:val="004F65E4"/>
    <w:rsid w:val="004F6E91"/>
    <w:rsid w:val="004F6EA7"/>
    <w:rsid w:val="004F783A"/>
    <w:rsid w:val="004F7DE6"/>
    <w:rsid w:val="004F7F32"/>
    <w:rsid w:val="00500249"/>
    <w:rsid w:val="0050059B"/>
    <w:rsid w:val="00500A91"/>
    <w:rsid w:val="00500EA2"/>
    <w:rsid w:val="00501DD8"/>
    <w:rsid w:val="00502188"/>
    <w:rsid w:val="00502631"/>
    <w:rsid w:val="0050318E"/>
    <w:rsid w:val="00504175"/>
    <w:rsid w:val="00505D12"/>
    <w:rsid w:val="0050693E"/>
    <w:rsid w:val="00507789"/>
    <w:rsid w:val="005077A4"/>
    <w:rsid w:val="00510ECD"/>
    <w:rsid w:val="00510FC7"/>
    <w:rsid w:val="00511468"/>
    <w:rsid w:val="0051156F"/>
    <w:rsid w:val="005115AF"/>
    <w:rsid w:val="00513CC2"/>
    <w:rsid w:val="005145EE"/>
    <w:rsid w:val="00514953"/>
    <w:rsid w:val="00514D34"/>
    <w:rsid w:val="005158D1"/>
    <w:rsid w:val="00517F22"/>
    <w:rsid w:val="005202F8"/>
    <w:rsid w:val="00521D9F"/>
    <w:rsid w:val="0052220B"/>
    <w:rsid w:val="0052286B"/>
    <w:rsid w:val="00523506"/>
    <w:rsid w:val="005249B7"/>
    <w:rsid w:val="00525F75"/>
    <w:rsid w:val="005263F6"/>
    <w:rsid w:val="005271B3"/>
    <w:rsid w:val="005272EA"/>
    <w:rsid w:val="00530860"/>
    <w:rsid w:val="00530B0A"/>
    <w:rsid w:val="00531F89"/>
    <w:rsid w:val="0053416A"/>
    <w:rsid w:val="00534D57"/>
    <w:rsid w:val="005350A1"/>
    <w:rsid w:val="005354C9"/>
    <w:rsid w:val="005355F6"/>
    <w:rsid w:val="005366E4"/>
    <w:rsid w:val="005368B6"/>
    <w:rsid w:val="005369CC"/>
    <w:rsid w:val="00536A35"/>
    <w:rsid w:val="00537283"/>
    <w:rsid w:val="00537AD7"/>
    <w:rsid w:val="00540506"/>
    <w:rsid w:val="00540E96"/>
    <w:rsid w:val="00541821"/>
    <w:rsid w:val="0054269A"/>
    <w:rsid w:val="005432C8"/>
    <w:rsid w:val="00543512"/>
    <w:rsid w:val="00543986"/>
    <w:rsid w:val="00544E93"/>
    <w:rsid w:val="0054520F"/>
    <w:rsid w:val="005459E0"/>
    <w:rsid w:val="00546531"/>
    <w:rsid w:val="00546C46"/>
    <w:rsid w:val="005471B8"/>
    <w:rsid w:val="005476CA"/>
    <w:rsid w:val="00547AF1"/>
    <w:rsid w:val="0055003E"/>
    <w:rsid w:val="00550A7F"/>
    <w:rsid w:val="00551239"/>
    <w:rsid w:val="00551273"/>
    <w:rsid w:val="005514AD"/>
    <w:rsid w:val="0055163E"/>
    <w:rsid w:val="00551B8D"/>
    <w:rsid w:val="00551C9A"/>
    <w:rsid w:val="00551FE4"/>
    <w:rsid w:val="00552500"/>
    <w:rsid w:val="00552B56"/>
    <w:rsid w:val="00553304"/>
    <w:rsid w:val="005544CA"/>
    <w:rsid w:val="005549A9"/>
    <w:rsid w:val="00554FE1"/>
    <w:rsid w:val="0055518E"/>
    <w:rsid w:val="00556615"/>
    <w:rsid w:val="00556D70"/>
    <w:rsid w:val="00556FC1"/>
    <w:rsid w:val="0055735A"/>
    <w:rsid w:val="005573BD"/>
    <w:rsid w:val="005573CC"/>
    <w:rsid w:val="00557E58"/>
    <w:rsid w:val="005604A1"/>
    <w:rsid w:val="00560B9A"/>
    <w:rsid w:val="00561662"/>
    <w:rsid w:val="00561972"/>
    <w:rsid w:val="00562B22"/>
    <w:rsid w:val="00563F13"/>
    <w:rsid w:val="00564430"/>
    <w:rsid w:val="00564D63"/>
    <w:rsid w:val="00564FF1"/>
    <w:rsid w:val="00565063"/>
    <w:rsid w:val="00565143"/>
    <w:rsid w:val="00565214"/>
    <w:rsid w:val="0056561F"/>
    <w:rsid w:val="00566D4E"/>
    <w:rsid w:val="00567D35"/>
    <w:rsid w:val="00570536"/>
    <w:rsid w:val="005711C4"/>
    <w:rsid w:val="0057176E"/>
    <w:rsid w:val="0057220C"/>
    <w:rsid w:val="0057413E"/>
    <w:rsid w:val="0057415E"/>
    <w:rsid w:val="005745D9"/>
    <w:rsid w:val="0057535A"/>
    <w:rsid w:val="005756DC"/>
    <w:rsid w:val="00575A93"/>
    <w:rsid w:val="00575F39"/>
    <w:rsid w:val="00577730"/>
    <w:rsid w:val="0057773D"/>
    <w:rsid w:val="00580558"/>
    <w:rsid w:val="005809A5"/>
    <w:rsid w:val="00580B7A"/>
    <w:rsid w:val="00582BF6"/>
    <w:rsid w:val="005837A5"/>
    <w:rsid w:val="005842CE"/>
    <w:rsid w:val="005846EA"/>
    <w:rsid w:val="00584E35"/>
    <w:rsid w:val="00585A4F"/>
    <w:rsid w:val="00585CA5"/>
    <w:rsid w:val="00585DB4"/>
    <w:rsid w:val="005864CF"/>
    <w:rsid w:val="0058688F"/>
    <w:rsid w:val="00587FE1"/>
    <w:rsid w:val="00591075"/>
    <w:rsid w:val="005910E4"/>
    <w:rsid w:val="0059289E"/>
    <w:rsid w:val="00592A16"/>
    <w:rsid w:val="00592B59"/>
    <w:rsid w:val="00593210"/>
    <w:rsid w:val="0059392E"/>
    <w:rsid w:val="00593BA6"/>
    <w:rsid w:val="005943B9"/>
    <w:rsid w:val="005943D2"/>
    <w:rsid w:val="005952FB"/>
    <w:rsid w:val="00595618"/>
    <w:rsid w:val="005958B2"/>
    <w:rsid w:val="00595D13"/>
    <w:rsid w:val="00596A37"/>
    <w:rsid w:val="00597032"/>
    <w:rsid w:val="0059751A"/>
    <w:rsid w:val="00597692"/>
    <w:rsid w:val="005979F5"/>
    <w:rsid w:val="00597B96"/>
    <w:rsid w:val="005A019A"/>
    <w:rsid w:val="005A02AC"/>
    <w:rsid w:val="005A0361"/>
    <w:rsid w:val="005A113E"/>
    <w:rsid w:val="005A1279"/>
    <w:rsid w:val="005A2250"/>
    <w:rsid w:val="005A2731"/>
    <w:rsid w:val="005A2BEC"/>
    <w:rsid w:val="005A3166"/>
    <w:rsid w:val="005A365A"/>
    <w:rsid w:val="005A4C55"/>
    <w:rsid w:val="005A5A87"/>
    <w:rsid w:val="005A5FC1"/>
    <w:rsid w:val="005A6D30"/>
    <w:rsid w:val="005A7156"/>
    <w:rsid w:val="005A7FA2"/>
    <w:rsid w:val="005B02EE"/>
    <w:rsid w:val="005B1100"/>
    <w:rsid w:val="005B14B5"/>
    <w:rsid w:val="005B1E2D"/>
    <w:rsid w:val="005B2493"/>
    <w:rsid w:val="005B2A47"/>
    <w:rsid w:val="005B2FD3"/>
    <w:rsid w:val="005B3851"/>
    <w:rsid w:val="005B52DA"/>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3E8B"/>
    <w:rsid w:val="005C5491"/>
    <w:rsid w:val="005C5A8B"/>
    <w:rsid w:val="005C5CA8"/>
    <w:rsid w:val="005C5D9A"/>
    <w:rsid w:val="005C652C"/>
    <w:rsid w:val="005C77DB"/>
    <w:rsid w:val="005C7F2A"/>
    <w:rsid w:val="005D00D8"/>
    <w:rsid w:val="005D0470"/>
    <w:rsid w:val="005D072D"/>
    <w:rsid w:val="005D0D4F"/>
    <w:rsid w:val="005D1578"/>
    <w:rsid w:val="005D18D7"/>
    <w:rsid w:val="005D2703"/>
    <w:rsid w:val="005D3377"/>
    <w:rsid w:val="005D3BA3"/>
    <w:rsid w:val="005D53DA"/>
    <w:rsid w:val="005D5556"/>
    <w:rsid w:val="005D56A4"/>
    <w:rsid w:val="005D607F"/>
    <w:rsid w:val="005D620C"/>
    <w:rsid w:val="005D6275"/>
    <w:rsid w:val="005D6881"/>
    <w:rsid w:val="005D6FB2"/>
    <w:rsid w:val="005D753A"/>
    <w:rsid w:val="005D783A"/>
    <w:rsid w:val="005D7932"/>
    <w:rsid w:val="005E03F8"/>
    <w:rsid w:val="005E19E0"/>
    <w:rsid w:val="005E261C"/>
    <w:rsid w:val="005E2C8D"/>
    <w:rsid w:val="005E3326"/>
    <w:rsid w:val="005E3A66"/>
    <w:rsid w:val="005E3ED8"/>
    <w:rsid w:val="005E48F4"/>
    <w:rsid w:val="005E529B"/>
    <w:rsid w:val="005E5BE9"/>
    <w:rsid w:val="005E5C61"/>
    <w:rsid w:val="005E61EC"/>
    <w:rsid w:val="005E63FF"/>
    <w:rsid w:val="005E65DF"/>
    <w:rsid w:val="005F00BD"/>
    <w:rsid w:val="005F12AA"/>
    <w:rsid w:val="005F1B3B"/>
    <w:rsid w:val="005F24E5"/>
    <w:rsid w:val="005F260A"/>
    <w:rsid w:val="005F2779"/>
    <w:rsid w:val="005F2814"/>
    <w:rsid w:val="005F66DA"/>
    <w:rsid w:val="005F68BA"/>
    <w:rsid w:val="005F76E1"/>
    <w:rsid w:val="006001CA"/>
    <w:rsid w:val="00600698"/>
    <w:rsid w:val="00600D28"/>
    <w:rsid w:val="00600F81"/>
    <w:rsid w:val="006013C8"/>
    <w:rsid w:val="00601D85"/>
    <w:rsid w:val="006039DF"/>
    <w:rsid w:val="00605080"/>
    <w:rsid w:val="00605F1F"/>
    <w:rsid w:val="006060F5"/>
    <w:rsid w:val="0060636F"/>
    <w:rsid w:val="00606D31"/>
    <w:rsid w:val="00607557"/>
    <w:rsid w:val="00607942"/>
    <w:rsid w:val="00607D15"/>
    <w:rsid w:val="0061082D"/>
    <w:rsid w:val="006109DB"/>
    <w:rsid w:val="006112EE"/>
    <w:rsid w:val="006114F6"/>
    <w:rsid w:val="00611943"/>
    <w:rsid w:val="00611D60"/>
    <w:rsid w:val="00613634"/>
    <w:rsid w:val="00613CE4"/>
    <w:rsid w:val="0061409A"/>
    <w:rsid w:val="0061528F"/>
    <w:rsid w:val="00615541"/>
    <w:rsid w:val="006156BD"/>
    <w:rsid w:val="0061682C"/>
    <w:rsid w:val="00617731"/>
    <w:rsid w:val="00617873"/>
    <w:rsid w:val="0062013E"/>
    <w:rsid w:val="00620B6C"/>
    <w:rsid w:val="006214AD"/>
    <w:rsid w:val="00621633"/>
    <w:rsid w:val="00621C50"/>
    <w:rsid w:val="00621F88"/>
    <w:rsid w:val="00622900"/>
    <w:rsid w:val="006229CE"/>
    <w:rsid w:val="0062384D"/>
    <w:rsid w:val="0062393D"/>
    <w:rsid w:val="006247BC"/>
    <w:rsid w:val="00624B09"/>
    <w:rsid w:val="00625081"/>
    <w:rsid w:val="006258AC"/>
    <w:rsid w:val="00626FD4"/>
    <w:rsid w:val="00627402"/>
    <w:rsid w:val="00630349"/>
    <w:rsid w:val="00630877"/>
    <w:rsid w:val="00630D79"/>
    <w:rsid w:val="0063196B"/>
    <w:rsid w:val="00631996"/>
    <w:rsid w:val="00631A92"/>
    <w:rsid w:val="00631F52"/>
    <w:rsid w:val="006320B6"/>
    <w:rsid w:val="00632988"/>
    <w:rsid w:val="00632F3F"/>
    <w:rsid w:val="00633E08"/>
    <w:rsid w:val="006342BF"/>
    <w:rsid w:val="00634F82"/>
    <w:rsid w:val="0063584B"/>
    <w:rsid w:val="00636013"/>
    <w:rsid w:val="006364BF"/>
    <w:rsid w:val="00636F2F"/>
    <w:rsid w:val="0063747D"/>
    <w:rsid w:val="0064215F"/>
    <w:rsid w:val="006423E6"/>
    <w:rsid w:val="00642D32"/>
    <w:rsid w:val="00643207"/>
    <w:rsid w:val="00643216"/>
    <w:rsid w:val="00643549"/>
    <w:rsid w:val="00644C87"/>
    <w:rsid w:val="006467B1"/>
    <w:rsid w:val="0065047B"/>
    <w:rsid w:val="00651CFD"/>
    <w:rsid w:val="0065227C"/>
    <w:rsid w:val="00653F93"/>
    <w:rsid w:val="00653FB5"/>
    <w:rsid w:val="00654E98"/>
    <w:rsid w:val="00655330"/>
    <w:rsid w:val="00656AD3"/>
    <w:rsid w:val="00656B30"/>
    <w:rsid w:val="0065719F"/>
    <w:rsid w:val="006572B8"/>
    <w:rsid w:val="006574BD"/>
    <w:rsid w:val="006575C0"/>
    <w:rsid w:val="00657780"/>
    <w:rsid w:val="00657D9F"/>
    <w:rsid w:val="00661117"/>
    <w:rsid w:val="006611F5"/>
    <w:rsid w:val="006619EE"/>
    <w:rsid w:val="0066322F"/>
    <w:rsid w:val="00664728"/>
    <w:rsid w:val="00664A07"/>
    <w:rsid w:val="00664E30"/>
    <w:rsid w:val="006654D3"/>
    <w:rsid w:val="006657A5"/>
    <w:rsid w:val="0066609C"/>
    <w:rsid w:val="0066752B"/>
    <w:rsid w:val="006679A2"/>
    <w:rsid w:val="00670F81"/>
    <w:rsid w:val="006716F4"/>
    <w:rsid w:val="00671D03"/>
    <w:rsid w:val="00671D88"/>
    <w:rsid w:val="00671DC8"/>
    <w:rsid w:val="00673419"/>
    <w:rsid w:val="006735EA"/>
    <w:rsid w:val="00673EB0"/>
    <w:rsid w:val="006747CB"/>
    <w:rsid w:val="00675142"/>
    <w:rsid w:val="00675519"/>
    <w:rsid w:val="00676021"/>
    <w:rsid w:val="00676E80"/>
    <w:rsid w:val="00676EAD"/>
    <w:rsid w:val="00676FC7"/>
    <w:rsid w:val="00677087"/>
    <w:rsid w:val="00677847"/>
    <w:rsid w:val="00681012"/>
    <w:rsid w:val="00681329"/>
    <w:rsid w:val="0068169E"/>
    <w:rsid w:val="006831B2"/>
    <w:rsid w:val="006834AD"/>
    <w:rsid w:val="0068423E"/>
    <w:rsid w:val="00684C0E"/>
    <w:rsid w:val="00685301"/>
    <w:rsid w:val="00685571"/>
    <w:rsid w:val="00685785"/>
    <w:rsid w:val="00686534"/>
    <w:rsid w:val="00687108"/>
    <w:rsid w:val="006909BB"/>
    <w:rsid w:val="00690C3B"/>
    <w:rsid w:val="00691620"/>
    <w:rsid w:val="00691999"/>
    <w:rsid w:val="006926F4"/>
    <w:rsid w:val="006930EB"/>
    <w:rsid w:val="006933C0"/>
    <w:rsid w:val="00694093"/>
    <w:rsid w:val="00694C4F"/>
    <w:rsid w:val="00694E0F"/>
    <w:rsid w:val="0069506A"/>
    <w:rsid w:val="00695FAA"/>
    <w:rsid w:val="00696811"/>
    <w:rsid w:val="006969FD"/>
    <w:rsid w:val="0069718F"/>
    <w:rsid w:val="006972EF"/>
    <w:rsid w:val="00697737"/>
    <w:rsid w:val="00697C43"/>
    <w:rsid w:val="00697D5C"/>
    <w:rsid w:val="00697F77"/>
    <w:rsid w:val="006A020A"/>
    <w:rsid w:val="006A0433"/>
    <w:rsid w:val="006A0F58"/>
    <w:rsid w:val="006A1287"/>
    <w:rsid w:val="006A15E0"/>
    <w:rsid w:val="006A16C8"/>
    <w:rsid w:val="006A1EAC"/>
    <w:rsid w:val="006A208C"/>
    <w:rsid w:val="006A26F2"/>
    <w:rsid w:val="006A2E64"/>
    <w:rsid w:val="006A33AE"/>
    <w:rsid w:val="006A37C3"/>
    <w:rsid w:val="006A3904"/>
    <w:rsid w:val="006A3A84"/>
    <w:rsid w:val="006A3EDE"/>
    <w:rsid w:val="006A55C6"/>
    <w:rsid w:val="006A5F39"/>
    <w:rsid w:val="006A5F48"/>
    <w:rsid w:val="006A6A64"/>
    <w:rsid w:val="006A701C"/>
    <w:rsid w:val="006A72B2"/>
    <w:rsid w:val="006B064E"/>
    <w:rsid w:val="006B0E78"/>
    <w:rsid w:val="006B1A23"/>
    <w:rsid w:val="006B1EA7"/>
    <w:rsid w:val="006B2A7B"/>
    <w:rsid w:val="006B2D42"/>
    <w:rsid w:val="006B378A"/>
    <w:rsid w:val="006B38EA"/>
    <w:rsid w:val="006B3C93"/>
    <w:rsid w:val="006B3FCB"/>
    <w:rsid w:val="006B48C6"/>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E6D"/>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200"/>
    <w:rsid w:val="006E033B"/>
    <w:rsid w:val="006E086A"/>
    <w:rsid w:val="006E0F14"/>
    <w:rsid w:val="006E170C"/>
    <w:rsid w:val="006E278A"/>
    <w:rsid w:val="006E40FC"/>
    <w:rsid w:val="006E4DB4"/>
    <w:rsid w:val="006E510E"/>
    <w:rsid w:val="006E518E"/>
    <w:rsid w:val="006E53E3"/>
    <w:rsid w:val="006E675B"/>
    <w:rsid w:val="006E69EF"/>
    <w:rsid w:val="006E7482"/>
    <w:rsid w:val="006E771B"/>
    <w:rsid w:val="006E77D0"/>
    <w:rsid w:val="006F0CF1"/>
    <w:rsid w:val="006F100D"/>
    <w:rsid w:val="006F10AA"/>
    <w:rsid w:val="006F17CC"/>
    <w:rsid w:val="006F275E"/>
    <w:rsid w:val="006F2B89"/>
    <w:rsid w:val="006F2D78"/>
    <w:rsid w:val="006F318B"/>
    <w:rsid w:val="006F3DFE"/>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59EA"/>
    <w:rsid w:val="00706D53"/>
    <w:rsid w:val="00710456"/>
    <w:rsid w:val="00711428"/>
    <w:rsid w:val="0071205F"/>
    <w:rsid w:val="00712DAB"/>
    <w:rsid w:val="007134D9"/>
    <w:rsid w:val="007153B5"/>
    <w:rsid w:val="007159FC"/>
    <w:rsid w:val="00716130"/>
    <w:rsid w:val="00716521"/>
    <w:rsid w:val="0071750D"/>
    <w:rsid w:val="00717643"/>
    <w:rsid w:val="00721633"/>
    <w:rsid w:val="007225CC"/>
    <w:rsid w:val="00722661"/>
    <w:rsid w:val="0072309A"/>
    <w:rsid w:val="007232D0"/>
    <w:rsid w:val="00723635"/>
    <w:rsid w:val="00723F55"/>
    <w:rsid w:val="00725AF4"/>
    <w:rsid w:val="00726260"/>
    <w:rsid w:val="00726377"/>
    <w:rsid w:val="0072771A"/>
    <w:rsid w:val="007316DA"/>
    <w:rsid w:val="0073178A"/>
    <w:rsid w:val="007317C7"/>
    <w:rsid w:val="00732875"/>
    <w:rsid w:val="00732F1E"/>
    <w:rsid w:val="00733A23"/>
    <w:rsid w:val="00733B93"/>
    <w:rsid w:val="00733DBC"/>
    <w:rsid w:val="007346A1"/>
    <w:rsid w:val="00734BDF"/>
    <w:rsid w:val="00734E69"/>
    <w:rsid w:val="00734F91"/>
    <w:rsid w:val="00735A7A"/>
    <w:rsid w:val="00735CC9"/>
    <w:rsid w:val="00735FED"/>
    <w:rsid w:val="00736188"/>
    <w:rsid w:val="0073636B"/>
    <w:rsid w:val="00736453"/>
    <w:rsid w:val="0073654B"/>
    <w:rsid w:val="00737728"/>
    <w:rsid w:val="00737DA9"/>
    <w:rsid w:val="00740426"/>
    <w:rsid w:val="00740A34"/>
    <w:rsid w:val="00741700"/>
    <w:rsid w:val="00741B6F"/>
    <w:rsid w:val="00741CBA"/>
    <w:rsid w:val="007427D4"/>
    <w:rsid w:val="007428E1"/>
    <w:rsid w:val="00744514"/>
    <w:rsid w:val="00744707"/>
    <w:rsid w:val="00744A60"/>
    <w:rsid w:val="007457FB"/>
    <w:rsid w:val="00745CED"/>
    <w:rsid w:val="00745D35"/>
    <w:rsid w:val="00745FEE"/>
    <w:rsid w:val="00746618"/>
    <w:rsid w:val="0074725D"/>
    <w:rsid w:val="00747A00"/>
    <w:rsid w:val="00754D64"/>
    <w:rsid w:val="00756359"/>
    <w:rsid w:val="00756EEC"/>
    <w:rsid w:val="00757706"/>
    <w:rsid w:val="00757E82"/>
    <w:rsid w:val="0076040B"/>
    <w:rsid w:val="00760FA7"/>
    <w:rsid w:val="007611C3"/>
    <w:rsid w:val="0076205C"/>
    <w:rsid w:val="00762064"/>
    <w:rsid w:val="00762518"/>
    <w:rsid w:val="00763019"/>
    <w:rsid w:val="007634E9"/>
    <w:rsid w:val="00763CD8"/>
    <w:rsid w:val="007640D5"/>
    <w:rsid w:val="0076421A"/>
    <w:rsid w:val="007652BF"/>
    <w:rsid w:val="0076560E"/>
    <w:rsid w:val="00766768"/>
    <w:rsid w:val="00766CE6"/>
    <w:rsid w:val="00766E7B"/>
    <w:rsid w:val="00766FCA"/>
    <w:rsid w:val="00767C88"/>
    <w:rsid w:val="00767F6B"/>
    <w:rsid w:val="00770912"/>
    <w:rsid w:val="0077109D"/>
    <w:rsid w:val="00771C56"/>
    <w:rsid w:val="00771DDE"/>
    <w:rsid w:val="007721F1"/>
    <w:rsid w:val="007742E9"/>
    <w:rsid w:val="00774E07"/>
    <w:rsid w:val="00774E13"/>
    <w:rsid w:val="0077539F"/>
    <w:rsid w:val="007760B9"/>
    <w:rsid w:val="00776912"/>
    <w:rsid w:val="007777E0"/>
    <w:rsid w:val="007778FE"/>
    <w:rsid w:val="00777A46"/>
    <w:rsid w:val="0078019C"/>
    <w:rsid w:val="007830A8"/>
    <w:rsid w:val="00783A5A"/>
    <w:rsid w:val="00783DC6"/>
    <w:rsid w:val="00784337"/>
    <w:rsid w:val="0078451D"/>
    <w:rsid w:val="0078498F"/>
    <w:rsid w:val="00785B0E"/>
    <w:rsid w:val="00785B9E"/>
    <w:rsid w:val="007861B9"/>
    <w:rsid w:val="007861E7"/>
    <w:rsid w:val="007866E0"/>
    <w:rsid w:val="00786720"/>
    <w:rsid w:val="007869D5"/>
    <w:rsid w:val="007878A4"/>
    <w:rsid w:val="007900BC"/>
    <w:rsid w:val="00790B1B"/>
    <w:rsid w:val="00790D00"/>
    <w:rsid w:val="00791133"/>
    <w:rsid w:val="0079169E"/>
    <w:rsid w:val="00793587"/>
    <w:rsid w:val="00794273"/>
    <w:rsid w:val="0079497A"/>
    <w:rsid w:val="00794F54"/>
    <w:rsid w:val="00795012"/>
    <w:rsid w:val="00795847"/>
    <w:rsid w:val="00795D1B"/>
    <w:rsid w:val="00795EE5"/>
    <w:rsid w:val="00796CF2"/>
    <w:rsid w:val="00797A8C"/>
    <w:rsid w:val="007A0BAF"/>
    <w:rsid w:val="007A0DFA"/>
    <w:rsid w:val="007A0F14"/>
    <w:rsid w:val="007A0F31"/>
    <w:rsid w:val="007A1220"/>
    <w:rsid w:val="007A2992"/>
    <w:rsid w:val="007A2CCF"/>
    <w:rsid w:val="007A3F7D"/>
    <w:rsid w:val="007A4832"/>
    <w:rsid w:val="007A4B9D"/>
    <w:rsid w:val="007A52BB"/>
    <w:rsid w:val="007A5731"/>
    <w:rsid w:val="007A5B32"/>
    <w:rsid w:val="007A6393"/>
    <w:rsid w:val="007A74AE"/>
    <w:rsid w:val="007A758A"/>
    <w:rsid w:val="007A7FA6"/>
    <w:rsid w:val="007B0B07"/>
    <w:rsid w:val="007B1AB6"/>
    <w:rsid w:val="007B2047"/>
    <w:rsid w:val="007B30B0"/>
    <w:rsid w:val="007B3352"/>
    <w:rsid w:val="007B33B5"/>
    <w:rsid w:val="007B3F88"/>
    <w:rsid w:val="007B49F8"/>
    <w:rsid w:val="007B4C46"/>
    <w:rsid w:val="007B5521"/>
    <w:rsid w:val="007B5534"/>
    <w:rsid w:val="007B5B41"/>
    <w:rsid w:val="007B5E9B"/>
    <w:rsid w:val="007B704E"/>
    <w:rsid w:val="007B738B"/>
    <w:rsid w:val="007B7428"/>
    <w:rsid w:val="007B7522"/>
    <w:rsid w:val="007B78D7"/>
    <w:rsid w:val="007C02C7"/>
    <w:rsid w:val="007C031A"/>
    <w:rsid w:val="007C0541"/>
    <w:rsid w:val="007C12E4"/>
    <w:rsid w:val="007C1502"/>
    <w:rsid w:val="007C17B5"/>
    <w:rsid w:val="007C234D"/>
    <w:rsid w:val="007C298F"/>
    <w:rsid w:val="007C2A7C"/>
    <w:rsid w:val="007C2CFD"/>
    <w:rsid w:val="007C30C5"/>
    <w:rsid w:val="007C433D"/>
    <w:rsid w:val="007C505D"/>
    <w:rsid w:val="007C5144"/>
    <w:rsid w:val="007C52A2"/>
    <w:rsid w:val="007C56A3"/>
    <w:rsid w:val="007C5E87"/>
    <w:rsid w:val="007C673E"/>
    <w:rsid w:val="007C7387"/>
    <w:rsid w:val="007C74D7"/>
    <w:rsid w:val="007C79B6"/>
    <w:rsid w:val="007C7CDB"/>
    <w:rsid w:val="007D00A9"/>
    <w:rsid w:val="007D013A"/>
    <w:rsid w:val="007D0945"/>
    <w:rsid w:val="007D12D3"/>
    <w:rsid w:val="007D1D86"/>
    <w:rsid w:val="007D2116"/>
    <w:rsid w:val="007D43F5"/>
    <w:rsid w:val="007D56A8"/>
    <w:rsid w:val="007D5E59"/>
    <w:rsid w:val="007D64A2"/>
    <w:rsid w:val="007D6DA9"/>
    <w:rsid w:val="007D7535"/>
    <w:rsid w:val="007D7620"/>
    <w:rsid w:val="007E054A"/>
    <w:rsid w:val="007E1474"/>
    <w:rsid w:val="007E15AA"/>
    <w:rsid w:val="007E1681"/>
    <w:rsid w:val="007E1DFA"/>
    <w:rsid w:val="007E2247"/>
    <w:rsid w:val="007E2B55"/>
    <w:rsid w:val="007E2F24"/>
    <w:rsid w:val="007E3606"/>
    <w:rsid w:val="007E381E"/>
    <w:rsid w:val="007E4068"/>
    <w:rsid w:val="007E4452"/>
    <w:rsid w:val="007E45AF"/>
    <w:rsid w:val="007E6E96"/>
    <w:rsid w:val="007E7B12"/>
    <w:rsid w:val="007F18A3"/>
    <w:rsid w:val="007F21FC"/>
    <w:rsid w:val="007F2398"/>
    <w:rsid w:val="007F2AE0"/>
    <w:rsid w:val="007F39B4"/>
    <w:rsid w:val="007F49D3"/>
    <w:rsid w:val="007F4E5E"/>
    <w:rsid w:val="007F5436"/>
    <w:rsid w:val="007F6421"/>
    <w:rsid w:val="007F6514"/>
    <w:rsid w:val="007F6CC0"/>
    <w:rsid w:val="007F6DC6"/>
    <w:rsid w:val="007F7E24"/>
    <w:rsid w:val="008002C4"/>
    <w:rsid w:val="00801332"/>
    <w:rsid w:val="00801597"/>
    <w:rsid w:val="00801C13"/>
    <w:rsid w:val="00801D42"/>
    <w:rsid w:val="00802563"/>
    <w:rsid w:val="00802A4D"/>
    <w:rsid w:val="0080362B"/>
    <w:rsid w:val="00804284"/>
    <w:rsid w:val="0080435C"/>
    <w:rsid w:val="00804BCB"/>
    <w:rsid w:val="00804DFC"/>
    <w:rsid w:val="008052C7"/>
    <w:rsid w:val="00805454"/>
    <w:rsid w:val="008064EC"/>
    <w:rsid w:val="00806967"/>
    <w:rsid w:val="00806D38"/>
    <w:rsid w:val="00807704"/>
    <w:rsid w:val="00807E97"/>
    <w:rsid w:val="00810D93"/>
    <w:rsid w:val="00811536"/>
    <w:rsid w:val="008116F6"/>
    <w:rsid w:val="00812CDB"/>
    <w:rsid w:val="00812EFC"/>
    <w:rsid w:val="00812FFF"/>
    <w:rsid w:val="008138BC"/>
    <w:rsid w:val="008143B4"/>
    <w:rsid w:val="00814668"/>
    <w:rsid w:val="00814B36"/>
    <w:rsid w:val="00814ED9"/>
    <w:rsid w:val="00814F97"/>
    <w:rsid w:val="0081564F"/>
    <w:rsid w:val="00815B22"/>
    <w:rsid w:val="00816825"/>
    <w:rsid w:val="00816A74"/>
    <w:rsid w:val="0081754C"/>
    <w:rsid w:val="008208A9"/>
    <w:rsid w:val="00821142"/>
    <w:rsid w:val="00822EE0"/>
    <w:rsid w:val="00823083"/>
    <w:rsid w:val="0082391E"/>
    <w:rsid w:val="00823D64"/>
    <w:rsid w:val="0082418D"/>
    <w:rsid w:val="008244C5"/>
    <w:rsid w:val="008252D7"/>
    <w:rsid w:val="0082633F"/>
    <w:rsid w:val="0082686F"/>
    <w:rsid w:val="00826A16"/>
    <w:rsid w:val="00830B1E"/>
    <w:rsid w:val="00830B8A"/>
    <w:rsid w:val="00831A49"/>
    <w:rsid w:val="00831E73"/>
    <w:rsid w:val="00832C02"/>
    <w:rsid w:val="00834520"/>
    <w:rsid w:val="00834A95"/>
    <w:rsid w:val="00834B91"/>
    <w:rsid w:val="00834ECD"/>
    <w:rsid w:val="00837072"/>
    <w:rsid w:val="008372DE"/>
    <w:rsid w:val="00840786"/>
    <w:rsid w:val="00840A56"/>
    <w:rsid w:val="008420F8"/>
    <w:rsid w:val="008425B9"/>
    <w:rsid w:val="008433B4"/>
    <w:rsid w:val="008434F1"/>
    <w:rsid w:val="00843501"/>
    <w:rsid w:val="00843DBC"/>
    <w:rsid w:val="00843F5B"/>
    <w:rsid w:val="008442B1"/>
    <w:rsid w:val="0084432D"/>
    <w:rsid w:val="00844595"/>
    <w:rsid w:val="00844FF0"/>
    <w:rsid w:val="008454BA"/>
    <w:rsid w:val="008457A9"/>
    <w:rsid w:val="008458D2"/>
    <w:rsid w:val="00845AE9"/>
    <w:rsid w:val="0084626D"/>
    <w:rsid w:val="00846945"/>
    <w:rsid w:val="00847235"/>
    <w:rsid w:val="00847E6E"/>
    <w:rsid w:val="00847E9A"/>
    <w:rsid w:val="008507A8"/>
    <w:rsid w:val="00850CBB"/>
    <w:rsid w:val="00851526"/>
    <w:rsid w:val="00853787"/>
    <w:rsid w:val="008538E6"/>
    <w:rsid w:val="00853A1C"/>
    <w:rsid w:val="00853BD9"/>
    <w:rsid w:val="0085419C"/>
    <w:rsid w:val="008545D7"/>
    <w:rsid w:val="00854BFB"/>
    <w:rsid w:val="008553C5"/>
    <w:rsid w:val="008557F4"/>
    <w:rsid w:val="00855E25"/>
    <w:rsid w:val="00856287"/>
    <w:rsid w:val="00857345"/>
    <w:rsid w:val="0085760F"/>
    <w:rsid w:val="008602B8"/>
    <w:rsid w:val="008609FA"/>
    <w:rsid w:val="00861554"/>
    <w:rsid w:val="0086288F"/>
    <w:rsid w:val="008630A0"/>
    <w:rsid w:val="00863452"/>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771C7"/>
    <w:rsid w:val="008800D4"/>
    <w:rsid w:val="008812BE"/>
    <w:rsid w:val="008826A0"/>
    <w:rsid w:val="00882B87"/>
    <w:rsid w:val="00882E44"/>
    <w:rsid w:val="008858F6"/>
    <w:rsid w:val="008864F4"/>
    <w:rsid w:val="00887D90"/>
    <w:rsid w:val="00890A1D"/>
    <w:rsid w:val="008910C6"/>
    <w:rsid w:val="008919F8"/>
    <w:rsid w:val="00891C76"/>
    <w:rsid w:val="00891F4D"/>
    <w:rsid w:val="00892774"/>
    <w:rsid w:val="008929A0"/>
    <w:rsid w:val="00893244"/>
    <w:rsid w:val="0089360C"/>
    <w:rsid w:val="008937CD"/>
    <w:rsid w:val="008940B3"/>
    <w:rsid w:val="00894969"/>
    <w:rsid w:val="00895271"/>
    <w:rsid w:val="00895E99"/>
    <w:rsid w:val="00896AC9"/>
    <w:rsid w:val="0089713E"/>
    <w:rsid w:val="00897AC5"/>
    <w:rsid w:val="00897E1F"/>
    <w:rsid w:val="00897E3D"/>
    <w:rsid w:val="008A0348"/>
    <w:rsid w:val="008A0E6C"/>
    <w:rsid w:val="008A11F0"/>
    <w:rsid w:val="008A12CE"/>
    <w:rsid w:val="008A140D"/>
    <w:rsid w:val="008A1BCD"/>
    <w:rsid w:val="008A1D11"/>
    <w:rsid w:val="008A3A21"/>
    <w:rsid w:val="008A44E2"/>
    <w:rsid w:val="008A4860"/>
    <w:rsid w:val="008A4BDC"/>
    <w:rsid w:val="008A58A1"/>
    <w:rsid w:val="008A5E7D"/>
    <w:rsid w:val="008A60EA"/>
    <w:rsid w:val="008A6A48"/>
    <w:rsid w:val="008B011F"/>
    <w:rsid w:val="008B1D47"/>
    <w:rsid w:val="008B1EBF"/>
    <w:rsid w:val="008B3E5B"/>
    <w:rsid w:val="008B5349"/>
    <w:rsid w:val="008B571A"/>
    <w:rsid w:val="008B5D76"/>
    <w:rsid w:val="008B6B23"/>
    <w:rsid w:val="008B793E"/>
    <w:rsid w:val="008B7DE5"/>
    <w:rsid w:val="008C06CD"/>
    <w:rsid w:val="008C09C6"/>
    <w:rsid w:val="008C1C55"/>
    <w:rsid w:val="008C1E64"/>
    <w:rsid w:val="008C21AE"/>
    <w:rsid w:val="008C2CBF"/>
    <w:rsid w:val="008C3501"/>
    <w:rsid w:val="008C35DC"/>
    <w:rsid w:val="008C3600"/>
    <w:rsid w:val="008C4360"/>
    <w:rsid w:val="008C49D5"/>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4FD3"/>
    <w:rsid w:val="008D53AF"/>
    <w:rsid w:val="008D5D54"/>
    <w:rsid w:val="008D62AF"/>
    <w:rsid w:val="008D749D"/>
    <w:rsid w:val="008E10C6"/>
    <w:rsid w:val="008E1BB3"/>
    <w:rsid w:val="008E1FDA"/>
    <w:rsid w:val="008E2CE3"/>
    <w:rsid w:val="008E381D"/>
    <w:rsid w:val="008E5462"/>
    <w:rsid w:val="008E6BA5"/>
    <w:rsid w:val="008E7605"/>
    <w:rsid w:val="008E7707"/>
    <w:rsid w:val="008F03AC"/>
    <w:rsid w:val="008F0DAC"/>
    <w:rsid w:val="008F12FC"/>
    <w:rsid w:val="008F1F7F"/>
    <w:rsid w:val="008F2244"/>
    <w:rsid w:val="008F2306"/>
    <w:rsid w:val="008F289C"/>
    <w:rsid w:val="008F2BA1"/>
    <w:rsid w:val="008F3568"/>
    <w:rsid w:val="008F4423"/>
    <w:rsid w:val="008F55EF"/>
    <w:rsid w:val="008F581B"/>
    <w:rsid w:val="008F5971"/>
    <w:rsid w:val="008F5ED8"/>
    <w:rsid w:val="008F6599"/>
    <w:rsid w:val="008F6ACF"/>
    <w:rsid w:val="008F7283"/>
    <w:rsid w:val="008F75C8"/>
    <w:rsid w:val="008F7E6D"/>
    <w:rsid w:val="008F7ED3"/>
    <w:rsid w:val="009016DA"/>
    <w:rsid w:val="00901E6C"/>
    <w:rsid w:val="00901F25"/>
    <w:rsid w:val="00902525"/>
    <w:rsid w:val="009027FD"/>
    <w:rsid w:val="00903744"/>
    <w:rsid w:val="00903FEB"/>
    <w:rsid w:val="00904C0A"/>
    <w:rsid w:val="0090510A"/>
    <w:rsid w:val="009054FD"/>
    <w:rsid w:val="00905957"/>
    <w:rsid w:val="00905A86"/>
    <w:rsid w:val="00905DC6"/>
    <w:rsid w:val="009066AA"/>
    <w:rsid w:val="0090672C"/>
    <w:rsid w:val="00906AD3"/>
    <w:rsid w:val="00910086"/>
    <w:rsid w:val="00910B53"/>
    <w:rsid w:val="0091141B"/>
    <w:rsid w:val="009117B3"/>
    <w:rsid w:val="00912387"/>
    <w:rsid w:val="00912854"/>
    <w:rsid w:val="00912F50"/>
    <w:rsid w:val="0091317E"/>
    <w:rsid w:val="009134A3"/>
    <w:rsid w:val="0091397C"/>
    <w:rsid w:val="00913A2B"/>
    <w:rsid w:val="0091436F"/>
    <w:rsid w:val="00914558"/>
    <w:rsid w:val="00915219"/>
    <w:rsid w:val="00915585"/>
    <w:rsid w:val="00915F34"/>
    <w:rsid w:val="009163F7"/>
    <w:rsid w:val="009164CD"/>
    <w:rsid w:val="00916801"/>
    <w:rsid w:val="00917651"/>
    <w:rsid w:val="00917A5B"/>
    <w:rsid w:val="00920035"/>
    <w:rsid w:val="00920117"/>
    <w:rsid w:val="0092017A"/>
    <w:rsid w:val="0092062A"/>
    <w:rsid w:val="00920A99"/>
    <w:rsid w:val="00920F30"/>
    <w:rsid w:val="00921840"/>
    <w:rsid w:val="00921B7C"/>
    <w:rsid w:val="00921D28"/>
    <w:rsid w:val="009220EE"/>
    <w:rsid w:val="009239B0"/>
    <w:rsid w:val="00923FEE"/>
    <w:rsid w:val="009240D3"/>
    <w:rsid w:val="00924E6D"/>
    <w:rsid w:val="009256E9"/>
    <w:rsid w:val="00926F7B"/>
    <w:rsid w:val="00927B25"/>
    <w:rsid w:val="009303F8"/>
    <w:rsid w:val="009309FA"/>
    <w:rsid w:val="0093118D"/>
    <w:rsid w:val="00931662"/>
    <w:rsid w:val="0093192A"/>
    <w:rsid w:val="00933C18"/>
    <w:rsid w:val="00933DD1"/>
    <w:rsid w:val="00934E2F"/>
    <w:rsid w:val="009363C0"/>
    <w:rsid w:val="00936C8F"/>
    <w:rsid w:val="00937439"/>
    <w:rsid w:val="00937A68"/>
    <w:rsid w:val="00937FD4"/>
    <w:rsid w:val="00941E25"/>
    <w:rsid w:val="009421D9"/>
    <w:rsid w:val="00942289"/>
    <w:rsid w:val="009431A3"/>
    <w:rsid w:val="0094339A"/>
    <w:rsid w:val="009433D6"/>
    <w:rsid w:val="00943747"/>
    <w:rsid w:val="009437E2"/>
    <w:rsid w:val="00943F23"/>
    <w:rsid w:val="009454A5"/>
    <w:rsid w:val="00945DDD"/>
    <w:rsid w:val="00946346"/>
    <w:rsid w:val="00946B4C"/>
    <w:rsid w:val="00946DC3"/>
    <w:rsid w:val="00946EA1"/>
    <w:rsid w:val="009477FC"/>
    <w:rsid w:val="00950A86"/>
    <w:rsid w:val="00950F28"/>
    <w:rsid w:val="00951589"/>
    <w:rsid w:val="00951C0E"/>
    <w:rsid w:val="00953DD6"/>
    <w:rsid w:val="00953FE4"/>
    <w:rsid w:val="00954718"/>
    <w:rsid w:val="009547F8"/>
    <w:rsid w:val="009550DF"/>
    <w:rsid w:val="009564EA"/>
    <w:rsid w:val="00957328"/>
    <w:rsid w:val="0095788B"/>
    <w:rsid w:val="00957A4F"/>
    <w:rsid w:val="00957C26"/>
    <w:rsid w:val="00960DE6"/>
    <w:rsid w:val="00961929"/>
    <w:rsid w:val="0096242D"/>
    <w:rsid w:val="0096310E"/>
    <w:rsid w:val="009636B1"/>
    <w:rsid w:val="00963CB3"/>
    <w:rsid w:val="009651C8"/>
    <w:rsid w:val="009657BF"/>
    <w:rsid w:val="009668E9"/>
    <w:rsid w:val="00966D97"/>
    <w:rsid w:val="00967F9D"/>
    <w:rsid w:val="00970EC5"/>
    <w:rsid w:val="00970F6B"/>
    <w:rsid w:val="00971343"/>
    <w:rsid w:val="009725FF"/>
    <w:rsid w:val="00972C3C"/>
    <w:rsid w:val="00972CD8"/>
    <w:rsid w:val="00973055"/>
    <w:rsid w:val="0097434D"/>
    <w:rsid w:val="00974AE7"/>
    <w:rsid w:val="00974CA0"/>
    <w:rsid w:val="00975F82"/>
    <w:rsid w:val="0097600E"/>
    <w:rsid w:val="0097640B"/>
    <w:rsid w:val="009768A7"/>
    <w:rsid w:val="00976A78"/>
    <w:rsid w:val="00976C57"/>
    <w:rsid w:val="00976DC8"/>
    <w:rsid w:val="00976DD5"/>
    <w:rsid w:val="0098019E"/>
    <w:rsid w:val="0098041A"/>
    <w:rsid w:val="00980924"/>
    <w:rsid w:val="009815C7"/>
    <w:rsid w:val="0098188F"/>
    <w:rsid w:val="00982ABE"/>
    <w:rsid w:val="0098327B"/>
    <w:rsid w:val="0098361E"/>
    <w:rsid w:val="00984EC4"/>
    <w:rsid w:val="00985AD5"/>
    <w:rsid w:val="00986034"/>
    <w:rsid w:val="00986825"/>
    <w:rsid w:val="00986CD8"/>
    <w:rsid w:val="00986E80"/>
    <w:rsid w:val="00987080"/>
    <w:rsid w:val="009870FF"/>
    <w:rsid w:val="00987B57"/>
    <w:rsid w:val="00987BC0"/>
    <w:rsid w:val="00990B55"/>
    <w:rsid w:val="00992730"/>
    <w:rsid w:val="00992D56"/>
    <w:rsid w:val="00992F16"/>
    <w:rsid w:val="00992F37"/>
    <w:rsid w:val="00993AA3"/>
    <w:rsid w:val="00994A64"/>
    <w:rsid w:val="00994E7B"/>
    <w:rsid w:val="00995766"/>
    <w:rsid w:val="00995B74"/>
    <w:rsid w:val="00996E9B"/>
    <w:rsid w:val="0099717F"/>
    <w:rsid w:val="0099759C"/>
    <w:rsid w:val="0099762A"/>
    <w:rsid w:val="00997DC8"/>
    <w:rsid w:val="009A0234"/>
    <w:rsid w:val="009A035F"/>
    <w:rsid w:val="009A0746"/>
    <w:rsid w:val="009A0BC2"/>
    <w:rsid w:val="009A125B"/>
    <w:rsid w:val="009A1F36"/>
    <w:rsid w:val="009A2394"/>
    <w:rsid w:val="009A23F7"/>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283A"/>
    <w:rsid w:val="009B3ED0"/>
    <w:rsid w:val="009B41E8"/>
    <w:rsid w:val="009B49FF"/>
    <w:rsid w:val="009B5176"/>
    <w:rsid w:val="009B5248"/>
    <w:rsid w:val="009B5480"/>
    <w:rsid w:val="009B586F"/>
    <w:rsid w:val="009B5B1B"/>
    <w:rsid w:val="009B6081"/>
    <w:rsid w:val="009B608C"/>
    <w:rsid w:val="009B646A"/>
    <w:rsid w:val="009B7087"/>
    <w:rsid w:val="009B7609"/>
    <w:rsid w:val="009B78D8"/>
    <w:rsid w:val="009B7B21"/>
    <w:rsid w:val="009C2E96"/>
    <w:rsid w:val="009C3117"/>
    <w:rsid w:val="009C32C6"/>
    <w:rsid w:val="009C51DD"/>
    <w:rsid w:val="009C521E"/>
    <w:rsid w:val="009C57E0"/>
    <w:rsid w:val="009C58C3"/>
    <w:rsid w:val="009C6375"/>
    <w:rsid w:val="009C6B46"/>
    <w:rsid w:val="009C6C0E"/>
    <w:rsid w:val="009C6E91"/>
    <w:rsid w:val="009C7817"/>
    <w:rsid w:val="009D1356"/>
    <w:rsid w:val="009D180C"/>
    <w:rsid w:val="009D180F"/>
    <w:rsid w:val="009D22A8"/>
    <w:rsid w:val="009D3C73"/>
    <w:rsid w:val="009D438A"/>
    <w:rsid w:val="009D4454"/>
    <w:rsid w:val="009D4E7C"/>
    <w:rsid w:val="009D5563"/>
    <w:rsid w:val="009D5B3C"/>
    <w:rsid w:val="009D6430"/>
    <w:rsid w:val="009D70B8"/>
    <w:rsid w:val="009D7626"/>
    <w:rsid w:val="009D7ED6"/>
    <w:rsid w:val="009E0554"/>
    <w:rsid w:val="009E1E23"/>
    <w:rsid w:val="009E1FA6"/>
    <w:rsid w:val="009E2BB6"/>
    <w:rsid w:val="009E2F54"/>
    <w:rsid w:val="009E6002"/>
    <w:rsid w:val="009E7BE8"/>
    <w:rsid w:val="009E7DCC"/>
    <w:rsid w:val="009F11F1"/>
    <w:rsid w:val="009F141B"/>
    <w:rsid w:val="009F28D9"/>
    <w:rsid w:val="009F33C2"/>
    <w:rsid w:val="009F3693"/>
    <w:rsid w:val="009F3E03"/>
    <w:rsid w:val="009F4E8E"/>
    <w:rsid w:val="009F5C4B"/>
    <w:rsid w:val="009F6583"/>
    <w:rsid w:val="009F668E"/>
    <w:rsid w:val="009F6F24"/>
    <w:rsid w:val="009F77CB"/>
    <w:rsid w:val="009F7C19"/>
    <w:rsid w:val="009F7E67"/>
    <w:rsid w:val="00A01AD1"/>
    <w:rsid w:val="00A01F18"/>
    <w:rsid w:val="00A02204"/>
    <w:rsid w:val="00A0245B"/>
    <w:rsid w:val="00A02655"/>
    <w:rsid w:val="00A03B60"/>
    <w:rsid w:val="00A0428F"/>
    <w:rsid w:val="00A042BA"/>
    <w:rsid w:val="00A0499D"/>
    <w:rsid w:val="00A04C2A"/>
    <w:rsid w:val="00A04D95"/>
    <w:rsid w:val="00A04FDA"/>
    <w:rsid w:val="00A05335"/>
    <w:rsid w:val="00A05489"/>
    <w:rsid w:val="00A05C32"/>
    <w:rsid w:val="00A064DD"/>
    <w:rsid w:val="00A0686C"/>
    <w:rsid w:val="00A07231"/>
    <w:rsid w:val="00A0754E"/>
    <w:rsid w:val="00A1055A"/>
    <w:rsid w:val="00A10958"/>
    <w:rsid w:val="00A11424"/>
    <w:rsid w:val="00A117C1"/>
    <w:rsid w:val="00A1208A"/>
    <w:rsid w:val="00A122C2"/>
    <w:rsid w:val="00A123A8"/>
    <w:rsid w:val="00A12B8B"/>
    <w:rsid w:val="00A130C6"/>
    <w:rsid w:val="00A14249"/>
    <w:rsid w:val="00A14C27"/>
    <w:rsid w:val="00A1502C"/>
    <w:rsid w:val="00A1537C"/>
    <w:rsid w:val="00A15EFF"/>
    <w:rsid w:val="00A17CF2"/>
    <w:rsid w:val="00A17D78"/>
    <w:rsid w:val="00A17E96"/>
    <w:rsid w:val="00A20188"/>
    <w:rsid w:val="00A202E4"/>
    <w:rsid w:val="00A20A2B"/>
    <w:rsid w:val="00A21B0D"/>
    <w:rsid w:val="00A23490"/>
    <w:rsid w:val="00A2556C"/>
    <w:rsid w:val="00A27BDE"/>
    <w:rsid w:val="00A27ED6"/>
    <w:rsid w:val="00A27F0B"/>
    <w:rsid w:val="00A3090D"/>
    <w:rsid w:val="00A313CE"/>
    <w:rsid w:val="00A31C27"/>
    <w:rsid w:val="00A32D47"/>
    <w:rsid w:val="00A33A0A"/>
    <w:rsid w:val="00A35BDD"/>
    <w:rsid w:val="00A35BEC"/>
    <w:rsid w:val="00A35FEF"/>
    <w:rsid w:val="00A3645D"/>
    <w:rsid w:val="00A366A4"/>
    <w:rsid w:val="00A36703"/>
    <w:rsid w:val="00A371A2"/>
    <w:rsid w:val="00A3742F"/>
    <w:rsid w:val="00A37C39"/>
    <w:rsid w:val="00A37D25"/>
    <w:rsid w:val="00A400A1"/>
    <w:rsid w:val="00A4059C"/>
    <w:rsid w:val="00A40646"/>
    <w:rsid w:val="00A418CB"/>
    <w:rsid w:val="00A4317F"/>
    <w:rsid w:val="00A43690"/>
    <w:rsid w:val="00A43907"/>
    <w:rsid w:val="00A43AB3"/>
    <w:rsid w:val="00A43AE6"/>
    <w:rsid w:val="00A43BE0"/>
    <w:rsid w:val="00A44313"/>
    <w:rsid w:val="00A44403"/>
    <w:rsid w:val="00A44748"/>
    <w:rsid w:val="00A44E2E"/>
    <w:rsid w:val="00A44ECC"/>
    <w:rsid w:val="00A4536E"/>
    <w:rsid w:val="00A4775E"/>
    <w:rsid w:val="00A47B06"/>
    <w:rsid w:val="00A50A28"/>
    <w:rsid w:val="00A512B3"/>
    <w:rsid w:val="00A51B2C"/>
    <w:rsid w:val="00A51B41"/>
    <w:rsid w:val="00A52A1E"/>
    <w:rsid w:val="00A52BCE"/>
    <w:rsid w:val="00A52D7B"/>
    <w:rsid w:val="00A52E5F"/>
    <w:rsid w:val="00A53272"/>
    <w:rsid w:val="00A55CF3"/>
    <w:rsid w:val="00A55E7C"/>
    <w:rsid w:val="00A56559"/>
    <w:rsid w:val="00A56CE9"/>
    <w:rsid w:val="00A60478"/>
    <w:rsid w:val="00A6069F"/>
    <w:rsid w:val="00A608E0"/>
    <w:rsid w:val="00A61146"/>
    <w:rsid w:val="00A6170C"/>
    <w:rsid w:val="00A617B2"/>
    <w:rsid w:val="00A61ACE"/>
    <w:rsid w:val="00A61F14"/>
    <w:rsid w:val="00A626A1"/>
    <w:rsid w:val="00A626E3"/>
    <w:rsid w:val="00A62801"/>
    <w:rsid w:val="00A629D3"/>
    <w:rsid w:val="00A637D8"/>
    <w:rsid w:val="00A638EE"/>
    <w:rsid w:val="00A639C4"/>
    <w:rsid w:val="00A64127"/>
    <w:rsid w:val="00A6432C"/>
    <w:rsid w:val="00A649D5"/>
    <w:rsid w:val="00A6554D"/>
    <w:rsid w:val="00A65889"/>
    <w:rsid w:val="00A65C8F"/>
    <w:rsid w:val="00A65CD9"/>
    <w:rsid w:val="00A65F22"/>
    <w:rsid w:val="00A670A5"/>
    <w:rsid w:val="00A672F5"/>
    <w:rsid w:val="00A72353"/>
    <w:rsid w:val="00A731F8"/>
    <w:rsid w:val="00A734C6"/>
    <w:rsid w:val="00A7353D"/>
    <w:rsid w:val="00A74848"/>
    <w:rsid w:val="00A77137"/>
    <w:rsid w:val="00A772A7"/>
    <w:rsid w:val="00A77AEF"/>
    <w:rsid w:val="00A80B5C"/>
    <w:rsid w:val="00A80EE4"/>
    <w:rsid w:val="00A8101C"/>
    <w:rsid w:val="00A8125B"/>
    <w:rsid w:val="00A8197E"/>
    <w:rsid w:val="00A8214C"/>
    <w:rsid w:val="00A837A1"/>
    <w:rsid w:val="00A84663"/>
    <w:rsid w:val="00A84FCB"/>
    <w:rsid w:val="00A84FCE"/>
    <w:rsid w:val="00A858A3"/>
    <w:rsid w:val="00A864F5"/>
    <w:rsid w:val="00A86EDD"/>
    <w:rsid w:val="00A902A6"/>
    <w:rsid w:val="00A902B7"/>
    <w:rsid w:val="00A90443"/>
    <w:rsid w:val="00A90D1F"/>
    <w:rsid w:val="00A9161C"/>
    <w:rsid w:val="00A91CAD"/>
    <w:rsid w:val="00A93B4F"/>
    <w:rsid w:val="00A93D7A"/>
    <w:rsid w:val="00A94DE5"/>
    <w:rsid w:val="00A952C3"/>
    <w:rsid w:val="00A95935"/>
    <w:rsid w:val="00A96A9C"/>
    <w:rsid w:val="00A971FF"/>
    <w:rsid w:val="00AA0F1E"/>
    <w:rsid w:val="00AA1155"/>
    <w:rsid w:val="00AA2898"/>
    <w:rsid w:val="00AA2B29"/>
    <w:rsid w:val="00AA40DD"/>
    <w:rsid w:val="00AA549C"/>
    <w:rsid w:val="00AA626F"/>
    <w:rsid w:val="00AA6524"/>
    <w:rsid w:val="00AA75CC"/>
    <w:rsid w:val="00AA78F8"/>
    <w:rsid w:val="00AB09CE"/>
    <w:rsid w:val="00AB09DB"/>
    <w:rsid w:val="00AB11E6"/>
    <w:rsid w:val="00AB12D8"/>
    <w:rsid w:val="00AB26CA"/>
    <w:rsid w:val="00AB299D"/>
    <w:rsid w:val="00AB2A5B"/>
    <w:rsid w:val="00AB2C04"/>
    <w:rsid w:val="00AB2EA3"/>
    <w:rsid w:val="00AB4005"/>
    <w:rsid w:val="00AB4DC8"/>
    <w:rsid w:val="00AB4F7B"/>
    <w:rsid w:val="00AB5435"/>
    <w:rsid w:val="00AB5484"/>
    <w:rsid w:val="00AB5D67"/>
    <w:rsid w:val="00AB6D6D"/>
    <w:rsid w:val="00AB72EC"/>
    <w:rsid w:val="00AB7DE2"/>
    <w:rsid w:val="00AB7EAC"/>
    <w:rsid w:val="00AC0177"/>
    <w:rsid w:val="00AC05A5"/>
    <w:rsid w:val="00AC13F8"/>
    <w:rsid w:val="00AC19A6"/>
    <w:rsid w:val="00AC3187"/>
    <w:rsid w:val="00AC4B02"/>
    <w:rsid w:val="00AC57FD"/>
    <w:rsid w:val="00AC5B34"/>
    <w:rsid w:val="00AC5B73"/>
    <w:rsid w:val="00AC5C7E"/>
    <w:rsid w:val="00AC67ED"/>
    <w:rsid w:val="00AC72B2"/>
    <w:rsid w:val="00AC7503"/>
    <w:rsid w:val="00AD0760"/>
    <w:rsid w:val="00AD0A83"/>
    <w:rsid w:val="00AD0B22"/>
    <w:rsid w:val="00AD1E77"/>
    <w:rsid w:val="00AD234A"/>
    <w:rsid w:val="00AD2A78"/>
    <w:rsid w:val="00AD2BC8"/>
    <w:rsid w:val="00AD450B"/>
    <w:rsid w:val="00AD457F"/>
    <w:rsid w:val="00AD47D3"/>
    <w:rsid w:val="00AD4AB2"/>
    <w:rsid w:val="00AD4C04"/>
    <w:rsid w:val="00AD506C"/>
    <w:rsid w:val="00AD56A6"/>
    <w:rsid w:val="00AD5F04"/>
    <w:rsid w:val="00AD5FDE"/>
    <w:rsid w:val="00AD6223"/>
    <w:rsid w:val="00AD6503"/>
    <w:rsid w:val="00AD6C0D"/>
    <w:rsid w:val="00AD6EA5"/>
    <w:rsid w:val="00AD75EF"/>
    <w:rsid w:val="00AD7F15"/>
    <w:rsid w:val="00AE0522"/>
    <w:rsid w:val="00AE0A87"/>
    <w:rsid w:val="00AE0AB5"/>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46F"/>
    <w:rsid w:val="00AF2855"/>
    <w:rsid w:val="00AF3051"/>
    <w:rsid w:val="00AF3B8C"/>
    <w:rsid w:val="00AF4707"/>
    <w:rsid w:val="00AF63A8"/>
    <w:rsid w:val="00AF77B3"/>
    <w:rsid w:val="00AF7DC5"/>
    <w:rsid w:val="00B00724"/>
    <w:rsid w:val="00B00D06"/>
    <w:rsid w:val="00B01300"/>
    <w:rsid w:val="00B02884"/>
    <w:rsid w:val="00B02A9E"/>
    <w:rsid w:val="00B02F30"/>
    <w:rsid w:val="00B03026"/>
    <w:rsid w:val="00B0319E"/>
    <w:rsid w:val="00B035B9"/>
    <w:rsid w:val="00B0372B"/>
    <w:rsid w:val="00B041B1"/>
    <w:rsid w:val="00B04B72"/>
    <w:rsid w:val="00B04CF2"/>
    <w:rsid w:val="00B05C6C"/>
    <w:rsid w:val="00B0683B"/>
    <w:rsid w:val="00B07222"/>
    <w:rsid w:val="00B077D4"/>
    <w:rsid w:val="00B1040C"/>
    <w:rsid w:val="00B10F86"/>
    <w:rsid w:val="00B11272"/>
    <w:rsid w:val="00B115D2"/>
    <w:rsid w:val="00B12590"/>
    <w:rsid w:val="00B125D4"/>
    <w:rsid w:val="00B12EBB"/>
    <w:rsid w:val="00B138B9"/>
    <w:rsid w:val="00B143A0"/>
    <w:rsid w:val="00B15770"/>
    <w:rsid w:val="00B15917"/>
    <w:rsid w:val="00B16AA3"/>
    <w:rsid w:val="00B16F38"/>
    <w:rsid w:val="00B170AA"/>
    <w:rsid w:val="00B17D77"/>
    <w:rsid w:val="00B17EA7"/>
    <w:rsid w:val="00B20817"/>
    <w:rsid w:val="00B20E40"/>
    <w:rsid w:val="00B21761"/>
    <w:rsid w:val="00B228B5"/>
    <w:rsid w:val="00B22C46"/>
    <w:rsid w:val="00B22E21"/>
    <w:rsid w:val="00B23A3E"/>
    <w:rsid w:val="00B23B24"/>
    <w:rsid w:val="00B24CF0"/>
    <w:rsid w:val="00B24E84"/>
    <w:rsid w:val="00B25AE6"/>
    <w:rsid w:val="00B25C46"/>
    <w:rsid w:val="00B25CA8"/>
    <w:rsid w:val="00B26232"/>
    <w:rsid w:val="00B277F5"/>
    <w:rsid w:val="00B27972"/>
    <w:rsid w:val="00B279F9"/>
    <w:rsid w:val="00B27F0C"/>
    <w:rsid w:val="00B27F9E"/>
    <w:rsid w:val="00B30F67"/>
    <w:rsid w:val="00B31ECF"/>
    <w:rsid w:val="00B32556"/>
    <w:rsid w:val="00B34036"/>
    <w:rsid w:val="00B34F76"/>
    <w:rsid w:val="00B35207"/>
    <w:rsid w:val="00B35822"/>
    <w:rsid w:val="00B36A8C"/>
    <w:rsid w:val="00B36BF9"/>
    <w:rsid w:val="00B3705D"/>
    <w:rsid w:val="00B37221"/>
    <w:rsid w:val="00B37E09"/>
    <w:rsid w:val="00B40096"/>
    <w:rsid w:val="00B408CA"/>
    <w:rsid w:val="00B41725"/>
    <w:rsid w:val="00B42252"/>
    <w:rsid w:val="00B42468"/>
    <w:rsid w:val="00B4302D"/>
    <w:rsid w:val="00B430F5"/>
    <w:rsid w:val="00B434AF"/>
    <w:rsid w:val="00B43555"/>
    <w:rsid w:val="00B444C2"/>
    <w:rsid w:val="00B44EB8"/>
    <w:rsid w:val="00B457CE"/>
    <w:rsid w:val="00B45F59"/>
    <w:rsid w:val="00B46924"/>
    <w:rsid w:val="00B46C96"/>
    <w:rsid w:val="00B4704E"/>
    <w:rsid w:val="00B47E1F"/>
    <w:rsid w:val="00B50D4C"/>
    <w:rsid w:val="00B526EC"/>
    <w:rsid w:val="00B53117"/>
    <w:rsid w:val="00B53D7F"/>
    <w:rsid w:val="00B5435B"/>
    <w:rsid w:val="00B570B0"/>
    <w:rsid w:val="00B6075A"/>
    <w:rsid w:val="00B60B92"/>
    <w:rsid w:val="00B61559"/>
    <w:rsid w:val="00B619D0"/>
    <w:rsid w:val="00B61D81"/>
    <w:rsid w:val="00B6243D"/>
    <w:rsid w:val="00B6326C"/>
    <w:rsid w:val="00B65216"/>
    <w:rsid w:val="00B664E6"/>
    <w:rsid w:val="00B669BE"/>
    <w:rsid w:val="00B67504"/>
    <w:rsid w:val="00B67A3B"/>
    <w:rsid w:val="00B67D23"/>
    <w:rsid w:val="00B67E6A"/>
    <w:rsid w:val="00B70456"/>
    <w:rsid w:val="00B7103A"/>
    <w:rsid w:val="00B71074"/>
    <w:rsid w:val="00B711F8"/>
    <w:rsid w:val="00B7125F"/>
    <w:rsid w:val="00B72A2F"/>
    <w:rsid w:val="00B72D9E"/>
    <w:rsid w:val="00B73140"/>
    <w:rsid w:val="00B732CF"/>
    <w:rsid w:val="00B737B6"/>
    <w:rsid w:val="00B738C9"/>
    <w:rsid w:val="00B74445"/>
    <w:rsid w:val="00B74B37"/>
    <w:rsid w:val="00B75107"/>
    <w:rsid w:val="00B7512B"/>
    <w:rsid w:val="00B75416"/>
    <w:rsid w:val="00B7553F"/>
    <w:rsid w:val="00B75BAF"/>
    <w:rsid w:val="00B75F88"/>
    <w:rsid w:val="00B7607E"/>
    <w:rsid w:val="00B76559"/>
    <w:rsid w:val="00B76F54"/>
    <w:rsid w:val="00B77BA8"/>
    <w:rsid w:val="00B800DA"/>
    <w:rsid w:val="00B80361"/>
    <w:rsid w:val="00B80C27"/>
    <w:rsid w:val="00B80CE8"/>
    <w:rsid w:val="00B82536"/>
    <w:rsid w:val="00B828D2"/>
    <w:rsid w:val="00B8292B"/>
    <w:rsid w:val="00B829F8"/>
    <w:rsid w:val="00B82AE4"/>
    <w:rsid w:val="00B82AF1"/>
    <w:rsid w:val="00B82B89"/>
    <w:rsid w:val="00B83CFD"/>
    <w:rsid w:val="00B8469A"/>
    <w:rsid w:val="00B85CDE"/>
    <w:rsid w:val="00B871CE"/>
    <w:rsid w:val="00B8785B"/>
    <w:rsid w:val="00B910FF"/>
    <w:rsid w:val="00B9112E"/>
    <w:rsid w:val="00B91B6B"/>
    <w:rsid w:val="00B91BFA"/>
    <w:rsid w:val="00B929ED"/>
    <w:rsid w:val="00B92B1C"/>
    <w:rsid w:val="00B92DFD"/>
    <w:rsid w:val="00B94511"/>
    <w:rsid w:val="00B95352"/>
    <w:rsid w:val="00B95953"/>
    <w:rsid w:val="00B95A96"/>
    <w:rsid w:val="00B9603A"/>
    <w:rsid w:val="00B9634B"/>
    <w:rsid w:val="00B970FE"/>
    <w:rsid w:val="00B97218"/>
    <w:rsid w:val="00B97EAA"/>
    <w:rsid w:val="00BA09FB"/>
    <w:rsid w:val="00BA1348"/>
    <w:rsid w:val="00BA138C"/>
    <w:rsid w:val="00BA1749"/>
    <w:rsid w:val="00BA177F"/>
    <w:rsid w:val="00BA182F"/>
    <w:rsid w:val="00BA26FE"/>
    <w:rsid w:val="00BA2DB7"/>
    <w:rsid w:val="00BA336C"/>
    <w:rsid w:val="00BA3933"/>
    <w:rsid w:val="00BA4D39"/>
    <w:rsid w:val="00BA4D3C"/>
    <w:rsid w:val="00BA4E82"/>
    <w:rsid w:val="00BA549D"/>
    <w:rsid w:val="00BA6EC1"/>
    <w:rsid w:val="00BA7395"/>
    <w:rsid w:val="00BA756D"/>
    <w:rsid w:val="00BA7792"/>
    <w:rsid w:val="00BB1516"/>
    <w:rsid w:val="00BB1A12"/>
    <w:rsid w:val="00BB1BC1"/>
    <w:rsid w:val="00BB1E2F"/>
    <w:rsid w:val="00BB1EE8"/>
    <w:rsid w:val="00BB2570"/>
    <w:rsid w:val="00BB271E"/>
    <w:rsid w:val="00BB31E1"/>
    <w:rsid w:val="00BB345B"/>
    <w:rsid w:val="00BB39EF"/>
    <w:rsid w:val="00BB3ED4"/>
    <w:rsid w:val="00BB3ED7"/>
    <w:rsid w:val="00BB4BC7"/>
    <w:rsid w:val="00BB589E"/>
    <w:rsid w:val="00BB6A04"/>
    <w:rsid w:val="00BB7DE8"/>
    <w:rsid w:val="00BC218E"/>
    <w:rsid w:val="00BC3386"/>
    <w:rsid w:val="00BC3DC4"/>
    <w:rsid w:val="00BC56E6"/>
    <w:rsid w:val="00BC5F76"/>
    <w:rsid w:val="00BC68B1"/>
    <w:rsid w:val="00BC6A0A"/>
    <w:rsid w:val="00BC6C93"/>
    <w:rsid w:val="00BC7009"/>
    <w:rsid w:val="00BC7F38"/>
    <w:rsid w:val="00BD0605"/>
    <w:rsid w:val="00BD0933"/>
    <w:rsid w:val="00BD16B4"/>
    <w:rsid w:val="00BD1FC3"/>
    <w:rsid w:val="00BD232F"/>
    <w:rsid w:val="00BD237E"/>
    <w:rsid w:val="00BD31A7"/>
    <w:rsid w:val="00BD33DC"/>
    <w:rsid w:val="00BD365C"/>
    <w:rsid w:val="00BD3E82"/>
    <w:rsid w:val="00BD4140"/>
    <w:rsid w:val="00BD4C55"/>
    <w:rsid w:val="00BD511B"/>
    <w:rsid w:val="00BD5EF8"/>
    <w:rsid w:val="00BD7C93"/>
    <w:rsid w:val="00BE0090"/>
    <w:rsid w:val="00BE1003"/>
    <w:rsid w:val="00BE105E"/>
    <w:rsid w:val="00BE1A6D"/>
    <w:rsid w:val="00BE38B3"/>
    <w:rsid w:val="00BE417D"/>
    <w:rsid w:val="00BE41C9"/>
    <w:rsid w:val="00BE48E6"/>
    <w:rsid w:val="00BE5276"/>
    <w:rsid w:val="00BE5DAF"/>
    <w:rsid w:val="00BE5F28"/>
    <w:rsid w:val="00BE5F2E"/>
    <w:rsid w:val="00BE7240"/>
    <w:rsid w:val="00BE7461"/>
    <w:rsid w:val="00BE7F36"/>
    <w:rsid w:val="00BF0C66"/>
    <w:rsid w:val="00BF114D"/>
    <w:rsid w:val="00BF1455"/>
    <w:rsid w:val="00BF1DC5"/>
    <w:rsid w:val="00BF212B"/>
    <w:rsid w:val="00BF3920"/>
    <w:rsid w:val="00BF54E1"/>
    <w:rsid w:val="00BF55CF"/>
    <w:rsid w:val="00BF57C0"/>
    <w:rsid w:val="00BF5889"/>
    <w:rsid w:val="00BF5EC6"/>
    <w:rsid w:val="00BF657D"/>
    <w:rsid w:val="00BF75B6"/>
    <w:rsid w:val="00BF7E61"/>
    <w:rsid w:val="00C005C2"/>
    <w:rsid w:val="00C02DE6"/>
    <w:rsid w:val="00C05782"/>
    <w:rsid w:val="00C05AA8"/>
    <w:rsid w:val="00C06318"/>
    <w:rsid w:val="00C063E6"/>
    <w:rsid w:val="00C0644D"/>
    <w:rsid w:val="00C06481"/>
    <w:rsid w:val="00C065FC"/>
    <w:rsid w:val="00C06975"/>
    <w:rsid w:val="00C071BC"/>
    <w:rsid w:val="00C07777"/>
    <w:rsid w:val="00C10919"/>
    <w:rsid w:val="00C11957"/>
    <w:rsid w:val="00C1236E"/>
    <w:rsid w:val="00C1376A"/>
    <w:rsid w:val="00C1406D"/>
    <w:rsid w:val="00C146E0"/>
    <w:rsid w:val="00C170A1"/>
    <w:rsid w:val="00C17213"/>
    <w:rsid w:val="00C174FF"/>
    <w:rsid w:val="00C17544"/>
    <w:rsid w:val="00C20E9F"/>
    <w:rsid w:val="00C20FB8"/>
    <w:rsid w:val="00C211D8"/>
    <w:rsid w:val="00C21604"/>
    <w:rsid w:val="00C21607"/>
    <w:rsid w:val="00C22183"/>
    <w:rsid w:val="00C2251D"/>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4BB"/>
    <w:rsid w:val="00C34933"/>
    <w:rsid w:val="00C34CCA"/>
    <w:rsid w:val="00C3527E"/>
    <w:rsid w:val="00C35EA3"/>
    <w:rsid w:val="00C36075"/>
    <w:rsid w:val="00C371BB"/>
    <w:rsid w:val="00C37A1A"/>
    <w:rsid w:val="00C4048E"/>
    <w:rsid w:val="00C40DBB"/>
    <w:rsid w:val="00C419B0"/>
    <w:rsid w:val="00C41E0E"/>
    <w:rsid w:val="00C41E94"/>
    <w:rsid w:val="00C42828"/>
    <w:rsid w:val="00C42F8B"/>
    <w:rsid w:val="00C46093"/>
    <w:rsid w:val="00C46167"/>
    <w:rsid w:val="00C4631C"/>
    <w:rsid w:val="00C4691C"/>
    <w:rsid w:val="00C4706B"/>
    <w:rsid w:val="00C474DB"/>
    <w:rsid w:val="00C476CE"/>
    <w:rsid w:val="00C47C09"/>
    <w:rsid w:val="00C5119E"/>
    <w:rsid w:val="00C51D50"/>
    <w:rsid w:val="00C51EF3"/>
    <w:rsid w:val="00C52087"/>
    <w:rsid w:val="00C52277"/>
    <w:rsid w:val="00C5285C"/>
    <w:rsid w:val="00C52E91"/>
    <w:rsid w:val="00C53713"/>
    <w:rsid w:val="00C53CDD"/>
    <w:rsid w:val="00C53E56"/>
    <w:rsid w:val="00C5412C"/>
    <w:rsid w:val="00C54733"/>
    <w:rsid w:val="00C54768"/>
    <w:rsid w:val="00C55B76"/>
    <w:rsid w:val="00C55E74"/>
    <w:rsid w:val="00C55F23"/>
    <w:rsid w:val="00C5646C"/>
    <w:rsid w:val="00C5675F"/>
    <w:rsid w:val="00C56F30"/>
    <w:rsid w:val="00C57248"/>
    <w:rsid w:val="00C61226"/>
    <w:rsid w:val="00C61E1A"/>
    <w:rsid w:val="00C62792"/>
    <w:rsid w:val="00C62EC2"/>
    <w:rsid w:val="00C63D60"/>
    <w:rsid w:val="00C64076"/>
    <w:rsid w:val="00C644E8"/>
    <w:rsid w:val="00C6529D"/>
    <w:rsid w:val="00C6627D"/>
    <w:rsid w:val="00C6688C"/>
    <w:rsid w:val="00C66B29"/>
    <w:rsid w:val="00C67018"/>
    <w:rsid w:val="00C67461"/>
    <w:rsid w:val="00C7097B"/>
    <w:rsid w:val="00C7162D"/>
    <w:rsid w:val="00C725FB"/>
    <w:rsid w:val="00C72729"/>
    <w:rsid w:val="00C72968"/>
    <w:rsid w:val="00C73705"/>
    <w:rsid w:val="00C74DCD"/>
    <w:rsid w:val="00C753E3"/>
    <w:rsid w:val="00C75541"/>
    <w:rsid w:val="00C75D20"/>
    <w:rsid w:val="00C75FB6"/>
    <w:rsid w:val="00C7662F"/>
    <w:rsid w:val="00C77E01"/>
    <w:rsid w:val="00C800DE"/>
    <w:rsid w:val="00C80EA2"/>
    <w:rsid w:val="00C80FFB"/>
    <w:rsid w:val="00C8158F"/>
    <w:rsid w:val="00C82670"/>
    <w:rsid w:val="00C83815"/>
    <w:rsid w:val="00C85577"/>
    <w:rsid w:val="00C85670"/>
    <w:rsid w:val="00C85768"/>
    <w:rsid w:val="00C85882"/>
    <w:rsid w:val="00C8624D"/>
    <w:rsid w:val="00C862F0"/>
    <w:rsid w:val="00C866CA"/>
    <w:rsid w:val="00C87180"/>
    <w:rsid w:val="00C87AE6"/>
    <w:rsid w:val="00C87B64"/>
    <w:rsid w:val="00C90827"/>
    <w:rsid w:val="00C90870"/>
    <w:rsid w:val="00C91994"/>
    <w:rsid w:val="00C922A9"/>
    <w:rsid w:val="00C922CC"/>
    <w:rsid w:val="00C938E3"/>
    <w:rsid w:val="00C94449"/>
    <w:rsid w:val="00C94DDA"/>
    <w:rsid w:val="00C955AA"/>
    <w:rsid w:val="00C95CB4"/>
    <w:rsid w:val="00C95D7D"/>
    <w:rsid w:val="00C97786"/>
    <w:rsid w:val="00C97970"/>
    <w:rsid w:val="00C97CF2"/>
    <w:rsid w:val="00CA0855"/>
    <w:rsid w:val="00CA0CC2"/>
    <w:rsid w:val="00CA1248"/>
    <w:rsid w:val="00CA1B84"/>
    <w:rsid w:val="00CA2213"/>
    <w:rsid w:val="00CA2FEF"/>
    <w:rsid w:val="00CA4C30"/>
    <w:rsid w:val="00CA51CB"/>
    <w:rsid w:val="00CA51CF"/>
    <w:rsid w:val="00CA6571"/>
    <w:rsid w:val="00CB0053"/>
    <w:rsid w:val="00CB0BE3"/>
    <w:rsid w:val="00CB1099"/>
    <w:rsid w:val="00CB20FE"/>
    <w:rsid w:val="00CB2A68"/>
    <w:rsid w:val="00CB43AE"/>
    <w:rsid w:val="00CB4615"/>
    <w:rsid w:val="00CB4B71"/>
    <w:rsid w:val="00CB4CFD"/>
    <w:rsid w:val="00CB59F7"/>
    <w:rsid w:val="00CB64F1"/>
    <w:rsid w:val="00CB689D"/>
    <w:rsid w:val="00CB6B26"/>
    <w:rsid w:val="00CB7577"/>
    <w:rsid w:val="00CC029D"/>
    <w:rsid w:val="00CC0718"/>
    <w:rsid w:val="00CC0B25"/>
    <w:rsid w:val="00CC142D"/>
    <w:rsid w:val="00CC152F"/>
    <w:rsid w:val="00CC183D"/>
    <w:rsid w:val="00CC1ECE"/>
    <w:rsid w:val="00CC2335"/>
    <w:rsid w:val="00CC2450"/>
    <w:rsid w:val="00CC258F"/>
    <w:rsid w:val="00CC2C48"/>
    <w:rsid w:val="00CC2DA3"/>
    <w:rsid w:val="00CC3476"/>
    <w:rsid w:val="00CC3682"/>
    <w:rsid w:val="00CC4277"/>
    <w:rsid w:val="00CC447A"/>
    <w:rsid w:val="00CC4BA0"/>
    <w:rsid w:val="00CC4E10"/>
    <w:rsid w:val="00CC63D2"/>
    <w:rsid w:val="00CC6B7C"/>
    <w:rsid w:val="00CC70D4"/>
    <w:rsid w:val="00CC7233"/>
    <w:rsid w:val="00CC78A6"/>
    <w:rsid w:val="00CC7CB4"/>
    <w:rsid w:val="00CC7D33"/>
    <w:rsid w:val="00CD06DF"/>
    <w:rsid w:val="00CD091E"/>
    <w:rsid w:val="00CD0BE9"/>
    <w:rsid w:val="00CD14B4"/>
    <w:rsid w:val="00CD15D5"/>
    <w:rsid w:val="00CD19A4"/>
    <w:rsid w:val="00CD1E93"/>
    <w:rsid w:val="00CD2107"/>
    <w:rsid w:val="00CD2AC2"/>
    <w:rsid w:val="00CD303C"/>
    <w:rsid w:val="00CD3496"/>
    <w:rsid w:val="00CD3E66"/>
    <w:rsid w:val="00CD41FB"/>
    <w:rsid w:val="00CD4343"/>
    <w:rsid w:val="00CD4577"/>
    <w:rsid w:val="00CD527C"/>
    <w:rsid w:val="00CD5B92"/>
    <w:rsid w:val="00CD6040"/>
    <w:rsid w:val="00CD630F"/>
    <w:rsid w:val="00CD6366"/>
    <w:rsid w:val="00CD76AC"/>
    <w:rsid w:val="00CE05E9"/>
    <w:rsid w:val="00CE0B7F"/>
    <w:rsid w:val="00CE0C8A"/>
    <w:rsid w:val="00CE0F2E"/>
    <w:rsid w:val="00CE0FD0"/>
    <w:rsid w:val="00CE1396"/>
    <w:rsid w:val="00CE13E0"/>
    <w:rsid w:val="00CE157D"/>
    <w:rsid w:val="00CE2414"/>
    <w:rsid w:val="00CE2725"/>
    <w:rsid w:val="00CE2C20"/>
    <w:rsid w:val="00CE2FCB"/>
    <w:rsid w:val="00CE308F"/>
    <w:rsid w:val="00CE3105"/>
    <w:rsid w:val="00CE3365"/>
    <w:rsid w:val="00CE3515"/>
    <w:rsid w:val="00CE3E72"/>
    <w:rsid w:val="00CE3EB2"/>
    <w:rsid w:val="00CE43D9"/>
    <w:rsid w:val="00CE5384"/>
    <w:rsid w:val="00CE544B"/>
    <w:rsid w:val="00CE54B5"/>
    <w:rsid w:val="00CE553A"/>
    <w:rsid w:val="00CE622A"/>
    <w:rsid w:val="00CE7091"/>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458B"/>
    <w:rsid w:val="00CF4661"/>
    <w:rsid w:val="00CF4A25"/>
    <w:rsid w:val="00CF4F01"/>
    <w:rsid w:val="00CF51F3"/>
    <w:rsid w:val="00CF5437"/>
    <w:rsid w:val="00CF5830"/>
    <w:rsid w:val="00CF6496"/>
    <w:rsid w:val="00CF72E8"/>
    <w:rsid w:val="00CF7A81"/>
    <w:rsid w:val="00CF7CCD"/>
    <w:rsid w:val="00D00281"/>
    <w:rsid w:val="00D00BA3"/>
    <w:rsid w:val="00D00BB3"/>
    <w:rsid w:val="00D01A18"/>
    <w:rsid w:val="00D01F74"/>
    <w:rsid w:val="00D02743"/>
    <w:rsid w:val="00D0309D"/>
    <w:rsid w:val="00D039E9"/>
    <w:rsid w:val="00D04452"/>
    <w:rsid w:val="00D04477"/>
    <w:rsid w:val="00D0591D"/>
    <w:rsid w:val="00D062DF"/>
    <w:rsid w:val="00D06D8D"/>
    <w:rsid w:val="00D070D1"/>
    <w:rsid w:val="00D074B4"/>
    <w:rsid w:val="00D077CE"/>
    <w:rsid w:val="00D10219"/>
    <w:rsid w:val="00D10752"/>
    <w:rsid w:val="00D12603"/>
    <w:rsid w:val="00D1272B"/>
    <w:rsid w:val="00D12D6D"/>
    <w:rsid w:val="00D12EDA"/>
    <w:rsid w:val="00D142B0"/>
    <w:rsid w:val="00D1632A"/>
    <w:rsid w:val="00D16A41"/>
    <w:rsid w:val="00D1753E"/>
    <w:rsid w:val="00D1778F"/>
    <w:rsid w:val="00D20524"/>
    <w:rsid w:val="00D20710"/>
    <w:rsid w:val="00D207E5"/>
    <w:rsid w:val="00D20B88"/>
    <w:rsid w:val="00D22253"/>
    <w:rsid w:val="00D230E4"/>
    <w:rsid w:val="00D23CD0"/>
    <w:rsid w:val="00D23DF3"/>
    <w:rsid w:val="00D240AD"/>
    <w:rsid w:val="00D241AA"/>
    <w:rsid w:val="00D24AC4"/>
    <w:rsid w:val="00D25991"/>
    <w:rsid w:val="00D260E9"/>
    <w:rsid w:val="00D2611C"/>
    <w:rsid w:val="00D267C9"/>
    <w:rsid w:val="00D27937"/>
    <w:rsid w:val="00D30333"/>
    <w:rsid w:val="00D32069"/>
    <w:rsid w:val="00D33415"/>
    <w:rsid w:val="00D334FA"/>
    <w:rsid w:val="00D338F3"/>
    <w:rsid w:val="00D33A48"/>
    <w:rsid w:val="00D33BD0"/>
    <w:rsid w:val="00D3408B"/>
    <w:rsid w:val="00D35BEA"/>
    <w:rsid w:val="00D37056"/>
    <w:rsid w:val="00D3744F"/>
    <w:rsid w:val="00D37F88"/>
    <w:rsid w:val="00D40783"/>
    <w:rsid w:val="00D4217A"/>
    <w:rsid w:val="00D42AE1"/>
    <w:rsid w:val="00D43193"/>
    <w:rsid w:val="00D43A23"/>
    <w:rsid w:val="00D44313"/>
    <w:rsid w:val="00D448D8"/>
    <w:rsid w:val="00D44BEF"/>
    <w:rsid w:val="00D44E43"/>
    <w:rsid w:val="00D45BB8"/>
    <w:rsid w:val="00D45EF2"/>
    <w:rsid w:val="00D4670A"/>
    <w:rsid w:val="00D46946"/>
    <w:rsid w:val="00D470FD"/>
    <w:rsid w:val="00D472F9"/>
    <w:rsid w:val="00D47AA6"/>
    <w:rsid w:val="00D50A3E"/>
    <w:rsid w:val="00D52B0C"/>
    <w:rsid w:val="00D5311E"/>
    <w:rsid w:val="00D543FA"/>
    <w:rsid w:val="00D54D9E"/>
    <w:rsid w:val="00D55A34"/>
    <w:rsid w:val="00D5655D"/>
    <w:rsid w:val="00D565E2"/>
    <w:rsid w:val="00D5697E"/>
    <w:rsid w:val="00D569CA"/>
    <w:rsid w:val="00D56E13"/>
    <w:rsid w:val="00D60163"/>
    <w:rsid w:val="00D61092"/>
    <w:rsid w:val="00D61430"/>
    <w:rsid w:val="00D618E3"/>
    <w:rsid w:val="00D621B6"/>
    <w:rsid w:val="00D626CF"/>
    <w:rsid w:val="00D627B9"/>
    <w:rsid w:val="00D63356"/>
    <w:rsid w:val="00D63C8A"/>
    <w:rsid w:val="00D64517"/>
    <w:rsid w:val="00D64C81"/>
    <w:rsid w:val="00D64FA2"/>
    <w:rsid w:val="00D655F9"/>
    <w:rsid w:val="00D65765"/>
    <w:rsid w:val="00D65CD6"/>
    <w:rsid w:val="00D661AA"/>
    <w:rsid w:val="00D669C8"/>
    <w:rsid w:val="00D66EED"/>
    <w:rsid w:val="00D67263"/>
    <w:rsid w:val="00D67701"/>
    <w:rsid w:val="00D677E7"/>
    <w:rsid w:val="00D677FF"/>
    <w:rsid w:val="00D67915"/>
    <w:rsid w:val="00D67A28"/>
    <w:rsid w:val="00D70428"/>
    <w:rsid w:val="00D70BCB"/>
    <w:rsid w:val="00D724AD"/>
    <w:rsid w:val="00D727A0"/>
    <w:rsid w:val="00D72A7C"/>
    <w:rsid w:val="00D73134"/>
    <w:rsid w:val="00D73650"/>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243"/>
    <w:rsid w:val="00D806BF"/>
    <w:rsid w:val="00D8081F"/>
    <w:rsid w:val="00D80C29"/>
    <w:rsid w:val="00D81004"/>
    <w:rsid w:val="00D81DAB"/>
    <w:rsid w:val="00D82858"/>
    <w:rsid w:val="00D8364E"/>
    <w:rsid w:val="00D83ADE"/>
    <w:rsid w:val="00D858C0"/>
    <w:rsid w:val="00D8626D"/>
    <w:rsid w:val="00D86955"/>
    <w:rsid w:val="00D86C16"/>
    <w:rsid w:val="00D90337"/>
    <w:rsid w:val="00D909DC"/>
    <w:rsid w:val="00D92BF1"/>
    <w:rsid w:val="00D9429A"/>
    <w:rsid w:val="00D95C1B"/>
    <w:rsid w:val="00D971FF"/>
    <w:rsid w:val="00D9797B"/>
    <w:rsid w:val="00DA0E74"/>
    <w:rsid w:val="00DA10A5"/>
    <w:rsid w:val="00DA16EA"/>
    <w:rsid w:val="00DA1C6A"/>
    <w:rsid w:val="00DA2919"/>
    <w:rsid w:val="00DA30D0"/>
    <w:rsid w:val="00DA3612"/>
    <w:rsid w:val="00DA3B94"/>
    <w:rsid w:val="00DA3F50"/>
    <w:rsid w:val="00DA4001"/>
    <w:rsid w:val="00DA43ED"/>
    <w:rsid w:val="00DA4FCE"/>
    <w:rsid w:val="00DA576D"/>
    <w:rsid w:val="00DA59FE"/>
    <w:rsid w:val="00DA6A7F"/>
    <w:rsid w:val="00DA6C4E"/>
    <w:rsid w:val="00DA7DC8"/>
    <w:rsid w:val="00DB03B0"/>
    <w:rsid w:val="00DB04DC"/>
    <w:rsid w:val="00DB06E1"/>
    <w:rsid w:val="00DB0B30"/>
    <w:rsid w:val="00DB35F7"/>
    <w:rsid w:val="00DB3991"/>
    <w:rsid w:val="00DB42EE"/>
    <w:rsid w:val="00DB4E16"/>
    <w:rsid w:val="00DB6A60"/>
    <w:rsid w:val="00DB7478"/>
    <w:rsid w:val="00DB76DA"/>
    <w:rsid w:val="00DB76FD"/>
    <w:rsid w:val="00DB791E"/>
    <w:rsid w:val="00DB7D57"/>
    <w:rsid w:val="00DC0B2E"/>
    <w:rsid w:val="00DC158D"/>
    <w:rsid w:val="00DC3827"/>
    <w:rsid w:val="00DC43EA"/>
    <w:rsid w:val="00DC499B"/>
    <w:rsid w:val="00DC5932"/>
    <w:rsid w:val="00DC7319"/>
    <w:rsid w:val="00DC73EF"/>
    <w:rsid w:val="00DC7B76"/>
    <w:rsid w:val="00DD0E5E"/>
    <w:rsid w:val="00DD13A1"/>
    <w:rsid w:val="00DD1EE2"/>
    <w:rsid w:val="00DD2475"/>
    <w:rsid w:val="00DD2932"/>
    <w:rsid w:val="00DD33F0"/>
    <w:rsid w:val="00DD3892"/>
    <w:rsid w:val="00DD5319"/>
    <w:rsid w:val="00DD5FC3"/>
    <w:rsid w:val="00DD63A0"/>
    <w:rsid w:val="00DD6A18"/>
    <w:rsid w:val="00DD7259"/>
    <w:rsid w:val="00DD72A5"/>
    <w:rsid w:val="00DD7689"/>
    <w:rsid w:val="00DD7B82"/>
    <w:rsid w:val="00DE07EA"/>
    <w:rsid w:val="00DE11DE"/>
    <w:rsid w:val="00DE1381"/>
    <w:rsid w:val="00DE1449"/>
    <w:rsid w:val="00DE1FA9"/>
    <w:rsid w:val="00DE2C5A"/>
    <w:rsid w:val="00DE3390"/>
    <w:rsid w:val="00DE3812"/>
    <w:rsid w:val="00DE4048"/>
    <w:rsid w:val="00DE5974"/>
    <w:rsid w:val="00DE5A98"/>
    <w:rsid w:val="00DE6CA1"/>
    <w:rsid w:val="00DE705A"/>
    <w:rsid w:val="00DE714D"/>
    <w:rsid w:val="00DE7F29"/>
    <w:rsid w:val="00DF020D"/>
    <w:rsid w:val="00DF0355"/>
    <w:rsid w:val="00DF1624"/>
    <w:rsid w:val="00DF27B9"/>
    <w:rsid w:val="00DF295C"/>
    <w:rsid w:val="00DF2CC0"/>
    <w:rsid w:val="00DF35B5"/>
    <w:rsid w:val="00DF3677"/>
    <w:rsid w:val="00DF3D97"/>
    <w:rsid w:val="00DF42D3"/>
    <w:rsid w:val="00DF4313"/>
    <w:rsid w:val="00DF4682"/>
    <w:rsid w:val="00DF470C"/>
    <w:rsid w:val="00DF4C41"/>
    <w:rsid w:val="00DF4F8F"/>
    <w:rsid w:val="00DF5532"/>
    <w:rsid w:val="00DF5C75"/>
    <w:rsid w:val="00DF64C2"/>
    <w:rsid w:val="00DF6569"/>
    <w:rsid w:val="00DF6B8D"/>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076AA"/>
    <w:rsid w:val="00E0780B"/>
    <w:rsid w:val="00E1005E"/>
    <w:rsid w:val="00E101F9"/>
    <w:rsid w:val="00E10ADE"/>
    <w:rsid w:val="00E10C18"/>
    <w:rsid w:val="00E11714"/>
    <w:rsid w:val="00E11926"/>
    <w:rsid w:val="00E11AEF"/>
    <w:rsid w:val="00E11EDF"/>
    <w:rsid w:val="00E1227C"/>
    <w:rsid w:val="00E125F0"/>
    <w:rsid w:val="00E12976"/>
    <w:rsid w:val="00E1297F"/>
    <w:rsid w:val="00E13BBC"/>
    <w:rsid w:val="00E1404F"/>
    <w:rsid w:val="00E14102"/>
    <w:rsid w:val="00E14746"/>
    <w:rsid w:val="00E14BA9"/>
    <w:rsid w:val="00E1536D"/>
    <w:rsid w:val="00E17481"/>
    <w:rsid w:val="00E174B7"/>
    <w:rsid w:val="00E20400"/>
    <w:rsid w:val="00E206F5"/>
    <w:rsid w:val="00E228DA"/>
    <w:rsid w:val="00E23AD8"/>
    <w:rsid w:val="00E23E10"/>
    <w:rsid w:val="00E24591"/>
    <w:rsid w:val="00E245A3"/>
    <w:rsid w:val="00E25709"/>
    <w:rsid w:val="00E2620D"/>
    <w:rsid w:val="00E2671A"/>
    <w:rsid w:val="00E2707C"/>
    <w:rsid w:val="00E275CF"/>
    <w:rsid w:val="00E27731"/>
    <w:rsid w:val="00E302DB"/>
    <w:rsid w:val="00E30F98"/>
    <w:rsid w:val="00E30FBB"/>
    <w:rsid w:val="00E3115E"/>
    <w:rsid w:val="00E316DA"/>
    <w:rsid w:val="00E32139"/>
    <w:rsid w:val="00E324C4"/>
    <w:rsid w:val="00E328A6"/>
    <w:rsid w:val="00E328BB"/>
    <w:rsid w:val="00E3363A"/>
    <w:rsid w:val="00E338B7"/>
    <w:rsid w:val="00E3416F"/>
    <w:rsid w:val="00E34315"/>
    <w:rsid w:val="00E34376"/>
    <w:rsid w:val="00E343E3"/>
    <w:rsid w:val="00E34BF2"/>
    <w:rsid w:val="00E34FD5"/>
    <w:rsid w:val="00E35112"/>
    <w:rsid w:val="00E35DAD"/>
    <w:rsid w:val="00E3626A"/>
    <w:rsid w:val="00E368E7"/>
    <w:rsid w:val="00E36C82"/>
    <w:rsid w:val="00E37044"/>
    <w:rsid w:val="00E4076A"/>
    <w:rsid w:val="00E41E79"/>
    <w:rsid w:val="00E41EAE"/>
    <w:rsid w:val="00E41F79"/>
    <w:rsid w:val="00E425BE"/>
    <w:rsid w:val="00E42D59"/>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0A1"/>
    <w:rsid w:val="00E53356"/>
    <w:rsid w:val="00E53926"/>
    <w:rsid w:val="00E547AC"/>
    <w:rsid w:val="00E56247"/>
    <w:rsid w:val="00E56777"/>
    <w:rsid w:val="00E5716F"/>
    <w:rsid w:val="00E5734E"/>
    <w:rsid w:val="00E579AF"/>
    <w:rsid w:val="00E60D9D"/>
    <w:rsid w:val="00E60EC6"/>
    <w:rsid w:val="00E6127B"/>
    <w:rsid w:val="00E61442"/>
    <w:rsid w:val="00E624E1"/>
    <w:rsid w:val="00E629F0"/>
    <w:rsid w:val="00E63045"/>
    <w:rsid w:val="00E641CF"/>
    <w:rsid w:val="00E64225"/>
    <w:rsid w:val="00E6567D"/>
    <w:rsid w:val="00E66248"/>
    <w:rsid w:val="00E67907"/>
    <w:rsid w:val="00E67C1D"/>
    <w:rsid w:val="00E67E81"/>
    <w:rsid w:val="00E705A0"/>
    <w:rsid w:val="00E70760"/>
    <w:rsid w:val="00E71078"/>
    <w:rsid w:val="00E7176E"/>
    <w:rsid w:val="00E71D4E"/>
    <w:rsid w:val="00E72906"/>
    <w:rsid w:val="00E73142"/>
    <w:rsid w:val="00E73680"/>
    <w:rsid w:val="00E738D2"/>
    <w:rsid w:val="00E758DB"/>
    <w:rsid w:val="00E76939"/>
    <w:rsid w:val="00E76CFA"/>
    <w:rsid w:val="00E81A4B"/>
    <w:rsid w:val="00E81CCF"/>
    <w:rsid w:val="00E81CD4"/>
    <w:rsid w:val="00E82163"/>
    <w:rsid w:val="00E82A45"/>
    <w:rsid w:val="00E8430C"/>
    <w:rsid w:val="00E843FC"/>
    <w:rsid w:val="00E844EB"/>
    <w:rsid w:val="00E848F1"/>
    <w:rsid w:val="00E850B4"/>
    <w:rsid w:val="00E8543D"/>
    <w:rsid w:val="00E855FC"/>
    <w:rsid w:val="00E8697C"/>
    <w:rsid w:val="00E86D04"/>
    <w:rsid w:val="00E915E4"/>
    <w:rsid w:val="00E91E1F"/>
    <w:rsid w:val="00E921CA"/>
    <w:rsid w:val="00E92AD7"/>
    <w:rsid w:val="00E932EF"/>
    <w:rsid w:val="00E93604"/>
    <w:rsid w:val="00E93D91"/>
    <w:rsid w:val="00E9407B"/>
    <w:rsid w:val="00E94AE0"/>
    <w:rsid w:val="00E9522D"/>
    <w:rsid w:val="00E95378"/>
    <w:rsid w:val="00E95C62"/>
    <w:rsid w:val="00E96908"/>
    <w:rsid w:val="00E96A50"/>
    <w:rsid w:val="00EA04DE"/>
    <w:rsid w:val="00EA066B"/>
    <w:rsid w:val="00EA0B62"/>
    <w:rsid w:val="00EA0D15"/>
    <w:rsid w:val="00EA1D52"/>
    <w:rsid w:val="00EA2625"/>
    <w:rsid w:val="00EA31DA"/>
    <w:rsid w:val="00EA3FC6"/>
    <w:rsid w:val="00EA44A5"/>
    <w:rsid w:val="00EA5310"/>
    <w:rsid w:val="00EB0419"/>
    <w:rsid w:val="00EB0DF3"/>
    <w:rsid w:val="00EB194C"/>
    <w:rsid w:val="00EB2133"/>
    <w:rsid w:val="00EB23B9"/>
    <w:rsid w:val="00EB36F2"/>
    <w:rsid w:val="00EB4FAC"/>
    <w:rsid w:val="00EB52EC"/>
    <w:rsid w:val="00EB5442"/>
    <w:rsid w:val="00EB59F9"/>
    <w:rsid w:val="00EB5BD5"/>
    <w:rsid w:val="00EB5D22"/>
    <w:rsid w:val="00EB6138"/>
    <w:rsid w:val="00EB6B49"/>
    <w:rsid w:val="00EB6CAD"/>
    <w:rsid w:val="00EB7FDA"/>
    <w:rsid w:val="00EC0D21"/>
    <w:rsid w:val="00EC0EB6"/>
    <w:rsid w:val="00EC15B7"/>
    <w:rsid w:val="00EC1750"/>
    <w:rsid w:val="00EC1BBE"/>
    <w:rsid w:val="00EC1BBF"/>
    <w:rsid w:val="00EC1CC7"/>
    <w:rsid w:val="00EC27AC"/>
    <w:rsid w:val="00EC2D3F"/>
    <w:rsid w:val="00EC322D"/>
    <w:rsid w:val="00EC3250"/>
    <w:rsid w:val="00EC33EB"/>
    <w:rsid w:val="00EC41C6"/>
    <w:rsid w:val="00EC46D7"/>
    <w:rsid w:val="00EC5A5A"/>
    <w:rsid w:val="00EC67E5"/>
    <w:rsid w:val="00EC6A82"/>
    <w:rsid w:val="00EC7295"/>
    <w:rsid w:val="00EC752E"/>
    <w:rsid w:val="00EC794F"/>
    <w:rsid w:val="00EC7FD1"/>
    <w:rsid w:val="00ED001D"/>
    <w:rsid w:val="00ED1493"/>
    <w:rsid w:val="00ED1BB5"/>
    <w:rsid w:val="00ED1E2E"/>
    <w:rsid w:val="00ED1F3C"/>
    <w:rsid w:val="00ED24D8"/>
    <w:rsid w:val="00ED2D8F"/>
    <w:rsid w:val="00ED2E82"/>
    <w:rsid w:val="00ED35DC"/>
    <w:rsid w:val="00ED375D"/>
    <w:rsid w:val="00ED39A0"/>
    <w:rsid w:val="00ED3AA8"/>
    <w:rsid w:val="00ED4440"/>
    <w:rsid w:val="00ED5B78"/>
    <w:rsid w:val="00ED6E66"/>
    <w:rsid w:val="00ED7299"/>
    <w:rsid w:val="00ED7850"/>
    <w:rsid w:val="00EE0121"/>
    <w:rsid w:val="00EE09C5"/>
    <w:rsid w:val="00EE286C"/>
    <w:rsid w:val="00EE2DA5"/>
    <w:rsid w:val="00EE2F5F"/>
    <w:rsid w:val="00EE399C"/>
    <w:rsid w:val="00EE3A2C"/>
    <w:rsid w:val="00EE3D78"/>
    <w:rsid w:val="00EE4424"/>
    <w:rsid w:val="00EE4D20"/>
    <w:rsid w:val="00EE5137"/>
    <w:rsid w:val="00EE566A"/>
    <w:rsid w:val="00EE57D1"/>
    <w:rsid w:val="00EE5B96"/>
    <w:rsid w:val="00EE5F95"/>
    <w:rsid w:val="00EE6944"/>
    <w:rsid w:val="00EE6CC9"/>
    <w:rsid w:val="00EE6F65"/>
    <w:rsid w:val="00EE6FAE"/>
    <w:rsid w:val="00EE70DE"/>
    <w:rsid w:val="00EE71E8"/>
    <w:rsid w:val="00EE783E"/>
    <w:rsid w:val="00EE7FD7"/>
    <w:rsid w:val="00EF0057"/>
    <w:rsid w:val="00EF010E"/>
    <w:rsid w:val="00EF0201"/>
    <w:rsid w:val="00EF0630"/>
    <w:rsid w:val="00EF08E8"/>
    <w:rsid w:val="00EF12CA"/>
    <w:rsid w:val="00EF12DA"/>
    <w:rsid w:val="00EF1D82"/>
    <w:rsid w:val="00EF209A"/>
    <w:rsid w:val="00EF23C2"/>
    <w:rsid w:val="00EF2CA0"/>
    <w:rsid w:val="00EF30CF"/>
    <w:rsid w:val="00EF39E0"/>
    <w:rsid w:val="00EF3BDE"/>
    <w:rsid w:val="00EF4BA6"/>
    <w:rsid w:val="00EF595F"/>
    <w:rsid w:val="00EF6409"/>
    <w:rsid w:val="00EF6D42"/>
    <w:rsid w:val="00F00340"/>
    <w:rsid w:val="00F008C6"/>
    <w:rsid w:val="00F00F2F"/>
    <w:rsid w:val="00F02F40"/>
    <w:rsid w:val="00F03D30"/>
    <w:rsid w:val="00F03EF5"/>
    <w:rsid w:val="00F03F7B"/>
    <w:rsid w:val="00F05399"/>
    <w:rsid w:val="00F0564D"/>
    <w:rsid w:val="00F05B57"/>
    <w:rsid w:val="00F05E10"/>
    <w:rsid w:val="00F06065"/>
    <w:rsid w:val="00F06649"/>
    <w:rsid w:val="00F070CD"/>
    <w:rsid w:val="00F07472"/>
    <w:rsid w:val="00F0791C"/>
    <w:rsid w:val="00F07E9E"/>
    <w:rsid w:val="00F07F1A"/>
    <w:rsid w:val="00F10C59"/>
    <w:rsid w:val="00F10D9F"/>
    <w:rsid w:val="00F11209"/>
    <w:rsid w:val="00F11398"/>
    <w:rsid w:val="00F12FD8"/>
    <w:rsid w:val="00F1319B"/>
    <w:rsid w:val="00F13B90"/>
    <w:rsid w:val="00F152CC"/>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04"/>
    <w:rsid w:val="00F267B7"/>
    <w:rsid w:val="00F26A0B"/>
    <w:rsid w:val="00F270B2"/>
    <w:rsid w:val="00F2774B"/>
    <w:rsid w:val="00F279FB"/>
    <w:rsid w:val="00F27F06"/>
    <w:rsid w:val="00F31656"/>
    <w:rsid w:val="00F31D42"/>
    <w:rsid w:val="00F31DC7"/>
    <w:rsid w:val="00F321DF"/>
    <w:rsid w:val="00F3259A"/>
    <w:rsid w:val="00F330F2"/>
    <w:rsid w:val="00F3359A"/>
    <w:rsid w:val="00F339D8"/>
    <w:rsid w:val="00F347BB"/>
    <w:rsid w:val="00F35044"/>
    <w:rsid w:val="00F35C41"/>
    <w:rsid w:val="00F36011"/>
    <w:rsid w:val="00F362AE"/>
    <w:rsid w:val="00F367B9"/>
    <w:rsid w:val="00F36970"/>
    <w:rsid w:val="00F40AD3"/>
    <w:rsid w:val="00F416B4"/>
    <w:rsid w:val="00F431DA"/>
    <w:rsid w:val="00F43859"/>
    <w:rsid w:val="00F438EB"/>
    <w:rsid w:val="00F43A4E"/>
    <w:rsid w:val="00F43C45"/>
    <w:rsid w:val="00F4456D"/>
    <w:rsid w:val="00F44C55"/>
    <w:rsid w:val="00F44EAE"/>
    <w:rsid w:val="00F4582B"/>
    <w:rsid w:val="00F46399"/>
    <w:rsid w:val="00F463A2"/>
    <w:rsid w:val="00F477CB"/>
    <w:rsid w:val="00F47F56"/>
    <w:rsid w:val="00F50AF7"/>
    <w:rsid w:val="00F50B57"/>
    <w:rsid w:val="00F50D2E"/>
    <w:rsid w:val="00F51685"/>
    <w:rsid w:val="00F51947"/>
    <w:rsid w:val="00F51D84"/>
    <w:rsid w:val="00F52004"/>
    <w:rsid w:val="00F53187"/>
    <w:rsid w:val="00F53BAE"/>
    <w:rsid w:val="00F54397"/>
    <w:rsid w:val="00F55909"/>
    <w:rsid w:val="00F55C88"/>
    <w:rsid w:val="00F55D5C"/>
    <w:rsid w:val="00F5703E"/>
    <w:rsid w:val="00F57BBE"/>
    <w:rsid w:val="00F602E0"/>
    <w:rsid w:val="00F6123F"/>
    <w:rsid w:val="00F61A06"/>
    <w:rsid w:val="00F61A38"/>
    <w:rsid w:val="00F61D81"/>
    <w:rsid w:val="00F61F31"/>
    <w:rsid w:val="00F63BC8"/>
    <w:rsid w:val="00F640CF"/>
    <w:rsid w:val="00F64D18"/>
    <w:rsid w:val="00F6596C"/>
    <w:rsid w:val="00F65CE6"/>
    <w:rsid w:val="00F6612E"/>
    <w:rsid w:val="00F663BA"/>
    <w:rsid w:val="00F66E00"/>
    <w:rsid w:val="00F67D50"/>
    <w:rsid w:val="00F70A03"/>
    <w:rsid w:val="00F70C0E"/>
    <w:rsid w:val="00F72946"/>
    <w:rsid w:val="00F72A29"/>
    <w:rsid w:val="00F72AA2"/>
    <w:rsid w:val="00F72AFC"/>
    <w:rsid w:val="00F731E6"/>
    <w:rsid w:val="00F7352D"/>
    <w:rsid w:val="00F74A49"/>
    <w:rsid w:val="00F74C33"/>
    <w:rsid w:val="00F74E19"/>
    <w:rsid w:val="00F751D6"/>
    <w:rsid w:val="00F753A1"/>
    <w:rsid w:val="00F75BDE"/>
    <w:rsid w:val="00F76039"/>
    <w:rsid w:val="00F763F0"/>
    <w:rsid w:val="00F7691F"/>
    <w:rsid w:val="00F76B20"/>
    <w:rsid w:val="00F77584"/>
    <w:rsid w:val="00F77817"/>
    <w:rsid w:val="00F80A9D"/>
    <w:rsid w:val="00F813E3"/>
    <w:rsid w:val="00F817AA"/>
    <w:rsid w:val="00F81B91"/>
    <w:rsid w:val="00F81D93"/>
    <w:rsid w:val="00F820E8"/>
    <w:rsid w:val="00F82477"/>
    <w:rsid w:val="00F8305D"/>
    <w:rsid w:val="00F835A6"/>
    <w:rsid w:val="00F836D8"/>
    <w:rsid w:val="00F83D30"/>
    <w:rsid w:val="00F84DE6"/>
    <w:rsid w:val="00F85BE7"/>
    <w:rsid w:val="00F85D63"/>
    <w:rsid w:val="00F85E46"/>
    <w:rsid w:val="00F868D7"/>
    <w:rsid w:val="00F86BD7"/>
    <w:rsid w:val="00F87000"/>
    <w:rsid w:val="00F87DCF"/>
    <w:rsid w:val="00F90824"/>
    <w:rsid w:val="00F917B1"/>
    <w:rsid w:val="00F91ACD"/>
    <w:rsid w:val="00F91DF4"/>
    <w:rsid w:val="00F922B3"/>
    <w:rsid w:val="00F928BE"/>
    <w:rsid w:val="00F929B6"/>
    <w:rsid w:val="00F92D34"/>
    <w:rsid w:val="00F9342B"/>
    <w:rsid w:val="00F9433B"/>
    <w:rsid w:val="00F947ED"/>
    <w:rsid w:val="00F95255"/>
    <w:rsid w:val="00F95F30"/>
    <w:rsid w:val="00F96020"/>
    <w:rsid w:val="00F9625D"/>
    <w:rsid w:val="00F962C0"/>
    <w:rsid w:val="00F96A36"/>
    <w:rsid w:val="00F975ED"/>
    <w:rsid w:val="00FA07BB"/>
    <w:rsid w:val="00FA0FF1"/>
    <w:rsid w:val="00FA127C"/>
    <w:rsid w:val="00FA13AD"/>
    <w:rsid w:val="00FA3002"/>
    <w:rsid w:val="00FA4B41"/>
    <w:rsid w:val="00FA5E4B"/>
    <w:rsid w:val="00FA614A"/>
    <w:rsid w:val="00FA641B"/>
    <w:rsid w:val="00FA6BB7"/>
    <w:rsid w:val="00FA6DE9"/>
    <w:rsid w:val="00FA6F08"/>
    <w:rsid w:val="00FA6F26"/>
    <w:rsid w:val="00FA7039"/>
    <w:rsid w:val="00FA70A5"/>
    <w:rsid w:val="00FB012A"/>
    <w:rsid w:val="00FB0A4B"/>
    <w:rsid w:val="00FB0B2A"/>
    <w:rsid w:val="00FB1113"/>
    <w:rsid w:val="00FB2B08"/>
    <w:rsid w:val="00FB3001"/>
    <w:rsid w:val="00FB3B0D"/>
    <w:rsid w:val="00FB3CC4"/>
    <w:rsid w:val="00FB4CB7"/>
    <w:rsid w:val="00FB4F8D"/>
    <w:rsid w:val="00FB5C0B"/>
    <w:rsid w:val="00FB5EA7"/>
    <w:rsid w:val="00FB637E"/>
    <w:rsid w:val="00FB741D"/>
    <w:rsid w:val="00FC04D5"/>
    <w:rsid w:val="00FC18B5"/>
    <w:rsid w:val="00FC1968"/>
    <w:rsid w:val="00FC1F1B"/>
    <w:rsid w:val="00FC230B"/>
    <w:rsid w:val="00FC28AA"/>
    <w:rsid w:val="00FC4B8A"/>
    <w:rsid w:val="00FC5334"/>
    <w:rsid w:val="00FC663C"/>
    <w:rsid w:val="00FC7F50"/>
    <w:rsid w:val="00FD067A"/>
    <w:rsid w:val="00FD097F"/>
    <w:rsid w:val="00FD129B"/>
    <w:rsid w:val="00FD1C6D"/>
    <w:rsid w:val="00FD1F23"/>
    <w:rsid w:val="00FD33B3"/>
    <w:rsid w:val="00FD40BB"/>
    <w:rsid w:val="00FD44A1"/>
    <w:rsid w:val="00FD45D0"/>
    <w:rsid w:val="00FD4D97"/>
    <w:rsid w:val="00FD541E"/>
    <w:rsid w:val="00FD585A"/>
    <w:rsid w:val="00FD5F35"/>
    <w:rsid w:val="00FD6487"/>
    <w:rsid w:val="00FD6904"/>
    <w:rsid w:val="00FD716F"/>
    <w:rsid w:val="00FD78D8"/>
    <w:rsid w:val="00FD78DC"/>
    <w:rsid w:val="00FE0594"/>
    <w:rsid w:val="00FE0AFB"/>
    <w:rsid w:val="00FE1066"/>
    <w:rsid w:val="00FE239F"/>
    <w:rsid w:val="00FE25E1"/>
    <w:rsid w:val="00FE2C4E"/>
    <w:rsid w:val="00FE466E"/>
    <w:rsid w:val="00FE49D4"/>
    <w:rsid w:val="00FE5322"/>
    <w:rsid w:val="00FE5833"/>
    <w:rsid w:val="00FE590A"/>
    <w:rsid w:val="00FE67F5"/>
    <w:rsid w:val="00FE6ACE"/>
    <w:rsid w:val="00FE743D"/>
    <w:rsid w:val="00FE74F4"/>
    <w:rsid w:val="00FF009A"/>
    <w:rsid w:val="00FF040F"/>
    <w:rsid w:val="00FF097B"/>
    <w:rsid w:val="00FF0B3C"/>
    <w:rsid w:val="00FF0B64"/>
    <w:rsid w:val="00FF0BA1"/>
    <w:rsid w:val="00FF0DF2"/>
    <w:rsid w:val="00FF1CB1"/>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A1348"/>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7"/>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4"/>
      </w:numPr>
    </w:pPr>
  </w:style>
  <w:style w:type="numbering" w:customStyle="1" w:styleId="Aktulnyzoznam2">
    <w:name w:val="Aktuálny zoznam2"/>
    <w:uiPriority w:val="99"/>
    <w:rsid w:val="00112F00"/>
    <w:pPr>
      <w:numPr>
        <w:numId w:val="45"/>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paragraph" w:customStyle="1" w:styleId="Odsekzoznamu11">
    <w:name w:val="Odsek zoznamu11"/>
    <w:basedOn w:val="Normlny"/>
    <w:rsid w:val="00106E68"/>
    <w:pPr>
      <w:spacing w:after="0"/>
      <w:ind w:left="708"/>
      <w:jc w:val="left"/>
    </w:pPr>
    <w:rPr>
      <w:rFonts w:ascii="Times New Roman" w:eastAsia="Calibri" w:hAnsi="Times New Roman"/>
      <w:sz w:val="24"/>
      <w:szCs w:val="24"/>
      <w:lang w:eastAsia="sk-SK"/>
    </w:rPr>
  </w:style>
  <w:style w:type="numbering" w:customStyle="1" w:styleId="tl2">
    <w:name w:val="Štýl2"/>
    <w:uiPriority w:val="99"/>
    <w:rsid w:val="00106E68"/>
    <w:pPr>
      <w:numPr>
        <w:numId w:val="63"/>
      </w:numPr>
    </w:pPr>
  </w:style>
  <w:style w:type="paragraph" w:customStyle="1" w:styleId="xl37">
    <w:name w:val="xl37"/>
    <w:basedOn w:val="Normlny"/>
    <w:rsid w:val="00106E68"/>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Textbody">
    <w:name w:val="Text body"/>
    <w:basedOn w:val="Standard"/>
    <w:rsid w:val="00106E68"/>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106E68"/>
    <w:pPr>
      <w:numPr>
        <w:numId w:val="64"/>
      </w:numPr>
    </w:pPr>
  </w:style>
  <w:style w:type="numbering" w:customStyle="1" w:styleId="WWNum34">
    <w:name w:val="WWNum34"/>
    <w:basedOn w:val="Bezzoznamu"/>
    <w:rsid w:val="00106E68"/>
    <w:pPr>
      <w:numPr>
        <w:numId w:val="65"/>
      </w:numPr>
    </w:pPr>
  </w:style>
  <w:style w:type="paragraph" w:customStyle="1" w:styleId="Odsekzmluvy">
    <w:name w:val="Odsek zmluvy"/>
    <w:basedOn w:val="Normlny"/>
    <w:rsid w:val="00106E68"/>
    <w:pPr>
      <w:tabs>
        <w:tab w:val="num" w:pos="780"/>
      </w:tabs>
      <w:spacing w:after="0"/>
      <w:ind w:left="780" w:hanging="540"/>
    </w:pPr>
    <w:rPr>
      <w:rFonts w:ascii="Arial" w:hAnsi="Arial"/>
      <w:szCs w:val="20"/>
      <w:lang w:eastAsia="cs-CZ"/>
    </w:rPr>
  </w:style>
  <w:style w:type="paragraph" w:customStyle="1" w:styleId="lnokZmluvy">
    <w:name w:val="ČlánokZmluvy"/>
    <w:basedOn w:val="Normlny"/>
    <w:uiPriority w:val="99"/>
    <w:rsid w:val="00106E68"/>
    <w:pPr>
      <w:spacing w:before="240"/>
      <w:ind w:left="279" w:hanging="279"/>
      <w:jc w:val="center"/>
    </w:pPr>
    <w:rPr>
      <w:rFonts w:ascii="Arial" w:hAnsi="Arial" w:cs="Arial"/>
      <w:b/>
      <w:sz w:val="24"/>
      <w:szCs w:val="24"/>
      <w:lang w:eastAsia="sk-SK"/>
    </w:rPr>
  </w:style>
  <w:style w:type="paragraph" w:customStyle="1" w:styleId="Textbodyindent">
    <w:name w:val="Text body indent"/>
    <w:basedOn w:val="Standard"/>
    <w:rsid w:val="00106E68"/>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106E68"/>
    <w:pPr>
      <w:numPr>
        <w:numId w:val="66"/>
      </w:numPr>
    </w:pPr>
  </w:style>
  <w:style w:type="numbering" w:customStyle="1" w:styleId="WWNum3">
    <w:name w:val="WWNum3"/>
    <w:basedOn w:val="Bezzoznamu"/>
    <w:rsid w:val="00106E68"/>
    <w:pPr>
      <w:numPr>
        <w:numId w:val="67"/>
      </w:numPr>
    </w:pPr>
  </w:style>
  <w:style w:type="numbering" w:customStyle="1" w:styleId="WWNum4">
    <w:name w:val="WWNum4"/>
    <w:basedOn w:val="Bezzoznamu"/>
    <w:rsid w:val="00106E68"/>
    <w:pPr>
      <w:numPr>
        <w:numId w:val="68"/>
      </w:numPr>
    </w:pPr>
  </w:style>
  <w:style w:type="numbering" w:customStyle="1" w:styleId="WWNum5">
    <w:name w:val="WWNum5"/>
    <w:basedOn w:val="Bezzoznamu"/>
    <w:rsid w:val="00106E68"/>
    <w:pPr>
      <w:numPr>
        <w:numId w:val="69"/>
      </w:numPr>
    </w:pPr>
  </w:style>
  <w:style w:type="numbering" w:customStyle="1" w:styleId="WWNum8">
    <w:name w:val="WWNum8"/>
    <w:basedOn w:val="Bezzoznamu"/>
    <w:rsid w:val="00106E68"/>
    <w:pPr>
      <w:numPr>
        <w:numId w:val="70"/>
      </w:numPr>
    </w:pPr>
  </w:style>
  <w:style w:type="numbering" w:customStyle="1" w:styleId="WWNum10">
    <w:name w:val="WWNum10"/>
    <w:basedOn w:val="Bezzoznamu"/>
    <w:rsid w:val="00106E68"/>
    <w:pPr>
      <w:numPr>
        <w:numId w:val="71"/>
      </w:numPr>
    </w:pPr>
  </w:style>
  <w:style w:type="numbering" w:customStyle="1" w:styleId="WWNum11">
    <w:name w:val="WWNum11"/>
    <w:basedOn w:val="Bezzoznamu"/>
    <w:rsid w:val="00106E68"/>
    <w:pPr>
      <w:numPr>
        <w:numId w:val="72"/>
      </w:numPr>
    </w:pPr>
  </w:style>
  <w:style w:type="numbering" w:customStyle="1" w:styleId="WWNum12">
    <w:name w:val="WWNum12"/>
    <w:basedOn w:val="Bezzoznamu"/>
    <w:rsid w:val="00106E68"/>
    <w:pPr>
      <w:numPr>
        <w:numId w:val="73"/>
      </w:numPr>
    </w:pPr>
  </w:style>
  <w:style w:type="numbering" w:customStyle="1" w:styleId="WWNum13">
    <w:name w:val="WWNum13"/>
    <w:basedOn w:val="Bezzoznamu"/>
    <w:rsid w:val="00106E68"/>
    <w:pPr>
      <w:numPr>
        <w:numId w:val="95"/>
      </w:numPr>
    </w:pPr>
  </w:style>
  <w:style w:type="numbering" w:customStyle="1" w:styleId="WWNum14">
    <w:name w:val="WWNum14"/>
    <w:basedOn w:val="Bezzoznamu"/>
    <w:rsid w:val="00106E68"/>
    <w:pPr>
      <w:numPr>
        <w:numId w:val="92"/>
      </w:numPr>
    </w:pPr>
  </w:style>
  <w:style w:type="numbering" w:customStyle="1" w:styleId="WWNum15">
    <w:name w:val="WWNum15"/>
    <w:basedOn w:val="Bezzoznamu"/>
    <w:rsid w:val="00106E68"/>
    <w:pPr>
      <w:numPr>
        <w:numId w:val="74"/>
      </w:numPr>
    </w:pPr>
  </w:style>
  <w:style w:type="numbering" w:customStyle="1" w:styleId="WWNum16">
    <w:name w:val="WWNum16"/>
    <w:basedOn w:val="Bezzoznamu"/>
    <w:rsid w:val="00106E68"/>
    <w:pPr>
      <w:numPr>
        <w:numId w:val="75"/>
      </w:numPr>
    </w:pPr>
  </w:style>
  <w:style w:type="numbering" w:customStyle="1" w:styleId="WWNum17">
    <w:name w:val="WWNum17"/>
    <w:basedOn w:val="Bezzoznamu"/>
    <w:rsid w:val="00106E68"/>
    <w:pPr>
      <w:numPr>
        <w:numId w:val="76"/>
      </w:numPr>
    </w:pPr>
  </w:style>
  <w:style w:type="numbering" w:customStyle="1" w:styleId="WWNum19">
    <w:name w:val="WWNum19"/>
    <w:basedOn w:val="Bezzoznamu"/>
    <w:rsid w:val="00106E68"/>
    <w:pPr>
      <w:numPr>
        <w:numId w:val="77"/>
      </w:numPr>
    </w:pPr>
  </w:style>
  <w:style w:type="numbering" w:customStyle="1" w:styleId="WWNum21">
    <w:name w:val="WWNum21"/>
    <w:basedOn w:val="Bezzoznamu"/>
    <w:rsid w:val="00106E68"/>
    <w:pPr>
      <w:numPr>
        <w:numId w:val="78"/>
      </w:numPr>
    </w:pPr>
  </w:style>
  <w:style w:type="numbering" w:customStyle="1" w:styleId="WWNum23">
    <w:name w:val="WWNum23"/>
    <w:basedOn w:val="Bezzoznamu"/>
    <w:rsid w:val="00106E68"/>
    <w:pPr>
      <w:numPr>
        <w:numId w:val="79"/>
      </w:numPr>
    </w:pPr>
  </w:style>
  <w:style w:type="numbering" w:customStyle="1" w:styleId="WWNum24">
    <w:name w:val="WWNum24"/>
    <w:basedOn w:val="Bezzoznamu"/>
    <w:rsid w:val="00106E68"/>
    <w:pPr>
      <w:numPr>
        <w:numId w:val="80"/>
      </w:numPr>
    </w:pPr>
  </w:style>
  <w:style w:type="numbering" w:customStyle="1" w:styleId="WWNum25">
    <w:name w:val="WWNum25"/>
    <w:basedOn w:val="Bezzoznamu"/>
    <w:rsid w:val="00106E68"/>
    <w:pPr>
      <w:numPr>
        <w:numId w:val="81"/>
      </w:numPr>
    </w:pPr>
  </w:style>
  <w:style w:type="numbering" w:customStyle="1" w:styleId="WWNum26">
    <w:name w:val="WWNum26"/>
    <w:basedOn w:val="Bezzoznamu"/>
    <w:rsid w:val="00106E68"/>
    <w:pPr>
      <w:numPr>
        <w:numId w:val="82"/>
      </w:numPr>
    </w:pPr>
  </w:style>
  <w:style w:type="numbering" w:customStyle="1" w:styleId="WWNum27">
    <w:name w:val="WWNum27"/>
    <w:basedOn w:val="Bezzoznamu"/>
    <w:rsid w:val="00106E68"/>
    <w:pPr>
      <w:numPr>
        <w:numId w:val="83"/>
      </w:numPr>
    </w:pPr>
  </w:style>
  <w:style w:type="numbering" w:customStyle="1" w:styleId="WWNum29">
    <w:name w:val="WWNum29"/>
    <w:basedOn w:val="Bezzoznamu"/>
    <w:rsid w:val="00106E68"/>
    <w:pPr>
      <w:numPr>
        <w:numId w:val="94"/>
      </w:numPr>
    </w:pPr>
  </w:style>
  <w:style w:type="numbering" w:customStyle="1" w:styleId="WWNum31">
    <w:name w:val="WWNum31"/>
    <w:basedOn w:val="Bezzoznamu"/>
    <w:rsid w:val="00106E68"/>
    <w:pPr>
      <w:numPr>
        <w:numId w:val="84"/>
      </w:numPr>
    </w:pPr>
  </w:style>
  <w:style w:type="numbering" w:customStyle="1" w:styleId="WWNum32">
    <w:name w:val="WWNum32"/>
    <w:basedOn w:val="Bezzoznamu"/>
    <w:rsid w:val="00106E68"/>
    <w:pPr>
      <w:numPr>
        <w:numId w:val="93"/>
      </w:numPr>
    </w:pPr>
  </w:style>
  <w:style w:type="numbering" w:customStyle="1" w:styleId="WWNum33">
    <w:name w:val="WWNum33"/>
    <w:basedOn w:val="Bezzoznamu"/>
    <w:rsid w:val="00106E68"/>
    <w:pPr>
      <w:numPr>
        <w:numId w:val="85"/>
      </w:numPr>
    </w:pPr>
  </w:style>
  <w:style w:type="numbering" w:customStyle="1" w:styleId="WWNum35">
    <w:name w:val="WWNum35"/>
    <w:basedOn w:val="Bezzoznamu"/>
    <w:rsid w:val="00106E68"/>
    <w:pPr>
      <w:numPr>
        <w:numId w:val="86"/>
      </w:numPr>
    </w:pPr>
  </w:style>
  <w:style w:type="numbering" w:customStyle="1" w:styleId="WWNum37">
    <w:name w:val="WWNum37"/>
    <w:basedOn w:val="Bezzoznamu"/>
    <w:rsid w:val="00106E68"/>
    <w:pPr>
      <w:numPr>
        <w:numId w:val="87"/>
      </w:numPr>
    </w:pPr>
  </w:style>
  <w:style w:type="numbering" w:customStyle="1" w:styleId="WWNum38">
    <w:name w:val="WWNum38"/>
    <w:basedOn w:val="Bezzoznamu"/>
    <w:rsid w:val="00106E68"/>
    <w:pPr>
      <w:numPr>
        <w:numId w:val="88"/>
      </w:numPr>
    </w:pPr>
  </w:style>
  <w:style w:type="numbering" w:customStyle="1" w:styleId="WWNum40">
    <w:name w:val="WWNum40"/>
    <w:basedOn w:val="Bezzoznamu"/>
    <w:rsid w:val="00106E68"/>
    <w:pPr>
      <w:numPr>
        <w:numId w:val="89"/>
      </w:numPr>
    </w:pPr>
  </w:style>
  <w:style w:type="numbering" w:customStyle="1" w:styleId="WWNum42">
    <w:name w:val="WWNum42"/>
    <w:basedOn w:val="Bezzoznamu"/>
    <w:rsid w:val="00106E68"/>
    <w:pPr>
      <w:numPr>
        <w:numId w:val="90"/>
      </w:numPr>
    </w:pPr>
  </w:style>
  <w:style w:type="numbering" w:customStyle="1" w:styleId="WWNum43">
    <w:name w:val="WWNum43"/>
    <w:basedOn w:val="Bezzoznamu"/>
    <w:rsid w:val="00106E68"/>
    <w:pPr>
      <w:numPr>
        <w:numId w:val="91"/>
      </w:numPr>
    </w:pPr>
  </w:style>
  <w:style w:type="paragraph" w:customStyle="1" w:styleId="Odsadenie2">
    <w:name w:val="Odsadenie 2"/>
    <w:basedOn w:val="Normlny"/>
    <w:rsid w:val="00106E68"/>
    <w:pPr>
      <w:spacing w:after="0"/>
      <w:ind w:left="283" w:hanging="283"/>
      <w:jc w:val="left"/>
    </w:pPr>
    <w:rPr>
      <w:rFonts w:ascii="Times New Roman" w:eastAsia="Impact" w:hAnsi="Times New Roman"/>
      <w:szCs w:val="20"/>
    </w:rPr>
  </w:style>
  <w:style w:type="numbering" w:customStyle="1" w:styleId="Zmluvy">
    <w:name w:val="Zmluvy"/>
    <w:uiPriority w:val="99"/>
    <w:rsid w:val="00106E68"/>
    <w:pPr>
      <w:numPr>
        <w:numId w:val="96"/>
      </w:numPr>
    </w:pPr>
  </w:style>
  <w:style w:type="paragraph" w:customStyle="1" w:styleId="Normlny10">
    <w:name w:val="Normálny 1"/>
    <w:rsid w:val="00106E68"/>
    <w:pPr>
      <w:keepNext/>
      <w:pBdr>
        <w:top w:val="nil"/>
        <w:left w:val="nil"/>
        <w:bottom w:val="nil"/>
        <w:right w:val="nil"/>
        <w:between w:val="nil"/>
        <w:bar w:val="nil"/>
      </w:pBdr>
      <w:spacing w:after="0"/>
      <w:ind w:left="6" w:hanging="6"/>
      <w:outlineLvl w:val="0"/>
    </w:pPr>
    <w:rPr>
      <w:rFonts w:ascii="Arial" w:eastAsia="Arial Unicode MS" w:hAnsi="Arial Unicode MS" w:cs="Arial Unicode MS"/>
      <w:color w:val="000000"/>
      <w:sz w:val="22"/>
      <w:szCs w:val="22"/>
      <w:u w:color="000000"/>
      <w:bdr w:val="nil"/>
    </w:rPr>
  </w:style>
  <w:style w:type="paragraph" w:customStyle="1" w:styleId="para1">
    <w:name w:val="para 1"/>
    <w:basedOn w:val="Normlny"/>
    <w:rsid w:val="00106E68"/>
    <w:pPr>
      <w:tabs>
        <w:tab w:val="left" w:pos="425"/>
        <w:tab w:val="left" w:pos="851"/>
      </w:tabs>
      <w:spacing w:before="120" w:after="0" w:line="280" w:lineRule="exact"/>
      <w:ind w:left="822" w:hanging="822"/>
    </w:pPr>
    <w:rPr>
      <w:rFonts w:ascii="Arial" w:hAnsi="Arial"/>
      <w:szCs w:val="20"/>
      <w:lang w:eastAsia="sk-SK"/>
    </w:rPr>
  </w:style>
  <w:style w:type="paragraph" w:customStyle="1" w:styleId="CM2">
    <w:name w:val="CM2"/>
    <w:basedOn w:val="Default"/>
    <w:next w:val="Default"/>
    <w:uiPriority w:val="99"/>
    <w:rsid w:val="00106E68"/>
    <w:pPr>
      <w:widowControl w:val="0"/>
      <w:spacing w:after="0" w:line="251" w:lineRule="atLeast"/>
      <w:jc w:val="left"/>
    </w:pPr>
    <w:rPr>
      <w:rFonts w:eastAsiaTheme="minorEastAsia"/>
      <w:color w:val="auto"/>
    </w:rPr>
  </w:style>
  <w:style w:type="paragraph" w:customStyle="1" w:styleId="msonormal0">
    <w:name w:val="msonormal"/>
    <w:basedOn w:val="Normlny"/>
    <w:rsid w:val="00106E68"/>
    <w:pPr>
      <w:spacing w:before="100" w:beforeAutospacing="1" w:after="100" w:afterAutospacing="1"/>
      <w:jc w:val="left"/>
    </w:pPr>
    <w:rPr>
      <w:rFonts w:ascii="Times New Roman" w:hAnsi="Times New Roman"/>
      <w:sz w:val="24"/>
      <w:szCs w:val="24"/>
      <w:lang w:eastAsia="sk-SK"/>
    </w:rPr>
  </w:style>
  <w:style w:type="paragraph" w:customStyle="1" w:styleId="xl88">
    <w:name w:val="xl88"/>
    <w:basedOn w:val="Normlny"/>
    <w:rsid w:val="00106E68"/>
    <w:pPr>
      <w:spacing w:before="100" w:beforeAutospacing="1" w:after="100" w:afterAutospacing="1"/>
      <w:jc w:val="left"/>
    </w:pPr>
    <w:rPr>
      <w:rFonts w:ascii="Times New Roman" w:hAnsi="Times New Roman"/>
      <w:sz w:val="24"/>
      <w:szCs w:val="24"/>
      <w:lang w:eastAsia="sk-SK"/>
    </w:rPr>
  </w:style>
  <w:style w:type="paragraph" w:customStyle="1" w:styleId="xl89">
    <w:name w:val="xl89"/>
    <w:basedOn w:val="Normlny"/>
    <w:rsid w:val="00106E68"/>
    <w:pPr>
      <w:spacing w:before="100" w:beforeAutospacing="1" w:after="100" w:afterAutospacing="1"/>
      <w:jc w:val="right"/>
    </w:pPr>
    <w:rPr>
      <w:rFonts w:ascii="Times New Roman" w:hAnsi="Times New Roman"/>
      <w:sz w:val="24"/>
      <w:szCs w:val="24"/>
      <w:lang w:eastAsia="sk-SK"/>
    </w:rPr>
  </w:style>
  <w:style w:type="paragraph" w:customStyle="1" w:styleId="xl90">
    <w:name w:val="xl90"/>
    <w:basedOn w:val="Normlny"/>
    <w:rsid w:val="00106E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sk-SK"/>
    </w:rPr>
  </w:style>
  <w:style w:type="paragraph" w:customStyle="1" w:styleId="xl91">
    <w:name w:val="xl91"/>
    <w:basedOn w:val="Normlny"/>
    <w:rsid w:val="00106E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404040"/>
      <w:sz w:val="24"/>
      <w:szCs w:val="24"/>
      <w:lang w:eastAsia="sk-SK"/>
    </w:rPr>
  </w:style>
  <w:style w:type="paragraph" w:customStyle="1" w:styleId="xl92">
    <w:name w:val="xl92"/>
    <w:basedOn w:val="Normlny"/>
    <w:rsid w:val="00106E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sk-SK"/>
    </w:rPr>
  </w:style>
  <w:style w:type="paragraph" w:customStyle="1" w:styleId="xl93">
    <w:name w:val="xl93"/>
    <w:basedOn w:val="Normlny"/>
    <w:rsid w:val="00106E68"/>
    <w:pPr>
      <w:spacing w:before="100" w:beforeAutospacing="1" w:after="100" w:afterAutospacing="1"/>
      <w:jc w:val="center"/>
      <w:textAlignment w:val="center"/>
    </w:pPr>
    <w:rPr>
      <w:rFonts w:ascii="Times New Roman" w:hAnsi="Times New Roman"/>
      <w:sz w:val="24"/>
      <w:szCs w:val="24"/>
      <w:lang w:eastAsia="sk-SK"/>
    </w:rPr>
  </w:style>
  <w:style w:type="paragraph" w:customStyle="1" w:styleId="l71">
    <w:name w:val="l71"/>
    <w:basedOn w:val="Normlny"/>
    <w:rsid w:val="00106E68"/>
    <w:pPr>
      <w:spacing w:after="0"/>
    </w:pPr>
    <w:rPr>
      <w:rFonts w:ascii="Times New Roman" w:hAnsi="Times New Roman"/>
      <w:sz w:val="24"/>
      <w:szCs w:val="24"/>
      <w:lang w:eastAsia="sk-SK"/>
    </w:rPr>
  </w:style>
  <w:style w:type="paragraph" w:customStyle="1" w:styleId="Odsekzoznamu4">
    <w:name w:val="Odsek zoznamu4"/>
    <w:basedOn w:val="Normlny"/>
    <w:rsid w:val="00106E68"/>
    <w:pPr>
      <w:spacing w:after="200" w:line="276" w:lineRule="auto"/>
      <w:ind w:left="720"/>
      <w:contextualSpacing/>
      <w:jc w:val="left"/>
    </w:pPr>
    <w:rPr>
      <w:sz w:val="20"/>
      <w:szCs w:val="20"/>
      <w:lang w:val="en-US" w:eastAsia="cs-CZ"/>
    </w:rPr>
  </w:style>
  <w:style w:type="numbering" w:customStyle="1" w:styleId="Bezzoznamu1">
    <w:name w:val="Bez zoznamu1"/>
    <w:next w:val="Bezzoznamu"/>
    <w:uiPriority w:val="99"/>
    <w:semiHidden/>
    <w:unhideWhenUsed/>
    <w:rsid w:val="00106E68"/>
  </w:style>
  <w:style w:type="paragraph" w:customStyle="1" w:styleId="NoIndent">
    <w:name w:val="No Indent"/>
    <w:basedOn w:val="Normlny"/>
    <w:next w:val="Normlny"/>
    <w:rsid w:val="00106E68"/>
    <w:pPr>
      <w:spacing w:after="0"/>
      <w:jc w:val="left"/>
    </w:pPr>
    <w:rPr>
      <w:rFonts w:ascii="Times New Roman" w:hAnsi="Times New Roman"/>
      <w:color w:val="000000"/>
      <w:szCs w:val="20"/>
      <w:lang w:val="en-GB"/>
    </w:rPr>
  </w:style>
  <w:style w:type="paragraph" w:customStyle="1" w:styleId="gmail-western">
    <w:name w:val="gmail-western"/>
    <w:basedOn w:val="Normlny"/>
    <w:uiPriority w:val="99"/>
    <w:semiHidden/>
    <w:rsid w:val="00106E68"/>
    <w:pPr>
      <w:spacing w:before="100" w:beforeAutospacing="1" w:after="100" w:afterAutospacing="1"/>
      <w:jc w:val="left"/>
    </w:pPr>
    <w:rPr>
      <w:rFonts w:ascii="Times New Roman" w:eastAsiaTheme="minorHAnsi" w:hAnsi="Times New Roman"/>
      <w:sz w:val="24"/>
      <w:szCs w:val="24"/>
      <w:lang w:eastAsia="sk-SK"/>
    </w:rPr>
  </w:style>
  <w:style w:type="paragraph" w:styleId="Popis">
    <w:name w:val="caption"/>
    <w:basedOn w:val="Normlny"/>
    <w:next w:val="Normlny"/>
    <w:unhideWhenUsed/>
    <w:qFormat/>
    <w:rsid w:val="007C433D"/>
    <w:pPr>
      <w:spacing w:after="0"/>
      <w:jc w:val="left"/>
    </w:pPr>
    <w:rPr>
      <w:b/>
      <w:bCs/>
      <w:color w:val="00000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1072035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62211428">
      <w:bodyDiv w:val="1"/>
      <w:marLeft w:val="0"/>
      <w:marRight w:val="0"/>
      <w:marTop w:val="0"/>
      <w:marBottom w:val="0"/>
      <w:divBdr>
        <w:top w:val="none" w:sz="0" w:space="0" w:color="auto"/>
        <w:left w:val="none" w:sz="0" w:space="0" w:color="auto"/>
        <w:bottom w:val="none" w:sz="0" w:space="0" w:color="auto"/>
        <w:right w:val="none" w:sz="0" w:space="0" w:color="auto"/>
      </w:divBdr>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jantosova@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8FD4BE-2FF6-4F58-9F52-98A481E3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21681</Words>
  <Characters>135093</Characters>
  <Application>Microsoft Office Word</Application>
  <DocSecurity>4</DocSecurity>
  <Lines>1125</Lines>
  <Paragraphs>312</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156462</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2</cp:revision>
  <cp:lastPrinted>2024-09-24T10:20:00Z</cp:lastPrinted>
  <dcterms:created xsi:type="dcterms:W3CDTF">2026-08-06T10:06:00Z</dcterms:created>
  <dcterms:modified xsi:type="dcterms:W3CDTF">2026-08-06T10:06:00Z</dcterms:modified>
</cp:coreProperties>
</file>