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5A5E" w14:textId="0AE26E1A" w:rsidR="00C50734" w:rsidRPr="004D1281" w:rsidRDefault="00C50734" w:rsidP="00C50734">
      <w:pPr>
        <w:tabs>
          <w:tab w:val="num" w:pos="1080"/>
          <w:tab w:val="left" w:leader="dot" w:pos="10034"/>
        </w:tabs>
        <w:jc w:val="right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 xml:space="preserve">Príloha č. 1 </w:t>
      </w:r>
      <w:r w:rsidR="005F5A99" w:rsidRPr="00502DA3">
        <w:rPr>
          <w:w w:val="105"/>
        </w:rPr>
        <w:t xml:space="preserve">súťažných </w:t>
      </w:r>
      <w:r w:rsidR="005F5A99" w:rsidRPr="007416C6">
        <w:rPr>
          <w:w w:val="105"/>
        </w:rPr>
        <w:t>podkladov k výzve č. 4</w:t>
      </w:r>
      <w:r w:rsidR="005F5A99" w:rsidRPr="00502DA3">
        <w:rPr>
          <w:w w:val="105"/>
        </w:rPr>
        <w:t xml:space="preserve"> na predkladanie ponúk</w:t>
      </w:r>
    </w:p>
    <w:p w14:paraId="732EA49B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F6DD40E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D1281">
        <w:rPr>
          <w:rFonts w:ascii="Times New Roman" w:hAnsi="Times New Roman"/>
          <w:b/>
          <w:sz w:val="24"/>
          <w:szCs w:val="24"/>
          <w:lang w:eastAsia="sk-SK"/>
        </w:rPr>
        <w:t>OPIS PREDMETU ZÁKAZKY</w:t>
      </w:r>
    </w:p>
    <w:p w14:paraId="136CFFC5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79CE482" w14:textId="77777777" w:rsidR="00C50734" w:rsidRPr="0097268A" w:rsidRDefault="00C50734" w:rsidP="00C50734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D1281">
        <w:rPr>
          <w:rFonts w:ascii="Times New Roman" w:eastAsia="Calibri" w:hAnsi="Times New Roman"/>
          <w:sz w:val="24"/>
          <w:szCs w:val="24"/>
          <w:lang w:eastAsia="en-US"/>
        </w:rPr>
        <w:t>Verejný obstarávateľ vyhlasuje konkrétnu zákazku s použitím DNS na základe Výzvy                                    na predkladanie ponúk (ďalej ako „Výzva na predkladanie ponúk“).</w:t>
      </w:r>
    </w:p>
    <w:p w14:paraId="38F7350E" w14:textId="77777777" w:rsidR="00C50734" w:rsidRPr="006F1E72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7EBB2E27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6DE686BA" w14:textId="11D3FAB3" w:rsidR="00C50734" w:rsidRPr="0097268A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97268A">
        <w:rPr>
          <w:rFonts w:ascii="Times New Roman" w:hAnsi="Times New Roman" w:cs="Times New Roman"/>
          <w:b/>
          <w:bCs/>
          <w:color w:val="auto"/>
        </w:rPr>
        <w:t>NÁZOV PREDMETU ZÁKAZKY</w:t>
      </w:r>
      <w:r w:rsidRPr="0097268A">
        <w:rPr>
          <w:rFonts w:ascii="Times New Roman" w:hAnsi="Times New Roman" w:cs="Times New Roman"/>
          <w:color w:val="auto"/>
        </w:rPr>
        <w:t xml:space="preserve">: </w:t>
      </w:r>
      <w:r w:rsidRPr="0097268A">
        <w:rPr>
          <w:rFonts w:ascii="Times New Roman" w:hAnsi="Times New Roman" w:cs="Times New Roman"/>
          <w:b/>
          <w:bCs/>
          <w:color w:val="auto"/>
        </w:rPr>
        <w:t>„</w:t>
      </w:r>
      <w:bookmarkStart w:id="0" w:name="_Hlk168485382"/>
      <w:r w:rsidRPr="0097268A">
        <w:rPr>
          <w:rFonts w:ascii="Times New Roman" w:hAnsi="Times New Roman" w:cs="Times New Roman"/>
          <w:b/>
          <w:bCs/>
          <w:color w:val="auto"/>
        </w:rPr>
        <w:t>Výzva č.</w:t>
      </w:r>
      <w:r>
        <w:rPr>
          <w:rFonts w:ascii="Times New Roman" w:hAnsi="Times New Roman" w:cs="Times New Roman"/>
          <w:b/>
          <w:bCs/>
          <w:color w:val="auto"/>
        </w:rPr>
        <w:t xml:space="preserve"> 4 </w:t>
      </w:r>
      <w:r w:rsidRPr="00C50734">
        <w:rPr>
          <w:rFonts w:ascii="Times New Roman" w:hAnsi="Times New Roman" w:cs="Times New Roman"/>
          <w:b/>
          <w:bCs/>
          <w:color w:val="auto"/>
        </w:rPr>
        <w:t>„Revízie, opravy a renovácie stanov - DNS“</w:t>
      </w:r>
      <w:r>
        <w:rPr>
          <w:rFonts w:ascii="Times New Roman" w:hAnsi="Times New Roman" w:cs="Times New Roman"/>
          <w:b/>
          <w:color w:val="auto"/>
        </w:rPr>
        <w:t>“</w:t>
      </w:r>
      <w:r w:rsidRPr="0097268A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na predmet zákazky </w:t>
      </w:r>
      <w:r w:rsidRPr="00C50734">
        <w:rPr>
          <w:rFonts w:ascii="Times New Roman" w:hAnsi="Times New Roman" w:cs="Times New Roman"/>
          <w:b/>
          <w:bCs/>
          <w:color w:val="auto"/>
        </w:rPr>
        <w:t>Revízie, opravy a renovácie stanov</w:t>
      </w:r>
      <w:r>
        <w:rPr>
          <w:rFonts w:ascii="Times New Roman" w:hAnsi="Times New Roman" w:cs="Times New Roman"/>
          <w:b/>
          <w:color w:val="auto"/>
        </w:rPr>
        <w:t xml:space="preserve"> pre </w:t>
      </w:r>
      <w:r w:rsidRPr="0097268A">
        <w:rPr>
          <w:rFonts w:ascii="Times New Roman" w:hAnsi="Times New Roman" w:cs="Times New Roman"/>
          <w:b/>
          <w:color w:val="auto"/>
        </w:rPr>
        <w:t>Veliteľstvo 1. mechanizovanej brigády Topoľčany</w:t>
      </w:r>
      <w:bookmarkEnd w:id="0"/>
    </w:p>
    <w:p w14:paraId="3FCB7173" w14:textId="77777777" w:rsidR="00C50734" w:rsidRPr="006F1E72" w:rsidRDefault="00C50734" w:rsidP="00C5073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7ACC278F" w14:textId="25578457" w:rsidR="00C50734" w:rsidRPr="004D1281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D1281">
        <w:rPr>
          <w:rFonts w:ascii="Times New Roman" w:eastAsiaTheme="minorHAnsi" w:hAnsi="Times New Roman" w:cs="Times New Roman"/>
          <w:b/>
          <w:color w:val="auto"/>
        </w:rPr>
        <w:t>CELKOVÁ PREDPOKLADANÁ HODNOTA</w:t>
      </w:r>
      <w:r w:rsidRPr="004D1281">
        <w:rPr>
          <w:rFonts w:ascii="Times New Roman" w:eastAsiaTheme="minorHAnsi" w:hAnsi="Times New Roman" w:cs="Times New Roman"/>
          <w:bCs/>
          <w:color w:val="auto"/>
        </w:rPr>
        <w:t xml:space="preserve">: </w:t>
      </w:r>
      <w:r>
        <w:rPr>
          <w:rFonts w:ascii="Times New Roman" w:hAnsi="Times New Roman" w:cs="Times New Roman"/>
          <w:b/>
          <w:color w:val="auto"/>
          <w:lang w:eastAsia="sk-SK"/>
        </w:rPr>
        <w:t>2 140,00</w:t>
      </w:r>
      <w:r w:rsidRPr="004D1281">
        <w:rPr>
          <w:rFonts w:ascii="Times New Roman" w:eastAsiaTheme="minorHAnsi" w:hAnsi="Times New Roman" w:cs="Times New Roman"/>
          <w:b/>
          <w:color w:val="auto"/>
        </w:rPr>
        <w:t xml:space="preserve"> ,-EUR bez DPH</w:t>
      </w:r>
      <w:r w:rsidRPr="004D1281">
        <w:rPr>
          <w:rFonts w:ascii="Times New Roman" w:eastAsiaTheme="minorHAnsi" w:hAnsi="Times New Roman" w:cs="Times New Roman"/>
          <w:bCs/>
          <w:color w:val="auto"/>
        </w:rPr>
        <w:t xml:space="preserve"> </w:t>
      </w:r>
    </w:p>
    <w:p w14:paraId="0516908A" w14:textId="77777777" w:rsidR="00C50734" w:rsidRPr="004D1281" w:rsidRDefault="00C50734" w:rsidP="00C50734">
      <w:pPr>
        <w:pStyle w:val="Odsekzoznamu"/>
        <w:rPr>
          <w:rFonts w:ascii="Times New Roman" w:hAnsi="Times New Roman"/>
          <w:sz w:val="24"/>
          <w:szCs w:val="24"/>
        </w:rPr>
      </w:pPr>
    </w:p>
    <w:p w14:paraId="4DB3ADB6" w14:textId="3290828C" w:rsidR="00C50734" w:rsidRPr="006F1E72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7268A">
        <w:rPr>
          <w:rFonts w:ascii="Times New Roman" w:eastAsiaTheme="minorHAnsi" w:hAnsi="Times New Roman"/>
          <w:b/>
          <w:sz w:val="24"/>
          <w:szCs w:val="24"/>
          <w:lang w:eastAsia="en-US"/>
        </w:rPr>
        <w:t>LEHOTA PLNENIA</w:t>
      </w:r>
      <w:r w:rsidRPr="0097268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do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9</w:t>
      </w:r>
      <w:r w:rsidRPr="0097268A">
        <w:rPr>
          <w:rFonts w:ascii="Times New Roman" w:eastAsiaTheme="minorHAnsi" w:hAnsi="Times New Roman"/>
          <w:b/>
          <w:sz w:val="24"/>
          <w:szCs w:val="24"/>
          <w:lang w:eastAsia="en-US"/>
        </w:rPr>
        <w:t>0 dní</w:t>
      </w:r>
      <w:r w:rsidRPr="0097268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odo dňa účinnosti kúpnej zmluvy</w:t>
      </w:r>
    </w:p>
    <w:p w14:paraId="011C0613" w14:textId="77777777" w:rsidR="00C50734" w:rsidRPr="004D1281" w:rsidRDefault="00C50734" w:rsidP="00C50734">
      <w:pPr>
        <w:rPr>
          <w:rFonts w:ascii="Times New Roman" w:hAnsi="Times New Roman"/>
          <w:sz w:val="24"/>
          <w:szCs w:val="24"/>
        </w:rPr>
      </w:pPr>
    </w:p>
    <w:p w14:paraId="2B21AA0C" w14:textId="77777777" w:rsidR="00C50734" w:rsidRPr="0097268A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97268A">
        <w:rPr>
          <w:rFonts w:ascii="Times New Roman" w:hAnsi="Times New Roman" w:cs="Times New Roman"/>
          <w:b/>
          <w:bCs/>
          <w:color w:val="auto"/>
        </w:rPr>
        <w:t>PREDMETOM ZÁKAZKY</w:t>
      </w:r>
      <w:r w:rsidRPr="0097268A">
        <w:rPr>
          <w:rFonts w:ascii="Times New Roman" w:hAnsi="Times New Roman" w:cs="Times New Roman"/>
          <w:color w:val="auto"/>
        </w:rPr>
        <w:t xml:space="preserve"> </w:t>
      </w:r>
    </w:p>
    <w:p w14:paraId="4585491B" w14:textId="77777777" w:rsidR="00C50734" w:rsidRPr="006F1E72" w:rsidRDefault="00C50734" w:rsidP="00C50734">
      <w:pPr>
        <w:pStyle w:val="Odsekzoznamu"/>
        <w:rPr>
          <w:rFonts w:ascii="Times New Roman" w:hAnsi="Times New Roman"/>
        </w:rPr>
      </w:pPr>
    </w:p>
    <w:p w14:paraId="25525F5F" w14:textId="7327CBE1" w:rsidR="00C50734" w:rsidRPr="00C50734" w:rsidRDefault="00C50734" w:rsidP="00C50734">
      <w:pPr>
        <w:pStyle w:val="Nadpis1"/>
        <w:numPr>
          <w:ilvl w:val="0"/>
          <w:numId w:val="0"/>
        </w:numPr>
        <w:ind w:left="357"/>
        <w:rPr>
          <w:b w:val="0"/>
          <w:bCs w:val="0"/>
          <w:sz w:val="24"/>
          <w:szCs w:val="24"/>
        </w:rPr>
      </w:pPr>
      <w:r>
        <w:t xml:space="preserve">Predmetom zákazky </w:t>
      </w:r>
      <w:r w:rsidRPr="0097268A">
        <w:t xml:space="preserve">je </w:t>
      </w:r>
      <w:r w:rsidRPr="00FA5AD6">
        <w:rPr>
          <w:b w:val="0"/>
          <w:bCs w:val="0"/>
          <w:sz w:val="24"/>
          <w:szCs w:val="24"/>
        </w:rPr>
        <w:t xml:space="preserve">oprava poškodených súčiastok stanov </w:t>
      </w:r>
      <w:r>
        <w:rPr>
          <w:b w:val="0"/>
          <w:bCs w:val="0"/>
          <w:sz w:val="24"/>
          <w:szCs w:val="24"/>
        </w:rPr>
        <w:t>NX-</w:t>
      </w:r>
      <w:r w:rsidRPr="00FA5AD6">
        <w:rPr>
          <w:b w:val="0"/>
          <w:bCs w:val="0"/>
          <w:sz w:val="24"/>
          <w:szCs w:val="24"/>
        </w:rPr>
        <w:t>FOLD-60-110-2.75</w:t>
      </w:r>
      <w:r>
        <w:rPr>
          <w:b w:val="0"/>
          <w:bCs w:val="0"/>
          <w:sz w:val="24"/>
          <w:szCs w:val="24"/>
        </w:rPr>
        <w:t>-ENDO</w:t>
      </w:r>
      <w:r w:rsidRPr="0097268A">
        <w:t xml:space="preserve">. </w:t>
      </w:r>
    </w:p>
    <w:p w14:paraId="6421977A" w14:textId="77777777" w:rsidR="00C50734" w:rsidRPr="006F1E72" w:rsidRDefault="00C50734" w:rsidP="00C50734">
      <w:pPr>
        <w:pStyle w:val="Odsekzoznamu"/>
        <w:rPr>
          <w:rFonts w:ascii="Times New Roman" w:hAnsi="Times New Roman"/>
          <w:b/>
        </w:rPr>
      </w:pPr>
    </w:p>
    <w:p w14:paraId="77BD0699" w14:textId="77777777" w:rsidR="00C50734" w:rsidRPr="0097268A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97268A">
        <w:rPr>
          <w:rFonts w:ascii="Times New Roman" w:hAnsi="Times New Roman" w:cs="Times New Roman"/>
          <w:b/>
          <w:bCs/>
          <w:color w:val="auto"/>
        </w:rPr>
        <w:t>MATERIÁL JE BEŽNE DOSTUPNÝ NA TRHU, V ROZSAHU SKUPÍN (CPV):</w:t>
      </w:r>
    </w:p>
    <w:p w14:paraId="29B30F46" w14:textId="77777777" w:rsidR="00C50734" w:rsidRPr="0097268A" w:rsidRDefault="00C50734" w:rsidP="00C50734">
      <w:pPr>
        <w:pStyle w:val="Default"/>
        <w:ind w:left="36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6586"/>
      </w:tblGrid>
      <w:tr w:rsidR="00C50734" w:rsidRPr="004D1281" w14:paraId="40447CAA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DB54A" w14:textId="369724E8" w:rsidR="00C50734" w:rsidRPr="004D1281" w:rsidRDefault="00C50734" w:rsidP="00C50734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68397368"/>
            <w:r w:rsidRPr="001E54A1">
              <w:t xml:space="preserve">50000000-5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0AEF4" w14:textId="5F6FA6BB" w:rsidR="00C50734" w:rsidRPr="00C50734" w:rsidRDefault="00C50734" w:rsidP="00C507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734">
              <w:rPr>
                <w:b/>
                <w:bCs/>
              </w:rPr>
              <w:t xml:space="preserve">Opravárske a údržbárske služby </w:t>
            </w:r>
          </w:p>
        </w:tc>
      </w:tr>
      <w:tr w:rsidR="00C50734" w:rsidRPr="004D1281" w14:paraId="15C7B515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F5E2D" w14:textId="450ABD81" w:rsidR="00C50734" w:rsidRPr="00C50734" w:rsidRDefault="00C50734" w:rsidP="00C50734">
            <w:r w:rsidRPr="00C50734">
              <w:t>39522000-7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A4B6" w14:textId="4814E2DE" w:rsidR="00C50734" w:rsidRPr="00C50734" w:rsidRDefault="00C50734" w:rsidP="00C50734">
            <w:pPr>
              <w:rPr>
                <w:b/>
                <w:bCs/>
              </w:rPr>
            </w:pPr>
            <w:r w:rsidRPr="00C50734">
              <w:rPr>
                <w:b/>
                <w:bCs/>
              </w:rPr>
              <w:t>Nepremokavé plachty, lodné plachty pre člny, plachetnice alebo pozemné vozidlá, ochranné a tieniace plachty, stany a kempingové výrobky</w:t>
            </w:r>
          </w:p>
        </w:tc>
      </w:tr>
      <w:tr w:rsidR="00C50734" w:rsidRPr="004D1281" w14:paraId="4812DA6D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AADBD" w14:textId="5AEFA793" w:rsidR="00C50734" w:rsidRPr="00C50734" w:rsidRDefault="00C50734" w:rsidP="00C50734">
            <w:r w:rsidRPr="00C50734">
              <w:t xml:space="preserve">39522530-1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7ED98" w14:textId="645032CB" w:rsidR="00C50734" w:rsidRPr="00C50734" w:rsidRDefault="00C50734" w:rsidP="00C50734">
            <w:pPr>
              <w:rPr>
                <w:b/>
                <w:bCs/>
              </w:rPr>
            </w:pPr>
            <w:r w:rsidRPr="00C50734">
              <w:rPr>
                <w:b/>
                <w:bCs/>
              </w:rPr>
              <w:t>Stany</w:t>
            </w:r>
          </w:p>
        </w:tc>
      </w:tr>
      <w:tr w:rsidR="00C50734" w:rsidRPr="004D1281" w14:paraId="7F0AED7C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26B41" w14:textId="36FC99BB" w:rsidR="00C50734" w:rsidRPr="00C50734" w:rsidRDefault="00C50734" w:rsidP="00C50734">
            <w:r w:rsidRPr="00C50734">
              <w:t xml:space="preserve">50532000-3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9666A" w14:textId="73B96EE8" w:rsidR="00C50734" w:rsidRPr="00C50734" w:rsidRDefault="00C50734" w:rsidP="00C50734">
            <w:pPr>
              <w:rPr>
                <w:b/>
                <w:bCs/>
              </w:rPr>
            </w:pPr>
            <w:r w:rsidRPr="00C50734">
              <w:rPr>
                <w:b/>
                <w:bCs/>
              </w:rPr>
              <w:t>Opravy a údržba elektrických strojov, prístrojov a súvisiaceho vybavenia</w:t>
            </w:r>
          </w:p>
        </w:tc>
      </w:tr>
      <w:tr w:rsidR="00C50734" w:rsidRPr="004D1281" w14:paraId="3DA5864F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AD59" w14:textId="13A260EB" w:rsidR="00C50734" w:rsidRPr="00C50734" w:rsidRDefault="00C50734" w:rsidP="00C50734">
            <w:r w:rsidRPr="00C50734">
              <w:t xml:space="preserve">50800000-3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8208C" w14:textId="2BE0C054" w:rsidR="00C50734" w:rsidRPr="00C50734" w:rsidRDefault="00C50734" w:rsidP="00C50734">
            <w:pPr>
              <w:rPr>
                <w:b/>
                <w:bCs/>
              </w:rPr>
            </w:pPr>
            <w:r w:rsidRPr="00C50734">
              <w:rPr>
                <w:b/>
                <w:bCs/>
              </w:rPr>
              <w:t>Rôzne opravárske a údržbárske služby</w:t>
            </w:r>
          </w:p>
        </w:tc>
      </w:tr>
      <w:tr w:rsidR="00C50734" w:rsidRPr="004D1281" w14:paraId="682AFABF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E4A50" w14:textId="576CE3DF" w:rsidR="00C50734" w:rsidRPr="00C50734" w:rsidRDefault="00C50734" w:rsidP="00C50734">
            <w:r w:rsidRPr="00C50734">
              <w:t xml:space="preserve">60000000-8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588B9" w14:textId="683F2EB4" w:rsidR="00C50734" w:rsidRPr="00C50734" w:rsidRDefault="00C50734" w:rsidP="00C50734">
            <w:pPr>
              <w:rPr>
                <w:b/>
                <w:bCs/>
              </w:rPr>
            </w:pPr>
            <w:r w:rsidRPr="00C50734">
              <w:rPr>
                <w:b/>
                <w:bCs/>
              </w:rPr>
              <w:t>Dopravné služby (bez prepravy odpadu)</w:t>
            </w:r>
          </w:p>
        </w:tc>
      </w:tr>
      <w:bookmarkEnd w:id="1"/>
    </w:tbl>
    <w:p w14:paraId="6EB0C5B2" w14:textId="77777777" w:rsidR="00C50734" w:rsidRPr="004D1281" w:rsidRDefault="00C50734" w:rsidP="00C50734">
      <w:pPr>
        <w:pStyle w:val="Odsekzoznamu"/>
        <w:rPr>
          <w:rFonts w:ascii="Times New Roman" w:hAnsi="Times New Roman"/>
          <w:sz w:val="24"/>
          <w:szCs w:val="24"/>
        </w:rPr>
      </w:pPr>
    </w:p>
    <w:p w14:paraId="0E9D2FC8" w14:textId="77777777" w:rsidR="00C50734" w:rsidRPr="00804356" w:rsidRDefault="00C50734" w:rsidP="00C50734">
      <w:pPr>
        <w:tabs>
          <w:tab w:val="clear" w:pos="2880"/>
          <w:tab w:val="clear" w:pos="4500"/>
          <w:tab w:val="left" w:pos="7230"/>
        </w:tabs>
        <w:rPr>
          <w:rFonts w:ascii="Times New Roman" w:hAnsi="Times New Roman"/>
          <w:sz w:val="24"/>
          <w:szCs w:val="24"/>
        </w:rPr>
      </w:pPr>
      <w:r w:rsidRPr="00804356">
        <w:rPr>
          <w:rFonts w:ascii="Times New Roman" w:hAnsi="Times New Roman"/>
          <w:sz w:val="24"/>
          <w:szCs w:val="24"/>
        </w:rPr>
        <w:tab/>
      </w:r>
    </w:p>
    <w:p w14:paraId="3F3ED7B5" w14:textId="77777777" w:rsidR="00C50734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D1281">
        <w:rPr>
          <w:rFonts w:ascii="Times New Roman" w:hAnsi="Times New Roman"/>
          <w:b/>
          <w:bCs/>
          <w:sz w:val="24"/>
          <w:szCs w:val="24"/>
        </w:rPr>
        <w:t>OPIS JEDNOTLIVÝCH POLOŽIEK Z PREDMETU ZÁKAZKY</w:t>
      </w:r>
    </w:p>
    <w:p w14:paraId="68E6229A" w14:textId="076ECD50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C72DBC" w14:textId="1FF466A7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ACBF61" w14:textId="77777777" w:rsidR="00C50734" w:rsidRPr="009C6D7F" w:rsidRDefault="00C50734" w:rsidP="00C50734">
      <w:pPr>
        <w:jc w:val="both"/>
        <w:rPr>
          <w:u w:val="single"/>
        </w:rPr>
      </w:pPr>
      <w:r w:rsidRPr="009C6D7F">
        <w:rPr>
          <w:u w:val="single"/>
        </w:rPr>
        <w:t>NX FOLD-60-110-2,75 ev.č. 24-0442/s09-1</w:t>
      </w:r>
    </w:p>
    <w:p w14:paraId="3036DEA8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1. oprava/výmena tašky na stan (opláštenie) FOLD-60-110-2,75 ENDO</w:t>
      </w:r>
    </w:p>
    <w:p w14:paraId="44089485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2. oprava/výmena tašky na konštrukciu stanu FOLD-60-110-2,75</w:t>
      </w:r>
    </w:p>
    <w:p w14:paraId="183682B8" w14:textId="77777777" w:rsidR="00C50734" w:rsidRPr="009C6D7F" w:rsidRDefault="00C50734" w:rsidP="00C50734">
      <w:pPr>
        <w:rPr>
          <w:kern w:val="32"/>
        </w:rPr>
      </w:pPr>
      <w:r w:rsidRPr="009C6D7F">
        <w:rPr>
          <w:kern w:val="32"/>
        </w:rPr>
        <w:t>3. oprava/výmena rozbočovača multikabeláže</w:t>
      </w:r>
    </w:p>
    <w:p w14:paraId="7E417C7F" w14:textId="77777777" w:rsidR="00C50734" w:rsidRDefault="00C50734" w:rsidP="00C50734">
      <w:pPr>
        <w:jc w:val="both"/>
      </w:pPr>
    </w:p>
    <w:p w14:paraId="3152020F" w14:textId="77777777" w:rsidR="00C50734" w:rsidRPr="009C6D7F" w:rsidRDefault="00C50734" w:rsidP="00C50734">
      <w:pPr>
        <w:jc w:val="both"/>
        <w:rPr>
          <w:u w:val="single"/>
        </w:rPr>
      </w:pPr>
      <w:r w:rsidRPr="009C6D7F">
        <w:rPr>
          <w:u w:val="single"/>
        </w:rPr>
        <w:t>NX FOLD-60-110-2,75 ev.č. 24-0442/s09-2</w:t>
      </w:r>
    </w:p>
    <w:p w14:paraId="3225BEE9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1. oprava/výmena tašky na stan (opláštenie) FOLD-60-110-2,75 ENDO</w:t>
      </w:r>
    </w:p>
    <w:p w14:paraId="6D19B2BB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2. oprava/výmena tašky na konštrukciu stanu FOLD-60-110-2,75</w:t>
      </w:r>
    </w:p>
    <w:p w14:paraId="0DEA91B8" w14:textId="77777777" w:rsidR="00C50734" w:rsidRDefault="00C50734" w:rsidP="00C50734">
      <w:pPr>
        <w:jc w:val="both"/>
      </w:pPr>
    </w:p>
    <w:p w14:paraId="7AE4F4F7" w14:textId="77777777" w:rsidR="00C50734" w:rsidRPr="009C6D7F" w:rsidRDefault="00C50734" w:rsidP="00C50734">
      <w:pPr>
        <w:jc w:val="both"/>
        <w:rPr>
          <w:u w:val="single"/>
        </w:rPr>
      </w:pPr>
      <w:r w:rsidRPr="009C6D7F">
        <w:rPr>
          <w:u w:val="single"/>
        </w:rPr>
        <w:t>NX FOLD-60-110-2,75 ev.č. 24-0442/s09-3</w:t>
      </w:r>
    </w:p>
    <w:p w14:paraId="3C969F9E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1. oprava/výmena tašky na konštrukciu stanu FOLD-60-110-2,75</w:t>
      </w:r>
    </w:p>
    <w:p w14:paraId="79763BD9" w14:textId="77777777" w:rsidR="00C50734" w:rsidRPr="009C6D7F" w:rsidRDefault="00C50734" w:rsidP="00C50734">
      <w:pPr>
        <w:jc w:val="both"/>
        <w:rPr>
          <w:kern w:val="32"/>
        </w:rPr>
      </w:pPr>
      <w:r w:rsidRPr="009C6D7F">
        <w:rPr>
          <w:kern w:val="32"/>
        </w:rPr>
        <w:t>2. oprava/výmena zlomeného kĺbového spoja FOLD-60-110-2,75</w:t>
      </w:r>
    </w:p>
    <w:p w14:paraId="7E12DB06" w14:textId="34696486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423F85" w14:textId="6A8BBF29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316CAD" w14:textId="1922E817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04EAD6" w14:textId="77777777" w:rsidR="00C50734" w:rsidRPr="0097268A" w:rsidRDefault="00C50734" w:rsidP="00C50734">
      <w:pPr>
        <w:rPr>
          <w:color w:val="FF0000"/>
        </w:rPr>
      </w:pPr>
    </w:p>
    <w:p w14:paraId="30B1EA83" w14:textId="77777777" w:rsidR="00C50734" w:rsidRPr="0097268A" w:rsidRDefault="00C50734" w:rsidP="00C50734">
      <w:pPr>
        <w:pStyle w:val="Default"/>
        <w:ind w:left="360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347E641B" w14:textId="77777777" w:rsidR="00C50734" w:rsidRPr="004D1281" w:rsidRDefault="00C50734" w:rsidP="00C50734">
      <w:pPr>
        <w:pStyle w:val="Zkladntext"/>
        <w:numPr>
          <w:ilvl w:val="0"/>
          <w:numId w:val="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E72">
        <w:rPr>
          <w:rFonts w:ascii="Times New Roman" w:hAnsi="Times New Roman"/>
          <w:b/>
          <w:bCs/>
          <w:sz w:val="24"/>
          <w:szCs w:val="24"/>
        </w:rPr>
        <w:t>PODMIENKY ÚČASTI</w:t>
      </w:r>
    </w:p>
    <w:p w14:paraId="6FD32258" w14:textId="77777777" w:rsidR="00C50734" w:rsidRPr="004D1281" w:rsidRDefault="00C50734" w:rsidP="00C50734">
      <w:pPr>
        <w:jc w:val="both"/>
        <w:rPr>
          <w:rFonts w:ascii="Times New Roman" w:hAnsi="Times New Roman"/>
          <w:sz w:val="24"/>
          <w:szCs w:val="24"/>
        </w:rPr>
      </w:pPr>
    </w:p>
    <w:p w14:paraId="11D96F33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  <w:t xml:space="preserve">Uchádzači predložia opis ponúkaného predmetu zákazky. Uvedú charakteristiky ponúkaného predmetu zákazky, prípadne ďalšie iné informácie v takom rozsahu, aby bolo možné jednoznačne posúdiť splnenie všetkých požiadaviek verejného obstarávateľa na predmet zákazky. </w:t>
      </w:r>
    </w:p>
    <w:p w14:paraId="5D8BBA49" w14:textId="77777777" w:rsidR="00C50734" w:rsidRPr="0097268A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767CA7" w14:textId="1C5EE14E" w:rsidR="00C50734" w:rsidRPr="004D1281" w:rsidRDefault="00C50734" w:rsidP="00C50734">
      <w:pPr>
        <w:jc w:val="both"/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b/>
          <w:sz w:val="24"/>
          <w:szCs w:val="24"/>
        </w:rPr>
        <w:t xml:space="preserve">Maximálna finančných zdrojov je </w:t>
      </w:r>
      <w:r>
        <w:rPr>
          <w:rFonts w:ascii="Times New Roman" w:eastAsiaTheme="minorHAnsi" w:hAnsi="Times New Roman"/>
          <w:bCs/>
          <w:sz w:val="24"/>
          <w:szCs w:val="24"/>
        </w:rPr>
        <w:t>2 140,00</w:t>
      </w:r>
      <w:r w:rsidRPr="006F1E72">
        <w:rPr>
          <w:rFonts w:ascii="Times New Roman" w:eastAsiaTheme="minorHAnsi" w:hAnsi="Times New Roman"/>
          <w:bCs/>
          <w:sz w:val="24"/>
          <w:szCs w:val="24"/>
        </w:rPr>
        <w:t xml:space="preserve"> -</w:t>
      </w:r>
      <w:r w:rsidRPr="004D1281">
        <w:rPr>
          <w:rFonts w:ascii="Times New Roman" w:eastAsiaTheme="minorHAnsi" w:hAnsi="Times New Roman"/>
          <w:sz w:val="24"/>
          <w:szCs w:val="24"/>
        </w:rPr>
        <w:t xml:space="preserve">EUR </w:t>
      </w:r>
      <w:r w:rsidRPr="004D1281">
        <w:rPr>
          <w:rFonts w:ascii="Times New Roman" w:eastAsiaTheme="minorHAnsi" w:hAnsi="Times New Roman"/>
          <w:bCs/>
          <w:sz w:val="24"/>
          <w:szCs w:val="24"/>
        </w:rPr>
        <w:t>bez DPH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(2 632,00 </w:t>
      </w:r>
      <w:r w:rsidRPr="005F3EB6">
        <w:rPr>
          <w:rFonts w:ascii="Times New Roman" w:eastAsiaTheme="minorHAnsi" w:hAnsi="Times New Roman"/>
          <w:sz w:val="24"/>
          <w:szCs w:val="24"/>
        </w:rPr>
        <w:t xml:space="preserve">EUR </w:t>
      </w:r>
      <w:r>
        <w:rPr>
          <w:rFonts w:ascii="Times New Roman" w:eastAsiaTheme="minorHAnsi" w:hAnsi="Times New Roman"/>
          <w:bCs/>
          <w:sz w:val="24"/>
          <w:szCs w:val="24"/>
        </w:rPr>
        <w:t>s</w:t>
      </w:r>
      <w:r w:rsidRPr="005F3EB6">
        <w:rPr>
          <w:rFonts w:ascii="Times New Roman" w:eastAsiaTheme="minorHAnsi" w:hAnsi="Times New Roman"/>
          <w:bCs/>
          <w:sz w:val="24"/>
          <w:szCs w:val="24"/>
        </w:rPr>
        <w:t xml:space="preserve"> DPH</w:t>
      </w:r>
      <w:r>
        <w:rPr>
          <w:rFonts w:ascii="Times New Roman" w:eastAsiaTheme="minorHAnsi" w:hAnsi="Times New Roman"/>
          <w:bCs/>
          <w:sz w:val="24"/>
          <w:szCs w:val="24"/>
        </w:rPr>
        <w:t>).</w:t>
      </w:r>
    </w:p>
    <w:p w14:paraId="6098EF5A" w14:textId="77777777" w:rsidR="00C50734" w:rsidRPr="0097268A" w:rsidRDefault="00C50734" w:rsidP="00C50734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62343FB" w14:textId="77777777" w:rsidR="00C50734" w:rsidRPr="004D1281" w:rsidRDefault="00C50734" w:rsidP="00C50734">
      <w:pPr>
        <w:jc w:val="both"/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b/>
          <w:sz w:val="24"/>
          <w:szCs w:val="24"/>
        </w:rPr>
        <w:t>Táto cena je maximálna, nesmie byť cenovou ponukou uchádzača prekročená.</w:t>
      </w:r>
    </w:p>
    <w:p w14:paraId="71F3F0C9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6951D8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Uchádzač musí predložiť ponuku na celý rozsah zákazky.</w:t>
      </w:r>
    </w:p>
    <w:p w14:paraId="0175AB02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2E0F8C" w14:textId="77777777" w:rsidR="00C50734" w:rsidRPr="004D1281" w:rsidRDefault="00C50734" w:rsidP="00C5073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b/>
          <w:sz w:val="24"/>
          <w:szCs w:val="24"/>
        </w:rPr>
        <w:t xml:space="preserve">KRITÉRIUM NA VYHODNOTENIE PONÚK: </w:t>
      </w:r>
      <w:r w:rsidRPr="004D1281">
        <w:rPr>
          <w:rFonts w:ascii="Times New Roman" w:hAnsi="Times New Roman"/>
          <w:b/>
          <w:bCs/>
          <w:sz w:val="24"/>
          <w:szCs w:val="24"/>
          <w:u w:val="single"/>
        </w:rPr>
        <w:t>najnižšia cena.</w:t>
      </w:r>
    </w:p>
    <w:p w14:paraId="74171A97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</w:r>
    </w:p>
    <w:p w14:paraId="3564090E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Ponuky budú vyhodnocované na základe najnižšej ceny celkom v </w:t>
      </w:r>
      <w:r>
        <w:rPr>
          <w:rFonts w:ascii="Times New Roman" w:hAnsi="Times New Roman"/>
          <w:sz w:val="24"/>
          <w:szCs w:val="24"/>
        </w:rPr>
        <w:t>E</w:t>
      </w:r>
      <w:r w:rsidRPr="004D1281">
        <w:rPr>
          <w:rFonts w:ascii="Times New Roman" w:hAnsi="Times New Roman"/>
          <w:sz w:val="24"/>
          <w:szCs w:val="24"/>
        </w:rPr>
        <w:t>ur s DPH.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81">
        <w:rPr>
          <w:rFonts w:ascii="Times New Roman" w:hAnsi="Times New Roman"/>
          <w:sz w:val="24"/>
          <w:szCs w:val="24"/>
          <w:lang w:eastAsia="sk-SK"/>
        </w:rPr>
        <w:t xml:space="preserve">Všetky predložené ponuky budú zoradené od najnižšej ceny s DPH za celý predmet zákazky 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</w:t>
      </w:r>
      <w:r w:rsidRPr="004D1281">
        <w:rPr>
          <w:rFonts w:ascii="Times New Roman" w:hAnsi="Times New Roman"/>
          <w:sz w:val="24"/>
          <w:szCs w:val="24"/>
          <w:lang w:eastAsia="sk-SK"/>
        </w:rPr>
        <w:t xml:space="preserve">po najvyššiu cenu s DPH. </w:t>
      </w:r>
      <w:r w:rsidRPr="004D1281">
        <w:rPr>
          <w:rFonts w:ascii="Times New Roman" w:hAnsi="Times New Roman"/>
          <w:sz w:val="24"/>
          <w:szCs w:val="24"/>
        </w:rPr>
        <w:t>Úspešný bude ten uchádzač, ktorý navrhne za celý predmet zákazky najnižšiu cenu celkom s DPH a zároveň splní požiadavky na predmet zákazky.</w:t>
      </w:r>
    </w:p>
    <w:p w14:paraId="59BC396C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4F3CE2F" w14:textId="77777777" w:rsidR="00C50734" w:rsidRPr="004D1281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4D1281">
        <w:rPr>
          <w:rFonts w:ascii="Times New Roman" w:hAnsi="Times New Roman"/>
          <w:b/>
          <w:sz w:val="24"/>
          <w:szCs w:val="24"/>
        </w:rPr>
        <w:t>DODACIE PODMIENKY</w:t>
      </w:r>
    </w:p>
    <w:p w14:paraId="494DF03C" w14:textId="77777777" w:rsidR="00C50734" w:rsidRPr="00C50734" w:rsidRDefault="00C50734" w:rsidP="00C50734">
      <w:pPr>
        <w:tabs>
          <w:tab w:val="clear" w:pos="2160"/>
          <w:tab w:val="clear" w:pos="4500"/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</w:p>
    <w:p w14:paraId="18D8BF49" w14:textId="22B0F5AC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 xml:space="preserve">Materiál na predmete zákazky bude kupujúcim prevzatý na základe </w:t>
      </w:r>
      <w:r>
        <w:rPr>
          <w:rFonts w:ascii="Times New Roman" w:hAnsi="Times New Roman"/>
          <w:sz w:val="24"/>
          <w:szCs w:val="24"/>
        </w:rPr>
        <w:t>preberacieho protokolu</w:t>
      </w:r>
      <w:r w:rsidRPr="004D12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Preberací protokol</w:t>
      </w:r>
      <w:r w:rsidRPr="004D1281">
        <w:rPr>
          <w:rFonts w:ascii="Times New Roman" w:hAnsi="Times New Roman"/>
          <w:sz w:val="24"/>
          <w:szCs w:val="24"/>
        </w:rPr>
        <w:t xml:space="preserve"> je podkladom k úhrade faktúry. </w:t>
      </w:r>
    </w:p>
    <w:p w14:paraId="4E2F2591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Predávajúci zodpovedá za skladovanie, ochranu a ošetrovanie výrobkov a ich bezpečné uloženie až do dňa ich odovzdania do miesta plnenia. Dodanie zákazky vykonať sumárne nie čiastkovo.</w:t>
      </w:r>
    </w:p>
    <w:p w14:paraId="01C1018C" w14:textId="2FC4CA9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 xml:space="preserve">Termín predchádzajúceho oznámenia dodávky do miesta plnenia je minimálne 2 pracovné dni pred dňom dodania v čase od 8,00 hod. do 14,00 hod. V prípade predchádzajúceho neoznámenia dodávky kupujúci nie je povinný prevziať predmet zmluvy v deň doručenia. Predchádzajúce oznámenie dodávky sa uskutoční telefonickým oznámením na t. č.: 0960 </w:t>
      </w:r>
      <w:r>
        <w:rPr>
          <w:rFonts w:ascii="Times New Roman" w:hAnsi="Times New Roman"/>
          <w:sz w:val="24"/>
          <w:szCs w:val="24"/>
        </w:rPr>
        <w:t>342 432</w:t>
      </w:r>
      <w:r w:rsidRPr="006F1E7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0948 978</w:t>
      </w:r>
      <w:r w:rsidR="005F5A9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089</w:t>
      </w:r>
      <w:r w:rsidR="005F5A99">
        <w:rPr>
          <w:rFonts w:ascii="Times New Roman" w:hAnsi="Times New Roman"/>
          <w:sz w:val="24"/>
          <w:szCs w:val="24"/>
        </w:rPr>
        <w:t xml:space="preserve"> a 0960/482 641</w:t>
      </w:r>
      <w:r w:rsidRPr="006F1E72">
        <w:rPr>
          <w:rFonts w:ascii="Times New Roman" w:hAnsi="Times New Roman"/>
          <w:sz w:val="24"/>
          <w:szCs w:val="24"/>
        </w:rPr>
        <w:t xml:space="preserve">. Vo všetkých dokladoch, listoch, návestiach, preberacích protokoloch, nákladných listoch a faktúrach súvisiacich s plnením podľa </w:t>
      </w:r>
      <w:r w:rsidRPr="004D1281">
        <w:rPr>
          <w:rFonts w:ascii="Times New Roman" w:hAnsi="Times New Roman"/>
          <w:sz w:val="24"/>
          <w:szCs w:val="24"/>
        </w:rPr>
        <w:t>tejto zmluvy uvedie predávajúci ako identifikačný znak číslo výzvy.</w:t>
      </w:r>
    </w:p>
    <w:p w14:paraId="6465117A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Kupujúci pri odovzdávaní a prevzatí dodávky si vyhradzuje právo fyzického prebratia dodaného tovaru.</w:t>
      </w:r>
    </w:p>
    <w:p w14:paraId="145C6951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Kupujúci si vyhradzuje právo neprevziať celú dodávku, ak zistí v dodanom tovare akúkoľvek vadu.</w:t>
      </w:r>
    </w:p>
    <w:p w14:paraId="3840F36F" w14:textId="77777777" w:rsidR="00C50734" w:rsidRPr="0097268A" w:rsidRDefault="00C50734" w:rsidP="00C5073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68A">
        <w:rPr>
          <w:rFonts w:ascii="Times New Roman" w:eastAsia="Calibri" w:hAnsi="Times New Roman"/>
          <w:sz w:val="24"/>
          <w:szCs w:val="24"/>
          <w:lang w:eastAsia="en-US"/>
        </w:rPr>
        <w:t xml:space="preserve">Dodávateľ zodpovedá za kvalitu tovaru, ktorá musí byť v súlade so všeobecne záväznými právnymi predpismi platnými na území SR. </w:t>
      </w:r>
    </w:p>
    <w:p w14:paraId="2EC7CD34" w14:textId="77777777" w:rsidR="00C50734" w:rsidRPr="0097268A" w:rsidRDefault="00C50734" w:rsidP="00C50734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1E72">
        <w:rPr>
          <w:rFonts w:ascii="Times New Roman" w:hAnsi="Times New Roman"/>
          <w:sz w:val="24"/>
          <w:szCs w:val="24"/>
        </w:rPr>
        <w:t>Jednotlivé výrobky dodávané v demonte budú</w:t>
      </w:r>
      <w:r w:rsidRPr="0097268A">
        <w:rPr>
          <w:rFonts w:ascii="Times New Roman" w:eastAsia="Calibri" w:hAnsi="Times New Roman"/>
          <w:sz w:val="24"/>
          <w:szCs w:val="24"/>
          <w:lang w:eastAsia="en-US"/>
        </w:rPr>
        <w:t xml:space="preserve"> výrobky balené, sú balené len v obaloch, ktoré neovplyvňujú kvalitu výrobku a chránia ich pred nežiadúcimi vonkajšími vplyvmi.</w:t>
      </w:r>
    </w:p>
    <w:p w14:paraId="4218229A" w14:textId="77777777" w:rsidR="00C50734" w:rsidRPr="0097268A" w:rsidRDefault="00C50734" w:rsidP="00C50734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68A">
        <w:rPr>
          <w:rFonts w:ascii="Times New Roman" w:eastAsia="Calibri" w:hAnsi="Times New Roman"/>
          <w:sz w:val="24"/>
          <w:szCs w:val="24"/>
          <w:lang w:eastAsia="en-US"/>
        </w:rPr>
        <w:t>Dodávaný tovar, ktorý bude balený v obale, musí byť označený v štátnom jazyku s min. údajmi (názov výrobku, obchodné meno výrobcu). Súčasťou jednotlivých balení bude návod na použitie v slovenskom jazyku.</w:t>
      </w:r>
    </w:p>
    <w:p w14:paraId="32F43833" w14:textId="77777777" w:rsidR="00C50734" w:rsidRPr="0097268A" w:rsidRDefault="00C50734" w:rsidP="00C50734">
      <w:pPr>
        <w:tabs>
          <w:tab w:val="left" w:pos="3420"/>
        </w:tabs>
        <w:rPr>
          <w:rFonts w:ascii="Times New Roman" w:hAnsi="Times New Roman"/>
          <w:b/>
          <w:color w:val="FF0000"/>
          <w:sz w:val="24"/>
          <w:szCs w:val="24"/>
        </w:rPr>
      </w:pPr>
    </w:p>
    <w:p w14:paraId="5E1CD697" w14:textId="77777777" w:rsidR="00C50734" w:rsidRPr="00804356" w:rsidRDefault="00C50734" w:rsidP="00C50734">
      <w:pPr>
        <w:pStyle w:val="Odsekzoznamu"/>
        <w:numPr>
          <w:ilvl w:val="0"/>
          <w:numId w:val="1"/>
        </w:num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804356">
        <w:rPr>
          <w:rFonts w:ascii="Times New Roman" w:hAnsi="Times New Roman"/>
          <w:b/>
          <w:sz w:val="24"/>
          <w:szCs w:val="24"/>
        </w:rPr>
        <w:t>MIESTO PLNENIA</w:t>
      </w:r>
    </w:p>
    <w:p w14:paraId="1361456F" w14:textId="77777777" w:rsidR="00C50734" w:rsidRPr="004D1281" w:rsidRDefault="00C50734" w:rsidP="00C50734">
      <w:pPr>
        <w:tabs>
          <w:tab w:val="left" w:pos="3420"/>
        </w:tabs>
        <w:rPr>
          <w:rFonts w:ascii="Times New Roman" w:hAnsi="Times New Roman"/>
          <w:sz w:val="24"/>
          <w:szCs w:val="24"/>
        </w:rPr>
      </w:pPr>
    </w:p>
    <w:p w14:paraId="15B1805A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Materiál na základe predmetu zákazky bude dodaný kupujúcemu do miesta kupujúceho:</w:t>
      </w:r>
    </w:p>
    <w:p w14:paraId="5595CC0B" w14:textId="77777777" w:rsidR="00C50734" w:rsidRPr="0097268A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color w:val="FF0000"/>
          <w:sz w:val="24"/>
          <w:szCs w:val="24"/>
        </w:rPr>
      </w:pPr>
      <w:r w:rsidRPr="0097268A">
        <w:rPr>
          <w:rFonts w:ascii="Times New Roman" w:hAnsi="Times New Roman"/>
          <w:color w:val="FF0000"/>
          <w:sz w:val="24"/>
          <w:szCs w:val="24"/>
        </w:rPr>
        <w:tab/>
      </w:r>
    </w:p>
    <w:p w14:paraId="6EC1A98B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sz w:val="24"/>
          <w:szCs w:val="24"/>
        </w:rPr>
        <w:lastRenderedPageBreak/>
        <w:t xml:space="preserve">                                    </w:t>
      </w:r>
      <w:r w:rsidRPr="004D1281">
        <w:rPr>
          <w:rFonts w:ascii="Times New Roman" w:hAnsi="Times New Roman"/>
          <w:b/>
          <w:sz w:val="24"/>
          <w:szCs w:val="24"/>
        </w:rPr>
        <w:t>Ministerstvo obrany Slovenskej republiky</w:t>
      </w:r>
    </w:p>
    <w:p w14:paraId="31C449B7" w14:textId="6683ED72" w:rsidR="00C50734" w:rsidRPr="00C50734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4D1281">
        <w:rPr>
          <w:rFonts w:ascii="Times New Roman" w:hAnsi="Times New Roman"/>
          <w:b/>
          <w:sz w:val="24"/>
          <w:szCs w:val="24"/>
        </w:rPr>
        <w:tab/>
      </w:r>
      <w:r w:rsidRPr="00C50734">
        <w:rPr>
          <w:rFonts w:ascii="Times New Roman" w:hAnsi="Times New Roman"/>
          <w:b/>
          <w:sz w:val="24"/>
          <w:szCs w:val="24"/>
        </w:rPr>
        <w:t>11. mechanizovaný prápor Martin</w:t>
      </w:r>
    </w:p>
    <w:p w14:paraId="16A6ABC2" w14:textId="679F54C5" w:rsidR="00C50734" w:rsidRPr="004D1281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C50734">
        <w:rPr>
          <w:rFonts w:ascii="Times New Roman" w:hAnsi="Times New Roman"/>
          <w:b/>
          <w:sz w:val="24"/>
          <w:szCs w:val="24"/>
        </w:rPr>
        <w:tab/>
        <w:t>Československej armády 3, 036 01 Martin</w:t>
      </w:r>
    </w:p>
    <w:p w14:paraId="131800D5" w14:textId="098A1CE1" w:rsidR="00C50734" w:rsidRPr="006F1E72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  <w:t xml:space="preserve">tel.: </w:t>
      </w:r>
      <w:r w:rsidRPr="00C50734">
        <w:rPr>
          <w:rFonts w:ascii="Times New Roman" w:hAnsi="Times New Roman"/>
          <w:sz w:val="24"/>
          <w:szCs w:val="24"/>
        </w:rPr>
        <w:t>0960/ 482 641</w:t>
      </w:r>
    </w:p>
    <w:p w14:paraId="1AE49D35" w14:textId="77777777" w:rsidR="00C50734" w:rsidRPr="0097268A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color w:val="FF0000"/>
          <w:sz w:val="24"/>
          <w:szCs w:val="24"/>
        </w:rPr>
      </w:pPr>
      <w:r w:rsidRPr="0097268A">
        <w:rPr>
          <w:rFonts w:ascii="Times New Roman" w:hAnsi="Times New Roman"/>
          <w:color w:val="FF0000"/>
          <w:sz w:val="24"/>
          <w:szCs w:val="24"/>
        </w:rPr>
        <w:tab/>
      </w:r>
    </w:p>
    <w:p w14:paraId="4F6FCC13" w14:textId="77777777" w:rsidR="00C50734" w:rsidRPr="006F1E72" w:rsidRDefault="00C50734" w:rsidP="00C50734">
      <w:p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</w:p>
    <w:p w14:paraId="0EF4DC3B" w14:textId="77777777" w:rsidR="00C50734" w:rsidRPr="00BE3E49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BE3E49">
        <w:rPr>
          <w:rFonts w:ascii="Times New Roman" w:hAnsi="Times New Roman"/>
          <w:b/>
          <w:sz w:val="24"/>
          <w:szCs w:val="24"/>
        </w:rPr>
        <w:t>ZÁRUČNÁ DOBA – ZODPOVEDNOSŤ ZA VADY</w:t>
      </w:r>
    </w:p>
    <w:p w14:paraId="62B1896A" w14:textId="77777777" w:rsidR="00C50734" w:rsidRPr="00BE3E49" w:rsidRDefault="00C50734" w:rsidP="00C50734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511B3EF1" w14:textId="688C58A3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567" w:hanging="207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Zodpovednosť zhotoviteľa za vady diela a nároky objednávateľa z vád (porúch) diela sa spravujú ustanoveniami § 560 a nasl. zákona č. 513/1991 Zb. Obchodný zákonník v znení neskorších predpisov (ďalej len ,,Obchodný zákonník“).</w:t>
      </w:r>
    </w:p>
    <w:p w14:paraId="1D4A9046" w14:textId="345E0E82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Objednávateľ je povinný zistené vady, na ktoré sa vzťahuje záruka, písomne oznámiť (e-mailom alebo poštovou zásielkou) zhotoviteľovi najneskôr do uplynutia dohodnutej záručnej doby. Zmluvné strany sa dohodli na vylúčení § 428 a § 562 Obchodného zákonníka.</w:t>
      </w:r>
    </w:p>
    <w:p w14:paraId="508D9669" w14:textId="06289850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Oznámenie o zistených vadách (reklamácia) musí byť v písomnej forme a musí obsahovať najmä:</w:t>
      </w:r>
    </w:p>
    <w:p w14:paraId="62D010D6" w14:textId="1A3B598A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>identifikačné údaje objednávateľa a zhotoviteľa,</w:t>
      </w:r>
    </w:p>
    <w:p w14:paraId="6322C1A6" w14:textId="01FCE62B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>číslo tejto zmluvy,</w:t>
      </w:r>
    </w:p>
    <w:p w14:paraId="476BEA53" w14:textId="3225B835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>typ a evidenčné (výrobné) číslo (doplniť podľa predmetu zmluvy),</w:t>
      </w:r>
    </w:p>
    <w:p w14:paraId="12095702" w14:textId="2B25F491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 xml:space="preserve">popis vady/poruchy alebo popis spôsobu, akým sa vada/porucha prejavuje, </w:t>
      </w:r>
    </w:p>
    <w:p w14:paraId="0B5BADF0" w14:textId="0097F9E6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>požadovaný spôsob odstránenia vady/poruchy,</w:t>
      </w:r>
    </w:p>
    <w:p w14:paraId="572C8B3B" w14:textId="4ACB9BC4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4514">
        <w:rPr>
          <w:rFonts w:ascii="Times New Roman" w:hAnsi="Times New Roman"/>
          <w:sz w:val="24"/>
          <w:szCs w:val="24"/>
        </w:rPr>
        <w:t>meno, priezvisko a podpis oprávnenej osoby objednávateľa.</w:t>
      </w:r>
    </w:p>
    <w:p w14:paraId="62E6355E" w14:textId="718CE495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Ak bude reklamácia neúplná, zhotoviteľ písomne vyzve objednávateľa na jej doplnenie, pričom lehota na doplnenie náležitostí reklamácie podľa bodu </w:t>
      </w:r>
      <w:r w:rsidR="005F5A99">
        <w:rPr>
          <w:rFonts w:ascii="Times New Roman" w:hAnsi="Times New Roman"/>
          <w:sz w:val="24"/>
          <w:szCs w:val="24"/>
        </w:rPr>
        <w:t>11.1</w:t>
      </w:r>
      <w:r w:rsidRPr="00FA4514">
        <w:rPr>
          <w:rFonts w:ascii="Times New Roman" w:hAnsi="Times New Roman"/>
          <w:sz w:val="24"/>
          <w:szCs w:val="24"/>
        </w:rPr>
        <w:t xml:space="preserve"> tohto článku nesmie byť kratšia ako päť (5) pracovných dní.</w:t>
      </w:r>
    </w:p>
    <w:p w14:paraId="349A364F" w14:textId="03FBA7A7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V prípade uplatnenia reklamácie diela zo strany objednávateľa sa záručná doba prerušuje dňom doručenia reklamácie a začína znova plynúť prevzatím diela objednávateľom bez vád. Záručná doba diela sa predlžuje o čas, počas ktorého objednávateľ nemohol dielo užívať z dôvodu vybavovania reklamácie zhotoviteľom. Zhotoviteľ zapíše do príslušnej dokumentácie dobu, o ktorú sa záručná doba po reklamácii predlžuje.</w:t>
      </w:r>
    </w:p>
    <w:p w14:paraId="1B224267" w14:textId="43EA1518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V prípade, ak bude reklamácia vybavená formou výmeny náhradného dielu za nový diel, bude sa na nový náhradný diel vzťahovať záruka za akosť podľa bodu </w:t>
      </w:r>
      <w:r w:rsidR="005F5A99">
        <w:rPr>
          <w:rFonts w:ascii="Times New Roman" w:hAnsi="Times New Roman"/>
          <w:sz w:val="24"/>
          <w:szCs w:val="24"/>
        </w:rPr>
        <w:t>11</w:t>
      </w:r>
      <w:r w:rsidRPr="00FA4514">
        <w:rPr>
          <w:rFonts w:ascii="Times New Roman" w:hAnsi="Times New Roman"/>
          <w:sz w:val="24"/>
          <w:szCs w:val="24"/>
        </w:rPr>
        <w:t xml:space="preserve">.1 tohto článku. Zhotoviteľ zapíše do príslušnej dokumentácie novú záručnú dobu pri výmene náhradného dielu za nový náhradný diel. </w:t>
      </w:r>
    </w:p>
    <w:p w14:paraId="0C5A2AC2" w14:textId="0E643674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Zhotoviteľ sa zaväzuje reklamáciu vybaviť bez zbytočného odkladu, najneskôr do tridsiatich (30) dní odo dňa doručenia reklamácie, a to odstránením vád na diele alebo oznámiť v tejto lehote objednávateľovi, že reklamáciu neuznáva. V prípade, ak zhotoviteľ preukáže, že uvedený termín objektívne nie je možné splniť z technických dôvodov, môže byť termín na vybavenie reklamácie predĺžený vzájomnou písomnou dohodou oboch zmluvných strán.</w:t>
      </w:r>
    </w:p>
    <w:p w14:paraId="7A2716EF" w14:textId="298A579E" w:rsid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Náklady na odstránenie vád diela, ako aj preukázateľne vynaložené náklady objednávateľa súvisiace s uplatnením nárokov z vád diela, znáša zhotoviteľ. </w:t>
      </w:r>
    </w:p>
    <w:p w14:paraId="09E86ABC" w14:textId="77777777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Zhotoviteľ zodpovedá za vady diela, ktoré má dielo v čase jeho odovzdania ako aj </w:t>
      </w:r>
    </w:p>
    <w:p w14:paraId="34536E83" w14:textId="77777777" w:rsidR="00FA4514" w:rsidRPr="00FA4514" w:rsidRDefault="00FA4514" w:rsidP="00FA4514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za vady diela, ktoré sa vyskytnú po prevzatí diela počas plynutia záručnej doby. Zhotoviteľ poskytuje objednávateľovi záruku na vykonané dielo v trvaní min. ..6... mesiacov. Zhotoviteľ poskytuje na náhradné diely, ktoré použil na vykonanie diela, záruku za akosť v trvaní 24 mesiacov alebo na dobu určenú výrobcom, ak je táto dlhšia ako 24 mesiacov. Záručná doba na dielo a na náhradné diely začína plynúť </w:t>
      </w:r>
      <w:r w:rsidRPr="00FA4514">
        <w:rPr>
          <w:rFonts w:ascii="Times New Roman" w:hAnsi="Times New Roman"/>
          <w:sz w:val="24"/>
          <w:szCs w:val="24"/>
        </w:rPr>
        <w:lastRenderedPageBreak/>
        <w:t xml:space="preserve">prevzatím diela objednávateľom na základe oboma zmluvnými stranami podpísaného Protokolu o odovzdaní a prevzatí diela. </w:t>
      </w:r>
    </w:p>
    <w:p w14:paraId="3B5012A7" w14:textId="77777777" w:rsidR="00FA4514" w:rsidRPr="00FA4514" w:rsidRDefault="00FA4514" w:rsidP="00FA4514">
      <w:pPr>
        <w:pStyle w:val="Odsekzoznamu"/>
        <w:autoSpaceDE w:val="0"/>
        <w:autoSpaceDN w:val="0"/>
        <w:adjustRightInd w:val="0"/>
        <w:ind w:left="720"/>
        <w:contextualSpacing/>
        <w:rPr>
          <w:rFonts w:ascii="Times New Roman" w:hAnsi="Times New Roman"/>
          <w:sz w:val="24"/>
          <w:szCs w:val="24"/>
        </w:rPr>
      </w:pPr>
    </w:p>
    <w:p w14:paraId="48A7D372" w14:textId="77777777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14:paraId="6590E735" w14:textId="77777777" w:rsidR="00C50734" w:rsidRPr="0097268A" w:rsidRDefault="00C50734" w:rsidP="00C50734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0302DC4F" w14:textId="77777777" w:rsidR="00C50734" w:rsidRPr="0097268A" w:rsidRDefault="00C50734" w:rsidP="00C50734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61EEC734" w14:textId="77777777" w:rsidR="00F66944" w:rsidRDefault="00F66944"/>
    <w:sectPr w:rsidR="00F66944" w:rsidSect="002724A4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8442" w14:textId="77777777" w:rsidR="00B257F0" w:rsidRDefault="00B257F0">
      <w:r>
        <w:separator/>
      </w:r>
    </w:p>
  </w:endnote>
  <w:endnote w:type="continuationSeparator" w:id="0">
    <w:p w14:paraId="62C8A26D" w14:textId="77777777" w:rsidR="00B257F0" w:rsidRDefault="00B2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FCA8670" w14:textId="77777777" w:rsidR="002A079C" w:rsidRPr="00967488" w:rsidRDefault="00FA4514" w:rsidP="0097268A">
        <w:pPr>
          <w:pStyle w:val="Pta"/>
          <w:jc w:val="right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379431F5" w14:textId="77777777" w:rsidR="002A079C" w:rsidRDefault="00B25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0252" w14:textId="77777777" w:rsidR="00B257F0" w:rsidRDefault="00B257F0">
      <w:r>
        <w:separator/>
      </w:r>
    </w:p>
  </w:footnote>
  <w:footnote w:type="continuationSeparator" w:id="0">
    <w:p w14:paraId="3CF331CB" w14:textId="77777777" w:rsidR="00B257F0" w:rsidRDefault="00B25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0091"/>
    <w:multiLevelType w:val="multilevel"/>
    <w:tmpl w:val="8E84EDA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00000C"/>
    <w:multiLevelType w:val="hybridMultilevel"/>
    <w:tmpl w:val="49FAE3D0"/>
    <w:lvl w:ilvl="0" w:tplc="11FC6E06">
      <w:start w:val="1"/>
      <w:numFmt w:val="lowerLetter"/>
      <w:lvlText w:val="%1)"/>
      <w:lvlJc w:val="left"/>
      <w:pPr>
        <w:ind w:left="1440" w:hanging="360"/>
      </w:pPr>
      <w:rPr>
        <w:shd w:val="clear" w:color="auto" w:fill="auto"/>
      </w:rPr>
    </w:lvl>
    <w:lvl w:ilvl="1" w:tplc="4796B2DC">
      <w:start w:val="1"/>
      <w:numFmt w:val="lowerLetter"/>
      <w:lvlText w:val="%2."/>
      <w:lvlJc w:val="left"/>
      <w:pPr>
        <w:ind w:left="2160" w:hanging="360"/>
      </w:pPr>
      <w:rPr>
        <w:shd w:val="clear" w:color="auto" w:fill="auto"/>
      </w:rPr>
    </w:lvl>
    <w:lvl w:ilvl="2" w:tplc="4D484898">
      <w:start w:val="1"/>
      <w:numFmt w:val="lowerRoman"/>
      <w:lvlText w:val="%3."/>
      <w:lvlJc w:val="right"/>
      <w:pPr>
        <w:ind w:left="2880" w:hanging="180"/>
      </w:pPr>
      <w:rPr>
        <w:shd w:val="clear" w:color="auto" w:fill="auto"/>
      </w:rPr>
    </w:lvl>
    <w:lvl w:ilvl="3" w:tplc="5E0A43A4">
      <w:start w:val="1"/>
      <w:numFmt w:val="decimal"/>
      <w:lvlText w:val="%4."/>
      <w:lvlJc w:val="left"/>
      <w:pPr>
        <w:ind w:left="3600" w:hanging="360"/>
      </w:pPr>
      <w:rPr>
        <w:shd w:val="clear" w:color="auto" w:fill="auto"/>
      </w:rPr>
    </w:lvl>
    <w:lvl w:ilvl="4" w:tplc="546AE65A">
      <w:start w:val="1"/>
      <w:numFmt w:val="lowerLetter"/>
      <w:lvlText w:val="%5."/>
      <w:lvlJc w:val="left"/>
      <w:pPr>
        <w:ind w:left="4320" w:hanging="360"/>
      </w:pPr>
      <w:rPr>
        <w:shd w:val="clear" w:color="auto" w:fill="auto"/>
      </w:rPr>
    </w:lvl>
    <w:lvl w:ilvl="5" w:tplc="A39AB84E">
      <w:start w:val="1"/>
      <w:numFmt w:val="lowerRoman"/>
      <w:lvlText w:val="%6."/>
      <w:lvlJc w:val="right"/>
      <w:pPr>
        <w:ind w:left="5040" w:hanging="180"/>
      </w:pPr>
      <w:rPr>
        <w:shd w:val="clear" w:color="auto" w:fill="auto"/>
      </w:rPr>
    </w:lvl>
    <w:lvl w:ilvl="6" w:tplc="24AA04F0">
      <w:start w:val="1"/>
      <w:numFmt w:val="decimal"/>
      <w:lvlText w:val="%7."/>
      <w:lvlJc w:val="left"/>
      <w:pPr>
        <w:ind w:left="5760" w:hanging="360"/>
      </w:pPr>
      <w:rPr>
        <w:shd w:val="clear" w:color="auto" w:fill="auto"/>
      </w:rPr>
    </w:lvl>
    <w:lvl w:ilvl="7" w:tplc="D13ECCFC">
      <w:start w:val="1"/>
      <w:numFmt w:val="lowerLetter"/>
      <w:lvlText w:val="%8."/>
      <w:lvlJc w:val="left"/>
      <w:pPr>
        <w:ind w:left="6480" w:hanging="360"/>
      </w:pPr>
      <w:rPr>
        <w:shd w:val="clear" w:color="auto" w:fill="auto"/>
      </w:rPr>
    </w:lvl>
    <w:lvl w:ilvl="8" w:tplc="706EBB2E">
      <w:start w:val="1"/>
      <w:numFmt w:val="lowerRoman"/>
      <w:lvlText w:val="%9."/>
      <w:lvlJc w:val="right"/>
      <w:pPr>
        <w:ind w:left="7200" w:hanging="180"/>
      </w:pPr>
      <w:rPr>
        <w:shd w:val="clear" w:color="auto" w:fill="auto"/>
      </w:rPr>
    </w:lvl>
  </w:abstractNum>
  <w:abstractNum w:abstractNumId="2" w15:restartNumberingAfterBreak="0">
    <w:nsid w:val="2F000027"/>
    <w:multiLevelType w:val="multilevel"/>
    <w:tmpl w:val="57CD391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hd w:val="clear" w:color="auto" w:fill="auto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cs="Times New Roman" w:hint="default"/>
        <w:b/>
        <w:color w:val="auto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hd w:val="clear" w:color="auto" w:fil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hd w:val="clear" w:color="auto" w:fil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hd w:val="clear" w:color="auto" w:fil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hd w:val="clear" w:color="auto" w:fil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hd w:val="clear" w:color="auto" w:fil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hd w:val="clear" w:color="auto" w:fill="auto"/>
      </w:rPr>
    </w:lvl>
  </w:abstractNum>
  <w:abstractNum w:abstractNumId="3" w15:restartNumberingAfterBreak="0">
    <w:nsid w:val="43AA1639"/>
    <w:multiLevelType w:val="hybridMultilevel"/>
    <w:tmpl w:val="5BA8A61C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C5AA4"/>
    <w:multiLevelType w:val="hybridMultilevel"/>
    <w:tmpl w:val="87288556"/>
    <w:lvl w:ilvl="0" w:tplc="DEA02FBC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4377"/>
    <w:multiLevelType w:val="hybridMultilevel"/>
    <w:tmpl w:val="1BB44D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7516E"/>
    <w:multiLevelType w:val="hybridMultilevel"/>
    <w:tmpl w:val="4E3CB70E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F7"/>
    <w:rsid w:val="005C2BF7"/>
    <w:rsid w:val="005F5A99"/>
    <w:rsid w:val="009D2D92"/>
    <w:rsid w:val="00B257F0"/>
    <w:rsid w:val="00B84AF6"/>
    <w:rsid w:val="00C50734"/>
    <w:rsid w:val="00F66944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4DF1"/>
  <w15:chartTrackingRefBased/>
  <w15:docId w15:val="{77A44373-7965-4B87-AF14-0195C370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073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0734"/>
    <w:pPr>
      <w:keepNext/>
      <w:numPr>
        <w:numId w:val="4"/>
      </w:numPr>
      <w:tabs>
        <w:tab w:val="clear" w:pos="2160"/>
        <w:tab w:val="clear" w:pos="2880"/>
        <w:tab w:val="clear" w:pos="4500"/>
      </w:tabs>
      <w:spacing w:before="240" w:after="120"/>
      <w:ind w:left="357" w:hanging="357"/>
      <w:outlineLvl w:val="0"/>
    </w:pPr>
    <w:rPr>
      <w:rFonts w:ascii="Times New Roman" w:hAnsi="Times New Roman"/>
      <w:b/>
      <w:bCs/>
      <w:kern w:val="32"/>
      <w:sz w:val="2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Dot pt,F5 List Paragraph,Recommendation,List Paragraph Char Char Char,LISTA,3"/>
    <w:basedOn w:val="Normlny"/>
    <w:link w:val="OdsekzoznamuChar"/>
    <w:uiPriority w:val="99"/>
    <w:qFormat/>
    <w:rsid w:val="00C50734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Dot pt Char"/>
    <w:basedOn w:val="Predvolenpsmoodseku"/>
    <w:link w:val="Odsekzoznamu"/>
    <w:uiPriority w:val="99"/>
    <w:qFormat/>
    <w:locked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507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507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C50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C507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C50734"/>
    <w:rPr>
      <w:rFonts w:ascii="Times New Roman" w:eastAsia="Times New Roman" w:hAnsi="Times New Roman" w:cs="Times New Roman"/>
      <w:b/>
      <w:bCs/>
      <w:kern w:val="32"/>
      <w:szCs w:val="32"/>
      <w:lang w:eastAsia="sk-SK"/>
    </w:rPr>
  </w:style>
  <w:style w:type="character" w:customStyle="1" w:styleId="gmail-green">
    <w:name w:val="gmail-green"/>
    <w:basedOn w:val="Predvolenpsmoodseku"/>
    <w:rsid w:val="00C5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DANOVE Jozef</dc:creator>
  <cp:keywords/>
  <dc:description/>
  <cp:lastModifiedBy>DANOVE Jozef</cp:lastModifiedBy>
  <cp:revision>3</cp:revision>
  <cp:lastPrinted>2026-07-29T06:30:00Z</cp:lastPrinted>
  <dcterms:created xsi:type="dcterms:W3CDTF">2026-07-28T11:35:00Z</dcterms:created>
  <dcterms:modified xsi:type="dcterms:W3CDTF">2026-07-29T08:56:00Z</dcterms:modified>
</cp:coreProperties>
</file>