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823644" w14:textId="469C0B15" w:rsidR="00FB73EA" w:rsidRDefault="00FB73EA" w:rsidP="00FB73EA">
      <w:pPr>
        <w:autoSpaceDE w:val="0"/>
        <w:autoSpaceDN w:val="0"/>
        <w:adjustRightInd w:val="0"/>
        <w:spacing w:after="0"/>
        <w:jc w:val="right"/>
        <w:rPr>
          <w:rFonts w:asciiTheme="majorBidi" w:hAnsiTheme="majorBidi" w:cstheme="majorBidi"/>
          <w:b/>
          <w:bCs/>
        </w:rPr>
      </w:pPr>
      <w:r w:rsidRPr="00946990">
        <w:rPr>
          <w:rFonts w:asciiTheme="majorBidi" w:hAnsiTheme="majorBidi" w:cstheme="majorBidi"/>
          <w:b/>
          <w:bCs/>
        </w:rPr>
        <w:t xml:space="preserve">Príloha č. </w:t>
      </w:r>
      <w:r w:rsidR="00036ED7">
        <w:rPr>
          <w:rFonts w:asciiTheme="majorBidi" w:hAnsiTheme="majorBidi" w:cstheme="majorBidi"/>
          <w:b/>
          <w:bCs/>
        </w:rPr>
        <w:t>6</w:t>
      </w:r>
      <w:r w:rsidR="00DC75E2" w:rsidRPr="00946990">
        <w:rPr>
          <w:rFonts w:asciiTheme="majorBidi" w:hAnsiTheme="majorBidi" w:cstheme="majorBidi"/>
          <w:b/>
          <w:bCs/>
        </w:rPr>
        <w:t xml:space="preserve"> </w:t>
      </w:r>
      <w:r w:rsidR="00C957CB" w:rsidRPr="00C957CB">
        <w:rPr>
          <w:rFonts w:asciiTheme="majorBidi" w:hAnsiTheme="majorBidi" w:cstheme="majorBidi"/>
          <w:b/>
          <w:bCs/>
        </w:rPr>
        <w:t xml:space="preserve">    Technická špecifikácia a</w:t>
      </w:r>
      <w:r w:rsidR="002610B1">
        <w:rPr>
          <w:rFonts w:asciiTheme="majorBidi" w:hAnsiTheme="majorBidi" w:cstheme="majorBidi"/>
          <w:b/>
          <w:bCs/>
        </w:rPr>
        <w:t> </w:t>
      </w:r>
      <w:r w:rsidR="00C957CB" w:rsidRPr="00C957CB">
        <w:rPr>
          <w:rFonts w:asciiTheme="majorBidi" w:hAnsiTheme="majorBidi" w:cstheme="majorBidi"/>
          <w:b/>
          <w:bCs/>
        </w:rPr>
        <w:t>SLA</w:t>
      </w:r>
    </w:p>
    <w:p w14:paraId="66E89C2D" w14:textId="77777777" w:rsidR="002610B1" w:rsidRDefault="002610B1" w:rsidP="00FB73EA">
      <w:pPr>
        <w:autoSpaceDE w:val="0"/>
        <w:autoSpaceDN w:val="0"/>
        <w:adjustRightInd w:val="0"/>
        <w:spacing w:after="0"/>
        <w:jc w:val="right"/>
        <w:rPr>
          <w:rFonts w:asciiTheme="majorBidi" w:hAnsiTheme="majorBidi" w:cstheme="majorBidi"/>
          <w:b/>
          <w:bCs/>
        </w:rPr>
      </w:pPr>
    </w:p>
    <w:p w14:paraId="29693366" w14:textId="77777777" w:rsidR="002610B1" w:rsidRDefault="002610B1" w:rsidP="00FB73EA">
      <w:pPr>
        <w:autoSpaceDE w:val="0"/>
        <w:autoSpaceDN w:val="0"/>
        <w:adjustRightInd w:val="0"/>
        <w:spacing w:after="0"/>
        <w:jc w:val="right"/>
        <w:rPr>
          <w:rFonts w:asciiTheme="majorBidi" w:hAnsiTheme="majorBidi" w:cstheme="majorBidi"/>
          <w:b/>
          <w:bCs/>
        </w:rPr>
      </w:pPr>
    </w:p>
    <w:p w14:paraId="68BC9D6F" w14:textId="77777777" w:rsidR="002610B1" w:rsidRPr="009106E3" w:rsidRDefault="002610B1" w:rsidP="002610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1. Predmet a rozsah</w:t>
      </w:r>
    </w:p>
    <w:p w14:paraId="26F08F0E" w14:textId="77777777" w:rsidR="002610B1" w:rsidRPr="009106E3" w:rsidRDefault="002610B1" w:rsidP="002610B1">
      <w:p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Táto príloha určuje parametre servisnej podpory, monitoringu, reakčných a obnovovacích lehôt,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reportingu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 xml:space="preserve"> a kapacitného manažmentu pre produkty a služby definované v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 xml:space="preserve">Prílohe č. 6 –     Technická špecifikácia a SLA. </w:t>
      </w:r>
      <w:r w:rsidRPr="009106E3">
        <w:rPr>
          <w:rFonts w:ascii="Times New Roman" w:hAnsi="Times New Roman" w:cs="Times New Roman"/>
          <w:sz w:val="24"/>
          <w:szCs w:val="24"/>
        </w:rPr>
        <w:t>SLA sa vzťahuje na všetky dodané a poskytované produkty a prislúchajúce služby počas trvania zmluvy.</w:t>
      </w:r>
    </w:p>
    <w:p w14:paraId="75ACDCDB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2. Servisné pokrytie a kontakty</w:t>
      </w:r>
    </w:p>
    <w:p w14:paraId="03A1B66C" w14:textId="77777777" w:rsidR="002610B1" w:rsidRPr="009106E3" w:rsidRDefault="002610B1" w:rsidP="002610B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E3">
        <w:rPr>
          <w:rFonts w:ascii="Times New Roman" w:hAnsi="Times New Roman" w:cs="Times New Roman"/>
          <w:b/>
          <w:bCs/>
          <w:sz w:val="24"/>
          <w:szCs w:val="24"/>
        </w:rPr>
        <w:t>Dohľadové</w:t>
      </w:r>
      <w:proofErr w:type="spellEnd"/>
      <w:r w:rsidRPr="009106E3">
        <w:rPr>
          <w:rFonts w:ascii="Times New Roman" w:hAnsi="Times New Roman" w:cs="Times New Roman"/>
          <w:b/>
          <w:bCs/>
          <w:sz w:val="24"/>
          <w:szCs w:val="24"/>
        </w:rPr>
        <w:t xml:space="preserve"> centrum a monitoring:</w:t>
      </w:r>
      <w:r w:rsidRPr="009106E3">
        <w:rPr>
          <w:rFonts w:ascii="Times New Roman" w:hAnsi="Times New Roman" w:cs="Times New Roman"/>
          <w:sz w:val="24"/>
          <w:szCs w:val="24"/>
        </w:rPr>
        <w:t xml:space="preserve">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24×7</w:t>
      </w:r>
      <w:r w:rsidRPr="009106E3">
        <w:rPr>
          <w:rFonts w:ascii="Times New Roman" w:hAnsi="Times New Roman" w:cs="Times New Roman"/>
          <w:sz w:val="24"/>
          <w:szCs w:val="24"/>
        </w:rPr>
        <w:t xml:space="preserve"> vzdialený monitoring dostupnosti a chybových stavov.</w:t>
      </w:r>
    </w:p>
    <w:p w14:paraId="6DE00042" w14:textId="77777777" w:rsidR="002610B1" w:rsidRPr="009106E3" w:rsidRDefault="002610B1" w:rsidP="002610B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Kanály na nahlasovanie incidentov objednávateľom:</w:t>
      </w:r>
    </w:p>
    <w:p w14:paraId="4576D891" w14:textId="77777777" w:rsidR="002610B1" w:rsidRPr="009106E3" w:rsidRDefault="002610B1" w:rsidP="002610B1">
      <w:pPr>
        <w:numPr>
          <w:ilvl w:val="1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servisný webový portál (s možnosťou sledovania stavu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servisních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 xml:space="preserve"> udalostí),</w:t>
      </w:r>
    </w:p>
    <w:p w14:paraId="7B5EFE6D" w14:textId="77777777" w:rsidR="002610B1" w:rsidRPr="009106E3" w:rsidRDefault="002610B1" w:rsidP="002610B1">
      <w:pPr>
        <w:numPr>
          <w:ilvl w:val="1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>e-mail,</w:t>
      </w:r>
    </w:p>
    <w:p w14:paraId="06538DF1" w14:textId="77777777" w:rsidR="002610B1" w:rsidRPr="009106E3" w:rsidRDefault="002610B1" w:rsidP="002610B1">
      <w:pPr>
        <w:numPr>
          <w:ilvl w:val="1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>telefón,</w:t>
      </w:r>
    </w:p>
    <w:p w14:paraId="4E791112" w14:textId="77777777" w:rsidR="002610B1" w:rsidRPr="009106E3" w:rsidRDefault="002610B1" w:rsidP="002610B1">
      <w:pPr>
        <w:numPr>
          <w:ilvl w:val="1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servisné okno pre manuálne hlásenia:</w:t>
      </w:r>
      <w:r w:rsidRPr="009106E3">
        <w:rPr>
          <w:rFonts w:ascii="Times New Roman" w:hAnsi="Times New Roman" w:cs="Times New Roman"/>
          <w:sz w:val="24"/>
          <w:szCs w:val="24"/>
        </w:rPr>
        <w:t xml:space="preserve"> </w:t>
      </w:r>
      <w:r w:rsidRPr="009106E3">
        <w:rPr>
          <w:rFonts w:ascii="Times New Roman" w:hAnsi="Times New Roman" w:cs="Times New Roman"/>
          <w:iCs/>
          <w:sz w:val="24"/>
          <w:szCs w:val="24"/>
        </w:rPr>
        <w:t>každý deň v dobe od 6:00 do 18:00</w:t>
      </w:r>
    </w:p>
    <w:p w14:paraId="1590B410" w14:textId="77777777" w:rsidR="002610B1" w:rsidRPr="009106E3" w:rsidRDefault="002610B1" w:rsidP="002610B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Servisná infraštruktúra:</w:t>
      </w:r>
      <w:r w:rsidRPr="009106E3">
        <w:rPr>
          <w:rFonts w:ascii="Times New Roman" w:hAnsi="Times New Roman" w:cs="Times New Roman"/>
          <w:sz w:val="24"/>
          <w:szCs w:val="24"/>
        </w:rPr>
        <w:t xml:space="preserve"> poskytovateľ musí mať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servisné stredisko a sklad náhradných dielov na území SR</w:t>
      </w:r>
      <w:r w:rsidRPr="009106E3">
        <w:rPr>
          <w:rFonts w:ascii="Times New Roman" w:hAnsi="Times New Roman" w:cs="Times New Roman"/>
          <w:sz w:val="24"/>
          <w:szCs w:val="24"/>
        </w:rPr>
        <w:t>.</w:t>
      </w:r>
    </w:p>
    <w:p w14:paraId="6B587917" w14:textId="77777777" w:rsidR="002610B1" w:rsidRDefault="002610B1" w:rsidP="002610B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Eskalácie:</w:t>
      </w:r>
      <w:r w:rsidRPr="009106E3">
        <w:rPr>
          <w:rFonts w:ascii="Times New Roman" w:hAnsi="Times New Roman" w:cs="Times New Roman"/>
          <w:sz w:val="24"/>
          <w:szCs w:val="24"/>
        </w:rPr>
        <w:t xml:space="preserve"> poskytovateľ pridelí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dedikovaného servisného zástupcu</w:t>
      </w:r>
      <w:r w:rsidRPr="009106E3">
        <w:rPr>
          <w:rFonts w:ascii="Times New Roman" w:hAnsi="Times New Roman" w:cs="Times New Roman"/>
          <w:sz w:val="24"/>
          <w:szCs w:val="24"/>
        </w:rPr>
        <w:t xml:space="preserve"> pre eskalácie (meno, kontakty budú uvedené v prevádzkovej dokumentácii).</w:t>
      </w:r>
    </w:p>
    <w:p w14:paraId="3C2A58CC" w14:textId="77777777" w:rsidR="002610B1" w:rsidRPr="009106E3" w:rsidRDefault="002610B1" w:rsidP="002610B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F9D6419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3. Kategorizácia incidentov</w:t>
      </w:r>
    </w:p>
    <w:p w14:paraId="1415F2B2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C4173" w14:textId="77777777" w:rsidR="002610B1" w:rsidRPr="009106E3" w:rsidRDefault="002610B1" w:rsidP="002610B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1443"/>
        <w:gridCol w:w="4333"/>
        <w:gridCol w:w="1506"/>
        <w:gridCol w:w="1780"/>
      </w:tblGrid>
      <w:tr w:rsidR="002610B1" w:rsidRPr="009106E3" w14:paraId="1E50B730" w14:textId="77777777" w:rsidTr="009E418A">
        <w:tc>
          <w:tcPr>
            <w:tcW w:w="1269" w:type="dxa"/>
            <w:vMerge w:val="restart"/>
            <w:shd w:val="clear" w:color="auto" w:fill="BFBFBF" w:themeFill="background1" w:themeFillShade="BF"/>
            <w:vAlign w:val="center"/>
          </w:tcPr>
          <w:p w14:paraId="5637A7C0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Klasifikácia</w:t>
            </w:r>
            <w:proofErr w:type="spellEnd"/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 xml:space="preserve"> Incidentu</w:t>
            </w:r>
          </w:p>
        </w:tc>
        <w:tc>
          <w:tcPr>
            <w:tcW w:w="4632" w:type="dxa"/>
            <w:vMerge w:val="restart"/>
            <w:shd w:val="clear" w:color="auto" w:fill="BFBFBF" w:themeFill="background1" w:themeFillShade="BF"/>
            <w:vAlign w:val="center"/>
          </w:tcPr>
          <w:p w14:paraId="302B5BD3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Popis závažnosti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6E76C9" w14:textId="77777777" w:rsidR="002610B1" w:rsidRPr="009106E3" w:rsidRDefault="002610B1" w:rsidP="009E418A">
            <w:pPr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Reakčná</w:t>
            </w:r>
            <w:proofErr w:type="spellEnd"/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 xml:space="preserve"> doba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CFBB49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 xml:space="preserve">Doba </w:t>
            </w:r>
            <w:proofErr w:type="spellStart"/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vyriešenia</w:t>
            </w:r>
            <w:proofErr w:type="spellEnd"/>
          </w:p>
        </w:tc>
      </w:tr>
      <w:tr w:rsidR="002610B1" w:rsidRPr="009106E3" w14:paraId="1417411C" w14:textId="77777777" w:rsidTr="009E418A">
        <w:tc>
          <w:tcPr>
            <w:tcW w:w="126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9073D9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</w:p>
        </w:tc>
        <w:tc>
          <w:tcPr>
            <w:tcW w:w="463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B90347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</w:p>
        </w:tc>
        <w:tc>
          <w:tcPr>
            <w:tcW w:w="338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BFA485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r w:rsidRPr="009106E3">
              <w:rPr>
                <w:b/>
                <w:bCs/>
                <w:sz w:val="24"/>
                <w:szCs w:val="24"/>
              </w:rPr>
              <w:t xml:space="preserve">Doba dostupnosti </w:t>
            </w:r>
            <w:r w:rsidRPr="009106E3">
              <w:rPr>
                <w:sz w:val="24"/>
                <w:szCs w:val="24"/>
              </w:rPr>
              <w:t xml:space="preserve">= 7x12 (každý </w:t>
            </w:r>
            <w:proofErr w:type="spellStart"/>
            <w:r w:rsidRPr="009106E3">
              <w:rPr>
                <w:sz w:val="24"/>
                <w:szCs w:val="24"/>
              </w:rPr>
              <w:t>deň</w:t>
            </w:r>
            <w:proofErr w:type="spellEnd"/>
            <w:r w:rsidRPr="009106E3">
              <w:rPr>
                <w:sz w:val="24"/>
                <w:szCs w:val="24"/>
              </w:rPr>
              <w:t xml:space="preserve"> od 6:00 do 18:00)</w:t>
            </w:r>
          </w:p>
        </w:tc>
      </w:tr>
      <w:tr w:rsidR="002610B1" w:rsidRPr="009106E3" w14:paraId="51A54CCF" w14:textId="77777777" w:rsidTr="009E418A">
        <w:tc>
          <w:tcPr>
            <w:tcW w:w="126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B298AE3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A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3C21DC0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 w:rsidRPr="009106E3">
              <w:rPr>
                <w:rFonts w:eastAsia="Arial"/>
                <w:b/>
                <w:sz w:val="24"/>
                <w:szCs w:val="24"/>
              </w:rPr>
              <w:t>Najvyšší</w:t>
            </w:r>
            <w:proofErr w:type="spellEnd"/>
            <w:r w:rsidRPr="009106E3">
              <w:rPr>
                <w:rFonts w:eastAsia="Arial"/>
                <w:b/>
                <w:sz w:val="24"/>
                <w:szCs w:val="24"/>
              </w:rPr>
              <w:t xml:space="preserve"> Incident</w:t>
            </w:r>
            <w:r w:rsidRPr="009106E3">
              <w:rPr>
                <w:rFonts w:eastAsia="Arial"/>
                <w:sz w:val="24"/>
                <w:szCs w:val="24"/>
              </w:rPr>
              <w:t xml:space="preserve"> - Incident má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zásadný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vplyv na základné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funkcie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IT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infraštruktúry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alebo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akýkoľvek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vplyv na kvalitu a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bezpečnosť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dát a výsledky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ich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spracovania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. 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8FC2F2F" w14:textId="77777777" w:rsidR="002610B1" w:rsidRPr="009106E3" w:rsidRDefault="002610B1" w:rsidP="009E418A">
            <w:pPr>
              <w:keepNext/>
              <w:keepLines/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t>2 hodiny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DAAEF25" w14:textId="77777777" w:rsidR="002610B1" w:rsidRPr="009106E3" w:rsidRDefault="002610B1" w:rsidP="009E418A">
            <w:pPr>
              <w:keepNext/>
              <w:keepLines/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t xml:space="preserve">12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hodín</w:t>
            </w:r>
            <w:proofErr w:type="spellEnd"/>
          </w:p>
        </w:tc>
      </w:tr>
      <w:tr w:rsidR="002610B1" w:rsidRPr="009106E3" w14:paraId="55AA6365" w14:textId="77777777" w:rsidTr="009E418A">
        <w:tc>
          <w:tcPr>
            <w:tcW w:w="126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D809078" w14:textId="77777777" w:rsidR="002610B1" w:rsidRPr="009106E3" w:rsidRDefault="002610B1" w:rsidP="009E418A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B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8331B51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b/>
                <w:sz w:val="24"/>
                <w:szCs w:val="24"/>
              </w:rPr>
              <w:t>Vysoký Incident</w:t>
            </w:r>
            <w:r w:rsidRPr="009106E3">
              <w:rPr>
                <w:rFonts w:eastAsia="Arial"/>
                <w:sz w:val="24"/>
                <w:szCs w:val="24"/>
              </w:rPr>
              <w:t xml:space="preserve"> - Incident umožňuje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prevádzku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základných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funkcií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IT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infraštruktúry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a zároveň nemá vplyv na kvalitu a ani na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bezpečnosť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dát a výsledky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ich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spracovania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BABD675" w14:textId="77777777" w:rsidR="002610B1" w:rsidRPr="009106E3" w:rsidRDefault="002610B1" w:rsidP="009E418A">
            <w:pPr>
              <w:keepNext/>
              <w:keepLines/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t>4 hodiny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A4F0CC9" w14:textId="77777777" w:rsidR="002610B1" w:rsidRPr="009106E3" w:rsidRDefault="002610B1" w:rsidP="009E418A">
            <w:pPr>
              <w:keepNext/>
              <w:keepLines/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t xml:space="preserve">24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hodín</w:t>
            </w:r>
            <w:proofErr w:type="spellEnd"/>
          </w:p>
        </w:tc>
      </w:tr>
      <w:tr w:rsidR="002610B1" w:rsidRPr="009106E3" w14:paraId="2964C887" w14:textId="77777777" w:rsidTr="009E418A">
        <w:tc>
          <w:tcPr>
            <w:tcW w:w="126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4B3F482" w14:textId="77777777" w:rsidR="002610B1" w:rsidRPr="009106E3" w:rsidRDefault="002610B1" w:rsidP="009E418A">
            <w:pPr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C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6B7D867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 w:rsidRPr="009106E3">
              <w:rPr>
                <w:rFonts w:eastAsia="Arial"/>
                <w:b/>
                <w:sz w:val="24"/>
                <w:szCs w:val="24"/>
              </w:rPr>
              <w:t>Stredný</w:t>
            </w:r>
            <w:proofErr w:type="spellEnd"/>
            <w:r w:rsidRPr="009106E3">
              <w:rPr>
                <w:rFonts w:eastAsia="Arial"/>
                <w:b/>
                <w:sz w:val="24"/>
                <w:szCs w:val="24"/>
              </w:rPr>
              <w:t xml:space="preserve"> Incident</w:t>
            </w:r>
            <w:r w:rsidRPr="009106E3">
              <w:rPr>
                <w:rFonts w:eastAsia="Arial"/>
                <w:sz w:val="24"/>
                <w:szCs w:val="24"/>
              </w:rPr>
              <w:t xml:space="preserve"> - Incident bráni plnému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využívaniu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IT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infraštruktúry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alebo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dát, a </w:t>
            </w:r>
            <w:r w:rsidRPr="009106E3">
              <w:rPr>
                <w:rFonts w:eastAsia="Arial"/>
                <w:sz w:val="24"/>
                <w:szCs w:val="24"/>
              </w:rPr>
              <w:lastRenderedPageBreak/>
              <w:t xml:space="preserve">zároveň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neohrozuje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základné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funkcie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 IT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infraštruktúry</w:t>
            </w:r>
            <w:proofErr w:type="spellEnd"/>
            <w:r w:rsidRPr="009106E3">
              <w:rPr>
                <w:rFonts w:eastAsia="Arial"/>
                <w:sz w:val="24"/>
                <w:szCs w:val="24"/>
              </w:rPr>
              <w:t xml:space="preserve">. 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5F58B3C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lastRenderedPageBreak/>
              <w:t xml:space="preserve">24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hodín</w:t>
            </w:r>
            <w:proofErr w:type="spellEnd"/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7EB4FE4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t>6 dní</w:t>
            </w:r>
          </w:p>
        </w:tc>
      </w:tr>
      <w:tr w:rsidR="002610B1" w:rsidRPr="009106E3" w14:paraId="09994023" w14:textId="77777777" w:rsidTr="009E418A">
        <w:tc>
          <w:tcPr>
            <w:tcW w:w="1269" w:type="dxa"/>
            <w:shd w:val="clear" w:color="auto" w:fill="00B0F0"/>
            <w:vAlign w:val="center"/>
          </w:tcPr>
          <w:p w14:paraId="1A6DAFB2" w14:textId="77777777" w:rsidR="002610B1" w:rsidRPr="009106E3" w:rsidRDefault="002610B1" w:rsidP="009E418A">
            <w:pPr>
              <w:widowControl w:val="0"/>
              <w:suppressAutoHyphens/>
              <w:spacing w:line="360" w:lineRule="auto"/>
              <w:jc w:val="both"/>
              <w:rPr>
                <w:b/>
                <w:kern w:val="1"/>
                <w:sz w:val="24"/>
                <w:szCs w:val="24"/>
                <w:lang w:eastAsia="fa-IR" w:bidi="fa-IR"/>
              </w:rPr>
            </w:pPr>
            <w:r w:rsidRPr="009106E3">
              <w:rPr>
                <w:b/>
                <w:kern w:val="1"/>
                <w:sz w:val="24"/>
                <w:szCs w:val="24"/>
                <w:lang w:eastAsia="fa-IR" w:bidi="fa-IR"/>
              </w:rPr>
              <w:t>D</w:t>
            </w:r>
          </w:p>
        </w:tc>
        <w:tc>
          <w:tcPr>
            <w:tcW w:w="4632" w:type="dxa"/>
            <w:shd w:val="clear" w:color="auto" w:fill="00B0F0"/>
            <w:vAlign w:val="center"/>
          </w:tcPr>
          <w:p w14:paraId="7CFA1288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b/>
                <w:sz w:val="24"/>
                <w:szCs w:val="24"/>
              </w:rPr>
            </w:pPr>
            <w:proofErr w:type="spellStart"/>
            <w:r w:rsidRPr="009106E3">
              <w:rPr>
                <w:b/>
                <w:sz w:val="24"/>
                <w:szCs w:val="24"/>
              </w:rPr>
              <w:t>Nízky</w:t>
            </w:r>
            <w:proofErr w:type="spellEnd"/>
            <w:r w:rsidRPr="009106E3">
              <w:rPr>
                <w:b/>
                <w:sz w:val="24"/>
                <w:szCs w:val="24"/>
              </w:rPr>
              <w:t xml:space="preserve"> Incident</w:t>
            </w:r>
            <w:r w:rsidRPr="009106E3">
              <w:rPr>
                <w:sz w:val="24"/>
                <w:szCs w:val="24"/>
              </w:rPr>
              <w:t xml:space="preserve"> - Incident </w:t>
            </w:r>
            <w:proofErr w:type="spellStart"/>
            <w:r w:rsidRPr="009106E3">
              <w:rPr>
                <w:sz w:val="24"/>
                <w:szCs w:val="24"/>
              </w:rPr>
              <w:t>znemožňujúci</w:t>
            </w:r>
            <w:proofErr w:type="spellEnd"/>
            <w:r w:rsidRPr="009106E3">
              <w:rPr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sz w:val="24"/>
                <w:szCs w:val="24"/>
              </w:rPr>
              <w:t>nepodstatnú</w:t>
            </w:r>
            <w:proofErr w:type="spellEnd"/>
            <w:r w:rsidRPr="009106E3">
              <w:rPr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sz w:val="24"/>
                <w:szCs w:val="24"/>
              </w:rPr>
              <w:t>funkciu</w:t>
            </w:r>
            <w:proofErr w:type="spellEnd"/>
            <w:r w:rsidRPr="009106E3">
              <w:rPr>
                <w:sz w:val="24"/>
                <w:szCs w:val="24"/>
              </w:rPr>
              <w:t xml:space="preserve"> IT </w:t>
            </w:r>
            <w:proofErr w:type="spellStart"/>
            <w:r w:rsidRPr="009106E3">
              <w:rPr>
                <w:sz w:val="24"/>
                <w:szCs w:val="24"/>
              </w:rPr>
              <w:t>infraštruktúry</w:t>
            </w:r>
            <w:proofErr w:type="spellEnd"/>
            <w:r w:rsidRPr="009106E3">
              <w:rPr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sz w:val="24"/>
                <w:szCs w:val="24"/>
              </w:rPr>
              <w:t>alebo</w:t>
            </w:r>
            <w:proofErr w:type="spellEnd"/>
            <w:r w:rsidRPr="009106E3">
              <w:rPr>
                <w:sz w:val="24"/>
                <w:szCs w:val="24"/>
              </w:rPr>
              <w:t xml:space="preserve"> </w:t>
            </w:r>
            <w:proofErr w:type="spellStart"/>
            <w:r w:rsidRPr="009106E3">
              <w:rPr>
                <w:sz w:val="24"/>
                <w:szCs w:val="24"/>
              </w:rPr>
              <w:t>akýkoľvek</w:t>
            </w:r>
            <w:proofErr w:type="spellEnd"/>
            <w:r w:rsidRPr="009106E3">
              <w:rPr>
                <w:sz w:val="24"/>
                <w:szCs w:val="24"/>
              </w:rPr>
              <w:t xml:space="preserve"> Incident, </w:t>
            </w:r>
            <w:proofErr w:type="spellStart"/>
            <w:r w:rsidRPr="009106E3">
              <w:rPr>
                <w:sz w:val="24"/>
                <w:szCs w:val="24"/>
              </w:rPr>
              <w:t>ktorý</w:t>
            </w:r>
            <w:proofErr w:type="spellEnd"/>
            <w:r w:rsidRPr="009106E3">
              <w:rPr>
                <w:sz w:val="24"/>
                <w:szCs w:val="24"/>
              </w:rPr>
              <w:t xml:space="preserve"> nespadá ani do jednej z </w:t>
            </w:r>
            <w:proofErr w:type="spellStart"/>
            <w:r w:rsidRPr="009106E3">
              <w:rPr>
                <w:sz w:val="24"/>
                <w:szCs w:val="24"/>
              </w:rPr>
              <w:t>vyššie</w:t>
            </w:r>
            <w:proofErr w:type="spellEnd"/>
            <w:r w:rsidRPr="009106E3">
              <w:rPr>
                <w:sz w:val="24"/>
                <w:szCs w:val="24"/>
              </w:rPr>
              <w:t xml:space="preserve"> uvedených </w:t>
            </w:r>
            <w:proofErr w:type="spellStart"/>
            <w:r w:rsidRPr="009106E3">
              <w:rPr>
                <w:sz w:val="24"/>
                <w:szCs w:val="24"/>
              </w:rPr>
              <w:t>kategórií</w:t>
            </w:r>
            <w:proofErr w:type="spellEnd"/>
            <w:r w:rsidRPr="009106E3">
              <w:rPr>
                <w:sz w:val="24"/>
                <w:szCs w:val="24"/>
              </w:rPr>
              <w:t>.</w:t>
            </w:r>
          </w:p>
        </w:tc>
        <w:tc>
          <w:tcPr>
            <w:tcW w:w="1549" w:type="dxa"/>
            <w:shd w:val="clear" w:color="auto" w:fill="00B0F0"/>
            <w:vAlign w:val="center"/>
          </w:tcPr>
          <w:p w14:paraId="20A5E791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t xml:space="preserve">72 </w:t>
            </w:r>
            <w:proofErr w:type="spellStart"/>
            <w:r w:rsidRPr="009106E3">
              <w:rPr>
                <w:rFonts w:eastAsia="Arial"/>
                <w:sz w:val="24"/>
                <w:szCs w:val="24"/>
              </w:rPr>
              <w:t>hodín</w:t>
            </w:r>
            <w:proofErr w:type="spellEnd"/>
          </w:p>
        </w:tc>
        <w:tc>
          <w:tcPr>
            <w:tcW w:w="1837" w:type="dxa"/>
            <w:shd w:val="clear" w:color="auto" w:fill="00B0F0"/>
            <w:vAlign w:val="center"/>
          </w:tcPr>
          <w:p w14:paraId="17B15868" w14:textId="77777777" w:rsidR="002610B1" w:rsidRPr="009106E3" w:rsidRDefault="002610B1" w:rsidP="009E418A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9106E3">
              <w:rPr>
                <w:rFonts w:eastAsia="Arial"/>
                <w:sz w:val="24"/>
                <w:szCs w:val="24"/>
              </w:rPr>
              <w:t>12 dní</w:t>
            </w:r>
          </w:p>
        </w:tc>
      </w:tr>
    </w:tbl>
    <w:p w14:paraId="573E3496" w14:textId="77777777" w:rsidR="002610B1" w:rsidRPr="009106E3" w:rsidRDefault="002610B1" w:rsidP="00261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744F57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5. Obsah reaktívnej podpory</w:t>
      </w:r>
    </w:p>
    <w:p w14:paraId="71145ED8" w14:textId="77777777" w:rsidR="002610B1" w:rsidRPr="009106E3" w:rsidRDefault="002610B1" w:rsidP="002610B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klasifikácia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závady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 xml:space="preserve"> (P1–P4),</w:t>
      </w:r>
    </w:p>
    <w:p w14:paraId="3587850C" w14:textId="77777777" w:rsidR="002610B1" w:rsidRPr="009106E3" w:rsidRDefault="002610B1" w:rsidP="002610B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odstraňovanie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závad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 xml:space="preserve">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vzdialeným prístupom</w:t>
      </w:r>
      <w:r w:rsidRPr="009106E3">
        <w:rPr>
          <w:rFonts w:ascii="Times New Roman" w:hAnsi="Times New Roman" w:cs="Times New Roman"/>
          <w:sz w:val="24"/>
          <w:szCs w:val="24"/>
        </w:rPr>
        <w:t>,</w:t>
      </w:r>
    </w:p>
    <w:p w14:paraId="2B07EB83" w14:textId="77777777" w:rsidR="002610B1" w:rsidRPr="009106E3" w:rsidRDefault="002610B1" w:rsidP="002610B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odstraňovanie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závad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 xml:space="preserve">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zaslaním technických pokynov</w:t>
      </w:r>
      <w:r w:rsidRPr="009106E3">
        <w:rPr>
          <w:rFonts w:ascii="Times New Roman" w:hAnsi="Times New Roman" w:cs="Times New Roman"/>
          <w:sz w:val="24"/>
          <w:szCs w:val="24"/>
        </w:rPr>
        <w:t xml:space="preserve"> zaškolenému zástupcovi objednávateľa,</w:t>
      </w:r>
    </w:p>
    <w:p w14:paraId="69E2C55F" w14:textId="77777777" w:rsidR="002610B1" w:rsidRPr="009106E3" w:rsidRDefault="002610B1" w:rsidP="002610B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výjazd certifikovaného technika</w:t>
      </w:r>
      <w:r w:rsidRPr="009106E3">
        <w:rPr>
          <w:rFonts w:ascii="Times New Roman" w:hAnsi="Times New Roman" w:cs="Times New Roman"/>
          <w:sz w:val="24"/>
          <w:szCs w:val="24"/>
        </w:rPr>
        <w:t xml:space="preserve"> na miesto inštalácie (ak je potrebné),</w:t>
      </w:r>
    </w:p>
    <w:p w14:paraId="3BBAC3F9" w14:textId="77777777" w:rsidR="002610B1" w:rsidRPr="009106E3" w:rsidRDefault="002610B1" w:rsidP="002610B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 xml:space="preserve">výmena </w:t>
      </w:r>
      <w:proofErr w:type="spellStart"/>
      <w:r w:rsidRPr="009106E3">
        <w:rPr>
          <w:rFonts w:ascii="Times New Roman" w:hAnsi="Times New Roman" w:cs="Times New Roman"/>
          <w:b/>
          <w:bCs/>
          <w:sz w:val="24"/>
          <w:szCs w:val="24"/>
        </w:rPr>
        <w:t>vadných</w:t>
      </w:r>
      <w:proofErr w:type="spellEnd"/>
      <w:r w:rsidRPr="009106E3">
        <w:rPr>
          <w:rFonts w:ascii="Times New Roman" w:hAnsi="Times New Roman" w:cs="Times New Roman"/>
          <w:b/>
          <w:bCs/>
          <w:sz w:val="24"/>
          <w:szCs w:val="24"/>
        </w:rPr>
        <w:t xml:space="preserve"> dielov na HW produktoch, </w:t>
      </w:r>
      <w:r w:rsidRPr="009106E3">
        <w:rPr>
          <w:rFonts w:ascii="Times New Roman" w:hAnsi="Times New Roman" w:cs="Times New Roman"/>
          <w:sz w:val="24"/>
          <w:szCs w:val="24"/>
        </w:rPr>
        <w:t>/ poskytnutie záplaty pre SW produkty</w:t>
      </w:r>
    </w:p>
    <w:p w14:paraId="06FD07F8" w14:textId="77777777" w:rsidR="002610B1" w:rsidRPr="009106E3" w:rsidRDefault="002610B1" w:rsidP="002610B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odstránenie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závady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 xml:space="preserve">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alternatívnou cestou</w:t>
      </w:r>
      <w:r w:rsidRPr="009106E3">
        <w:rPr>
          <w:rFonts w:ascii="Times New Roman" w:hAnsi="Times New Roman" w:cs="Times New Roman"/>
          <w:sz w:val="24"/>
          <w:szCs w:val="24"/>
        </w:rPr>
        <w:t>.</w:t>
      </w:r>
    </w:p>
    <w:p w14:paraId="342766C6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6. Proaktívna podpora</w:t>
      </w:r>
    </w:p>
    <w:p w14:paraId="669E7DD0" w14:textId="77777777" w:rsidR="002610B1" w:rsidRPr="009106E3" w:rsidRDefault="002610B1" w:rsidP="002610B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Udržiavanie produktov na aktuálnych verziách</w:t>
      </w:r>
      <w:r w:rsidRPr="009106E3">
        <w:rPr>
          <w:rFonts w:ascii="Times New Roman" w:hAnsi="Times New Roman" w:cs="Times New Roman"/>
          <w:sz w:val="24"/>
          <w:szCs w:val="24"/>
        </w:rPr>
        <w:t xml:space="preserve"> (update/upgrade po dohode s objednávateľom)</w:t>
      </w:r>
    </w:p>
    <w:p w14:paraId="694D8421" w14:textId="77777777" w:rsidR="002610B1" w:rsidRPr="009106E3" w:rsidRDefault="002610B1" w:rsidP="002610B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Kapacitné plánovanie:</w:t>
      </w:r>
    </w:p>
    <w:p w14:paraId="5DD2D195" w14:textId="77777777" w:rsidR="002610B1" w:rsidRPr="009106E3" w:rsidRDefault="002610B1" w:rsidP="002610B1">
      <w:pPr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mesačne</w:t>
      </w:r>
      <w:r w:rsidRPr="009106E3">
        <w:rPr>
          <w:rFonts w:ascii="Times New Roman" w:hAnsi="Times New Roman" w:cs="Times New Roman"/>
          <w:sz w:val="24"/>
          <w:szCs w:val="24"/>
        </w:rPr>
        <w:t xml:space="preserve"> – telefonický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 xml:space="preserve"> (trendy spotreby, prognózy),</w:t>
      </w:r>
    </w:p>
    <w:p w14:paraId="7BBF3B09" w14:textId="77777777" w:rsidR="002610B1" w:rsidRPr="009106E3" w:rsidRDefault="002610B1" w:rsidP="002610B1">
      <w:pPr>
        <w:numPr>
          <w:ilvl w:val="1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kvartálne</w:t>
      </w:r>
      <w:r w:rsidRPr="009106E3">
        <w:rPr>
          <w:rFonts w:ascii="Times New Roman" w:hAnsi="Times New Roman" w:cs="Times New Roman"/>
          <w:sz w:val="24"/>
          <w:szCs w:val="24"/>
        </w:rPr>
        <w:t xml:space="preserve"> – osobné stretnutie (výkon, využitie, odporúčania).</w:t>
      </w:r>
    </w:p>
    <w:p w14:paraId="7248B669" w14:textId="77777777" w:rsidR="002610B1" w:rsidRPr="009106E3" w:rsidRDefault="002610B1" w:rsidP="002610B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Sledovanie aktualizácií a bezpečnostných záplat</w:t>
      </w:r>
      <w:r w:rsidRPr="009106E3">
        <w:rPr>
          <w:rFonts w:ascii="Times New Roman" w:hAnsi="Times New Roman" w:cs="Times New Roman"/>
          <w:sz w:val="24"/>
          <w:szCs w:val="24"/>
        </w:rPr>
        <w:t>.</w:t>
      </w:r>
    </w:p>
    <w:p w14:paraId="6A8ADACB" w14:textId="77777777" w:rsidR="002610B1" w:rsidRPr="009106E3" w:rsidRDefault="002610B1" w:rsidP="002610B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Kvartálne vyhodnocovacie stretnutie</w:t>
      </w:r>
      <w:r w:rsidRPr="009106E3">
        <w:rPr>
          <w:rFonts w:ascii="Times New Roman" w:hAnsi="Times New Roman" w:cs="Times New Roman"/>
          <w:sz w:val="24"/>
          <w:szCs w:val="24"/>
        </w:rPr>
        <w:t xml:space="preserve"> ku kvalite poskytovanej služby a kapacitným trendom.</w:t>
      </w:r>
    </w:p>
    <w:p w14:paraId="6BF8994D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7. Monitoring a portál spotreby</w:t>
      </w:r>
    </w:p>
    <w:p w14:paraId="3B1E0CF8" w14:textId="77777777" w:rsidR="002610B1" w:rsidRPr="009106E3" w:rsidRDefault="002610B1" w:rsidP="002610B1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Poskytovateľ zabezpečí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SW platformu/konzolu/webový portál</w:t>
      </w:r>
      <w:r w:rsidRPr="009106E3">
        <w:rPr>
          <w:rFonts w:ascii="Times New Roman" w:hAnsi="Times New Roman" w:cs="Times New Roman"/>
          <w:sz w:val="24"/>
          <w:szCs w:val="24"/>
        </w:rPr>
        <w:t xml:space="preserve"> pre transparentné sledovanie spotreby.</w:t>
      </w:r>
    </w:p>
    <w:p w14:paraId="0AE45273" w14:textId="77777777" w:rsidR="002610B1" w:rsidRPr="009106E3" w:rsidRDefault="002610B1" w:rsidP="002610B1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Funkcionalita portálu: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denné</w:t>
      </w:r>
      <w:r w:rsidRPr="009106E3">
        <w:rPr>
          <w:rFonts w:ascii="Times New Roman" w:hAnsi="Times New Roman" w:cs="Times New Roman"/>
          <w:sz w:val="24"/>
          <w:szCs w:val="24"/>
        </w:rPr>
        <w:t xml:space="preserve"> metriky spotreby podľa produktov,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trendy kapacít</w:t>
      </w:r>
      <w:r w:rsidRPr="009106E3">
        <w:rPr>
          <w:rFonts w:ascii="Times New Roman" w:hAnsi="Times New Roman" w:cs="Times New Roman"/>
          <w:sz w:val="24"/>
          <w:szCs w:val="24"/>
        </w:rPr>
        <w:t xml:space="preserve">, prehľad fakturačných základov a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odhad výšky platieb</w:t>
      </w:r>
      <w:r w:rsidRPr="009106E3">
        <w:rPr>
          <w:rFonts w:ascii="Times New Roman" w:hAnsi="Times New Roman" w:cs="Times New Roman"/>
          <w:sz w:val="24"/>
          <w:szCs w:val="24"/>
        </w:rPr>
        <w:t>.</w:t>
      </w:r>
    </w:p>
    <w:p w14:paraId="743BBCC6" w14:textId="77777777" w:rsidR="002610B1" w:rsidRPr="009106E3" w:rsidRDefault="002610B1" w:rsidP="002610B1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Export pre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mesačné SLA reporty</w:t>
      </w:r>
      <w:r w:rsidRPr="009106E3">
        <w:rPr>
          <w:rFonts w:ascii="Times New Roman" w:hAnsi="Times New Roman" w:cs="Times New Roman"/>
          <w:sz w:val="24"/>
          <w:szCs w:val="24"/>
        </w:rPr>
        <w:t xml:space="preserve"> (incidenty, plnenie reakčných cieľov, využitie kapacít, plán údržby).</w:t>
      </w:r>
    </w:p>
    <w:p w14:paraId="32C5DE35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8. Kapacitná rezerva a rozširovanie</w:t>
      </w:r>
    </w:p>
    <w:p w14:paraId="6BEA6ED8" w14:textId="77777777" w:rsidR="002610B1" w:rsidRPr="009106E3" w:rsidRDefault="002610B1" w:rsidP="002610B1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Poskytovateľ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udržiava minimálne 10 %</w:t>
      </w:r>
      <w:r w:rsidRPr="009106E3">
        <w:rPr>
          <w:rFonts w:ascii="Times New Roman" w:hAnsi="Times New Roman" w:cs="Times New Roman"/>
          <w:sz w:val="24"/>
          <w:szCs w:val="24"/>
        </w:rPr>
        <w:t xml:space="preserve"> výkonnostnú/kapacitnú rezervu (v prípade NVME </w:t>
      </w:r>
      <w:proofErr w:type="spellStart"/>
      <w:r w:rsidRPr="009106E3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9106E3">
        <w:rPr>
          <w:rFonts w:ascii="Times New Roman" w:hAnsi="Times New Roman" w:cs="Times New Roman"/>
          <w:sz w:val="24"/>
          <w:szCs w:val="24"/>
        </w:rPr>
        <w:t>) alebo 30 % výkonnostnú/kapacitnú rezervu (ostatné komponenty IT infraštruktúry) nad rámec aktuálne využitia.</w:t>
      </w:r>
    </w:p>
    <w:p w14:paraId="1BAB3B46" w14:textId="77777777" w:rsidR="002610B1" w:rsidRPr="009106E3" w:rsidRDefault="002610B1" w:rsidP="002610B1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lastRenderedPageBreak/>
        <w:t xml:space="preserve">Ak je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rezerva využívaná ≥ 5 po sebe idúcich dní</w:t>
      </w:r>
      <w:r w:rsidRPr="009106E3">
        <w:rPr>
          <w:rFonts w:ascii="Times New Roman" w:hAnsi="Times New Roman" w:cs="Times New Roman"/>
          <w:sz w:val="24"/>
          <w:szCs w:val="24"/>
        </w:rPr>
        <w:t xml:space="preserve">, poskytovateľ overí s objednávateľom, či nejde o jednorazový výkyv; ak ide o trend,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iniciuje rozšírenie/pridanie produktov najneskôr do 21 dní</w:t>
      </w:r>
      <w:r w:rsidRPr="009106E3">
        <w:rPr>
          <w:rFonts w:ascii="Times New Roman" w:hAnsi="Times New Roman" w:cs="Times New Roman"/>
          <w:sz w:val="24"/>
          <w:szCs w:val="24"/>
        </w:rPr>
        <w:t xml:space="preserve"> v zmysle technických parametrov uvedených v Príloha č. 6. </w:t>
      </w:r>
    </w:p>
    <w:p w14:paraId="130DA800" w14:textId="77777777" w:rsidR="002610B1" w:rsidRPr="009106E3" w:rsidRDefault="002610B1" w:rsidP="002610B1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Objednávateľ môže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proaktívne oznámiť plánované rozšírenie</w:t>
      </w:r>
      <w:r w:rsidRPr="009106E3">
        <w:rPr>
          <w:rFonts w:ascii="Times New Roman" w:hAnsi="Times New Roman" w:cs="Times New Roman"/>
          <w:sz w:val="24"/>
          <w:szCs w:val="24"/>
        </w:rPr>
        <w:t xml:space="preserve">; poskytovateľ zabezpečí navýšenie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do 21 dní</w:t>
      </w:r>
      <w:r w:rsidRPr="009106E3">
        <w:rPr>
          <w:rFonts w:ascii="Times New Roman" w:hAnsi="Times New Roman" w:cs="Times New Roman"/>
          <w:sz w:val="24"/>
          <w:szCs w:val="24"/>
        </w:rPr>
        <w:t>.</w:t>
      </w:r>
    </w:p>
    <w:p w14:paraId="0DF2CAFD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9. Personálne požiadavky</w:t>
      </w:r>
    </w:p>
    <w:p w14:paraId="36620E39" w14:textId="77777777" w:rsidR="002610B1" w:rsidRPr="009106E3" w:rsidRDefault="002610B1" w:rsidP="002610B1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Všetok servis vykonávajú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certifikovaní technickí pracovníci</w:t>
      </w:r>
      <w:r w:rsidRPr="009106E3">
        <w:rPr>
          <w:rFonts w:ascii="Times New Roman" w:hAnsi="Times New Roman" w:cs="Times New Roman"/>
          <w:sz w:val="24"/>
          <w:szCs w:val="24"/>
        </w:rPr>
        <w:t xml:space="preserve"> pre dané produkty (výrobcom/technológiou).</w:t>
      </w:r>
    </w:p>
    <w:p w14:paraId="6AC87107" w14:textId="77777777" w:rsidR="002610B1" w:rsidRPr="009106E3" w:rsidRDefault="002610B1" w:rsidP="002610B1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Poskytovateľ zabezpečí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osobné zaškolenie</w:t>
      </w:r>
      <w:r w:rsidRPr="009106E3">
        <w:rPr>
          <w:rFonts w:ascii="Times New Roman" w:hAnsi="Times New Roman" w:cs="Times New Roman"/>
          <w:sz w:val="24"/>
          <w:szCs w:val="24"/>
        </w:rPr>
        <w:t xml:space="preserve"> na základnú obsluhu a správu produktov; odovzdá prevádzkovú dokumentáciu.</w:t>
      </w:r>
    </w:p>
    <w:p w14:paraId="26A50EF5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10. Plánovaná údržba</w:t>
      </w:r>
    </w:p>
    <w:p w14:paraId="253B98C2" w14:textId="77777777" w:rsidR="002610B1" w:rsidRPr="009106E3" w:rsidRDefault="002610B1" w:rsidP="002610B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Plánované zásahy sa vykonávajú mimo špičky v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dohodnutom servisnom okne</w:t>
      </w:r>
      <w:r w:rsidRPr="009106E3">
        <w:rPr>
          <w:rFonts w:ascii="Times New Roman" w:hAnsi="Times New Roman" w:cs="Times New Roman"/>
          <w:sz w:val="24"/>
          <w:szCs w:val="24"/>
        </w:rPr>
        <w:t>.</w:t>
      </w:r>
    </w:p>
    <w:p w14:paraId="7A601673" w14:textId="77777777" w:rsidR="002610B1" w:rsidRPr="009106E3" w:rsidRDefault="002610B1" w:rsidP="002610B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>Plánovaná údržba sa do SLA výpočtu nezapočítava, ak bola riadne oznámená a dodržané okno.</w:t>
      </w:r>
    </w:p>
    <w:p w14:paraId="534A4106" w14:textId="77777777" w:rsidR="002610B1" w:rsidRPr="009106E3" w:rsidRDefault="002610B1" w:rsidP="002610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E3">
        <w:rPr>
          <w:rFonts w:ascii="Times New Roman" w:hAnsi="Times New Roman" w:cs="Times New Roman"/>
          <w:b/>
          <w:bCs/>
          <w:sz w:val="24"/>
          <w:szCs w:val="24"/>
        </w:rPr>
        <w:t>11. Meranie plnenia SLA a reporty</w:t>
      </w:r>
    </w:p>
    <w:p w14:paraId="62AD57C6" w14:textId="77777777" w:rsidR="002610B1" w:rsidRPr="009106E3" w:rsidRDefault="002610B1" w:rsidP="002610B1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SLA sa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meria mesačne</w:t>
      </w:r>
      <w:r w:rsidRPr="009106E3">
        <w:rPr>
          <w:rFonts w:ascii="Times New Roman" w:hAnsi="Times New Roman" w:cs="Times New Roman"/>
          <w:sz w:val="24"/>
          <w:szCs w:val="24"/>
        </w:rPr>
        <w:t xml:space="preserve"> na základe záznamov v servisnom portáli (čas potvrdenia, začiatku práce, obnovenia).</w:t>
      </w:r>
    </w:p>
    <w:p w14:paraId="2F0D238B" w14:textId="77777777" w:rsidR="002610B1" w:rsidRPr="009106E3" w:rsidRDefault="002610B1" w:rsidP="002610B1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>Mesačný report: prehľad incidentov (P1–P4), plnenie cieľov, kapacitné trendy, plánované aktivity.</w:t>
      </w:r>
    </w:p>
    <w:p w14:paraId="26195275" w14:textId="77777777" w:rsidR="002610B1" w:rsidRPr="009106E3" w:rsidRDefault="002610B1" w:rsidP="002610B1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V prípade neplnenia cieľov: povinnosť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nápravného plánu</w:t>
      </w:r>
      <w:r w:rsidRPr="009106E3">
        <w:rPr>
          <w:rFonts w:ascii="Times New Roman" w:hAnsi="Times New Roman" w:cs="Times New Roman"/>
          <w:sz w:val="24"/>
          <w:szCs w:val="24"/>
        </w:rPr>
        <w:t xml:space="preserve"> s termínmi a zodpovednosťami.</w:t>
      </w:r>
    </w:p>
    <w:p w14:paraId="347D0681" w14:textId="77777777" w:rsidR="002610B1" w:rsidRPr="009106E3" w:rsidRDefault="002610B1" w:rsidP="002610B1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6E3">
        <w:rPr>
          <w:rFonts w:ascii="Times New Roman" w:hAnsi="Times New Roman" w:cs="Times New Roman"/>
          <w:sz w:val="24"/>
          <w:szCs w:val="24"/>
        </w:rPr>
        <w:t xml:space="preserve">Prípadné zmluvné sankcie/kompenzácie sa riadia </w:t>
      </w:r>
      <w:r w:rsidRPr="009106E3">
        <w:rPr>
          <w:rFonts w:ascii="Times New Roman" w:hAnsi="Times New Roman" w:cs="Times New Roman"/>
          <w:b/>
          <w:bCs/>
          <w:sz w:val="24"/>
          <w:szCs w:val="24"/>
        </w:rPr>
        <w:t>návrhom zmluvy (Príloha č. 4)</w:t>
      </w:r>
    </w:p>
    <w:p w14:paraId="5783839C" w14:textId="77777777" w:rsidR="002610B1" w:rsidRDefault="002610B1" w:rsidP="00FB73EA">
      <w:pPr>
        <w:autoSpaceDE w:val="0"/>
        <w:autoSpaceDN w:val="0"/>
        <w:adjustRightInd w:val="0"/>
        <w:spacing w:after="0"/>
        <w:jc w:val="right"/>
        <w:rPr>
          <w:rFonts w:asciiTheme="majorBidi" w:hAnsiTheme="majorBidi" w:cstheme="majorBidi"/>
          <w:b/>
          <w:bCs/>
        </w:rPr>
      </w:pPr>
    </w:p>
    <w:p w14:paraId="7FA42E3F" w14:textId="77777777" w:rsidR="002610B1" w:rsidRPr="00946990" w:rsidRDefault="002610B1" w:rsidP="002610B1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</w:rPr>
      </w:pPr>
    </w:p>
    <w:p w14:paraId="2B067762" w14:textId="77777777" w:rsidR="00946990" w:rsidRPr="00036ED7" w:rsidRDefault="00946990" w:rsidP="00946990">
      <w:pPr>
        <w:pStyle w:val="Nadpis1"/>
        <w:rPr>
          <w:rFonts w:eastAsia="Calibri" w:cs="Times New Roman"/>
          <w:sz w:val="24"/>
          <w:szCs w:val="24"/>
        </w:rPr>
      </w:pPr>
      <w:bookmarkStart w:id="0" w:name="_Hlk205841426"/>
      <w:bookmarkStart w:id="1" w:name="_Toc210930771"/>
      <w:bookmarkEnd w:id="0"/>
      <w:r w:rsidRPr="00036ED7">
        <w:rPr>
          <w:rFonts w:cs="Times New Roman"/>
          <w:sz w:val="24"/>
          <w:szCs w:val="24"/>
        </w:rPr>
        <w:t>Minimálna technická špecifikácia:</w:t>
      </w:r>
    </w:p>
    <w:p w14:paraId="321EBADA" w14:textId="77777777" w:rsidR="00946990" w:rsidRPr="00036ED7" w:rsidRDefault="00946990" w:rsidP="00B6541F">
      <w:pPr>
        <w:pStyle w:val="Clanek11"/>
        <w:rPr>
          <w:rFonts w:eastAsia="Calibri"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Server typ 1</w:t>
      </w:r>
      <w:bookmarkEnd w:id="1"/>
    </w:p>
    <w:p w14:paraId="5FF30546" w14:textId="77777777" w:rsidR="00946990" w:rsidRPr="00036ED7" w:rsidRDefault="00946990" w:rsidP="00946990">
      <w:pPr>
        <w:pStyle w:val="Body"/>
        <w:ind w:firstLine="567"/>
        <w:rPr>
          <w:rFonts w:ascii="Times New Roman" w:eastAsia="Calibri" w:hAnsi="Times New Roman" w:cs="Times New Roman"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sz w:val="24"/>
          <w:szCs w:val="24"/>
          <w:lang w:val="sk-SK"/>
        </w:rPr>
        <w:t>Počet: 4ks</w:t>
      </w:r>
    </w:p>
    <w:tbl>
      <w:tblPr>
        <w:tblStyle w:val="TableNormal"/>
        <w:tblW w:w="9356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2977"/>
      </w:tblGrid>
      <w:tr w:rsidR="00396826" w:rsidRPr="00036ED7" w14:paraId="7AB076B8" w14:textId="773682DC" w:rsidTr="009B107C">
        <w:trPr>
          <w:trHeight w:val="7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9" w:type="dxa"/>
              <w:bottom w:w="80" w:type="dxa"/>
              <w:right w:w="426" w:type="dxa"/>
            </w:tcMar>
          </w:tcPr>
          <w:p w14:paraId="091E4498" w14:textId="77777777" w:rsidR="00396826" w:rsidRPr="009B107C" w:rsidRDefault="00396826" w:rsidP="009B107C">
            <w:pPr>
              <w:pStyle w:val="TableParagraph"/>
              <w:ind w:right="346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9B107C"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  <w:lang w:val="sk-SK"/>
              </w:rPr>
              <w:t>MINIMÁLNA TECHNICKÁ ŠPECIFIKÁCIA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693A3FDA" w14:textId="77777777" w:rsidR="00396826" w:rsidRPr="00036ED7" w:rsidRDefault="00396826" w:rsidP="00D14700">
            <w:pPr>
              <w:pStyle w:val="TableParagraph"/>
              <w:spacing w:line="268" w:lineRule="exact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HODNOTA / CHARAKTERISTIKA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473AF8" w14:textId="2B44FF5D" w:rsidR="00396826" w:rsidRPr="00051AC2" w:rsidRDefault="00051AC2" w:rsidP="00051AC2">
            <w:pPr>
              <w:pStyle w:val="p1"/>
            </w:pPr>
            <w:r w:rsidRPr="00051AC2">
              <w:rPr>
                <w:b/>
                <w:bCs/>
                <w:color w:val="EE0000"/>
              </w:rPr>
              <w:t xml:space="preserve">Vyplní uchádzač – uvedie ponúkanú hodnotu/charakteristiku a odkaz na príslušný produktový list, technický list alebo iný dokument preukazujúci splnenie požadovaného parametra (vrátane čísla strany alebo </w:t>
            </w:r>
            <w:r w:rsidRPr="00051AC2">
              <w:rPr>
                <w:b/>
                <w:bCs/>
                <w:color w:val="EE0000"/>
              </w:rPr>
              <w:lastRenderedPageBreak/>
              <w:t>iného jednoznačného označenia)</w:t>
            </w:r>
          </w:p>
        </w:tc>
      </w:tr>
      <w:tr w:rsidR="00396826" w:rsidRPr="00036ED7" w14:paraId="3EC47343" w14:textId="03D64D5D" w:rsidTr="009B107C">
        <w:trPr>
          <w:trHeight w:val="139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EC75998" w14:textId="77777777" w:rsidR="00396826" w:rsidRPr="00036ED7" w:rsidRDefault="00396826" w:rsidP="00D1470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Procesory: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0C4F3AA" w14:textId="080D1883" w:rsidR="00396826" w:rsidRPr="00036ED7" w:rsidRDefault="00396826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Max. 2x 8-jadrový mikroprocesor typu x86 s frekvenciou aspoň 3.5GHz musí byť preukázateľne schopný dosiahnuť výkon aspoň 297 bodov podľa testu CFP2017 rate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baseline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pri osadení 2 procesormi. Požaduje sa procesor značky Intel 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(alebo ekvivalent) 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pre zachovanie kompatibility s existujúcou infraštruktúrou</w:t>
            </w:r>
            <w:r w:rsidR="001E1F1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prípadný ekvivalent bude musieť byť posúdený z hľadiska kompa</w:t>
            </w:r>
            <w:r w:rsidR="00FF16D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tibility či prípadných vyvolaných ďalších nákladov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629CEF" w14:textId="77777777" w:rsidR="00396826" w:rsidRPr="00036ED7" w:rsidRDefault="00396826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7D664E22" w14:textId="14EA798B" w:rsidTr="009B107C">
        <w:trPr>
          <w:trHeight w:val="4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1869527" w14:textId="77777777" w:rsidR="00396826" w:rsidRPr="00036ED7" w:rsidRDefault="00396826" w:rsidP="00D14700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Pamäť: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314BB67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1536 GB, DDR5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Registered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min. 6400MHz, pričom bude možné celkovú kapacitu pamäte navýšiť na min. 3 TB iba doplnením pamäťových modulov.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8644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4CDAA9DC" w14:textId="5E13C6E7" w:rsidTr="009B107C">
        <w:trPr>
          <w:trHeight w:val="7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8D067F6" w14:textId="77777777" w:rsidR="00396826" w:rsidRPr="00036ED7" w:rsidRDefault="00396826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Ethernet adaptér: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E311AB6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4x 10/25 Gb/s Ethernet pripojenie k externému prostrediu prostredníctvom minimálne dvoch kariet,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 10GbE SFP, zabezpečujúce redundantné a vysoko dostupné pripojenie servera na externú LAN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32B1" w14:textId="77777777" w:rsidR="00396826" w:rsidRDefault="00396826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78E881F" w14:textId="77777777" w:rsidR="00396826" w:rsidRDefault="00396826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208BC3F" w14:textId="77777777" w:rsidR="00396826" w:rsidRDefault="00396826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7C2672E" w14:textId="77777777" w:rsidR="00396826" w:rsidRPr="00036ED7" w:rsidRDefault="00396826" w:rsidP="00396826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7D806E10" w14:textId="6DA4E5F2" w:rsidTr="009B107C">
        <w:trPr>
          <w:trHeight w:val="7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BB32C6B" w14:textId="77777777" w:rsidR="00396826" w:rsidRPr="00036ED7" w:rsidRDefault="00396826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FC adaptér: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3BBFA5C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2x 32 Gb/s FC pripojenie k externému prostrediu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 32Gb SFP28 SR, zabezpečujúce redundantné a vysoko dostupné pripojenie servera na externú SAN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B84D6" w14:textId="77777777" w:rsidR="00396826" w:rsidRDefault="00396826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E5405B7" w14:textId="77777777" w:rsidR="00396826" w:rsidRDefault="00396826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A1669F3" w14:textId="77777777" w:rsidR="00396826" w:rsidRPr="00036ED7" w:rsidRDefault="00396826" w:rsidP="00396826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32EC8A30" w14:textId="7C8A3665" w:rsidTr="009B107C">
        <w:trPr>
          <w:trHeight w:val="7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30B696D" w14:textId="77777777" w:rsidR="00396826" w:rsidRPr="00036ED7" w:rsidRDefault="00396826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Diskový radič: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7D86021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HW diskový radič s podporou RAID 0/1/10/5/50/6/60, podporujúci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disky s cache veľkosti minimálne 4GB, pričom táto cache je zálohovaná batériou alebo ekvivalentným spôsobom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B8F3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01ED8BB4" w14:textId="5D7997D7" w:rsidTr="009B107C">
        <w:trPr>
          <w:trHeight w:val="10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77E0FC1" w14:textId="77777777" w:rsidR="00396826" w:rsidRPr="00036ED7" w:rsidRDefault="00396826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Disky: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A2F416A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8 voľných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HDD/SSD typu SAS alebo SATA veľkosti 2.5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rtl/>
                <w:lang w:val="sk-SK"/>
              </w:rPr>
              <w:t>“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všetky disky za chodu meniteľné / dopĺňateľné. Osadené disky 2x 480GB, typ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prevedenie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. Možnosť budúceho rozšírenia o minimálne 16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2.5“ disky typu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036D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34918B7E" w14:textId="7DB6289D" w:rsidTr="009B107C">
        <w:trPr>
          <w:trHeight w:val="4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115262D" w14:textId="77777777" w:rsidR="00396826" w:rsidRPr="00036ED7" w:rsidRDefault="00396826" w:rsidP="00D14700">
            <w:pPr>
              <w:pStyle w:val="TableParagraph"/>
              <w:spacing w:before="4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USB / SD port / TPM: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3663F26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minimálne jeden USB 3.0 slot vo vnútri servera a minimálne tri USB 3.0 porty prístupné zvonku. Bezpečnostný modul TPM 2.0 na ukladanie certifikátov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1348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5F38EAE3" w14:textId="55545522" w:rsidTr="009B107C">
        <w:trPr>
          <w:trHeight w:val="4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EA12FD2" w14:textId="77777777" w:rsidR="00396826" w:rsidRPr="00036ED7" w:rsidRDefault="00396826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 sloty: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8B47D55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minimálne 3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rozširujúcich slotov PCI-Express 5.0 s možnosťou budúceho rozšírenia o aspoň 5 ďalších slotov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5.0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2DC09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09DAE1D4" w14:textId="0F1FCBB4" w:rsidTr="009B107C">
        <w:trPr>
          <w:trHeight w:val="27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597EB78" w14:textId="77777777" w:rsidR="00396826" w:rsidRPr="00036ED7" w:rsidRDefault="00396826" w:rsidP="00D14700">
            <w:pPr>
              <w:pStyle w:val="TableParagraph"/>
              <w:spacing w:before="13" w:line="261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Grafický adaptér: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0312EBD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integrovaný grafický adaptér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673A8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776F4F4E" w14:textId="6F1427CC" w:rsidTr="009B107C">
        <w:trPr>
          <w:trHeight w:val="59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D163B56" w14:textId="77777777" w:rsidR="00396826" w:rsidRPr="00036ED7" w:rsidRDefault="00396826" w:rsidP="00D14700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Správa a manažment: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8EF2A5C" w14:textId="77777777" w:rsidR="00396826" w:rsidRPr="00036ED7" w:rsidRDefault="00396826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servisný procesor pre systémový manažment poskytujúci podporu vzdialeného manažmentu servera cez internet alebo intranet pomocou bezpečnej kryptovanej komunikácie (SSL, SSH, AES, 3DES), podporu štandardu IPMI 2.0,</w:t>
            </w:r>
          </w:p>
          <w:p w14:paraId="1A38D647" w14:textId="77777777" w:rsidR="00396826" w:rsidRPr="00036ED7" w:rsidRDefault="00396826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požadované funkcie:</w:t>
            </w:r>
          </w:p>
          <w:p w14:paraId="118126E1" w14:textId="77777777" w:rsidR="00396826" w:rsidRPr="00036ED7" w:rsidRDefault="00396826" w:rsidP="00946990">
            <w:pPr>
              <w:pStyle w:val="Body"/>
              <w:numPr>
                <w:ilvl w:val="0"/>
                <w:numId w:val="13"/>
              </w:numPr>
              <w:ind w:hanging="3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podpora grafického rozhrania;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Virtual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Media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Dvojitá autentifikácia s integráciou do adresárovej služby, </w:t>
            </w:r>
          </w:p>
          <w:p w14:paraId="22BD4B59" w14:textId="77777777" w:rsidR="00396826" w:rsidRPr="00036ED7" w:rsidRDefault="00396826" w:rsidP="00946990">
            <w:pPr>
              <w:pStyle w:val="Body"/>
              <w:numPr>
                <w:ilvl w:val="0"/>
                <w:numId w:val="13"/>
              </w:numPr>
              <w:ind w:hanging="3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Podpora záznamu a spätného prehrávania štartovacej obrazovky.</w:t>
            </w:r>
          </w:p>
          <w:p w14:paraId="5300655B" w14:textId="77777777" w:rsidR="00396826" w:rsidRPr="00036ED7" w:rsidRDefault="00396826" w:rsidP="00946990">
            <w:pPr>
              <w:pStyle w:val="Body"/>
              <w:numPr>
                <w:ilvl w:val="0"/>
                <w:numId w:val="13"/>
              </w:numPr>
              <w:ind w:hanging="3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rozšírená bezpečnostná ochrana na úrovni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BIOSu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servera, verifikácia autenticity FW, automatická obnova poškodeného / neautentického FW servera, pravidelné skenovanie FW. </w:t>
            </w:r>
          </w:p>
          <w:p w14:paraId="513D2D99" w14:textId="77777777" w:rsidR="00396826" w:rsidRPr="00036ED7" w:rsidRDefault="00396826" w:rsidP="00946990">
            <w:pPr>
              <w:pStyle w:val="Body"/>
              <w:numPr>
                <w:ilvl w:val="0"/>
                <w:numId w:val="13"/>
              </w:numPr>
              <w:ind w:hanging="3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možnosť štartu, reštartu a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shutdown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serveru cez sieť LAN, nezávisle od OS</w:t>
            </w:r>
          </w:p>
          <w:p w14:paraId="330B22BF" w14:textId="77777777" w:rsidR="00396826" w:rsidRPr="00036ED7" w:rsidRDefault="00396826" w:rsidP="00946990">
            <w:pPr>
              <w:pStyle w:val="Body"/>
              <w:widowControl w:val="0"/>
              <w:numPr>
                <w:ilvl w:val="0"/>
                <w:numId w:val="14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lastRenderedPageBreak/>
              <w:t>možnosť automaticky registrovať servisné incidenty servera u výrobcu</w:t>
            </w:r>
          </w:p>
          <w:p w14:paraId="4D40BCE6" w14:textId="77777777" w:rsidR="00396826" w:rsidRPr="00036ED7" w:rsidRDefault="00396826" w:rsidP="00946990">
            <w:pPr>
              <w:pStyle w:val="Body"/>
              <w:widowControl w:val="0"/>
              <w:numPr>
                <w:ilvl w:val="0"/>
                <w:numId w:val="14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pripojenie na centrálny manažment umožní sledovať stav infraštruktúry a vie automatizovane informovať o HW incidentoch lokálne e-mailom, alebo priamo výrobcovi</w:t>
            </w:r>
          </w:p>
          <w:p w14:paraId="479B9048" w14:textId="77777777" w:rsidR="00396826" w:rsidRPr="00036ED7" w:rsidRDefault="00396826" w:rsidP="00946990">
            <w:pPr>
              <w:pStyle w:val="TableParagraph"/>
              <w:numPr>
                <w:ilvl w:val="0"/>
                <w:numId w:val="15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možnosť automatizovane a hromadne riešiť aktualizáciu ovládačov pre operačný systém aj aktualizáciu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firmware</w:t>
            </w:r>
            <w:proofErr w:type="spellEnd"/>
          </w:p>
          <w:p w14:paraId="35FAF3FF" w14:textId="77777777" w:rsidR="00396826" w:rsidRPr="00036ED7" w:rsidRDefault="00396826" w:rsidP="00946990">
            <w:pPr>
              <w:pStyle w:val="TableParagraph"/>
              <w:numPr>
                <w:ilvl w:val="0"/>
                <w:numId w:val="15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jednotné manažment rozhranie pre servery (všetky typy) a dátové úložiská (typ 1 a 2) od jedného výrobcu HW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A7CE" w14:textId="77777777" w:rsidR="00396826" w:rsidRPr="00036ED7" w:rsidRDefault="00396826" w:rsidP="00515CBA">
            <w:pPr>
              <w:pStyle w:val="TableParagraph"/>
              <w:spacing w:before="30"/>
              <w:ind w:left="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11C3FAC1" w14:textId="16A2B539" w:rsidTr="009B107C">
        <w:trPr>
          <w:trHeight w:val="2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4426318" w14:textId="77777777" w:rsidR="00396826" w:rsidRPr="00036ED7" w:rsidRDefault="00396826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Napájanie: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1E037A9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napájacie zdroje, účinnosť min. 96%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FDAE" w14:textId="77777777" w:rsidR="00396826" w:rsidRPr="00036ED7" w:rsidRDefault="00396826" w:rsidP="00396826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196531FE" w14:textId="4F47CB45" w:rsidTr="009B107C">
        <w:trPr>
          <w:trHeight w:val="2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67785F9" w14:textId="77777777" w:rsidR="00396826" w:rsidRPr="00036ED7" w:rsidRDefault="00396826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Chladenia: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25B735A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ventilátory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EA10" w14:textId="77777777" w:rsidR="00396826" w:rsidRPr="00036ED7" w:rsidRDefault="00396826" w:rsidP="00396826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1C865EA2" w14:textId="629DEBF3" w:rsidTr="009B107C">
        <w:trPr>
          <w:trHeight w:val="7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A3B9F22" w14:textId="77777777" w:rsidR="00396826" w:rsidRPr="00036ED7" w:rsidRDefault="00396826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Prevedenie: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C54CE98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server montovateľný do technologického stojana (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) maximálnej výšky 2U, súčasťou dodávky musia byť aj koľajnice na montáž do stojana a rameno na káble umožňujúce opravu servera počas prevádzky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AA62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140024CB" w14:textId="5E874470" w:rsidTr="009B107C">
        <w:trPr>
          <w:trHeight w:val="10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9E93647" w14:textId="77777777" w:rsidR="00396826" w:rsidRPr="00036ED7" w:rsidRDefault="00396826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2D4424C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požaduje sa hardvérová inštalácia a implementácia (nasadenie do existujúceho prostredia) technikom s platným certifikátom výrobcu pre danú typovú radu zariadení, overenie funkčnosti a odovzdanie zariadenia v odporúčanom nastavení výrobcu.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65BE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396826" w:rsidRPr="00036ED7" w14:paraId="083F5DB5" w14:textId="6E75F81A" w:rsidTr="009B107C">
        <w:trPr>
          <w:trHeight w:val="163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49048A6" w14:textId="77777777" w:rsidR="00396826" w:rsidRPr="00036ED7" w:rsidRDefault="00396826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Záruka: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E3FFE65" w14:textId="77777777" w:rsidR="00396826" w:rsidRPr="00036ED7" w:rsidRDefault="00396826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5 rokov v mieste inštalácie v režime 24/7 s garantovanou odozvou do 4 hodín od nahlásenia a to odo dňa dodania (garantovaná výrobcom zariadenia), potvrdené oficiálnym distribútorom resp. 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lastRenderedPageBreak/>
              <w:t xml:space="preserve">výrobcom voči každému s/n daného zariadenia. </w:t>
            </w:r>
          </w:p>
          <w:p w14:paraId="480F265B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Oprava zariadenia musí byť realizovaná priamo výrobcom, alebo jeho lokálnym autorizovaným servisným partnerom (zastúpením).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F9C0" w14:textId="77777777" w:rsidR="00396826" w:rsidRPr="00036ED7" w:rsidRDefault="00396826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01FAAAC5" w14:textId="77777777" w:rsidR="00946990" w:rsidRPr="00036ED7" w:rsidRDefault="00946990" w:rsidP="00946990">
      <w:pPr>
        <w:pStyle w:val="Claneka"/>
        <w:rPr>
          <w:rFonts w:eastAsia="Calibri"/>
          <w:sz w:val="24"/>
        </w:rPr>
      </w:pPr>
      <w:bookmarkStart w:id="2" w:name="_Toc210930772"/>
      <w:r w:rsidRPr="00036ED7">
        <w:rPr>
          <w:sz w:val="24"/>
        </w:rPr>
        <w:t>Server typ 2</w:t>
      </w:r>
      <w:bookmarkEnd w:id="2"/>
      <w:r w:rsidRPr="00036ED7">
        <w:rPr>
          <w:sz w:val="24"/>
        </w:rPr>
        <w:t xml:space="preserve"> </w:t>
      </w:r>
    </w:p>
    <w:p w14:paraId="0875FC05" w14:textId="77777777" w:rsidR="00946990" w:rsidRPr="00036ED7" w:rsidRDefault="00946990" w:rsidP="00946990">
      <w:pPr>
        <w:pStyle w:val="Body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b/>
          <w:bCs/>
          <w:sz w:val="24"/>
          <w:szCs w:val="24"/>
          <w:lang w:val="sk-SK"/>
        </w:rPr>
        <w:t>Počet: 2ks</w:t>
      </w:r>
    </w:p>
    <w:tbl>
      <w:tblPr>
        <w:tblStyle w:val="TableNormal"/>
        <w:tblW w:w="9356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2977"/>
      </w:tblGrid>
      <w:tr w:rsidR="00515CBA" w:rsidRPr="00036ED7" w14:paraId="48FEE9C6" w14:textId="2BCC939C" w:rsidTr="009B107C">
        <w:trPr>
          <w:trHeight w:val="7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9" w:type="dxa"/>
              <w:bottom w:w="80" w:type="dxa"/>
              <w:right w:w="426" w:type="dxa"/>
            </w:tcMar>
          </w:tcPr>
          <w:p w14:paraId="315204FE" w14:textId="77777777" w:rsidR="00515CBA" w:rsidRPr="00036ED7" w:rsidRDefault="00515CBA" w:rsidP="00D14700">
            <w:pPr>
              <w:pStyle w:val="TableParagraph"/>
              <w:ind w:right="3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MINIMÁLNA TECHNICKÁ ŠPECIFIKÁCIA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32963F15" w14:textId="77777777" w:rsidR="00515CBA" w:rsidRPr="00036ED7" w:rsidRDefault="00515CBA" w:rsidP="00D14700">
            <w:pPr>
              <w:pStyle w:val="TableParagraph"/>
              <w:spacing w:line="268" w:lineRule="exact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HODNOTA / CHARAKTERISTIKA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4780FE" w14:textId="7736F5CE" w:rsidR="00515CBA" w:rsidRPr="00036ED7" w:rsidRDefault="00051AC2" w:rsidP="00515CBA">
            <w:pPr>
              <w:pStyle w:val="TableParagraph"/>
              <w:spacing w:line="268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051AC2">
              <w:rPr>
                <w:b/>
                <w:bCs/>
                <w:color w:val="EE0000"/>
              </w:rPr>
              <w:t>Vyplní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uchádzač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– </w:t>
            </w:r>
            <w:proofErr w:type="spellStart"/>
            <w:r w:rsidRPr="00051AC2">
              <w:rPr>
                <w:b/>
                <w:bCs/>
                <w:color w:val="EE0000"/>
              </w:rPr>
              <w:t>uvedie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ponúkanú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hodnotu</w:t>
            </w:r>
            <w:proofErr w:type="spellEnd"/>
            <w:r w:rsidRPr="00051AC2">
              <w:rPr>
                <w:b/>
                <w:bCs/>
                <w:color w:val="EE0000"/>
              </w:rPr>
              <w:t>/</w:t>
            </w:r>
            <w:proofErr w:type="spellStart"/>
            <w:r w:rsidRPr="00051AC2">
              <w:rPr>
                <w:b/>
                <w:bCs/>
                <w:color w:val="EE0000"/>
              </w:rPr>
              <w:t>charakteristiku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a </w:t>
            </w:r>
            <w:proofErr w:type="spellStart"/>
            <w:r w:rsidRPr="00051AC2">
              <w:rPr>
                <w:b/>
                <w:bCs/>
                <w:color w:val="EE0000"/>
              </w:rPr>
              <w:t>odkaz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na </w:t>
            </w:r>
            <w:proofErr w:type="spellStart"/>
            <w:r w:rsidRPr="00051AC2">
              <w:rPr>
                <w:b/>
                <w:bCs/>
                <w:color w:val="EE0000"/>
              </w:rPr>
              <w:t>príslušný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produktový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, technický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dokument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preukazujúci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splnenie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požadovaného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parametra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(</w:t>
            </w:r>
            <w:proofErr w:type="spellStart"/>
            <w:r w:rsidRPr="00051AC2">
              <w:rPr>
                <w:b/>
                <w:bCs/>
                <w:color w:val="EE0000"/>
              </w:rPr>
              <w:t>vrátane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čísla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strany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jednoznačného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označenia</w:t>
            </w:r>
            <w:proofErr w:type="spellEnd"/>
            <w:r w:rsidRPr="00051AC2">
              <w:rPr>
                <w:b/>
                <w:bCs/>
                <w:color w:val="EE0000"/>
              </w:rPr>
              <w:t>)</w:t>
            </w:r>
          </w:p>
        </w:tc>
      </w:tr>
      <w:tr w:rsidR="00515CBA" w:rsidRPr="00036ED7" w14:paraId="2E8C83EE" w14:textId="69B9565F" w:rsidTr="009B107C">
        <w:trPr>
          <w:trHeight w:val="13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65B2AA7" w14:textId="77777777" w:rsidR="00515CBA" w:rsidRPr="00036ED7" w:rsidRDefault="00515CBA" w:rsidP="00D1470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Procesory: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2804966" w14:textId="227D63EA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Max. 2x 8-jadrový mikroprocesor typu x86 s frekvenciou aspoň 3.5GHz musí byť preukázateľne schopný dosiahnuť výkon aspoň 297 bodov podľa testu CFP2017 rate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baseline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pri osadení 2 procesormi. Požaduje sa procesor značky Intel 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(alebo ekvivalent) 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pre zachovanie kompatibility s existujúcou infraštruktúrou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prípadný ekvivalent bude musieť byť posúdený z hľadiska kompatibility či prípadných vyvolaných ďalších nákladov</w:t>
            </w:r>
            <w:r w:rsidR="00C80DC1"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6AFC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0C009C0" w14:textId="6501EC59" w:rsidTr="009B107C">
        <w:trPr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FAE0BF0" w14:textId="77777777" w:rsidR="00515CBA" w:rsidRPr="00036ED7" w:rsidRDefault="00515CBA" w:rsidP="00D14700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Pamäť: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30CE52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2300 GB, DDR5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Registered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min. 6400MHz, pričom bude možné celkovú kapacitu pamäte navýšiť na min. 3 TB iba doplnením pamäťových modulov.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4FE8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F0A3378" w14:textId="278E76A3" w:rsidTr="009B107C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242B28A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Ethernet adaptér: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3C81CE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4x 10/25 Gb/s Ethernet pripojenie k externému prostrediu prostredníctvom minimálne dvoch kariet,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 10GbE SFP, zabezpečujúce redundantné a vysoko dostupné pripojenie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servera na externú LAN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1B6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FF3E35F" w14:textId="794AB32E" w:rsidTr="009B107C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5656319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FC adaptér: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D97B47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2x 32 Gb/s FC pripojenie k externému prostrediu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 32Gb SFP28 SR, zabezpečujúce redundantné a vysoko dostupné pripojenie servera na externú SAN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EDC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D5F9EA5" w14:textId="46516DD2" w:rsidTr="009B107C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A6683AF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Diskový radič: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9D6B80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HW diskový radič s podporou RAID 0/1/10/5/50/6/60, podporujúci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disky s cache veľkosti minimálne 4GB, pričom táto cache je zálohovaná batériou alebo ekvivalentným spôsobom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DCF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FBF3265" w14:textId="1D47C5F1" w:rsidTr="009B107C">
        <w:trPr>
          <w:trHeight w:val="100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855E433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Disky: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220649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8 voľných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HDD/SSD typu SAS alebo SATA veľkosti 2.5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rtl/>
                <w:lang w:val="sk-SK"/>
              </w:rPr>
              <w:t>“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všetky disky za chodu meniteľné / dopĺňateľné. Osadené disky 2x 480GB, typ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prevedenie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. Možnosť budúceho rozšírenia o minimálne 16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2.5“ disky typu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6F3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347CE2F" w14:textId="0228EDC5" w:rsidTr="009B107C">
        <w:trPr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4FD221B" w14:textId="77777777" w:rsidR="00515CBA" w:rsidRPr="00036ED7" w:rsidRDefault="00515CBA" w:rsidP="00D14700">
            <w:pPr>
              <w:pStyle w:val="TableParagraph"/>
              <w:spacing w:before="4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USB / SD port / TPM: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E1268B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minimálne jeden USB 3.0 slot vo vnútri servera a minimálne tri USB 3.0 porty prístupné zvonku. Bezpečnostný modul TPM 2.0 na ukladanie certifikátov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FB3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102DBFA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73655C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02F65A3" w14:textId="72B558B5" w:rsidTr="009B107C">
        <w:trPr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4BDA02A" w14:textId="77777777" w:rsidR="00515CBA" w:rsidRPr="00036ED7" w:rsidRDefault="00515CBA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 sloty: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9B642D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minimálne 3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rozširujúcich slotov PCI-Express 5.0 s možnosťou budúceho rozšírenia o aspoň 5 ďalších slotov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5.0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BF6E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21907EC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4B68A0A" w14:textId="7613127C" w:rsidTr="009B107C">
        <w:trPr>
          <w:trHeight w:val="27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55AD9C8" w14:textId="77777777" w:rsidR="00515CBA" w:rsidRPr="00036ED7" w:rsidRDefault="00515CBA" w:rsidP="00D14700">
            <w:pPr>
              <w:pStyle w:val="TableParagraph"/>
              <w:spacing w:before="13" w:line="261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Grafický adaptér: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961B70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integrovaný grafický adaptér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907DF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BDA35EA" w14:textId="634C4865" w:rsidTr="009B107C">
        <w:trPr>
          <w:trHeight w:val="59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9DA71F4" w14:textId="77777777" w:rsidR="00515CBA" w:rsidRPr="00036ED7" w:rsidRDefault="00515CBA" w:rsidP="00D14700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 xml:space="preserve">Správa a manažment: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C52930E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servisný procesor pre systémový manažment poskytujúci podporu vzdialeného manažmentu servera cez internet alebo intranet pomocou bezpečnej kryptovanej komunikácie (SSL, SSH, AES, 3DES), podporu štandardu IPMI 2.0,</w:t>
            </w:r>
          </w:p>
          <w:p w14:paraId="16E04BD7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požadované funkcie:</w:t>
            </w:r>
          </w:p>
          <w:p w14:paraId="35CA4315" w14:textId="77777777" w:rsidR="00515CBA" w:rsidRPr="00036ED7" w:rsidRDefault="00515CBA" w:rsidP="00946990">
            <w:pPr>
              <w:pStyle w:val="Body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podpora grafického rozhrania;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Virtual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Media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Dvojitá autentifikácia s integráciou do adresárovej služby, </w:t>
            </w:r>
          </w:p>
          <w:p w14:paraId="2B7C5D83" w14:textId="77777777" w:rsidR="00515CBA" w:rsidRPr="00036ED7" w:rsidRDefault="00515CBA" w:rsidP="00946990">
            <w:pPr>
              <w:pStyle w:val="Body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Podpora záznamu a spätného prehrávania štartovacej obrazovky.</w:t>
            </w:r>
          </w:p>
          <w:p w14:paraId="5D1C3F1C" w14:textId="77777777" w:rsidR="00515CBA" w:rsidRPr="00036ED7" w:rsidRDefault="00515CBA" w:rsidP="00946990">
            <w:pPr>
              <w:pStyle w:val="Body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rozšírená bezpečnostná ochrana na úrovni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BIOSu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servera, verifikácia autenticity FW, automatická obnova poškodeného / neautentického FW servera, pravidelné skenovanie FW. </w:t>
            </w:r>
          </w:p>
          <w:p w14:paraId="1FADEAD1" w14:textId="77777777" w:rsidR="00515CBA" w:rsidRPr="00036ED7" w:rsidRDefault="00515CBA" w:rsidP="00946990">
            <w:pPr>
              <w:pStyle w:val="Body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možnosť štartu, reštartu a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shutdown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serveru cez sieť LAN, nezávisle od OS</w:t>
            </w:r>
          </w:p>
          <w:p w14:paraId="6E161F00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17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automaticky registrovať servisné incidenty servera u výrobcu</w:t>
            </w:r>
          </w:p>
          <w:p w14:paraId="61B0435A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17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pripojenie na centrálny manažment umožní sledovať stav infraštruktúry a vie automatizovane informovať o HW incidentoch lokálne e-mailom, alebo priamo výrobcovi</w:t>
            </w:r>
          </w:p>
          <w:p w14:paraId="4214B361" w14:textId="77777777" w:rsidR="00515CBA" w:rsidRPr="00036ED7" w:rsidRDefault="00515CBA" w:rsidP="00946990">
            <w:pPr>
              <w:pStyle w:val="TableParagraph"/>
              <w:numPr>
                <w:ilvl w:val="0"/>
                <w:numId w:val="18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možnosť automatizovane a hromadne riešiť aktualizáciu ovládačov pre operačný systém aj aktualizáciu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firmware</w:t>
            </w:r>
            <w:proofErr w:type="spellEnd"/>
          </w:p>
          <w:p w14:paraId="2F32685B" w14:textId="77777777" w:rsidR="00515CBA" w:rsidRPr="00036ED7" w:rsidRDefault="00515CBA" w:rsidP="00946990">
            <w:pPr>
              <w:pStyle w:val="TableParagraph"/>
              <w:numPr>
                <w:ilvl w:val="0"/>
                <w:numId w:val="18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jednotné manažment rozhranie pre servery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(všetky typy) a dátové úložiská (typ 1 a 2) od jedného výrobcu HW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559F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61957AE5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3E988922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7CD1A8BA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00822EA6" w14:textId="77777777" w:rsidR="00515CBA" w:rsidRPr="00036ED7" w:rsidRDefault="00515CBA" w:rsidP="00515CBA">
            <w:pPr>
              <w:pStyle w:val="TableParagraph"/>
              <w:spacing w:before="30"/>
              <w:ind w:left="72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5379B8B" w14:textId="147F64D9" w:rsidTr="009B107C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D531718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Napájanie: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7A9B95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napájacie zdroje, účinnosť min. 96%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9C6A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76683D1" w14:textId="222FE68B" w:rsidTr="009B107C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156D6AC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Chladenia: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B7660A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ventilátory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275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544C9E6" w14:textId="25D5358E" w:rsidTr="009B107C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2DBB5A7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Prevedenie: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1D4A18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server montovateľný do technologického stojana (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) maximálnej výšky 2U, súčasťou dodávky musia byť aj koľajnice na montáž do stojana a rameno na káble umožňujúce opravu servera počas prevádzky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9CF2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656C8DB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F74526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099F020" w14:textId="0506DA37" w:rsidTr="009B107C">
        <w:trPr>
          <w:trHeight w:val="100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B0255F2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3A80A2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požaduje sa hardvérová inštalácia a implementácia (nasadenie do existujúceho prostredia) technikom s platným certifikátom výrobcu pre danú typovú radu zariadení, overenie funkčnosti a odovzdanie zariadenia v odporúčanom nastavení výrobcu.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11E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3DE4376" w14:textId="15513590" w:rsidTr="009B107C">
        <w:trPr>
          <w:trHeight w:val="16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C9DEECA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Záruka: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1DE9C31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5 rokov v mieste inštalácie v režime 24/7 s garantovanou odozvou do 4 hodín od nahlásenia a to odo dňa dodania (garantovaná výrobcom zariadenia), potvrdené oficiálnym distribútorom resp. výrobcom voči každému s/n daného zariadenia. </w:t>
            </w:r>
          </w:p>
          <w:p w14:paraId="241AD15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Oprava zariadenia musí byť realizovaná priamo výrobcom, alebo jeho lokálnym autorizovaným servisným partnerom (zastúpením).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896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70CED091" w14:textId="77777777" w:rsidR="00946990" w:rsidRPr="00036ED7" w:rsidRDefault="00946990" w:rsidP="00946990">
      <w:pPr>
        <w:pStyle w:val="Claneka"/>
        <w:rPr>
          <w:rFonts w:eastAsia="Calibri"/>
          <w:sz w:val="24"/>
        </w:rPr>
      </w:pPr>
      <w:bookmarkStart w:id="3" w:name="_Toc210930773"/>
      <w:r w:rsidRPr="00036ED7">
        <w:rPr>
          <w:sz w:val="24"/>
        </w:rPr>
        <w:t>Server typ 3</w:t>
      </w:r>
      <w:bookmarkEnd w:id="3"/>
    </w:p>
    <w:p w14:paraId="49244E8D" w14:textId="77777777" w:rsidR="00946990" w:rsidRPr="00036ED7" w:rsidRDefault="00946990" w:rsidP="00946990">
      <w:pPr>
        <w:pStyle w:val="Body"/>
        <w:ind w:firstLine="708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b/>
          <w:bCs/>
          <w:sz w:val="24"/>
          <w:szCs w:val="24"/>
          <w:lang w:val="sk-SK"/>
        </w:rPr>
        <w:t>Počet: 2ks</w:t>
      </w:r>
    </w:p>
    <w:tbl>
      <w:tblPr>
        <w:tblStyle w:val="TableNormal"/>
        <w:tblW w:w="9356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2977"/>
      </w:tblGrid>
      <w:tr w:rsidR="00515CBA" w:rsidRPr="00036ED7" w14:paraId="0370D3EF" w14:textId="126CC8D5" w:rsidTr="009B107C">
        <w:trPr>
          <w:trHeight w:val="7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9" w:type="dxa"/>
              <w:bottom w:w="80" w:type="dxa"/>
              <w:right w:w="426" w:type="dxa"/>
            </w:tcMar>
          </w:tcPr>
          <w:p w14:paraId="10E64514" w14:textId="77777777" w:rsidR="00515CBA" w:rsidRPr="00036ED7" w:rsidRDefault="00515CBA" w:rsidP="00D14700">
            <w:pPr>
              <w:pStyle w:val="TableParagraph"/>
              <w:ind w:right="3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MINIMÁLNA TECHNICKÁ ŠPECIFIKÁCIA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6CF4B92D" w14:textId="77777777" w:rsidR="00515CBA" w:rsidRPr="00036ED7" w:rsidRDefault="00515CBA" w:rsidP="00D14700">
            <w:pPr>
              <w:pStyle w:val="TableParagraph"/>
              <w:spacing w:line="268" w:lineRule="exact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HODNOTA / CHARAKTERISTIKA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6141AF" w14:textId="3B72D70B" w:rsidR="00515CBA" w:rsidRPr="00036ED7" w:rsidRDefault="00051AC2" w:rsidP="00515CBA">
            <w:pPr>
              <w:pStyle w:val="TableParagraph"/>
              <w:spacing w:line="268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051AC2">
              <w:rPr>
                <w:b/>
                <w:bCs/>
                <w:color w:val="EE0000"/>
              </w:rPr>
              <w:t>Vyplní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uchádzač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– </w:t>
            </w:r>
            <w:proofErr w:type="spellStart"/>
            <w:r w:rsidRPr="00051AC2">
              <w:rPr>
                <w:b/>
                <w:bCs/>
                <w:color w:val="EE0000"/>
              </w:rPr>
              <w:t>uvedie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ponúkanú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hodnotu</w:t>
            </w:r>
            <w:proofErr w:type="spellEnd"/>
            <w:r w:rsidRPr="00051AC2">
              <w:rPr>
                <w:b/>
                <w:bCs/>
                <w:color w:val="EE0000"/>
              </w:rPr>
              <w:t>/</w:t>
            </w:r>
            <w:proofErr w:type="spellStart"/>
            <w:r w:rsidRPr="00051AC2">
              <w:rPr>
                <w:b/>
                <w:bCs/>
                <w:color w:val="EE0000"/>
              </w:rPr>
              <w:t>charakteristiku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a </w:t>
            </w:r>
            <w:proofErr w:type="spellStart"/>
            <w:r w:rsidRPr="00051AC2">
              <w:rPr>
                <w:b/>
                <w:bCs/>
                <w:color w:val="EE0000"/>
              </w:rPr>
              <w:t>odkaz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na </w:t>
            </w:r>
            <w:proofErr w:type="spellStart"/>
            <w:r w:rsidRPr="00051AC2">
              <w:rPr>
                <w:b/>
                <w:bCs/>
                <w:color w:val="EE0000"/>
              </w:rPr>
              <w:t>príslušný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produktový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, technický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dokument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preukazujúci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splnenie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požadovaného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parametra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(</w:t>
            </w:r>
            <w:proofErr w:type="spellStart"/>
            <w:r w:rsidRPr="00051AC2">
              <w:rPr>
                <w:b/>
                <w:bCs/>
                <w:color w:val="EE0000"/>
              </w:rPr>
              <w:t>vrátane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čísla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strany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jednoznačného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označenia</w:t>
            </w:r>
            <w:proofErr w:type="spellEnd"/>
            <w:r w:rsidRPr="00051AC2">
              <w:rPr>
                <w:b/>
                <w:bCs/>
                <w:color w:val="EE0000"/>
              </w:rPr>
              <w:t>)</w:t>
            </w:r>
          </w:p>
        </w:tc>
      </w:tr>
      <w:tr w:rsidR="00515CBA" w:rsidRPr="00036ED7" w14:paraId="7D5959AD" w14:textId="4B70EF9F" w:rsidTr="009B107C">
        <w:trPr>
          <w:trHeight w:val="13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A7F308C" w14:textId="77777777" w:rsidR="00515CBA" w:rsidRPr="00036ED7" w:rsidRDefault="00515CBA" w:rsidP="00D1470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Procesory: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C763198" w14:textId="3F6EBF88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1x 16-jadrový mikroprocesor typu x86 s frekvenciou aspoň 3.2GHz, server musí byť preukázateľne schopný dosiahnuť výkon aspoň 530 bodov podľa testu CFP2017 rate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baseline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pri osadení 2 procesormi. Požaduje sa procesor značky Intel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(alebo ekvivalent) 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pre zachovanie kompatibility s existujúcou infraštruktúrou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prípadný ekvivalent bude musieť byť posúdený z hľadiska kompatibility či prípadných vyvolaných ďalších nákladov</w:t>
            </w:r>
            <w:r w:rsidR="00C80DC1"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743D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035A27C" w14:textId="5024595C" w:rsidTr="009B107C">
        <w:trPr>
          <w:trHeight w:val="2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7D22A4C" w14:textId="77777777" w:rsidR="00515CBA" w:rsidRPr="00036ED7" w:rsidRDefault="00515CBA" w:rsidP="00D1470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Rozšíriteľnosť procesorov: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4AD878B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Server musí umožňovať rozšírenie na 2 procesory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50FF1" w14:textId="77777777" w:rsidR="00515CBA" w:rsidRPr="00036ED7" w:rsidRDefault="00515CBA" w:rsidP="00515CBA">
            <w:pPr>
              <w:pStyle w:val="Body"/>
              <w:widowControl w:val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BFB7C6F" w14:textId="052B2584" w:rsidTr="009B107C">
        <w:trPr>
          <w:trHeight w:val="4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4A7315B" w14:textId="77777777" w:rsidR="00515CBA" w:rsidRPr="00036ED7" w:rsidRDefault="00515CBA" w:rsidP="00D14700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Pamäť: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D1D66B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512 GB, DDR5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Registered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min. 6400MHz, pričom bude možné celkovú kapacitu pamäte navýšiť na min. 2 TB iba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doplnením pamäťových modulov.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B5A9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8B2ED69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34AE57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5A2D25B" w14:textId="28F4C507" w:rsidTr="009B107C">
        <w:trPr>
          <w:trHeight w:val="7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9E1A05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Ethernet adaptér: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FD1FB4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4x 10/25 Gb/s Ethernet pripojenie k externému prostrediu prostredníctvom minimálne dvoch kariet,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 10GbE SFP, zabezpečujúce redundantné a vysoko dostupné pripojenie servera na externú LAN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5EA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346459B" w14:textId="6572C52C" w:rsidTr="009B107C">
        <w:trPr>
          <w:trHeight w:val="7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26C9991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FC adaptér: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B4C257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2x 32 Gb/s FC pripojenie k externému prostrediu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 32Gb SFP28 SR, zabezpečujúce redundantné a vysoko dostupné pripojenie servera na externú SAN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36CC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E3D011C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5605035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F030E22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ACBC169" w14:textId="330751FC" w:rsidTr="009B107C">
        <w:trPr>
          <w:trHeight w:val="7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9E9436B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Diskový radič: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4CC404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HW diskový radič s podporou RAID 0/1/10/5/50/6/60, podporujúci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disky s cache veľkosti minimálne 4GB, pričom táto cache je zálohovaná batériou alebo ekvivalentným spôsobom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F867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F51AEC1" w14:textId="287EC333" w:rsidTr="009B107C">
        <w:trPr>
          <w:trHeight w:val="100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5C7A127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Disky: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67E1E0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8 voľných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HDD/SSD typu SAS alebo SATA veľkosti 2.5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rtl/>
                <w:lang w:val="sk-SK"/>
              </w:rPr>
              <w:t>“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všetky disky za chodu meniteľné / dopĺňateľné. Osadené disky 2x 480GB, typ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prevedenie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. Možnosť budúceho rozšírenia o minimálne 16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2.5“ disky typu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513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2E38493" w14:textId="29229F86" w:rsidTr="009B107C">
        <w:trPr>
          <w:trHeight w:val="4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BAA0A44" w14:textId="77777777" w:rsidR="00515CBA" w:rsidRPr="00036ED7" w:rsidRDefault="00515CBA" w:rsidP="00D14700">
            <w:pPr>
              <w:pStyle w:val="TableParagraph"/>
              <w:spacing w:before="4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USB / SD port / TPM: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558989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minimálne jeden USB 3.0 slot vo vnútri servera a minimálne tri USB 3.0 porty prístupné zvonku. Bezpečnostný modul TPM 2.0 na ukladanie certifikátov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E90B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6E5681B" w14:textId="73A26C25" w:rsidTr="009B107C">
        <w:trPr>
          <w:trHeight w:val="4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D619E17" w14:textId="77777777" w:rsidR="00515CBA" w:rsidRPr="00036ED7" w:rsidRDefault="00515CBA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 sloty: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4FADC6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minimálne 3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rozširujúcich slotov PCI-Express 5.0 s možnosťou budúceho rozšírenia o aspoň 5 ďalších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 xml:space="preserve">slotov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5.0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BCAC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97C0AB6" w14:textId="5EE27CEA" w:rsidTr="009B107C">
        <w:trPr>
          <w:trHeight w:val="2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9D798BF" w14:textId="77777777" w:rsidR="00515CBA" w:rsidRPr="00036ED7" w:rsidRDefault="00515CBA" w:rsidP="00D14700">
            <w:pPr>
              <w:pStyle w:val="TableParagraph"/>
              <w:spacing w:before="13" w:line="261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Grafický adaptér: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F0B8F0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integrovaný grafický adaptér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F36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508E667" w14:textId="0821F6D8" w:rsidTr="009B107C">
        <w:trPr>
          <w:trHeight w:val="59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6B3E76C" w14:textId="77777777" w:rsidR="00515CBA" w:rsidRPr="00036ED7" w:rsidRDefault="00515CBA" w:rsidP="00D14700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Správa a manažment: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EC1E516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servisný procesor pre systémový manažment poskytujúci podporu vzdialeného manažmentu servera cez internet alebo intranet pomocou bezpečnej kryptovanej komunikácie (SSL, SSH, AES, 3DES), podporu štandardu IPMI 2.0,</w:t>
            </w:r>
          </w:p>
          <w:p w14:paraId="4F7E6870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požadované funkcie:</w:t>
            </w:r>
          </w:p>
          <w:p w14:paraId="3F797CA9" w14:textId="77777777" w:rsidR="00515CBA" w:rsidRPr="00036ED7" w:rsidRDefault="00515CBA" w:rsidP="00946990">
            <w:pPr>
              <w:pStyle w:val="Body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podpora grafického rozhrania;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Virtual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Media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Dvojitá autentifikácia s integráciou do adresárovej služby, </w:t>
            </w:r>
          </w:p>
          <w:p w14:paraId="32B02F6B" w14:textId="77777777" w:rsidR="00515CBA" w:rsidRPr="00036ED7" w:rsidRDefault="00515CBA" w:rsidP="00946990">
            <w:pPr>
              <w:pStyle w:val="Body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Podpora záznamu a spätného prehrávania štartovacej obrazovky.</w:t>
            </w:r>
          </w:p>
          <w:p w14:paraId="2C17F569" w14:textId="77777777" w:rsidR="00515CBA" w:rsidRPr="00036ED7" w:rsidRDefault="00515CBA" w:rsidP="00946990">
            <w:pPr>
              <w:pStyle w:val="Body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rozšírená bezpečnostná ochrana na úrovni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BIOSu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servera, verifikácia autenticity FW, automatická obnova poškodeného / neautentického FW servera, pravidelné skenovanie FW. </w:t>
            </w:r>
          </w:p>
          <w:p w14:paraId="2E2E994F" w14:textId="77777777" w:rsidR="00515CBA" w:rsidRPr="00036ED7" w:rsidRDefault="00515CBA" w:rsidP="00946990">
            <w:pPr>
              <w:pStyle w:val="Body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možnosť štartu, reštartu a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shutdown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serveru cez sieť LAN, nezávisle od OS</w:t>
            </w:r>
          </w:p>
          <w:p w14:paraId="4CBC2F36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20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automaticky registrovať servisné incidenty servera u výrobcu</w:t>
            </w:r>
          </w:p>
          <w:p w14:paraId="6A6BF757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20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pripojenie na centrálny manažment umožní sledovať stav infraštruktúry a vie automatizovane informovať o HW incidentoch lokálne e-mailom, alebo priamo výrobcovi</w:t>
            </w:r>
          </w:p>
          <w:p w14:paraId="4AFCC4CF" w14:textId="77777777" w:rsidR="00515CBA" w:rsidRPr="00036ED7" w:rsidRDefault="00515CBA" w:rsidP="00946990">
            <w:pPr>
              <w:pStyle w:val="TableParagraph"/>
              <w:numPr>
                <w:ilvl w:val="0"/>
                <w:numId w:val="21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možnosť automatizovane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 xml:space="preserve">a hromadne riešiť aktualizáciu ovládačov pre operačný systém aj aktualizáciu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firmware</w:t>
            </w:r>
            <w:proofErr w:type="spellEnd"/>
          </w:p>
          <w:p w14:paraId="5E170ADF" w14:textId="77777777" w:rsidR="00515CBA" w:rsidRPr="00036ED7" w:rsidRDefault="00515CBA" w:rsidP="00946990">
            <w:pPr>
              <w:pStyle w:val="TableParagraph"/>
              <w:numPr>
                <w:ilvl w:val="0"/>
                <w:numId w:val="21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jednotné manažment rozhranie pre servery (všetky typy) a dátové úložiská (typ 1 a 2) od jedného výrobcu HW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15903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4DF093C4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2161B194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3BE63968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</w:rPr>
            </w:pPr>
          </w:p>
          <w:p w14:paraId="1A07666E" w14:textId="77777777" w:rsidR="00515CBA" w:rsidRPr="00036ED7" w:rsidRDefault="00515CBA" w:rsidP="00515CBA">
            <w:pPr>
              <w:pStyle w:val="TableParagraph"/>
              <w:spacing w:before="30"/>
              <w:ind w:left="72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D982CA4" w14:textId="710FBBC8" w:rsidTr="009B107C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17BCBA5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Napájanie: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54044B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napájacie zdroje, účinnosť min. 96%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EA2F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6950664" w14:textId="75E2EDD5" w:rsidTr="009B107C">
        <w:trPr>
          <w:trHeight w:val="2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1F5709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Chladenia: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FEDF32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ventilátory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FF44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F0C3815" w14:textId="22296AAE" w:rsidTr="009B107C">
        <w:trPr>
          <w:trHeight w:val="7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E22F629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Prevedenie: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E4A2F7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server montovateľný do technologického stojana (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) maximálnej výšky 2U, súčasťou dodávky musia byť aj koľajnice na montáž do stojana a rameno na káble umožňujúce opravu servera počas prevádzky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63D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4EA5917" w14:textId="2AFF76CA" w:rsidTr="009B107C">
        <w:trPr>
          <w:trHeight w:val="100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2D052A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D00708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požaduje sa hardvérová inštalácia a implementácia (nasadenie do existujúceho prostredia) technikom s platným certifikátom výrobcu pre danú typovú radu zariadení, overenie funkčnosti a odovzdanie zariadenia v odporúčanom nastavení výrobcu.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E71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0254599" w14:textId="504C779E" w:rsidTr="009B107C">
        <w:trPr>
          <w:trHeight w:val="1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D68BAF7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Záruka: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5D94457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5 rokov v mieste inštalácie v režime 24/7 s garantovanou odozvou do 4 hodín od nahlásenia a to odo dňa dodania (garantovaná výrobcom zariadenia), potvrdené oficiálnym distribútorom resp. výrobcom voči každému s/n daného zariadenia. </w:t>
            </w:r>
          </w:p>
          <w:p w14:paraId="7B1F705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Oprava zariadenia musí byť realizovaná priamo výrobcom, alebo jeho lokálnym autorizovaným servisným partnerom (zastúpením).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7C4E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3DC8D4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F23FD68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2BD7639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96D0A5A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095CD8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30EBB475" w14:textId="77777777" w:rsidR="00946990" w:rsidRPr="00036ED7" w:rsidRDefault="00946990" w:rsidP="00946990">
      <w:pPr>
        <w:pStyle w:val="Claneka"/>
        <w:rPr>
          <w:rFonts w:eastAsia="Calibri"/>
          <w:sz w:val="24"/>
        </w:rPr>
      </w:pPr>
      <w:bookmarkStart w:id="4" w:name="_Toc210930774"/>
      <w:r w:rsidRPr="00036ED7">
        <w:rPr>
          <w:sz w:val="24"/>
        </w:rPr>
        <w:t>Server typ 4</w:t>
      </w:r>
      <w:bookmarkEnd w:id="4"/>
      <w:r w:rsidRPr="00036ED7">
        <w:rPr>
          <w:sz w:val="24"/>
        </w:rPr>
        <w:t xml:space="preserve"> </w:t>
      </w:r>
    </w:p>
    <w:p w14:paraId="5D76B6FC" w14:textId="77777777" w:rsidR="00946990" w:rsidRPr="00036ED7" w:rsidRDefault="00946990" w:rsidP="00946990">
      <w:pPr>
        <w:pStyle w:val="Body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b/>
          <w:bCs/>
          <w:sz w:val="24"/>
          <w:szCs w:val="24"/>
          <w:lang w:val="sk-SK"/>
        </w:rPr>
        <w:t>Počet: 2ks</w:t>
      </w:r>
    </w:p>
    <w:tbl>
      <w:tblPr>
        <w:tblStyle w:val="TableNormal"/>
        <w:tblW w:w="9356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977"/>
      </w:tblGrid>
      <w:tr w:rsidR="00515CBA" w:rsidRPr="00036ED7" w14:paraId="1FAF0CC3" w14:textId="2940785F" w:rsidTr="009B107C">
        <w:trPr>
          <w:trHeight w:val="7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9" w:type="dxa"/>
              <w:bottom w:w="80" w:type="dxa"/>
              <w:right w:w="426" w:type="dxa"/>
            </w:tcMar>
          </w:tcPr>
          <w:p w14:paraId="2E56B88A" w14:textId="77777777" w:rsidR="00515CBA" w:rsidRPr="00036ED7" w:rsidRDefault="00515CBA" w:rsidP="00D14700">
            <w:pPr>
              <w:pStyle w:val="TableParagraph"/>
              <w:ind w:right="3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MINIMÁLNA TECHNICKÁ ŠPECIFIKÁCIA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4FF25B8D" w14:textId="77777777" w:rsidR="00515CBA" w:rsidRPr="00036ED7" w:rsidRDefault="00515CBA" w:rsidP="00D14700">
            <w:pPr>
              <w:pStyle w:val="TableParagraph"/>
              <w:spacing w:line="268" w:lineRule="exact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HODNOTA / CHARAKTERISTIKA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569BEC" w14:textId="7644C8FF" w:rsidR="00515CBA" w:rsidRPr="00036ED7" w:rsidRDefault="00051AC2" w:rsidP="00515CBA">
            <w:pPr>
              <w:pStyle w:val="TableParagraph"/>
              <w:spacing w:line="268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051AC2">
              <w:rPr>
                <w:b/>
                <w:bCs/>
                <w:color w:val="EE0000"/>
              </w:rPr>
              <w:t>Vyplní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uchádzač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– </w:t>
            </w:r>
            <w:proofErr w:type="spellStart"/>
            <w:r w:rsidRPr="00051AC2">
              <w:rPr>
                <w:b/>
                <w:bCs/>
                <w:color w:val="EE0000"/>
              </w:rPr>
              <w:t>uvedie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ponúkanú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hodnotu</w:t>
            </w:r>
            <w:proofErr w:type="spellEnd"/>
            <w:r w:rsidRPr="00051AC2">
              <w:rPr>
                <w:b/>
                <w:bCs/>
                <w:color w:val="EE0000"/>
              </w:rPr>
              <w:t>/</w:t>
            </w:r>
            <w:proofErr w:type="spellStart"/>
            <w:r w:rsidRPr="00051AC2">
              <w:rPr>
                <w:b/>
                <w:bCs/>
                <w:color w:val="EE0000"/>
              </w:rPr>
              <w:t>charakteristiku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a </w:t>
            </w:r>
            <w:proofErr w:type="spellStart"/>
            <w:r w:rsidRPr="00051AC2">
              <w:rPr>
                <w:b/>
                <w:bCs/>
                <w:color w:val="EE0000"/>
              </w:rPr>
              <w:t>odkaz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na </w:t>
            </w:r>
            <w:proofErr w:type="spellStart"/>
            <w:r w:rsidRPr="00051AC2">
              <w:rPr>
                <w:b/>
                <w:bCs/>
                <w:color w:val="EE0000"/>
              </w:rPr>
              <w:t>príslušný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produktový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, technický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dokument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preukazujúci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splnenie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požadovaného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parametra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(</w:t>
            </w:r>
            <w:proofErr w:type="spellStart"/>
            <w:r w:rsidRPr="00051AC2">
              <w:rPr>
                <w:b/>
                <w:bCs/>
                <w:color w:val="EE0000"/>
              </w:rPr>
              <w:t>vrátane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čísla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strany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jednoznačného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označenia</w:t>
            </w:r>
            <w:proofErr w:type="spellEnd"/>
            <w:r w:rsidRPr="00051AC2">
              <w:rPr>
                <w:b/>
                <w:bCs/>
                <w:color w:val="EE0000"/>
              </w:rPr>
              <w:t>)</w:t>
            </w:r>
          </w:p>
        </w:tc>
      </w:tr>
      <w:tr w:rsidR="00515CBA" w:rsidRPr="00036ED7" w14:paraId="36603537" w14:textId="29A5A233" w:rsidTr="009B107C">
        <w:trPr>
          <w:trHeight w:val="13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98954D5" w14:textId="77777777" w:rsidR="00515CBA" w:rsidRPr="00036ED7" w:rsidRDefault="00515CBA" w:rsidP="00D1470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Procesory: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4882780" w14:textId="16B68EBD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1x 16-jadrový mikroprocesor typu x86 s frekvenciou aspoň 3.2GHz, server musí byť preukázateľne schopný dosiahnuť výkon aspoň 530 bodov podľa testu CFP2017 rate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baseline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pri osadení 2 procesormi. Požaduje sa procesor značky Intel 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(alebo ekvivalent) 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pre zachovanie kompatibility s existujúcou infraštruktúrou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prípadný ekvivalent bude musieť byť posúdený z hľadiska kompatibility či prípadných vyvolaných ďalších nákladov</w:t>
            </w:r>
            <w:r w:rsidR="00C80DC1"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3D8B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553095E" w14:textId="0D075875" w:rsidTr="009B107C">
        <w:trPr>
          <w:trHeight w:val="27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3E63F0C" w14:textId="77777777" w:rsidR="00515CBA" w:rsidRPr="00036ED7" w:rsidRDefault="00515CBA" w:rsidP="00D1470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Rozšíriteľnosť procesorov: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30D6E73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Server musí umožňovať rozšírenie na 2 procesory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2B10" w14:textId="77777777" w:rsidR="00515CBA" w:rsidRPr="00036ED7" w:rsidRDefault="00515CBA" w:rsidP="00515CBA">
            <w:pPr>
              <w:pStyle w:val="Body"/>
              <w:widowControl w:val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A287F9B" w14:textId="713CC879" w:rsidTr="009B107C">
        <w:trPr>
          <w:trHeight w:val="48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D9B41F4" w14:textId="77777777" w:rsidR="00515CBA" w:rsidRPr="00036ED7" w:rsidRDefault="00515CBA" w:rsidP="00D14700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Pamäť: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83DE93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128 GB, DDR5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Registered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min. 6400MHz, pričom bude možné celkovú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kapacitu pamäte navýšiť na min. 2 TB iba doplnením pamäťových modulov.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5EB8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E618651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3E3B40E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F07060A" w14:textId="5DF7F18D" w:rsidTr="009B107C">
        <w:trPr>
          <w:trHeight w:val="7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EB41F9E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Ethernet adaptér: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F2DE717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4x 10/25 Gb/s Ethernet pripojenie k externému prostrediu prostredníctvom minimálne dvoch kariet,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 10GbE SFP, zabezpečujúce redundantné a vysoko dostupné pripojenie servera na externú LAN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9D7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71E9A62" w14:textId="4C7AB475" w:rsidTr="009B107C">
        <w:trPr>
          <w:trHeight w:val="7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B7F9FAC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FC adaptér: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A1D750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2x 32 Gb/s FC pripojenie k externému prostrediu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 32Gb SFP28 SR, zabezpečujúce redundantné a vysoko dostupné pripojenie servera na externú SAN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B92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0BBA5C0" w14:textId="1A33D9FA" w:rsidTr="009B107C">
        <w:trPr>
          <w:trHeight w:val="7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C154E1C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Diskový radič: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8625DF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HW diskový radič s podporou RAID 0/1/10/5/50/6/60, podporujúci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disky s cache veľkosti minimálne 4GB, pričom táto cache je zálohovaná batériou alebo ekvivalentným spôsobom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39E3B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30A149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4C42EC2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23DFBD9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2081A39" w14:textId="5835C453" w:rsidTr="009B107C">
        <w:trPr>
          <w:trHeight w:val="100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9D26223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Disky: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70B92B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8 voľných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HDD/SSD typu SAS alebo SATA veľkosti 2.5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rtl/>
                <w:lang w:val="sk-SK"/>
              </w:rPr>
              <w:t>“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všetky disky za chodu meniteľné / dopĺňateľné. Osadené disky 2x 480GB, typ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prevedenie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. Možnosť budúceho rozšírenia o minimálne 16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HotPlug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pozícií pre 2.5“ disky typu SATA, SAS alebo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069A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4493A94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8592A8A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FC1C3C1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1B9930C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D72AACE" w14:textId="3C25D001" w:rsidTr="009B107C">
        <w:trPr>
          <w:trHeight w:val="48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BE2C8D5" w14:textId="77777777" w:rsidR="00515CBA" w:rsidRPr="00036ED7" w:rsidRDefault="00515CBA" w:rsidP="00D14700">
            <w:pPr>
              <w:pStyle w:val="TableParagraph"/>
              <w:spacing w:before="4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USB / SD port / TPM: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63F823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minimálne jeden USB 3.0 slot vo vnútri servera a minimálne tri USB 3.0 porty prístupné zvonku. Bezpečnostný modul TPM 2.0 na ukladanie certifikátov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14EA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8681BD1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1A978D4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1F990BC" w14:textId="5498B83F" w:rsidTr="009B107C">
        <w:trPr>
          <w:trHeight w:val="48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30F773B" w14:textId="77777777" w:rsidR="00515CBA" w:rsidRPr="00036ED7" w:rsidRDefault="00515CBA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 sloty: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35DD67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minimálne 3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 xml:space="preserve">rozširujúcich slotov PCI-Express 5.0 s možnosťou budúceho rozšírenia o aspoň 5 ďalších slotov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5.0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C9F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FC245D2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1E1237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CFD8D8C" w14:textId="01D32737" w:rsidTr="009B107C">
        <w:trPr>
          <w:trHeight w:val="2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E325FA6" w14:textId="77777777" w:rsidR="00515CBA" w:rsidRPr="00036ED7" w:rsidRDefault="00515CBA" w:rsidP="00D14700">
            <w:pPr>
              <w:pStyle w:val="TableParagraph"/>
              <w:spacing w:before="13" w:line="261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 xml:space="preserve">Grafický adaptér: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D8C5DF7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integrovaný grafický adaptér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15B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36293E0" w14:textId="19A60E49" w:rsidTr="009B107C">
        <w:trPr>
          <w:trHeight w:val="59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62BEBE9" w14:textId="77777777" w:rsidR="00515CBA" w:rsidRPr="00036ED7" w:rsidRDefault="00515CBA" w:rsidP="00D14700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Správa a manažment: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E05F807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servisný procesor pre systémový manažment poskytujúci podporu vzdialeného manažmentu servera cez internet alebo intranet pomocou bezpečnej kryptovanej komunikácie (SSL, SSH, AES, 3DES), podporu štandardu IPMI 2.0,</w:t>
            </w:r>
          </w:p>
          <w:p w14:paraId="3608E8BB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požadované funkcie:</w:t>
            </w:r>
          </w:p>
          <w:p w14:paraId="0ED50CA7" w14:textId="77777777" w:rsidR="00515CBA" w:rsidRPr="00036ED7" w:rsidRDefault="00515CBA" w:rsidP="00946990">
            <w:pPr>
              <w:pStyle w:val="Body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podpora grafického rozhrania;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Virtual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Media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Dvojitá autentifikácia s integráciou do adresárovej služby, </w:t>
            </w:r>
          </w:p>
          <w:p w14:paraId="1E53176B" w14:textId="77777777" w:rsidR="00515CBA" w:rsidRPr="00036ED7" w:rsidRDefault="00515CBA" w:rsidP="00946990">
            <w:pPr>
              <w:pStyle w:val="Body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Podpora záznamu a spätného prehrávania štartovacej obrazovky.</w:t>
            </w:r>
          </w:p>
          <w:p w14:paraId="74B638E9" w14:textId="77777777" w:rsidR="00515CBA" w:rsidRPr="00036ED7" w:rsidRDefault="00515CBA" w:rsidP="00946990">
            <w:pPr>
              <w:pStyle w:val="Body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rozšírená bezpečnostná ochrana na úrovni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BIOSu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servera, verifikácia autenticity FW, automatická obnova poškodeného / neautentického FW servera, pravidelné skenovanie FW. </w:t>
            </w:r>
          </w:p>
          <w:p w14:paraId="0DB24912" w14:textId="77777777" w:rsidR="00515CBA" w:rsidRPr="00036ED7" w:rsidRDefault="00515CBA" w:rsidP="00946990">
            <w:pPr>
              <w:pStyle w:val="Body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možnosť štartu, reštartu a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shutdown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serveru cez sieť LAN, nezávisle od OS</w:t>
            </w:r>
          </w:p>
          <w:p w14:paraId="0BA9E5EC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23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automaticky registrovať servisné incidenty servera u výrobcu</w:t>
            </w:r>
          </w:p>
          <w:p w14:paraId="0FE652EC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23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pripojenie na centrálny manažment umožní sledovať stav infraštruktúry a vie automatizovane informovať o HW incidentoch lokálne e-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lastRenderedPageBreak/>
              <w:t>mailom, alebo priamo výrobcovi</w:t>
            </w:r>
          </w:p>
          <w:p w14:paraId="1207E674" w14:textId="77777777" w:rsidR="00515CBA" w:rsidRPr="00036ED7" w:rsidRDefault="00515CBA" w:rsidP="00946990">
            <w:pPr>
              <w:pStyle w:val="TableParagraph"/>
              <w:numPr>
                <w:ilvl w:val="0"/>
                <w:numId w:val="24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možnosť automatizovane a hromadne riešiť aktualizáciu ovládačov pre operačný systém aj aktualizáciu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firmware</w:t>
            </w:r>
            <w:proofErr w:type="spellEnd"/>
          </w:p>
          <w:p w14:paraId="5420A4E4" w14:textId="77777777" w:rsidR="00515CBA" w:rsidRPr="00036ED7" w:rsidRDefault="00515CBA" w:rsidP="00946990">
            <w:pPr>
              <w:pStyle w:val="TableParagraph"/>
              <w:numPr>
                <w:ilvl w:val="0"/>
                <w:numId w:val="24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jednotné manažment rozhranie pre servery (všetky typy) a dátové úložiská (typ 1 a 2) od jedného výrobcu HW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B919" w14:textId="77777777" w:rsidR="00515CBA" w:rsidRPr="00036ED7" w:rsidRDefault="00515CBA" w:rsidP="00515CBA">
            <w:pPr>
              <w:pStyle w:val="TableParagraph"/>
              <w:spacing w:before="30"/>
              <w:ind w:left="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43CC209" w14:textId="0A560F7D" w:rsidTr="009B107C">
        <w:trPr>
          <w:trHeight w:val="2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7CFB211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Napájanie: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5EF312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napájacie zdroje, účinnosť min. 96%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EDA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DBB7106" w14:textId="31ABE96F" w:rsidTr="009B107C">
        <w:trPr>
          <w:trHeight w:val="2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9ECC7A2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Chladenia: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BB36F2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navzájom redundantné ventilátory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02F8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5AA2453" w14:textId="2F359298" w:rsidTr="009B107C">
        <w:trPr>
          <w:trHeight w:val="7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AEBCED0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Prevedenie: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36A076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server montovateľný do technologického stojana (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) maximálnej výšky 2U, súčasťou dodávky musia byť aj koľajnice na montáž do stojana a rameno na káble umožňujúce opravu servera počas prevádzky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5990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1EEBCA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EC76C18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545A59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2CD54DE" w14:textId="48841B5F" w:rsidTr="009B107C">
        <w:trPr>
          <w:trHeight w:val="100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B40694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114B76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požaduje sa hardvérová inštalácia a implementácia (nasadenie do existujúceho prostredia) technikom s platným certifikátom výrobcu pre danú typovú radu zariadení, overenie funkčnosti a odovzdanie zariadenia v odporúčanom nastavení výrobcu.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5B29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A6FE3ED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187BF2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F1AFA5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19B14F1" w14:textId="315E0E85" w:rsidTr="009B107C">
        <w:trPr>
          <w:trHeight w:val="163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A3DB020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Záruka: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B9A8F8C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5 rokov v mieste inštalácie v režime 24/7 s garantovanou odozvou do 4 hodín od nahlásenia a to odo dňa dodania (garantovaná výrobcom zariadenia), potvrdené oficiálnym distribútorom resp. výrobcom voči každému s/n daného zariadenia. </w:t>
            </w:r>
          </w:p>
          <w:p w14:paraId="4381B21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Oprava zariadenia musí byť realizovaná priamo výrobcom, alebo jeho lokálnym autorizovaným servisným partnerom (zastúpením).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51E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70928AD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56A3776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6DE6FB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E700AF5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05FE0A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157F5EE9" w14:textId="77777777" w:rsidR="00946990" w:rsidRPr="00036ED7" w:rsidRDefault="00946990" w:rsidP="00946990">
      <w:pPr>
        <w:pStyle w:val="Claneka"/>
        <w:rPr>
          <w:rFonts w:eastAsia="Calibri"/>
          <w:sz w:val="24"/>
        </w:rPr>
      </w:pPr>
      <w:bookmarkStart w:id="5" w:name="_Toc210930775"/>
      <w:r w:rsidRPr="00036ED7">
        <w:rPr>
          <w:sz w:val="24"/>
        </w:rPr>
        <w:t>SAN prepínač</w:t>
      </w:r>
      <w:bookmarkEnd w:id="5"/>
    </w:p>
    <w:p w14:paraId="5268BFB3" w14:textId="77777777" w:rsidR="00946990" w:rsidRPr="00036ED7" w:rsidRDefault="00946990" w:rsidP="00946990">
      <w:pPr>
        <w:pStyle w:val="Body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b/>
          <w:bCs/>
          <w:sz w:val="24"/>
          <w:szCs w:val="24"/>
          <w:lang w:val="sk-SK"/>
        </w:rPr>
        <w:t>Počet: 4ks</w:t>
      </w:r>
    </w:p>
    <w:tbl>
      <w:tblPr>
        <w:tblStyle w:val="TableNormal"/>
        <w:tblW w:w="9356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268"/>
        <w:gridCol w:w="4111"/>
        <w:gridCol w:w="2977"/>
      </w:tblGrid>
      <w:tr w:rsidR="00515CBA" w:rsidRPr="00036ED7" w14:paraId="2267CC3F" w14:textId="1B31BA74" w:rsidTr="00515CBA">
        <w:trPr>
          <w:trHeight w:val="2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178F1291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Typ prepínača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6C804A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32Gb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fibre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channel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AA2F8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1BA162A" w14:textId="36A6775A" w:rsidTr="00515CBA">
        <w:trPr>
          <w:trHeight w:val="2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0313423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Prevedenie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4E0DE3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1U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D764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6165C33" w14:textId="40C8BFAD" w:rsidTr="00515CBA">
        <w:trPr>
          <w:trHeight w:val="2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2AF1117E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Počet portov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D38C62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24-portov celkovo, 24-portov aktívnych osadených 32Gb SFP+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E25B6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F0B37EB" w14:textId="19C78758" w:rsidTr="00515CBA">
        <w:trPr>
          <w:trHeight w:val="53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22DBD397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Podporovaná rýchlosť portov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651112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automatická detekcia rýchlosti portov 32, 16 a 8Gb/s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FEC80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3EDFC6A" w14:textId="702317DE" w:rsidTr="00515CBA">
        <w:trPr>
          <w:trHeight w:val="10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7C6D01CB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Funkcie a protokoly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CEAB74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F_Port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E_Port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,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br/>
              <w:t xml:space="preserve">Access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Gateway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mode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br/>
              <w:t>NPIV</w:t>
            </w:r>
          </w:p>
          <w:p w14:paraId="5385828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Licenčné pokrytie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Fabric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Vision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ISL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Trunking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Extended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Fabric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B4F2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F7594DC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CDC99CE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D5793A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21BEBA0" w14:textId="0BBD5E91" w:rsidTr="00515CBA">
        <w:trPr>
          <w:trHeight w:val="7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1BF95A42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Správa zariadenia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808511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CLI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br/>
              <w:t>Grafický nástroj na správu prepínača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br/>
              <w:t>Podpora SNMPv3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068AB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26C361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AE1972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13BD909" w14:textId="3A0969D1" w:rsidTr="00515CBA">
        <w:trPr>
          <w:trHeight w:val="2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042B0DCE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Príslušenstvo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2BD3F8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16x LC/LC kábel OM4 5m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D38B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F155E96" w14:textId="423ACE0E" w:rsidTr="00515CBA">
        <w:trPr>
          <w:trHeight w:val="53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6001EA2B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4814A8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Inštalácia diskového poľa a nastavenie podľa odporúčania výrobcu technikom s platným certifikátom výrobcu diskového poľa.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8FE0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5515F44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4FFBE6F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B4E36A5" w14:textId="5FB575F2" w:rsidTr="00515CBA">
        <w:trPr>
          <w:trHeight w:val="26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61DA5AC9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Servisná podpora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0D9B70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5 rokov servisná podpora výrobcu 24x7 s odozvou servisného centra do 4-hodín od vzniku poruchy. 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br/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Verejný obstarávateľ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požaduje predloženie potvrdenia výrobcu systému o zaregistrovaní požadovanej úrovne a dĺžky záruky a podpory v systémoch výrobcu najneskôr v momente odovzdania systému do produkčnej prevádzky.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ABC9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529321E5" w14:textId="77777777" w:rsidR="00946990" w:rsidRPr="00036ED7" w:rsidRDefault="00946990" w:rsidP="00946990">
      <w:pPr>
        <w:pStyle w:val="Claneka"/>
        <w:rPr>
          <w:rFonts w:eastAsia="Calibri"/>
          <w:sz w:val="24"/>
        </w:rPr>
      </w:pPr>
      <w:bookmarkStart w:id="6" w:name="_Toc210930776"/>
      <w:r w:rsidRPr="00036ED7">
        <w:rPr>
          <w:sz w:val="24"/>
        </w:rPr>
        <w:t xml:space="preserve">Dátové úložisko typ 1 - </w:t>
      </w:r>
      <w:proofErr w:type="spellStart"/>
      <w:r w:rsidRPr="00036ED7">
        <w:rPr>
          <w:sz w:val="24"/>
        </w:rPr>
        <w:t>NVMe</w:t>
      </w:r>
      <w:bookmarkEnd w:id="6"/>
      <w:proofErr w:type="spellEnd"/>
    </w:p>
    <w:p w14:paraId="718832BE" w14:textId="77777777" w:rsidR="00946990" w:rsidRPr="00036ED7" w:rsidRDefault="00946990" w:rsidP="00946990">
      <w:pPr>
        <w:pStyle w:val="Body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b/>
          <w:bCs/>
          <w:sz w:val="24"/>
          <w:szCs w:val="24"/>
          <w:lang w:val="sk-SK"/>
        </w:rPr>
        <w:t>Počet: 2ks</w:t>
      </w:r>
    </w:p>
    <w:tbl>
      <w:tblPr>
        <w:tblStyle w:val="TableNormal"/>
        <w:tblW w:w="9356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2977"/>
      </w:tblGrid>
      <w:tr w:rsidR="00515CBA" w:rsidRPr="00036ED7" w14:paraId="2357F0A0" w14:textId="0867BD06" w:rsidTr="009B107C">
        <w:trPr>
          <w:trHeight w:val="7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9" w:type="dxa"/>
              <w:bottom w:w="80" w:type="dxa"/>
              <w:right w:w="426" w:type="dxa"/>
            </w:tcMar>
          </w:tcPr>
          <w:p w14:paraId="110F9A16" w14:textId="77777777" w:rsidR="00515CBA" w:rsidRPr="00036ED7" w:rsidRDefault="00515CBA" w:rsidP="00D14700">
            <w:pPr>
              <w:pStyle w:val="TableParagraph"/>
              <w:ind w:right="3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MINIMÁLNA TECHNICKÁ ŠPECIFIKÁCIA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1E970999" w14:textId="77777777" w:rsidR="00515CBA" w:rsidRPr="00036ED7" w:rsidRDefault="00515CBA" w:rsidP="00D14700">
            <w:pPr>
              <w:pStyle w:val="TableParagraph"/>
              <w:spacing w:line="268" w:lineRule="exact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HODNOTA / CHARAKTERISTIKA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CB4DF9" w14:textId="70978551" w:rsidR="00515CBA" w:rsidRPr="00036ED7" w:rsidRDefault="00051AC2" w:rsidP="00515CBA">
            <w:pPr>
              <w:pStyle w:val="TableParagraph"/>
              <w:spacing w:line="268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051AC2">
              <w:rPr>
                <w:b/>
                <w:bCs/>
                <w:color w:val="EE0000"/>
              </w:rPr>
              <w:t>Vyplní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uchádzač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– </w:t>
            </w:r>
            <w:proofErr w:type="spellStart"/>
            <w:r w:rsidRPr="00051AC2">
              <w:rPr>
                <w:b/>
                <w:bCs/>
                <w:color w:val="EE0000"/>
              </w:rPr>
              <w:t>uvedie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ponúkanú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hodnotu</w:t>
            </w:r>
            <w:proofErr w:type="spellEnd"/>
            <w:r w:rsidRPr="00051AC2">
              <w:rPr>
                <w:b/>
                <w:bCs/>
                <w:color w:val="EE0000"/>
              </w:rPr>
              <w:t>/</w:t>
            </w:r>
            <w:proofErr w:type="spellStart"/>
            <w:r w:rsidRPr="00051AC2">
              <w:rPr>
                <w:b/>
                <w:bCs/>
                <w:color w:val="EE0000"/>
              </w:rPr>
              <w:t>charakteristiku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a </w:t>
            </w:r>
            <w:proofErr w:type="spellStart"/>
            <w:r w:rsidRPr="00051AC2">
              <w:rPr>
                <w:b/>
                <w:bCs/>
                <w:color w:val="EE0000"/>
              </w:rPr>
              <w:t>odkaz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na </w:t>
            </w:r>
            <w:proofErr w:type="spellStart"/>
            <w:r w:rsidRPr="00051AC2">
              <w:rPr>
                <w:b/>
                <w:bCs/>
                <w:color w:val="EE0000"/>
              </w:rPr>
              <w:t>príslušný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produktový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, technický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dokument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preukazujúci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splnenie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požadovaného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parametra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(</w:t>
            </w:r>
            <w:proofErr w:type="spellStart"/>
            <w:r w:rsidRPr="00051AC2">
              <w:rPr>
                <w:b/>
                <w:bCs/>
                <w:color w:val="EE0000"/>
              </w:rPr>
              <w:t>vrátane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čísla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strany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jednoznačného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označenia</w:t>
            </w:r>
            <w:proofErr w:type="spellEnd"/>
            <w:r w:rsidRPr="00051AC2">
              <w:rPr>
                <w:b/>
                <w:bCs/>
                <w:color w:val="EE0000"/>
              </w:rPr>
              <w:t>)</w:t>
            </w:r>
          </w:p>
        </w:tc>
      </w:tr>
      <w:tr w:rsidR="00515CBA" w:rsidRPr="00036ED7" w14:paraId="56059EA2" w14:textId="00CF3C80" w:rsidTr="009B107C">
        <w:trPr>
          <w:trHeight w:val="7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7FB6ECE2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Prevedenie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27AA943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Diskové pole kategórie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All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-Flash, určené výhradne len na použitie s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SSD diskami bez možnosti použitia SAS protokolu na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backende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 Diskové pole musí byť určené pre prevádzku 24x7, bez SPOF.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099A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52625E5" w14:textId="5179940F" w:rsidTr="009B107C">
        <w:trPr>
          <w:trHeight w:val="105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30A388B7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Architektúra diskového poľa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CC0A27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Plne redundantné modulárne diskové pole s 2 aktívnymi radičmi. Všetky radiče diskového poľa musia mať prístup ku každému disku diskového poľa prostredníctvom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protokolu. Diskové pole musí natívne podporovať blokový prístup cez FC 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/FC a NAS protokol.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E5C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BC0B158" w14:textId="698E9387" w:rsidTr="009B107C">
        <w:trPr>
          <w:trHeight w:val="105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9A88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A9D332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100 % garancia dostupnosti dát musí byť jasne uvedená na webovej stránke výrobcu pre ponúkaný model. Ak výrobca na svojej webovej stránke nepodporuje 100 % dostupnosť dát, je povinný ponúknuť riešenie so 4-radičmi na jedno diskové pole, aby sa predišlo situáciám zlyhania.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8D1E6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2E93362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764ED5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5F34D40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DBE95E2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2DD0E48" w14:textId="6D2EA8F4" w:rsidTr="009B107C">
        <w:trPr>
          <w:trHeight w:val="79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043B3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A1215D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Výmena kľúčových komponentov vrátane diskov za prevádzky bez prerušenia prístupu k dátam. Aktualizácia SW a FW na kontroléroch a diskoch bez prerušenia chodu aplikácií.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9567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D781C9A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214908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A21B17F" w14:textId="0FA9C08F" w:rsidTr="009B107C">
        <w:trPr>
          <w:trHeight w:val="5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0579C1F1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Napájanie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2B11EF9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Redundantné jednofázové 230V, z dvoch nezávislých zdrojov elektrického napätia, napájacie káble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F181C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E4CE87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84E1E29" w14:textId="151F2908" w:rsidTr="009B107C">
        <w:trPr>
          <w:trHeight w:val="27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29A34B13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Cache pamäť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883EDF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512GB DRAM celkovo,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5CB1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5A8EC3D" w14:textId="2CABA1A1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F285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84FBA3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256GB na radič diskového poľa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45802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EEDB535" w14:textId="5FBE9A0B" w:rsidTr="009B107C">
        <w:trPr>
          <w:trHeight w:val="27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2C7BA279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Host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porty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E14CC4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8x 32Gb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Fibre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channel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vrátane 32Gb SFP+ modulov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88398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7111663" w14:textId="5671E7AB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7DEF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57E4FED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Podpora rozšírenia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host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portov 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172E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4D8E1E9" w14:textId="48AFF6C2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81BF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D42558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+ 8x 32Gb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Fibre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Channel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A56F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CC677BA" w14:textId="1E4FF57B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5965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7F568E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+ 8x 10/25Gb Ethernet pre NAS a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iSCSI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92B40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C7011DA" w14:textId="0D321B0B" w:rsidTr="009B107C">
        <w:trPr>
          <w:trHeight w:val="5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74EC068A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Podporované typy diskov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DC3D28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Hot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disk, bez podpory diskov so SAS protokolom.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42E51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C595564" w14:textId="3B593CEA" w:rsidTr="009B107C">
        <w:trPr>
          <w:trHeight w:val="10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7269DAB8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Požadovaná nainštalovaná kapacita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1F8AED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Požadovaná štartovacia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usable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kapacita minimálne 28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TiB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tvorená z dôvodu výkonnosti a bezpečnosti voči výpadku 2 diskov minimálne z 12x 3,84TB Hot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typ TLC. Požadovaná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usable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kapacita nezahŕňa kompresiu a deduplikáciu diskového poľa.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2BDD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4884C79" w14:textId="256EBCD9" w:rsidTr="009B107C">
        <w:trPr>
          <w:trHeight w:val="5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2A2D8F88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Spare priestor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30E822B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Konfigurácia diskového poľa musí obsahovať spare priestor vo veľkosti jedného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39639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44F9A6A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B1BDA4E" w14:textId="692743FB" w:rsidTr="009B107C">
        <w:trPr>
          <w:trHeight w:val="10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0BEAAC2E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Kapacitné rozšírenie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4DC1B9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Požadovaná cieľová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useable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kapacita musí byť minimálne 61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TiB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, dosiahnutá len pridávaním diskov rovnakej kapacity, typu a technickej charakteristiky, so zachovaním požadovanej záruky, tzn. bez nutnosti dokupovania ďalších hardvérových prvkov do diskového poľa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E6B7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253636B" w14:textId="45799F27" w:rsidTr="009B107C">
        <w:trPr>
          <w:trHeight w:val="5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0692C9BE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Podpora maximálneho rozšírenia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852249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Model diskového poľa musí podporovať minimálne 2PB RAW kapacity bez potreby dopĺňania radičov diskového poľa.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9E2C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5DB730F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94884BB" w14:textId="668763D6" w:rsidTr="009B107C">
        <w:trPr>
          <w:trHeight w:val="5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2419C52F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Ochrana dát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BAE503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Diskové pole musí podporovať RAID úroveň zabezpečenia dát pri výpadku ľubovoľných dvoch diskov aj v rámci jednej diskovej/RAID skupiny.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DEEC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76C8E21" w14:textId="0EAD0E01" w:rsidTr="009B107C">
        <w:trPr>
          <w:trHeight w:val="10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2E18D499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Požadovaný výkon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9A0C32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min. 145k IOPS sústavný výkon 16k 100%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random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blok, 60/40 R/W pre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volumy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so zapnutou online kompresiou a deduplikáciou. Požadujeme doložiť report alebo obrázok zo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sizera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výrobcu pre ponúkaný model diskového poľa.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EE7A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8D92B27" w14:textId="75EAE8B4" w:rsidTr="009B107C">
        <w:trPr>
          <w:trHeight w:val="7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1A9580B3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Rozšírenie kapacity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4771E7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Diskové pole musí podporovať min. 72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Hot-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plug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diskov pomocou diskových políc, ktoré sú pripojené na radiče diskového poľa výhradne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protokolom.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E433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7588EDF" w14:textId="0E7227CD" w:rsidTr="009B107C">
        <w:trPr>
          <w:trHeight w:val="27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5E594252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SW vlastnosti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215224C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Nástroj na kompletnú správu dvoch diskových polí z jednej grafickej konzoly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E0BDB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C6D9F1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09A3231" w14:textId="4203C32D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F8E6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54F25B0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Rozširovanie veľkosti LUN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35D0E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125562D" w14:textId="6A0D9437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4732A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2430BB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Šifrovanie dát uložených na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diskoch.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BFEF6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E2A9C32" w14:textId="07D0F530" w:rsidTr="009B107C">
        <w:trPr>
          <w:trHeight w:val="79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EF5D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5E56ACA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Online kompresia a deduplikácia dát voliteľná pre jednotlivé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volumy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. Online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rekonfigurácia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na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Thin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volumy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bez použitia kompresie a deduplikácie.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44881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03E3B48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65AD9D9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FCEE67D" w14:textId="00873492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0AFA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202CC00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Nastavenie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QoS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politík pre jednotlivé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volumy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na úrovni IOPS, MB/s a latencie.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B540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DF8766A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B92942C" w14:textId="23FB0CD4" w:rsidTr="009B107C">
        <w:trPr>
          <w:trHeight w:val="79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3A79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C6937E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Vytváranie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Snapshotov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obnova dát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zo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Snapshotov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nastavenie doby (1 až 365 dní) ochrany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Storage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Snapshotu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voči zmazaniu alebo prepisu administrátorom alebo výrobcom zariadenia.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59225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F445F65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D0C8A3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127D790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68AC3D3" w14:textId="59909211" w:rsidTr="009B107C">
        <w:trPr>
          <w:trHeight w:val="79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414B5478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Ransomware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ochrana dát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1F45C6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Ponúkané diskové pole musí obsahovať integrovaný, priamo v reálnom čase fungujúci (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inline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), adaptívny modul na detekciu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ransomvéru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pre blokové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volumy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C0661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22D7787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A406980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2C11A60" w14:textId="77998D32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43A7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343B51E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Musí byť možné zvoliť konkrétny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alebo skupinu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ktoré budú aktivované pre detekciu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ransomvéru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AA2D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66A0FB8" w14:textId="729FB91B" w:rsidTr="009B107C">
        <w:trPr>
          <w:trHeight w:val="105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B576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FC7288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Musí byť možné nastaviť rovnováhu medzi citlivosťou detekčného procesu a počtom falošne pozitívnych udalostí, aby bola detekcia účinná. Uchádzač je povinný poskytnúť všetky potrebné konfigurovateľné parametre alebo mechanizmy na tento účel.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D432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FC1080C" w14:textId="0907B1DB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CF7F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DCA2A2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Modul na detekciu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ransomvéru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musí byť inteligentný, t. j. schopný okamžite vytvoriť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alert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snapshot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 identifikovaní podozrivej udalosti.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EC90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766BAA2" w14:textId="439B6205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65F6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F7A71A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Musí byť tiež možné exportovať logy detekcie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ransomvéru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na vzdialený server (napr. SIEM alebo XDR) a zabezpečiť funkčnosť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Call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Home podpory.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C42C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F7AB576" w14:textId="29D7A22D" w:rsidTr="009B107C">
        <w:trPr>
          <w:trHeight w:val="53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5B129DB6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Podpora replikácie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439262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Synchrónna a Asynchrónna replikácia dát na úrovni radičov diskového poľa cez FC SAN a LAN infraštruktúru.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3301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0755C3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CA09AF5" w14:textId="16EDD1BA" w:rsidTr="009B107C">
        <w:trPr>
          <w:trHeight w:val="105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485C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734B8C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Synchrónna replikácia musí umožňovať vytvorenie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s vysokou dostupnosťou. Takéto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volumy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majú synchrónne kópie na druhom diskovom poli. V prípade výpadu primárnej kópie sa I/O operácie automaticky a online presunú na sekundárnu kópiu transparentne voči pripojeným serverom.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3925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CE66942" w14:textId="3FCEB5E8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707D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369929D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Asynchrónna replikácia musí umožňovať replikáciu jedného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na viacero diskových polí rovnakej modelovej rady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7BAA7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8254C29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7686980" w14:textId="6A4EC512" w:rsidTr="009B107C">
        <w:trPr>
          <w:trHeight w:val="53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1E60C825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Správa zariadenia</w:t>
            </w:r>
          </w:p>
          <w:p w14:paraId="01EAEBA4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Certifikácia zariadenia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2C5EAEE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Grafická konzola a príkazový riadok (CLI) pre správu a monitoring diskového poľa.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B221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3BDC41A" w14:textId="6DB5ADCD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29F9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33EADA1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Monitorovací a analytický nástroj s vlastnosťami: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881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3CE0FC2" w14:textId="05323B43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FD2D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3B5782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Dashboard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základných informácií a odporúčaní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8201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A774B50" w14:textId="7962460F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5ECA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124590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kapacitné a výkonové trendy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6A170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B952AD9" w14:textId="679615BA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10EA2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20EB3D2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historické údaje o kapacite a výkone min. 12 mesiacov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C5D56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40865CF" w14:textId="28562A6B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BD72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3905869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zoznam a stav servisných prípadov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11C2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28137AF" w14:textId="33233D44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676B6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51750D0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Diskové pole musí v pravidelných intervaloch zasielať servisné a konfiguračné informácie do servisného centra výrobcu diskových polí.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224E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86E4FE4" w14:textId="74DF9215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F744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37B7922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NEBS Level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41D79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8275F7C" w14:textId="6E4C7734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9C04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19D3C8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jednotné manažment rozhranie pre servery (všetky typy) a dátové úložiská (typ 1 a 2) od jedného výrobcu HW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5E9B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AD35DF2" w14:textId="07CDD638" w:rsidTr="009B107C">
        <w:trPr>
          <w:trHeight w:val="27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6986CF1E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Podpora operačných systémov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3C4AAA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Microsoft Windows Server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 xml:space="preserve">2022/2025,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FE45A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2A84EC2" w14:textId="537BCA56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FD3A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84AA4F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VMware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vSphere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v8.x a 9.x,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E175D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F7F5A18" w14:textId="0FAFB4F7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41F0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C088FB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IBM-AIX 7.2, 7.3,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E29D1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C28418E" w14:textId="758CD642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1E1C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6801EB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Red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Hat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8, 9, 10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48EC6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81E5784" w14:textId="5CC6F601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B8F4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792F56B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SuSE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Linux 12,15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86D1D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7BEF1D7" w14:textId="31CB26AD" w:rsidTr="009B107C">
        <w:trPr>
          <w:trHeight w:val="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1CE0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830808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Ubuntu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22.04, 24.04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77A6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ED7FACB" w14:textId="5A9D13BE" w:rsidTr="009B107C">
        <w:trPr>
          <w:trHeight w:val="7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  <w:vAlign w:val="center"/>
          </w:tcPr>
          <w:p w14:paraId="13508D31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0A716B9" w14:textId="77777777" w:rsidR="00515CBA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Požaduje sa hardvérová inštalácia technikom s platným certifikátom výrobcu pre danú typovú radu zariadení, overenie</w:t>
            </w:r>
          </w:p>
          <w:p w14:paraId="14453A3D" w14:textId="4C58AB0E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funkčnosti a odovzdanie zariadenia v odporúčanom nastavení výrobcu.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7226D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251F7A7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70B4DDE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788E25D" w14:textId="132C6C37" w:rsidTr="009B107C">
        <w:trPr>
          <w:trHeight w:val="53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EBD2644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Záruka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9720DD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Podpora 5 rokov, v mieste inštalácie, 24x7 s odozvou servisného centra do 4 hodín od vzniku poruchy.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2657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18702E8" w14:textId="34A81DA4" w:rsidTr="009B107C">
        <w:trPr>
          <w:trHeight w:val="160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0904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AA3A24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2294CCF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Verejný obstarávateľ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požaduje predloženie potvrdenia výrobcu systému o zaregistrovaní požadovanej úrovne a dĺžky záruky a podpory v systémoch výrobcu najneskôr v momente odovzdania systému do produkčnej prevádzky.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F73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2305B3C" w14:textId="1FB4B23F" w:rsidTr="009B107C">
        <w:trPr>
          <w:trHeight w:val="166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5173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94C9A7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 rámci servisnej podpory musí Poskytovateľ zabezpečiť:</w:t>
            </w:r>
          </w:p>
          <w:p w14:paraId="7ACDD00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prístup k továrenskej expertíze výrobcu za účelom riešenia komplexných problémov,</w:t>
            </w:r>
          </w:p>
          <w:p w14:paraId="44B22A0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prístup do elektronickej databázy riešení problémov,</w:t>
            </w:r>
          </w:p>
          <w:p w14:paraId="0203431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prístup k vzdialeným elektronickým diagnostickým nástrojom,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AD0A94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226E85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2428DCE6" w14:textId="77777777" w:rsidR="00946990" w:rsidRPr="00036ED7" w:rsidRDefault="00946990" w:rsidP="00946990">
      <w:pPr>
        <w:pStyle w:val="Body"/>
        <w:widowControl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</w:p>
    <w:p w14:paraId="4EAF34B4" w14:textId="3036E3A9" w:rsidR="00946990" w:rsidRPr="00036ED7" w:rsidRDefault="00946990" w:rsidP="00946990">
      <w:pPr>
        <w:pStyle w:val="Claneka"/>
        <w:rPr>
          <w:rFonts w:eastAsia="Aptos Display"/>
          <w:color w:val="0F4761"/>
          <w:sz w:val="24"/>
          <w:u w:color="0F4761"/>
          <w:lang w:eastAsia="sk-SK"/>
          <w14:textOutline w14:w="0" w14:cap="flat" w14:cmpd="sng" w14:algn="ctr">
            <w14:noFill/>
            <w14:prstDash w14:val="solid"/>
            <w14:bevel/>
          </w14:textOutline>
        </w:rPr>
      </w:pPr>
      <w:r w:rsidRPr="00036ED7">
        <w:rPr>
          <w:sz w:val="24"/>
        </w:rPr>
        <w:br w:type="page"/>
      </w:r>
      <w:bookmarkStart w:id="7" w:name="_Toc210930777"/>
      <w:r w:rsidRPr="00036ED7">
        <w:rPr>
          <w:sz w:val="24"/>
        </w:rPr>
        <w:lastRenderedPageBreak/>
        <w:t xml:space="preserve">Dátové úložisko typ 2 - </w:t>
      </w:r>
      <w:proofErr w:type="spellStart"/>
      <w:r w:rsidRPr="00036ED7">
        <w:rPr>
          <w:sz w:val="24"/>
        </w:rPr>
        <w:t>Hardened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Repository</w:t>
      </w:r>
      <w:bookmarkEnd w:id="7"/>
      <w:proofErr w:type="spellEnd"/>
      <w:r w:rsidRPr="00036ED7">
        <w:rPr>
          <w:sz w:val="24"/>
        </w:rPr>
        <w:t xml:space="preserve"> </w:t>
      </w:r>
    </w:p>
    <w:p w14:paraId="3285AC5E" w14:textId="77777777" w:rsidR="00946990" w:rsidRPr="00036ED7" w:rsidRDefault="00946990" w:rsidP="00946990">
      <w:pPr>
        <w:pStyle w:val="Body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b/>
          <w:bCs/>
          <w:sz w:val="24"/>
          <w:szCs w:val="24"/>
          <w:lang w:val="sk-SK"/>
        </w:rPr>
        <w:t>Počet: 2ks</w:t>
      </w:r>
    </w:p>
    <w:tbl>
      <w:tblPr>
        <w:tblStyle w:val="TableNormal"/>
        <w:tblW w:w="9072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835"/>
        <w:gridCol w:w="3962"/>
        <w:gridCol w:w="7"/>
        <w:gridCol w:w="2258"/>
        <w:gridCol w:w="10"/>
      </w:tblGrid>
      <w:tr w:rsidR="00515CBA" w:rsidRPr="00036ED7" w14:paraId="35577A5A" w14:textId="7339F7D6" w:rsidTr="009B107C">
        <w:trPr>
          <w:gridAfter w:val="1"/>
          <w:wAfter w:w="10" w:type="dxa"/>
          <w:trHeight w:val="7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9" w:type="dxa"/>
              <w:bottom w:w="80" w:type="dxa"/>
              <w:right w:w="426" w:type="dxa"/>
            </w:tcMar>
          </w:tcPr>
          <w:p w14:paraId="4D3256DB" w14:textId="77777777" w:rsidR="00515CBA" w:rsidRPr="00036ED7" w:rsidRDefault="00515CBA" w:rsidP="00D14700">
            <w:pPr>
              <w:pStyle w:val="TableParagraph"/>
              <w:ind w:right="3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MINIMÁLNA TECHNICKÁ ŠPECIFIKÁCIA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1F3AFF0E" w14:textId="77777777" w:rsidR="00515CBA" w:rsidRPr="00036ED7" w:rsidRDefault="00515CBA" w:rsidP="00D14700">
            <w:pPr>
              <w:pStyle w:val="TableParagraph"/>
              <w:spacing w:line="268" w:lineRule="exact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HODNOTA / CHARAKTERISTIKA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E5C6BB" w14:textId="2DA3F608" w:rsidR="00515CBA" w:rsidRPr="00036ED7" w:rsidRDefault="00051AC2" w:rsidP="00515CBA">
            <w:pPr>
              <w:pStyle w:val="TableParagraph"/>
              <w:spacing w:line="268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051AC2">
              <w:rPr>
                <w:b/>
                <w:bCs/>
                <w:color w:val="EE0000"/>
              </w:rPr>
              <w:t>Vyplní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uchádzač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– </w:t>
            </w:r>
            <w:proofErr w:type="spellStart"/>
            <w:r w:rsidRPr="00051AC2">
              <w:rPr>
                <w:b/>
                <w:bCs/>
                <w:color w:val="EE0000"/>
              </w:rPr>
              <w:t>uvedie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ponúkanú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hodnotu</w:t>
            </w:r>
            <w:proofErr w:type="spellEnd"/>
            <w:r w:rsidRPr="00051AC2">
              <w:rPr>
                <w:b/>
                <w:bCs/>
                <w:color w:val="EE0000"/>
              </w:rPr>
              <w:t>/</w:t>
            </w:r>
            <w:proofErr w:type="spellStart"/>
            <w:r w:rsidRPr="00051AC2">
              <w:rPr>
                <w:b/>
                <w:bCs/>
                <w:color w:val="EE0000"/>
              </w:rPr>
              <w:t>charakteristiku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a </w:t>
            </w:r>
            <w:proofErr w:type="spellStart"/>
            <w:r w:rsidRPr="00051AC2">
              <w:rPr>
                <w:b/>
                <w:bCs/>
                <w:color w:val="EE0000"/>
              </w:rPr>
              <w:t>odkaz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na </w:t>
            </w:r>
            <w:proofErr w:type="spellStart"/>
            <w:r w:rsidRPr="00051AC2">
              <w:rPr>
                <w:b/>
                <w:bCs/>
                <w:color w:val="EE0000"/>
              </w:rPr>
              <w:t>príslušný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produktový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, technický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dokument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preukazujúci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splnenie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požadovaného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parametra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(</w:t>
            </w:r>
            <w:proofErr w:type="spellStart"/>
            <w:r w:rsidRPr="00051AC2">
              <w:rPr>
                <w:b/>
                <w:bCs/>
                <w:color w:val="EE0000"/>
              </w:rPr>
              <w:t>vrátane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čísla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strany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jednoznačného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označenia</w:t>
            </w:r>
            <w:proofErr w:type="spellEnd"/>
            <w:r w:rsidRPr="00051AC2">
              <w:rPr>
                <w:b/>
                <w:bCs/>
                <w:color w:val="EE0000"/>
              </w:rPr>
              <w:t>)</w:t>
            </w:r>
          </w:p>
        </w:tc>
      </w:tr>
      <w:tr w:rsidR="00515CBA" w:rsidRPr="00036ED7" w14:paraId="3EA806B0" w14:textId="5955580C" w:rsidTr="009B107C">
        <w:trPr>
          <w:gridAfter w:val="1"/>
          <w:wAfter w:w="10" w:type="dxa"/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DA65C" w14:textId="77777777" w:rsidR="00515CBA" w:rsidRPr="00036ED7" w:rsidRDefault="00515CBA" w:rsidP="00D14700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Model / prevedenie: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58E4053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deduplikačné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diskové zálohovacie zariadenie, umiestniteľné do 19“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výška max. 2U, súčasťou zariadenia musia byť aj koľajnice na montáž do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1FAED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0CA53C0" w14:textId="7F04302D" w:rsidTr="009B107C">
        <w:trPr>
          <w:gridAfter w:val="1"/>
          <w:wAfter w:w="10" w:type="dxa"/>
          <w:trHeight w:val="100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55844" w14:textId="77777777" w:rsidR="00515CBA" w:rsidRPr="00036ED7" w:rsidRDefault="00515CBA" w:rsidP="00D1470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Procesor: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00E809BD" w14:textId="748EA353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1x max. 24-jadrový mikroprocesor typu x86, musí byť schopný dosiahnuť výkon aspoň 560 bodov podľa testu CFP2017 rate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baseline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pri osadení dvoma procesormi. Požaduje sa procesor značky Intel 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(alebo ekvivalent)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pre zachovanie kompatibility s existujúcou infraštruktúrou</w:t>
            </w:r>
            <w:r w:rsidR="00C80DC1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prípadný ekvivalent bude musieť byť posúdený z hľadiska kompatibility či prípadných vyvolaných ďalších nákladov</w:t>
            </w:r>
            <w:r w:rsidR="00C80DC1"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B9333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3ACDED0" w14:textId="4B376F13" w:rsidTr="009B107C">
        <w:trPr>
          <w:gridAfter w:val="1"/>
          <w:wAfter w:w="10" w:type="dxa"/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CFBE084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Pamäť: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75E0FF3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64GB, DDR5 5600, rozšíriteľná do min. 3 TB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AD03F2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160CF31" w14:textId="335830EE" w:rsidTr="009B107C">
        <w:trPr>
          <w:gridAfter w:val="1"/>
          <w:wAfter w:w="10" w:type="dxa"/>
          <w:trHeight w:val="111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9ECC3FB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Subsystém pevných diskov: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B2735AB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2 x 480GB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NVMe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SSD, optimalizované pre čítanie, HW ochrana min RAID1</w:t>
            </w:r>
          </w:p>
          <w:p w14:paraId="2A42D7E2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24x 16TB 6Gb SATA HDD,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Hotswap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dátové disky musia byť kryptované pomocou radiča, alebo použitím SED diskov, HW ochrana min RAID 6/60. Možnosť doplniť min. ďalšie 4 interné disky typu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HotSwap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851990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C32A731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959F7D2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598F82B" w14:textId="55B42478" w:rsidTr="009B107C">
        <w:trPr>
          <w:gridAfter w:val="1"/>
          <w:wAfter w:w="10" w:type="dxa"/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9F97FB0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Diskový radič: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3A46A9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SATA / SAS, podporujúci pripojenie s min. 24 diskov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napriamo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k radiču bez použitia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expandera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podpora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 xml:space="preserve">RAID 0/1/5/50/6/60 a JBOD, min. 8GB cache zálohovaná pomocou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flash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, alebo ekvivalentným spôsobom, určený pre dátové disky.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F8D8BD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E9F9BC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C29232D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7AE7E994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2D2EA0E" w14:textId="7E01CE7E" w:rsidTr="009B107C">
        <w:trPr>
          <w:gridAfter w:val="1"/>
          <w:wAfter w:w="10" w:type="dxa"/>
          <w:trHeight w:val="22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8756C01" w14:textId="77777777" w:rsidR="00515CBA" w:rsidRPr="00036ED7" w:rsidRDefault="00515CBA" w:rsidP="00D14700">
            <w:pPr>
              <w:pStyle w:val="TableParagraph"/>
              <w:spacing w:before="4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Grafický adaptér: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0BBD28C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Integrovaný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5BAAF1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4D73C53" w14:textId="245984D3" w:rsidTr="009B107C">
        <w:trPr>
          <w:gridAfter w:val="1"/>
          <w:wAfter w:w="10" w:type="dxa"/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06A1406" w14:textId="77777777" w:rsidR="00515CBA" w:rsidRPr="00036ED7" w:rsidRDefault="00515CBA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Sieťový adaptér: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08EE440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min. 2x 10 Gb/s Ethernet pripojenie k externému prostrediu vrátane SR SFP+ modulov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95BC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06FE553" w14:textId="78D6002E" w:rsidTr="009B107C">
        <w:trPr>
          <w:gridAfter w:val="1"/>
          <w:wAfter w:w="10" w:type="dxa"/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0320428" w14:textId="77777777" w:rsidR="00515CBA" w:rsidRPr="00036ED7" w:rsidRDefault="00515CBA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FC adaptér: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9D661B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2x 32 Gb/s FC pripojenie k externému prostrediu spolu s 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transceivermi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typu 32Gb SFP28 SR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65D0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4D1DC26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572A56C" w14:textId="197C9F19" w:rsidTr="009B107C">
        <w:trPr>
          <w:gridAfter w:val="1"/>
          <w:wAfter w:w="10" w:type="dxa"/>
          <w:trHeight w:val="27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FBD894E" w14:textId="77777777" w:rsidR="00515CBA" w:rsidRPr="00036ED7" w:rsidRDefault="00515CBA" w:rsidP="00D14700">
            <w:pPr>
              <w:pStyle w:val="TableParagraph"/>
              <w:spacing w:before="13" w:line="261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Ventilátory: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5493B3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plne redundantné, vymeniteľné za chodu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03D0D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109454A" w14:textId="07171A6A" w:rsidTr="009B107C">
        <w:trPr>
          <w:gridAfter w:val="1"/>
          <w:wAfter w:w="10" w:type="dxa"/>
          <w:trHeight w:val="27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A40E94A" w14:textId="77777777" w:rsidR="00515CBA" w:rsidRPr="00036ED7" w:rsidRDefault="00515CBA" w:rsidP="00D14700">
            <w:pPr>
              <w:pStyle w:val="TableParagraph"/>
              <w:spacing w:before="13" w:line="261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Napájacie zdroje: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742998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redundantné, vymeniteľné za chodu, minimálna účinnosť 96%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5D070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598ED03" w14:textId="663FC8D1" w:rsidTr="009B107C">
        <w:trPr>
          <w:gridAfter w:val="1"/>
          <w:wAfter w:w="10" w:type="dxa"/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BB3C88D" w14:textId="77777777" w:rsidR="00515CBA" w:rsidRPr="00036ED7" w:rsidRDefault="00515CBA" w:rsidP="00D14700">
            <w:pPr>
              <w:pStyle w:val="TableParagraph"/>
              <w:spacing w:before="4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USB / TPM: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B21AA8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minimálne jeden USB 3.0 slot vo vnútri servera a minimálne tri USB 3.0 porty prístupné zvonku. Bezpečnostný modul TPM 2.0 na ukladanie certifikátov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F75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8DBAE6D" w14:textId="48ED8133" w:rsidTr="009B107C">
        <w:trPr>
          <w:gridAfter w:val="1"/>
          <w:wAfter w:w="10" w:type="dxa"/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6C98DB8" w14:textId="77777777" w:rsidR="00515CBA" w:rsidRPr="00036ED7" w:rsidRDefault="00515CBA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PCI sloty: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D4E889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minimálne 1 voľný rozširujúci slot PCI-Express 5.0 bez nutnosti pridania druhého procesora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5C61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A82582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AB2CC3E" w14:textId="15050B21" w:rsidTr="009B107C">
        <w:trPr>
          <w:trHeight w:val="59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EBF58DA" w14:textId="77777777" w:rsidR="00515CBA" w:rsidRPr="00036ED7" w:rsidRDefault="00515CBA" w:rsidP="00D14700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Diaľková správa a manažment: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DC06115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servisný procesor pre systémový manažment poskytujúci podporu vzdialeného manažmentu servera cez internet alebo intranet pomocou bezpečnej kryptovanej komunikácie (SSL, SSH, AES, 3DES), podporu štandardu IPMI 2.0,</w:t>
            </w:r>
          </w:p>
          <w:p w14:paraId="5859642E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požadované funkcie:</w:t>
            </w:r>
          </w:p>
          <w:p w14:paraId="786514CB" w14:textId="77777777" w:rsidR="00515CBA" w:rsidRPr="00036ED7" w:rsidRDefault="00515CBA" w:rsidP="00946990">
            <w:pPr>
              <w:pStyle w:val="Body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podpora grafického rozhrania;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Virtual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Media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Dvojitá autentifikácia s integráciou do adresárovej služby, </w:t>
            </w:r>
          </w:p>
          <w:p w14:paraId="58DBB903" w14:textId="77777777" w:rsidR="00515CBA" w:rsidRPr="00036ED7" w:rsidRDefault="00515CBA" w:rsidP="00946990">
            <w:pPr>
              <w:pStyle w:val="Body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Podpora záznamu a spätného prehrávania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bootovacej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obrazovky.</w:t>
            </w:r>
          </w:p>
          <w:p w14:paraId="00559F4E" w14:textId="77777777" w:rsidR="00515CBA" w:rsidRPr="00036ED7" w:rsidRDefault="00515CBA" w:rsidP="00946990">
            <w:pPr>
              <w:pStyle w:val="Body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rozšírená bezpečnostná ochrana na úrovni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BIOSu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servera, verifikácia autenticity FW, automatická obnova poškodeného / neautentického FW servera, pravidelné skenovanie FW. </w:t>
            </w:r>
          </w:p>
          <w:p w14:paraId="6FCD266F" w14:textId="77777777" w:rsidR="00515CBA" w:rsidRPr="00036ED7" w:rsidRDefault="00515CBA" w:rsidP="00946990">
            <w:pPr>
              <w:pStyle w:val="Body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možnosť štartu, reštartu a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shutdown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serveru cez sieť LAN, nezávisle od OS</w:t>
            </w:r>
          </w:p>
          <w:p w14:paraId="2C486BE2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26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automaticky registrovať servisné incidenty servera u výrobcu</w:t>
            </w:r>
          </w:p>
          <w:p w14:paraId="715F9331" w14:textId="77777777" w:rsidR="00515CBA" w:rsidRPr="00036ED7" w:rsidRDefault="00515CBA" w:rsidP="00946990">
            <w:pPr>
              <w:pStyle w:val="Body"/>
              <w:widowControl w:val="0"/>
              <w:numPr>
                <w:ilvl w:val="0"/>
                <w:numId w:val="26"/>
              </w:numPr>
              <w:spacing w:before="3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pripojenie na centrálny manažment umožní sledovať stav infraštruktúry a vie automatizovane informovať o HW incidentoch lokálne e-mailom, alebo priamo výrobcovi</w:t>
            </w:r>
          </w:p>
          <w:p w14:paraId="7A9EB3B0" w14:textId="77777777" w:rsidR="00515CBA" w:rsidRPr="00036ED7" w:rsidRDefault="00515CBA" w:rsidP="00946990">
            <w:pPr>
              <w:pStyle w:val="TableParagraph"/>
              <w:numPr>
                <w:ilvl w:val="0"/>
                <w:numId w:val="27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možnosť hromadne a automatizovane riešiť aktualizáciu ovládačov pre operačný systém aj aktualizáciu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firmware</w:t>
            </w:r>
            <w:proofErr w:type="spellEnd"/>
          </w:p>
          <w:p w14:paraId="35604E90" w14:textId="77777777" w:rsidR="00515CBA" w:rsidRPr="00036ED7" w:rsidRDefault="00515CBA" w:rsidP="00946990">
            <w:pPr>
              <w:pStyle w:val="TableParagraph"/>
              <w:numPr>
                <w:ilvl w:val="0"/>
                <w:numId w:val="27"/>
              </w:numPr>
              <w:spacing w:before="3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jednotné manažment rozhranie pre servery (všetky typy) a dátové úložiská (typ 1 a 2) od jedného výrobcu HW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8B94A" w14:textId="77777777" w:rsidR="00515CBA" w:rsidRPr="00036ED7" w:rsidRDefault="00515CBA" w:rsidP="00515CBA">
            <w:pPr>
              <w:pStyle w:val="TableParagraph"/>
              <w:spacing w:before="30"/>
              <w:ind w:left="0"/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18E6B02" w14:textId="622BEC45" w:rsidTr="009B107C">
        <w:trPr>
          <w:trHeight w:val="8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8524FDF" w14:textId="77777777" w:rsidR="00515CBA" w:rsidRPr="00036ED7" w:rsidRDefault="00515CBA" w:rsidP="00D14700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Podpora OS: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8CF06B0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Zariadenie musí podporovať inštaláciu OS:</w:t>
            </w:r>
          </w:p>
          <w:p w14:paraId="59405E42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MS Windows Server 2025</w:t>
            </w:r>
          </w:p>
          <w:p w14:paraId="156CFF64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Linux distribúcia kompatibilná s VEEAM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hardenovaným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lastRenderedPageBreak/>
              <w:t>repozitárom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C49AC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A13F1B3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FB8FB1D" w14:textId="42559B4F" w:rsidTr="009B107C">
        <w:trPr>
          <w:trHeight w:val="100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FABF0B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223F414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požaduje sa hardvérová inštalácia a implementácia (nasadenie do existujúceho prostredia) technikom s platným certifikátom výrobcu pre danú typovú radu zariadení, overenie funkčnosti a odovzdanie zariadenia v odporúčanom nastavení výrobcu.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3402F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C7E8C40" w14:textId="3A28C8EE" w:rsidTr="009B107C">
        <w:trPr>
          <w:trHeight w:val="195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6868711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Záruka: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11F850A6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5 rokov v mieste inštalácie v režime 24/7 s garantovanou odozvou do 4 hodín od nahlásenia a to odo dňa dodania (garantovaná výrobcom zariadenia), potvrdené oficiálnym distribútorom resp. výrobcom voči každému s/n daného zariadenia. </w:t>
            </w:r>
          </w:p>
          <w:p w14:paraId="7E3AAFFE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Oprava zariadenia musí byť realizovaná priamo výrobcom, alebo jeho lokálnym autorizovaným servisným partnerom (zastúpením).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Predporuchová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záruka (pamäťové moduly, pevné disky)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B116B8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0DD73929" w14:textId="77777777" w:rsidR="00946990" w:rsidRPr="00036ED7" w:rsidRDefault="00946990" w:rsidP="00946990">
      <w:pPr>
        <w:pStyle w:val="Claneka"/>
        <w:rPr>
          <w:rFonts w:eastAsia="Calibri"/>
          <w:sz w:val="24"/>
        </w:rPr>
      </w:pPr>
      <w:r w:rsidRPr="00036ED7">
        <w:rPr>
          <w:sz w:val="24"/>
        </w:rPr>
        <w:br w:type="page"/>
      </w:r>
      <w:bookmarkStart w:id="8" w:name="_Toc210930778"/>
      <w:r w:rsidRPr="00036ED7">
        <w:rPr>
          <w:sz w:val="24"/>
        </w:rPr>
        <w:lastRenderedPageBreak/>
        <w:t>Dátové úložisko typ 3 - GIS</w:t>
      </w:r>
      <w:bookmarkEnd w:id="8"/>
      <w:r w:rsidRPr="00036ED7">
        <w:rPr>
          <w:sz w:val="24"/>
        </w:rPr>
        <w:t xml:space="preserve"> </w:t>
      </w:r>
    </w:p>
    <w:p w14:paraId="14B89F6E" w14:textId="77777777" w:rsidR="00946990" w:rsidRPr="00036ED7" w:rsidRDefault="00946990" w:rsidP="00946990">
      <w:pPr>
        <w:pStyle w:val="Body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</w:pPr>
      <w:r w:rsidRPr="00036ED7">
        <w:rPr>
          <w:rFonts w:ascii="Times New Roman" w:hAnsi="Times New Roman" w:cs="Times New Roman"/>
          <w:b/>
          <w:bCs/>
          <w:sz w:val="24"/>
          <w:szCs w:val="24"/>
          <w:lang w:val="sk-SK"/>
        </w:rPr>
        <w:t>Počet: 2ks</w:t>
      </w:r>
    </w:p>
    <w:tbl>
      <w:tblPr>
        <w:tblStyle w:val="TableNormal"/>
        <w:tblW w:w="9214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2835"/>
      </w:tblGrid>
      <w:tr w:rsidR="00515CBA" w:rsidRPr="00036ED7" w14:paraId="005EB754" w14:textId="7CF06D2F" w:rsidTr="009B107C">
        <w:trPr>
          <w:trHeight w:val="7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9" w:type="dxa"/>
              <w:bottom w:w="80" w:type="dxa"/>
              <w:right w:w="426" w:type="dxa"/>
            </w:tcMar>
          </w:tcPr>
          <w:p w14:paraId="09C90805" w14:textId="77777777" w:rsidR="00515CBA" w:rsidRPr="00036ED7" w:rsidRDefault="00515CBA" w:rsidP="00D14700">
            <w:pPr>
              <w:pStyle w:val="TableParagraph"/>
              <w:ind w:right="3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MINIMÁLNA TECHNICKÁ ŠPECIFIKÁCIA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00455F1E" w14:textId="77777777" w:rsidR="00515CBA" w:rsidRPr="00036ED7" w:rsidRDefault="00515CBA" w:rsidP="00D14700">
            <w:pPr>
              <w:pStyle w:val="TableParagraph"/>
              <w:spacing w:line="268" w:lineRule="exact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lang w:val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999092" w14:textId="70B97AD1" w:rsidR="00515CBA" w:rsidRPr="00036ED7" w:rsidRDefault="00051AC2" w:rsidP="00515CBA">
            <w:pPr>
              <w:pStyle w:val="TableParagraph"/>
              <w:spacing w:line="268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051AC2">
              <w:rPr>
                <w:b/>
                <w:bCs/>
                <w:color w:val="EE0000"/>
              </w:rPr>
              <w:t>Vyplní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uchádzač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– </w:t>
            </w:r>
            <w:proofErr w:type="spellStart"/>
            <w:r w:rsidRPr="00051AC2">
              <w:rPr>
                <w:b/>
                <w:bCs/>
                <w:color w:val="EE0000"/>
              </w:rPr>
              <w:t>uvedie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ponúkanú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hodnotu</w:t>
            </w:r>
            <w:proofErr w:type="spellEnd"/>
            <w:r w:rsidRPr="00051AC2">
              <w:rPr>
                <w:b/>
                <w:bCs/>
                <w:color w:val="EE0000"/>
              </w:rPr>
              <w:t>/</w:t>
            </w:r>
            <w:proofErr w:type="spellStart"/>
            <w:r w:rsidRPr="00051AC2">
              <w:rPr>
                <w:b/>
                <w:bCs/>
                <w:color w:val="EE0000"/>
              </w:rPr>
              <w:t>charakteristiku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a </w:t>
            </w:r>
            <w:proofErr w:type="spellStart"/>
            <w:r w:rsidRPr="00051AC2">
              <w:rPr>
                <w:b/>
                <w:bCs/>
                <w:color w:val="EE0000"/>
              </w:rPr>
              <w:t>odkaz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na </w:t>
            </w:r>
            <w:proofErr w:type="spellStart"/>
            <w:r w:rsidRPr="00051AC2">
              <w:rPr>
                <w:b/>
                <w:bCs/>
                <w:color w:val="EE0000"/>
              </w:rPr>
              <w:t>príslušný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produktový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, technický </w:t>
            </w:r>
            <w:proofErr w:type="spellStart"/>
            <w:r w:rsidRPr="00051AC2">
              <w:rPr>
                <w:b/>
                <w:bCs/>
                <w:color w:val="EE0000"/>
              </w:rPr>
              <w:t>list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iný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dokument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preukazujúci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splnenie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požadovaného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parametra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(</w:t>
            </w:r>
            <w:proofErr w:type="spellStart"/>
            <w:r w:rsidRPr="00051AC2">
              <w:rPr>
                <w:b/>
                <w:bCs/>
                <w:color w:val="EE0000"/>
              </w:rPr>
              <w:t>vrátane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čísla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strany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alebo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iného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jednoznačného</w:t>
            </w:r>
            <w:proofErr w:type="spellEnd"/>
            <w:r w:rsidRPr="00051AC2">
              <w:rPr>
                <w:b/>
                <w:bCs/>
                <w:color w:val="EE0000"/>
              </w:rPr>
              <w:t xml:space="preserve"> </w:t>
            </w:r>
            <w:proofErr w:type="spellStart"/>
            <w:r w:rsidRPr="00051AC2">
              <w:rPr>
                <w:b/>
                <w:bCs/>
                <w:color w:val="EE0000"/>
              </w:rPr>
              <w:t>označenia</w:t>
            </w:r>
            <w:proofErr w:type="spellEnd"/>
            <w:r w:rsidRPr="00051AC2">
              <w:rPr>
                <w:b/>
                <w:bCs/>
                <w:color w:val="EE0000"/>
              </w:rPr>
              <w:t>)</w:t>
            </w:r>
          </w:p>
        </w:tc>
      </w:tr>
      <w:tr w:rsidR="00515CBA" w:rsidRPr="00036ED7" w14:paraId="2BC15A35" w14:textId="239C9ED2" w:rsidTr="009B107C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BB22F" w14:textId="77777777" w:rsidR="00515CBA" w:rsidRPr="00036ED7" w:rsidRDefault="00515CBA" w:rsidP="00D14700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Model / prevedenie: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71DFA4C7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Modulárne diskové pole s možnosťou inštalácie do štandardného 19“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, prípadne dodané v samostatnom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racku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, 2U veľkosť základného diskového poľa a veľkosť rozširovacích políc 2U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85AE7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9177CB9" w14:textId="4025CB76" w:rsidTr="009B107C">
        <w:trPr>
          <w:trHeight w:val="27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E7D18" w14:textId="77777777" w:rsidR="00515CBA" w:rsidRPr="00036ED7" w:rsidRDefault="00515CBA" w:rsidP="00D1470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Elektrické napájanie: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4801D36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Redundantné napájanie pomocou pripojenia na PDU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FB499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78136438" w14:textId="7961C7F0" w:rsidTr="009B107C">
        <w:trPr>
          <w:trHeight w:val="5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65186D11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Redundancia kľúčových komponentov: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751D174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Radiče diskového poľa, cache pamäť, napájacie zdroje, ventilátory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208072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740343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A3B642B" w14:textId="7B7AD2B1" w:rsidTr="009B107C">
        <w:trPr>
          <w:trHeight w:val="22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AF8BFBE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Radiče diskového poľa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53E0983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Min. 2 aktív/aktív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F1C72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5478D01" w14:textId="31F5E43D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B3B2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2EC0609F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Súčasťou riešenia sú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multipath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ovládače pre podporované 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41CCF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ABECDFC" w14:textId="0BD19DBC" w:rsidTr="009B107C">
        <w:trPr>
          <w:trHeight w:val="22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4F91FA7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Host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konektivita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24401DAA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Min. 4x 32Gb FC vrátane SFP modulov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9CE19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338FB0C" w14:textId="5486DFB7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247A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02110D5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rozšírenia na 8x 32Gb FC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415575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5D3FD5D" w14:textId="29A536BC" w:rsidTr="009B107C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1C03E9A9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Osadená kapacita diskov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5D27AAE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12 kusov 2,4TB SAS 12G Enterprise 10K SFF (2,5in) minimálne 16TiB s ochranou voči výpadku dvoch diskov a započítaným SPARE priestorom vo veľkosti minimálne 2 diskov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0579B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52D76A8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3C2DB7FD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2318677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11368F6" w14:textId="0E30AD39" w:rsidTr="009B107C">
        <w:trPr>
          <w:trHeight w:val="10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0ABC163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Cieľová kapacita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1826BC5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Požadovaná cieľová kapacita minimálne 78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TiB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musí byť dosiahnutá pridávaním diskov rovnakej kapacity, typu a technickej charakteristiky, so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zachovaním požadovanej záruky. Požadovanú cieľovú kapacitu je možné dosiahnuť aj dokupovaním ďalších hardvérových prvkov do diskového poľa.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72227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2EF4FB4" w14:textId="7A91D768" w:rsidTr="009B107C">
        <w:trPr>
          <w:trHeight w:val="5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0AE70A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Počet podporovaných diskov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3F253F0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Minimálne 240 HDD diskov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01AFB6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9EF3A7F" w14:textId="6A42CBA3" w:rsidTr="009B107C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1D163C4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Podporované typy diskov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58ED129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SSD, SAS, NL-SAS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B2D18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8B35119" w14:textId="550FB759" w:rsidTr="009B107C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9A3EC7D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Cache pamäť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70B41C6C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7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16GB cache bez použitia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flash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cache rozšírenia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F9A1B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590B2B3" w14:textId="455E6542" w:rsidTr="009B107C">
        <w:trPr>
          <w:trHeight w:val="22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223AFB49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Flash cache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BC6D2C5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Podpora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flash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cache 8TB s využitím SSD diskov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5F751C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008A3C7" w14:textId="2EA40A8E" w:rsidTr="009B107C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3B243C6B" w14:textId="77777777" w:rsidR="00515CBA" w:rsidRPr="00036ED7" w:rsidRDefault="00515CBA" w:rsidP="00D14700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Podporované typy RAID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82EA1F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5, 6, 10, JBOD</w:t>
            </w:r>
            <w:r w:rsidRPr="00036ED7">
              <w:rPr>
                <w:rFonts w:ascii="Times New Roman" w:eastAsia="Calibri" w:hAnsi="Times New Roman" w:cs="Times New Roman"/>
                <w:sz w:val="24"/>
                <w:szCs w:val="24"/>
                <w:lang w:val="sk-SK"/>
              </w:rPr>
              <w:br/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Podpora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poolov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s použitím viac ako 64 diskov zabezpečených RAID ochranou voči výpadku dvoch diskov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3BB07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3ECF8E2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6635A65A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61AD268E" w14:textId="76841A00" w:rsidTr="009B107C">
        <w:trPr>
          <w:trHeight w:val="74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567FC65C" w14:textId="77777777" w:rsidR="00515CBA" w:rsidRPr="00036ED7" w:rsidRDefault="00515CBA" w:rsidP="00D14700">
            <w:pPr>
              <w:pStyle w:val="TableParagraph"/>
              <w:spacing w:before="49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Požadované SW funkcionality</w:t>
            </w:r>
            <w:r w:rsidRPr="00036ED7">
              <w:rPr>
                <w:rFonts w:ascii="Times New Roman" w:eastAsia="Calibri" w:hAnsi="Times New Roman" w:cs="Times New Roman"/>
                <w:sz w:val="24"/>
                <w:szCs w:val="24"/>
                <w:lang w:val="sk-SK"/>
              </w:rPr>
              <w:br/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(v prípade licencovanej vlastnosti licencie na celú dodanú kapacitu poľa)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EE992AE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Licencie pre správu poľa sú časovo neobmedzené, licencované na celú dodávanú kapacitu diskového poľa a musia umožňovať správu RAID, tvorbu LUN a ich publikovanie k serverom.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6FD5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DB143B3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44E67799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48C414D" w14:textId="0DCC28B8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ED7A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71F3DA1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Online rozširovanie veľkosti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42D76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DFCDD5A" w14:textId="3C8EFC2C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EB76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5BA2C217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Automatický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tiering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cez SSD, SAS a NL-SAS disky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6D082A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546F93B" w14:textId="2371B4B7" w:rsidTr="009B107C">
        <w:trPr>
          <w:trHeight w:val="48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75E0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3EAE458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Replikácia dát na úrovni radičov diskového poľa na celú použiteľnú kapacitu diskového poľa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73B5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5C2E9D6E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4A90F2DB" w14:textId="5FA32F69" w:rsidTr="009B107C">
        <w:trPr>
          <w:trHeight w:val="48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308A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3D56EB62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Vytváranie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Snapshotov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+ obnova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zo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Snapshotov</w:t>
            </w:r>
            <w:proofErr w:type="spellEnd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 minimálne pre 128 </w:t>
            </w:r>
            <w:proofErr w:type="spellStart"/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4D7F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25EC4A3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C2C99FE" w14:textId="2BE66589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96BF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5EC0F96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Vytváranie klonov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volumov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F516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3CEE0C0" w14:textId="4B6FC16D" w:rsidTr="009B107C">
        <w:trPr>
          <w:trHeight w:val="53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7A3E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4D8A759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 xml:space="preserve">Diagnostický a analytický nástroj diskového poľa na monitorovanie a vyhodnocovanie logov </w:t>
            </w: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lastRenderedPageBreak/>
              <w:t>diskového poľa s prediktívnou diagnostikou porúch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8844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0F4656E6" w14:textId="77777777" w:rsidR="00515CBA" w:rsidRDefault="00515CBA">
            <w:pPr>
              <w:rPr>
                <w:color w:val="000000"/>
                <w:sz w:val="24"/>
                <w:szCs w:val="24"/>
                <w:u w:color="000000"/>
              </w:rPr>
            </w:pPr>
          </w:p>
          <w:p w14:paraId="195C549B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3D5F1F0" w14:textId="3F952A5E" w:rsidTr="009B107C">
        <w:trPr>
          <w:trHeight w:val="22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429101FD" w14:textId="77777777" w:rsidR="00515CBA" w:rsidRPr="00036ED7" w:rsidRDefault="00515CBA" w:rsidP="00D147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Správa zariadenia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50061163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Grafické rozhranie a príkazový riadok na správu diskového poľa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7281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15B5D4CE" w14:textId="175FF05A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380B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0A05A5C9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Nástroj na sledovanie kapacity a výkonu diskového poľa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45DFF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52FEA3EB" w14:textId="550F8347" w:rsidTr="009B107C">
        <w:trPr>
          <w:trHeight w:val="22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7BB1B2EE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Podpora operačných systémov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B2A5B54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Min. MS Windows 2022/2025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2C2BDC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C651D38" w14:textId="5898F34F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58B3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65CE74D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VMware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7.x, 8.x a 9.x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BAFC2E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2462F66A" w14:textId="460CA89C" w:rsidTr="009B107C">
        <w:trPr>
          <w:trHeight w:val="22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C144" w14:textId="77777777" w:rsidR="00515CBA" w:rsidRPr="00036ED7" w:rsidRDefault="00515CBA" w:rsidP="00D1470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4CE911F6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Red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Hat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8, 9 a 10, </w:t>
            </w:r>
            <w:proofErr w:type="spellStart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SuSE</w:t>
            </w:r>
            <w:proofErr w:type="spellEnd"/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Linux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AD3EB0" w14:textId="77777777" w:rsidR="00515CBA" w:rsidRPr="00036ED7" w:rsidRDefault="00515CBA" w:rsidP="00515CBA">
            <w:pPr>
              <w:pStyle w:val="TableParagraph"/>
              <w:tabs>
                <w:tab w:val="left" w:pos="49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038439E9" w14:textId="275C8765" w:rsidTr="009B107C">
        <w:trPr>
          <w:trHeight w:val="100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3941781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Inštalácia: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63565EEB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Požaduje sa hardvérová inštalácia a implementácia (nasadenie do existujúceho prostredia) technikom s platným certifikátom výrobcu pre danú typovú radu zariadení, overenie funkčnosti a odovzdanie zariadenia v odporúčanom nastavení výrobcu.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F5ED" w14:textId="77777777" w:rsidR="00515CBA" w:rsidRPr="00036ED7" w:rsidRDefault="00515CBA" w:rsidP="00D14700">
            <w:pPr>
              <w:pStyle w:val="TableParagraph"/>
              <w:tabs>
                <w:tab w:val="left" w:pos="493"/>
              </w:tabs>
              <w:spacing w:before="3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15CBA" w:rsidRPr="00036ED7" w14:paraId="31DA7C26" w14:textId="15EC28A4" w:rsidTr="009B107C">
        <w:trPr>
          <w:trHeight w:val="167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49" w:type="dxa"/>
              <w:bottom w:w="80" w:type="dxa"/>
              <w:right w:w="80" w:type="dxa"/>
            </w:tcMar>
          </w:tcPr>
          <w:p w14:paraId="02AE5FA3" w14:textId="77777777" w:rsidR="00515CBA" w:rsidRPr="00036ED7" w:rsidRDefault="00515CBA" w:rsidP="00D14700">
            <w:pPr>
              <w:pStyle w:val="TableParagraph"/>
              <w:spacing w:before="11" w:line="259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eastAsia="Aptos" w:hAnsi="Times New Roman" w:cs="Times New Roman"/>
                <w:sz w:val="24"/>
                <w:szCs w:val="24"/>
                <w:lang w:val="sk-SK"/>
              </w:rPr>
              <w:t>Záruka: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147" w:type="dxa"/>
              <w:bottom w:w="80" w:type="dxa"/>
              <w:right w:w="80" w:type="dxa"/>
            </w:tcMar>
          </w:tcPr>
          <w:p w14:paraId="7697A855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min. 5 rokov v mieste inštalácie v režime 24/7 s garantovanou odozvou do 4 hodín od nahlásenia a to odo dňa dodania (garantovaná výrobcom zariadenia), potvrdené oficiálnym distribútorom resp. výrobcom voči každému s/n daného zariadenia. </w:t>
            </w:r>
          </w:p>
          <w:p w14:paraId="3321C6F5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36ED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Oprava zariadenia musí byť realizovaná priamo výrobcom, alebo jeho lokálnym autorizovaným servisným partnerom (zastúpením).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118986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6D5D0D1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3B8B46B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FEE6C8D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8C7247B" w14:textId="77777777" w:rsidR="00515CBA" w:rsidRDefault="00515CBA">
            <w:pPr>
              <w:rPr>
                <w:rFonts w:eastAsia="Apto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FDFC83D" w14:textId="77777777" w:rsidR="00515CBA" w:rsidRPr="00036ED7" w:rsidRDefault="00515CBA" w:rsidP="00D14700">
            <w:pPr>
              <w:pStyle w:val="Body"/>
              <w:widowControl w:val="0"/>
              <w:ind w:left="6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25D97ACC" w14:textId="77777777" w:rsidR="00946990" w:rsidRPr="00036ED7" w:rsidRDefault="00946990" w:rsidP="00B6541F">
      <w:pPr>
        <w:pStyle w:val="Clanek11"/>
        <w:rPr>
          <w:rFonts w:cs="Times New Roman"/>
          <w:b/>
          <w:bCs w:val="0"/>
          <w:sz w:val="24"/>
          <w:szCs w:val="24"/>
        </w:rPr>
      </w:pPr>
      <w:r w:rsidRPr="00036ED7">
        <w:rPr>
          <w:rFonts w:cs="Times New Roman"/>
          <w:b/>
          <w:bCs w:val="0"/>
          <w:sz w:val="24"/>
          <w:szCs w:val="24"/>
        </w:rPr>
        <w:t>Všeobecné požiadavky:</w:t>
      </w:r>
    </w:p>
    <w:p w14:paraId="2348B868" w14:textId="764D7390" w:rsidR="00946990" w:rsidRPr="00036ED7" w:rsidRDefault="00946990" w:rsidP="00946990">
      <w:pPr>
        <w:pStyle w:val="Claneka"/>
        <w:rPr>
          <w:iCs/>
          <w:sz w:val="24"/>
        </w:rPr>
      </w:pPr>
      <w:bookmarkStart w:id="9" w:name="_Ref514347995"/>
      <w:r w:rsidRPr="00036ED7">
        <w:rPr>
          <w:sz w:val="24"/>
        </w:rPr>
        <w:t xml:space="preserve">Zmena v parametroch konfigurácií IT infraštruktúry je možná iba v prípade, že uchádzať prehlási, že určitý komponent IT infraštruktúry sa už nevyrába a toto svoje tvrdenie doloží uchádzač potvrdením od výrobcu komponentu IT infraštruktúry. V takomto prípade je uchádzať povinný poskytnúť komponent či jeho časť(i) rovnakej modelovej rady, (ii) od rovnakého výrobcu, (iii) ktorý pôvodný komponent či jeho súčasť nahrádza, je plne kompatibilné s pôvodným komponentom či jeho časťami a IT infraštruktúrou a má obdobnú funkčnosť, minimálne na úrovni špecifikácie pre daný komponent požadovanú </w:t>
      </w:r>
      <w:bookmarkEnd w:id="9"/>
      <w:r w:rsidRPr="00036ED7">
        <w:rPr>
          <w:sz w:val="24"/>
        </w:rPr>
        <w:t>Verejným obstarávateľom.</w:t>
      </w:r>
    </w:p>
    <w:p w14:paraId="37D72E85" w14:textId="755BCF85" w:rsidR="00946990" w:rsidRPr="00036ED7" w:rsidRDefault="00946990" w:rsidP="00946990">
      <w:pPr>
        <w:pStyle w:val="Claneka"/>
        <w:rPr>
          <w:iCs/>
          <w:sz w:val="24"/>
        </w:rPr>
      </w:pPr>
      <w:r w:rsidRPr="00036ED7">
        <w:rPr>
          <w:sz w:val="24"/>
        </w:rPr>
        <w:lastRenderedPageBreak/>
        <w:t xml:space="preserve">Všetky komponenty tvoriace IT infraštruktúru musia byť (i) originálne, </w:t>
      </w:r>
      <w:proofErr w:type="spellStart"/>
      <w:r w:rsidRPr="00036ED7">
        <w:rPr>
          <w:sz w:val="24"/>
        </w:rPr>
        <w:t>t.j</w:t>
      </w:r>
      <w:proofErr w:type="spellEnd"/>
      <w:r w:rsidRPr="00036ED7">
        <w:rPr>
          <w:sz w:val="24"/>
        </w:rPr>
        <w:t xml:space="preserve">. zaobstarané priamo od výrobcu daného komponentu alebo jeho oficiálneho distribútora, ktorý poskytuje servis na území Slovenskej republiky priamo alebo prostredníctvom servisných partnerov, a v akosti zodpovedajúcej novému komponentu (ii) nové, (iii) dosiaľ nepoužité a nerepasované a (iv) s platnou podporou výrobcu počas celej doby realizácie </w:t>
      </w:r>
      <w:r w:rsidR="00B6541F" w:rsidRPr="00036ED7">
        <w:rPr>
          <w:sz w:val="24"/>
        </w:rPr>
        <w:t>p</w:t>
      </w:r>
      <w:r w:rsidRPr="00036ED7">
        <w:rPr>
          <w:sz w:val="24"/>
        </w:rPr>
        <w:t>lnenia</w:t>
      </w:r>
      <w:r w:rsidR="00B6541F" w:rsidRPr="00036ED7">
        <w:rPr>
          <w:sz w:val="24"/>
        </w:rPr>
        <w:t xml:space="preserve"> podľa zmluvy, ktorá tvorí prílohu č. </w:t>
      </w:r>
      <w:r w:rsidR="00036ED7" w:rsidRPr="00036ED7">
        <w:rPr>
          <w:sz w:val="24"/>
        </w:rPr>
        <w:t>4</w:t>
      </w:r>
      <w:r w:rsidR="00B6541F" w:rsidRPr="00036ED7">
        <w:rPr>
          <w:sz w:val="24"/>
        </w:rPr>
        <w:t xml:space="preserve"> súťažných podkladov</w:t>
      </w:r>
      <w:r w:rsidRPr="00036ED7">
        <w:rPr>
          <w:sz w:val="24"/>
        </w:rPr>
        <w:t xml:space="preserve">. </w:t>
      </w:r>
      <w:r w:rsidR="00B6541F" w:rsidRPr="00036ED7">
        <w:rPr>
          <w:sz w:val="24"/>
        </w:rPr>
        <w:t xml:space="preserve">Uchádzač </w:t>
      </w:r>
      <w:r w:rsidRPr="00036ED7">
        <w:rPr>
          <w:sz w:val="24"/>
        </w:rPr>
        <w:t xml:space="preserve">je povinný na žiadosť Objednávateľa toto náležite preukázať pred dokončením </w:t>
      </w:r>
      <w:r w:rsidR="00B6541F" w:rsidRPr="00036ED7">
        <w:rPr>
          <w:sz w:val="24"/>
        </w:rPr>
        <w:t>a</w:t>
      </w:r>
      <w:r w:rsidRPr="00036ED7">
        <w:rPr>
          <w:sz w:val="24"/>
        </w:rPr>
        <w:t xml:space="preserve">kceptačného konania </w:t>
      </w:r>
      <w:r w:rsidR="00B6541F" w:rsidRPr="00036ED7">
        <w:rPr>
          <w:sz w:val="24"/>
        </w:rPr>
        <w:t>i</w:t>
      </w:r>
      <w:r w:rsidRPr="00036ED7">
        <w:rPr>
          <w:sz w:val="24"/>
        </w:rPr>
        <w:t xml:space="preserve">nštalácie (napr. predložením osvedčenia výrobcu či daňovým dokladom o zakúpení komponentu). Tieto skutočnosti musia byt zároveň overiteľné počas celej doby realizácie </w:t>
      </w:r>
      <w:r w:rsidR="00B6541F" w:rsidRPr="00036ED7">
        <w:rPr>
          <w:sz w:val="24"/>
        </w:rPr>
        <w:t>p</w:t>
      </w:r>
      <w:r w:rsidRPr="00036ED7">
        <w:rPr>
          <w:sz w:val="24"/>
        </w:rPr>
        <w:t>lnenia</w:t>
      </w:r>
      <w:r w:rsidR="00B6541F" w:rsidRPr="00036ED7">
        <w:rPr>
          <w:sz w:val="24"/>
        </w:rPr>
        <w:t xml:space="preserve"> podľa zmluvy</w:t>
      </w:r>
      <w:r w:rsidRPr="00036ED7">
        <w:rPr>
          <w:sz w:val="24"/>
        </w:rPr>
        <w:t xml:space="preserve"> prostredníctvom webového portálu výrobcu alebo jeho oficiálneho distribútora na základe identifikácie poskytnutých komponentov IT infraštruktúry podľa sériových čísiel.</w:t>
      </w:r>
    </w:p>
    <w:p w14:paraId="55207BC2" w14:textId="154FD3A6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Z dôvodu zamedzenia potencionálnych komunikačných nezrovnalostí pri riešení komplexných konfiguračných a integračných problémov zabezpečí </w:t>
      </w:r>
      <w:r w:rsidR="00B6541F" w:rsidRPr="00036ED7">
        <w:rPr>
          <w:sz w:val="24"/>
        </w:rPr>
        <w:t>uchádzať</w:t>
      </w:r>
      <w:r w:rsidRPr="00036ED7">
        <w:rPr>
          <w:sz w:val="24"/>
        </w:rPr>
        <w:t xml:space="preserve"> podporu na </w:t>
      </w:r>
      <w:r w:rsidR="00B6541F" w:rsidRPr="00036ED7">
        <w:rPr>
          <w:sz w:val="24"/>
        </w:rPr>
        <w:t>h</w:t>
      </w:r>
      <w:r w:rsidRPr="00036ED7">
        <w:rPr>
          <w:sz w:val="24"/>
        </w:rPr>
        <w:t xml:space="preserve">ardware od jedného výrobcu </w:t>
      </w:r>
      <w:r w:rsidR="00B6541F" w:rsidRPr="00036ED7">
        <w:rPr>
          <w:sz w:val="24"/>
        </w:rPr>
        <w:t>h</w:t>
      </w:r>
      <w:r w:rsidRPr="00036ED7">
        <w:rPr>
          <w:sz w:val="24"/>
        </w:rPr>
        <w:t>ardware okrem SAN prepínačov, kde sa táto požiadavka neuplatňuje.</w:t>
      </w:r>
    </w:p>
    <w:p w14:paraId="5A389A57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Všetky diskové polia musia spĺňať certifikáciu </w:t>
      </w:r>
      <w:proofErr w:type="spellStart"/>
      <w:r w:rsidRPr="00036ED7">
        <w:rPr>
          <w:sz w:val="24"/>
        </w:rPr>
        <w:t>Certified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Enterpise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Storage</w:t>
      </w:r>
      <w:proofErr w:type="spellEnd"/>
      <w:r w:rsidRPr="00036ED7">
        <w:rPr>
          <w:sz w:val="24"/>
        </w:rPr>
        <w:t xml:space="preserve"> HANA-HWC-ES 1.1. </w:t>
      </w:r>
    </w:p>
    <w:p w14:paraId="4885E5C7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Všetky servery musia spĺňať certifikáciu SAP HANA </w:t>
      </w:r>
      <w:proofErr w:type="spellStart"/>
      <w:r w:rsidRPr="00036ED7">
        <w:rPr>
          <w:sz w:val="24"/>
        </w:rPr>
        <w:t>scenarios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within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Tailored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Datacenter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Integration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Valid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For</w:t>
      </w:r>
      <w:proofErr w:type="spellEnd"/>
      <w:r w:rsidRPr="00036ED7">
        <w:rPr>
          <w:sz w:val="24"/>
        </w:rPr>
        <w:t xml:space="preserve"> SAP HANA 2.0.</w:t>
      </w:r>
    </w:p>
    <w:p w14:paraId="53CCEBE4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>Servery typ 1 a typ 2 musia byť identické z pohľadu modelu servera a matičnej dosky.</w:t>
      </w:r>
    </w:p>
    <w:p w14:paraId="7782798B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>Servery typ 3 a typ 4 musia byť identické z pohľadu modelu servera a matičnej dosky.</w:t>
      </w:r>
    </w:p>
    <w:p w14:paraId="637DC307" w14:textId="7777777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b/>
          <w:bCs w:val="0"/>
          <w:sz w:val="24"/>
          <w:szCs w:val="24"/>
        </w:rPr>
        <w:t>Licencie:</w:t>
      </w:r>
    </w:p>
    <w:p w14:paraId="6AAFD55B" w14:textId="0780F491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Licencie potrebné pre aplikáciu určenú na centralizovanú systémovú správu serverov a diskových polí od výrobcu zariadení musia byť súčasťou </w:t>
      </w:r>
      <w:r w:rsidR="00B6541F" w:rsidRPr="00036ED7">
        <w:rPr>
          <w:sz w:val="24"/>
        </w:rPr>
        <w:t>plnenia zmluvy</w:t>
      </w:r>
      <w:r w:rsidRPr="00036ED7">
        <w:rPr>
          <w:sz w:val="24"/>
        </w:rPr>
        <w:t xml:space="preserve">; </w:t>
      </w:r>
    </w:p>
    <w:p w14:paraId="769900E3" w14:textId="1CF2DC6B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Licencie </w:t>
      </w:r>
      <w:proofErr w:type="spellStart"/>
      <w:r w:rsidRPr="00036ED7">
        <w:rPr>
          <w:sz w:val="24"/>
        </w:rPr>
        <w:t>VMware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vSphere</w:t>
      </w:r>
      <w:proofErr w:type="spellEnd"/>
      <w:r w:rsidRPr="00036ED7">
        <w:rPr>
          <w:sz w:val="24"/>
        </w:rPr>
        <w:t xml:space="preserve"> a </w:t>
      </w:r>
      <w:proofErr w:type="spellStart"/>
      <w:r w:rsidRPr="00036ED7">
        <w:rPr>
          <w:sz w:val="24"/>
        </w:rPr>
        <w:t>Veeam</w:t>
      </w:r>
      <w:proofErr w:type="spellEnd"/>
      <w:r w:rsidRPr="00036ED7">
        <w:rPr>
          <w:sz w:val="24"/>
        </w:rPr>
        <w:t xml:space="preserve"> Backup and </w:t>
      </w:r>
      <w:proofErr w:type="spellStart"/>
      <w:r w:rsidRPr="00036ED7">
        <w:rPr>
          <w:sz w:val="24"/>
        </w:rPr>
        <w:t>Replication</w:t>
      </w:r>
      <w:proofErr w:type="spellEnd"/>
      <w:r w:rsidRPr="00036ED7">
        <w:rPr>
          <w:sz w:val="24"/>
        </w:rPr>
        <w:t xml:space="preserve"> pre požadované riešenie už </w:t>
      </w:r>
      <w:r w:rsidR="00B6541F" w:rsidRPr="00036ED7">
        <w:rPr>
          <w:sz w:val="24"/>
        </w:rPr>
        <w:t>Vere</w:t>
      </w:r>
      <w:r w:rsidR="00EB56D9">
        <w:rPr>
          <w:sz w:val="24"/>
        </w:rPr>
        <w:t>j</w:t>
      </w:r>
      <w:r w:rsidR="00B6541F" w:rsidRPr="00036ED7">
        <w:rPr>
          <w:sz w:val="24"/>
        </w:rPr>
        <w:t>ný obstarávateľ</w:t>
      </w:r>
      <w:r w:rsidRPr="00036ED7">
        <w:rPr>
          <w:sz w:val="24"/>
        </w:rPr>
        <w:t xml:space="preserve"> vlastní a nie sú súčasťou </w:t>
      </w:r>
      <w:r w:rsidR="00B6541F" w:rsidRPr="00036ED7">
        <w:rPr>
          <w:sz w:val="24"/>
        </w:rPr>
        <w:t>plnenia zmluvy</w:t>
      </w:r>
      <w:r w:rsidRPr="00036ED7">
        <w:rPr>
          <w:sz w:val="24"/>
        </w:rPr>
        <w:t>;</w:t>
      </w:r>
    </w:p>
    <w:p w14:paraId="66C3F5D4" w14:textId="2BFEBA42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Licencie Microsoft Windows Server pre požadované riešenie už </w:t>
      </w:r>
      <w:r w:rsidR="00B6541F" w:rsidRPr="00036ED7">
        <w:rPr>
          <w:sz w:val="24"/>
        </w:rPr>
        <w:t>Vere</w:t>
      </w:r>
      <w:r w:rsidR="00EB56D9">
        <w:rPr>
          <w:sz w:val="24"/>
        </w:rPr>
        <w:t>j</w:t>
      </w:r>
      <w:r w:rsidR="00B6541F" w:rsidRPr="00036ED7">
        <w:rPr>
          <w:sz w:val="24"/>
        </w:rPr>
        <w:t>ný obstarávateľ vlastní a nie sú súčasťou plnenia zmluvy</w:t>
      </w:r>
      <w:r w:rsidRPr="00036ED7">
        <w:rPr>
          <w:sz w:val="24"/>
        </w:rPr>
        <w:t>;</w:t>
      </w:r>
    </w:p>
    <w:p w14:paraId="06BABF7A" w14:textId="663C3118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Licencie pre Microsoft SQL Server vlastní </w:t>
      </w:r>
      <w:r w:rsidR="00B6541F" w:rsidRPr="00036ED7">
        <w:rPr>
          <w:sz w:val="24"/>
        </w:rPr>
        <w:t>Vere</w:t>
      </w:r>
      <w:r w:rsidR="00EB56D9">
        <w:rPr>
          <w:sz w:val="24"/>
        </w:rPr>
        <w:t>j</w:t>
      </w:r>
      <w:r w:rsidR="00B6541F" w:rsidRPr="00036ED7">
        <w:rPr>
          <w:sz w:val="24"/>
        </w:rPr>
        <w:t xml:space="preserve">ný obstarávateľ </w:t>
      </w:r>
      <w:r w:rsidRPr="00036ED7">
        <w:rPr>
          <w:sz w:val="24"/>
        </w:rPr>
        <w:t xml:space="preserve">pre 36 jadier CPU, pokiaľ </w:t>
      </w:r>
      <w:r w:rsidR="00B6541F" w:rsidRPr="00036ED7">
        <w:rPr>
          <w:sz w:val="24"/>
        </w:rPr>
        <w:t>uchádzať</w:t>
      </w:r>
      <w:r w:rsidRPr="00036ED7">
        <w:rPr>
          <w:sz w:val="24"/>
        </w:rPr>
        <w:t xml:space="preserve"> navrhne riešenie databázového </w:t>
      </w:r>
      <w:proofErr w:type="spellStart"/>
      <w:r w:rsidRPr="00036ED7">
        <w:rPr>
          <w:sz w:val="24"/>
        </w:rPr>
        <w:t>clustra</w:t>
      </w:r>
      <w:proofErr w:type="spellEnd"/>
      <w:r w:rsidRPr="00036ED7">
        <w:rPr>
          <w:sz w:val="24"/>
        </w:rPr>
        <w:t xml:space="preserve"> s viac jadrami, poskytne licenciu k potrebnému počtu jadier. </w:t>
      </w:r>
    </w:p>
    <w:p w14:paraId="52541D83" w14:textId="77777777" w:rsidR="00946990" w:rsidRPr="00036ED7" w:rsidRDefault="00946990" w:rsidP="00B6541F">
      <w:pPr>
        <w:pStyle w:val="Nadpis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Analýza a Inštalácia</w:t>
      </w:r>
    </w:p>
    <w:p w14:paraId="7FFD0074" w14:textId="39B6197C" w:rsidR="00946990" w:rsidRPr="00036ED7" w:rsidRDefault="00B6541F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Uchádzač</w:t>
      </w:r>
      <w:r w:rsidR="00946990" w:rsidRPr="00036ED7">
        <w:rPr>
          <w:rFonts w:cs="Times New Roman"/>
          <w:sz w:val="24"/>
          <w:szCs w:val="24"/>
        </w:rPr>
        <w:t xml:space="preserve"> vykoná analýzu v nasledovnom rozsahu:</w:t>
      </w:r>
    </w:p>
    <w:p w14:paraId="2807687D" w14:textId="08DE87A1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Analýza IT prostredia </w:t>
      </w:r>
      <w:r w:rsidR="00B6541F" w:rsidRPr="00036ED7">
        <w:rPr>
          <w:sz w:val="24"/>
        </w:rPr>
        <w:t>Verejného obstarávateľa</w:t>
      </w:r>
      <w:r w:rsidRPr="00036ED7">
        <w:rPr>
          <w:sz w:val="24"/>
        </w:rPr>
        <w:t>;</w:t>
      </w:r>
    </w:p>
    <w:p w14:paraId="3F40511C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>Kontrola kompatibility;</w:t>
      </w:r>
    </w:p>
    <w:p w14:paraId="217486E0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 xml:space="preserve">Vypracovanie dokumentu “LLD”- </w:t>
      </w:r>
      <w:proofErr w:type="spellStart"/>
      <w:r w:rsidRPr="00036ED7">
        <w:rPr>
          <w:sz w:val="24"/>
        </w:rPr>
        <w:t>Low</w:t>
      </w:r>
      <w:proofErr w:type="spellEnd"/>
      <w:r w:rsidRPr="00036ED7">
        <w:rPr>
          <w:sz w:val="24"/>
        </w:rPr>
        <w:t xml:space="preserve"> Level Dizajn;</w:t>
      </w:r>
    </w:p>
    <w:p w14:paraId="0E6701D7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t>Akceptácia, pripomienkovanie výstupov Analýzy;</w:t>
      </w:r>
    </w:p>
    <w:p w14:paraId="20BE4D01" w14:textId="77777777" w:rsidR="00946990" w:rsidRPr="00036ED7" w:rsidRDefault="00946990" w:rsidP="00946990">
      <w:pPr>
        <w:pStyle w:val="Claneka"/>
        <w:rPr>
          <w:sz w:val="24"/>
        </w:rPr>
      </w:pPr>
      <w:r w:rsidRPr="00036ED7">
        <w:rPr>
          <w:sz w:val="24"/>
        </w:rPr>
        <w:lastRenderedPageBreak/>
        <w:t>Vypracovanie podrobného harmonogramu inštalačných a implementačných prác na základe Analýzy.</w:t>
      </w:r>
    </w:p>
    <w:p w14:paraId="3F9CE62C" w14:textId="50E48C12" w:rsidR="00946990" w:rsidRPr="00036ED7" w:rsidRDefault="00B6541F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Uchádzať</w:t>
      </w:r>
      <w:r w:rsidR="00946990" w:rsidRPr="00036ED7">
        <w:rPr>
          <w:rFonts w:cs="Times New Roman"/>
          <w:sz w:val="24"/>
          <w:szCs w:val="24"/>
        </w:rPr>
        <w:t xml:space="preserve"> vykoná </w:t>
      </w:r>
      <w:r w:rsidRPr="00036ED7">
        <w:rPr>
          <w:rFonts w:cs="Times New Roman"/>
          <w:sz w:val="24"/>
          <w:szCs w:val="24"/>
        </w:rPr>
        <w:t>i</w:t>
      </w:r>
      <w:r w:rsidR="00946990" w:rsidRPr="00036ED7">
        <w:rPr>
          <w:rFonts w:cs="Times New Roman"/>
          <w:sz w:val="24"/>
          <w:szCs w:val="24"/>
        </w:rPr>
        <w:t xml:space="preserve">nštaláciu jednotlivých komponentov IT infraštruktúry v rozsahu špecifikovanom </w:t>
      </w:r>
      <w:r w:rsidRPr="00036ED7">
        <w:rPr>
          <w:rFonts w:cs="Times New Roman"/>
          <w:sz w:val="24"/>
          <w:szCs w:val="24"/>
        </w:rPr>
        <w:t>v čl. 1.1 tejto prílohy,</w:t>
      </w:r>
      <w:r w:rsidR="00946990" w:rsidRPr="00036ED7">
        <w:rPr>
          <w:rFonts w:cs="Times New Roman"/>
          <w:sz w:val="24"/>
          <w:szCs w:val="24"/>
        </w:rPr>
        <w:t xml:space="preserve"> ako aj v nasledovnom rozsahu:</w:t>
      </w:r>
    </w:p>
    <w:p w14:paraId="0136F26A" w14:textId="77777777" w:rsidR="00946990" w:rsidRPr="00036ED7" w:rsidRDefault="00946990" w:rsidP="00946990">
      <w:pPr>
        <w:pStyle w:val="Claneka"/>
        <w:rPr>
          <w:bCs/>
          <w:sz w:val="24"/>
        </w:rPr>
      </w:pPr>
      <w:r w:rsidRPr="00036ED7">
        <w:rPr>
          <w:sz w:val="24"/>
        </w:rPr>
        <w:t xml:space="preserve">SAN </w:t>
      </w:r>
      <w:proofErr w:type="spellStart"/>
      <w:r w:rsidRPr="00036ED7">
        <w:rPr>
          <w:sz w:val="24"/>
        </w:rPr>
        <w:t>switche</w:t>
      </w:r>
      <w:proofErr w:type="spellEnd"/>
    </w:p>
    <w:p w14:paraId="33FE8A79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Pripojenie do existujúcich SAN sieti</w:t>
      </w:r>
    </w:p>
    <w:p w14:paraId="4713261D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Upgrade FW</w:t>
      </w:r>
    </w:p>
    <w:p w14:paraId="44AA09ED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Otestovanie funkčnosti</w:t>
      </w:r>
    </w:p>
    <w:p w14:paraId="4A4BB418" w14:textId="77777777" w:rsidR="00946990" w:rsidRPr="00036ED7" w:rsidRDefault="00946990" w:rsidP="00946990">
      <w:pPr>
        <w:pStyle w:val="Claneki"/>
        <w:rPr>
          <w:sz w:val="24"/>
        </w:rPr>
      </w:pPr>
      <w:proofErr w:type="spellStart"/>
      <w:r w:rsidRPr="00036ED7">
        <w:rPr>
          <w:sz w:val="24"/>
        </w:rPr>
        <w:t>Prekáblovanie</w:t>
      </w:r>
      <w:proofErr w:type="spellEnd"/>
      <w:r w:rsidRPr="00036ED7">
        <w:rPr>
          <w:sz w:val="24"/>
        </w:rPr>
        <w:t xml:space="preserve"> SAN </w:t>
      </w:r>
      <w:proofErr w:type="spellStart"/>
      <w:r w:rsidRPr="00036ED7">
        <w:rPr>
          <w:sz w:val="24"/>
        </w:rPr>
        <w:t>prepojov</w:t>
      </w:r>
      <w:proofErr w:type="spellEnd"/>
    </w:p>
    <w:p w14:paraId="5548E53E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Odkáblovanie starých SAN switchov</w:t>
      </w:r>
    </w:p>
    <w:p w14:paraId="688F6445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Odstránenie starých switchov</w:t>
      </w:r>
    </w:p>
    <w:p w14:paraId="6006A8B8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 xml:space="preserve">Integrácia nového prostredia do existujúcich monitorovacích systémov </w:t>
      </w:r>
      <w:proofErr w:type="spellStart"/>
      <w:r w:rsidRPr="00036ED7">
        <w:rPr>
          <w:sz w:val="24"/>
        </w:rPr>
        <w:t>CheckMK</w:t>
      </w:r>
      <w:proofErr w:type="spellEnd"/>
      <w:r w:rsidRPr="00036ED7">
        <w:rPr>
          <w:sz w:val="24"/>
        </w:rPr>
        <w:t>, SCOM</w:t>
      </w:r>
    </w:p>
    <w:p w14:paraId="7A838C22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Test redundancie, dostupnosti</w:t>
      </w:r>
    </w:p>
    <w:p w14:paraId="23A3E6C5" w14:textId="77777777" w:rsidR="00946990" w:rsidRPr="00036ED7" w:rsidRDefault="00946990" w:rsidP="00946990">
      <w:pPr>
        <w:pStyle w:val="Claneka"/>
        <w:rPr>
          <w:b/>
          <w:bCs/>
          <w:sz w:val="24"/>
        </w:rPr>
      </w:pPr>
      <w:r w:rsidRPr="00036ED7">
        <w:rPr>
          <w:b/>
          <w:bCs/>
          <w:sz w:val="24"/>
        </w:rPr>
        <w:t xml:space="preserve">Diskové polia </w:t>
      </w:r>
    </w:p>
    <w:p w14:paraId="61D8D520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Pripojenie do LAN/SAN</w:t>
      </w:r>
    </w:p>
    <w:p w14:paraId="56752A5B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Upgrade FW</w:t>
      </w:r>
    </w:p>
    <w:p w14:paraId="67E6B6F4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Nastavenie diskových polí</w:t>
      </w:r>
    </w:p>
    <w:p w14:paraId="19059CF0" w14:textId="77777777" w:rsidR="00946990" w:rsidRPr="00036ED7" w:rsidRDefault="00946990" w:rsidP="00946990">
      <w:pPr>
        <w:pStyle w:val="Claneki"/>
        <w:rPr>
          <w:sz w:val="24"/>
        </w:rPr>
      </w:pPr>
      <w:proofErr w:type="spellStart"/>
      <w:r w:rsidRPr="00036ED7">
        <w:rPr>
          <w:sz w:val="24"/>
        </w:rPr>
        <w:t>Odzónovanie</w:t>
      </w:r>
      <w:proofErr w:type="spellEnd"/>
      <w:r w:rsidRPr="00036ED7">
        <w:rPr>
          <w:sz w:val="24"/>
        </w:rPr>
        <w:t xml:space="preserve"> diskových polí</w:t>
      </w:r>
    </w:p>
    <w:p w14:paraId="0762650E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Otestovanie funkcionalít diskových polí – odolnosť proti výpadku</w:t>
      </w:r>
    </w:p>
    <w:p w14:paraId="64CB7099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Migrácia dát z existujúcich diskových polí – cca 48 TB</w:t>
      </w:r>
    </w:p>
    <w:p w14:paraId="6BAB855B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>Odpojenie starých diskových polí</w:t>
      </w:r>
    </w:p>
    <w:p w14:paraId="2E27E3DA" w14:textId="77777777" w:rsidR="00946990" w:rsidRPr="00036ED7" w:rsidRDefault="00946990" w:rsidP="00946990">
      <w:pPr>
        <w:pStyle w:val="Claneki"/>
        <w:rPr>
          <w:sz w:val="24"/>
        </w:rPr>
      </w:pPr>
      <w:r w:rsidRPr="00036ED7">
        <w:rPr>
          <w:sz w:val="24"/>
        </w:rPr>
        <w:t xml:space="preserve">Integrácia nového prostredia do existujúcich monitorovacích systémov </w:t>
      </w:r>
      <w:proofErr w:type="spellStart"/>
      <w:r w:rsidRPr="00036ED7">
        <w:rPr>
          <w:sz w:val="24"/>
        </w:rPr>
        <w:t>CheckMK</w:t>
      </w:r>
      <w:proofErr w:type="spellEnd"/>
      <w:r w:rsidRPr="00036ED7">
        <w:rPr>
          <w:sz w:val="24"/>
        </w:rPr>
        <w:t>, SCOM</w:t>
      </w:r>
    </w:p>
    <w:p w14:paraId="4B5CFC55" w14:textId="77777777" w:rsidR="00946990" w:rsidRPr="00036ED7" w:rsidRDefault="00946990" w:rsidP="00B6541F">
      <w:pPr>
        <w:pStyle w:val="Claneka"/>
        <w:rPr>
          <w:b/>
          <w:bCs/>
          <w:sz w:val="24"/>
        </w:rPr>
      </w:pPr>
      <w:proofErr w:type="spellStart"/>
      <w:r w:rsidRPr="00036ED7">
        <w:rPr>
          <w:b/>
          <w:sz w:val="24"/>
        </w:rPr>
        <w:t>ESXi</w:t>
      </w:r>
      <w:proofErr w:type="spellEnd"/>
      <w:r w:rsidRPr="00036ED7">
        <w:rPr>
          <w:b/>
          <w:sz w:val="24"/>
        </w:rPr>
        <w:t xml:space="preserve"> </w:t>
      </w:r>
      <w:r w:rsidRPr="00036ED7">
        <w:rPr>
          <w:b/>
          <w:bCs/>
          <w:sz w:val="24"/>
        </w:rPr>
        <w:t>servery</w:t>
      </w:r>
    </w:p>
    <w:p w14:paraId="4949366C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Inštalácia </w:t>
      </w:r>
      <w:proofErr w:type="spellStart"/>
      <w:r w:rsidRPr="00036ED7">
        <w:rPr>
          <w:sz w:val="24"/>
        </w:rPr>
        <w:t>ESXi</w:t>
      </w:r>
      <w:proofErr w:type="spellEnd"/>
      <w:r w:rsidRPr="00036ED7">
        <w:rPr>
          <w:sz w:val="24"/>
        </w:rPr>
        <w:t xml:space="preserve"> serverov</w:t>
      </w:r>
    </w:p>
    <w:p w14:paraId="18B9BC81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>Pripojenie do LAN a SAN sieti</w:t>
      </w:r>
    </w:p>
    <w:p w14:paraId="28817097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Konfigurácia </w:t>
      </w:r>
      <w:proofErr w:type="spellStart"/>
      <w:r w:rsidRPr="00036ED7">
        <w:rPr>
          <w:sz w:val="24"/>
        </w:rPr>
        <w:t>ESXi</w:t>
      </w:r>
      <w:proofErr w:type="spellEnd"/>
      <w:r w:rsidRPr="00036ED7">
        <w:rPr>
          <w:sz w:val="24"/>
        </w:rPr>
        <w:t xml:space="preserve"> serverov do existujúceho prostredia</w:t>
      </w:r>
    </w:p>
    <w:p w14:paraId="08C90E86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Migrácia existujúcich VM zo starých </w:t>
      </w:r>
      <w:proofErr w:type="spellStart"/>
      <w:r w:rsidRPr="00036ED7">
        <w:rPr>
          <w:sz w:val="24"/>
        </w:rPr>
        <w:t>ESXi</w:t>
      </w:r>
      <w:proofErr w:type="spellEnd"/>
      <w:r w:rsidRPr="00036ED7">
        <w:rPr>
          <w:sz w:val="24"/>
        </w:rPr>
        <w:t xml:space="preserve"> serverov na nove </w:t>
      </w:r>
      <w:proofErr w:type="spellStart"/>
      <w:r w:rsidRPr="00036ED7">
        <w:rPr>
          <w:sz w:val="24"/>
        </w:rPr>
        <w:t>ESXi</w:t>
      </w:r>
      <w:proofErr w:type="spellEnd"/>
      <w:r w:rsidRPr="00036ED7">
        <w:rPr>
          <w:sz w:val="24"/>
        </w:rPr>
        <w:t xml:space="preserve"> severy (migrácia virtuálnych serverov – cca 150 VM)</w:t>
      </w:r>
    </w:p>
    <w:p w14:paraId="243EF0F7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Odpojenie starých </w:t>
      </w:r>
      <w:proofErr w:type="spellStart"/>
      <w:r w:rsidRPr="00036ED7">
        <w:rPr>
          <w:sz w:val="24"/>
        </w:rPr>
        <w:t>ESXi</w:t>
      </w:r>
      <w:proofErr w:type="spellEnd"/>
      <w:r w:rsidRPr="00036ED7">
        <w:rPr>
          <w:sz w:val="24"/>
        </w:rPr>
        <w:t xml:space="preserve"> serverov</w:t>
      </w:r>
    </w:p>
    <w:p w14:paraId="1DAEF5BF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Integrácia nového prostredia do existujúcich monitorovacích systémov </w:t>
      </w:r>
      <w:proofErr w:type="spellStart"/>
      <w:r w:rsidRPr="00036ED7">
        <w:rPr>
          <w:sz w:val="24"/>
        </w:rPr>
        <w:t>CheckMK</w:t>
      </w:r>
      <w:proofErr w:type="spellEnd"/>
      <w:r w:rsidRPr="00036ED7">
        <w:rPr>
          <w:sz w:val="24"/>
        </w:rPr>
        <w:t>, SCOM</w:t>
      </w:r>
    </w:p>
    <w:p w14:paraId="5C1654D6" w14:textId="77777777" w:rsidR="00946990" w:rsidRPr="00036ED7" w:rsidRDefault="00946990" w:rsidP="00B6541F">
      <w:pPr>
        <w:pStyle w:val="Claneka"/>
        <w:rPr>
          <w:b/>
          <w:bCs/>
          <w:sz w:val="24"/>
        </w:rPr>
      </w:pPr>
      <w:r w:rsidRPr="00036ED7">
        <w:rPr>
          <w:b/>
          <w:bCs/>
          <w:sz w:val="24"/>
        </w:rPr>
        <w:t xml:space="preserve">Management server </w:t>
      </w:r>
    </w:p>
    <w:p w14:paraId="5FC17546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>Inštalácia operačného systému na management server</w:t>
      </w:r>
    </w:p>
    <w:p w14:paraId="1BBCEEF9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>Pripojenie do LAN a SAN sieti management serverov</w:t>
      </w:r>
    </w:p>
    <w:p w14:paraId="3A28998E" w14:textId="77777777" w:rsidR="00946990" w:rsidRPr="00036ED7" w:rsidRDefault="00946990" w:rsidP="00B6541F">
      <w:pPr>
        <w:pStyle w:val="Claneka"/>
        <w:rPr>
          <w:b/>
          <w:bCs/>
          <w:sz w:val="24"/>
        </w:rPr>
      </w:pPr>
      <w:proofErr w:type="spellStart"/>
      <w:r w:rsidRPr="00036ED7">
        <w:rPr>
          <w:b/>
          <w:bCs/>
          <w:sz w:val="24"/>
        </w:rPr>
        <w:t>Veeam</w:t>
      </w:r>
      <w:proofErr w:type="spellEnd"/>
      <w:r w:rsidRPr="00036ED7">
        <w:rPr>
          <w:b/>
          <w:bCs/>
          <w:sz w:val="24"/>
        </w:rPr>
        <w:t xml:space="preserve"> proxy serverov</w:t>
      </w:r>
    </w:p>
    <w:p w14:paraId="4297A0EC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lastRenderedPageBreak/>
        <w:t xml:space="preserve">Inštalácia operačného systému </w:t>
      </w:r>
    </w:p>
    <w:p w14:paraId="4E054A63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>Pripojenie do LAN a SAN sieti</w:t>
      </w:r>
    </w:p>
    <w:p w14:paraId="3C038AD6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Konfigurácia </w:t>
      </w:r>
      <w:proofErr w:type="spellStart"/>
      <w:r w:rsidRPr="00036ED7">
        <w:rPr>
          <w:sz w:val="24"/>
        </w:rPr>
        <w:t>Veeam</w:t>
      </w:r>
      <w:proofErr w:type="spellEnd"/>
      <w:r w:rsidRPr="00036ED7">
        <w:rPr>
          <w:sz w:val="24"/>
        </w:rPr>
        <w:t xml:space="preserve"> proxy do existujúceho prostredia</w:t>
      </w:r>
    </w:p>
    <w:p w14:paraId="6EF20988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Otestovanie funkčnosti </w:t>
      </w:r>
      <w:proofErr w:type="spellStart"/>
      <w:r w:rsidRPr="00036ED7">
        <w:rPr>
          <w:sz w:val="24"/>
        </w:rPr>
        <w:t>Veeam</w:t>
      </w:r>
      <w:proofErr w:type="spellEnd"/>
      <w:r w:rsidRPr="00036ED7">
        <w:rPr>
          <w:sz w:val="24"/>
        </w:rPr>
        <w:t xml:space="preserve"> proxy</w:t>
      </w:r>
    </w:p>
    <w:p w14:paraId="5664A5C9" w14:textId="77777777" w:rsidR="00946990" w:rsidRPr="00036ED7" w:rsidRDefault="00946990" w:rsidP="00B6541F">
      <w:pPr>
        <w:pStyle w:val="Claneka"/>
        <w:rPr>
          <w:b/>
          <w:bCs/>
          <w:sz w:val="24"/>
        </w:rPr>
      </w:pPr>
      <w:proofErr w:type="spellStart"/>
      <w:r w:rsidRPr="00036ED7">
        <w:rPr>
          <w:b/>
          <w:bCs/>
          <w:sz w:val="24"/>
        </w:rPr>
        <w:t>Veeam</w:t>
      </w:r>
      <w:proofErr w:type="spellEnd"/>
      <w:r w:rsidRPr="00036ED7">
        <w:rPr>
          <w:b/>
          <w:bCs/>
          <w:sz w:val="24"/>
        </w:rPr>
        <w:t xml:space="preserve"> </w:t>
      </w:r>
      <w:proofErr w:type="spellStart"/>
      <w:r w:rsidRPr="00036ED7">
        <w:rPr>
          <w:b/>
          <w:bCs/>
          <w:sz w:val="24"/>
        </w:rPr>
        <w:t>immutable</w:t>
      </w:r>
      <w:proofErr w:type="spellEnd"/>
      <w:r w:rsidRPr="00036ED7">
        <w:rPr>
          <w:b/>
          <w:bCs/>
          <w:sz w:val="24"/>
        </w:rPr>
        <w:t xml:space="preserve"> </w:t>
      </w:r>
      <w:proofErr w:type="spellStart"/>
      <w:r w:rsidRPr="00036ED7">
        <w:rPr>
          <w:b/>
          <w:bCs/>
          <w:sz w:val="24"/>
        </w:rPr>
        <w:t>repository</w:t>
      </w:r>
      <w:proofErr w:type="spellEnd"/>
    </w:p>
    <w:p w14:paraId="6E38E1C4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>Inštalácia OS</w:t>
      </w:r>
    </w:p>
    <w:p w14:paraId="1739FC90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>Pripojenie do LAN a SAN sieti</w:t>
      </w:r>
    </w:p>
    <w:p w14:paraId="269AEA91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Konfigurácia </w:t>
      </w:r>
      <w:proofErr w:type="spellStart"/>
      <w:r w:rsidRPr="00036ED7">
        <w:rPr>
          <w:sz w:val="24"/>
        </w:rPr>
        <w:t>Veeam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immutable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repository</w:t>
      </w:r>
      <w:proofErr w:type="spellEnd"/>
      <w:r w:rsidRPr="00036ED7">
        <w:rPr>
          <w:sz w:val="24"/>
        </w:rPr>
        <w:t xml:space="preserve"> do existujúceho prostredia</w:t>
      </w:r>
    </w:p>
    <w:p w14:paraId="202596BE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Otestovanie funkčnosti </w:t>
      </w:r>
      <w:proofErr w:type="spellStart"/>
      <w:r w:rsidRPr="00036ED7">
        <w:rPr>
          <w:sz w:val="24"/>
        </w:rPr>
        <w:t>Veeam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immutable</w:t>
      </w:r>
      <w:proofErr w:type="spellEnd"/>
      <w:r w:rsidRPr="00036ED7">
        <w:rPr>
          <w:sz w:val="24"/>
        </w:rPr>
        <w:t xml:space="preserve"> </w:t>
      </w:r>
      <w:proofErr w:type="spellStart"/>
      <w:r w:rsidRPr="00036ED7">
        <w:rPr>
          <w:sz w:val="24"/>
        </w:rPr>
        <w:t>repository</w:t>
      </w:r>
      <w:proofErr w:type="spellEnd"/>
    </w:p>
    <w:p w14:paraId="5D14B73C" w14:textId="77777777" w:rsidR="00946990" w:rsidRPr="00036ED7" w:rsidRDefault="00946990" w:rsidP="00B6541F">
      <w:pPr>
        <w:pStyle w:val="Claneki"/>
        <w:rPr>
          <w:sz w:val="24"/>
        </w:rPr>
      </w:pPr>
      <w:r w:rsidRPr="00036ED7">
        <w:rPr>
          <w:sz w:val="24"/>
        </w:rPr>
        <w:t xml:space="preserve">Zmena zálohovacích </w:t>
      </w:r>
      <w:proofErr w:type="spellStart"/>
      <w:r w:rsidRPr="00036ED7">
        <w:rPr>
          <w:sz w:val="24"/>
        </w:rPr>
        <w:t>jobov</w:t>
      </w:r>
      <w:proofErr w:type="spellEnd"/>
    </w:p>
    <w:p w14:paraId="7EC66C2F" w14:textId="77777777" w:rsidR="00946990" w:rsidRPr="00036ED7" w:rsidRDefault="00946990" w:rsidP="00946990">
      <w:pPr>
        <w:pStyle w:val="Clanek11"/>
        <w:rPr>
          <w:rFonts w:cs="Times New Roman"/>
          <w:b/>
          <w:bCs w:val="0"/>
          <w:sz w:val="24"/>
          <w:szCs w:val="24"/>
        </w:rPr>
      </w:pPr>
      <w:r w:rsidRPr="00036ED7">
        <w:rPr>
          <w:rFonts w:cs="Times New Roman"/>
          <w:b/>
          <w:sz w:val="24"/>
          <w:szCs w:val="24"/>
        </w:rPr>
        <w:t>Všeobecné požiadavky:</w:t>
      </w:r>
    </w:p>
    <w:p w14:paraId="04F5D2A6" w14:textId="7777777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 xml:space="preserve">Integrácia s HPE </w:t>
      </w:r>
      <w:proofErr w:type="spellStart"/>
      <w:r w:rsidRPr="00036ED7">
        <w:rPr>
          <w:rFonts w:cs="Times New Roman"/>
          <w:sz w:val="24"/>
          <w:szCs w:val="24"/>
        </w:rPr>
        <w:t>StoreOnce</w:t>
      </w:r>
      <w:proofErr w:type="spellEnd"/>
      <w:r w:rsidRPr="00036ED7">
        <w:rPr>
          <w:rFonts w:cs="Times New Roman"/>
          <w:sz w:val="24"/>
          <w:szCs w:val="24"/>
        </w:rPr>
        <w:t>;</w:t>
      </w:r>
    </w:p>
    <w:p w14:paraId="659EE5CC" w14:textId="7777777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Po nasadení nového prostredia prevedenie záťažových skúšok vysokej dostupnosti celej IT infraštruktúry;</w:t>
      </w:r>
    </w:p>
    <w:p w14:paraId="1BE2A57E" w14:textId="7777777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Zabezpečenie garantovaného odstránenia dát z demontovaných zariadení serverovej infraštruktúry;</w:t>
      </w:r>
    </w:p>
    <w:p w14:paraId="60F39934" w14:textId="7777777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Recyklácia zariadení s dodržaním zákonnej povinnosti;</w:t>
      </w:r>
    </w:p>
    <w:p w14:paraId="7C495633" w14:textId="7777777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Likvidácia obalového materiálu;</w:t>
      </w:r>
    </w:p>
    <w:p w14:paraId="247CDB77" w14:textId="7777777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 xml:space="preserve">Podrobná dokumentácia riešenia; </w:t>
      </w:r>
    </w:p>
    <w:p w14:paraId="64FC1E4C" w14:textId="5AB9172D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Školenie Administrátorov – správa serverov a diskových polí nástrojmi výrobcu;</w:t>
      </w:r>
    </w:p>
    <w:p w14:paraId="3723410C" w14:textId="0615A247" w:rsidR="00946990" w:rsidRPr="00036ED7" w:rsidRDefault="00946990" w:rsidP="00946990">
      <w:pPr>
        <w:pStyle w:val="Clanek11"/>
        <w:rPr>
          <w:rFonts w:cs="Times New Roman"/>
          <w:sz w:val="24"/>
          <w:szCs w:val="24"/>
        </w:rPr>
      </w:pPr>
      <w:r w:rsidRPr="00036ED7">
        <w:rPr>
          <w:rFonts w:cs="Times New Roman"/>
          <w:sz w:val="24"/>
          <w:szCs w:val="24"/>
        </w:rPr>
        <w:t>Projektový manažment.</w:t>
      </w:r>
    </w:p>
    <w:p w14:paraId="338924A2" w14:textId="069F1229" w:rsidR="00590346" w:rsidRPr="00036ED7" w:rsidRDefault="00590346" w:rsidP="00D34880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90346" w:rsidRPr="00036ED7" w:rsidSect="005C6CE1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4903BB" w14:textId="77777777" w:rsidR="0013152F" w:rsidRDefault="0013152F" w:rsidP="00FC2162">
      <w:pPr>
        <w:spacing w:after="0" w:line="240" w:lineRule="auto"/>
      </w:pPr>
      <w:r>
        <w:separator/>
      </w:r>
    </w:p>
  </w:endnote>
  <w:endnote w:type="continuationSeparator" w:id="0">
    <w:p w14:paraId="2B216FB9" w14:textId="77777777" w:rsidR="0013152F" w:rsidRDefault="0013152F" w:rsidP="00FC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97313012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02ECE79" w14:textId="197F1F66" w:rsidR="00414E5E" w:rsidRPr="00414E5E" w:rsidRDefault="00414E5E" w:rsidP="00414E5E">
        <w:pPr>
          <w:pStyle w:val="Pta"/>
          <w:jc w:val="center"/>
          <w:rPr>
            <w:rFonts w:ascii="Arial" w:hAnsi="Arial" w:cs="Arial"/>
            <w:sz w:val="18"/>
            <w:szCs w:val="18"/>
          </w:rPr>
        </w:pPr>
        <w:r w:rsidRPr="00414E5E">
          <w:rPr>
            <w:rFonts w:ascii="Arial" w:hAnsi="Arial" w:cs="Arial"/>
            <w:sz w:val="18"/>
            <w:szCs w:val="18"/>
          </w:rPr>
          <w:fldChar w:fldCharType="begin"/>
        </w:r>
        <w:r w:rsidRPr="00414E5E">
          <w:rPr>
            <w:rFonts w:ascii="Arial" w:hAnsi="Arial" w:cs="Arial"/>
            <w:sz w:val="18"/>
            <w:szCs w:val="18"/>
          </w:rPr>
          <w:instrText>PAGE   \* MERGEFORMAT</w:instrText>
        </w:r>
        <w:r w:rsidRPr="00414E5E">
          <w:rPr>
            <w:rFonts w:ascii="Arial" w:hAnsi="Arial" w:cs="Arial"/>
            <w:sz w:val="18"/>
            <w:szCs w:val="18"/>
          </w:rPr>
          <w:fldChar w:fldCharType="separate"/>
        </w:r>
        <w:r w:rsidRPr="00414E5E">
          <w:rPr>
            <w:rFonts w:ascii="Arial" w:hAnsi="Arial" w:cs="Arial"/>
            <w:sz w:val="18"/>
            <w:szCs w:val="18"/>
            <w:lang w:val="cs-CZ"/>
          </w:rPr>
          <w:t>2</w:t>
        </w:r>
        <w:r w:rsidRPr="00414E5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8D6400" w14:textId="65F34B7C" w:rsidR="005C6CE1" w:rsidRDefault="005C6CE1" w:rsidP="00946990">
    <w:pPr>
      <w:pStyle w:val="Pta"/>
      <w:tabs>
        <w:tab w:val="clear" w:pos="4536"/>
        <w:tab w:val="clear" w:pos="9072"/>
        <w:tab w:val="left" w:pos="12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9DD406" w14:textId="77777777" w:rsidR="0013152F" w:rsidRDefault="0013152F" w:rsidP="00FC2162">
      <w:pPr>
        <w:spacing w:after="0" w:line="240" w:lineRule="auto"/>
      </w:pPr>
      <w:r>
        <w:separator/>
      </w:r>
    </w:p>
  </w:footnote>
  <w:footnote w:type="continuationSeparator" w:id="0">
    <w:p w14:paraId="656B06F8" w14:textId="77777777" w:rsidR="0013152F" w:rsidRDefault="0013152F" w:rsidP="00FC2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1"/>
    <w:multiLevelType w:val="multilevel"/>
    <w:tmpl w:val="D62CD83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84183"/>
    <w:multiLevelType w:val="multilevel"/>
    <w:tmpl w:val="1F54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90DF8"/>
    <w:multiLevelType w:val="hybridMultilevel"/>
    <w:tmpl w:val="367829B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6C2A47"/>
    <w:multiLevelType w:val="multilevel"/>
    <w:tmpl w:val="4292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493AE1"/>
    <w:multiLevelType w:val="multilevel"/>
    <w:tmpl w:val="3954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C343B"/>
    <w:multiLevelType w:val="hybridMultilevel"/>
    <w:tmpl w:val="15861CBC"/>
    <w:lvl w:ilvl="0" w:tplc="04050017">
      <w:start w:val="1"/>
      <w:numFmt w:val="lowerLetter"/>
      <w:lvlText w:val="%1)"/>
      <w:lvlJc w:val="left"/>
      <w:pPr>
        <w:ind w:left="1283" w:hanging="360"/>
      </w:pPr>
    </w:lvl>
    <w:lvl w:ilvl="1" w:tplc="04050019" w:tentative="1">
      <w:start w:val="1"/>
      <w:numFmt w:val="lowerLetter"/>
      <w:lvlText w:val="%2."/>
      <w:lvlJc w:val="left"/>
      <w:pPr>
        <w:ind w:left="2003" w:hanging="360"/>
      </w:pPr>
    </w:lvl>
    <w:lvl w:ilvl="2" w:tplc="0405001B" w:tentative="1">
      <w:start w:val="1"/>
      <w:numFmt w:val="lowerRoman"/>
      <w:lvlText w:val="%3."/>
      <w:lvlJc w:val="right"/>
      <w:pPr>
        <w:ind w:left="2723" w:hanging="180"/>
      </w:pPr>
    </w:lvl>
    <w:lvl w:ilvl="3" w:tplc="0405000F" w:tentative="1">
      <w:start w:val="1"/>
      <w:numFmt w:val="decimal"/>
      <w:lvlText w:val="%4."/>
      <w:lvlJc w:val="left"/>
      <w:pPr>
        <w:ind w:left="3443" w:hanging="360"/>
      </w:pPr>
    </w:lvl>
    <w:lvl w:ilvl="4" w:tplc="04050019" w:tentative="1">
      <w:start w:val="1"/>
      <w:numFmt w:val="lowerLetter"/>
      <w:lvlText w:val="%5."/>
      <w:lvlJc w:val="left"/>
      <w:pPr>
        <w:ind w:left="4163" w:hanging="360"/>
      </w:pPr>
    </w:lvl>
    <w:lvl w:ilvl="5" w:tplc="0405001B" w:tentative="1">
      <w:start w:val="1"/>
      <w:numFmt w:val="lowerRoman"/>
      <w:lvlText w:val="%6."/>
      <w:lvlJc w:val="right"/>
      <w:pPr>
        <w:ind w:left="4883" w:hanging="180"/>
      </w:pPr>
    </w:lvl>
    <w:lvl w:ilvl="6" w:tplc="0405000F" w:tentative="1">
      <w:start w:val="1"/>
      <w:numFmt w:val="decimal"/>
      <w:lvlText w:val="%7."/>
      <w:lvlJc w:val="left"/>
      <w:pPr>
        <w:ind w:left="5603" w:hanging="360"/>
      </w:pPr>
    </w:lvl>
    <w:lvl w:ilvl="7" w:tplc="04050019" w:tentative="1">
      <w:start w:val="1"/>
      <w:numFmt w:val="lowerLetter"/>
      <w:lvlText w:val="%8."/>
      <w:lvlJc w:val="left"/>
      <w:pPr>
        <w:ind w:left="6323" w:hanging="360"/>
      </w:pPr>
    </w:lvl>
    <w:lvl w:ilvl="8" w:tplc="040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21E75D6F"/>
    <w:multiLevelType w:val="hybridMultilevel"/>
    <w:tmpl w:val="C500439A"/>
    <w:lvl w:ilvl="0" w:tplc="2A566E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268FE"/>
    <w:multiLevelType w:val="multilevel"/>
    <w:tmpl w:val="4968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7612B"/>
    <w:multiLevelType w:val="hybridMultilevel"/>
    <w:tmpl w:val="FD60D740"/>
    <w:lvl w:ilvl="0" w:tplc="041B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39E5363"/>
    <w:multiLevelType w:val="multilevel"/>
    <w:tmpl w:val="70FA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453E2"/>
    <w:multiLevelType w:val="hybridMultilevel"/>
    <w:tmpl w:val="795E6E72"/>
    <w:lvl w:ilvl="0" w:tplc="89445EE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747C8"/>
    <w:multiLevelType w:val="multilevel"/>
    <w:tmpl w:val="4FD4FB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pStyle w:val="clanekavdefinicich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8F93463"/>
    <w:multiLevelType w:val="multilevel"/>
    <w:tmpl w:val="007A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237C2"/>
    <w:multiLevelType w:val="hybridMultilevel"/>
    <w:tmpl w:val="69EE32C2"/>
    <w:lvl w:ilvl="0" w:tplc="89445EE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B0A0F"/>
    <w:multiLevelType w:val="hybridMultilevel"/>
    <w:tmpl w:val="D662F85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D225767"/>
    <w:multiLevelType w:val="multilevel"/>
    <w:tmpl w:val="B6E6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A171E"/>
    <w:multiLevelType w:val="multilevel"/>
    <w:tmpl w:val="160C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C2F49"/>
    <w:multiLevelType w:val="hybridMultilevel"/>
    <w:tmpl w:val="91B4211A"/>
    <w:lvl w:ilvl="0" w:tplc="02409AC8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46F4F"/>
    <w:multiLevelType w:val="multilevel"/>
    <w:tmpl w:val="E79E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B5D6A"/>
    <w:multiLevelType w:val="multilevel"/>
    <w:tmpl w:val="C6D6B95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3"/>
        </w:tabs>
        <w:ind w:left="993" w:hanging="425"/>
      </w:pPr>
      <w:rPr>
        <w:b w:val="0"/>
        <w:bCs w:val="0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0803E55"/>
    <w:multiLevelType w:val="hybridMultilevel"/>
    <w:tmpl w:val="F4E22BA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723BC"/>
    <w:multiLevelType w:val="multilevel"/>
    <w:tmpl w:val="C6180050"/>
    <w:lvl w:ilvl="0">
      <w:start w:val="1"/>
      <w:numFmt w:val="upperRoman"/>
      <w:lvlText w:val="%1."/>
      <w:lvlJc w:val="left"/>
      <w:pPr>
        <w:tabs>
          <w:tab w:val="num" w:pos="2727"/>
        </w:tabs>
        <w:ind w:left="2844" w:hanging="720"/>
      </w:pPr>
      <w:rPr>
        <w:rFonts w:ascii="Arial Narrow" w:hAnsi="Arial Narrow" w:cs="Arial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tabs>
          <w:tab w:val="num" w:pos="547"/>
        </w:tabs>
        <w:ind w:left="547" w:hanging="405"/>
      </w:pPr>
      <w:rPr>
        <w:rFonts w:ascii="Arial Narrow" w:hAnsi="Arial Narrow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</w:abstractNum>
  <w:num w:numId="1" w16cid:durableId="1047535295">
    <w:abstractNumId w:val="21"/>
  </w:num>
  <w:num w:numId="2" w16cid:durableId="1626737217">
    <w:abstractNumId w:val="13"/>
  </w:num>
  <w:num w:numId="3" w16cid:durableId="1414933840">
    <w:abstractNumId w:val="10"/>
  </w:num>
  <w:num w:numId="4" w16cid:durableId="908199321">
    <w:abstractNumId w:val="6"/>
  </w:num>
  <w:num w:numId="5" w16cid:durableId="1710447378">
    <w:abstractNumId w:val="8"/>
  </w:num>
  <w:num w:numId="6" w16cid:durableId="1897233059">
    <w:abstractNumId w:val="2"/>
  </w:num>
  <w:num w:numId="7" w16cid:durableId="432406779">
    <w:abstractNumId w:val="14"/>
  </w:num>
  <w:num w:numId="8" w16cid:durableId="1730028522">
    <w:abstractNumId w:val="20"/>
  </w:num>
  <w:num w:numId="9" w16cid:durableId="572475045">
    <w:abstractNumId w:val="17"/>
  </w:num>
  <w:num w:numId="10" w16cid:durableId="1918978556">
    <w:abstractNumId w:val="5"/>
  </w:num>
  <w:num w:numId="11" w16cid:durableId="885676112">
    <w:abstractNumId w:val="0"/>
  </w:num>
  <w:num w:numId="12" w16cid:durableId="359937001">
    <w:abstractNumId w:val="19"/>
  </w:num>
  <w:num w:numId="13" w16cid:durableId="17308097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41437707">
    <w:abstractNumId w:val="3"/>
  </w:num>
  <w:num w:numId="15" w16cid:durableId="1727332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5980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44437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11047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5611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98145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221797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22802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4265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39279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349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99845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05506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94638258">
    <w:abstractNumId w:val="11"/>
  </w:num>
  <w:num w:numId="29" w16cid:durableId="1754207017">
    <w:abstractNumId w:val="19"/>
  </w:num>
  <w:num w:numId="30" w16cid:durableId="2010985964">
    <w:abstractNumId w:val="19"/>
  </w:num>
  <w:num w:numId="31" w16cid:durableId="1495296813">
    <w:abstractNumId w:val="12"/>
  </w:num>
  <w:num w:numId="32" w16cid:durableId="1356273612">
    <w:abstractNumId w:val="18"/>
  </w:num>
  <w:num w:numId="33" w16cid:durableId="1758751732">
    <w:abstractNumId w:val="7"/>
  </w:num>
  <w:num w:numId="34" w16cid:durableId="892153106">
    <w:abstractNumId w:val="9"/>
  </w:num>
  <w:num w:numId="35" w16cid:durableId="1988825075">
    <w:abstractNumId w:val="15"/>
  </w:num>
  <w:num w:numId="36" w16cid:durableId="1987775690">
    <w:abstractNumId w:val="4"/>
  </w:num>
  <w:num w:numId="37" w16cid:durableId="101536059">
    <w:abstractNumId w:val="16"/>
  </w:num>
  <w:num w:numId="38" w16cid:durableId="55412586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93"/>
    <w:rsid w:val="00022568"/>
    <w:rsid w:val="000369D6"/>
    <w:rsid w:val="00036ED7"/>
    <w:rsid w:val="00043F17"/>
    <w:rsid w:val="00047BB3"/>
    <w:rsid w:val="00051AC2"/>
    <w:rsid w:val="00060C9E"/>
    <w:rsid w:val="00061FB6"/>
    <w:rsid w:val="000863EA"/>
    <w:rsid w:val="000951E4"/>
    <w:rsid w:val="00097064"/>
    <w:rsid w:val="000B3C8E"/>
    <w:rsid w:val="000C095C"/>
    <w:rsid w:val="000D3F4D"/>
    <w:rsid w:val="000E186C"/>
    <w:rsid w:val="000E5064"/>
    <w:rsid w:val="000E5A0D"/>
    <w:rsid w:val="000F41FF"/>
    <w:rsid w:val="0010362F"/>
    <w:rsid w:val="00106CFC"/>
    <w:rsid w:val="001255B1"/>
    <w:rsid w:val="0013152F"/>
    <w:rsid w:val="00140259"/>
    <w:rsid w:val="00156BC7"/>
    <w:rsid w:val="0018705B"/>
    <w:rsid w:val="001D699E"/>
    <w:rsid w:val="001E1D6F"/>
    <w:rsid w:val="001E1F14"/>
    <w:rsid w:val="001E2440"/>
    <w:rsid w:val="001F5F93"/>
    <w:rsid w:val="0020058C"/>
    <w:rsid w:val="00221E85"/>
    <w:rsid w:val="00250D13"/>
    <w:rsid w:val="00260E9F"/>
    <w:rsid w:val="002610B1"/>
    <w:rsid w:val="002804FA"/>
    <w:rsid w:val="00280D50"/>
    <w:rsid w:val="002A1541"/>
    <w:rsid w:val="002A50B8"/>
    <w:rsid w:val="002C5698"/>
    <w:rsid w:val="002D60FB"/>
    <w:rsid w:val="002E0C74"/>
    <w:rsid w:val="002E0CE4"/>
    <w:rsid w:val="002E4A3D"/>
    <w:rsid w:val="002F42AB"/>
    <w:rsid w:val="0030665F"/>
    <w:rsid w:val="0031436C"/>
    <w:rsid w:val="00323061"/>
    <w:rsid w:val="00331637"/>
    <w:rsid w:val="00376440"/>
    <w:rsid w:val="003769BE"/>
    <w:rsid w:val="00396826"/>
    <w:rsid w:val="003B3F80"/>
    <w:rsid w:val="003C541C"/>
    <w:rsid w:val="003D1F1E"/>
    <w:rsid w:val="00401209"/>
    <w:rsid w:val="004132B1"/>
    <w:rsid w:val="00414E5E"/>
    <w:rsid w:val="0042307D"/>
    <w:rsid w:val="00427D0B"/>
    <w:rsid w:val="00430DBD"/>
    <w:rsid w:val="00431A3E"/>
    <w:rsid w:val="00456E37"/>
    <w:rsid w:val="0047052F"/>
    <w:rsid w:val="00475594"/>
    <w:rsid w:val="004E53A3"/>
    <w:rsid w:val="004F51CC"/>
    <w:rsid w:val="00515CBA"/>
    <w:rsid w:val="00527B1B"/>
    <w:rsid w:val="00532CD2"/>
    <w:rsid w:val="00590346"/>
    <w:rsid w:val="005B0281"/>
    <w:rsid w:val="005C6CE1"/>
    <w:rsid w:val="005C73E4"/>
    <w:rsid w:val="005F6DE8"/>
    <w:rsid w:val="006272A7"/>
    <w:rsid w:val="0063123B"/>
    <w:rsid w:val="00650E66"/>
    <w:rsid w:val="00685901"/>
    <w:rsid w:val="006A269F"/>
    <w:rsid w:val="006D1AA2"/>
    <w:rsid w:val="007039A0"/>
    <w:rsid w:val="00704380"/>
    <w:rsid w:val="00726605"/>
    <w:rsid w:val="0072731D"/>
    <w:rsid w:val="00743081"/>
    <w:rsid w:val="007614ED"/>
    <w:rsid w:val="00776075"/>
    <w:rsid w:val="00780C6F"/>
    <w:rsid w:val="007A761D"/>
    <w:rsid w:val="007F76F8"/>
    <w:rsid w:val="00814E03"/>
    <w:rsid w:val="00842CFE"/>
    <w:rsid w:val="00877DF4"/>
    <w:rsid w:val="008931E4"/>
    <w:rsid w:val="00895F37"/>
    <w:rsid w:val="008A2579"/>
    <w:rsid w:val="008A6AB1"/>
    <w:rsid w:val="008B2A62"/>
    <w:rsid w:val="008B3787"/>
    <w:rsid w:val="008C1F79"/>
    <w:rsid w:val="0090201D"/>
    <w:rsid w:val="009059B4"/>
    <w:rsid w:val="00910B9C"/>
    <w:rsid w:val="00912C5F"/>
    <w:rsid w:val="009317D5"/>
    <w:rsid w:val="00945F87"/>
    <w:rsid w:val="00946990"/>
    <w:rsid w:val="0096216F"/>
    <w:rsid w:val="00980E89"/>
    <w:rsid w:val="00991C06"/>
    <w:rsid w:val="00997B67"/>
    <w:rsid w:val="009A0643"/>
    <w:rsid w:val="009B107C"/>
    <w:rsid w:val="009D0A90"/>
    <w:rsid w:val="009E3DC0"/>
    <w:rsid w:val="009F2D0F"/>
    <w:rsid w:val="00A463B4"/>
    <w:rsid w:val="00A51121"/>
    <w:rsid w:val="00A55E00"/>
    <w:rsid w:val="00A57F9B"/>
    <w:rsid w:val="00A65353"/>
    <w:rsid w:val="00A76153"/>
    <w:rsid w:val="00A86B0A"/>
    <w:rsid w:val="00AA192F"/>
    <w:rsid w:val="00AB0430"/>
    <w:rsid w:val="00AB6026"/>
    <w:rsid w:val="00AE25F2"/>
    <w:rsid w:val="00AE2943"/>
    <w:rsid w:val="00AE5448"/>
    <w:rsid w:val="00B11592"/>
    <w:rsid w:val="00B26B2D"/>
    <w:rsid w:val="00B313E9"/>
    <w:rsid w:val="00B32BE9"/>
    <w:rsid w:val="00B3450D"/>
    <w:rsid w:val="00B37CCE"/>
    <w:rsid w:val="00B551BE"/>
    <w:rsid w:val="00B6541F"/>
    <w:rsid w:val="00B6689E"/>
    <w:rsid w:val="00B7781F"/>
    <w:rsid w:val="00B90F7F"/>
    <w:rsid w:val="00B96E0C"/>
    <w:rsid w:val="00BA502D"/>
    <w:rsid w:val="00BB4709"/>
    <w:rsid w:val="00BB571F"/>
    <w:rsid w:val="00C06B18"/>
    <w:rsid w:val="00C14209"/>
    <w:rsid w:val="00C16E6D"/>
    <w:rsid w:val="00C34B15"/>
    <w:rsid w:val="00C53389"/>
    <w:rsid w:val="00C569AF"/>
    <w:rsid w:val="00C56A01"/>
    <w:rsid w:val="00C8022E"/>
    <w:rsid w:val="00C80DC1"/>
    <w:rsid w:val="00C957CB"/>
    <w:rsid w:val="00CA060C"/>
    <w:rsid w:val="00CE7CE9"/>
    <w:rsid w:val="00CF100E"/>
    <w:rsid w:val="00D13D79"/>
    <w:rsid w:val="00D31F86"/>
    <w:rsid w:val="00D31FA0"/>
    <w:rsid w:val="00D34880"/>
    <w:rsid w:val="00D4446E"/>
    <w:rsid w:val="00D47023"/>
    <w:rsid w:val="00D51A2F"/>
    <w:rsid w:val="00D56436"/>
    <w:rsid w:val="00D66A5E"/>
    <w:rsid w:val="00D75197"/>
    <w:rsid w:val="00D91E18"/>
    <w:rsid w:val="00DC75E2"/>
    <w:rsid w:val="00DD42F1"/>
    <w:rsid w:val="00E20999"/>
    <w:rsid w:val="00E230C9"/>
    <w:rsid w:val="00E51608"/>
    <w:rsid w:val="00E66A32"/>
    <w:rsid w:val="00E762D3"/>
    <w:rsid w:val="00E8416E"/>
    <w:rsid w:val="00EA2713"/>
    <w:rsid w:val="00EB56D9"/>
    <w:rsid w:val="00EE6193"/>
    <w:rsid w:val="00F019E7"/>
    <w:rsid w:val="00F12413"/>
    <w:rsid w:val="00F17DBC"/>
    <w:rsid w:val="00F50030"/>
    <w:rsid w:val="00F50C17"/>
    <w:rsid w:val="00F52A95"/>
    <w:rsid w:val="00F539A8"/>
    <w:rsid w:val="00F61AB9"/>
    <w:rsid w:val="00F653D2"/>
    <w:rsid w:val="00FB73EA"/>
    <w:rsid w:val="00FB7C21"/>
    <w:rsid w:val="00FC01C1"/>
    <w:rsid w:val="00FC2162"/>
    <w:rsid w:val="00FE11D0"/>
    <w:rsid w:val="00FF16D8"/>
    <w:rsid w:val="00FF7719"/>
    <w:rsid w:val="5A04E998"/>
    <w:rsid w:val="5F099B97"/>
    <w:rsid w:val="7A64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126EC"/>
  <w15:chartTrackingRefBased/>
  <w15:docId w15:val="{65E201AC-6788-461A-B2CD-92863466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_Nadpis 1,Hoofdstukkop,Section Heading,H1,h1,Základní kapitola,Článek,ASAPHeading 1,Kapitola,section,1,Nadpis 1T,V_Head1,Záhlaví 1,Char Char,Char Char Char Char Char,Char Char Char Char Char Char Char Char,Char Char Char Char Char Char,RI,Clau"/>
    <w:basedOn w:val="Normlny"/>
    <w:next w:val="Clanek11"/>
    <w:link w:val="Nadpis1Char"/>
    <w:uiPriority w:val="9"/>
    <w:qFormat/>
    <w:rsid w:val="00946990"/>
    <w:pPr>
      <w:keepNext/>
      <w:numPr>
        <w:numId w:val="12"/>
      </w:numPr>
      <w:spacing w:before="240" w:after="0" w:line="240" w:lineRule="auto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6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llcislovany2">
    <w:name w:val="bll_cislovany2"/>
    <w:basedOn w:val="Normlny"/>
    <w:link w:val="bllcislovany2Char"/>
    <w:rsid w:val="00456E37"/>
    <w:pPr>
      <w:spacing w:before="60" w:after="60" w:line="240" w:lineRule="auto"/>
      <w:jc w:val="both"/>
    </w:pPr>
    <w:rPr>
      <w:rFonts w:ascii="Arial Narrow" w:eastAsia="Calibri" w:hAnsi="Arial Narrow" w:cs="Times New Roman"/>
      <w:b/>
      <w:szCs w:val="20"/>
      <w:lang w:eastAsia="cs-CZ"/>
    </w:rPr>
  </w:style>
  <w:style w:type="character" w:customStyle="1" w:styleId="bllcislovany2Char">
    <w:name w:val="bll_cislovany2 Char"/>
    <w:link w:val="bllcislovany2"/>
    <w:locked/>
    <w:rsid w:val="00456E37"/>
    <w:rPr>
      <w:rFonts w:ascii="Arial Narrow" w:eastAsia="Calibri" w:hAnsi="Arial Narrow" w:cs="Times New Roman"/>
      <w:b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5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90346"/>
    <w:pPr>
      <w:spacing w:after="0" w:line="240" w:lineRule="auto"/>
      <w:ind w:left="720"/>
    </w:pPr>
    <w:rPr>
      <w:rFonts w:ascii="Calibri" w:hAnsi="Calibri" w:cs="Calibri"/>
    </w:rPr>
  </w:style>
  <w:style w:type="paragraph" w:styleId="Revzia">
    <w:name w:val="Revision"/>
    <w:hidden/>
    <w:uiPriority w:val="99"/>
    <w:semiHidden/>
    <w:rsid w:val="00F61AB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C2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162"/>
  </w:style>
  <w:style w:type="paragraph" w:styleId="Pta">
    <w:name w:val="footer"/>
    <w:basedOn w:val="Normlny"/>
    <w:link w:val="PtaChar"/>
    <w:uiPriority w:val="99"/>
    <w:unhideWhenUsed/>
    <w:rsid w:val="00FC2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162"/>
  </w:style>
  <w:style w:type="character" w:styleId="Odkaznakomentr">
    <w:name w:val="annotation reference"/>
    <w:aliases w:val="Comment Reference (Czech Tourism)"/>
    <w:basedOn w:val="Predvolenpsmoodseku"/>
    <w:unhideWhenUsed/>
    <w:qFormat/>
    <w:rsid w:val="000B3C8E"/>
    <w:rPr>
      <w:sz w:val="16"/>
      <w:szCs w:val="16"/>
    </w:rPr>
  </w:style>
  <w:style w:type="paragraph" w:styleId="Textkomentra">
    <w:name w:val="annotation text"/>
    <w:aliases w:val="Comment Text (Czech Tourism),RL Text komentáře"/>
    <w:basedOn w:val="Normlny"/>
    <w:link w:val="TextkomentraChar"/>
    <w:uiPriority w:val="99"/>
    <w:unhideWhenUsed/>
    <w:rsid w:val="000B3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aliases w:val="Comment Text (Czech Tourism) Char,RL Text komentáře Char"/>
    <w:basedOn w:val="Predvolenpsmoodseku"/>
    <w:link w:val="Textkomentra"/>
    <w:uiPriority w:val="99"/>
    <w:qFormat/>
    <w:rsid w:val="000B3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C8E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qFormat/>
    <w:rsid w:val="00DC75E2"/>
    <w:pPr>
      <w:spacing w:before="180" w:after="180" w:line="240" w:lineRule="auto"/>
    </w:pPr>
    <w:rPr>
      <w:sz w:val="24"/>
      <w:szCs w:val="24"/>
      <w:lang w:val="en"/>
    </w:rPr>
  </w:style>
  <w:style w:type="character" w:customStyle="1" w:styleId="ZkladntextChar">
    <w:name w:val="Základný text Char"/>
    <w:basedOn w:val="Predvolenpsmoodseku"/>
    <w:link w:val="Zkladntext"/>
    <w:semiHidden/>
    <w:rsid w:val="00DC75E2"/>
    <w:rPr>
      <w:sz w:val="24"/>
      <w:szCs w:val="24"/>
      <w:lang w:val="en"/>
    </w:rPr>
  </w:style>
  <w:style w:type="paragraph" w:customStyle="1" w:styleId="FirstParagraph">
    <w:name w:val="First Paragraph"/>
    <w:basedOn w:val="Zkladntext"/>
    <w:next w:val="Zkladntext"/>
    <w:qFormat/>
    <w:rsid w:val="00DC75E2"/>
  </w:style>
  <w:style w:type="paragraph" w:customStyle="1" w:styleId="Compact">
    <w:name w:val="Compact"/>
    <w:basedOn w:val="Zkladntext"/>
    <w:qFormat/>
    <w:rsid w:val="00DC75E2"/>
    <w:pPr>
      <w:spacing w:before="36" w:after="36"/>
    </w:pPr>
  </w:style>
  <w:style w:type="character" w:styleId="Hypertextovprepojenie">
    <w:name w:val="Hyperlink"/>
    <w:basedOn w:val="Predvolenpsmoodseku"/>
    <w:uiPriority w:val="99"/>
    <w:unhideWhenUsed/>
    <w:rsid w:val="00DC75E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75E2"/>
    <w:rPr>
      <w:color w:val="605E5C"/>
      <w:shd w:val="clear" w:color="auto" w:fill="E1DFDD"/>
    </w:rPr>
  </w:style>
  <w:style w:type="table" w:customStyle="1" w:styleId="TableNormal">
    <w:name w:val="Table Normal"/>
    <w:rsid w:val="00D348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Style2">
    <w:name w:val="Table Style 2"/>
    <w:rsid w:val="00D348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customStyle="1" w:styleId="Nadpis1Char">
    <w:name w:val="Nadpis 1 Char"/>
    <w:aliases w:val="_Nadpis 1 Char,Hoofdstukkop Char,Section Heading Char,H1 Char,h1 Char,Základní kapitola Char,Článek Char,ASAPHeading 1 Char,Kapitola Char,section Char,1 Char,Nadpis 1T Char,V_Head1 Char,Záhlaví 1 Char,Char Char Char,RI Char,Clau Char"/>
    <w:basedOn w:val="Predvolenpsmoodseku"/>
    <w:link w:val="Nadpis1"/>
    <w:uiPriority w:val="9"/>
    <w:rsid w:val="00946990"/>
    <w:rPr>
      <w:rFonts w:ascii="Times New Roman" w:eastAsia="Times New Roman" w:hAnsi="Times New Roman" w:cs="Arial"/>
      <w:b/>
      <w:bCs/>
      <w:caps/>
      <w:kern w:val="32"/>
      <w:szCs w:val="32"/>
    </w:rPr>
  </w:style>
  <w:style w:type="paragraph" w:customStyle="1" w:styleId="Clanek11">
    <w:name w:val="Clanek 1.1"/>
    <w:basedOn w:val="Nadpis2"/>
    <w:link w:val="Clanek11Char"/>
    <w:qFormat/>
    <w:rsid w:val="00946990"/>
    <w:pPr>
      <w:keepNext w:val="0"/>
      <w:keepLines w:val="0"/>
      <w:widowControl w:val="0"/>
      <w:numPr>
        <w:ilvl w:val="1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Arial"/>
      <w:bCs/>
      <w:iCs/>
      <w:color w:val="auto"/>
      <w:sz w:val="22"/>
      <w:szCs w:val="28"/>
    </w:rPr>
  </w:style>
  <w:style w:type="paragraph" w:customStyle="1" w:styleId="Claneka">
    <w:name w:val="Clanek (a)"/>
    <w:basedOn w:val="Normlny"/>
    <w:link w:val="ClanekaChar"/>
    <w:qFormat/>
    <w:rsid w:val="00946990"/>
    <w:pPr>
      <w:keepLines/>
      <w:widowControl w:val="0"/>
      <w:numPr>
        <w:ilvl w:val="2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Claneki">
    <w:name w:val="Clanek (i)"/>
    <w:basedOn w:val="Normlny"/>
    <w:qFormat/>
    <w:rsid w:val="00946990"/>
    <w:pPr>
      <w:keepNext/>
      <w:numPr>
        <w:ilvl w:val="3"/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Clanek11Char">
    <w:name w:val="Clanek 1.1 Char"/>
    <w:link w:val="Clanek11"/>
    <w:locked/>
    <w:rsid w:val="00946990"/>
    <w:rPr>
      <w:rFonts w:ascii="Times New Roman" w:eastAsia="Times New Roman" w:hAnsi="Times New Roman" w:cs="Arial"/>
      <w:bCs/>
      <w:iCs/>
      <w:szCs w:val="28"/>
    </w:rPr>
  </w:style>
  <w:style w:type="character" w:customStyle="1" w:styleId="ClanekaChar">
    <w:name w:val="Clanek (a) Char"/>
    <w:basedOn w:val="Predvolenpsmoodseku"/>
    <w:link w:val="Claneka"/>
    <w:rsid w:val="00946990"/>
    <w:rPr>
      <w:rFonts w:ascii="Times New Roman" w:eastAsia="Times New Roman" w:hAnsi="Times New Roman" w:cs="Times New Roman"/>
      <w:szCs w:val="24"/>
    </w:rPr>
  </w:style>
  <w:style w:type="paragraph" w:customStyle="1" w:styleId="Body">
    <w:name w:val="Body"/>
    <w:rsid w:val="0094699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val="en-US" w:eastAsia="sk-SK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rsid w:val="0094699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69"/>
    </w:pPr>
    <w:rPr>
      <w:rFonts w:ascii="Calibri" w:eastAsia="Arial Unicode MS" w:hAnsi="Calibri" w:cs="Arial Unicode MS"/>
      <w:color w:val="000000"/>
      <w:u w:color="000000"/>
      <w:bdr w:val="nil"/>
      <w:lang w:val="de-D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469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lanekavdefinicich">
    <w:name w:val="clanek (a) v definicich"/>
    <w:basedOn w:val="Claneka"/>
    <w:rsid w:val="00946990"/>
    <w:pPr>
      <w:numPr>
        <w:numId w:val="28"/>
      </w:numPr>
      <w:tabs>
        <w:tab w:val="clear" w:pos="1134"/>
      </w:tabs>
      <w:ind w:left="1276" w:hanging="709"/>
    </w:pPr>
  </w:style>
  <w:style w:type="paragraph" w:customStyle="1" w:styleId="p1">
    <w:name w:val="p1"/>
    <w:basedOn w:val="Normlny"/>
    <w:rsid w:val="0005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katabulky1">
    <w:name w:val="Mřížka tabulky1"/>
    <w:basedOn w:val="Normlnatabuka"/>
    <w:next w:val="Mriekatabuky"/>
    <w:uiPriority w:val="59"/>
    <w:rsid w:val="002610B1"/>
    <w:pPr>
      <w:spacing w:after="0" w:line="240" w:lineRule="auto"/>
    </w:pPr>
    <w:rPr>
      <w:rFonts w:ascii="Times New Roman" w:eastAsia="Times New Roman" w:hAnsi="Times New Roman" w:cs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26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19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F0EF452B11C84EB021B25DD0985DD9" ma:contentTypeVersion="3" ma:contentTypeDescription="Vytvoří nový dokument" ma:contentTypeScope="" ma:versionID="95530f09bfa191acc5dfd21e2f7f9a59">
  <xsd:schema xmlns:xsd="http://www.w3.org/2001/XMLSchema" xmlns:xs="http://www.w3.org/2001/XMLSchema" xmlns:p="http://schemas.microsoft.com/office/2006/metadata/properties" xmlns:ns2="24bb2833-8caf-4b53-9b37-88eedcec273f" targetNamespace="http://schemas.microsoft.com/office/2006/metadata/properties" ma:root="true" ma:fieldsID="23e2bd2735ad579b0a659ad012e48a13" ns2:_="">
    <xsd:import namespace="24bb2833-8caf-4b53-9b37-88eedcec2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b2833-8caf-4b53-9b37-88eedcec2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31BE5-2A83-4C06-844C-D96D42EA72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1C6EE-855F-4E63-884B-F600899B0A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1AE60E-E7AC-4C04-A0AD-43EC1AA86D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2C46CF-87E2-4F20-86AE-396595FB6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b2833-8caf-4b53-9b37-88eedcec2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5624</Words>
  <Characters>36894</Characters>
  <Application>Microsoft Office Word</Application>
  <DocSecurity>0</DocSecurity>
  <Lines>1152</Lines>
  <Paragraphs>745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6</cp:revision>
  <dcterms:created xsi:type="dcterms:W3CDTF">2026-08-03T09:52:00Z</dcterms:created>
  <dcterms:modified xsi:type="dcterms:W3CDTF">2026-08-05T14:11:00Z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2023-08-23T19:41:23Z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a342b998-8e67-4d0c-8d09-df8440e6f9fe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0x010100ACF0EF452B11C84EB021B25DD0985DD9</vt:lpwstr>
  </property>
  <property fmtid="{D5CDD505-2E9C-101B-9397-08002B2CF9AE}" pid="10" name="MediaServiceImageTags">
    <vt:lpwstr/>
  </property>
  <property fmtid="{D5CDD505-2E9C-101B-9397-08002B2CF9AE}" pid="11" name="MSIP_Label_f15a8442-68f3-4087-8f05-d564bed44e92_Enabled">
    <vt:lpwstr>true</vt:lpwstr>
  </property>
  <property fmtid="{D5CDD505-2E9C-101B-9397-08002B2CF9AE}" pid="12" name="MSIP_Label_f15a8442-68f3-4087-8f05-d564bed44e92_SetDate">
    <vt:lpwstr>2026-05-12T22:53:53Z</vt:lpwstr>
  </property>
  <property fmtid="{D5CDD505-2E9C-101B-9397-08002B2CF9AE}" pid="13" name="MSIP_Label_f15a8442-68f3-4087-8f05-d564bed44e92_Method">
    <vt:lpwstr>Standard</vt:lpwstr>
  </property>
  <property fmtid="{D5CDD505-2E9C-101B-9397-08002B2CF9AE}" pid="14" name="MSIP_Label_f15a8442-68f3-4087-8f05-d564bed44e92_Name">
    <vt:lpwstr>97171605-0670-4512-b8c8-ebe12520d29a</vt:lpwstr>
  </property>
  <property fmtid="{D5CDD505-2E9C-101B-9397-08002B2CF9AE}" pid="15" name="MSIP_Label_f15a8442-68f3-4087-8f05-d564bed44e92_SiteId">
    <vt:lpwstr>138f17b0-6ad5-4ddf-a195-24e73c3655fd</vt:lpwstr>
  </property>
  <property fmtid="{D5CDD505-2E9C-101B-9397-08002B2CF9AE}" pid="16" name="MSIP_Label_f15a8442-68f3-4087-8f05-d564bed44e92_ActionId">
    <vt:lpwstr>77954b78-e8cf-4bf0-b8e4-f82de1ce0158</vt:lpwstr>
  </property>
  <property fmtid="{D5CDD505-2E9C-101B-9397-08002B2CF9AE}" pid="17" name="MSIP_Label_f15a8442-68f3-4087-8f05-d564bed44e92_ContentBits">
    <vt:lpwstr>0</vt:lpwstr>
  </property>
  <property fmtid="{D5CDD505-2E9C-101B-9397-08002B2CF9AE}" pid="18" name="MSIP_Label_f15a8442-68f3-4087-8f05-d564bed44e92_Tag">
    <vt:lpwstr>10, 3, 0, 1</vt:lpwstr>
  </property>
</Properties>
</file>