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405C0" w14:textId="31DB1EBD" w:rsidR="005505B4" w:rsidRPr="00C218A8" w:rsidRDefault="0000553A" w:rsidP="005505B4">
      <w:pPr>
        <w:pStyle w:val="Style19"/>
        <w:keepNext/>
        <w:keepLines/>
        <w:shd w:val="clear" w:color="auto" w:fill="auto"/>
        <w:tabs>
          <w:tab w:val="left" w:pos="1751"/>
          <w:tab w:val="center" w:pos="4593"/>
        </w:tabs>
        <w:spacing w:before="0"/>
        <w:ind w:left="20"/>
        <w:rPr>
          <w:rStyle w:val="CharStyle20"/>
          <w:rFonts w:ascii="Calibri" w:hAnsi="Calibri" w:cs="Calibri"/>
          <w:b/>
          <w:color w:val="000000"/>
          <w:sz w:val="32"/>
          <w:szCs w:val="32"/>
        </w:rPr>
      </w:pPr>
      <w:r>
        <w:rPr>
          <w:rStyle w:val="CharStyle20"/>
          <w:rFonts w:ascii="Calibri" w:hAnsi="Calibri" w:cs="Calibri"/>
          <w:b/>
          <w:color w:val="000000"/>
          <w:sz w:val="32"/>
          <w:szCs w:val="32"/>
        </w:rPr>
        <w:t xml:space="preserve">Rámcová </w:t>
      </w:r>
      <w:r w:rsidR="005505B4" w:rsidRPr="00C218A8">
        <w:rPr>
          <w:rStyle w:val="CharStyle20"/>
          <w:rFonts w:ascii="Calibri" w:hAnsi="Calibri" w:cs="Calibri"/>
          <w:b/>
          <w:color w:val="000000"/>
          <w:sz w:val="32"/>
          <w:szCs w:val="32"/>
        </w:rPr>
        <w:t>zmluva</w:t>
      </w:r>
    </w:p>
    <w:p w14:paraId="4CDD83D8" w14:textId="77777777" w:rsidR="005505B4" w:rsidRPr="001D06A5" w:rsidRDefault="005505B4" w:rsidP="005505B4">
      <w:pPr>
        <w:pStyle w:val="Style4"/>
        <w:shd w:val="clear" w:color="auto" w:fill="auto"/>
        <w:spacing w:before="0" w:line="240" w:lineRule="auto"/>
        <w:ind w:firstLine="0"/>
        <w:jc w:val="center"/>
        <w:rPr>
          <w:rFonts w:ascii="Calibri" w:hAnsi="Calibri" w:cs="Calibri"/>
        </w:rPr>
      </w:pPr>
      <w:r w:rsidRPr="001D06A5">
        <w:rPr>
          <w:rStyle w:val="CharStyle15"/>
          <w:rFonts w:ascii="Calibri" w:hAnsi="Calibri" w:cs="Calibri"/>
          <w:color w:val="000000"/>
        </w:rPr>
        <w:t>uzatvorená podľa § 409 a nasl. zák. č. 513/1991 Zb. Obchodného zákonníka v znení neskorších predpisov</w:t>
      </w:r>
      <w:r>
        <w:rPr>
          <w:rStyle w:val="CharStyle15"/>
          <w:rFonts w:ascii="Calibri" w:hAnsi="Calibri" w:cs="Calibri"/>
          <w:color w:val="000000"/>
        </w:rPr>
        <w:t xml:space="preserve"> a </w:t>
      </w:r>
      <w:r w:rsidRPr="001D06A5">
        <w:rPr>
          <w:rStyle w:val="CharStyle15"/>
          <w:rFonts w:ascii="Calibri" w:hAnsi="Calibri" w:cs="Calibri"/>
          <w:color w:val="000000"/>
        </w:rPr>
        <w:t>zákona č. 343/2015 Z. z. o verejnom obstarávaní a o zmene a doplnení niektorých zákonov (ďalej aj „ZVO“) a</w:t>
      </w:r>
    </w:p>
    <w:p w14:paraId="6917E14A" w14:textId="77777777" w:rsidR="005505B4" w:rsidRPr="00BD2F34" w:rsidRDefault="005505B4" w:rsidP="005505B4">
      <w:pPr>
        <w:jc w:val="center"/>
        <w:rPr>
          <w:b/>
        </w:rPr>
      </w:pPr>
      <w:bookmarkStart w:id="0" w:name="bookmark3"/>
    </w:p>
    <w:p w14:paraId="542ABC55" w14:textId="419BF792" w:rsidR="005505B4" w:rsidRPr="00A02C86" w:rsidRDefault="005505B4" w:rsidP="005505B4">
      <w:pPr>
        <w:pBdr>
          <w:top w:val="single" w:sz="4" w:space="1" w:color="auto"/>
          <w:left w:val="single" w:sz="4" w:space="4" w:color="auto"/>
          <w:bottom w:val="single" w:sz="4" w:space="1" w:color="auto"/>
          <w:right w:val="single" w:sz="4" w:space="4" w:color="auto"/>
        </w:pBdr>
        <w:rPr>
          <w:rFonts w:ascii="Calibri" w:hAnsi="Calibri" w:cs="Calibri"/>
          <w:b/>
        </w:rPr>
      </w:pPr>
      <w:r w:rsidRPr="0061639E">
        <w:rPr>
          <w:rFonts w:ascii="Calibri" w:hAnsi="Calibri" w:cs="Calibri"/>
          <w:b/>
        </w:rPr>
        <w:t xml:space="preserve">ev. č. </w:t>
      </w:r>
      <w:r>
        <w:rPr>
          <w:rFonts w:ascii="Calibri" w:hAnsi="Calibri" w:cs="Calibri"/>
          <w:b/>
        </w:rPr>
        <w:t>kupujúceho</w:t>
      </w:r>
      <w:r w:rsidRPr="0061639E">
        <w:rPr>
          <w:rFonts w:ascii="Calibri" w:hAnsi="Calibri" w:cs="Calibri"/>
          <w:b/>
        </w:rPr>
        <w:t xml:space="preserve">:     </w:t>
      </w:r>
      <w:r w:rsidR="002048E7">
        <w:rPr>
          <w:rFonts w:ascii="Calibri" w:hAnsi="Calibri" w:cs="Calibri"/>
          <w:b/>
        </w:rPr>
        <w:t>BBRSC/..</w:t>
      </w:r>
      <w:r w:rsidR="00EF1C05">
        <w:rPr>
          <w:rFonts w:ascii="Calibri" w:hAnsi="Calibri" w:cs="Calibri"/>
          <w:b/>
        </w:rPr>
        <w:t>..</w:t>
      </w:r>
      <w:r w:rsidR="002048E7">
        <w:rPr>
          <w:rFonts w:ascii="Calibri" w:hAnsi="Calibri" w:cs="Calibri"/>
          <w:b/>
        </w:rPr>
        <w:t>.....</w:t>
      </w:r>
      <w:r w:rsidR="006D7E64">
        <w:rPr>
          <w:rFonts w:ascii="Calibri" w:hAnsi="Calibri" w:cs="Calibri"/>
          <w:b/>
        </w:rPr>
        <w:t>/202</w:t>
      </w:r>
      <w:r w:rsidR="003F0C49">
        <w:rPr>
          <w:rFonts w:ascii="Calibri" w:hAnsi="Calibri" w:cs="Calibri"/>
          <w:b/>
        </w:rPr>
        <w:t>6</w:t>
      </w:r>
      <w:r w:rsidRPr="0061639E">
        <w:rPr>
          <w:rFonts w:ascii="Calibri" w:hAnsi="Calibri" w:cs="Calibri"/>
          <w:b/>
        </w:rPr>
        <w:t xml:space="preserve">                            </w:t>
      </w:r>
      <w:r w:rsidRPr="0061639E">
        <w:rPr>
          <w:rFonts w:ascii="Calibri" w:hAnsi="Calibri" w:cs="Calibri"/>
          <w:b/>
        </w:rPr>
        <w:tab/>
      </w:r>
      <w:r w:rsidR="006D7E64">
        <w:rPr>
          <w:rFonts w:ascii="Calibri" w:hAnsi="Calibri" w:cs="Calibri"/>
          <w:b/>
        </w:rPr>
        <w:t>e</w:t>
      </w:r>
      <w:r w:rsidRPr="0061639E">
        <w:rPr>
          <w:rFonts w:ascii="Calibri" w:hAnsi="Calibri" w:cs="Calibri"/>
          <w:b/>
        </w:rPr>
        <w:t xml:space="preserve">v. č. </w:t>
      </w:r>
      <w:r>
        <w:rPr>
          <w:rFonts w:ascii="Calibri" w:hAnsi="Calibri" w:cs="Calibri"/>
          <w:b/>
        </w:rPr>
        <w:t>predávajúceho</w:t>
      </w:r>
      <w:r w:rsidRPr="0061639E">
        <w:rPr>
          <w:rFonts w:ascii="Calibri" w:hAnsi="Calibri" w:cs="Calibri"/>
          <w:b/>
        </w:rPr>
        <w:t xml:space="preserve">: </w:t>
      </w:r>
    </w:p>
    <w:p w14:paraId="0687EAAA" w14:textId="77777777" w:rsidR="005505B4" w:rsidRPr="0061639E" w:rsidRDefault="005505B4" w:rsidP="005505B4">
      <w:pPr>
        <w:pStyle w:val="Bezriadkovania"/>
        <w:rPr>
          <w:rStyle w:val="CharStyle10"/>
          <w:rFonts w:ascii="Calibri" w:hAnsi="Calibri" w:cs="Calibri"/>
          <w:szCs w:val="19"/>
        </w:rPr>
      </w:pPr>
    </w:p>
    <w:p w14:paraId="17A54832" w14:textId="77777777" w:rsidR="009F012D" w:rsidRDefault="005505B4" w:rsidP="005505B4">
      <w:pPr>
        <w:pStyle w:val="Default"/>
        <w:jc w:val="center"/>
        <w:rPr>
          <w:rFonts w:ascii="Calibri" w:hAnsi="Calibri"/>
          <w:b/>
          <w:sz w:val="28"/>
          <w:szCs w:val="28"/>
          <w:highlight w:val="lightGray"/>
        </w:rPr>
      </w:pPr>
      <w:r w:rsidRPr="00686415">
        <w:rPr>
          <w:rFonts w:ascii="Calibri" w:hAnsi="Calibri" w:cs="Calibri"/>
          <w:b/>
          <w:sz w:val="28"/>
          <w:szCs w:val="28"/>
          <w:highlight w:val="lightGray"/>
        </w:rPr>
        <w:t>„</w:t>
      </w:r>
      <w:r>
        <w:rPr>
          <w:rFonts w:ascii="Calibri" w:hAnsi="Calibri" w:cs="Calibri"/>
          <w:b/>
          <w:sz w:val="28"/>
          <w:szCs w:val="28"/>
          <w:highlight w:val="lightGray"/>
        </w:rPr>
        <w:t>Inertný posypový materiál</w:t>
      </w:r>
      <w:r w:rsidRPr="00161701">
        <w:rPr>
          <w:rFonts w:ascii="Calibri" w:hAnsi="Calibri"/>
          <w:b/>
          <w:sz w:val="28"/>
          <w:szCs w:val="28"/>
          <w:highlight w:val="lightGray"/>
        </w:rPr>
        <w:t xml:space="preserve"> </w:t>
      </w:r>
      <w:r w:rsidR="009F012D">
        <w:rPr>
          <w:rFonts w:ascii="Calibri" w:hAnsi="Calibri"/>
          <w:b/>
          <w:sz w:val="28"/>
          <w:szCs w:val="28"/>
          <w:highlight w:val="lightGray"/>
        </w:rPr>
        <w:t>(kamenná drvina) frakcie 4-8 mm z vyvretej horniny (nie vápenec) používaný na posyp v rámci zimnej údržby cestných komunikácií</w:t>
      </w:r>
    </w:p>
    <w:p w14:paraId="274230CF" w14:textId="1F57FD13" w:rsidR="005505B4" w:rsidRPr="00686415" w:rsidRDefault="009F012D" w:rsidP="005505B4">
      <w:pPr>
        <w:pStyle w:val="Default"/>
        <w:jc w:val="center"/>
        <w:rPr>
          <w:rFonts w:ascii="Calibri" w:hAnsi="Calibri" w:cs="Calibri"/>
          <w:b/>
          <w:sz w:val="28"/>
          <w:szCs w:val="28"/>
        </w:rPr>
      </w:pPr>
      <w:r>
        <w:rPr>
          <w:rFonts w:ascii="Calibri" w:hAnsi="Calibri"/>
          <w:b/>
          <w:sz w:val="28"/>
          <w:szCs w:val="28"/>
          <w:highlight w:val="lightGray"/>
        </w:rPr>
        <w:t xml:space="preserve"> </w:t>
      </w:r>
      <w:r w:rsidR="00814E5D">
        <w:rPr>
          <w:rFonts w:ascii="Calibri" w:hAnsi="Calibri"/>
          <w:b/>
          <w:sz w:val="28"/>
          <w:szCs w:val="28"/>
          <w:highlight w:val="lightGray"/>
        </w:rPr>
        <w:t>–</w:t>
      </w:r>
      <w:r w:rsidR="005505B4">
        <w:rPr>
          <w:rFonts w:ascii="Calibri" w:hAnsi="Calibri"/>
          <w:b/>
          <w:sz w:val="28"/>
          <w:szCs w:val="28"/>
          <w:highlight w:val="lightGray"/>
        </w:rPr>
        <w:t xml:space="preserve"> </w:t>
      </w:r>
      <w:r w:rsidR="00814E5D">
        <w:rPr>
          <w:rFonts w:ascii="Calibri" w:hAnsi="Calibri"/>
          <w:b/>
          <w:sz w:val="28"/>
          <w:szCs w:val="28"/>
          <w:highlight w:val="lightGray"/>
        </w:rPr>
        <w:t xml:space="preserve">výzva č. </w:t>
      </w:r>
      <w:r w:rsidR="004D41CE">
        <w:rPr>
          <w:rFonts w:ascii="Calibri" w:hAnsi="Calibri"/>
          <w:b/>
          <w:sz w:val="28"/>
          <w:szCs w:val="28"/>
          <w:highlight w:val="lightGray"/>
        </w:rPr>
        <w:t>2</w:t>
      </w:r>
      <w:r w:rsidR="00814E5D">
        <w:rPr>
          <w:rFonts w:ascii="Calibri" w:hAnsi="Calibri"/>
          <w:b/>
          <w:sz w:val="28"/>
          <w:szCs w:val="28"/>
          <w:highlight w:val="lightGray"/>
        </w:rPr>
        <w:t xml:space="preserve"> v rámci zriadeného dynamického nákupného systému pre </w:t>
      </w:r>
      <w:r w:rsidR="00C96011">
        <w:rPr>
          <w:rFonts w:ascii="Calibri" w:hAnsi="Calibri"/>
          <w:b/>
          <w:sz w:val="28"/>
          <w:szCs w:val="28"/>
          <w:highlight w:val="lightGray"/>
        </w:rPr>
        <w:t xml:space="preserve">divíziu </w:t>
      </w:r>
      <w:r w:rsidR="006F10AD">
        <w:rPr>
          <w:rFonts w:ascii="Calibri" w:hAnsi="Calibri"/>
          <w:b/>
          <w:sz w:val="28"/>
          <w:szCs w:val="28"/>
          <w:highlight w:val="lightGray"/>
        </w:rPr>
        <w:t>VÝCHOD</w:t>
      </w:r>
      <w:r w:rsidR="00814E5D">
        <w:rPr>
          <w:rFonts w:ascii="Calibri" w:hAnsi="Calibri"/>
          <w:b/>
          <w:sz w:val="28"/>
          <w:szCs w:val="28"/>
          <w:highlight w:val="lightGray"/>
        </w:rPr>
        <w:t xml:space="preserve"> </w:t>
      </w:r>
      <w:r w:rsidR="00814E5D">
        <w:rPr>
          <w:rFonts w:ascii="Calibri" w:hAnsi="Calibri"/>
          <w:b/>
          <w:sz w:val="28"/>
          <w:szCs w:val="28"/>
        </w:rPr>
        <w:t xml:space="preserve"> </w:t>
      </w:r>
    </w:p>
    <w:p w14:paraId="31573FC1" w14:textId="77777777" w:rsidR="005505B4" w:rsidRPr="00686415" w:rsidRDefault="005505B4" w:rsidP="005505B4">
      <w:pPr>
        <w:pStyle w:val="Default"/>
        <w:jc w:val="center"/>
        <w:rPr>
          <w:rFonts w:ascii="Calibri" w:hAnsi="Calibri" w:cs="Calibri"/>
          <w:b/>
          <w:sz w:val="28"/>
          <w:szCs w:val="28"/>
        </w:rPr>
      </w:pPr>
      <w:r w:rsidRPr="00686415">
        <w:rPr>
          <w:rFonts w:ascii="Calibri" w:hAnsi="Calibri" w:cs="Calibri"/>
          <w:b/>
          <w:sz w:val="28"/>
          <w:szCs w:val="28"/>
          <w:highlight w:val="lightGray"/>
        </w:rPr>
        <w:t>( ďalej iba „tovar“ )“</w:t>
      </w:r>
    </w:p>
    <w:p w14:paraId="7B359EAF" w14:textId="03E5B598" w:rsidR="005505B4" w:rsidRPr="0007494F" w:rsidRDefault="005505B4" w:rsidP="005505B4">
      <w:pPr>
        <w:pStyle w:val="Bezriadkovania"/>
        <w:jc w:val="center"/>
        <w:rPr>
          <w:rStyle w:val="CharStyle13"/>
          <w:rFonts w:ascii="Calibri" w:hAnsi="Calibri" w:cs="Calibri"/>
          <w:b w:val="0"/>
          <w:bCs/>
          <w:sz w:val="22"/>
          <w:szCs w:val="22"/>
        </w:rPr>
      </w:pPr>
      <w:r w:rsidRPr="00726D77">
        <w:rPr>
          <w:rStyle w:val="CharStyle13"/>
          <w:rFonts w:ascii="Calibri" w:hAnsi="Calibri" w:cs="Calibri"/>
          <w:b w:val="0"/>
          <w:sz w:val="22"/>
          <w:szCs w:val="22"/>
        </w:rPr>
        <w:t>( ďalej iba</w:t>
      </w:r>
      <w:r w:rsidRPr="00C218A8">
        <w:rPr>
          <w:rStyle w:val="CharStyle13"/>
          <w:rFonts w:ascii="Calibri" w:hAnsi="Calibri" w:cs="Calibri"/>
          <w:bCs/>
          <w:sz w:val="22"/>
          <w:szCs w:val="22"/>
        </w:rPr>
        <w:t xml:space="preserve"> „</w:t>
      </w:r>
      <w:r w:rsidR="00E272E1">
        <w:rPr>
          <w:rStyle w:val="CharStyle13"/>
          <w:rFonts w:ascii="Calibri" w:hAnsi="Calibri" w:cs="Calibri"/>
          <w:bCs/>
          <w:sz w:val="22"/>
          <w:szCs w:val="22"/>
        </w:rPr>
        <w:t>Rámcová</w:t>
      </w:r>
      <w:r w:rsidRPr="00C218A8">
        <w:rPr>
          <w:rStyle w:val="CharStyle13"/>
          <w:rFonts w:ascii="Calibri" w:hAnsi="Calibri" w:cs="Calibri"/>
          <w:bCs/>
          <w:sz w:val="22"/>
          <w:szCs w:val="22"/>
        </w:rPr>
        <w:t xml:space="preserve"> zmluva“ </w:t>
      </w:r>
      <w:r w:rsidRPr="00726D77">
        <w:rPr>
          <w:rStyle w:val="CharStyle13"/>
          <w:rFonts w:ascii="Calibri" w:hAnsi="Calibri" w:cs="Calibri"/>
          <w:b w:val="0"/>
          <w:sz w:val="22"/>
          <w:szCs w:val="22"/>
        </w:rPr>
        <w:t xml:space="preserve">alebo </w:t>
      </w:r>
      <w:r w:rsidRPr="00C218A8">
        <w:rPr>
          <w:rStyle w:val="CharStyle13"/>
          <w:rFonts w:ascii="Calibri" w:hAnsi="Calibri" w:cs="Calibri"/>
          <w:bCs/>
          <w:sz w:val="22"/>
          <w:szCs w:val="22"/>
        </w:rPr>
        <w:t>„</w:t>
      </w:r>
      <w:r w:rsidR="00726D77">
        <w:rPr>
          <w:rStyle w:val="CharStyle13"/>
          <w:rFonts w:ascii="Calibri" w:hAnsi="Calibri" w:cs="Calibri"/>
          <w:bCs/>
          <w:sz w:val="22"/>
          <w:szCs w:val="22"/>
        </w:rPr>
        <w:t>Z</w:t>
      </w:r>
      <w:r w:rsidRPr="00C218A8">
        <w:rPr>
          <w:rStyle w:val="CharStyle13"/>
          <w:rFonts w:ascii="Calibri" w:hAnsi="Calibri" w:cs="Calibri"/>
          <w:bCs/>
          <w:sz w:val="22"/>
          <w:szCs w:val="22"/>
        </w:rPr>
        <w:t xml:space="preserve">mluva“ </w:t>
      </w:r>
      <w:r w:rsidRPr="0007494F">
        <w:rPr>
          <w:rStyle w:val="CharStyle10"/>
          <w:rFonts w:ascii="Calibri" w:hAnsi="Calibri" w:cs="Calibri"/>
          <w:sz w:val="22"/>
          <w:szCs w:val="22"/>
        </w:rPr>
        <w:t>v príslušnom gramatickom tvare</w:t>
      </w:r>
      <w:r w:rsidRPr="0007494F">
        <w:rPr>
          <w:rStyle w:val="CharStyle13"/>
          <w:rFonts w:ascii="Calibri" w:hAnsi="Calibri" w:cs="Calibri"/>
          <w:bCs/>
          <w:sz w:val="22"/>
          <w:szCs w:val="22"/>
        </w:rPr>
        <w:t xml:space="preserve"> </w:t>
      </w:r>
      <w:r w:rsidRPr="00B63C7C">
        <w:rPr>
          <w:rStyle w:val="CharStyle13"/>
          <w:rFonts w:ascii="Calibri" w:hAnsi="Calibri" w:cs="Calibri"/>
          <w:b w:val="0"/>
          <w:sz w:val="22"/>
          <w:szCs w:val="22"/>
        </w:rPr>
        <w:t xml:space="preserve">) </w:t>
      </w:r>
    </w:p>
    <w:p w14:paraId="53159C07" w14:textId="77777777" w:rsidR="005505B4" w:rsidRPr="0007494F" w:rsidRDefault="005505B4" w:rsidP="005505B4">
      <w:pPr>
        <w:pStyle w:val="Bezriadkovania"/>
        <w:jc w:val="center"/>
        <w:rPr>
          <w:rStyle w:val="CharStyle13"/>
          <w:rFonts w:ascii="Calibri" w:hAnsi="Calibri" w:cs="Calibri"/>
          <w:b w:val="0"/>
          <w:bCs/>
          <w:sz w:val="22"/>
          <w:szCs w:val="22"/>
        </w:rPr>
      </w:pPr>
    </w:p>
    <w:p w14:paraId="7F0FAD81" w14:textId="77777777" w:rsidR="005505B4" w:rsidRPr="001D06A5" w:rsidRDefault="005505B4" w:rsidP="005505B4">
      <w:pPr>
        <w:pStyle w:val="Bezriadkovania"/>
        <w:jc w:val="center"/>
        <w:rPr>
          <w:rStyle w:val="CharStyle13"/>
          <w:rFonts w:ascii="Calibri" w:hAnsi="Calibri" w:cs="Calibri"/>
          <w:b w:val="0"/>
          <w:sz w:val="22"/>
          <w:szCs w:val="22"/>
        </w:rPr>
      </w:pPr>
      <w:r w:rsidRPr="001D06A5">
        <w:rPr>
          <w:rStyle w:val="CharStyle13"/>
          <w:rFonts w:ascii="Calibri" w:hAnsi="Calibri" w:cs="Calibri"/>
          <w:bCs/>
          <w:sz w:val="22"/>
          <w:szCs w:val="22"/>
        </w:rPr>
        <w:t>medzi týmito zmluvnými stranami:</w:t>
      </w:r>
    </w:p>
    <w:p w14:paraId="17801C76" w14:textId="77777777" w:rsidR="005505B4" w:rsidRPr="001D06A5" w:rsidRDefault="005505B4" w:rsidP="005505B4">
      <w:pPr>
        <w:autoSpaceDE w:val="0"/>
        <w:autoSpaceDN w:val="0"/>
        <w:adjustRightInd w:val="0"/>
        <w:ind w:left="-142"/>
        <w:rPr>
          <w:rFonts w:ascii="Calibri" w:hAnsi="Calibri" w:cs="Calibri"/>
          <w:b/>
          <w:bCs/>
          <w:sz w:val="22"/>
          <w:szCs w:val="22"/>
        </w:rPr>
      </w:pPr>
    </w:p>
    <w:p w14:paraId="28D0923E" w14:textId="77777777" w:rsidR="005505B4" w:rsidRPr="001D06A5" w:rsidRDefault="005505B4" w:rsidP="005505B4">
      <w:pPr>
        <w:autoSpaceDE w:val="0"/>
        <w:autoSpaceDN w:val="0"/>
        <w:adjustRightInd w:val="0"/>
        <w:ind w:left="-142"/>
        <w:rPr>
          <w:rFonts w:ascii="Calibri" w:hAnsi="Calibri" w:cs="Calibri"/>
          <w:b/>
          <w:sz w:val="22"/>
          <w:szCs w:val="22"/>
        </w:rPr>
      </w:pPr>
      <w:r w:rsidRPr="001D06A5">
        <w:rPr>
          <w:rFonts w:ascii="Calibri" w:hAnsi="Calibri" w:cs="Calibri"/>
          <w:b/>
          <w:bCs/>
          <w:sz w:val="22"/>
          <w:szCs w:val="22"/>
        </w:rPr>
        <w:t xml:space="preserve">  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 s.</w:t>
      </w:r>
    </w:p>
    <w:p w14:paraId="648710EA" w14:textId="77777777" w:rsidR="005505B4" w:rsidRPr="001D06A5" w:rsidRDefault="005505B4" w:rsidP="005505B4">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2CA0CA49" w14:textId="77777777" w:rsidR="005505B4" w:rsidRPr="001D06A5" w:rsidRDefault="005505B4" w:rsidP="005505B4">
      <w:pPr>
        <w:tabs>
          <w:tab w:val="num" w:pos="284"/>
        </w:tabs>
        <w:ind w:left="-142"/>
        <w:rPr>
          <w:rFonts w:ascii="Calibri" w:hAnsi="Calibri" w:cs="Calibri"/>
          <w:sz w:val="22"/>
          <w:szCs w:val="22"/>
        </w:rPr>
      </w:pPr>
      <w:r>
        <w:rPr>
          <w:rFonts w:ascii="Calibri" w:hAnsi="Calibri" w:cs="Calibri"/>
          <w:sz w:val="22"/>
          <w:szCs w:val="22"/>
        </w:rPr>
        <w:t xml:space="preserve">  </w:t>
      </w:r>
      <w:r w:rsidRPr="001D06A5">
        <w:rPr>
          <w:rFonts w:ascii="Calibri" w:hAnsi="Calibri" w:cs="Calibri"/>
          <w:sz w:val="22"/>
          <w:szCs w:val="22"/>
        </w:rPr>
        <w:t xml:space="preserve">Právna forma : </w:t>
      </w:r>
      <w:r w:rsidRPr="001D06A5">
        <w:rPr>
          <w:rFonts w:ascii="Calibri" w:hAnsi="Calibri" w:cs="Calibri"/>
          <w:sz w:val="22"/>
          <w:szCs w:val="22"/>
        </w:rPr>
        <w:tab/>
      </w:r>
      <w:r w:rsidRPr="001D06A5">
        <w:rPr>
          <w:rFonts w:ascii="Calibri" w:hAnsi="Calibri" w:cs="Calibri"/>
          <w:sz w:val="22"/>
          <w:szCs w:val="22"/>
        </w:rPr>
        <w:tab/>
      </w:r>
      <w:r>
        <w:rPr>
          <w:rFonts w:ascii="Calibri" w:hAnsi="Calibri" w:cs="Calibri"/>
          <w:sz w:val="22"/>
          <w:szCs w:val="22"/>
        </w:rPr>
        <w:t xml:space="preserve">              </w:t>
      </w:r>
      <w:r w:rsidRPr="001D06A5">
        <w:rPr>
          <w:rFonts w:ascii="Calibri" w:hAnsi="Calibri" w:cs="Calibri"/>
          <w:sz w:val="22"/>
          <w:szCs w:val="22"/>
        </w:rPr>
        <w:t xml:space="preserve">Akciová spoločnosť, zapísaná v Obchodnom registri Okresného  </w:t>
      </w:r>
    </w:p>
    <w:p w14:paraId="2F7D0DDD" w14:textId="77777777" w:rsidR="005505B4" w:rsidRPr="001D06A5" w:rsidRDefault="005505B4" w:rsidP="005505B4">
      <w:pPr>
        <w:tabs>
          <w:tab w:val="num" w:pos="284"/>
        </w:tabs>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súdu B</w:t>
      </w:r>
      <w:r>
        <w:rPr>
          <w:rFonts w:ascii="Calibri" w:hAnsi="Calibri" w:cs="Calibri"/>
          <w:sz w:val="22"/>
          <w:szCs w:val="22"/>
        </w:rPr>
        <w:t>anská</w:t>
      </w:r>
      <w:r w:rsidRPr="001D06A5">
        <w:rPr>
          <w:rFonts w:ascii="Calibri" w:hAnsi="Calibri" w:cs="Calibri"/>
          <w:sz w:val="22"/>
          <w:szCs w:val="22"/>
        </w:rPr>
        <w:t xml:space="preserve"> Bystrica, Oddiel: Sa, Vložka</w:t>
      </w:r>
      <w:r>
        <w:rPr>
          <w:rFonts w:ascii="Calibri" w:hAnsi="Calibri" w:cs="Calibri"/>
          <w:sz w:val="22"/>
          <w:szCs w:val="22"/>
        </w:rPr>
        <w:t xml:space="preserve"> č.</w:t>
      </w:r>
      <w:r w:rsidRPr="001D06A5">
        <w:rPr>
          <w:rFonts w:ascii="Calibri" w:hAnsi="Calibri" w:cs="Calibri"/>
          <w:sz w:val="22"/>
          <w:szCs w:val="22"/>
        </w:rPr>
        <w:t>: 909/S</w:t>
      </w:r>
    </w:p>
    <w:p w14:paraId="6B89ABBA" w14:textId="17F79CC1" w:rsidR="005505B4" w:rsidRPr="001D06A5" w:rsidRDefault="005505B4" w:rsidP="005505B4">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Zastúpená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5B5BED">
        <w:rPr>
          <w:rFonts w:ascii="Calibri" w:hAnsi="Calibri" w:cs="Calibri"/>
          <w:sz w:val="22"/>
          <w:szCs w:val="22"/>
        </w:rPr>
        <w:t xml:space="preserve">Ing. Martin </w:t>
      </w:r>
      <w:r w:rsidR="00437057">
        <w:rPr>
          <w:rFonts w:ascii="Calibri" w:hAnsi="Calibri" w:cs="Calibri"/>
          <w:sz w:val="22"/>
          <w:szCs w:val="22"/>
        </w:rPr>
        <w:t>Turčan</w:t>
      </w:r>
      <w:r>
        <w:rPr>
          <w:rFonts w:ascii="Calibri" w:hAnsi="Calibri" w:cs="Calibri"/>
          <w:sz w:val="22"/>
          <w:szCs w:val="22"/>
        </w:rPr>
        <w:t xml:space="preserve">, </w:t>
      </w:r>
      <w:r w:rsidRPr="001D06A5">
        <w:rPr>
          <w:rFonts w:ascii="Calibri" w:hAnsi="Calibri" w:cs="Calibri"/>
          <w:sz w:val="22"/>
          <w:szCs w:val="22"/>
        </w:rPr>
        <w:t xml:space="preserve">predseda predstavenstva </w:t>
      </w:r>
    </w:p>
    <w:p w14:paraId="1B8DF39C" w14:textId="0235AD94" w:rsidR="005505B4" w:rsidRPr="001D06A5" w:rsidRDefault="005505B4" w:rsidP="005505B4">
      <w:pPr>
        <w:tabs>
          <w:tab w:val="num" w:pos="284"/>
        </w:tabs>
        <w:ind w:left="2832" w:hanging="567"/>
        <w:rPr>
          <w:rFonts w:ascii="Calibri" w:hAnsi="Calibri" w:cs="Calibri"/>
          <w:sz w:val="22"/>
          <w:szCs w:val="22"/>
        </w:rPr>
      </w:pPr>
      <w:r w:rsidRPr="001D06A5">
        <w:rPr>
          <w:rFonts w:ascii="Calibri" w:hAnsi="Calibri" w:cs="Calibri"/>
          <w:sz w:val="22"/>
          <w:szCs w:val="22"/>
        </w:rPr>
        <w:t xml:space="preserve">         </w:t>
      </w:r>
      <w:r w:rsidR="005B5BED">
        <w:rPr>
          <w:rFonts w:ascii="Calibri" w:hAnsi="Calibri" w:cs="Calibri"/>
          <w:sz w:val="22"/>
          <w:szCs w:val="22"/>
        </w:rPr>
        <w:tab/>
        <w:t>Ing. Róbert Machala</w:t>
      </w:r>
      <w:r>
        <w:rPr>
          <w:rFonts w:ascii="Calibri" w:hAnsi="Calibri" w:cs="Calibri"/>
          <w:sz w:val="22"/>
          <w:szCs w:val="22"/>
        </w:rPr>
        <w:t xml:space="preserve">, </w:t>
      </w:r>
      <w:r w:rsidRPr="001D06A5">
        <w:rPr>
          <w:rFonts w:ascii="Calibri" w:hAnsi="Calibri" w:cs="Calibri"/>
          <w:sz w:val="22"/>
          <w:szCs w:val="22"/>
        </w:rPr>
        <w:t>podpredseda predstavenstva</w:t>
      </w:r>
    </w:p>
    <w:p w14:paraId="2FC77706" w14:textId="77777777" w:rsidR="005505B4" w:rsidRPr="001D06A5" w:rsidRDefault="005505B4" w:rsidP="005505B4">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122DE25F" w14:textId="77777777" w:rsidR="005505B4" w:rsidRPr="001D06A5" w:rsidRDefault="005505B4" w:rsidP="005505B4">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05520B0A" w14:textId="77777777" w:rsidR="005505B4" w:rsidRPr="001D06A5" w:rsidRDefault="005505B4" w:rsidP="005505B4">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377E3EC6" w14:textId="77777777" w:rsidR="005505B4" w:rsidRPr="001D06A5" w:rsidRDefault="005505B4" w:rsidP="005505B4">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VÚB a.s., pobočka Banská Bystrica</w:t>
      </w:r>
    </w:p>
    <w:p w14:paraId="013AF7FE" w14:textId="77777777" w:rsidR="005505B4" w:rsidRPr="001D06A5" w:rsidRDefault="005505B4" w:rsidP="005505B4">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0CE938AD" w14:textId="2FC8FADD" w:rsidR="003F0C49" w:rsidRDefault="003F0C49" w:rsidP="005505B4">
      <w:pPr>
        <w:tabs>
          <w:tab w:val="left" w:pos="1140"/>
        </w:tabs>
        <w:rPr>
          <w:rStyle w:val="CharStyle10"/>
          <w:rFonts w:ascii="Calibri" w:hAnsi="Calibri" w:cs="Calibri"/>
          <w:sz w:val="22"/>
          <w:szCs w:val="22"/>
        </w:rPr>
      </w:pPr>
      <w:r>
        <w:rPr>
          <w:rStyle w:val="CharStyle10"/>
          <w:rFonts w:ascii="Calibri" w:hAnsi="Calibri" w:cs="Calibri"/>
          <w:sz w:val="22"/>
          <w:szCs w:val="22"/>
        </w:rPr>
        <w:t>Mail:</w:t>
      </w:r>
      <w:r>
        <w:rPr>
          <w:rStyle w:val="CharStyle10"/>
          <w:rFonts w:ascii="Calibri" w:hAnsi="Calibri" w:cs="Calibri"/>
          <w:sz w:val="22"/>
          <w:szCs w:val="22"/>
        </w:rPr>
        <w:tab/>
      </w:r>
      <w:r>
        <w:rPr>
          <w:rStyle w:val="CharStyle10"/>
          <w:rFonts w:ascii="Calibri" w:hAnsi="Calibri" w:cs="Calibri"/>
          <w:sz w:val="22"/>
          <w:szCs w:val="22"/>
        </w:rPr>
        <w:tab/>
      </w:r>
      <w:r>
        <w:rPr>
          <w:rStyle w:val="CharStyle10"/>
          <w:rFonts w:ascii="Calibri" w:hAnsi="Calibri" w:cs="Calibri"/>
          <w:sz w:val="22"/>
          <w:szCs w:val="22"/>
        </w:rPr>
        <w:tab/>
      </w:r>
      <w:r>
        <w:rPr>
          <w:rStyle w:val="CharStyle10"/>
          <w:rFonts w:ascii="Calibri" w:hAnsi="Calibri" w:cs="Calibri"/>
          <w:sz w:val="22"/>
          <w:szCs w:val="22"/>
        </w:rPr>
        <w:tab/>
      </w:r>
      <w:hyperlink r:id="rId11" w:history="1">
        <w:r w:rsidRPr="00EE0641">
          <w:rPr>
            <w:rStyle w:val="Hypertextovprepojenie"/>
            <w:rFonts w:ascii="Calibri" w:hAnsi="Calibri" w:cs="Calibri"/>
            <w:sz w:val="22"/>
            <w:szCs w:val="22"/>
            <w:shd w:val="clear" w:color="auto" w:fill="FFFFFF"/>
          </w:rPr>
          <w:t>podatelna@bbrsc.sk</w:t>
        </w:r>
      </w:hyperlink>
      <w:r>
        <w:rPr>
          <w:rStyle w:val="CharStyle10"/>
          <w:rFonts w:ascii="Calibri" w:hAnsi="Calibri" w:cs="Calibri"/>
          <w:sz w:val="22"/>
          <w:szCs w:val="22"/>
        </w:rPr>
        <w:t xml:space="preserve"> </w:t>
      </w:r>
      <w:hyperlink r:id="rId12" w:history="1">
        <w:r w:rsidRPr="00EE0641">
          <w:rPr>
            <w:rStyle w:val="Hypertextovprepojenie"/>
            <w:rFonts w:ascii="Calibri" w:hAnsi="Calibri" w:cs="Calibri"/>
            <w:sz w:val="22"/>
            <w:szCs w:val="22"/>
            <w:shd w:val="clear" w:color="auto" w:fill="FFFFFF"/>
          </w:rPr>
          <w:t>sekretariat@bbrsc.sk</w:t>
        </w:r>
      </w:hyperlink>
      <w:r>
        <w:rPr>
          <w:rStyle w:val="CharStyle10"/>
          <w:rFonts w:ascii="Calibri" w:hAnsi="Calibri" w:cs="Calibri"/>
          <w:sz w:val="22"/>
          <w:szCs w:val="22"/>
        </w:rPr>
        <w:t xml:space="preserve"> </w:t>
      </w:r>
    </w:p>
    <w:p w14:paraId="4D3F086A" w14:textId="7238ED01" w:rsidR="005505B4" w:rsidRPr="001D06A5" w:rsidRDefault="005505B4" w:rsidP="005505B4">
      <w:pPr>
        <w:tabs>
          <w:tab w:val="left" w:pos="1140"/>
        </w:tabs>
        <w:rPr>
          <w:rFonts w:ascii="Calibri" w:hAnsi="Calibri" w:cs="Calibri"/>
          <w:sz w:val="22"/>
          <w:szCs w:val="22"/>
        </w:rPr>
      </w:pPr>
      <w:r w:rsidRPr="001D06A5">
        <w:rPr>
          <w:rStyle w:val="CharStyle10"/>
          <w:rFonts w:ascii="Calibri" w:hAnsi="Calibri" w:cs="Calibri"/>
          <w:sz w:val="22"/>
          <w:szCs w:val="22"/>
        </w:rPr>
        <w:t>(ďalej len „</w:t>
      </w:r>
      <w:r w:rsidRPr="00726D77">
        <w:rPr>
          <w:rStyle w:val="CharStyle10"/>
          <w:rFonts w:ascii="Calibri" w:hAnsi="Calibri" w:cs="Calibri"/>
          <w:b/>
          <w:bCs/>
          <w:sz w:val="22"/>
          <w:szCs w:val="22"/>
        </w:rPr>
        <w:t>objednávateľ</w:t>
      </w:r>
      <w:r w:rsidRPr="001D06A5">
        <w:rPr>
          <w:rStyle w:val="CharStyle10"/>
          <w:rFonts w:ascii="Calibri" w:hAnsi="Calibri" w:cs="Calibri"/>
          <w:sz w:val="22"/>
          <w:szCs w:val="22"/>
        </w:rPr>
        <w:t>" alebo „</w:t>
      </w:r>
      <w:r w:rsidRPr="00726D77">
        <w:rPr>
          <w:rStyle w:val="CharStyle10"/>
          <w:rFonts w:ascii="Calibri" w:hAnsi="Calibri" w:cs="Calibri"/>
          <w:b/>
          <w:bCs/>
          <w:sz w:val="22"/>
          <w:szCs w:val="22"/>
        </w:rPr>
        <w:t>kupujúci</w:t>
      </w:r>
      <w:r w:rsidRPr="001D06A5">
        <w:rPr>
          <w:rStyle w:val="CharStyle10"/>
          <w:rFonts w:ascii="Calibri" w:hAnsi="Calibri" w:cs="Calibri"/>
          <w:sz w:val="22"/>
          <w:szCs w:val="22"/>
        </w:rPr>
        <w:t>“ v príslušnom gramatickom tvare)</w:t>
      </w:r>
    </w:p>
    <w:p w14:paraId="0632B463" w14:textId="77777777" w:rsidR="005505B4" w:rsidRPr="001D06A5" w:rsidRDefault="005505B4" w:rsidP="005505B4">
      <w:pPr>
        <w:tabs>
          <w:tab w:val="left" w:pos="1140"/>
        </w:tabs>
        <w:rPr>
          <w:rStyle w:val="CharStyle10"/>
          <w:rFonts w:ascii="Calibri" w:hAnsi="Calibri" w:cs="Calibri"/>
          <w:sz w:val="22"/>
          <w:szCs w:val="22"/>
        </w:rPr>
      </w:pPr>
    </w:p>
    <w:p w14:paraId="623EE054" w14:textId="351D4189" w:rsidR="005505B4" w:rsidRPr="001D06A5" w:rsidRDefault="005505B4" w:rsidP="005505B4">
      <w:pPr>
        <w:contextualSpacing/>
        <w:jc w:val="both"/>
        <w:rPr>
          <w:rFonts w:ascii="Calibri" w:hAnsi="Calibri" w:cs="Calibri"/>
          <w:sz w:val="22"/>
          <w:szCs w:val="22"/>
        </w:rPr>
      </w:pPr>
      <w:r w:rsidRPr="001D06A5">
        <w:rPr>
          <w:rFonts w:ascii="Calibri" w:hAnsi="Calibri" w:cs="Calibri"/>
          <w:b/>
          <w:sz w:val="22"/>
          <w:szCs w:val="22"/>
        </w:rPr>
        <w:t>Predávajúci:</w:t>
      </w:r>
      <w:r w:rsidRPr="001D06A5">
        <w:rPr>
          <w:rFonts w:ascii="Calibri" w:hAnsi="Calibri" w:cs="Calibri"/>
          <w:b/>
          <w:sz w:val="22"/>
          <w:szCs w:val="22"/>
        </w:rPr>
        <w:tab/>
      </w:r>
      <w:r w:rsidR="00AD4EAA">
        <w:rPr>
          <w:rFonts w:ascii="Calibri" w:hAnsi="Calibri" w:cs="Calibri"/>
          <w:b/>
          <w:sz w:val="22"/>
          <w:szCs w:val="22"/>
        </w:rPr>
        <w:tab/>
      </w:r>
      <w:r w:rsidR="00AD4EAA">
        <w:rPr>
          <w:rFonts w:ascii="Calibri" w:hAnsi="Calibri" w:cs="Calibri"/>
          <w:b/>
          <w:sz w:val="22"/>
          <w:szCs w:val="22"/>
        </w:rPr>
        <w:tab/>
      </w:r>
    </w:p>
    <w:p w14:paraId="2130D05B" w14:textId="3E680281" w:rsidR="005505B4" w:rsidRPr="001D06A5" w:rsidRDefault="005505B4" w:rsidP="005505B4">
      <w:pPr>
        <w:ind w:hanging="284"/>
        <w:rPr>
          <w:rFonts w:ascii="Calibri" w:hAnsi="Calibri" w:cs="Calibri"/>
          <w:sz w:val="22"/>
          <w:szCs w:val="22"/>
        </w:rPr>
      </w:pPr>
      <w:r w:rsidRPr="001D06A5">
        <w:rPr>
          <w:rFonts w:ascii="Calibri" w:hAnsi="Calibri" w:cs="Calibri"/>
          <w:b/>
          <w:sz w:val="22"/>
          <w:szCs w:val="22"/>
        </w:rPr>
        <w:tab/>
      </w:r>
      <w:r w:rsidRPr="001D06A5">
        <w:rPr>
          <w:rFonts w:ascii="Calibri" w:hAnsi="Calibri" w:cs="Calibri"/>
          <w:sz w:val="22"/>
          <w:szCs w:val="22"/>
        </w:rPr>
        <w:t>Sídlo:</w:t>
      </w:r>
      <w:r w:rsidR="00E76C07">
        <w:rPr>
          <w:rFonts w:ascii="Calibri" w:hAnsi="Calibri" w:cs="Calibri"/>
          <w:sz w:val="22"/>
          <w:szCs w:val="22"/>
        </w:rPr>
        <w:tab/>
      </w:r>
      <w:r w:rsidR="00E76C07">
        <w:rPr>
          <w:rFonts w:ascii="Calibri" w:hAnsi="Calibri" w:cs="Calibri"/>
          <w:sz w:val="22"/>
          <w:szCs w:val="22"/>
        </w:rPr>
        <w:tab/>
      </w:r>
      <w:r w:rsidR="00E76C07">
        <w:rPr>
          <w:rFonts w:ascii="Calibri" w:hAnsi="Calibri" w:cs="Calibri"/>
          <w:sz w:val="22"/>
          <w:szCs w:val="22"/>
        </w:rPr>
        <w:tab/>
      </w:r>
      <w:r w:rsidR="00E76C07">
        <w:rPr>
          <w:rFonts w:ascii="Calibri" w:hAnsi="Calibri" w:cs="Calibri"/>
          <w:sz w:val="22"/>
          <w:szCs w:val="22"/>
        </w:rPr>
        <w:tab/>
      </w:r>
    </w:p>
    <w:p w14:paraId="4AB707DB" w14:textId="5A1CAD83" w:rsidR="00E76C07" w:rsidRDefault="005505B4" w:rsidP="005505B4">
      <w:pPr>
        <w:ind w:hanging="284"/>
        <w:rPr>
          <w:rFonts w:ascii="Calibri" w:hAnsi="Calibri" w:cs="Calibri"/>
          <w:sz w:val="22"/>
          <w:szCs w:val="22"/>
        </w:rPr>
      </w:pPr>
      <w:r w:rsidRPr="001D06A5">
        <w:rPr>
          <w:rFonts w:ascii="Calibri" w:hAnsi="Calibri" w:cs="Calibri"/>
          <w:sz w:val="22"/>
          <w:szCs w:val="22"/>
        </w:rPr>
        <w:tab/>
        <w:t xml:space="preserve">Právna forma:                     </w:t>
      </w:r>
      <w:r w:rsidR="00E76C07">
        <w:rPr>
          <w:rFonts w:ascii="Calibri" w:hAnsi="Calibri" w:cs="Calibri"/>
          <w:sz w:val="22"/>
          <w:szCs w:val="22"/>
        </w:rPr>
        <w:tab/>
        <w:t xml:space="preserve"> </w:t>
      </w:r>
    </w:p>
    <w:p w14:paraId="68B604BA" w14:textId="47603205" w:rsidR="005505B4" w:rsidRPr="001D06A5" w:rsidRDefault="005505B4" w:rsidP="00E76C07">
      <w:pPr>
        <w:ind w:left="2124" w:firstLine="708"/>
        <w:rPr>
          <w:rFonts w:ascii="Calibri" w:hAnsi="Calibri" w:cs="Calibri"/>
          <w:sz w:val="22"/>
          <w:szCs w:val="22"/>
        </w:rPr>
      </w:pPr>
    </w:p>
    <w:p w14:paraId="2CA999A0" w14:textId="506BCF91" w:rsidR="00E76C07" w:rsidRDefault="005505B4" w:rsidP="005505B4">
      <w:pPr>
        <w:rPr>
          <w:rFonts w:ascii="Calibri" w:hAnsi="Calibri" w:cs="Calibri"/>
          <w:sz w:val="22"/>
          <w:szCs w:val="22"/>
        </w:rPr>
      </w:pPr>
      <w:r w:rsidRPr="001D06A5">
        <w:rPr>
          <w:rFonts w:ascii="Calibri" w:hAnsi="Calibri" w:cs="Calibri"/>
          <w:sz w:val="22"/>
          <w:szCs w:val="22"/>
        </w:rPr>
        <w:t>Štatutárny orgán:</w:t>
      </w:r>
      <w:r w:rsidR="00E76C07">
        <w:rPr>
          <w:rFonts w:ascii="Calibri" w:hAnsi="Calibri" w:cs="Calibri"/>
          <w:sz w:val="22"/>
          <w:szCs w:val="22"/>
        </w:rPr>
        <w:tab/>
      </w:r>
      <w:r w:rsidR="00E76C07">
        <w:rPr>
          <w:rFonts w:ascii="Calibri" w:hAnsi="Calibri" w:cs="Calibri"/>
          <w:sz w:val="22"/>
          <w:szCs w:val="22"/>
        </w:rPr>
        <w:tab/>
      </w:r>
    </w:p>
    <w:p w14:paraId="29E05353" w14:textId="4AED6686" w:rsidR="005505B4" w:rsidRPr="001D06A5" w:rsidRDefault="00E76C07" w:rsidP="005505B4">
      <w:pPr>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1DE96561" w14:textId="108305AA" w:rsidR="005505B4" w:rsidRPr="001D06A5" w:rsidRDefault="005505B4" w:rsidP="005505B4">
      <w:pPr>
        <w:rPr>
          <w:rFonts w:ascii="Calibri" w:hAnsi="Calibri" w:cs="Calibri"/>
          <w:sz w:val="22"/>
          <w:szCs w:val="22"/>
        </w:rPr>
      </w:pPr>
      <w:r w:rsidRPr="001D06A5">
        <w:rPr>
          <w:rFonts w:ascii="Calibri" w:hAnsi="Calibri" w:cs="Calibri"/>
          <w:sz w:val="22"/>
          <w:szCs w:val="22"/>
        </w:rPr>
        <w:t>IČO:</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1DE305FE" w14:textId="0D7CFC37" w:rsidR="005505B4" w:rsidRPr="001D06A5" w:rsidRDefault="005505B4" w:rsidP="005505B4">
      <w:pPr>
        <w:ind w:hanging="284"/>
        <w:rPr>
          <w:rFonts w:ascii="Calibri" w:hAnsi="Calibri" w:cs="Calibri"/>
          <w:sz w:val="22"/>
          <w:szCs w:val="22"/>
        </w:rPr>
      </w:pPr>
      <w:r w:rsidRPr="001D06A5">
        <w:rPr>
          <w:rFonts w:ascii="Calibri" w:hAnsi="Calibri" w:cs="Calibri"/>
          <w:sz w:val="22"/>
          <w:szCs w:val="22"/>
        </w:rPr>
        <w:tab/>
        <w:t>DIČ:</w:t>
      </w:r>
      <w:r w:rsidRPr="001D06A5">
        <w:rPr>
          <w:rFonts w:ascii="Calibri" w:hAnsi="Calibri" w:cs="Calibri"/>
          <w:sz w:val="22"/>
          <w:szCs w:val="22"/>
        </w:rPr>
        <w:tab/>
      </w:r>
      <w:r w:rsidRPr="001D06A5">
        <w:rPr>
          <w:rFonts w:ascii="Calibri" w:hAnsi="Calibri" w:cs="Calibri"/>
          <w:sz w:val="22"/>
          <w:szCs w:val="22"/>
        </w:rPr>
        <w:tab/>
      </w:r>
      <w:r w:rsidR="00E76C07">
        <w:rPr>
          <w:rFonts w:ascii="Calibri" w:hAnsi="Calibri" w:cs="Calibri"/>
          <w:sz w:val="22"/>
          <w:szCs w:val="22"/>
        </w:rPr>
        <w:tab/>
      </w:r>
      <w:r w:rsidR="00E76C07">
        <w:rPr>
          <w:rFonts w:ascii="Calibri" w:hAnsi="Calibri" w:cs="Calibri"/>
          <w:sz w:val="22"/>
          <w:szCs w:val="22"/>
        </w:rPr>
        <w:tab/>
      </w:r>
    </w:p>
    <w:p w14:paraId="2969AD41" w14:textId="0EE478F7" w:rsidR="005505B4" w:rsidRPr="001D06A5" w:rsidRDefault="005505B4" w:rsidP="005505B4">
      <w:pPr>
        <w:ind w:hanging="284"/>
        <w:rPr>
          <w:rFonts w:ascii="Calibri" w:hAnsi="Calibri" w:cs="Calibri"/>
          <w:sz w:val="22"/>
          <w:szCs w:val="22"/>
        </w:rPr>
      </w:pPr>
      <w:r w:rsidRPr="001D06A5">
        <w:rPr>
          <w:rFonts w:ascii="Calibri" w:hAnsi="Calibri" w:cs="Calibri"/>
          <w:sz w:val="22"/>
          <w:szCs w:val="22"/>
        </w:rPr>
        <w:tab/>
        <w:t>IČ DPH:</w:t>
      </w:r>
      <w:r w:rsidRPr="001D06A5">
        <w:rPr>
          <w:rFonts w:ascii="Calibri" w:hAnsi="Calibri" w:cs="Calibri"/>
          <w:sz w:val="22"/>
          <w:szCs w:val="22"/>
        </w:rPr>
        <w:tab/>
      </w:r>
      <w:r w:rsidR="00E76C07">
        <w:rPr>
          <w:rFonts w:ascii="Calibri" w:hAnsi="Calibri" w:cs="Calibri"/>
          <w:sz w:val="22"/>
          <w:szCs w:val="22"/>
        </w:rPr>
        <w:tab/>
      </w:r>
      <w:r w:rsidR="00E76C07">
        <w:rPr>
          <w:rFonts w:ascii="Calibri" w:hAnsi="Calibri" w:cs="Calibri"/>
          <w:sz w:val="22"/>
          <w:szCs w:val="22"/>
        </w:rPr>
        <w:tab/>
      </w:r>
      <w:r w:rsidR="00E76C07">
        <w:rPr>
          <w:rFonts w:ascii="Calibri" w:hAnsi="Calibri" w:cs="Calibri"/>
          <w:sz w:val="22"/>
          <w:szCs w:val="22"/>
        </w:rPr>
        <w:tab/>
      </w:r>
    </w:p>
    <w:p w14:paraId="56285122" w14:textId="63DAC1D3" w:rsidR="005505B4" w:rsidRPr="001D06A5" w:rsidRDefault="005505B4" w:rsidP="005505B4">
      <w:pPr>
        <w:ind w:hanging="284"/>
        <w:rPr>
          <w:rFonts w:ascii="Calibri" w:hAnsi="Calibri" w:cs="Calibri"/>
          <w:sz w:val="22"/>
          <w:szCs w:val="22"/>
        </w:rPr>
      </w:pPr>
      <w:r w:rsidRPr="001D06A5">
        <w:rPr>
          <w:rFonts w:ascii="Calibri" w:hAnsi="Calibri" w:cs="Calibri"/>
          <w:sz w:val="22"/>
          <w:szCs w:val="22"/>
        </w:rPr>
        <w:tab/>
        <w:t>Bankové spojenie:</w:t>
      </w:r>
      <w:r w:rsidRPr="001D06A5">
        <w:rPr>
          <w:rFonts w:ascii="Calibri" w:hAnsi="Calibri" w:cs="Calibri"/>
          <w:sz w:val="22"/>
          <w:szCs w:val="22"/>
        </w:rPr>
        <w:tab/>
      </w:r>
      <w:r w:rsidRPr="001D06A5">
        <w:rPr>
          <w:rFonts w:ascii="Calibri" w:hAnsi="Calibri" w:cs="Calibri"/>
          <w:sz w:val="22"/>
          <w:szCs w:val="22"/>
        </w:rPr>
        <w:tab/>
      </w:r>
    </w:p>
    <w:p w14:paraId="63BD59DE" w14:textId="5A4A9F9B" w:rsidR="005505B4" w:rsidRPr="001D06A5" w:rsidRDefault="005505B4" w:rsidP="005505B4">
      <w:pPr>
        <w:ind w:hanging="284"/>
        <w:rPr>
          <w:rFonts w:ascii="Calibri" w:hAnsi="Calibri" w:cs="Calibri"/>
          <w:sz w:val="22"/>
          <w:szCs w:val="22"/>
        </w:rPr>
      </w:pPr>
      <w:r w:rsidRPr="001D06A5">
        <w:rPr>
          <w:rFonts w:ascii="Calibri" w:hAnsi="Calibri" w:cs="Calibri"/>
          <w:sz w:val="22"/>
          <w:szCs w:val="22"/>
        </w:rPr>
        <w:tab/>
      </w:r>
      <w:r>
        <w:rPr>
          <w:rFonts w:ascii="Calibri" w:hAnsi="Calibri" w:cs="Calibri"/>
          <w:sz w:val="22"/>
          <w:szCs w:val="22"/>
        </w:rPr>
        <w:t>IBAN</w:t>
      </w:r>
      <w:r w:rsidRPr="001D06A5">
        <w:rPr>
          <w:rFonts w:ascii="Calibri" w:hAnsi="Calibri" w:cs="Calibri"/>
          <w:sz w:val="22"/>
          <w:szCs w:val="22"/>
        </w:rPr>
        <w:t>:</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E76C07">
        <w:rPr>
          <w:rFonts w:ascii="Calibri" w:hAnsi="Calibri" w:cs="Calibri"/>
          <w:sz w:val="22"/>
          <w:szCs w:val="22"/>
        </w:rPr>
        <w:tab/>
      </w:r>
    </w:p>
    <w:p w14:paraId="722D95A7" w14:textId="7CBC0283" w:rsidR="005505B4" w:rsidRPr="001D06A5" w:rsidRDefault="005505B4" w:rsidP="005505B4">
      <w:pPr>
        <w:ind w:hanging="284"/>
        <w:rPr>
          <w:rFonts w:ascii="Calibri" w:hAnsi="Calibri" w:cs="Calibri"/>
          <w:sz w:val="22"/>
          <w:szCs w:val="22"/>
        </w:rPr>
      </w:pPr>
      <w:r w:rsidRPr="001D06A5">
        <w:rPr>
          <w:rFonts w:ascii="Calibri" w:hAnsi="Calibri" w:cs="Calibri"/>
          <w:sz w:val="22"/>
          <w:szCs w:val="22"/>
        </w:rPr>
        <w:tab/>
        <w:t>Telefón:</w:t>
      </w:r>
      <w:r w:rsidR="00AD4EAA">
        <w:rPr>
          <w:rFonts w:ascii="Calibri" w:hAnsi="Calibri" w:cs="Calibri"/>
          <w:sz w:val="22"/>
          <w:szCs w:val="22"/>
        </w:rPr>
        <w:tab/>
      </w:r>
      <w:r w:rsidR="00AD4EAA">
        <w:rPr>
          <w:rFonts w:ascii="Calibri" w:hAnsi="Calibri" w:cs="Calibri"/>
          <w:sz w:val="22"/>
          <w:szCs w:val="22"/>
        </w:rPr>
        <w:tab/>
      </w:r>
      <w:r w:rsidR="00AD4EAA">
        <w:rPr>
          <w:rFonts w:ascii="Calibri" w:hAnsi="Calibri" w:cs="Calibri"/>
          <w:sz w:val="22"/>
          <w:szCs w:val="22"/>
        </w:rPr>
        <w:tab/>
      </w:r>
    </w:p>
    <w:p w14:paraId="59D3191C" w14:textId="16EF9F75" w:rsidR="005505B4" w:rsidRPr="001D06A5" w:rsidRDefault="005505B4" w:rsidP="005505B4">
      <w:pPr>
        <w:rPr>
          <w:rFonts w:ascii="Calibri" w:hAnsi="Calibri" w:cs="Calibri"/>
          <w:sz w:val="22"/>
          <w:szCs w:val="22"/>
        </w:rPr>
      </w:pPr>
      <w:r w:rsidRPr="001D06A5">
        <w:rPr>
          <w:rFonts w:ascii="Calibri" w:hAnsi="Calibri" w:cs="Calibri"/>
          <w:sz w:val="22"/>
          <w:szCs w:val="22"/>
        </w:rPr>
        <w:t>Email:</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E76C07">
        <w:rPr>
          <w:rFonts w:ascii="Calibri" w:hAnsi="Calibri" w:cs="Calibri"/>
          <w:sz w:val="22"/>
          <w:szCs w:val="22"/>
        </w:rPr>
        <w:tab/>
      </w:r>
    </w:p>
    <w:p w14:paraId="12772150" w14:textId="77777777" w:rsidR="005505B4" w:rsidRPr="001D06A5" w:rsidRDefault="005505B4" w:rsidP="005505B4">
      <w:pPr>
        <w:ind w:hanging="284"/>
        <w:rPr>
          <w:rFonts w:ascii="Calibri" w:hAnsi="Calibri" w:cs="Calibri"/>
          <w:sz w:val="22"/>
          <w:szCs w:val="22"/>
        </w:rPr>
      </w:pPr>
      <w:r w:rsidRPr="001D06A5">
        <w:rPr>
          <w:rFonts w:ascii="Calibri" w:hAnsi="Calibri" w:cs="Calibri"/>
          <w:sz w:val="22"/>
          <w:szCs w:val="22"/>
        </w:rPr>
        <w:tab/>
        <w:t xml:space="preserve">Oprávnení konať </w:t>
      </w:r>
    </w:p>
    <w:p w14:paraId="7F45C13E" w14:textId="01C50AE6" w:rsidR="005505B4" w:rsidRPr="001D06A5" w:rsidRDefault="005505B4" w:rsidP="005505B4">
      <w:pPr>
        <w:tabs>
          <w:tab w:val="left" w:pos="2880"/>
        </w:tabs>
        <w:jc w:val="both"/>
        <w:rPr>
          <w:rFonts w:ascii="Calibri" w:hAnsi="Calibri" w:cs="Calibri"/>
          <w:sz w:val="22"/>
          <w:szCs w:val="22"/>
        </w:rPr>
      </w:pPr>
      <w:r w:rsidRPr="001D06A5">
        <w:rPr>
          <w:rFonts w:ascii="Calibri" w:hAnsi="Calibri" w:cs="Calibri"/>
          <w:sz w:val="22"/>
          <w:szCs w:val="22"/>
        </w:rPr>
        <w:t>vo veciach zmluvy:</w:t>
      </w:r>
      <w:r w:rsidRPr="001D06A5">
        <w:rPr>
          <w:rFonts w:ascii="Calibri" w:hAnsi="Calibri" w:cs="Calibri"/>
          <w:sz w:val="22"/>
          <w:szCs w:val="22"/>
        </w:rPr>
        <w:tab/>
      </w:r>
    </w:p>
    <w:p w14:paraId="321356CB" w14:textId="77777777" w:rsidR="005505B4" w:rsidRDefault="005505B4" w:rsidP="003D3CD0">
      <w:pPr>
        <w:ind w:hanging="284"/>
        <w:jc w:val="both"/>
        <w:rPr>
          <w:rFonts w:ascii="Calibri" w:hAnsi="Calibri" w:cs="Calibri"/>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na strane druhej a spolu  s objednávateľom/kupujúcim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2AF5798C" w14:textId="77777777" w:rsidR="005505B4" w:rsidRPr="001D06A5" w:rsidRDefault="005505B4" w:rsidP="005505B4">
      <w:pPr>
        <w:jc w:val="both"/>
        <w:rPr>
          <w:sz w:val="22"/>
          <w:szCs w:val="22"/>
        </w:rPr>
      </w:pPr>
    </w:p>
    <w:p w14:paraId="2644B47F" w14:textId="77777777" w:rsidR="005505B4" w:rsidRPr="005B77EA" w:rsidRDefault="005505B4" w:rsidP="005B77EA">
      <w:pPr>
        <w:spacing w:line="274" w:lineRule="exact"/>
        <w:ind w:left="425" w:hanging="425"/>
        <w:jc w:val="center"/>
        <w:rPr>
          <w:rFonts w:asciiTheme="minorHAnsi" w:hAnsiTheme="minorHAnsi" w:cstheme="minorHAnsi"/>
          <w:b/>
          <w:color w:val="auto"/>
          <w:sz w:val="22"/>
          <w:szCs w:val="22"/>
        </w:rPr>
      </w:pPr>
      <w:r w:rsidRPr="005B77EA">
        <w:rPr>
          <w:rFonts w:asciiTheme="minorHAnsi" w:hAnsiTheme="minorHAnsi" w:cstheme="minorHAnsi"/>
          <w:b/>
          <w:color w:val="auto"/>
          <w:sz w:val="22"/>
          <w:szCs w:val="22"/>
          <w:highlight w:val="lightGray"/>
        </w:rPr>
        <w:t>Preambula</w:t>
      </w:r>
    </w:p>
    <w:p w14:paraId="34CD2E4D" w14:textId="65F39CCB" w:rsidR="005505B4" w:rsidRPr="005B77EA" w:rsidRDefault="005505B4" w:rsidP="005B77EA">
      <w:pPr>
        <w:spacing w:line="274" w:lineRule="exact"/>
        <w:jc w:val="both"/>
        <w:rPr>
          <w:rFonts w:asciiTheme="minorHAnsi" w:hAnsiTheme="minorHAnsi" w:cstheme="minorHAnsi"/>
          <w:sz w:val="22"/>
          <w:szCs w:val="22"/>
        </w:rPr>
      </w:pPr>
      <w:r w:rsidRPr="005B77EA">
        <w:rPr>
          <w:rFonts w:asciiTheme="minorHAnsi" w:hAnsiTheme="minorHAnsi" w:cstheme="minorHAnsi"/>
          <w:sz w:val="22"/>
          <w:szCs w:val="22"/>
        </w:rPr>
        <w:t>Táto</w:t>
      </w:r>
      <w:r w:rsidR="005B77EA">
        <w:rPr>
          <w:rFonts w:asciiTheme="minorHAnsi" w:hAnsiTheme="minorHAnsi" w:cstheme="minorHAnsi"/>
          <w:sz w:val="22"/>
          <w:szCs w:val="22"/>
        </w:rPr>
        <w:t xml:space="preserve"> </w:t>
      </w:r>
      <w:r w:rsidRPr="005B77EA">
        <w:rPr>
          <w:rFonts w:asciiTheme="minorHAnsi" w:hAnsiTheme="minorHAnsi" w:cstheme="minorHAnsi"/>
          <w:sz w:val="22"/>
          <w:szCs w:val="22"/>
        </w:rPr>
        <w:t>zmluva je uzavretá na základe verejného obstarávania, ktoré uskutočnil objednávateľ</w:t>
      </w:r>
      <w:r w:rsidR="00814E5D">
        <w:rPr>
          <w:rFonts w:asciiTheme="minorHAnsi" w:hAnsiTheme="minorHAnsi" w:cstheme="minorHAnsi"/>
          <w:sz w:val="22"/>
          <w:szCs w:val="22"/>
        </w:rPr>
        <w:t xml:space="preserve"> postupom zadávania zákazky podľa § 58 až 61</w:t>
      </w:r>
      <w:r w:rsidR="00912D52" w:rsidRPr="005B77EA">
        <w:rPr>
          <w:rFonts w:asciiTheme="minorHAnsi" w:hAnsiTheme="minorHAnsi" w:cstheme="minorHAnsi"/>
          <w:sz w:val="22"/>
          <w:szCs w:val="22"/>
        </w:rPr>
        <w:t xml:space="preserve"> </w:t>
      </w:r>
      <w:r w:rsidRPr="005B77EA">
        <w:rPr>
          <w:rFonts w:asciiTheme="minorHAnsi" w:hAnsiTheme="minorHAnsi" w:cstheme="minorHAnsi"/>
          <w:bCs/>
          <w:sz w:val="22"/>
          <w:szCs w:val="22"/>
        </w:rPr>
        <w:t xml:space="preserve">zákona č. 343/2015 Z. z. o verejnom obstarávaní a o zmene a doplnení niektorých zákonov v znení neskorších predpisov </w:t>
      </w:r>
      <w:r w:rsidRPr="005B77EA">
        <w:rPr>
          <w:rFonts w:asciiTheme="minorHAnsi" w:hAnsiTheme="minorHAnsi" w:cstheme="minorHAnsi"/>
          <w:sz w:val="22"/>
          <w:szCs w:val="22"/>
        </w:rPr>
        <w:t>(ďalej iba „verejné obstarávanie“)</w:t>
      </w:r>
      <w:r w:rsidR="00814E5D">
        <w:rPr>
          <w:rFonts w:asciiTheme="minorHAnsi" w:hAnsiTheme="minorHAnsi" w:cstheme="minorHAnsi"/>
          <w:sz w:val="22"/>
          <w:szCs w:val="22"/>
        </w:rPr>
        <w:t xml:space="preserve">, výzva v rámci zriadeného dynamického nákupného systému s predmetom </w:t>
      </w:r>
      <w:r w:rsidR="00B62D34">
        <w:rPr>
          <w:rFonts w:asciiTheme="minorHAnsi" w:hAnsiTheme="minorHAnsi" w:cstheme="minorHAnsi"/>
          <w:b/>
          <w:bCs/>
          <w:sz w:val="22"/>
          <w:szCs w:val="22"/>
        </w:rPr>
        <w:t xml:space="preserve">Dodanie inertného posypového materiálu (kamennej drviny) frakcie 4-8 mm z vyvretej horniny (nie vápenec) používaného na posyp v rámci zimnej údržby cestných komunikácií, vrátane jeho naloženia, dopravy s vyložením tovaru z dopravných prostriedkov na miesta určenia, ktorými sú jednotlivé skládky Banskobystrickej regionálnej správy ciest, a.s. na obdobie zimnej </w:t>
      </w:r>
      <w:r w:rsidR="00B62D34">
        <w:rPr>
          <w:rFonts w:asciiTheme="minorHAnsi" w:hAnsiTheme="minorHAnsi" w:cstheme="minorHAnsi"/>
          <w:b/>
          <w:bCs/>
          <w:sz w:val="22"/>
          <w:szCs w:val="22"/>
        </w:rPr>
        <w:lastRenderedPageBreak/>
        <w:t>sezóny 202</w:t>
      </w:r>
      <w:r w:rsidR="003F0C49">
        <w:rPr>
          <w:rFonts w:asciiTheme="minorHAnsi" w:hAnsiTheme="minorHAnsi" w:cstheme="minorHAnsi"/>
          <w:b/>
          <w:bCs/>
          <w:sz w:val="22"/>
          <w:szCs w:val="22"/>
        </w:rPr>
        <w:t>6</w:t>
      </w:r>
      <w:r w:rsidR="00B62D34">
        <w:rPr>
          <w:rFonts w:asciiTheme="minorHAnsi" w:hAnsiTheme="minorHAnsi" w:cstheme="minorHAnsi"/>
          <w:b/>
          <w:bCs/>
          <w:sz w:val="22"/>
          <w:szCs w:val="22"/>
        </w:rPr>
        <w:t>/202</w:t>
      </w:r>
      <w:r w:rsidR="003F0C49">
        <w:rPr>
          <w:rFonts w:asciiTheme="minorHAnsi" w:hAnsiTheme="minorHAnsi" w:cstheme="minorHAnsi"/>
          <w:b/>
          <w:bCs/>
          <w:sz w:val="22"/>
          <w:szCs w:val="22"/>
        </w:rPr>
        <w:t>7</w:t>
      </w:r>
      <w:r w:rsidR="00B62D34">
        <w:rPr>
          <w:rFonts w:asciiTheme="minorHAnsi" w:hAnsiTheme="minorHAnsi" w:cstheme="minorHAnsi"/>
          <w:b/>
          <w:bCs/>
          <w:sz w:val="22"/>
          <w:szCs w:val="22"/>
        </w:rPr>
        <w:t xml:space="preserve">, s platnosťou zmluvy do ukončenia návozu v celkovom množstve </w:t>
      </w:r>
      <w:r w:rsidR="003F0C49">
        <w:rPr>
          <w:rFonts w:asciiTheme="minorHAnsi" w:hAnsiTheme="minorHAnsi" w:cstheme="minorHAnsi"/>
          <w:b/>
          <w:bCs/>
          <w:sz w:val="22"/>
          <w:szCs w:val="22"/>
        </w:rPr>
        <w:t>2</w:t>
      </w:r>
      <w:r w:rsidR="006F10AD">
        <w:rPr>
          <w:rFonts w:asciiTheme="minorHAnsi" w:hAnsiTheme="minorHAnsi" w:cstheme="minorHAnsi"/>
          <w:b/>
          <w:bCs/>
          <w:sz w:val="22"/>
          <w:szCs w:val="22"/>
        </w:rPr>
        <w:t>5</w:t>
      </w:r>
      <w:r w:rsidR="00B62D34">
        <w:rPr>
          <w:rFonts w:asciiTheme="minorHAnsi" w:hAnsiTheme="minorHAnsi" w:cstheme="minorHAnsi"/>
          <w:b/>
          <w:bCs/>
          <w:sz w:val="22"/>
          <w:szCs w:val="22"/>
        </w:rPr>
        <w:t> 000 ton</w:t>
      </w:r>
      <w:r w:rsidRPr="005B77EA">
        <w:rPr>
          <w:rFonts w:asciiTheme="minorHAnsi" w:hAnsiTheme="minorHAnsi" w:cstheme="minorHAnsi"/>
          <w:sz w:val="22"/>
          <w:szCs w:val="22"/>
        </w:rPr>
        <w:t xml:space="preserve">. </w:t>
      </w:r>
    </w:p>
    <w:p w14:paraId="50455AB6" w14:textId="77777777" w:rsidR="005505B4" w:rsidRPr="005B77EA" w:rsidRDefault="005505B4" w:rsidP="005B77EA">
      <w:pPr>
        <w:pStyle w:val="Default"/>
        <w:spacing w:line="274" w:lineRule="exact"/>
        <w:ind w:left="425" w:hanging="425"/>
        <w:jc w:val="both"/>
        <w:rPr>
          <w:rFonts w:asciiTheme="minorHAnsi" w:hAnsiTheme="minorHAnsi" w:cstheme="minorHAnsi"/>
          <w:sz w:val="22"/>
          <w:szCs w:val="22"/>
        </w:rPr>
      </w:pPr>
    </w:p>
    <w:p w14:paraId="0FB5E969" w14:textId="77777777" w:rsidR="005505B4" w:rsidRPr="005B77EA" w:rsidRDefault="005505B4" w:rsidP="005B77EA">
      <w:pPr>
        <w:spacing w:line="274" w:lineRule="exact"/>
        <w:ind w:left="425" w:hanging="425"/>
        <w:jc w:val="center"/>
        <w:rPr>
          <w:rFonts w:asciiTheme="minorHAnsi" w:hAnsiTheme="minorHAnsi" w:cstheme="minorHAnsi"/>
          <w:b/>
          <w:color w:val="auto"/>
          <w:sz w:val="22"/>
          <w:szCs w:val="22"/>
        </w:rPr>
      </w:pPr>
      <w:r w:rsidRPr="005B77EA">
        <w:rPr>
          <w:rFonts w:asciiTheme="minorHAnsi" w:hAnsiTheme="minorHAnsi" w:cstheme="minorHAnsi"/>
          <w:b/>
          <w:color w:val="auto"/>
          <w:sz w:val="22"/>
          <w:szCs w:val="22"/>
        </w:rPr>
        <w:t>I.</w:t>
      </w:r>
    </w:p>
    <w:p w14:paraId="50C82D32" w14:textId="77777777" w:rsidR="005505B4" w:rsidRPr="005B77EA" w:rsidRDefault="005505B4" w:rsidP="005B77EA">
      <w:pPr>
        <w:spacing w:line="274" w:lineRule="exact"/>
        <w:ind w:left="425" w:hanging="425"/>
        <w:jc w:val="center"/>
        <w:rPr>
          <w:rFonts w:asciiTheme="minorHAnsi" w:hAnsiTheme="minorHAnsi" w:cstheme="minorHAnsi"/>
          <w:b/>
          <w:color w:val="auto"/>
          <w:sz w:val="22"/>
          <w:szCs w:val="22"/>
        </w:rPr>
      </w:pPr>
      <w:r w:rsidRPr="005B77EA">
        <w:rPr>
          <w:rFonts w:asciiTheme="minorHAnsi" w:hAnsiTheme="minorHAnsi" w:cstheme="minorHAnsi"/>
          <w:b/>
          <w:color w:val="auto"/>
          <w:sz w:val="22"/>
          <w:szCs w:val="22"/>
        </w:rPr>
        <w:t>Úvodné ustanovenia</w:t>
      </w:r>
    </w:p>
    <w:p w14:paraId="0A0321A2" w14:textId="77777777" w:rsidR="00DC33CB" w:rsidRPr="005B77EA" w:rsidRDefault="00DC33CB" w:rsidP="005B77EA">
      <w:pPr>
        <w:spacing w:line="274" w:lineRule="exact"/>
        <w:ind w:left="425" w:hanging="425"/>
        <w:jc w:val="center"/>
        <w:rPr>
          <w:rFonts w:asciiTheme="minorHAnsi" w:hAnsiTheme="minorHAnsi" w:cstheme="minorHAnsi"/>
          <w:b/>
          <w:color w:val="auto"/>
          <w:sz w:val="22"/>
          <w:szCs w:val="22"/>
        </w:rPr>
      </w:pPr>
    </w:p>
    <w:bookmarkEnd w:id="0"/>
    <w:p w14:paraId="2A7ABF04" w14:textId="77777777" w:rsidR="005505B4" w:rsidRPr="005B77EA" w:rsidRDefault="005505B4" w:rsidP="005B77EA">
      <w:pPr>
        <w:pStyle w:val="Odsekzoznamu"/>
        <w:numPr>
          <w:ilvl w:val="0"/>
          <w:numId w:val="8"/>
        </w:numPr>
        <w:spacing w:line="274" w:lineRule="exact"/>
        <w:ind w:left="425" w:hanging="425"/>
        <w:contextualSpacing/>
        <w:jc w:val="both"/>
        <w:rPr>
          <w:rFonts w:asciiTheme="minorHAnsi" w:hAnsiTheme="minorHAnsi" w:cstheme="minorHAnsi"/>
        </w:rPr>
      </w:pPr>
      <w:r w:rsidRPr="005B77EA">
        <w:rPr>
          <w:rFonts w:asciiTheme="minorHAnsi" w:hAnsiTheme="minorHAnsi" w:cstheme="minorHAns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41FECCDA" w14:textId="0FBBFB06" w:rsidR="005505B4" w:rsidRPr="005B77EA" w:rsidRDefault="005505B4" w:rsidP="005B77EA">
      <w:pPr>
        <w:pStyle w:val="Odsekzoznamu"/>
        <w:numPr>
          <w:ilvl w:val="0"/>
          <w:numId w:val="8"/>
        </w:numPr>
        <w:spacing w:line="274" w:lineRule="exact"/>
        <w:ind w:left="425" w:hanging="425"/>
        <w:contextualSpacing/>
        <w:jc w:val="both"/>
        <w:rPr>
          <w:rFonts w:asciiTheme="minorHAnsi" w:hAnsiTheme="minorHAnsi" w:cstheme="minorHAnsi"/>
        </w:rPr>
      </w:pPr>
      <w:r w:rsidRPr="005B77EA">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2CD4978C" w14:textId="77777777" w:rsidR="00EF1C05" w:rsidRPr="005B77EA" w:rsidRDefault="005505B4" w:rsidP="005B77EA">
      <w:pPr>
        <w:pStyle w:val="Odsekzoznamu"/>
        <w:numPr>
          <w:ilvl w:val="0"/>
          <w:numId w:val="8"/>
        </w:numPr>
        <w:spacing w:line="274" w:lineRule="exact"/>
        <w:ind w:left="425" w:hanging="425"/>
        <w:contextualSpacing/>
        <w:jc w:val="both"/>
        <w:rPr>
          <w:rFonts w:asciiTheme="minorHAnsi" w:hAnsiTheme="minorHAnsi" w:cstheme="minorHAnsi"/>
        </w:rPr>
      </w:pPr>
      <w:r w:rsidRPr="005B77EA">
        <w:rPr>
          <w:rFonts w:asciiTheme="minorHAnsi" w:hAnsiTheme="minorHAnsi" w:cstheme="minorHAnsi"/>
        </w:rPr>
        <w:t>Dodávateľ berie na vedomie, že pri dodaní predmetu Zmluvy prostredníctvom subdodávateľov (ďalej aj iba „subdodávka“) zodpovedá dodávateľ tak, ako keby predmet Zmluvy alebo jeho časť dodával sám. Dodávateľ je povinný vopred písomne oznámiť objednávateľovi akékoľvek zmeny týkajúce sa subdodávok.</w:t>
      </w:r>
    </w:p>
    <w:p w14:paraId="5D6D0E89" w14:textId="353E29C1" w:rsidR="005505B4" w:rsidRPr="005B77EA" w:rsidRDefault="005505B4" w:rsidP="005B77EA">
      <w:pPr>
        <w:pStyle w:val="Odsekzoznamu"/>
        <w:numPr>
          <w:ilvl w:val="0"/>
          <w:numId w:val="8"/>
        </w:numPr>
        <w:spacing w:line="274" w:lineRule="exact"/>
        <w:ind w:left="425" w:hanging="425"/>
        <w:contextualSpacing/>
        <w:jc w:val="both"/>
        <w:rPr>
          <w:rFonts w:asciiTheme="minorHAnsi" w:hAnsiTheme="minorHAnsi" w:cstheme="minorHAnsi"/>
        </w:rPr>
      </w:pPr>
      <w:r w:rsidRPr="005B77EA">
        <w:rPr>
          <w:rFonts w:asciiTheme="minorHAnsi" w:hAnsiTheme="minorHAnsi" w:cstheme="minorHAns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3BD38984" w14:textId="77777777" w:rsidR="005505B4" w:rsidRPr="005B77EA" w:rsidRDefault="005505B4" w:rsidP="005B77EA">
      <w:pPr>
        <w:pStyle w:val="Odsekzoznamu"/>
        <w:spacing w:line="274" w:lineRule="exact"/>
        <w:ind w:left="425" w:hanging="425"/>
        <w:contextualSpacing/>
        <w:jc w:val="both"/>
        <w:rPr>
          <w:rFonts w:asciiTheme="minorHAnsi" w:hAnsiTheme="minorHAnsi" w:cstheme="minorHAnsi"/>
        </w:rPr>
      </w:pPr>
    </w:p>
    <w:p w14:paraId="3D4F6E6F" w14:textId="77777777" w:rsidR="005505B4" w:rsidRPr="005B77EA" w:rsidRDefault="005505B4" w:rsidP="005B77EA">
      <w:pPr>
        <w:pStyle w:val="Style19"/>
        <w:keepNext/>
        <w:keepLines/>
        <w:shd w:val="clear" w:color="auto" w:fill="auto"/>
        <w:spacing w:before="0"/>
        <w:ind w:left="425" w:hanging="425"/>
        <w:rPr>
          <w:rFonts w:cstheme="minorHAnsi"/>
          <w:b w:val="0"/>
        </w:rPr>
      </w:pPr>
      <w:bookmarkStart w:id="1" w:name="bookmark5"/>
      <w:r w:rsidRPr="005B77EA">
        <w:rPr>
          <w:rStyle w:val="CharStyle20"/>
          <w:rFonts w:cstheme="minorHAnsi"/>
          <w:b/>
          <w:color w:val="000000"/>
        </w:rPr>
        <w:t>II.</w:t>
      </w:r>
      <w:bookmarkEnd w:id="1"/>
    </w:p>
    <w:p w14:paraId="2B4C7E3A" w14:textId="062D27B8" w:rsidR="005505B4" w:rsidRPr="005B77EA" w:rsidRDefault="005505B4" w:rsidP="005B77EA">
      <w:pPr>
        <w:pStyle w:val="Style19"/>
        <w:keepNext/>
        <w:keepLines/>
        <w:shd w:val="clear" w:color="auto" w:fill="auto"/>
        <w:spacing w:before="0"/>
        <w:ind w:left="425" w:hanging="425"/>
        <w:rPr>
          <w:rStyle w:val="CharStyle20"/>
          <w:rFonts w:cstheme="minorHAnsi"/>
          <w:b/>
          <w:color w:val="000000"/>
        </w:rPr>
      </w:pPr>
      <w:bookmarkStart w:id="2" w:name="bookmark6"/>
      <w:r w:rsidRPr="005B77EA">
        <w:rPr>
          <w:rStyle w:val="CharStyle20"/>
          <w:rFonts w:cstheme="minorHAnsi"/>
          <w:b/>
          <w:color w:val="000000"/>
        </w:rPr>
        <w:t xml:space="preserve">Predmet </w:t>
      </w:r>
      <w:bookmarkEnd w:id="2"/>
      <w:r w:rsidR="00135F5B" w:rsidRPr="005B77EA">
        <w:rPr>
          <w:rStyle w:val="CharStyle20"/>
          <w:rFonts w:cstheme="minorHAnsi"/>
          <w:b/>
          <w:color w:val="000000"/>
        </w:rPr>
        <w:t xml:space="preserve">rámcovej </w:t>
      </w:r>
      <w:r w:rsidRPr="005B77EA">
        <w:rPr>
          <w:rStyle w:val="CharStyle20"/>
          <w:rFonts w:cstheme="minorHAnsi"/>
          <w:b/>
          <w:color w:val="000000"/>
        </w:rPr>
        <w:t>zmluvy</w:t>
      </w:r>
    </w:p>
    <w:p w14:paraId="18157043" w14:textId="77777777" w:rsidR="00DC33CB" w:rsidRPr="005B77EA" w:rsidRDefault="00DC33CB" w:rsidP="005B77EA">
      <w:pPr>
        <w:pStyle w:val="Style19"/>
        <w:keepNext/>
        <w:keepLines/>
        <w:shd w:val="clear" w:color="auto" w:fill="auto"/>
        <w:spacing w:before="0"/>
        <w:ind w:left="425" w:hanging="425"/>
        <w:rPr>
          <w:rFonts w:cstheme="minorHAnsi"/>
          <w:b w:val="0"/>
        </w:rPr>
      </w:pPr>
    </w:p>
    <w:p w14:paraId="3093521C" w14:textId="39234C64" w:rsidR="005505B4" w:rsidRPr="005B77EA" w:rsidRDefault="0000553A" w:rsidP="005B77EA">
      <w:pPr>
        <w:pStyle w:val="Style4"/>
        <w:numPr>
          <w:ilvl w:val="0"/>
          <w:numId w:val="12"/>
        </w:numPr>
        <w:shd w:val="clear" w:color="auto" w:fill="auto"/>
        <w:spacing w:before="0" w:line="274" w:lineRule="exact"/>
        <w:ind w:left="425" w:hanging="425"/>
        <w:jc w:val="both"/>
        <w:rPr>
          <w:rFonts w:cstheme="minorHAnsi"/>
        </w:rPr>
      </w:pPr>
      <w:r w:rsidRPr="005B77EA">
        <w:rPr>
          <w:rStyle w:val="CharStyle15"/>
          <w:rFonts w:cstheme="minorHAnsi"/>
          <w:color w:val="000000"/>
        </w:rPr>
        <w:t xml:space="preserve">Predávajúci sa zaväzuje za podmienok dohodnutých v tejto rámcovej dohode a v súťažných podkladoch verejného obstarávania počas platnosti a účinnosti </w:t>
      </w:r>
      <w:r w:rsidR="000D7D8B">
        <w:rPr>
          <w:rStyle w:val="CharStyle15"/>
          <w:rFonts w:cstheme="minorHAnsi"/>
          <w:color w:val="000000"/>
        </w:rPr>
        <w:t>Z</w:t>
      </w:r>
      <w:r w:rsidRPr="005B77EA">
        <w:rPr>
          <w:rStyle w:val="CharStyle15"/>
          <w:rFonts w:cstheme="minorHAnsi"/>
          <w:color w:val="000000"/>
        </w:rPr>
        <w:t xml:space="preserve">mluvy dodávať pre kupujúceho </w:t>
      </w:r>
      <w:r w:rsidR="00437057" w:rsidRPr="005B77EA">
        <w:rPr>
          <w:rFonts w:cstheme="minorHAnsi"/>
        </w:rPr>
        <w:t>inertn</w:t>
      </w:r>
      <w:r w:rsidR="000D7EC1" w:rsidRPr="005B77EA">
        <w:rPr>
          <w:rFonts w:cstheme="minorHAnsi"/>
        </w:rPr>
        <w:t>ý</w:t>
      </w:r>
      <w:r w:rsidR="00437057" w:rsidRPr="005B77EA">
        <w:rPr>
          <w:rFonts w:cstheme="minorHAnsi"/>
        </w:rPr>
        <w:t xml:space="preserve"> posypo</w:t>
      </w:r>
      <w:r w:rsidR="000D7EC1" w:rsidRPr="005B77EA">
        <w:rPr>
          <w:rFonts w:cstheme="minorHAnsi"/>
        </w:rPr>
        <w:t>vý</w:t>
      </w:r>
      <w:r w:rsidR="00437057" w:rsidRPr="005B77EA">
        <w:rPr>
          <w:rFonts w:cstheme="minorHAnsi"/>
        </w:rPr>
        <w:t xml:space="preserve"> materiál (kamenn</w:t>
      </w:r>
      <w:r w:rsidR="000D7EC1" w:rsidRPr="005B77EA">
        <w:rPr>
          <w:rFonts w:cstheme="minorHAnsi"/>
        </w:rPr>
        <w:t>ú</w:t>
      </w:r>
      <w:r w:rsidR="00437057" w:rsidRPr="005B77EA">
        <w:rPr>
          <w:rFonts w:cstheme="minorHAnsi"/>
        </w:rPr>
        <w:t xml:space="preserve"> drvin</w:t>
      </w:r>
      <w:r w:rsidR="000D7EC1" w:rsidRPr="005B77EA">
        <w:rPr>
          <w:rFonts w:cstheme="minorHAnsi"/>
        </w:rPr>
        <w:t>u</w:t>
      </w:r>
      <w:r w:rsidR="00437057" w:rsidRPr="005B77EA">
        <w:rPr>
          <w:rFonts w:cstheme="minorHAnsi"/>
        </w:rPr>
        <w:t>) frakcie 4-8 mm z vyvretej horniny (nie vápenec)</w:t>
      </w:r>
      <w:r w:rsidR="003B03A5" w:rsidRPr="005B77EA">
        <w:rPr>
          <w:rFonts w:cstheme="minorHAnsi"/>
        </w:rPr>
        <w:t xml:space="preserve"> /ďalej len „tovar“/</w:t>
      </w:r>
      <w:r w:rsidR="00437057" w:rsidRPr="005B77EA">
        <w:rPr>
          <w:rFonts w:cstheme="minorHAnsi"/>
        </w:rPr>
        <w:t xml:space="preserve"> používan</w:t>
      </w:r>
      <w:r w:rsidR="000D7EC1" w:rsidRPr="005B77EA">
        <w:rPr>
          <w:rFonts w:cstheme="minorHAnsi"/>
        </w:rPr>
        <w:t>ý</w:t>
      </w:r>
      <w:r w:rsidR="00437057" w:rsidRPr="005B77EA">
        <w:rPr>
          <w:rFonts w:cstheme="minorHAnsi"/>
        </w:rPr>
        <w:t xml:space="preserve"> na posyp v rámci zimnej údržby cestných komunikácií, vrátane jeho naloženia, dopravy s vyložením tovaru z dopravných prostriedkov na miesta určenia</w:t>
      </w:r>
      <w:r w:rsidR="005B77EA">
        <w:rPr>
          <w:rFonts w:cstheme="minorHAnsi"/>
        </w:rPr>
        <w:t>,</w:t>
      </w:r>
      <w:r w:rsidR="00437057" w:rsidRPr="005B77EA">
        <w:rPr>
          <w:rFonts w:cstheme="minorHAnsi"/>
        </w:rPr>
        <w:t xml:space="preserve"> na</w:t>
      </w:r>
      <w:r w:rsidR="00437057" w:rsidRPr="005B77EA">
        <w:rPr>
          <w:rStyle w:val="CharStyle25"/>
          <w:rFonts w:cstheme="minorHAnsi"/>
          <w:bCs/>
          <w:color w:val="000000"/>
        </w:rPr>
        <w:t> </w:t>
      </w:r>
      <w:r w:rsidR="00437057" w:rsidRPr="005B77EA">
        <w:rPr>
          <w:rStyle w:val="CharStyle25"/>
          <w:rFonts w:cstheme="minorHAnsi"/>
          <w:color w:val="000000"/>
        </w:rPr>
        <w:t>obdobie zimnej sezóny 202</w:t>
      </w:r>
      <w:r w:rsidR="003F0C49">
        <w:rPr>
          <w:rStyle w:val="CharStyle25"/>
          <w:rFonts w:cstheme="minorHAnsi"/>
          <w:color w:val="000000"/>
        </w:rPr>
        <w:t>6</w:t>
      </w:r>
      <w:r w:rsidR="00437057" w:rsidRPr="005B77EA">
        <w:rPr>
          <w:rStyle w:val="CharStyle25"/>
          <w:rFonts w:cstheme="minorHAnsi"/>
          <w:color w:val="000000"/>
        </w:rPr>
        <w:t>/202</w:t>
      </w:r>
      <w:r w:rsidR="003F0C49">
        <w:rPr>
          <w:rStyle w:val="CharStyle25"/>
          <w:rFonts w:cstheme="minorHAnsi"/>
          <w:color w:val="000000"/>
        </w:rPr>
        <w:t>7</w:t>
      </w:r>
      <w:r w:rsidR="00437057" w:rsidRPr="005B77EA">
        <w:rPr>
          <w:rStyle w:val="CharStyle25"/>
          <w:rFonts w:cstheme="minorHAnsi"/>
          <w:color w:val="000000"/>
        </w:rPr>
        <w:t xml:space="preserve">, v celkovom </w:t>
      </w:r>
      <w:r w:rsidR="00437057" w:rsidRPr="005B77EA">
        <w:rPr>
          <w:rStyle w:val="CharStyle25"/>
          <w:rFonts w:cstheme="minorHAnsi"/>
        </w:rPr>
        <w:t xml:space="preserve">množstve </w:t>
      </w:r>
      <w:r w:rsidR="006F10AD">
        <w:rPr>
          <w:rStyle w:val="CharStyle25"/>
          <w:rFonts w:cstheme="minorHAnsi"/>
        </w:rPr>
        <w:t>12 100</w:t>
      </w:r>
      <w:r w:rsidR="00DD19F3">
        <w:rPr>
          <w:rStyle w:val="CharStyle25"/>
          <w:rFonts w:cstheme="minorHAnsi"/>
        </w:rPr>
        <w:t xml:space="preserve"> </w:t>
      </w:r>
      <w:r w:rsidR="00437057" w:rsidRPr="005B77EA">
        <w:rPr>
          <w:rStyle w:val="CharStyle25"/>
          <w:rFonts w:cstheme="minorHAnsi"/>
        </w:rPr>
        <w:t>ton</w:t>
      </w:r>
      <w:r w:rsidR="00437057" w:rsidRPr="005B77EA">
        <w:rPr>
          <w:rStyle w:val="CharStyle25"/>
          <w:rFonts w:cstheme="minorHAnsi"/>
          <w:color w:val="000000"/>
        </w:rPr>
        <w:t>.</w:t>
      </w:r>
      <w:r w:rsidR="001E3CB0" w:rsidRPr="005B77EA">
        <w:rPr>
          <w:rFonts w:cstheme="minorHAnsi"/>
        </w:rPr>
        <w:t xml:space="preserve"> Predmet zmluvy zahŕňa dovoz a vyloženie na miesta určenia, ktorými sú strediská kupujúceho</w:t>
      </w:r>
      <w:r w:rsidR="00DD19F3">
        <w:rPr>
          <w:rFonts w:cstheme="minorHAnsi"/>
        </w:rPr>
        <w:t xml:space="preserve"> pre </w:t>
      </w:r>
      <w:r w:rsidR="00C96011">
        <w:rPr>
          <w:rFonts w:cstheme="minorHAnsi"/>
        </w:rPr>
        <w:t>divíziu</w:t>
      </w:r>
      <w:r w:rsidR="00DD19F3">
        <w:rPr>
          <w:rFonts w:cstheme="minorHAnsi"/>
        </w:rPr>
        <w:t xml:space="preserve"> </w:t>
      </w:r>
      <w:r w:rsidR="008B2C0A">
        <w:rPr>
          <w:rFonts w:cstheme="minorHAnsi"/>
        </w:rPr>
        <w:t>Východ</w:t>
      </w:r>
      <w:r w:rsidR="00726D77" w:rsidRPr="005B77EA">
        <w:rPr>
          <w:rFonts w:cstheme="minorHAnsi"/>
        </w:rPr>
        <w:t>,</w:t>
      </w:r>
      <w:r w:rsidR="001E3CB0" w:rsidRPr="005B77EA">
        <w:rPr>
          <w:rFonts w:cstheme="minorHAnsi"/>
        </w:rPr>
        <w:t xml:space="preserve"> </w:t>
      </w:r>
      <w:r w:rsidR="00E272E1">
        <w:rPr>
          <w:rFonts w:cstheme="minorHAnsi"/>
        </w:rPr>
        <w:t>a to</w:t>
      </w:r>
      <w:r w:rsidR="001E3CB0" w:rsidRPr="005B77EA">
        <w:rPr>
          <w:rFonts w:cstheme="minorHAnsi"/>
        </w:rPr>
        <w:t xml:space="preserve"> skládky inertného posypového materiálu</w:t>
      </w:r>
      <w:r w:rsidR="00E272E1">
        <w:rPr>
          <w:rFonts w:cstheme="minorHAnsi"/>
        </w:rPr>
        <w:t>,</w:t>
      </w:r>
      <w:r w:rsidR="001E3CB0" w:rsidRPr="005B77EA">
        <w:rPr>
          <w:rFonts w:cstheme="minorHAnsi"/>
        </w:rPr>
        <w:t xml:space="preserve"> v predpokladanom množstve bližšie definovanom v prílohe č. 3 tejto zmluvy a súťažných podkladov (ďalej aj „SP“) – Špecifikácia.</w:t>
      </w:r>
      <w:r w:rsidR="00EF7AED" w:rsidRPr="005B77EA">
        <w:rPr>
          <w:rFonts w:cstheme="minorHAnsi"/>
        </w:rPr>
        <w:t xml:space="preserve"> </w:t>
      </w:r>
    </w:p>
    <w:p w14:paraId="07B5394D" w14:textId="3A0A8EF4" w:rsidR="000D7EC1" w:rsidRPr="005B77EA" w:rsidRDefault="000D7EC1" w:rsidP="005B77EA">
      <w:pPr>
        <w:pStyle w:val="Style4"/>
        <w:numPr>
          <w:ilvl w:val="0"/>
          <w:numId w:val="12"/>
        </w:numPr>
        <w:shd w:val="clear" w:color="auto" w:fill="auto"/>
        <w:spacing w:before="0" w:line="274" w:lineRule="exact"/>
        <w:ind w:left="425" w:hanging="425"/>
        <w:jc w:val="both"/>
        <w:rPr>
          <w:rStyle w:val="CharStyle15"/>
          <w:rFonts w:cstheme="minorHAnsi"/>
          <w:b/>
          <w:shd w:val="clear" w:color="auto" w:fill="auto"/>
        </w:rPr>
      </w:pPr>
      <w:r w:rsidRPr="005B77EA">
        <w:rPr>
          <w:rStyle w:val="CharStyle15"/>
          <w:rFonts w:cstheme="minorHAnsi"/>
          <w:color w:val="000000"/>
        </w:rPr>
        <w:t xml:space="preserve">Rozsah predmetu zmluvy – predpokladané (orientačné) množstvá tovaru sú uvedené v súťažných podkladoch a v Prílohe č. </w:t>
      </w:r>
      <w:r w:rsidR="00135F5B" w:rsidRPr="005B77EA">
        <w:rPr>
          <w:rStyle w:val="CharStyle15"/>
          <w:rFonts w:cstheme="minorHAnsi"/>
          <w:color w:val="000000"/>
        </w:rPr>
        <w:t>3</w:t>
      </w:r>
      <w:r w:rsidRPr="005B77EA">
        <w:rPr>
          <w:rStyle w:val="CharStyle15"/>
          <w:rFonts w:cstheme="minorHAnsi"/>
          <w:color w:val="000000"/>
        </w:rPr>
        <w:t xml:space="preserve"> zmluvy, pričom nie sú záväzné pre plnenie </w:t>
      </w:r>
      <w:r w:rsidR="005B77EA">
        <w:rPr>
          <w:rStyle w:val="CharStyle15"/>
          <w:rFonts w:cstheme="minorHAnsi"/>
          <w:color w:val="000000"/>
        </w:rPr>
        <w:t xml:space="preserve">tejto </w:t>
      </w:r>
      <w:r w:rsidRPr="005B77EA">
        <w:rPr>
          <w:rStyle w:val="CharStyle15"/>
          <w:rFonts w:cstheme="minorHAnsi"/>
          <w:color w:val="000000"/>
        </w:rPr>
        <w:t>rámcovej dohody. Predávajúci sa zaväzuje tovar dodávať v druhu, množstvách, spôsobom, lehotách uvedených v konkrétnych čiastkových zmluvách (ďalej aj ako „objednávka“) vystavených kupujúcim počas platnosti a účinnosti zmluvy.</w:t>
      </w:r>
    </w:p>
    <w:p w14:paraId="708AAFB8" w14:textId="4ADD280F" w:rsidR="000D7EC1" w:rsidRPr="005B77EA" w:rsidRDefault="000D7EC1" w:rsidP="005B77EA">
      <w:pPr>
        <w:pStyle w:val="Style4"/>
        <w:numPr>
          <w:ilvl w:val="0"/>
          <w:numId w:val="12"/>
        </w:numPr>
        <w:shd w:val="clear" w:color="auto" w:fill="auto"/>
        <w:spacing w:before="0" w:line="274" w:lineRule="exact"/>
        <w:ind w:left="425" w:hanging="425"/>
        <w:jc w:val="both"/>
        <w:rPr>
          <w:rStyle w:val="CharStyle15"/>
          <w:rFonts w:cstheme="minorHAnsi"/>
          <w:b/>
        </w:rPr>
      </w:pPr>
      <w:r w:rsidRPr="005B77EA">
        <w:rPr>
          <w:rStyle w:val="CharStyle15"/>
          <w:rFonts w:cstheme="minorHAnsi"/>
          <w:color w:val="000000"/>
        </w:rPr>
        <w:t xml:space="preserve">Kupujúci sa zaväzuje tovar podľa Prílohy č. </w:t>
      </w:r>
      <w:r w:rsidR="004E7F6B" w:rsidRPr="005B77EA">
        <w:rPr>
          <w:rStyle w:val="CharStyle15"/>
          <w:rFonts w:cstheme="minorHAnsi"/>
          <w:color w:val="000000"/>
        </w:rPr>
        <w:t>3</w:t>
      </w:r>
      <w:r w:rsidRPr="005B77EA">
        <w:rPr>
          <w:rStyle w:val="CharStyle15"/>
          <w:rFonts w:cstheme="minorHAnsi"/>
          <w:color w:val="000000"/>
        </w:rPr>
        <w:t xml:space="preserve"> k zmluve priebežne, podľa</w:t>
      </w:r>
      <w:r w:rsidR="00E272E1">
        <w:rPr>
          <w:rStyle w:val="CharStyle15"/>
          <w:rFonts w:cstheme="minorHAnsi"/>
          <w:color w:val="000000"/>
        </w:rPr>
        <w:t xml:space="preserve"> svojej</w:t>
      </w:r>
      <w:r w:rsidRPr="005B77EA">
        <w:rPr>
          <w:rStyle w:val="CharStyle15"/>
          <w:rFonts w:cstheme="minorHAnsi"/>
          <w:color w:val="000000"/>
        </w:rPr>
        <w:t xml:space="preserve"> potreby</w:t>
      </w:r>
      <w:r w:rsidR="00E272E1">
        <w:rPr>
          <w:rStyle w:val="CharStyle15"/>
          <w:rFonts w:cstheme="minorHAnsi"/>
          <w:color w:val="000000"/>
        </w:rPr>
        <w:t>,</w:t>
      </w:r>
      <w:r w:rsidRPr="005B77EA">
        <w:rPr>
          <w:rStyle w:val="CharStyle15"/>
          <w:rFonts w:cstheme="minorHAnsi"/>
          <w:color w:val="000000"/>
        </w:rPr>
        <w:t xml:space="preserve"> objednávať u</w:t>
      </w:r>
      <w:r w:rsidR="003B03A5" w:rsidRPr="005B77EA">
        <w:rPr>
          <w:rStyle w:val="CharStyle15"/>
          <w:rFonts w:cstheme="minorHAnsi"/>
          <w:color w:val="000000"/>
        </w:rPr>
        <w:t> </w:t>
      </w:r>
      <w:r w:rsidRPr="005B77EA">
        <w:rPr>
          <w:rStyle w:val="CharStyle15"/>
          <w:rFonts w:cstheme="minorHAnsi"/>
          <w:color w:val="000000"/>
        </w:rPr>
        <w:t>predávajúceho</w:t>
      </w:r>
      <w:r w:rsidR="003B03A5" w:rsidRPr="005B77EA">
        <w:rPr>
          <w:rStyle w:val="CharStyle15"/>
          <w:rFonts w:cstheme="minorHAnsi"/>
          <w:color w:val="000000"/>
        </w:rPr>
        <w:t xml:space="preserve"> </w:t>
      </w:r>
      <w:r w:rsidRPr="005B77EA">
        <w:rPr>
          <w:rStyle w:val="CharStyle15"/>
          <w:rFonts w:cstheme="minorHAnsi"/>
          <w:color w:val="000000"/>
        </w:rPr>
        <w:t xml:space="preserve">na základe písomnej alebo e-mailovej objednávky, v ktorej presne špecifikuje druh, množstvo tovaru, miesto plnenia, termín plnenia a ďalšie podmienky. Objednávku je </w:t>
      </w:r>
      <w:r w:rsidR="00E272E1">
        <w:rPr>
          <w:rStyle w:val="CharStyle15"/>
          <w:rFonts w:cstheme="minorHAnsi"/>
          <w:color w:val="000000"/>
        </w:rPr>
        <w:t>predávajúci</w:t>
      </w:r>
      <w:r w:rsidRPr="005B77EA">
        <w:rPr>
          <w:rStyle w:val="CharStyle15"/>
          <w:rFonts w:cstheme="minorHAnsi"/>
          <w:color w:val="000000"/>
        </w:rPr>
        <w:t xml:space="preserve"> povinný písomne potvrdiť najneskôr do 24 hod. od doručenia objednávky. </w:t>
      </w:r>
      <w:r w:rsidR="00E272E1">
        <w:rPr>
          <w:rStyle w:val="CharStyle15"/>
          <w:rFonts w:cstheme="minorHAnsi"/>
          <w:color w:val="000000"/>
        </w:rPr>
        <w:t xml:space="preserve">Nečinnosť predávajúceho má za následok automatické potvrdenie objednávky. </w:t>
      </w:r>
    </w:p>
    <w:p w14:paraId="30D1D919" w14:textId="7CB6A7DF" w:rsidR="001E3CB0" w:rsidRPr="005B77EA" w:rsidRDefault="001E3CB0" w:rsidP="005B77EA">
      <w:pPr>
        <w:pStyle w:val="Odsekzoznamu"/>
        <w:numPr>
          <w:ilvl w:val="0"/>
          <w:numId w:val="12"/>
        </w:numPr>
        <w:spacing w:line="274" w:lineRule="exact"/>
        <w:ind w:left="425" w:hanging="425"/>
        <w:jc w:val="both"/>
        <w:rPr>
          <w:rFonts w:asciiTheme="minorHAnsi" w:hAnsiTheme="minorHAnsi" w:cstheme="minorHAnsi"/>
        </w:rPr>
      </w:pPr>
      <w:r w:rsidRPr="005B77EA">
        <w:rPr>
          <w:rFonts w:asciiTheme="minorHAnsi" w:hAnsiTheme="minorHAnsi" w:cstheme="minorHAnsi"/>
        </w:rPr>
        <w:lastRenderedPageBreak/>
        <w:t xml:space="preserve">Predmet zmluvy musí v plnom rozsahu spĺňať technické a kvalitatívne parametre v zmysle Katalógových listov kameniva (doplnok k platným </w:t>
      </w:r>
      <w:r w:rsidR="00C96011">
        <w:rPr>
          <w:rFonts w:asciiTheme="minorHAnsi" w:hAnsiTheme="minorHAnsi" w:cstheme="minorHAnsi"/>
        </w:rPr>
        <w:t>KLK 1/2021</w:t>
      </w:r>
      <w:r w:rsidRPr="005B77EA">
        <w:rPr>
          <w:rFonts w:asciiTheme="minorHAnsi" w:hAnsiTheme="minorHAnsi" w:cstheme="minorHAnsi"/>
        </w:rPr>
        <w:t xml:space="preserve"> a platných STN EN 933-1, STN EN 933-3, STN EN 933-5, STN EN 1097-2 a STN EN 1097-6).</w:t>
      </w:r>
    </w:p>
    <w:p w14:paraId="3113DB65" w14:textId="77777777" w:rsidR="005505B4" w:rsidRPr="005B77EA" w:rsidRDefault="005505B4" w:rsidP="005B77EA">
      <w:pPr>
        <w:pStyle w:val="Style4"/>
        <w:numPr>
          <w:ilvl w:val="0"/>
          <w:numId w:val="12"/>
        </w:numPr>
        <w:shd w:val="clear" w:color="auto" w:fill="auto"/>
        <w:spacing w:before="0" w:line="274" w:lineRule="exact"/>
        <w:ind w:left="425" w:hanging="425"/>
        <w:jc w:val="both"/>
        <w:rPr>
          <w:rFonts w:cstheme="minorHAnsi"/>
        </w:rPr>
      </w:pPr>
      <w:r w:rsidRPr="005B77EA">
        <w:rPr>
          <w:rStyle w:val="CharStyle15"/>
          <w:rFonts w:cstheme="minorHAnsi"/>
        </w:rPr>
        <w:t>Predávajúci zabezpečí pri každej dodávke tovaru jeho správne odovzdanie kupujúcemu a zároveň predloží vážny lístok, ktorý musí obsahovať dátum, údaj o dodávateľovi, odberateľovi, ŠPZ vozidla, meno vodiča, druh dodaného tovaru a váhu tovaru. Predávajúci ku každej dodávke predloží doklad o váhe, na ktorej bude vážený tovar. Váženie tovaru je možné len na váhe, ktorá má platné úradné overenie metrológie (ďalej len „certifikát“).</w:t>
      </w:r>
    </w:p>
    <w:p w14:paraId="32EB2737" w14:textId="1D220620" w:rsidR="005505B4" w:rsidRPr="005B77EA" w:rsidRDefault="005505B4" w:rsidP="005B77EA">
      <w:pPr>
        <w:pStyle w:val="Style4"/>
        <w:numPr>
          <w:ilvl w:val="0"/>
          <w:numId w:val="12"/>
        </w:numPr>
        <w:shd w:val="clear" w:color="auto" w:fill="auto"/>
        <w:spacing w:before="0" w:line="274" w:lineRule="exact"/>
        <w:ind w:left="425" w:hanging="425"/>
        <w:jc w:val="both"/>
        <w:rPr>
          <w:rFonts w:cstheme="minorHAnsi"/>
        </w:rPr>
      </w:pPr>
      <w:r w:rsidRPr="005B77EA">
        <w:rPr>
          <w:rFonts w:cstheme="minorHAnsi"/>
          <w:b/>
        </w:rPr>
        <w:t>Požadované parametre tovaru sú nasledovné:</w:t>
      </w:r>
    </w:p>
    <w:p w14:paraId="024C417A" w14:textId="77777777" w:rsidR="005505B4" w:rsidRPr="005B77EA" w:rsidRDefault="005505B4" w:rsidP="00FD7321">
      <w:pPr>
        <w:pStyle w:val="Style4"/>
        <w:numPr>
          <w:ilvl w:val="0"/>
          <w:numId w:val="11"/>
        </w:numPr>
        <w:shd w:val="clear" w:color="auto" w:fill="auto"/>
        <w:spacing w:before="0" w:line="274" w:lineRule="exact"/>
        <w:ind w:left="709" w:hanging="283"/>
        <w:jc w:val="both"/>
        <w:rPr>
          <w:rFonts w:cstheme="minorHAnsi"/>
          <w:b/>
        </w:rPr>
      </w:pPr>
      <w:r w:rsidRPr="005B77EA">
        <w:rPr>
          <w:rFonts w:cstheme="minorHAnsi"/>
        </w:rPr>
        <w:t xml:space="preserve">Trieda dopravného zaťaženia:                                          </w:t>
      </w:r>
      <w:r w:rsidRPr="005B77EA">
        <w:rPr>
          <w:rFonts w:cstheme="minorHAnsi"/>
          <w:b/>
        </w:rPr>
        <w:t>III.</w:t>
      </w:r>
    </w:p>
    <w:p w14:paraId="4278864A" w14:textId="77777777" w:rsidR="005505B4" w:rsidRPr="005B77EA" w:rsidRDefault="005505B4" w:rsidP="00FD7321">
      <w:pPr>
        <w:pStyle w:val="Style4"/>
        <w:numPr>
          <w:ilvl w:val="0"/>
          <w:numId w:val="11"/>
        </w:numPr>
        <w:shd w:val="clear" w:color="auto" w:fill="auto"/>
        <w:spacing w:before="0" w:line="274" w:lineRule="exact"/>
        <w:ind w:left="709" w:hanging="283"/>
        <w:jc w:val="both"/>
        <w:rPr>
          <w:rFonts w:cstheme="minorHAnsi"/>
        </w:rPr>
      </w:pPr>
      <w:r w:rsidRPr="005B77EA">
        <w:rPr>
          <w:rFonts w:cstheme="minorHAnsi"/>
        </w:rPr>
        <w:t xml:space="preserve">Trieda zrnitosti G, d ≥ 4, D ≤ 8 mm                                  </w:t>
      </w:r>
      <w:r w:rsidRPr="005B77EA">
        <w:rPr>
          <w:rFonts w:cstheme="minorHAnsi"/>
          <w:b/>
        </w:rPr>
        <w:t>G</w:t>
      </w:r>
      <w:r w:rsidRPr="005B77EA">
        <w:rPr>
          <w:rFonts w:cstheme="minorHAnsi"/>
          <w:b/>
          <w:vertAlign w:val="subscript"/>
        </w:rPr>
        <w:t>C</w:t>
      </w:r>
      <w:r w:rsidRPr="005B77EA">
        <w:rPr>
          <w:rFonts w:cstheme="minorHAnsi"/>
          <w:b/>
        </w:rPr>
        <w:t xml:space="preserve"> 85/20</w:t>
      </w:r>
    </w:p>
    <w:p w14:paraId="24C49BBB" w14:textId="77777777" w:rsidR="005505B4" w:rsidRPr="005B77EA" w:rsidRDefault="005505B4" w:rsidP="00FD7321">
      <w:pPr>
        <w:pStyle w:val="Style4"/>
        <w:numPr>
          <w:ilvl w:val="0"/>
          <w:numId w:val="11"/>
        </w:numPr>
        <w:shd w:val="clear" w:color="auto" w:fill="auto"/>
        <w:spacing w:before="0" w:line="274" w:lineRule="exact"/>
        <w:ind w:left="709" w:hanging="283"/>
        <w:jc w:val="both"/>
        <w:rPr>
          <w:rFonts w:cstheme="minorHAnsi"/>
        </w:rPr>
      </w:pPr>
      <w:r w:rsidRPr="005B77EA">
        <w:rPr>
          <w:rFonts w:cstheme="minorHAnsi"/>
        </w:rPr>
        <w:t xml:space="preserve">Obsah jemných zŕn, f                                                          </w:t>
      </w:r>
      <w:r w:rsidRPr="005B77EA">
        <w:rPr>
          <w:rFonts w:cstheme="minorHAnsi"/>
          <w:b/>
        </w:rPr>
        <w:t>f</w:t>
      </w:r>
      <w:r w:rsidRPr="005B77EA">
        <w:rPr>
          <w:rFonts w:cstheme="minorHAnsi"/>
          <w:b/>
          <w:vertAlign w:val="subscript"/>
        </w:rPr>
        <w:t>4</w:t>
      </w:r>
    </w:p>
    <w:p w14:paraId="25970D0F" w14:textId="77777777" w:rsidR="005505B4" w:rsidRPr="005B77EA" w:rsidRDefault="005505B4" w:rsidP="00FD7321">
      <w:pPr>
        <w:pStyle w:val="Style4"/>
        <w:numPr>
          <w:ilvl w:val="0"/>
          <w:numId w:val="11"/>
        </w:numPr>
        <w:shd w:val="clear" w:color="auto" w:fill="auto"/>
        <w:spacing w:before="0" w:line="274" w:lineRule="exact"/>
        <w:ind w:left="709" w:hanging="283"/>
        <w:jc w:val="both"/>
        <w:rPr>
          <w:rFonts w:cstheme="minorHAnsi"/>
        </w:rPr>
      </w:pPr>
      <w:r w:rsidRPr="005B77EA">
        <w:rPr>
          <w:rFonts w:cstheme="minorHAnsi"/>
        </w:rPr>
        <w:t xml:space="preserve">Tvarový index, SI                                                                  </w:t>
      </w:r>
      <w:r w:rsidRPr="005B77EA">
        <w:rPr>
          <w:rFonts w:cstheme="minorHAnsi"/>
          <w:b/>
        </w:rPr>
        <w:t>SI</w:t>
      </w:r>
      <w:r w:rsidRPr="005B77EA">
        <w:rPr>
          <w:rFonts w:cstheme="minorHAnsi"/>
          <w:b/>
          <w:vertAlign w:val="subscript"/>
        </w:rPr>
        <w:t>30</w:t>
      </w:r>
    </w:p>
    <w:p w14:paraId="2EDCADCD" w14:textId="77777777" w:rsidR="005505B4" w:rsidRPr="005B77EA" w:rsidRDefault="005505B4" w:rsidP="00FD7321">
      <w:pPr>
        <w:pStyle w:val="Style4"/>
        <w:numPr>
          <w:ilvl w:val="0"/>
          <w:numId w:val="11"/>
        </w:numPr>
        <w:shd w:val="clear" w:color="auto" w:fill="auto"/>
        <w:spacing w:before="0" w:line="274" w:lineRule="exact"/>
        <w:ind w:left="709" w:hanging="283"/>
        <w:jc w:val="both"/>
        <w:rPr>
          <w:rFonts w:cstheme="minorHAnsi"/>
          <w:vertAlign w:val="subscript"/>
        </w:rPr>
      </w:pPr>
      <w:r w:rsidRPr="005B77EA">
        <w:rPr>
          <w:rFonts w:cstheme="minorHAnsi"/>
        </w:rPr>
        <w:t xml:space="preserve">Odolnosť proti rozdrobovania, súčiniteľ LA                    </w:t>
      </w:r>
      <w:r w:rsidRPr="005B77EA">
        <w:rPr>
          <w:rFonts w:cstheme="minorHAnsi"/>
          <w:b/>
        </w:rPr>
        <w:t>LA</w:t>
      </w:r>
      <w:r w:rsidRPr="005B77EA">
        <w:rPr>
          <w:rFonts w:cstheme="minorHAnsi"/>
          <w:b/>
          <w:vertAlign w:val="subscript"/>
        </w:rPr>
        <w:t>30</w:t>
      </w:r>
    </w:p>
    <w:p w14:paraId="63045189" w14:textId="77777777" w:rsidR="005505B4" w:rsidRPr="005B77EA" w:rsidRDefault="005505B4" w:rsidP="00FD7321">
      <w:pPr>
        <w:pStyle w:val="Style4"/>
        <w:numPr>
          <w:ilvl w:val="0"/>
          <w:numId w:val="11"/>
        </w:numPr>
        <w:shd w:val="clear" w:color="auto" w:fill="auto"/>
        <w:spacing w:before="0" w:line="274" w:lineRule="exact"/>
        <w:ind w:left="709" w:hanging="283"/>
        <w:jc w:val="both"/>
        <w:rPr>
          <w:rFonts w:cstheme="minorHAnsi"/>
          <w:b/>
        </w:rPr>
      </w:pPr>
      <w:r w:rsidRPr="005B77EA">
        <w:rPr>
          <w:rFonts w:cstheme="minorHAnsi"/>
        </w:rPr>
        <w:t xml:space="preserve">Nasiakavosť                                                                          </w:t>
      </w:r>
      <w:r w:rsidRPr="005B77EA">
        <w:rPr>
          <w:rFonts w:cstheme="minorHAnsi"/>
          <w:b/>
        </w:rPr>
        <w:t>WA</w:t>
      </w:r>
      <w:r w:rsidRPr="005B77EA">
        <w:rPr>
          <w:rFonts w:cstheme="minorHAnsi"/>
          <w:b/>
          <w:vertAlign w:val="subscript"/>
        </w:rPr>
        <w:t>24</w:t>
      </w:r>
      <w:r w:rsidRPr="005B77EA">
        <w:rPr>
          <w:rFonts w:cstheme="minorHAnsi"/>
          <w:b/>
        </w:rPr>
        <w:t xml:space="preserve">3 </w:t>
      </w:r>
    </w:p>
    <w:p w14:paraId="37B8DA39" w14:textId="77777777" w:rsidR="005505B4" w:rsidRPr="005B77EA" w:rsidRDefault="005505B4" w:rsidP="00FD7321">
      <w:pPr>
        <w:pStyle w:val="Style4"/>
        <w:numPr>
          <w:ilvl w:val="0"/>
          <w:numId w:val="11"/>
        </w:numPr>
        <w:shd w:val="clear" w:color="auto" w:fill="auto"/>
        <w:spacing w:before="0" w:line="274" w:lineRule="exact"/>
        <w:ind w:left="709" w:hanging="283"/>
        <w:jc w:val="both"/>
        <w:rPr>
          <w:rFonts w:cstheme="minorHAnsi"/>
          <w:b/>
        </w:rPr>
      </w:pPr>
      <w:r w:rsidRPr="005B77EA">
        <w:rPr>
          <w:rFonts w:cstheme="minorHAnsi"/>
        </w:rPr>
        <w:t xml:space="preserve">Objemová hmotnosť                                                           </w:t>
      </w:r>
      <w:r w:rsidRPr="005B77EA">
        <w:rPr>
          <w:rFonts w:cstheme="minorHAnsi"/>
          <w:b/>
        </w:rPr>
        <w:t>≥ 2,0 Mg.m</w:t>
      </w:r>
      <w:r w:rsidRPr="005B77EA">
        <w:rPr>
          <w:rFonts w:cstheme="minorHAnsi"/>
          <w:b/>
          <w:vertAlign w:val="superscript"/>
        </w:rPr>
        <w:t>3</w:t>
      </w:r>
    </w:p>
    <w:p w14:paraId="4998944C" w14:textId="77777777" w:rsidR="005505B4" w:rsidRPr="005B77EA" w:rsidRDefault="005505B4" w:rsidP="00FD7321">
      <w:pPr>
        <w:pStyle w:val="Style4"/>
        <w:numPr>
          <w:ilvl w:val="0"/>
          <w:numId w:val="11"/>
        </w:numPr>
        <w:shd w:val="clear" w:color="auto" w:fill="auto"/>
        <w:spacing w:before="0" w:line="274" w:lineRule="exact"/>
        <w:ind w:left="709" w:hanging="283"/>
        <w:jc w:val="both"/>
        <w:rPr>
          <w:rFonts w:cstheme="minorHAnsi"/>
          <w:b/>
        </w:rPr>
      </w:pPr>
      <w:r w:rsidRPr="005B77EA">
        <w:rPr>
          <w:rFonts w:cstheme="minorHAnsi"/>
        </w:rPr>
        <w:t xml:space="preserve">Typ kameniva                                                                       </w:t>
      </w:r>
      <w:r w:rsidRPr="005B77EA">
        <w:rPr>
          <w:rFonts w:cstheme="minorHAnsi"/>
          <w:b/>
        </w:rPr>
        <w:t>tvrdé</w:t>
      </w:r>
    </w:p>
    <w:p w14:paraId="7D7E0E68" w14:textId="5DC6B526" w:rsidR="005505B4" w:rsidRPr="005B77EA" w:rsidRDefault="005505B4" w:rsidP="00FD7321">
      <w:pPr>
        <w:pStyle w:val="Style4"/>
        <w:numPr>
          <w:ilvl w:val="0"/>
          <w:numId w:val="11"/>
        </w:numPr>
        <w:shd w:val="clear" w:color="auto" w:fill="auto"/>
        <w:tabs>
          <w:tab w:val="left" w:pos="5387"/>
        </w:tabs>
        <w:spacing w:before="0" w:line="274" w:lineRule="exact"/>
        <w:ind w:left="709" w:hanging="283"/>
        <w:jc w:val="both"/>
        <w:rPr>
          <w:rFonts w:cstheme="minorHAnsi"/>
        </w:rPr>
      </w:pPr>
      <w:r w:rsidRPr="005B77EA">
        <w:rPr>
          <w:rFonts w:cstheme="minorHAnsi"/>
        </w:rPr>
        <w:t>Druh kameniva</w:t>
      </w:r>
      <w:r w:rsidRPr="005B77EA">
        <w:rPr>
          <w:rFonts w:cstheme="minorHAnsi"/>
        </w:rPr>
        <w:tab/>
        <w:t xml:space="preserve">  </w:t>
      </w:r>
      <w:r w:rsidRPr="005B77EA">
        <w:rPr>
          <w:rFonts w:cstheme="minorHAnsi"/>
          <w:b/>
        </w:rPr>
        <w:t>magmatické</w:t>
      </w:r>
    </w:p>
    <w:p w14:paraId="3A129267" w14:textId="77777777" w:rsidR="004E7F6B" w:rsidRPr="005B77EA" w:rsidRDefault="004E7F6B" w:rsidP="005B77EA">
      <w:pPr>
        <w:pStyle w:val="Style4"/>
        <w:numPr>
          <w:ilvl w:val="0"/>
          <w:numId w:val="12"/>
        </w:numPr>
        <w:shd w:val="clear" w:color="auto" w:fill="auto"/>
        <w:spacing w:before="0" w:line="274" w:lineRule="exact"/>
        <w:ind w:left="425" w:hanging="425"/>
        <w:jc w:val="both"/>
        <w:rPr>
          <w:rStyle w:val="CharStyle15"/>
          <w:rFonts w:cstheme="minorHAnsi"/>
          <w:b/>
          <w:shd w:val="clear" w:color="auto" w:fill="auto"/>
        </w:rPr>
      </w:pPr>
      <w:bookmarkStart w:id="3" w:name="bookmark7"/>
      <w:r w:rsidRPr="005B77EA">
        <w:rPr>
          <w:rStyle w:val="CharStyle15"/>
          <w:rFonts w:cstheme="minorHAnsi"/>
          <w:color w:val="000000"/>
        </w:rPr>
        <w:t>Kupujúci sa zaväzuje zaplatiť za skutočne dodaný tovar  kúpnu cenu podľa článku IV. zmluvy.</w:t>
      </w:r>
      <w:r w:rsidRPr="005B77EA">
        <w:rPr>
          <w:rStyle w:val="CharStyle15"/>
          <w:rFonts w:cstheme="minorHAnsi"/>
        </w:rPr>
        <w:t xml:space="preserve"> </w:t>
      </w:r>
    </w:p>
    <w:p w14:paraId="7B55380A" w14:textId="37184B6E" w:rsidR="004E7F6B" w:rsidRPr="005B77EA" w:rsidRDefault="004E7F6B" w:rsidP="005B77EA">
      <w:pPr>
        <w:pStyle w:val="Style4"/>
        <w:numPr>
          <w:ilvl w:val="0"/>
          <w:numId w:val="12"/>
        </w:numPr>
        <w:shd w:val="clear" w:color="auto" w:fill="auto"/>
        <w:spacing w:before="0" w:line="274" w:lineRule="exact"/>
        <w:ind w:left="425" w:hanging="425"/>
        <w:jc w:val="both"/>
        <w:rPr>
          <w:rFonts w:cstheme="minorHAnsi"/>
          <w:b/>
        </w:rPr>
      </w:pPr>
      <w:r w:rsidRPr="005B77EA">
        <w:rPr>
          <w:rStyle w:val="CharStyle15"/>
          <w:rFonts w:cstheme="minorHAnsi"/>
          <w:color w:val="000000"/>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5B77EA">
        <w:rPr>
          <w:rStyle w:val="CharStyle15"/>
          <w:rFonts w:cstheme="minorHAnsi"/>
          <w:color w:val="000000"/>
          <w:lang w:val="cs-CZ" w:eastAsia="cs-CZ"/>
        </w:rPr>
        <w:t xml:space="preserve">ušlého </w:t>
      </w:r>
      <w:r w:rsidRPr="005B77EA">
        <w:rPr>
          <w:rStyle w:val="CharStyle15"/>
          <w:rFonts w:cstheme="minorHAnsi"/>
          <w:color w:val="000000"/>
        </w:rPr>
        <w:t>zisku. Zmluvné strany sa dohodli, že ustanovenia  § 421 Obch. zákonníka sa na predpokladané množstvo tovaru v zmysle zmluvy nevzťahujú.</w:t>
      </w:r>
    </w:p>
    <w:p w14:paraId="0F53C0D6" w14:textId="7F1AB11A" w:rsidR="004E7F6B" w:rsidRPr="005B77EA" w:rsidRDefault="004E7F6B" w:rsidP="005B77EA">
      <w:pPr>
        <w:pStyle w:val="Style4"/>
        <w:numPr>
          <w:ilvl w:val="0"/>
          <w:numId w:val="12"/>
        </w:numPr>
        <w:shd w:val="clear" w:color="auto" w:fill="auto"/>
        <w:spacing w:before="0" w:line="274" w:lineRule="exact"/>
        <w:ind w:left="425" w:hanging="425"/>
        <w:jc w:val="both"/>
        <w:rPr>
          <w:rStyle w:val="CharStyle15"/>
          <w:rFonts w:cstheme="minorHAnsi"/>
          <w:bCs/>
        </w:rPr>
      </w:pPr>
      <w:r w:rsidRPr="005B77EA">
        <w:rPr>
          <w:rStyle w:val="CharStyle15"/>
          <w:rFonts w:cstheme="minorHAnsi"/>
          <w:color w:val="000000"/>
        </w:rPr>
        <w:t xml:space="preserve">Predávajúci nemá právny nárok na zadávanie objednávok na dodanie tovaru. Zadávanie objednávok bude limitované aktuálnymi potrebami kupujúceho a výškou vyčleneného finančného limitu kupujúceho podľa </w:t>
      </w:r>
      <w:r w:rsidR="00E272E1">
        <w:rPr>
          <w:rStyle w:val="CharStyle15"/>
          <w:rFonts w:cstheme="minorHAnsi"/>
          <w:color w:val="000000"/>
        </w:rPr>
        <w:t>Z</w:t>
      </w:r>
      <w:r w:rsidRPr="005B77EA">
        <w:rPr>
          <w:rStyle w:val="CharStyle15"/>
          <w:rFonts w:cstheme="minorHAnsi"/>
          <w:color w:val="000000"/>
        </w:rPr>
        <w:t>mluvy.</w:t>
      </w:r>
    </w:p>
    <w:p w14:paraId="67FBB413" w14:textId="77777777" w:rsidR="005505B4" w:rsidRPr="005B77EA" w:rsidRDefault="005505B4" w:rsidP="005B77EA">
      <w:pPr>
        <w:pStyle w:val="Style19"/>
        <w:keepNext/>
        <w:keepLines/>
        <w:shd w:val="clear" w:color="auto" w:fill="auto"/>
        <w:spacing w:before="0"/>
        <w:ind w:left="425" w:hanging="425"/>
        <w:rPr>
          <w:rStyle w:val="CharStyle20"/>
          <w:rFonts w:cstheme="minorHAnsi"/>
          <w:color w:val="000000"/>
        </w:rPr>
      </w:pPr>
    </w:p>
    <w:p w14:paraId="3E382654" w14:textId="77777777" w:rsidR="005505B4" w:rsidRPr="005B77EA" w:rsidRDefault="005505B4" w:rsidP="005B77EA">
      <w:pPr>
        <w:pStyle w:val="Style19"/>
        <w:keepNext/>
        <w:keepLines/>
        <w:shd w:val="clear" w:color="auto" w:fill="auto"/>
        <w:spacing w:before="0"/>
        <w:ind w:left="425" w:hanging="425"/>
        <w:rPr>
          <w:rFonts w:cstheme="minorHAnsi"/>
          <w:b w:val="0"/>
        </w:rPr>
      </w:pPr>
      <w:r w:rsidRPr="005B77EA">
        <w:rPr>
          <w:rStyle w:val="CharStyle20"/>
          <w:rFonts w:cstheme="minorHAnsi"/>
          <w:b/>
          <w:color w:val="000000"/>
        </w:rPr>
        <w:t>III.</w:t>
      </w:r>
      <w:bookmarkEnd w:id="3"/>
    </w:p>
    <w:p w14:paraId="0B232DCD" w14:textId="77777777" w:rsidR="005505B4" w:rsidRPr="005B77EA" w:rsidRDefault="005505B4" w:rsidP="005B77EA">
      <w:pPr>
        <w:pStyle w:val="Style2"/>
        <w:shd w:val="clear" w:color="auto" w:fill="auto"/>
        <w:spacing w:line="274" w:lineRule="exact"/>
        <w:ind w:left="425" w:hanging="425"/>
        <w:jc w:val="center"/>
        <w:rPr>
          <w:rStyle w:val="CharStyle18"/>
          <w:rFonts w:cstheme="minorHAnsi"/>
          <w:b/>
          <w:color w:val="000000"/>
        </w:rPr>
      </w:pPr>
      <w:r w:rsidRPr="005B77EA">
        <w:rPr>
          <w:rStyle w:val="CharStyle18"/>
          <w:rFonts w:cstheme="minorHAnsi"/>
          <w:b/>
          <w:color w:val="000000"/>
        </w:rPr>
        <w:t xml:space="preserve">Trvanie zmluvy a termíny plnenia </w:t>
      </w:r>
    </w:p>
    <w:p w14:paraId="2DDEC039" w14:textId="77777777" w:rsidR="00DC33CB" w:rsidRPr="005B77EA" w:rsidRDefault="00DC33CB" w:rsidP="005B77EA">
      <w:pPr>
        <w:pStyle w:val="Style2"/>
        <w:shd w:val="clear" w:color="auto" w:fill="auto"/>
        <w:spacing w:line="274" w:lineRule="exact"/>
        <w:ind w:left="425" w:hanging="425"/>
        <w:jc w:val="center"/>
        <w:rPr>
          <w:rFonts w:cstheme="minorHAnsi"/>
          <w:b w:val="0"/>
        </w:rPr>
      </w:pPr>
    </w:p>
    <w:p w14:paraId="5FA0B74F" w14:textId="6F377B6F" w:rsidR="005505B4" w:rsidRPr="005B77EA" w:rsidRDefault="005505B4" w:rsidP="005B77EA">
      <w:pPr>
        <w:pStyle w:val="Style4"/>
        <w:numPr>
          <w:ilvl w:val="0"/>
          <w:numId w:val="1"/>
        </w:numPr>
        <w:shd w:val="clear" w:color="auto" w:fill="auto"/>
        <w:spacing w:before="0" w:line="274" w:lineRule="exact"/>
        <w:ind w:left="425" w:hanging="425"/>
        <w:jc w:val="both"/>
        <w:rPr>
          <w:rFonts w:cstheme="minorHAnsi"/>
        </w:rPr>
      </w:pPr>
      <w:r w:rsidRPr="005B77EA">
        <w:rPr>
          <w:rStyle w:val="CharStyle15"/>
          <w:rFonts w:cstheme="minorHAnsi"/>
          <w:color w:val="000000"/>
        </w:rPr>
        <w:t>Zmluva sa uzatvára na dobu určitú</w:t>
      </w:r>
      <w:r w:rsidR="00AD4EAA" w:rsidRPr="005B77EA">
        <w:rPr>
          <w:rFonts w:cstheme="minorHAnsi"/>
        </w:rPr>
        <w:t xml:space="preserve">, a to odo dňa nadobudnutia účinnosti </w:t>
      </w:r>
      <w:r w:rsidR="00B132E9" w:rsidRPr="005B77EA">
        <w:rPr>
          <w:rFonts w:cstheme="minorHAnsi"/>
        </w:rPr>
        <w:t xml:space="preserve">tejto </w:t>
      </w:r>
      <w:r w:rsidR="00E272E1">
        <w:rPr>
          <w:rFonts w:cstheme="minorHAnsi"/>
        </w:rPr>
        <w:t>R</w:t>
      </w:r>
      <w:r w:rsidR="00B132E9" w:rsidRPr="005B77EA">
        <w:rPr>
          <w:rFonts w:cstheme="minorHAnsi"/>
        </w:rPr>
        <w:t xml:space="preserve">ámcovej </w:t>
      </w:r>
      <w:r w:rsidR="00AD4EAA" w:rsidRPr="005B77EA">
        <w:rPr>
          <w:rFonts w:cstheme="minorHAnsi"/>
        </w:rPr>
        <w:t xml:space="preserve">zmluvy </w:t>
      </w:r>
      <w:r w:rsidR="00AD4EAA" w:rsidRPr="005B77EA">
        <w:rPr>
          <w:rFonts w:cstheme="minorHAnsi"/>
          <w:b/>
          <w:bCs/>
        </w:rPr>
        <w:t xml:space="preserve">do </w:t>
      </w:r>
      <w:r w:rsidR="00847782" w:rsidRPr="005B77EA">
        <w:rPr>
          <w:rFonts w:cstheme="minorHAnsi"/>
          <w:b/>
          <w:bCs/>
        </w:rPr>
        <w:t>31.0</w:t>
      </w:r>
      <w:r w:rsidR="004E7F6B" w:rsidRPr="005B77EA">
        <w:rPr>
          <w:rFonts w:cstheme="minorHAnsi"/>
          <w:b/>
          <w:bCs/>
        </w:rPr>
        <w:t>3</w:t>
      </w:r>
      <w:r w:rsidR="00847782" w:rsidRPr="005B77EA">
        <w:rPr>
          <w:rFonts w:cstheme="minorHAnsi"/>
          <w:b/>
          <w:bCs/>
        </w:rPr>
        <w:t>.202</w:t>
      </w:r>
      <w:r w:rsidR="003F0C49">
        <w:rPr>
          <w:rFonts w:cstheme="minorHAnsi"/>
          <w:b/>
          <w:bCs/>
        </w:rPr>
        <w:t>7</w:t>
      </w:r>
      <w:r w:rsidR="004E7F6B" w:rsidRPr="005B77EA">
        <w:rPr>
          <w:rStyle w:val="CharStyle15"/>
          <w:rFonts w:cstheme="minorHAnsi"/>
          <w:color w:val="000000"/>
        </w:rPr>
        <w:t xml:space="preserve"> </w:t>
      </w:r>
      <w:r w:rsidR="004E7F6B" w:rsidRPr="005B77EA">
        <w:rPr>
          <w:rStyle w:val="CharStyle15"/>
          <w:rFonts w:cstheme="minorHAnsi"/>
          <w:b/>
          <w:bCs/>
          <w:color w:val="000000"/>
        </w:rPr>
        <w:t>alebo do vyčerpania finančného limitu zodpovedajúceho kúpnej cene tovaru, podľa toho, ktorá z týchto udalostí nastane skôr</w:t>
      </w:r>
      <w:r w:rsidRPr="005B77EA">
        <w:rPr>
          <w:rStyle w:val="CharStyle15"/>
          <w:rFonts w:cstheme="minorHAnsi"/>
          <w:color w:val="000000"/>
        </w:rPr>
        <w:t>.</w:t>
      </w:r>
    </w:p>
    <w:p w14:paraId="197F0FC2" w14:textId="0C96BA9B" w:rsidR="00FD7321" w:rsidRPr="005B77EA" w:rsidRDefault="00FD7321" w:rsidP="00FD7321">
      <w:pPr>
        <w:pStyle w:val="Style4"/>
        <w:numPr>
          <w:ilvl w:val="0"/>
          <w:numId w:val="1"/>
        </w:numPr>
        <w:shd w:val="clear" w:color="auto" w:fill="auto"/>
        <w:spacing w:before="0" w:line="274" w:lineRule="exact"/>
        <w:ind w:left="425" w:hanging="425"/>
        <w:jc w:val="both"/>
        <w:rPr>
          <w:rFonts w:cstheme="minorHAnsi"/>
        </w:rPr>
      </w:pPr>
      <w:r w:rsidRPr="005B77EA">
        <w:rPr>
          <w:rFonts w:cstheme="minorHAnsi"/>
        </w:rPr>
        <w:t>Miestom dodania predmetu zmluvy (tovaru) sú odberné miesta kupujúceho</w:t>
      </w:r>
      <w:r w:rsidR="00AE7A4A">
        <w:rPr>
          <w:rFonts w:cstheme="minorHAnsi"/>
        </w:rPr>
        <w:t xml:space="preserve"> pre </w:t>
      </w:r>
      <w:r w:rsidR="00C96011">
        <w:rPr>
          <w:rFonts w:cstheme="minorHAnsi"/>
        </w:rPr>
        <w:t xml:space="preserve">divíziu </w:t>
      </w:r>
      <w:r w:rsidR="008B2C0A">
        <w:rPr>
          <w:rFonts w:cstheme="minorHAnsi"/>
        </w:rPr>
        <w:t>Východ</w:t>
      </w:r>
      <w:r w:rsidRPr="005B77EA">
        <w:rPr>
          <w:rFonts w:cstheme="minorHAnsi"/>
        </w:rPr>
        <w:t>, ktorými sú skládky posypových materiálov objednávateľa uvedené v Prílohe č. 3.</w:t>
      </w:r>
    </w:p>
    <w:p w14:paraId="7FEE739A" w14:textId="675E04A7" w:rsidR="00CF7EA3" w:rsidRDefault="00CF7EA3" w:rsidP="00BF4A42">
      <w:pPr>
        <w:pStyle w:val="Style4"/>
        <w:numPr>
          <w:ilvl w:val="0"/>
          <w:numId w:val="1"/>
        </w:numPr>
        <w:shd w:val="clear" w:color="auto" w:fill="auto"/>
        <w:spacing w:before="0" w:line="274" w:lineRule="exact"/>
        <w:ind w:left="425" w:hanging="425"/>
        <w:jc w:val="both"/>
        <w:rPr>
          <w:rFonts w:cstheme="minorHAnsi"/>
        </w:rPr>
      </w:pPr>
      <w:r>
        <w:rPr>
          <w:rFonts w:cstheme="minorHAnsi"/>
        </w:rPr>
        <w:t xml:space="preserve">Predávajúci je povinný </w:t>
      </w:r>
      <w:r w:rsidRPr="00CF7EA3">
        <w:rPr>
          <w:rFonts w:cstheme="minorHAnsi"/>
          <w:b/>
          <w:bCs/>
        </w:rPr>
        <w:t>najneskôr do 31.10.202</w:t>
      </w:r>
      <w:r w:rsidR="003F0C49">
        <w:rPr>
          <w:rFonts w:cstheme="minorHAnsi"/>
          <w:b/>
          <w:bCs/>
        </w:rPr>
        <w:t>6</w:t>
      </w:r>
      <w:r w:rsidRPr="00CF7EA3">
        <w:rPr>
          <w:rFonts w:cstheme="minorHAnsi"/>
          <w:b/>
          <w:bCs/>
        </w:rPr>
        <w:t xml:space="preserve"> dodať tovar</w:t>
      </w:r>
      <w:r>
        <w:rPr>
          <w:rFonts w:cstheme="minorHAnsi"/>
        </w:rPr>
        <w:t xml:space="preserve"> kupujúcemu nasledovne: </w:t>
      </w:r>
    </w:p>
    <w:p w14:paraId="7A07BD51" w14:textId="65552200" w:rsidR="00CF7EA3" w:rsidRDefault="003F0C49" w:rsidP="00CF7EA3">
      <w:pPr>
        <w:pStyle w:val="Style4"/>
        <w:numPr>
          <w:ilvl w:val="0"/>
          <w:numId w:val="28"/>
        </w:numPr>
        <w:shd w:val="clear" w:color="auto" w:fill="auto"/>
        <w:spacing w:before="0" w:line="274" w:lineRule="exact"/>
        <w:jc w:val="both"/>
        <w:rPr>
          <w:rFonts w:cstheme="minorHAnsi"/>
        </w:rPr>
      </w:pPr>
      <w:r>
        <w:rPr>
          <w:rFonts w:cstheme="minorHAnsi"/>
        </w:rPr>
        <w:t>90</w:t>
      </w:r>
      <w:r w:rsidR="00CF7EA3">
        <w:rPr>
          <w:rFonts w:cstheme="minorHAnsi"/>
        </w:rPr>
        <w:t xml:space="preserve">0 ton tovaru na pracovisko </w:t>
      </w:r>
      <w:r w:rsidR="008B2C0A">
        <w:rPr>
          <w:rFonts w:cstheme="minorHAnsi"/>
        </w:rPr>
        <w:t>Zbojská</w:t>
      </w:r>
      <w:r w:rsidR="00CF7EA3">
        <w:rPr>
          <w:rFonts w:cstheme="minorHAnsi"/>
        </w:rPr>
        <w:t>,</w:t>
      </w:r>
    </w:p>
    <w:p w14:paraId="74AC0E05" w14:textId="6B72383B" w:rsidR="00CF7EA3" w:rsidRDefault="003F0C49" w:rsidP="00CF7EA3">
      <w:pPr>
        <w:pStyle w:val="Style4"/>
        <w:numPr>
          <w:ilvl w:val="0"/>
          <w:numId w:val="28"/>
        </w:numPr>
        <w:shd w:val="clear" w:color="auto" w:fill="auto"/>
        <w:spacing w:before="0" w:line="274" w:lineRule="exact"/>
        <w:jc w:val="both"/>
        <w:rPr>
          <w:rFonts w:cstheme="minorHAnsi"/>
        </w:rPr>
      </w:pPr>
      <w:r>
        <w:rPr>
          <w:rFonts w:cstheme="minorHAnsi"/>
        </w:rPr>
        <w:t>50</w:t>
      </w:r>
      <w:r w:rsidR="00CF7EA3">
        <w:rPr>
          <w:rFonts w:cstheme="minorHAnsi"/>
        </w:rPr>
        <w:t xml:space="preserve">0 ton na pracovisko </w:t>
      </w:r>
      <w:r w:rsidR="008B2C0A">
        <w:rPr>
          <w:rFonts w:cstheme="minorHAnsi"/>
        </w:rPr>
        <w:t>Červená Skala</w:t>
      </w:r>
      <w:r w:rsidR="00CF7EA3">
        <w:rPr>
          <w:rFonts w:cstheme="minorHAnsi"/>
        </w:rPr>
        <w:t xml:space="preserve">, </w:t>
      </w:r>
    </w:p>
    <w:p w14:paraId="66451855" w14:textId="339060E4" w:rsidR="00CF7EA3" w:rsidRDefault="003F0C49" w:rsidP="00CF7EA3">
      <w:pPr>
        <w:pStyle w:val="Style4"/>
        <w:numPr>
          <w:ilvl w:val="0"/>
          <w:numId w:val="28"/>
        </w:numPr>
        <w:shd w:val="clear" w:color="auto" w:fill="auto"/>
        <w:spacing w:before="0" w:line="274" w:lineRule="exact"/>
        <w:jc w:val="both"/>
        <w:rPr>
          <w:rFonts w:cstheme="minorHAnsi"/>
        </w:rPr>
      </w:pPr>
      <w:r>
        <w:rPr>
          <w:rFonts w:cstheme="minorHAnsi"/>
        </w:rPr>
        <w:t>8</w:t>
      </w:r>
      <w:r w:rsidR="008B2C0A">
        <w:rPr>
          <w:rFonts w:cstheme="minorHAnsi"/>
        </w:rPr>
        <w:t>0</w:t>
      </w:r>
      <w:r w:rsidR="00CF7EA3">
        <w:rPr>
          <w:rFonts w:cstheme="minorHAnsi"/>
        </w:rPr>
        <w:t xml:space="preserve">0 ton na pracovisko </w:t>
      </w:r>
      <w:r w:rsidR="008B2C0A">
        <w:rPr>
          <w:rFonts w:cstheme="minorHAnsi"/>
        </w:rPr>
        <w:t>Brezno</w:t>
      </w:r>
      <w:r w:rsidR="00CF7EA3">
        <w:rPr>
          <w:rFonts w:cstheme="minorHAnsi"/>
        </w:rPr>
        <w:t xml:space="preserve">, </w:t>
      </w:r>
    </w:p>
    <w:p w14:paraId="2B2D88FF" w14:textId="03E7345B" w:rsidR="00CF7EA3" w:rsidRDefault="003F0C49" w:rsidP="00CF7EA3">
      <w:pPr>
        <w:pStyle w:val="Style4"/>
        <w:numPr>
          <w:ilvl w:val="0"/>
          <w:numId w:val="28"/>
        </w:numPr>
        <w:shd w:val="clear" w:color="auto" w:fill="auto"/>
        <w:spacing w:before="0" w:line="274" w:lineRule="exact"/>
        <w:jc w:val="both"/>
        <w:rPr>
          <w:rFonts w:cstheme="minorHAnsi"/>
        </w:rPr>
      </w:pPr>
      <w:r>
        <w:rPr>
          <w:rFonts w:cstheme="minorHAnsi"/>
        </w:rPr>
        <w:t>20</w:t>
      </w:r>
      <w:r w:rsidR="008B2C0A">
        <w:rPr>
          <w:rFonts w:cstheme="minorHAnsi"/>
        </w:rPr>
        <w:t>0</w:t>
      </w:r>
      <w:r w:rsidR="00CF7EA3">
        <w:rPr>
          <w:rFonts w:cstheme="minorHAnsi"/>
        </w:rPr>
        <w:t xml:space="preserve"> ton na pracovisko </w:t>
      </w:r>
      <w:r w:rsidR="008B2C0A">
        <w:rPr>
          <w:rFonts w:cstheme="minorHAnsi"/>
        </w:rPr>
        <w:t>Poltár</w:t>
      </w:r>
      <w:r w:rsidR="00CF7EA3">
        <w:rPr>
          <w:rFonts w:cstheme="minorHAnsi"/>
        </w:rPr>
        <w:t xml:space="preserve">, </w:t>
      </w:r>
    </w:p>
    <w:p w14:paraId="076CDE01" w14:textId="690F3AB3" w:rsidR="00CF7EA3" w:rsidRDefault="003F0C49" w:rsidP="00CF7EA3">
      <w:pPr>
        <w:pStyle w:val="Style4"/>
        <w:numPr>
          <w:ilvl w:val="0"/>
          <w:numId w:val="28"/>
        </w:numPr>
        <w:shd w:val="clear" w:color="auto" w:fill="auto"/>
        <w:spacing w:before="0" w:line="274" w:lineRule="exact"/>
        <w:jc w:val="both"/>
        <w:rPr>
          <w:rFonts w:cstheme="minorHAnsi"/>
        </w:rPr>
      </w:pPr>
      <w:r>
        <w:rPr>
          <w:rFonts w:cstheme="minorHAnsi"/>
        </w:rPr>
        <w:t>3</w:t>
      </w:r>
      <w:r w:rsidR="008B2C0A">
        <w:rPr>
          <w:rFonts w:cstheme="minorHAnsi"/>
        </w:rPr>
        <w:t>00</w:t>
      </w:r>
      <w:r w:rsidR="00CF7EA3">
        <w:rPr>
          <w:rFonts w:cstheme="minorHAnsi"/>
        </w:rPr>
        <w:t xml:space="preserve"> ton na pracovisko </w:t>
      </w:r>
      <w:r w:rsidR="008B2C0A">
        <w:rPr>
          <w:rFonts w:cstheme="minorHAnsi"/>
        </w:rPr>
        <w:t>Lučenec</w:t>
      </w:r>
      <w:r w:rsidR="00CF7EA3">
        <w:rPr>
          <w:rFonts w:cstheme="minorHAnsi"/>
        </w:rPr>
        <w:t xml:space="preserve">, </w:t>
      </w:r>
    </w:p>
    <w:p w14:paraId="5630EDBC" w14:textId="510A6B1A" w:rsidR="00CF7EA3" w:rsidRDefault="003F0C49" w:rsidP="00CF7EA3">
      <w:pPr>
        <w:pStyle w:val="Style4"/>
        <w:numPr>
          <w:ilvl w:val="0"/>
          <w:numId w:val="28"/>
        </w:numPr>
        <w:shd w:val="clear" w:color="auto" w:fill="auto"/>
        <w:spacing w:before="0" w:line="274" w:lineRule="exact"/>
        <w:jc w:val="both"/>
        <w:rPr>
          <w:rFonts w:cstheme="minorHAnsi"/>
        </w:rPr>
      </w:pPr>
      <w:r>
        <w:rPr>
          <w:rFonts w:cstheme="minorHAnsi"/>
        </w:rPr>
        <w:t>7</w:t>
      </w:r>
      <w:r w:rsidR="00CF7EA3">
        <w:rPr>
          <w:rFonts w:cstheme="minorHAnsi"/>
        </w:rPr>
        <w:t xml:space="preserve">00 ton na pracovisko </w:t>
      </w:r>
      <w:r w:rsidR="008B2C0A">
        <w:rPr>
          <w:rFonts w:cstheme="minorHAnsi"/>
        </w:rPr>
        <w:t>Rimavská Sobota</w:t>
      </w:r>
      <w:r w:rsidR="00CF7EA3">
        <w:rPr>
          <w:rFonts w:cstheme="minorHAnsi"/>
        </w:rPr>
        <w:t xml:space="preserve">, </w:t>
      </w:r>
    </w:p>
    <w:p w14:paraId="3BE3A739" w14:textId="131BCF0C" w:rsidR="00CF7EA3" w:rsidRDefault="003F0C49" w:rsidP="00CF7EA3">
      <w:pPr>
        <w:pStyle w:val="Style4"/>
        <w:numPr>
          <w:ilvl w:val="0"/>
          <w:numId w:val="28"/>
        </w:numPr>
        <w:shd w:val="clear" w:color="auto" w:fill="auto"/>
        <w:spacing w:before="0" w:line="274" w:lineRule="exact"/>
        <w:jc w:val="both"/>
        <w:rPr>
          <w:rFonts w:cstheme="minorHAnsi"/>
        </w:rPr>
      </w:pPr>
      <w:r>
        <w:rPr>
          <w:rFonts w:cstheme="minorHAnsi"/>
        </w:rPr>
        <w:t>6</w:t>
      </w:r>
      <w:r w:rsidR="008B2C0A">
        <w:rPr>
          <w:rFonts w:cstheme="minorHAnsi"/>
        </w:rPr>
        <w:t>00</w:t>
      </w:r>
      <w:r w:rsidR="00CF7EA3">
        <w:rPr>
          <w:rFonts w:cstheme="minorHAnsi"/>
        </w:rPr>
        <w:t xml:space="preserve"> ton na pracovisko </w:t>
      </w:r>
      <w:r w:rsidR="008B2C0A">
        <w:rPr>
          <w:rFonts w:cstheme="minorHAnsi"/>
        </w:rPr>
        <w:t>Hnúšťa</w:t>
      </w:r>
      <w:r w:rsidR="00CF7EA3">
        <w:rPr>
          <w:rFonts w:cstheme="minorHAnsi"/>
        </w:rPr>
        <w:t xml:space="preserve">, </w:t>
      </w:r>
    </w:p>
    <w:p w14:paraId="5778DE92" w14:textId="0F324072" w:rsidR="008B2C0A" w:rsidRDefault="00CF7EA3" w:rsidP="00CF7EA3">
      <w:pPr>
        <w:pStyle w:val="Style4"/>
        <w:numPr>
          <w:ilvl w:val="0"/>
          <w:numId w:val="28"/>
        </w:numPr>
        <w:shd w:val="clear" w:color="auto" w:fill="auto"/>
        <w:spacing w:before="0" w:line="274" w:lineRule="exact"/>
        <w:jc w:val="both"/>
        <w:rPr>
          <w:rFonts w:cstheme="minorHAnsi"/>
        </w:rPr>
      </w:pPr>
      <w:r>
        <w:rPr>
          <w:rFonts w:cstheme="minorHAnsi"/>
        </w:rPr>
        <w:t xml:space="preserve">0 ton na pracovisko </w:t>
      </w:r>
      <w:r w:rsidR="008B2C0A">
        <w:rPr>
          <w:rFonts w:cstheme="minorHAnsi"/>
        </w:rPr>
        <w:t>Tornaľa</w:t>
      </w:r>
      <w:r>
        <w:rPr>
          <w:rFonts w:cstheme="minorHAnsi"/>
        </w:rPr>
        <w:t>,</w:t>
      </w:r>
    </w:p>
    <w:p w14:paraId="06ABE1C8" w14:textId="13DEC048" w:rsidR="008B2C0A" w:rsidRDefault="003F0C49" w:rsidP="00CF7EA3">
      <w:pPr>
        <w:pStyle w:val="Style4"/>
        <w:numPr>
          <w:ilvl w:val="0"/>
          <w:numId w:val="28"/>
        </w:numPr>
        <w:shd w:val="clear" w:color="auto" w:fill="auto"/>
        <w:spacing w:before="0" w:line="274" w:lineRule="exact"/>
        <w:jc w:val="both"/>
        <w:rPr>
          <w:rFonts w:cstheme="minorHAnsi"/>
        </w:rPr>
      </w:pPr>
      <w:r>
        <w:rPr>
          <w:rFonts w:cstheme="minorHAnsi"/>
        </w:rPr>
        <w:t>23</w:t>
      </w:r>
      <w:r w:rsidR="008B2C0A">
        <w:rPr>
          <w:rFonts w:cstheme="minorHAnsi"/>
        </w:rPr>
        <w:t xml:space="preserve">00 ton na pracovisko Jelšava, </w:t>
      </w:r>
    </w:p>
    <w:p w14:paraId="0168F3B1" w14:textId="3FBD408C" w:rsidR="008B2C0A" w:rsidRDefault="003F0C49" w:rsidP="00CF7EA3">
      <w:pPr>
        <w:pStyle w:val="Style4"/>
        <w:numPr>
          <w:ilvl w:val="0"/>
          <w:numId w:val="28"/>
        </w:numPr>
        <w:shd w:val="clear" w:color="auto" w:fill="auto"/>
        <w:spacing w:before="0" w:line="274" w:lineRule="exact"/>
        <w:jc w:val="both"/>
        <w:rPr>
          <w:rFonts w:cstheme="minorHAnsi"/>
        </w:rPr>
      </w:pPr>
      <w:r>
        <w:rPr>
          <w:rFonts w:cstheme="minorHAnsi"/>
        </w:rPr>
        <w:t>10</w:t>
      </w:r>
      <w:r w:rsidR="008B2C0A">
        <w:rPr>
          <w:rFonts w:cstheme="minorHAnsi"/>
        </w:rPr>
        <w:t xml:space="preserve">00 ton na pracovisko Kriváň, </w:t>
      </w:r>
    </w:p>
    <w:p w14:paraId="184CEBF0" w14:textId="7D6DE377" w:rsidR="008B2C0A" w:rsidRDefault="003F0C49" w:rsidP="00CF7EA3">
      <w:pPr>
        <w:pStyle w:val="Style4"/>
        <w:numPr>
          <w:ilvl w:val="0"/>
          <w:numId w:val="28"/>
        </w:numPr>
        <w:shd w:val="clear" w:color="auto" w:fill="auto"/>
        <w:spacing w:before="0" w:line="274" w:lineRule="exact"/>
        <w:jc w:val="both"/>
        <w:rPr>
          <w:rFonts w:cstheme="minorHAnsi"/>
        </w:rPr>
      </w:pPr>
      <w:r>
        <w:rPr>
          <w:rFonts w:cstheme="minorHAnsi"/>
        </w:rPr>
        <w:t>50</w:t>
      </w:r>
      <w:r w:rsidR="008B2C0A">
        <w:rPr>
          <w:rFonts w:cstheme="minorHAnsi"/>
        </w:rPr>
        <w:t xml:space="preserve">0 ton na pracovisko Muráň, </w:t>
      </w:r>
    </w:p>
    <w:p w14:paraId="3B99980C" w14:textId="47A78F10" w:rsidR="00CF7EA3" w:rsidRPr="00BF4A42" w:rsidRDefault="003F0C49" w:rsidP="00CF7EA3">
      <w:pPr>
        <w:pStyle w:val="Style4"/>
        <w:numPr>
          <w:ilvl w:val="0"/>
          <w:numId w:val="28"/>
        </w:numPr>
        <w:shd w:val="clear" w:color="auto" w:fill="auto"/>
        <w:spacing w:before="0" w:line="274" w:lineRule="exact"/>
        <w:jc w:val="both"/>
        <w:rPr>
          <w:rFonts w:cstheme="minorHAnsi"/>
        </w:rPr>
      </w:pPr>
      <w:r>
        <w:rPr>
          <w:rFonts w:cstheme="minorHAnsi"/>
        </w:rPr>
        <w:t>17</w:t>
      </w:r>
      <w:r w:rsidR="008B2C0A">
        <w:rPr>
          <w:rFonts w:cstheme="minorHAnsi"/>
        </w:rPr>
        <w:t>00</w:t>
      </w:r>
      <w:r w:rsidR="00CF7EA3">
        <w:rPr>
          <w:rFonts w:cstheme="minorHAnsi"/>
        </w:rPr>
        <w:t xml:space="preserve"> ton na pracovisko </w:t>
      </w:r>
      <w:r w:rsidR="008B2C0A">
        <w:rPr>
          <w:rFonts w:cstheme="minorHAnsi"/>
        </w:rPr>
        <w:t>Kokava nad Rimavicou</w:t>
      </w:r>
      <w:r w:rsidR="00CF7EA3">
        <w:rPr>
          <w:rFonts w:cstheme="minorHAnsi"/>
        </w:rPr>
        <w:t xml:space="preserve">, </w:t>
      </w:r>
      <w:r w:rsidR="00CF7EA3" w:rsidRPr="00CF7EA3">
        <w:rPr>
          <w:rFonts w:cstheme="minorHAnsi"/>
          <w:b/>
          <w:bCs/>
        </w:rPr>
        <w:t xml:space="preserve">spolu </w:t>
      </w:r>
      <w:r>
        <w:rPr>
          <w:rFonts w:cstheme="minorHAnsi"/>
          <w:b/>
          <w:bCs/>
        </w:rPr>
        <w:t>9</w:t>
      </w:r>
      <w:r w:rsidR="00326830">
        <w:rPr>
          <w:rFonts w:cstheme="minorHAnsi"/>
          <w:b/>
          <w:bCs/>
        </w:rPr>
        <w:t xml:space="preserve"> </w:t>
      </w:r>
      <w:r>
        <w:rPr>
          <w:rFonts w:cstheme="minorHAnsi"/>
          <w:b/>
          <w:bCs/>
        </w:rPr>
        <w:t>500</w:t>
      </w:r>
      <w:r w:rsidR="00CF7EA3" w:rsidRPr="00CF7EA3">
        <w:rPr>
          <w:rFonts w:cstheme="minorHAnsi"/>
          <w:b/>
          <w:bCs/>
        </w:rPr>
        <w:t xml:space="preserve"> ton na pracoviská </w:t>
      </w:r>
      <w:r w:rsidR="00C96011">
        <w:rPr>
          <w:rFonts w:cstheme="minorHAnsi"/>
          <w:b/>
          <w:bCs/>
        </w:rPr>
        <w:t>divízie</w:t>
      </w:r>
      <w:r w:rsidR="00CF7EA3" w:rsidRPr="00CF7EA3">
        <w:rPr>
          <w:rFonts w:cstheme="minorHAnsi"/>
          <w:b/>
          <w:bCs/>
        </w:rPr>
        <w:t xml:space="preserve"> </w:t>
      </w:r>
      <w:r w:rsidR="008B2C0A">
        <w:rPr>
          <w:rFonts w:cstheme="minorHAnsi"/>
          <w:b/>
          <w:bCs/>
        </w:rPr>
        <w:t>Východ</w:t>
      </w:r>
      <w:r w:rsidR="00CF7EA3" w:rsidRPr="00CF7EA3">
        <w:rPr>
          <w:rFonts w:cstheme="minorHAnsi"/>
          <w:b/>
          <w:bCs/>
        </w:rPr>
        <w:t xml:space="preserve"> kupujúceho</w:t>
      </w:r>
      <w:r w:rsidR="00CF7EA3">
        <w:rPr>
          <w:rFonts w:cstheme="minorHAnsi"/>
        </w:rPr>
        <w:t xml:space="preserve">. </w:t>
      </w:r>
    </w:p>
    <w:p w14:paraId="130665F6" w14:textId="07D060B1" w:rsidR="00705257" w:rsidRDefault="00CF7EA3" w:rsidP="00705257">
      <w:pPr>
        <w:pStyle w:val="Style4"/>
        <w:shd w:val="clear" w:color="auto" w:fill="auto"/>
        <w:spacing w:before="0" w:line="274" w:lineRule="exact"/>
        <w:ind w:left="425" w:firstLine="0"/>
        <w:jc w:val="both"/>
        <w:rPr>
          <w:rFonts w:cstheme="minorHAnsi"/>
        </w:rPr>
      </w:pPr>
      <w:r>
        <w:rPr>
          <w:rStyle w:val="CharStyle8"/>
          <w:rFonts w:asciiTheme="minorHAnsi" w:hAnsiTheme="minorHAnsi" w:cstheme="minorHAnsi"/>
          <w:b w:val="0"/>
          <w:sz w:val="22"/>
          <w:shd w:val="clear" w:color="auto" w:fill="auto"/>
        </w:rPr>
        <w:t xml:space="preserve">Predávajúci sa zaväzuje následne zvyšnú časť tovaru v objeme celkom </w:t>
      </w:r>
      <w:r w:rsidR="006F10AD">
        <w:rPr>
          <w:rStyle w:val="CharStyle8"/>
          <w:rFonts w:asciiTheme="minorHAnsi" w:hAnsiTheme="minorHAnsi" w:cstheme="minorHAnsi"/>
          <w:b w:val="0"/>
          <w:sz w:val="22"/>
          <w:shd w:val="clear" w:color="auto" w:fill="auto"/>
        </w:rPr>
        <w:t>2 600</w:t>
      </w:r>
      <w:r w:rsidR="00326830">
        <w:rPr>
          <w:rStyle w:val="CharStyle8"/>
          <w:rFonts w:asciiTheme="minorHAnsi" w:hAnsiTheme="minorHAnsi" w:cstheme="minorHAnsi"/>
          <w:b w:val="0"/>
          <w:sz w:val="22"/>
          <w:shd w:val="clear" w:color="auto" w:fill="auto"/>
        </w:rPr>
        <w:t xml:space="preserve"> </w:t>
      </w:r>
      <w:r>
        <w:rPr>
          <w:rStyle w:val="CharStyle8"/>
          <w:rFonts w:asciiTheme="minorHAnsi" w:hAnsiTheme="minorHAnsi" w:cstheme="minorHAnsi"/>
          <w:b w:val="0"/>
          <w:sz w:val="22"/>
          <w:shd w:val="clear" w:color="auto" w:fill="auto"/>
        </w:rPr>
        <w:t>ton dodávať priebežne, v mesiacoch november 202</w:t>
      </w:r>
      <w:r w:rsidR="003F0C49">
        <w:rPr>
          <w:rStyle w:val="CharStyle8"/>
          <w:rFonts w:asciiTheme="minorHAnsi" w:hAnsiTheme="minorHAnsi" w:cstheme="minorHAnsi"/>
          <w:b w:val="0"/>
          <w:sz w:val="22"/>
          <w:shd w:val="clear" w:color="auto" w:fill="auto"/>
        </w:rPr>
        <w:t>6</w:t>
      </w:r>
      <w:r>
        <w:rPr>
          <w:rStyle w:val="CharStyle8"/>
          <w:rFonts w:asciiTheme="minorHAnsi" w:hAnsiTheme="minorHAnsi" w:cstheme="minorHAnsi"/>
          <w:b w:val="0"/>
          <w:sz w:val="22"/>
          <w:shd w:val="clear" w:color="auto" w:fill="auto"/>
        </w:rPr>
        <w:t xml:space="preserve"> až marec 202</w:t>
      </w:r>
      <w:r w:rsidR="003F0C49">
        <w:rPr>
          <w:rStyle w:val="CharStyle8"/>
          <w:rFonts w:asciiTheme="minorHAnsi" w:hAnsiTheme="minorHAnsi" w:cstheme="minorHAnsi"/>
          <w:b w:val="0"/>
          <w:sz w:val="22"/>
          <w:shd w:val="clear" w:color="auto" w:fill="auto"/>
        </w:rPr>
        <w:t>7</w:t>
      </w:r>
      <w:r>
        <w:rPr>
          <w:rFonts w:cstheme="minorHAnsi"/>
        </w:rPr>
        <w:t xml:space="preserve">, </w:t>
      </w:r>
      <w:r w:rsidRPr="00BF4A42">
        <w:rPr>
          <w:rFonts w:cstheme="minorHAnsi"/>
        </w:rPr>
        <w:t xml:space="preserve">na základe písomnej objednávky objednávateľa. Kupujúci si vyhradzuje právo určovať termíny a množstvo jednotlivých dodávok tovaru. </w:t>
      </w:r>
    </w:p>
    <w:p w14:paraId="6AE7F609" w14:textId="7B44A1F6" w:rsidR="00BF4A42" w:rsidRPr="00705257" w:rsidRDefault="00BF4A42" w:rsidP="00705257">
      <w:pPr>
        <w:pStyle w:val="Style4"/>
        <w:numPr>
          <w:ilvl w:val="0"/>
          <w:numId w:val="1"/>
        </w:numPr>
        <w:shd w:val="clear" w:color="auto" w:fill="auto"/>
        <w:spacing w:before="0" w:line="274" w:lineRule="exact"/>
        <w:ind w:left="425" w:hanging="425"/>
        <w:jc w:val="both"/>
        <w:rPr>
          <w:rFonts w:cstheme="minorHAnsi"/>
        </w:rPr>
      </w:pPr>
      <w:r w:rsidRPr="00705257">
        <w:rPr>
          <w:rStyle w:val="CharStyle8"/>
          <w:rFonts w:asciiTheme="minorHAnsi" w:hAnsiTheme="minorHAnsi" w:cstheme="minorHAnsi"/>
          <w:b w:val="0"/>
          <w:color w:val="000000"/>
          <w:sz w:val="22"/>
        </w:rPr>
        <w:lastRenderedPageBreak/>
        <w:t>Zodpovedná osoba kupujúceho pre každé miesto plnenia (stredisko) kupujúceho zvlášť je uvedená v prílohe č. 3 tejto Zmluvy. Táto zodpovedná osoba je určená kupujúcim najmä na vystavenie objednávky, prevzatie tovaru, podpísanie dodacieho listu, na právo odmietnuť prevziať tovar a spísať o tom zápis, právo vykonať kontrolu kvality a množstva tovaru.</w:t>
      </w:r>
    </w:p>
    <w:p w14:paraId="4A5F913F" w14:textId="77777777" w:rsidR="00C66815" w:rsidRPr="00BF4A42" w:rsidRDefault="004E7F6B" w:rsidP="00BF4A42">
      <w:pPr>
        <w:pStyle w:val="Style4"/>
        <w:numPr>
          <w:ilvl w:val="0"/>
          <w:numId w:val="1"/>
        </w:numPr>
        <w:shd w:val="clear" w:color="auto" w:fill="auto"/>
        <w:spacing w:before="0" w:line="274" w:lineRule="exact"/>
        <w:ind w:left="425" w:hanging="425"/>
        <w:jc w:val="both"/>
        <w:rPr>
          <w:rStyle w:val="CharStyle15"/>
          <w:rFonts w:cstheme="minorHAnsi"/>
        </w:rPr>
      </w:pPr>
      <w:r w:rsidRPr="00BF4A42">
        <w:rPr>
          <w:rStyle w:val="CharStyle15"/>
          <w:rFonts w:cstheme="minorHAnsi"/>
          <w:color w:val="000000"/>
        </w:rPr>
        <w:t>Objednávka musí obsahovať nasledovné údaje: druh a množstvo tovaru, požadovaný termín dodania tovaru, miesto dodania (stredisko objednávateľa) a cenu objednaného tovaru.</w:t>
      </w:r>
    </w:p>
    <w:p w14:paraId="70BE560E" w14:textId="77777777" w:rsidR="00B64867" w:rsidRPr="00CE3D55" w:rsidRDefault="004E7F6B" w:rsidP="00BF4A42">
      <w:pPr>
        <w:pStyle w:val="Style4"/>
        <w:numPr>
          <w:ilvl w:val="0"/>
          <w:numId w:val="1"/>
        </w:numPr>
        <w:shd w:val="clear" w:color="auto" w:fill="auto"/>
        <w:spacing w:before="0" w:line="274" w:lineRule="exact"/>
        <w:ind w:left="425" w:hanging="425"/>
        <w:jc w:val="both"/>
        <w:rPr>
          <w:rStyle w:val="CharStyle15"/>
          <w:rFonts w:cstheme="minorHAnsi"/>
          <w:b/>
        </w:rPr>
      </w:pPr>
      <w:r w:rsidRPr="00BF4A42">
        <w:rPr>
          <w:rStyle w:val="CharStyle15"/>
          <w:rFonts w:cstheme="minorHAnsi"/>
        </w:rPr>
        <w:t>Predávajúci</w:t>
      </w:r>
      <w:r w:rsidRPr="00CE3D55">
        <w:rPr>
          <w:rStyle w:val="CharStyle15"/>
          <w:rFonts w:cstheme="minorHAnsi"/>
        </w:rPr>
        <w:t xml:space="preserve"> je povinný</w:t>
      </w:r>
      <w:r w:rsidRPr="00CE3D55">
        <w:rPr>
          <w:rStyle w:val="CharStyle15"/>
          <w:rFonts w:cstheme="minorHAnsi"/>
          <w:b/>
          <w:bCs/>
        </w:rPr>
        <w:t xml:space="preserve"> </w:t>
      </w:r>
      <w:r w:rsidRPr="00CE3D55">
        <w:rPr>
          <w:rStyle w:val="CharStyle25"/>
          <w:rFonts w:cstheme="minorHAnsi"/>
          <w:b w:val="0"/>
          <w:bCs/>
        </w:rPr>
        <w:t>dodať tovar</w:t>
      </w:r>
      <w:r w:rsidRPr="00CE3D55">
        <w:rPr>
          <w:rStyle w:val="CharStyle25"/>
          <w:rFonts w:cstheme="minorHAnsi"/>
          <w:bCs/>
        </w:rPr>
        <w:t xml:space="preserve"> </w:t>
      </w:r>
      <w:r w:rsidRPr="00CE3D55">
        <w:rPr>
          <w:rStyle w:val="CharStyle15"/>
          <w:rFonts w:cstheme="minorHAnsi"/>
        </w:rPr>
        <w:t xml:space="preserve">na základe čiastkových objednávok </w:t>
      </w:r>
      <w:r w:rsidR="00C66815" w:rsidRPr="00CE3D55">
        <w:rPr>
          <w:rFonts w:cstheme="minorHAnsi"/>
        </w:rPr>
        <w:t>na miest</w:t>
      </w:r>
      <w:r w:rsidR="00B9180D" w:rsidRPr="00CE3D55">
        <w:rPr>
          <w:rFonts w:cstheme="minorHAnsi"/>
        </w:rPr>
        <w:t>o dodania definované v</w:t>
      </w:r>
      <w:r w:rsidR="00FD7321" w:rsidRPr="00CE3D55">
        <w:rPr>
          <w:rFonts w:cstheme="minorHAnsi"/>
        </w:rPr>
        <w:t> </w:t>
      </w:r>
      <w:r w:rsidR="00B9180D" w:rsidRPr="00CE3D55">
        <w:rPr>
          <w:rFonts w:cstheme="minorHAnsi"/>
        </w:rPr>
        <w:t>objednávke</w:t>
      </w:r>
      <w:r w:rsidR="00FD7321" w:rsidRPr="00CE3D55">
        <w:rPr>
          <w:rFonts w:cstheme="minorHAnsi"/>
        </w:rPr>
        <w:t xml:space="preserve"> </w:t>
      </w:r>
      <w:r w:rsidRPr="00CE3D55">
        <w:rPr>
          <w:rStyle w:val="CharStyle15"/>
          <w:rFonts w:cstheme="minorHAnsi"/>
        </w:rPr>
        <w:t xml:space="preserve">v lehote </w:t>
      </w:r>
      <w:r w:rsidRPr="00CE3D55">
        <w:rPr>
          <w:rStyle w:val="CharStyle15"/>
          <w:rFonts w:cstheme="minorHAnsi"/>
          <w:b/>
          <w:bCs/>
        </w:rPr>
        <w:t>do</w:t>
      </w:r>
      <w:r w:rsidRPr="00CE3D55">
        <w:rPr>
          <w:rStyle w:val="CharStyle15"/>
          <w:rFonts w:cstheme="minorHAnsi"/>
        </w:rPr>
        <w:t xml:space="preserve"> </w:t>
      </w:r>
      <w:r w:rsidRPr="00CE3D55">
        <w:rPr>
          <w:rStyle w:val="CharStyle15"/>
          <w:rFonts w:cstheme="minorHAnsi"/>
          <w:b/>
          <w:bCs/>
        </w:rPr>
        <w:t xml:space="preserve">5 pracovných dní </w:t>
      </w:r>
      <w:r w:rsidRPr="00CE3D55">
        <w:rPr>
          <w:rStyle w:val="CharStyle15"/>
          <w:rFonts w:cstheme="minorHAnsi"/>
        </w:rPr>
        <w:t>od prijatia objednávky.</w:t>
      </w:r>
      <w:r w:rsidR="00B9180D" w:rsidRPr="00CE3D55">
        <w:rPr>
          <w:rStyle w:val="CharStyle15"/>
          <w:rFonts w:cstheme="minorHAnsi"/>
          <w:b/>
        </w:rPr>
        <w:t xml:space="preserve"> </w:t>
      </w:r>
    </w:p>
    <w:p w14:paraId="690D03E5" w14:textId="2CA27A0A" w:rsidR="00CE3D55" w:rsidRPr="00CE3D55" w:rsidRDefault="00CE3D55" w:rsidP="00BF4A42">
      <w:pPr>
        <w:pStyle w:val="Style4"/>
        <w:numPr>
          <w:ilvl w:val="0"/>
          <w:numId w:val="1"/>
        </w:numPr>
        <w:shd w:val="clear" w:color="auto" w:fill="auto"/>
        <w:spacing w:before="0" w:line="274" w:lineRule="exact"/>
        <w:ind w:left="425" w:hanging="425"/>
        <w:jc w:val="both"/>
        <w:rPr>
          <w:rFonts w:cstheme="minorHAnsi"/>
          <w:b/>
          <w:shd w:val="clear" w:color="auto" w:fill="FFFFFF"/>
        </w:rPr>
      </w:pPr>
      <w:r w:rsidRPr="00CE3D55">
        <w:rPr>
          <w:rFonts w:eastAsia="Times New Roman" w:cstheme="minorHAnsi"/>
          <w:color w:val="000000"/>
          <w:lang w:eastAsia="sk-SK"/>
        </w:rPr>
        <w:t xml:space="preserve">Objednávka musí byť odoslaná Predávajúcemu na mailovú adresu zodpovednej osoby Predávajúceho, ktorou je : </w:t>
      </w:r>
    </w:p>
    <w:p w14:paraId="77CFC535" w14:textId="77777777" w:rsidR="00CE3D55" w:rsidRPr="00E272E1" w:rsidRDefault="00CE3D55" w:rsidP="00BF4A42">
      <w:pPr>
        <w:pStyle w:val="Style4"/>
        <w:pBdr>
          <w:top w:val="single" w:sz="4" w:space="1" w:color="auto"/>
          <w:left w:val="single" w:sz="4" w:space="0" w:color="auto"/>
          <w:bottom w:val="single" w:sz="4" w:space="1" w:color="auto"/>
          <w:right w:val="single" w:sz="4" w:space="7" w:color="auto"/>
        </w:pBdr>
        <w:shd w:val="clear" w:color="auto" w:fill="auto"/>
        <w:spacing w:before="0" w:line="274" w:lineRule="exact"/>
        <w:ind w:left="425" w:hanging="425"/>
        <w:jc w:val="both"/>
        <w:rPr>
          <w:rStyle w:val="CharStyle8"/>
          <w:rFonts w:asciiTheme="minorHAnsi" w:hAnsiTheme="minorHAnsi" w:cstheme="minorHAnsi"/>
          <w:b w:val="0"/>
          <w:bCs/>
          <w:color w:val="000000"/>
          <w:sz w:val="22"/>
        </w:rPr>
      </w:pPr>
      <w:r w:rsidRPr="00E272E1">
        <w:rPr>
          <w:rStyle w:val="CharStyle8"/>
          <w:rFonts w:asciiTheme="minorHAnsi" w:hAnsiTheme="minorHAnsi" w:cstheme="minorHAnsi"/>
          <w:b w:val="0"/>
          <w:bCs/>
          <w:color w:val="000000"/>
          <w:sz w:val="22"/>
        </w:rPr>
        <w:t xml:space="preserve">Meno a Priezvisko: </w:t>
      </w:r>
    </w:p>
    <w:p w14:paraId="78CD8BAB" w14:textId="77777777" w:rsidR="00CE3D55" w:rsidRPr="00E272E1" w:rsidRDefault="00CE3D55" w:rsidP="00BF4A42">
      <w:pPr>
        <w:pStyle w:val="Style4"/>
        <w:pBdr>
          <w:top w:val="single" w:sz="4" w:space="1" w:color="auto"/>
          <w:left w:val="single" w:sz="4" w:space="0" w:color="auto"/>
          <w:bottom w:val="single" w:sz="4" w:space="1" w:color="auto"/>
          <w:right w:val="single" w:sz="4" w:space="7" w:color="auto"/>
        </w:pBdr>
        <w:shd w:val="clear" w:color="auto" w:fill="auto"/>
        <w:spacing w:before="0" w:line="274" w:lineRule="exact"/>
        <w:ind w:left="425" w:hanging="425"/>
        <w:jc w:val="both"/>
        <w:rPr>
          <w:rStyle w:val="CharStyle8"/>
          <w:rFonts w:asciiTheme="minorHAnsi" w:hAnsiTheme="minorHAnsi" w:cstheme="minorHAnsi"/>
          <w:b w:val="0"/>
          <w:bCs/>
          <w:color w:val="000000"/>
          <w:sz w:val="22"/>
        </w:rPr>
      </w:pPr>
      <w:r w:rsidRPr="00E272E1">
        <w:rPr>
          <w:rStyle w:val="CharStyle8"/>
          <w:rFonts w:asciiTheme="minorHAnsi" w:hAnsiTheme="minorHAnsi" w:cstheme="minorHAnsi"/>
          <w:b w:val="0"/>
          <w:bCs/>
          <w:color w:val="000000"/>
          <w:sz w:val="22"/>
        </w:rPr>
        <w:t xml:space="preserve">Tel.:                           </w:t>
      </w:r>
    </w:p>
    <w:p w14:paraId="0074246C" w14:textId="77777777" w:rsidR="00CE3D55" w:rsidRPr="00CE3D55" w:rsidRDefault="00CE3D55" w:rsidP="00BF4A42">
      <w:pPr>
        <w:pStyle w:val="Style4"/>
        <w:pBdr>
          <w:top w:val="single" w:sz="4" w:space="1" w:color="auto"/>
          <w:left w:val="single" w:sz="4" w:space="0" w:color="auto"/>
          <w:bottom w:val="single" w:sz="4" w:space="1" w:color="auto"/>
          <w:right w:val="single" w:sz="4" w:space="7" w:color="auto"/>
        </w:pBdr>
        <w:shd w:val="clear" w:color="auto" w:fill="auto"/>
        <w:spacing w:before="0" w:line="274" w:lineRule="exact"/>
        <w:ind w:left="425" w:hanging="425"/>
        <w:jc w:val="both"/>
        <w:rPr>
          <w:rStyle w:val="CharStyle8"/>
          <w:rFonts w:asciiTheme="minorHAnsi" w:hAnsiTheme="minorHAnsi" w:cstheme="minorHAnsi"/>
          <w:color w:val="000000"/>
          <w:sz w:val="22"/>
        </w:rPr>
      </w:pPr>
      <w:r w:rsidRPr="00E272E1">
        <w:rPr>
          <w:rStyle w:val="CharStyle8"/>
          <w:rFonts w:asciiTheme="minorHAnsi" w:hAnsiTheme="minorHAnsi" w:cstheme="minorHAnsi"/>
          <w:b w:val="0"/>
          <w:bCs/>
          <w:color w:val="000000"/>
          <w:sz w:val="22"/>
        </w:rPr>
        <w:t>Email:</w:t>
      </w:r>
      <w:r w:rsidRPr="00E272E1">
        <w:rPr>
          <w:rStyle w:val="CharStyle8"/>
          <w:rFonts w:asciiTheme="minorHAnsi" w:hAnsiTheme="minorHAnsi" w:cstheme="minorHAnsi"/>
          <w:b w:val="0"/>
          <w:bCs/>
          <w:color w:val="000000"/>
          <w:sz w:val="22"/>
        </w:rPr>
        <w:tab/>
      </w:r>
      <w:r w:rsidRPr="00CE3D55">
        <w:rPr>
          <w:rStyle w:val="CharStyle8"/>
          <w:rFonts w:asciiTheme="minorHAnsi" w:hAnsiTheme="minorHAnsi" w:cstheme="minorHAnsi"/>
          <w:color w:val="000000"/>
          <w:sz w:val="22"/>
        </w:rPr>
        <w:t xml:space="preserve"> </w:t>
      </w:r>
      <w:r w:rsidRPr="00CE3D55">
        <w:rPr>
          <w:rStyle w:val="CharStyle8"/>
          <w:rFonts w:asciiTheme="minorHAnsi" w:hAnsiTheme="minorHAnsi" w:cstheme="minorHAnsi"/>
          <w:color w:val="000000"/>
          <w:sz w:val="22"/>
        </w:rPr>
        <w:tab/>
        <w:t xml:space="preserve">       </w:t>
      </w:r>
      <w:r w:rsidRPr="00CE3D55">
        <w:rPr>
          <w:rStyle w:val="CharStyle8"/>
          <w:rFonts w:asciiTheme="minorHAnsi" w:hAnsiTheme="minorHAnsi" w:cstheme="minorHAnsi"/>
          <w:color w:val="000000"/>
          <w:sz w:val="22"/>
        </w:rPr>
        <w:tab/>
      </w:r>
      <w:r w:rsidRPr="00CE3D55">
        <w:rPr>
          <w:rStyle w:val="CharStyle8"/>
          <w:rFonts w:asciiTheme="minorHAnsi" w:hAnsiTheme="minorHAnsi" w:cstheme="minorHAnsi"/>
          <w:color w:val="000000"/>
          <w:sz w:val="22"/>
        </w:rPr>
        <w:tab/>
      </w:r>
      <w:r w:rsidRPr="00CE3D55">
        <w:rPr>
          <w:rStyle w:val="CharStyle8"/>
          <w:rFonts w:asciiTheme="minorHAnsi" w:hAnsiTheme="minorHAnsi" w:cstheme="minorHAnsi"/>
          <w:color w:val="000000"/>
          <w:sz w:val="22"/>
        </w:rPr>
        <w:tab/>
      </w:r>
    </w:p>
    <w:p w14:paraId="0BBB44FF" w14:textId="7057D90F" w:rsidR="004E7F6B" w:rsidRPr="00CE3D55" w:rsidRDefault="004E7F6B" w:rsidP="00BF4A42">
      <w:pPr>
        <w:pStyle w:val="Style4"/>
        <w:numPr>
          <w:ilvl w:val="0"/>
          <w:numId w:val="1"/>
        </w:numPr>
        <w:shd w:val="clear" w:color="auto" w:fill="auto"/>
        <w:spacing w:before="0" w:line="274" w:lineRule="exact"/>
        <w:ind w:left="425" w:hanging="425"/>
        <w:jc w:val="both"/>
        <w:rPr>
          <w:rFonts w:cstheme="minorHAnsi"/>
          <w:b/>
          <w:shd w:val="clear" w:color="auto" w:fill="FFFFFF"/>
        </w:rPr>
      </w:pPr>
      <w:r w:rsidRPr="00CE3D55">
        <w:rPr>
          <w:rStyle w:val="CharStyle15"/>
          <w:rFonts w:cstheme="minorHAnsi"/>
        </w:rPr>
        <w:t>Do plynutia lehoty na dodanie tovaru sa nezapočítava deň odoslania objednávky kupujúcim.</w:t>
      </w:r>
      <w:r w:rsidR="00B9180D" w:rsidRPr="00CE3D55">
        <w:rPr>
          <w:rStyle w:val="CharStyle15"/>
          <w:rFonts w:cstheme="minorHAnsi"/>
          <w:b/>
        </w:rPr>
        <w:t xml:space="preserve"> </w:t>
      </w:r>
      <w:r w:rsidRPr="00CE3D55">
        <w:rPr>
          <w:rStyle w:val="CharStyle15"/>
          <w:rFonts w:cstheme="minorHAnsi"/>
          <w:color w:val="000000"/>
        </w:rPr>
        <w:t>Uvedený termín dodania je možné meniť len po vzájomnej písomnej dohode obidvoch zmluvných strán.</w:t>
      </w:r>
    </w:p>
    <w:p w14:paraId="0C4DC484" w14:textId="77777777" w:rsidR="00B9180D" w:rsidRPr="005B77EA" w:rsidRDefault="00B9180D" w:rsidP="005B77EA">
      <w:pPr>
        <w:pStyle w:val="Style4"/>
        <w:numPr>
          <w:ilvl w:val="0"/>
          <w:numId w:val="1"/>
        </w:numPr>
        <w:shd w:val="clear" w:color="auto" w:fill="auto"/>
        <w:spacing w:before="0" w:line="274" w:lineRule="exact"/>
        <w:ind w:left="425" w:hanging="425"/>
        <w:jc w:val="both"/>
        <w:rPr>
          <w:rStyle w:val="CharStyle15"/>
          <w:rFonts w:cstheme="minorHAnsi"/>
          <w:shd w:val="clear" w:color="auto" w:fill="auto"/>
        </w:rPr>
      </w:pPr>
      <w:r w:rsidRPr="005B77EA">
        <w:rPr>
          <w:rStyle w:val="CharStyle15"/>
          <w:rFonts w:cstheme="minorHAnsi"/>
          <w:color w:val="000000"/>
        </w:rPr>
        <w:t>V prípade, ak nastanú okolnosti na strane predávajúceho, ktoré môžu spôsobiť omeškanie s dodávkou tovaru, je predávajúci povinný ihneď túto skutočnosť oznámiť kupujúcemu, a to e-mailom alebo telefonicky s písomným potvrdením tejto informácie. Ak si predávajúci túto povinnosť nesplní, zodpovedá za škodu, ktorá kupujúcemu v dôsledku jeho konania, resp. nekonania vznikne. Týmto nie sú dotknuté ustanovenia čl. VII. Zmluvy.</w:t>
      </w:r>
    </w:p>
    <w:p w14:paraId="66B44E90" w14:textId="77777777" w:rsidR="005505B4" w:rsidRPr="005B77EA" w:rsidRDefault="005505B4" w:rsidP="005B77EA">
      <w:pPr>
        <w:pStyle w:val="Style4"/>
        <w:shd w:val="clear" w:color="auto" w:fill="auto"/>
        <w:tabs>
          <w:tab w:val="left" w:pos="294"/>
        </w:tabs>
        <w:spacing w:before="0" w:line="274" w:lineRule="exact"/>
        <w:ind w:left="425" w:hanging="425"/>
        <w:jc w:val="both"/>
        <w:rPr>
          <w:rFonts w:cstheme="minorHAnsi"/>
          <w:b/>
        </w:rPr>
      </w:pPr>
    </w:p>
    <w:p w14:paraId="2E36E772" w14:textId="77777777" w:rsidR="005505B4" w:rsidRPr="005B77EA" w:rsidRDefault="005505B4" w:rsidP="005B77EA">
      <w:pPr>
        <w:pStyle w:val="Style19"/>
        <w:keepNext/>
        <w:keepLines/>
        <w:shd w:val="clear" w:color="auto" w:fill="auto"/>
        <w:spacing w:before="0"/>
        <w:ind w:left="425" w:hanging="425"/>
        <w:rPr>
          <w:rFonts w:cstheme="minorHAnsi"/>
          <w:b w:val="0"/>
        </w:rPr>
      </w:pPr>
      <w:bookmarkStart w:id="4" w:name="bookmark8"/>
      <w:r w:rsidRPr="005B77EA">
        <w:rPr>
          <w:rStyle w:val="CharStyle20"/>
          <w:rFonts w:cstheme="minorHAnsi"/>
          <w:b/>
          <w:color w:val="000000"/>
        </w:rPr>
        <w:t>IV.</w:t>
      </w:r>
      <w:bookmarkEnd w:id="4"/>
    </w:p>
    <w:p w14:paraId="0B59C0EE" w14:textId="77777777" w:rsidR="005505B4" w:rsidRPr="005B77EA" w:rsidRDefault="005505B4" w:rsidP="005B77EA">
      <w:pPr>
        <w:pStyle w:val="Style19"/>
        <w:keepNext/>
        <w:keepLines/>
        <w:shd w:val="clear" w:color="auto" w:fill="auto"/>
        <w:spacing w:before="0"/>
        <w:ind w:left="425" w:hanging="425"/>
        <w:rPr>
          <w:rStyle w:val="CharStyle20"/>
          <w:rFonts w:cstheme="minorHAnsi"/>
          <w:b/>
          <w:color w:val="000000"/>
        </w:rPr>
      </w:pPr>
      <w:bookmarkStart w:id="5" w:name="bookmark9"/>
      <w:r w:rsidRPr="005B77EA">
        <w:rPr>
          <w:rStyle w:val="CharStyle20"/>
          <w:rFonts w:cstheme="minorHAnsi"/>
          <w:b/>
          <w:color w:val="000000"/>
        </w:rPr>
        <w:t>Kúpna cena</w:t>
      </w:r>
      <w:bookmarkEnd w:id="5"/>
    </w:p>
    <w:p w14:paraId="4CFAEFC6" w14:textId="77777777" w:rsidR="00DC33CB" w:rsidRPr="005B77EA" w:rsidRDefault="00DC33CB" w:rsidP="005B77EA">
      <w:pPr>
        <w:pStyle w:val="Style19"/>
        <w:keepNext/>
        <w:keepLines/>
        <w:shd w:val="clear" w:color="auto" w:fill="auto"/>
        <w:spacing w:before="0"/>
        <w:ind w:left="425" w:hanging="425"/>
        <w:rPr>
          <w:rFonts w:cstheme="minorHAnsi"/>
          <w:b w:val="0"/>
        </w:rPr>
      </w:pPr>
    </w:p>
    <w:p w14:paraId="0D4B2D00" w14:textId="77777777" w:rsidR="005505B4" w:rsidRPr="005B77EA" w:rsidRDefault="005505B4" w:rsidP="005B77EA">
      <w:pPr>
        <w:pStyle w:val="Style4"/>
        <w:numPr>
          <w:ilvl w:val="0"/>
          <w:numId w:val="2"/>
        </w:numPr>
        <w:shd w:val="clear" w:color="auto" w:fill="auto"/>
        <w:spacing w:before="0" w:line="274" w:lineRule="exact"/>
        <w:ind w:left="425" w:hanging="425"/>
        <w:jc w:val="both"/>
        <w:rPr>
          <w:rFonts w:cstheme="minorHAnsi"/>
        </w:rPr>
      </w:pPr>
      <w:r w:rsidRPr="005B77EA">
        <w:rPr>
          <w:rStyle w:val="CharStyle15"/>
          <w:rFonts w:cstheme="minorHAnsi"/>
          <w:color w:val="000000"/>
        </w:rPr>
        <w:t>Kúpna cena je stanovená v súlade so zákonom č. 18/1996 Z. z. o cenách v znení neskorších predpisov a vyhláškou MF SR č. 87/1996 Z. z., ktorou sa vykonáva zákon o cenách v znení neskorších predpisov.</w:t>
      </w:r>
    </w:p>
    <w:p w14:paraId="180A17DE" w14:textId="77777777" w:rsidR="005505B4" w:rsidRPr="005B77EA" w:rsidRDefault="005505B4" w:rsidP="005B77EA">
      <w:pPr>
        <w:pStyle w:val="Style4"/>
        <w:numPr>
          <w:ilvl w:val="0"/>
          <w:numId w:val="2"/>
        </w:numPr>
        <w:shd w:val="clear" w:color="auto" w:fill="auto"/>
        <w:spacing w:before="0" w:line="274" w:lineRule="exact"/>
        <w:ind w:left="425" w:hanging="425"/>
        <w:jc w:val="both"/>
        <w:rPr>
          <w:rFonts w:cstheme="minorHAnsi"/>
        </w:rPr>
      </w:pPr>
      <w:r w:rsidRPr="005B77EA">
        <w:rPr>
          <w:rStyle w:val="CharStyle15"/>
          <w:rFonts w:cstheme="minorHAnsi"/>
          <w:color w:val="000000"/>
        </w:rPr>
        <w:t>Jednotková cena tovaru uvedená v Prílohe č. 1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konkrétne miesto plnenia. Cena je v súlade s cenovou ponukou predávajúceho, ktorá ako Príloha č. 1 tvorí neoddeliteľnú súčasť tejto zmluvy.</w:t>
      </w:r>
    </w:p>
    <w:p w14:paraId="56426255" w14:textId="2991907C" w:rsidR="005505B4" w:rsidRPr="005B77EA" w:rsidRDefault="005505B4" w:rsidP="005B77EA">
      <w:pPr>
        <w:pStyle w:val="Style4"/>
        <w:numPr>
          <w:ilvl w:val="0"/>
          <w:numId w:val="2"/>
        </w:numPr>
        <w:shd w:val="clear" w:color="auto" w:fill="auto"/>
        <w:spacing w:before="0" w:line="274" w:lineRule="exact"/>
        <w:ind w:left="425" w:hanging="425"/>
        <w:jc w:val="both"/>
        <w:rPr>
          <w:rFonts w:cstheme="minorHAnsi"/>
        </w:rPr>
      </w:pPr>
      <w:r w:rsidRPr="005B77EA">
        <w:rPr>
          <w:rStyle w:val="CharStyle15"/>
          <w:rFonts w:cstheme="minorHAnsi"/>
          <w:color w:val="000000"/>
        </w:rPr>
        <w:t xml:space="preserve">Celková kúpna cena v zmysle tejto zmluvy je tvorená ako súčin prijatej jednotkovej ceny a celkového množstva dodávaného tovaru podľa tejto zmluvy. </w:t>
      </w:r>
      <w:r w:rsidRPr="005B77EA">
        <w:rPr>
          <w:rStyle w:val="CharStyle15"/>
          <w:rFonts w:cstheme="minorHAnsi"/>
        </w:rPr>
        <w:t xml:space="preserve"> </w:t>
      </w:r>
      <w:r w:rsidRPr="005B77EA">
        <w:rPr>
          <w:rFonts w:cstheme="minorHAnsi"/>
          <w:b/>
          <w:u w:val="single"/>
          <w:lang w:eastAsia="cs-CZ"/>
        </w:rPr>
        <w:t>Kúpna cena predstavuje celkom sumu:</w:t>
      </w:r>
    </w:p>
    <w:p w14:paraId="4BC34A0B" w14:textId="77777777" w:rsidR="005505B4" w:rsidRPr="005B77EA" w:rsidRDefault="005505B4" w:rsidP="005B77EA">
      <w:pPr>
        <w:pStyle w:val="Odsekzoznamu"/>
        <w:tabs>
          <w:tab w:val="left" w:pos="567"/>
          <w:tab w:val="left" w:pos="7088"/>
        </w:tabs>
        <w:spacing w:line="274" w:lineRule="exact"/>
        <w:ind w:left="425" w:hanging="425"/>
        <w:jc w:val="both"/>
        <w:rPr>
          <w:rFonts w:asciiTheme="minorHAnsi" w:hAnsiTheme="minorHAnsi" w:cstheme="minorHAnsi"/>
          <w:lang w:eastAsia="cs-CZ"/>
        </w:rPr>
      </w:pPr>
    </w:p>
    <w:p w14:paraId="1DFC68CE" w14:textId="601DE41B" w:rsidR="005505B4" w:rsidRPr="005B77EA" w:rsidRDefault="005505B4" w:rsidP="005B77EA">
      <w:pPr>
        <w:tabs>
          <w:tab w:val="left" w:pos="567"/>
          <w:tab w:val="left" w:pos="1843"/>
          <w:tab w:val="left" w:pos="7088"/>
        </w:tabs>
        <w:spacing w:line="274" w:lineRule="exact"/>
        <w:ind w:left="425" w:hanging="425"/>
        <w:jc w:val="both"/>
        <w:rPr>
          <w:rFonts w:asciiTheme="minorHAnsi" w:hAnsiTheme="minorHAnsi" w:cstheme="minorHAnsi"/>
          <w:sz w:val="22"/>
          <w:szCs w:val="22"/>
          <w:lang w:eastAsia="cs-CZ"/>
        </w:rPr>
      </w:pPr>
      <w:r w:rsidRPr="005B77EA">
        <w:rPr>
          <w:rFonts w:asciiTheme="minorHAnsi" w:hAnsiTheme="minorHAnsi" w:cstheme="minorHAnsi"/>
          <w:sz w:val="22"/>
          <w:szCs w:val="22"/>
          <w:lang w:eastAsia="cs-CZ"/>
        </w:rPr>
        <w:tab/>
      </w:r>
      <w:r w:rsidRPr="005B77EA">
        <w:rPr>
          <w:rFonts w:asciiTheme="minorHAnsi" w:hAnsiTheme="minorHAnsi" w:cstheme="minorHAnsi"/>
          <w:sz w:val="22"/>
          <w:szCs w:val="22"/>
          <w:lang w:eastAsia="cs-CZ"/>
        </w:rPr>
        <w:tab/>
        <w:t xml:space="preserve">Cena bez DPH   </w:t>
      </w:r>
      <w:r w:rsidRPr="005B77EA">
        <w:rPr>
          <w:rFonts w:asciiTheme="minorHAnsi" w:hAnsiTheme="minorHAnsi" w:cstheme="minorHAnsi"/>
          <w:sz w:val="22"/>
          <w:szCs w:val="22"/>
          <w:lang w:eastAsia="cs-CZ"/>
        </w:rPr>
        <w:tab/>
      </w:r>
      <w:r w:rsidR="00DA5314" w:rsidRPr="005B77EA">
        <w:rPr>
          <w:rFonts w:asciiTheme="minorHAnsi" w:hAnsiTheme="minorHAnsi" w:cstheme="minorHAnsi"/>
          <w:sz w:val="22"/>
          <w:szCs w:val="22"/>
          <w:lang w:eastAsia="cs-CZ"/>
        </w:rPr>
        <w:t xml:space="preserve"> </w:t>
      </w:r>
      <w:r w:rsidRPr="005B77EA">
        <w:rPr>
          <w:rFonts w:asciiTheme="minorHAnsi" w:hAnsiTheme="minorHAnsi" w:cstheme="minorHAnsi"/>
          <w:sz w:val="22"/>
          <w:szCs w:val="22"/>
          <w:lang w:eastAsia="cs-CZ"/>
        </w:rPr>
        <w:t>Eur</w:t>
      </w:r>
    </w:p>
    <w:p w14:paraId="774D7462" w14:textId="3982FF47" w:rsidR="005505B4" w:rsidRPr="005B77EA" w:rsidRDefault="005505B4" w:rsidP="005B77EA">
      <w:pPr>
        <w:tabs>
          <w:tab w:val="left" w:pos="567"/>
          <w:tab w:val="left" w:pos="7088"/>
        </w:tabs>
        <w:spacing w:line="274" w:lineRule="exact"/>
        <w:ind w:left="425" w:hanging="425"/>
        <w:jc w:val="both"/>
        <w:rPr>
          <w:rFonts w:asciiTheme="minorHAnsi" w:hAnsiTheme="minorHAnsi" w:cstheme="minorHAnsi"/>
          <w:sz w:val="22"/>
          <w:szCs w:val="22"/>
          <w:lang w:eastAsia="cs-CZ"/>
        </w:rPr>
      </w:pPr>
      <w:r w:rsidRPr="005B77EA">
        <w:rPr>
          <w:rFonts w:asciiTheme="minorHAnsi" w:hAnsiTheme="minorHAnsi" w:cstheme="minorHAnsi"/>
          <w:sz w:val="22"/>
          <w:szCs w:val="22"/>
          <w:lang w:eastAsia="cs-CZ"/>
        </w:rPr>
        <w:t xml:space="preserve">                      DPH 2</w:t>
      </w:r>
      <w:r w:rsidR="003F0C49">
        <w:rPr>
          <w:rFonts w:asciiTheme="minorHAnsi" w:hAnsiTheme="minorHAnsi" w:cstheme="minorHAnsi"/>
          <w:sz w:val="22"/>
          <w:szCs w:val="22"/>
          <w:lang w:eastAsia="cs-CZ"/>
        </w:rPr>
        <w:t>3</w:t>
      </w:r>
      <w:r w:rsidRPr="005B77EA">
        <w:rPr>
          <w:rFonts w:asciiTheme="minorHAnsi" w:hAnsiTheme="minorHAnsi" w:cstheme="minorHAnsi"/>
          <w:sz w:val="22"/>
          <w:szCs w:val="22"/>
          <w:lang w:eastAsia="cs-CZ"/>
        </w:rPr>
        <w:t xml:space="preserve"> %             </w:t>
      </w:r>
      <w:r w:rsidRPr="005B77EA">
        <w:rPr>
          <w:rFonts w:asciiTheme="minorHAnsi" w:hAnsiTheme="minorHAnsi" w:cstheme="minorHAnsi"/>
          <w:sz w:val="22"/>
          <w:szCs w:val="22"/>
          <w:lang w:eastAsia="cs-CZ"/>
        </w:rPr>
        <w:tab/>
      </w:r>
      <w:r w:rsidR="00DA5314" w:rsidRPr="005B77EA">
        <w:rPr>
          <w:rFonts w:asciiTheme="minorHAnsi" w:hAnsiTheme="minorHAnsi" w:cstheme="minorHAnsi"/>
          <w:sz w:val="22"/>
          <w:szCs w:val="22"/>
          <w:lang w:eastAsia="cs-CZ"/>
        </w:rPr>
        <w:t xml:space="preserve"> </w:t>
      </w:r>
      <w:r w:rsidRPr="005B77EA">
        <w:rPr>
          <w:rFonts w:asciiTheme="minorHAnsi" w:hAnsiTheme="minorHAnsi" w:cstheme="minorHAnsi"/>
          <w:sz w:val="22"/>
          <w:szCs w:val="22"/>
          <w:lang w:eastAsia="cs-CZ"/>
        </w:rPr>
        <w:t xml:space="preserve">Eur     </w:t>
      </w:r>
    </w:p>
    <w:p w14:paraId="7176D3BA" w14:textId="10E2F902" w:rsidR="005505B4" w:rsidRPr="005B77EA" w:rsidRDefault="005505B4" w:rsidP="005B77EA">
      <w:pPr>
        <w:tabs>
          <w:tab w:val="left" w:pos="567"/>
          <w:tab w:val="left" w:pos="7088"/>
        </w:tabs>
        <w:spacing w:line="274" w:lineRule="exact"/>
        <w:ind w:left="425" w:hanging="425"/>
        <w:jc w:val="both"/>
        <w:rPr>
          <w:rFonts w:asciiTheme="minorHAnsi" w:hAnsiTheme="minorHAnsi" w:cstheme="minorHAnsi"/>
          <w:b/>
          <w:sz w:val="22"/>
          <w:szCs w:val="22"/>
          <w:lang w:eastAsia="cs-CZ"/>
        </w:rPr>
      </w:pPr>
      <w:r w:rsidRPr="005B77EA">
        <w:rPr>
          <w:rFonts w:asciiTheme="minorHAnsi" w:hAnsiTheme="minorHAnsi" w:cstheme="minorHAnsi"/>
          <w:sz w:val="22"/>
          <w:szCs w:val="22"/>
          <w:lang w:eastAsia="cs-CZ"/>
        </w:rPr>
        <w:t xml:space="preserve">       </w:t>
      </w:r>
      <w:r w:rsidRPr="005B77EA">
        <w:rPr>
          <w:rFonts w:asciiTheme="minorHAnsi" w:hAnsiTheme="minorHAnsi" w:cstheme="minorHAnsi"/>
          <w:sz w:val="22"/>
          <w:szCs w:val="22"/>
          <w:lang w:eastAsia="cs-CZ"/>
        </w:rPr>
        <w:tab/>
      </w:r>
      <w:r w:rsidRPr="005B77EA">
        <w:rPr>
          <w:rFonts w:asciiTheme="minorHAnsi" w:hAnsiTheme="minorHAnsi" w:cstheme="minorHAnsi"/>
          <w:sz w:val="22"/>
          <w:szCs w:val="22"/>
          <w:lang w:eastAsia="cs-CZ"/>
        </w:rPr>
        <w:tab/>
      </w:r>
      <w:r w:rsidRPr="005B77EA">
        <w:rPr>
          <w:rFonts w:asciiTheme="minorHAnsi" w:hAnsiTheme="minorHAnsi" w:cstheme="minorHAnsi"/>
          <w:b/>
          <w:sz w:val="22"/>
          <w:szCs w:val="22"/>
          <w:lang w:eastAsia="cs-CZ"/>
        </w:rPr>
        <w:t xml:space="preserve">Cena s DPH </w:t>
      </w:r>
      <w:r w:rsidRPr="005B77EA">
        <w:rPr>
          <w:rFonts w:asciiTheme="minorHAnsi" w:hAnsiTheme="minorHAnsi" w:cstheme="minorHAnsi"/>
          <w:b/>
          <w:sz w:val="22"/>
          <w:szCs w:val="22"/>
          <w:lang w:eastAsia="cs-CZ"/>
        </w:rPr>
        <w:tab/>
      </w:r>
      <w:r w:rsidR="00DA5314" w:rsidRPr="005B77EA">
        <w:rPr>
          <w:rFonts w:asciiTheme="minorHAnsi" w:hAnsiTheme="minorHAnsi" w:cstheme="minorHAnsi"/>
          <w:b/>
          <w:sz w:val="22"/>
          <w:szCs w:val="22"/>
          <w:lang w:eastAsia="cs-CZ"/>
        </w:rPr>
        <w:t xml:space="preserve"> </w:t>
      </w:r>
      <w:r w:rsidRPr="005B77EA">
        <w:rPr>
          <w:rFonts w:asciiTheme="minorHAnsi" w:hAnsiTheme="minorHAnsi" w:cstheme="minorHAnsi"/>
          <w:b/>
          <w:sz w:val="22"/>
          <w:szCs w:val="22"/>
          <w:lang w:eastAsia="cs-CZ"/>
        </w:rPr>
        <w:t>Eur</w:t>
      </w:r>
      <w:r w:rsidRPr="005B77EA">
        <w:rPr>
          <w:rFonts w:asciiTheme="minorHAnsi" w:hAnsiTheme="minorHAnsi" w:cstheme="minorHAnsi"/>
          <w:b/>
          <w:sz w:val="22"/>
          <w:szCs w:val="22"/>
          <w:lang w:eastAsia="cs-CZ"/>
        </w:rPr>
        <w:tab/>
      </w:r>
      <w:r w:rsidRPr="005B77EA">
        <w:rPr>
          <w:rFonts w:asciiTheme="minorHAnsi" w:hAnsiTheme="minorHAnsi" w:cstheme="minorHAnsi"/>
          <w:b/>
          <w:sz w:val="22"/>
          <w:szCs w:val="22"/>
          <w:lang w:eastAsia="cs-CZ"/>
        </w:rPr>
        <w:tab/>
        <w:t xml:space="preserve">                       </w:t>
      </w:r>
    </w:p>
    <w:p w14:paraId="76A577C9" w14:textId="75AC300D" w:rsidR="005505B4" w:rsidRPr="005B77EA" w:rsidRDefault="005505B4" w:rsidP="005B77EA">
      <w:pPr>
        <w:tabs>
          <w:tab w:val="left" w:pos="567"/>
          <w:tab w:val="left" w:pos="7088"/>
        </w:tabs>
        <w:spacing w:line="274" w:lineRule="exact"/>
        <w:ind w:left="425" w:hanging="425"/>
        <w:jc w:val="center"/>
        <w:rPr>
          <w:rFonts w:asciiTheme="minorHAnsi" w:hAnsiTheme="minorHAnsi" w:cstheme="minorHAnsi"/>
          <w:b/>
          <w:sz w:val="22"/>
          <w:szCs w:val="22"/>
          <w:lang w:eastAsia="cs-CZ"/>
        </w:rPr>
      </w:pPr>
      <w:r w:rsidRPr="005B77EA">
        <w:rPr>
          <w:rFonts w:asciiTheme="minorHAnsi" w:hAnsiTheme="minorHAnsi" w:cstheme="minorHAnsi"/>
          <w:b/>
          <w:bCs/>
          <w:sz w:val="22"/>
          <w:szCs w:val="22"/>
          <w:lang w:eastAsia="cs-CZ"/>
        </w:rPr>
        <w:t>(</w:t>
      </w:r>
      <w:r w:rsidR="00DA5314" w:rsidRPr="005B77EA">
        <w:rPr>
          <w:rFonts w:asciiTheme="minorHAnsi" w:hAnsiTheme="minorHAnsi" w:cstheme="minorHAnsi"/>
          <w:b/>
          <w:sz w:val="22"/>
          <w:szCs w:val="22"/>
          <w:lang w:eastAsia="cs-CZ"/>
        </w:rPr>
        <w:t xml:space="preserve">slovom:     </w:t>
      </w:r>
      <w:r w:rsidR="00AD4EAA" w:rsidRPr="005B77EA">
        <w:rPr>
          <w:rFonts w:asciiTheme="minorHAnsi" w:hAnsiTheme="minorHAnsi" w:cstheme="minorHAnsi"/>
          <w:b/>
          <w:sz w:val="22"/>
          <w:szCs w:val="22"/>
          <w:lang w:eastAsia="cs-CZ"/>
        </w:rPr>
        <w:t>....................................</w:t>
      </w:r>
      <w:r w:rsidR="00DA5314" w:rsidRPr="005B77EA">
        <w:rPr>
          <w:rFonts w:asciiTheme="minorHAnsi" w:hAnsiTheme="minorHAnsi" w:cstheme="minorHAnsi"/>
          <w:b/>
          <w:sz w:val="22"/>
          <w:szCs w:val="22"/>
          <w:lang w:eastAsia="cs-CZ"/>
        </w:rPr>
        <w:t xml:space="preserve"> Eur, </w:t>
      </w:r>
      <w:r w:rsidR="00847782" w:rsidRPr="005B77EA">
        <w:rPr>
          <w:rFonts w:asciiTheme="minorHAnsi" w:hAnsiTheme="minorHAnsi" w:cstheme="minorHAnsi"/>
          <w:b/>
          <w:sz w:val="22"/>
          <w:szCs w:val="22"/>
          <w:lang w:eastAsia="cs-CZ"/>
        </w:rPr>
        <w:t>.....</w:t>
      </w:r>
      <w:r w:rsidRPr="005B77EA">
        <w:rPr>
          <w:rFonts w:asciiTheme="minorHAnsi" w:hAnsiTheme="minorHAnsi" w:cstheme="minorHAnsi"/>
          <w:b/>
          <w:sz w:val="22"/>
          <w:szCs w:val="22"/>
          <w:lang w:eastAsia="cs-CZ"/>
        </w:rPr>
        <w:t xml:space="preserve">/100 </w:t>
      </w:r>
      <w:r w:rsidR="00847782" w:rsidRPr="005B77EA">
        <w:rPr>
          <w:rFonts w:asciiTheme="minorHAnsi" w:hAnsiTheme="minorHAnsi" w:cstheme="minorHAnsi"/>
          <w:b/>
          <w:sz w:val="22"/>
          <w:szCs w:val="22"/>
          <w:lang w:eastAsia="cs-CZ"/>
        </w:rPr>
        <w:t>Centov</w:t>
      </w:r>
      <w:r w:rsidRPr="005B77EA">
        <w:rPr>
          <w:rFonts w:asciiTheme="minorHAnsi" w:hAnsiTheme="minorHAnsi" w:cstheme="minorHAnsi"/>
          <w:b/>
          <w:sz w:val="22"/>
          <w:szCs w:val="22"/>
          <w:lang w:eastAsia="cs-CZ"/>
        </w:rPr>
        <w:t xml:space="preserve"> s</w:t>
      </w:r>
      <w:r w:rsidR="00847782" w:rsidRPr="005B77EA">
        <w:rPr>
          <w:rFonts w:asciiTheme="minorHAnsi" w:hAnsiTheme="minorHAnsi" w:cstheme="minorHAnsi"/>
          <w:b/>
          <w:sz w:val="22"/>
          <w:szCs w:val="22"/>
          <w:lang w:eastAsia="cs-CZ"/>
        </w:rPr>
        <w:t> </w:t>
      </w:r>
      <w:r w:rsidRPr="005B77EA">
        <w:rPr>
          <w:rFonts w:asciiTheme="minorHAnsi" w:hAnsiTheme="minorHAnsi" w:cstheme="minorHAnsi"/>
          <w:b/>
          <w:sz w:val="22"/>
          <w:szCs w:val="22"/>
          <w:lang w:eastAsia="cs-CZ"/>
        </w:rPr>
        <w:t>DPH</w:t>
      </w:r>
      <w:r w:rsidR="00847782" w:rsidRPr="005B77EA">
        <w:rPr>
          <w:rFonts w:asciiTheme="minorHAnsi" w:hAnsiTheme="minorHAnsi" w:cstheme="minorHAnsi"/>
          <w:b/>
          <w:sz w:val="22"/>
          <w:szCs w:val="22"/>
          <w:lang w:eastAsia="cs-CZ"/>
        </w:rPr>
        <w:t>)</w:t>
      </w:r>
    </w:p>
    <w:p w14:paraId="44F1458B" w14:textId="77777777" w:rsidR="005505B4" w:rsidRPr="005B77EA" w:rsidRDefault="005505B4" w:rsidP="005B77EA">
      <w:pPr>
        <w:pStyle w:val="Style4"/>
        <w:shd w:val="clear" w:color="auto" w:fill="auto"/>
        <w:tabs>
          <w:tab w:val="left" w:pos="347"/>
        </w:tabs>
        <w:spacing w:before="0" w:line="274" w:lineRule="exact"/>
        <w:ind w:left="425" w:hanging="425"/>
        <w:jc w:val="both"/>
        <w:rPr>
          <w:rStyle w:val="CharStyle15"/>
          <w:rFonts w:cstheme="minorHAnsi"/>
        </w:rPr>
      </w:pPr>
    </w:p>
    <w:p w14:paraId="6EDD0EE1" w14:textId="4DC97751" w:rsidR="003345E0" w:rsidRPr="005B77EA" w:rsidRDefault="003345E0" w:rsidP="005B77EA">
      <w:pPr>
        <w:pStyle w:val="Style4"/>
        <w:numPr>
          <w:ilvl w:val="0"/>
          <w:numId w:val="2"/>
        </w:numPr>
        <w:shd w:val="clear" w:color="auto" w:fill="auto"/>
        <w:spacing w:before="0" w:line="274" w:lineRule="exact"/>
        <w:ind w:left="425" w:hanging="425"/>
        <w:jc w:val="both"/>
        <w:rPr>
          <w:rFonts w:cstheme="minorHAnsi"/>
          <w:b/>
        </w:rPr>
      </w:pPr>
      <w:r w:rsidRPr="005B77EA">
        <w:rPr>
          <w:rStyle w:val="CharStyle15"/>
          <w:rFonts w:cstheme="minorHAnsi"/>
          <w:color w:val="000000"/>
        </w:rPr>
        <w:t>Celková kúpna cena v zmysle tejto zmluvy je/bude tvorená ako súčin prijatej jednotkovej ceny tovaru a množstva skutočne dodaného a prevzatého tovaru na základe konkrétnych objednávok kupujúceho.</w:t>
      </w:r>
    </w:p>
    <w:p w14:paraId="3190BAAF" w14:textId="1442782F" w:rsidR="003345E0" w:rsidRPr="005B77EA" w:rsidRDefault="003345E0" w:rsidP="005B77EA">
      <w:pPr>
        <w:pStyle w:val="Style4"/>
        <w:numPr>
          <w:ilvl w:val="0"/>
          <w:numId w:val="2"/>
        </w:numPr>
        <w:shd w:val="clear" w:color="auto" w:fill="auto"/>
        <w:tabs>
          <w:tab w:val="left" w:pos="142"/>
        </w:tabs>
        <w:spacing w:before="0" w:line="274" w:lineRule="exact"/>
        <w:ind w:left="425" w:hanging="425"/>
        <w:jc w:val="both"/>
        <w:rPr>
          <w:rStyle w:val="CharStyle15"/>
          <w:rFonts w:cstheme="minorHAnsi"/>
          <w:b/>
        </w:rPr>
      </w:pPr>
      <w:r w:rsidRPr="005B77EA">
        <w:rPr>
          <w:rStyle w:val="CharStyle15"/>
          <w:rFonts w:cstheme="minorHAnsi"/>
          <w:color w:val="000000"/>
        </w:rPr>
        <w:t>Kupujúci nie je povinný uvedený finančný limit prostredníctvom zadávania objednávok vyčerpať počas platnosti a účinnosti zmluvy</w:t>
      </w:r>
      <w:r w:rsidR="00FD7321">
        <w:rPr>
          <w:rStyle w:val="CharStyle15"/>
          <w:rFonts w:cstheme="minorHAnsi"/>
          <w:color w:val="000000"/>
        </w:rPr>
        <w:t>.</w:t>
      </w:r>
      <w:r w:rsidRPr="005B77EA">
        <w:rPr>
          <w:rStyle w:val="CharStyle15"/>
          <w:rFonts w:cstheme="minorHAnsi"/>
          <w:color w:val="000000"/>
        </w:rPr>
        <w:t xml:space="preserve"> </w:t>
      </w:r>
    </w:p>
    <w:p w14:paraId="7705B225" w14:textId="46DD3E7F" w:rsidR="005505B4" w:rsidRPr="005B77EA" w:rsidRDefault="005505B4" w:rsidP="005B77EA">
      <w:pPr>
        <w:pStyle w:val="Style4"/>
        <w:numPr>
          <w:ilvl w:val="0"/>
          <w:numId w:val="2"/>
        </w:numPr>
        <w:shd w:val="clear" w:color="auto" w:fill="auto"/>
        <w:spacing w:before="0" w:line="274" w:lineRule="exact"/>
        <w:ind w:left="425" w:hanging="425"/>
        <w:jc w:val="both"/>
        <w:rPr>
          <w:rFonts w:cstheme="minorHAnsi"/>
        </w:rPr>
      </w:pPr>
      <w:r w:rsidRPr="005B77EA">
        <w:rPr>
          <w:rStyle w:val="CharStyle15"/>
          <w:rFonts w:cstheme="minorHAnsi"/>
          <w:color w:val="000000"/>
        </w:rPr>
        <w:t>Zmluvu možno zmeniť písomnou formou počas jej trvania bez nového verejného obstarávania výlučne za predpokladov uvedených v § 18 ZVO. Pri zmene zmluvy, ktorou by sa zvyšovala resp. znižovala cena plnenia alebo jej častí je potrebné dodržiavať hodnoty zmien uvedené v § 18 ods. 3 ZVO.</w:t>
      </w:r>
    </w:p>
    <w:p w14:paraId="30902EAD" w14:textId="57CEEA2A" w:rsidR="005505B4" w:rsidRPr="005B77EA" w:rsidRDefault="005505B4" w:rsidP="005B77EA">
      <w:pPr>
        <w:pStyle w:val="Style4"/>
        <w:numPr>
          <w:ilvl w:val="0"/>
          <w:numId w:val="2"/>
        </w:numPr>
        <w:shd w:val="clear" w:color="auto" w:fill="auto"/>
        <w:spacing w:before="0" w:line="274" w:lineRule="exact"/>
        <w:ind w:left="425" w:hanging="425"/>
        <w:jc w:val="both"/>
        <w:rPr>
          <w:rFonts w:cstheme="minorHAnsi"/>
        </w:rPr>
      </w:pPr>
      <w:r w:rsidRPr="005B77EA">
        <w:rPr>
          <w:rStyle w:val="CharStyle15"/>
          <w:rFonts w:cstheme="minorHAnsi"/>
          <w:color w:val="000000"/>
        </w:rPr>
        <w:t>Sadzba ceny DPH, uvedená v prílohe č. 1, je uvedená vo výške platnej ku dňu uzatvárania tejto zmluvy. V</w:t>
      </w:r>
      <w:r w:rsidR="00EF1C05" w:rsidRPr="005B77EA">
        <w:rPr>
          <w:rStyle w:val="CharStyle15"/>
          <w:rFonts w:cstheme="minorHAnsi"/>
          <w:color w:val="000000"/>
        </w:rPr>
        <w:t> </w:t>
      </w:r>
      <w:r w:rsidRPr="005B77EA">
        <w:rPr>
          <w:rStyle w:val="CharStyle15"/>
          <w:rFonts w:cstheme="minorHAnsi"/>
          <w:color w:val="000000"/>
        </w:rPr>
        <w:t>prípade</w:t>
      </w:r>
      <w:r w:rsidR="00EF1C05" w:rsidRPr="005B77EA">
        <w:rPr>
          <w:rStyle w:val="CharStyle15"/>
          <w:rFonts w:cstheme="minorHAnsi"/>
          <w:color w:val="000000"/>
        </w:rPr>
        <w:t xml:space="preserve"> </w:t>
      </w:r>
      <w:r w:rsidRPr="005B77EA">
        <w:rPr>
          <w:rStyle w:val="CharStyle15"/>
          <w:rFonts w:cstheme="minorHAnsi"/>
          <w:color w:val="000000"/>
        </w:rPr>
        <w:t>legislatívnej zmeny sadzby DPH, bude táto zmenená a fakturovaná v sadzbe platnej v čase vykonania predmetu zmluvy.</w:t>
      </w:r>
    </w:p>
    <w:p w14:paraId="265B78CB" w14:textId="77777777" w:rsidR="005505B4" w:rsidRPr="005B77EA" w:rsidRDefault="005505B4" w:rsidP="005B77EA">
      <w:pPr>
        <w:tabs>
          <w:tab w:val="left" w:pos="347"/>
        </w:tabs>
        <w:spacing w:line="274" w:lineRule="exact"/>
        <w:ind w:left="425" w:hanging="425"/>
        <w:rPr>
          <w:rFonts w:asciiTheme="minorHAnsi" w:hAnsiTheme="minorHAnsi" w:cstheme="minorHAnsi"/>
          <w:sz w:val="22"/>
          <w:szCs w:val="22"/>
        </w:rPr>
      </w:pPr>
    </w:p>
    <w:p w14:paraId="4B985DE6" w14:textId="6AFAC6EE" w:rsidR="00DC33CB" w:rsidRPr="005B77EA" w:rsidRDefault="00DC33CB" w:rsidP="005B77EA">
      <w:pPr>
        <w:pStyle w:val="Style19"/>
        <w:keepNext/>
        <w:keepLines/>
        <w:shd w:val="clear" w:color="auto" w:fill="auto"/>
        <w:spacing w:before="0"/>
        <w:ind w:left="425" w:hanging="425"/>
        <w:rPr>
          <w:rFonts w:cstheme="minorHAnsi"/>
          <w:b w:val="0"/>
        </w:rPr>
      </w:pPr>
      <w:r w:rsidRPr="005B77EA">
        <w:rPr>
          <w:rStyle w:val="CharStyle20"/>
          <w:rFonts w:cstheme="minorHAnsi"/>
          <w:b/>
          <w:color w:val="000000"/>
        </w:rPr>
        <w:lastRenderedPageBreak/>
        <w:t>V.</w:t>
      </w:r>
    </w:p>
    <w:p w14:paraId="2F573020" w14:textId="13FD1C05" w:rsidR="00DC33CB" w:rsidRPr="005B77EA" w:rsidRDefault="00DC33CB" w:rsidP="005B77EA">
      <w:pPr>
        <w:pStyle w:val="Style19"/>
        <w:keepNext/>
        <w:keepLines/>
        <w:shd w:val="clear" w:color="auto" w:fill="auto"/>
        <w:spacing w:before="0"/>
        <w:ind w:left="425" w:hanging="425"/>
        <w:rPr>
          <w:rStyle w:val="CharStyle20"/>
          <w:rFonts w:cstheme="minorHAnsi"/>
          <w:b/>
          <w:color w:val="000000"/>
        </w:rPr>
      </w:pPr>
      <w:r w:rsidRPr="005B77EA">
        <w:rPr>
          <w:rStyle w:val="CharStyle20"/>
          <w:rFonts w:cstheme="minorHAnsi"/>
          <w:b/>
          <w:color w:val="000000"/>
        </w:rPr>
        <w:t>Platobné podmienky a fakturácia</w:t>
      </w:r>
    </w:p>
    <w:p w14:paraId="3E6BD66D" w14:textId="77777777" w:rsidR="00DC33CB" w:rsidRPr="005B77EA" w:rsidRDefault="00DC33CB" w:rsidP="005B77EA">
      <w:pPr>
        <w:pStyle w:val="Style19"/>
        <w:keepNext/>
        <w:keepLines/>
        <w:shd w:val="clear" w:color="auto" w:fill="auto"/>
        <w:spacing w:before="0"/>
        <w:ind w:left="425" w:hanging="425"/>
        <w:rPr>
          <w:rFonts w:cstheme="minorHAnsi"/>
          <w:b w:val="0"/>
        </w:rPr>
      </w:pPr>
    </w:p>
    <w:p w14:paraId="3EDE00DC" w14:textId="77777777"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rPr>
      </w:pPr>
      <w:r w:rsidRPr="005B77EA">
        <w:rPr>
          <w:rStyle w:val="CharStyle15"/>
          <w:rFonts w:cstheme="minorHAnsi"/>
          <w:color w:val="000000"/>
        </w:rPr>
        <w:t>Kupujúci neposkytuje finančný preddavok ani zálohu na kúpnu cenu.</w:t>
      </w:r>
    </w:p>
    <w:p w14:paraId="65D3CB77" w14:textId="77777777"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rPr>
      </w:pPr>
      <w:r w:rsidRPr="005B77EA">
        <w:rPr>
          <w:rFonts w:cstheme="minorHAnsi"/>
        </w:rPr>
        <w:t>Predávajúci vyhlasuje, že kúpna cena podľa Prílohy č. 1 je úplná, maximálna a záväzná, že zahŕňa všetky náklady predávajúceho ním vynaložené až do doby dodania tovaru kupujúcemu objednávateľovi.</w:t>
      </w:r>
    </w:p>
    <w:p w14:paraId="09318261" w14:textId="77777777"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rPr>
      </w:pPr>
      <w:r w:rsidRPr="005B77EA">
        <w:rPr>
          <w:rFonts w:cstheme="minorHAnsi"/>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4B63772A" w14:textId="77777777" w:rsidR="00DC33CB" w:rsidRPr="005B77EA" w:rsidRDefault="00DC33CB" w:rsidP="005B77EA">
      <w:pPr>
        <w:pStyle w:val="Style4"/>
        <w:numPr>
          <w:ilvl w:val="0"/>
          <w:numId w:val="4"/>
        </w:numPr>
        <w:shd w:val="clear" w:color="auto" w:fill="auto"/>
        <w:spacing w:before="0" w:line="274" w:lineRule="exact"/>
        <w:ind w:left="425" w:hanging="425"/>
        <w:jc w:val="both"/>
        <w:rPr>
          <w:rStyle w:val="CharStyle15"/>
          <w:rFonts w:cstheme="minorHAnsi"/>
        </w:rPr>
      </w:pPr>
      <w:r w:rsidRPr="005B77EA">
        <w:rPr>
          <w:rFonts w:cstheme="minorHAnsi"/>
          <w:lang w:eastAsia="cs-CZ"/>
        </w:rPr>
        <w:t>Podkladom pre úhradu kúpnej ceny bude jednotlivá faktúra</w:t>
      </w:r>
      <w:r w:rsidRPr="005B77EA">
        <w:rPr>
          <w:rFonts w:cstheme="minorHAnsi"/>
          <w:b/>
          <w:lang w:eastAsia="cs-CZ"/>
        </w:rPr>
        <w:t xml:space="preserve"> </w:t>
      </w:r>
      <w:r w:rsidRPr="005B77EA">
        <w:rPr>
          <w:rFonts w:cstheme="minorHAnsi"/>
          <w:lang w:eastAsia="cs-CZ"/>
        </w:rPr>
        <w:t xml:space="preserve">vystavená predávajúcim až po riadnom prevzatí tovaru kupujúcim, na základe jednotlivých dodávok. Na účely fakturácie sa za deň prevzatia tovaru kupujúcim považuje deň podpísania dodacieho listu oprávnenou osobou objednávateľa. </w:t>
      </w:r>
      <w:r w:rsidRPr="005B77EA">
        <w:rPr>
          <w:rStyle w:val="CharStyle15"/>
          <w:rFonts w:cstheme="minorHAnsi"/>
          <w:color w:val="000000"/>
        </w:rPr>
        <w:t xml:space="preserve">Fakturácia sa vykonáva na základe dodacieho listu o prevzatí objednaného množstva tovaru. </w:t>
      </w:r>
    </w:p>
    <w:p w14:paraId="41DF5B60" w14:textId="0CDD4999"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rPr>
      </w:pPr>
      <w:r w:rsidRPr="005B77EA">
        <w:rPr>
          <w:rFonts w:cstheme="minorHAnsi"/>
          <w:lang w:eastAsia="cs-CZ"/>
        </w:rPr>
        <w:t xml:space="preserve">Splatnosť faktúry je </w:t>
      </w:r>
      <w:r w:rsidR="003F0C49">
        <w:rPr>
          <w:rFonts w:cstheme="minorHAnsi"/>
          <w:lang w:eastAsia="cs-CZ"/>
        </w:rPr>
        <w:t>6</w:t>
      </w:r>
      <w:r w:rsidRPr="005B77EA">
        <w:rPr>
          <w:rFonts w:cstheme="minorHAnsi"/>
          <w:lang w:eastAsia="cs-CZ"/>
        </w:rPr>
        <w:t>0 dní od dňa doporučeného/osobného doručenia faktúry do podateľne objednávateľa.</w:t>
      </w:r>
    </w:p>
    <w:p w14:paraId="30C158E7" w14:textId="77777777"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rPr>
      </w:pPr>
      <w:r w:rsidRPr="005B77EA">
        <w:rPr>
          <w:rFonts w:cstheme="minorHAnsi"/>
          <w:lang w:eastAsia="cs-CZ"/>
        </w:rPr>
        <w:t>Zmluvné strany vzájomne dohodli nasledovné podmienky fakturácie:</w:t>
      </w:r>
    </w:p>
    <w:p w14:paraId="29B00DDF" w14:textId="77777777" w:rsidR="001171D0" w:rsidRDefault="00DC33CB" w:rsidP="001171D0">
      <w:pPr>
        <w:pStyle w:val="Style4"/>
        <w:numPr>
          <w:ilvl w:val="0"/>
          <w:numId w:val="27"/>
        </w:numPr>
        <w:shd w:val="clear" w:color="auto" w:fill="auto"/>
        <w:spacing w:before="0" w:line="274" w:lineRule="exact"/>
        <w:jc w:val="both"/>
        <w:rPr>
          <w:rFonts w:cstheme="minorHAnsi"/>
        </w:rPr>
      </w:pPr>
      <w:r w:rsidRPr="005B77EA">
        <w:rPr>
          <w:rFonts w:cstheme="minorHAnsi"/>
        </w:rPr>
        <w:t>predávajúci je povinný fakturovať iba skutočne dodané množstvo tovaru odsúhlasené objednávateľom na dodacom liste minimálne v rozsahu „súhlasím, pečiatka objednávateľa a podpis objednávateľa“, za objednávateľa potvrdzuje a preberá dodací list vedúci strediska alebo službukonajúci dispečer</w:t>
      </w:r>
      <w:r w:rsidR="00847782" w:rsidRPr="005B77EA">
        <w:rPr>
          <w:rFonts w:cstheme="minorHAnsi"/>
        </w:rPr>
        <w:t>,</w:t>
      </w:r>
    </w:p>
    <w:p w14:paraId="69C899CE" w14:textId="77777777" w:rsidR="001171D0" w:rsidRDefault="00DC33CB" w:rsidP="001171D0">
      <w:pPr>
        <w:pStyle w:val="Style4"/>
        <w:numPr>
          <w:ilvl w:val="0"/>
          <w:numId w:val="27"/>
        </w:numPr>
        <w:shd w:val="clear" w:color="auto" w:fill="auto"/>
        <w:spacing w:before="0" w:line="274" w:lineRule="exact"/>
        <w:jc w:val="both"/>
        <w:rPr>
          <w:rStyle w:val="CharStyle15"/>
          <w:rFonts w:cstheme="minorHAnsi"/>
          <w:shd w:val="clear" w:color="auto" w:fill="auto"/>
        </w:rPr>
      </w:pPr>
      <w:r w:rsidRPr="001171D0">
        <w:rPr>
          <w:rStyle w:val="CharStyle15"/>
          <w:rFonts w:cstheme="minorHAnsi"/>
          <w:color w:val="000000"/>
        </w:rPr>
        <w:t xml:space="preserve">dodací list musí byť neoddeliteľnou súčasťou faktúry, </w:t>
      </w:r>
    </w:p>
    <w:p w14:paraId="0D66D1DD" w14:textId="6DD6F02B" w:rsidR="00DC33CB" w:rsidRPr="001171D0" w:rsidRDefault="00DC33CB" w:rsidP="001171D0">
      <w:pPr>
        <w:pStyle w:val="Style4"/>
        <w:numPr>
          <w:ilvl w:val="0"/>
          <w:numId w:val="27"/>
        </w:numPr>
        <w:shd w:val="clear" w:color="auto" w:fill="auto"/>
        <w:spacing w:before="0" w:line="274" w:lineRule="exact"/>
        <w:jc w:val="both"/>
        <w:rPr>
          <w:rFonts w:cstheme="minorHAnsi"/>
        </w:rPr>
      </w:pPr>
      <w:r w:rsidRPr="001171D0">
        <w:rPr>
          <w:rFonts w:cstheme="minorHAnsi"/>
        </w:rPr>
        <w:t>faktúra musí spĺňať všetky náležitosti daňového dokladu a musí byť vystavená tak, aby bolo možné spoľahlivo vykonať jej vecnú a finančnú kontrolu.</w:t>
      </w:r>
    </w:p>
    <w:p w14:paraId="3C8DD10B" w14:textId="5DE53F0C"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lang w:eastAsia="cs-CZ"/>
        </w:rPr>
      </w:pPr>
      <w:r w:rsidRPr="005B77EA">
        <w:rPr>
          <w:rFonts w:cstheme="minorHAnsi"/>
        </w:rPr>
        <w:t xml:space="preserve">Ak faktúra bude vystavená bez predloženia dodacieho listu alebo bez odsúhlasenia dodacieho listu  objednávateľom alebo v sume nad rámec dodaného tovaru alebo v rozdielnej výške súm jednotkovej ceny za tovar ako uvedenej v Prílohe č. 1, a to čo i len z nedbanlivosti alebo omylu predávajúceho, alebo ak </w:t>
      </w:r>
      <w:r w:rsidRPr="005B77EA">
        <w:rPr>
          <w:rFonts w:cstheme="minorHAnsi"/>
          <w:lang w:eastAsia="cs-CZ"/>
        </w:rPr>
        <w:t>faktúra nebude obsahovať všetky náležitosti v zmysle zákona  č. 222/2004 Z. z. o dani z pridanej hodnoty v znení neskorších predpisov platí, že</w:t>
      </w:r>
      <w:r w:rsidRPr="005B77EA">
        <w:rPr>
          <w:rFonts w:cstheme="minorHAnsi"/>
        </w:rPr>
        <w:t xml:space="preserve"> faktúra nie je spôsobilá na jej úhradu, objednávateľ nie je v omeškaní s úhradou kúpnej ceny a </w:t>
      </w:r>
      <w:r w:rsidRPr="005B77EA">
        <w:rPr>
          <w:rFonts w:cstheme="minorHAnsi"/>
          <w:lang w:eastAsia="cs-CZ"/>
        </w:rPr>
        <w:t xml:space="preserve">je oprávnený vrátiť faktúru predávajúcemu na doplnenie. Vrátením faktúry sa preruší splatnosť faktúry a nová </w:t>
      </w:r>
      <w:r w:rsidR="006F10AD">
        <w:rPr>
          <w:rFonts w:cstheme="minorHAnsi"/>
          <w:lang w:eastAsia="cs-CZ"/>
        </w:rPr>
        <w:t>6</w:t>
      </w:r>
      <w:r w:rsidRPr="005B77EA">
        <w:rPr>
          <w:rFonts w:cstheme="minorHAnsi"/>
          <w:lang w:eastAsia="cs-CZ"/>
        </w:rPr>
        <w:t xml:space="preserve">0-dňová lehota splatnosti začína plynúť od  doručenia novej riadnej faktúry. </w:t>
      </w:r>
    </w:p>
    <w:p w14:paraId="279970F5" w14:textId="77777777"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lang w:eastAsia="cs-CZ"/>
        </w:rPr>
      </w:pPr>
      <w:r w:rsidRPr="005B77EA">
        <w:rPr>
          <w:rFonts w:cstheme="minorHAnsi"/>
          <w:lang w:eastAsia="cs-CZ"/>
        </w:rPr>
        <w:t xml:space="preserve">Faktúra sa považuje za zaplatenú dňom pripísania úhrady na účet predávajúceho. </w:t>
      </w:r>
    </w:p>
    <w:p w14:paraId="448F384D" w14:textId="7285DEE0"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lang w:eastAsia="cs-CZ"/>
        </w:rPr>
      </w:pPr>
      <w:r w:rsidRPr="005B77EA">
        <w:rPr>
          <w:rFonts w:cstheme="minorHAnsi"/>
        </w:rPr>
        <w:t>Kupujúci je oprávnený započítať akúkoľvek svoju i nesplatnú pohľadávku, ktorú má voči predávajúcemu, s</w:t>
      </w:r>
      <w:r w:rsidR="00EF1C05" w:rsidRPr="005B77EA">
        <w:rPr>
          <w:rFonts w:cstheme="minorHAnsi"/>
        </w:rPr>
        <w:t> </w:t>
      </w:r>
      <w:r w:rsidRPr="005B77EA">
        <w:rPr>
          <w:rFonts w:cstheme="minorHAnsi"/>
        </w:rPr>
        <w:t xml:space="preserve">pohľadávkou, i nesplatnou, ktorá vznikne z tejto zmluvy predávajúcemu voči kupujúcemu. Zápočet pohľadávok môže kupujúci uplatniť pri úhrade faktúry predávajúceho. </w:t>
      </w:r>
    </w:p>
    <w:p w14:paraId="456FBEE2" w14:textId="77777777" w:rsidR="00DC33CB" w:rsidRPr="005B77EA" w:rsidRDefault="00DC33CB" w:rsidP="005B77EA">
      <w:pPr>
        <w:pStyle w:val="Style4"/>
        <w:numPr>
          <w:ilvl w:val="0"/>
          <w:numId w:val="4"/>
        </w:numPr>
        <w:shd w:val="clear" w:color="auto" w:fill="auto"/>
        <w:spacing w:before="0" w:line="274" w:lineRule="exact"/>
        <w:ind w:left="425" w:hanging="425"/>
        <w:jc w:val="both"/>
        <w:rPr>
          <w:rFonts w:cstheme="minorHAnsi"/>
          <w:lang w:eastAsia="cs-CZ"/>
        </w:rPr>
      </w:pPr>
      <w:r w:rsidRPr="005B77EA">
        <w:rPr>
          <w:rStyle w:val="CharStyle15"/>
          <w:rFonts w:cstheme="minorHAnsi"/>
          <w:color w:val="000000"/>
        </w:rPr>
        <w:t>Zmluvné</w:t>
      </w:r>
      <w:r w:rsidRPr="005B77EA">
        <w:rPr>
          <w:rFonts w:cstheme="minorHAnsi"/>
        </w:rPr>
        <w:t xml:space="preserve"> strany sa dohodli, v rozsahu v akom to právne predpisy pripúšťajú, že vylučujú právo predávajúceho započítať akúkoľvek jeho pohľadávku voči kupujúcemu oproti akejkoľvek pohľadávke kupujúceho.</w:t>
      </w:r>
    </w:p>
    <w:p w14:paraId="7FE9E8E4" w14:textId="77777777" w:rsidR="00DC33CB" w:rsidRPr="005B77EA" w:rsidRDefault="00DC33CB" w:rsidP="005B77EA">
      <w:pPr>
        <w:tabs>
          <w:tab w:val="left" w:pos="347"/>
        </w:tabs>
        <w:spacing w:line="274" w:lineRule="exact"/>
        <w:ind w:left="425" w:hanging="425"/>
        <w:rPr>
          <w:rFonts w:asciiTheme="minorHAnsi" w:hAnsiTheme="minorHAnsi" w:cstheme="minorHAnsi"/>
          <w:sz w:val="22"/>
          <w:szCs w:val="22"/>
        </w:rPr>
      </w:pPr>
    </w:p>
    <w:p w14:paraId="1E35C456" w14:textId="31AE88B4" w:rsidR="005505B4" w:rsidRPr="005B77EA" w:rsidRDefault="005505B4" w:rsidP="005B77EA">
      <w:pPr>
        <w:pStyle w:val="Style19"/>
        <w:keepNext/>
        <w:keepLines/>
        <w:shd w:val="clear" w:color="auto" w:fill="auto"/>
        <w:spacing w:before="0"/>
        <w:ind w:left="425" w:hanging="425"/>
        <w:rPr>
          <w:rFonts w:cstheme="minorHAnsi"/>
          <w:b w:val="0"/>
        </w:rPr>
      </w:pPr>
      <w:bookmarkStart w:id="6" w:name="bookmark10"/>
      <w:r w:rsidRPr="005B77EA">
        <w:rPr>
          <w:rStyle w:val="CharStyle20"/>
          <w:rFonts w:cstheme="minorHAnsi"/>
          <w:b/>
          <w:color w:val="000000"/>
        </w:rPr>
        <w:t>V</w:t>
      </w:r>
      <w:r w:rsidR="00DC33CB" w:rsidRPr="005B77EA">
        <w:rPr>
          <w:rStyle w:val="CharStyle20"/>
          <w:rFonts w:cstheme="minorHAnsi"/>
          <w:b/>
          <w:color w:val="000000"/>
        </w:rPr>
        <w:t>I</w:t>
      </w:r>
      <w:r w:rsidRPr="005B77EA">
        <w:rPr>
          <w:rStyle w:val="CharStyle20"/>
          <w:rFonts w:cstheme="minorHAnsi"/>
          <w:b/>
          <w:color w:val="000000"/>
        </w:rPr>
        <w:t>.</w:t>
      </w:r>
      <w:bookmarkEnd w:id="6"/>
    </w:p>
    <w:p w14:paraId="0FB9E0C0" w14:textId="77777777" w:rsidR="005505B4" w:rsidRDefault="005505B4" w:rsidP="005B77EA">
      <w:pPr>
        <w:pStyle w:val="Style19"/>
        <w:keepNext/>
        <w:keepLines/>
        <w:shd w:val="clear" w:color="auto" w:fill="auto"/>
        <w:spacing w:before="0"/>
        <w:ind w:left="425" w:hanging="425"/>
        <w:rPr>
          <w:rStyle w:val="CharStyle20"/>
          <w:rFonts w:cstheme="minorHAnsi"/>
          <w:b/>
          <w:color w:val="000000"/>
        </w:rPr>
      </w:pPr>
      <w:bookmarkStart w:id="7" w:name="bookmark11"/>
      <w:r w:rsidRPr="005B77EA">
        <w:rPr>
          <w:rStyle w:val="CharStyle20"/>
          <w:rFonts w:cstheme="minorHAnsi"/>
          <w:b/>
          <w:color w:val="000000"/>
        </w:rPr>
        <w:t>Všeobecné dodacie podmienky</w:t>
      </w:r>
      <w:bookmarkEnd w:id="7"/>
    </w:p>
    <w:p w14:paraId="6AED7A17" w14:textId="77777777" w:rsidR="006F10AD" w:rsidRPr="005B77EA" w:rsidRDefault="006F10AD" w:rsidP="005B77EA">
      <w:pPr>
        <w:pStyle w:val="Style19"/>
        <w:keepNext/>
        <w:keepLines/>
        <w:shd w:val="clear" w:color="auto" w:fill="auto"/>
        <w:spacing w:before="0"/>
        <w:ind w:left="425" w:hanging="425"/>
        <w:rPr>
          <w:rStyle w:val="CharStyle20"/>
          <w:rFonts w:cstheme="minorHAnsi"/>
          <w:b/>
          <w:color w:val="000000"/>
        </w:rPr>
      </w:pPr>
    </w:p>
    <w:p w14:paraId="68EFE07E" w14:textId="2BAF6237" w:rsidR="005505B4" w:rsidRPr="005B77EA" w:rsidRDefault="005505B4" w:rsidP="005B77EA">
      <w:pPr>
        <w:pStyle w:val="Style4"/>
        <w:numPr>
          <w:ilvl w:val="0"/>
          <w:numId w:val="3"/>
        </w:numPr>
        <w:shd w:val="clear" w:color="auto" w:fill="auto"/>
        <w:spacing w:before="0" w:line="274" w:lineRule="exact"/>
        <w:ind w:left="425" w:hanging="425"/>
        <w:jc w:val="both"/>
        <w:rPr>
          <w:rFonts w:cstheme="minorHAnsi"/>
        </w:rPr>
      </w:pPr>
      <w:r w:rsidRPr="005B77EA">
        <w:rPr>
          <w:rStyle w:val="CharStyle15"/>
          <w:rFonts w:cstheme="minorHAnsi"/>
          <w:color w:val="000000"/>
        </w:rPr>
        <w:t xml:space="preserve">Predávajúci zodpovedá za kvalitu, úplnosť dodávky tovaru a odovzdanie dodávky tovaru v mieste a čase podľa </w:t>
      </w:r>
      <w:r w:rsidR="003345E0" w:rsidRPr="005B77EA">
        <w:rPr>
          <w:rStyle w:val="CharStyle15"/>
          <w:rFonts w:cstheme="minorHAnsi"/>
          <w:color w:val="000000"/>
        </w:rPr>
        <w:t>jednotlivých objednávok kupujúceho</w:t>
      </w:r>
      <w:r w:rsidRPr="005B77EA">
        <w:rPr>
          <w:rStyle w:val="CharStyle15"/>
          <w:rFonts w:cstheme="minorHAnsi"/>
          <w:color w:val="000000"/>
        </w:rPr>
        <w:t xml:space="preserve">. Predávajúci je povinný pri každej dodávke tovaru odovzdať kupujúcemu spolu s tovarom potvrdený dodací list s uvedením údajov o druhu, kvalite, množstve a cene tovaru. </w:t>
      </w:r>
    </w:p>
    <w:p w14:paraId="485ACB76" w14:textId="77777777" w:rsidR="003345E0" w:rsidRPr="005B77EA" w:rsidRDefault="003345E0" w:rsidP="005B77EA">
      <w:pPr>
        <w:pStyle w:val="Style4"/>
        <w:numPr>
          <w:ilvl w:val="0"/>
          <w:numId w:val="3"/>
        </w:numPr>
        <w:shd w:val="clear" w:color="auto" w:fill="auto"/>
        <w:spacing w:before="0" w:line="274" w:lineRule="exact"/>
        <w:ind w:left="425" w:hanging="425"/>
        <w:jc w:val="both"/>
        <w:rPr>
          <w:rFonts w:cstheme="minorHAnsi"/>
          <w:b/>
        </w:rPr>
      </w:pPr>
      <w:r w:rsidRPr="005B77EA">
        <w:rPr>
          <w:rStyle w:val="CharStyle15"/>
          <w:rFonts w:cstheme="minorHAnsi"/>
          <w:color w:val="000000"/>
        </w:rPr>
        <w:t>Predávajúci je povinný počas celej doby platnosti zmluvy garantovať pôvod a kvalitu predmetu zákazky.</w:t>
      </w:r>
    </w:p>
    <w:p w14:paraId="5E3C586A" w14:textId="5CE24C7A" w:rsidR="003345E0" w:rsidRPr="005B77EA" w:rsidRDefault="003345E0" w:rsidP="00FD7321">
      <w:pPr>
        <w:pStyle w:val="Style4"/>
        <w:numPr>
          <w:ilvl w:val="0"/>
          <w:numId w:val="3"/>
        </w:numPr>
        <w:shd w:val="clear" w:color="auto" w:fill="auto"/>
        <w:spacing w:before="0" w:line="274" w:lineRule="exact"/>
        <w:ind w:left="425" w:hanging="425"/>
        <w:jc w:val="both"/>
        <w:rPr>
          <w:rFonts w:cstheme="minorHAnsi"/>
          <w:b/>
        </w:rPr>
      </w:pPr>
      <w:r w:rsidRPr="005B77EA">
        <w:rPr>
          <w:rStyle w:val="CharStyle15"/>
          <w:rFonts w:cstheme="minorHAnsi"/>
          <w:color w:val="000000"/>
        </w:rPr>
        <w:t>Za dodanie tovaru na základe príslušnej objednávky sa považuje dodanie tovaru predávajúcim riadne a</w:t>
      </w:r>
      <w:r w:rsidR="001171D0">
        <w:rPr>
          <w:rStyle w:val="CharStyle15"/>
          <w:rFonts w:cstheme="minorHAnsi"/>
          <w:color w:val="000000"/>
        </w:rPr>
        <w:t> </w:t>
      </w:r>
      <w:r w:rsidRPr="005B77EA">
        <w:rPr>
          <w:rStyle w:val="CharStyle15"/>
          <w:rFonts w:cstheme="minorHAnsi"/>
          <w:color w:val="000000"/>
        </w:rPr>
        <w:t>včas, bez vád, v množstve a kvalite podľa zmluvy.</w:t>
      </w:r>
    </w:p>
    <w:p w14:paraId="4C18BF96" w14:textId="77777777" w:rsidR="003345E0" w:rsidRPr="005B77EA" w:rsidRDefault="003345E0" w:rsidP="005B77EA">
      <w:pPr>
        <w:pStyle w:val="Style4"/>
        <w:numPr>
          <w:ilvl w:val="0"/>
          <w:numId w:val="3"/>
        </w:numPr>
        <w:shd w:val="clear" w:color="auto" w:fill="auto"/>
        <w:spacing w:before="0" w:line="274" w:lineRule="exact"/>
        <w:ind w:left="425" w:hanging="425"/>
        <w:rPr>
          <w:rFonts w:cstheme="minorHAnsi"/>
          <w:b/>
        </w:rPr>
      </w:pPr>
      <w:r w:rsidRPr="005B77EA">
        <w:rPr>
          <w:rStyle w:val="CharStyle15"/>
          <w:rFonts w:cstheme="minorHAnsi"/>
          <w:color w:val="000000"/>
        </w:rPr>
        <w:t>Po dodaní tovaru do miesta plnenia sa tovar stáva majetkom kupujúceho.</w:t>
      </w:r>
    </w:p>
    <w:p w14:paraId="6C7AB89A" w14:textId="77777777" w:rsidR="003345E0" w:rsidRPr="005B77EA" w:rsidRDefault="003345E0" w:rsidP="005B77EA">
      <w:pPr>
        <w:pStyle w:val="Style4"/>
        <w:numPr>
          <w:ilvl w:val="0"/>
          <w:numId w:val="3"/>
        </w:numPr>
        <w:shd w:val="clear" w:color="auto" w:fill="auto"/>
        <w:spacing w:before="0" w:line="274" w:lineRule="exact"/>
        <w:ind w:left="425" w:hanging="425"/>
        <w:jc w:val="both"/>
        <w:rPr>
          <w:rFonts w:cstheme="minorHAnsi"/>
          <w:b/>
        </w:rPr>
      </w:pPr>
      <w:r w:rsidRPr="005B77EA">
        <w:rPr>
          <w:rStyle w:val="CharStyle15"/>
          <w:rFonts w:cstheme="minorHAnsi"/>
          <w:color w:val="000000"/>
        </w:rPr>
        <w:t xml:space="preserve">Kupujúci si vyhradzuje právo vykonávať kontroly druhu, množstva a kvality dodaného tovaru, je povinný preberaný tovar skontrolovať ihneď. </w:t>
      </w:r>
    </w:p>
    <w:p w14:paraId="3B08E75A" w14:textId="7FF2C8FA" w:rsidR="003345E0" w:rsidRPr="005B77EA" w:rsidRDefault="003345E0" w:rsidP="005B77EA">
      <w:pPr>
        <w:pStyle w:val="Style4"/>
        <w:numPr>
          <w:ilvl w:val="0"/>
          <w:numId w:val="3"/>
        </w:numPr>
        <w:shd w:val="clear" w:color="auto" w:fill="auto"/>
        <w:spacing w:before="0" w:line="274" w:lineRule="exact"/>
        <w:ind w:left="425" w:hanging="425"/>
        <w:jc w:val="both"/>
        <w:rPr>
          <w:rFonts w:cstheme="minorHAnsi"/>
          <w:b/>
        </w:rPr>
      </w:pPr>
      <w:r w:rsidRPr="005B77EA">
        <w:rPr>
          <w:rStyle w:val="CharStyle15"/>
          <w:rFonts w:cstheme="minorHAnsi"/>
          <w:color w:val="000000"/>
        </w:rPr>
        <w:t xml:space="preserve">V prípade nedodržania kvality dodaného tovaru, ktorý ešte nebol prevzatý, kupujúci tovar neprevezme, predávajúci ho odoberie naspäť a je povinný bezodkladne dodať náhradné kvalitné plnenie dodávky </w:t>
      </w:r>
      <w:r w:rsidRPr="005B77EA">
        <w:rPr>
          <w:rStyle w:val="CharStyle15"/>
          <w:rFonts w:cstheme="minorHAnsi"/>
          <w:color w:val="000000"/>
        </w:rPr>
        <w:lastRenderedPageBreak/>
        <w:t>tovaru na vlastné náklady. V prípade nedodržania kvality dodaného tovaru, ktorý je už prevzatý kupujúcim, predávajúci zabezpečí nové bezchybné plnenie na vlastné náklady a uhradí kupujúcemu všetky výdavky a</w:t>
      </w:r>
      <w:r w:rsidR="00FD7321">
        <w:rPr>
          <w:rStyle w:val="CharStyle15"/>
          <w:rFonts w:cstheme="minorHAnsi"/>
          <w:color w:val="000000"/>
        </w:rPr>
        <w:t> </w:t>
      </w:r>
      <w:r w:rsidRPr="005B77EA">
        <w:rPr>
          <w:rStyle w:val="CharStyle15"/>
          <w:rFonts w:cstheme="minorHAnsi"/>
          <w:color w:val="000000"/>
        </w:rPr>
        <w:t>škody</w:t>
      </w:r>
      <w:r w:rsidR="00FD7321">
        <w:rPr>
          <w:rStyle w:val="CharStyle15"/>
          <w:rFonts w:cstheme="minorHAnsi"/>
          <w:color w:val="000000"/>
        </w:rPr>
        <w:t xml:space="preserve"> </w:t>
      </w:r>
      <w:r w:rsidRPr="005B77EA">
        <w:rPr>
          <w:rStyle w:val="CharStyle15"/>
          <w:rFonts w:cstheme="minorHAnsi"/>
          <w:color w:val="000000"/>
        </w:rPr>
        <w:t>spôsobené dodávkou nekvalitného tovaru.</w:t>
      </w:r>
    </w:p>
    <w:p w14:paraId="5FA047D4" w14:textId="77777777" w:rsidR="003345E0" w:rsidRPr="005B77EA" w:rsidRDefault="003345E0" w:rsidP="005B77EA">
      <w:pPr>
        <w:pStyle w:val="Style4"/>
        <w:numPr>
          <w:ilvl w:val="0"/>
          <w:numId w:val="3"/>
        </w:numPr>
        <w:shd w:val="clear" w:color="auto" w:fill="auto"/>
        <w:spacing w:before="0" w:line="274" w:lineRule="exact"/>
        <w:ind w:left="425" w:hanging="425"/>
        <w:jc w:val="both"/>
        <w:rPr>
          <w:rFonts w:cstheme="minorHAnsi"/>
          <w:b/>
        </w:rPr>
      </w:pPr>
      <w:r w:rsidRPr="005B77EA">
        <w:rPr>
          <w:rStyle w:val="CharStyle15"/>
          <w:rFonts w:cstheme="minorHAnsi"/>
          <w:color w:val="000000"/>
        </w:rPr>
        <w:t xml:space="preserve">Predávajúci poskytuje záručnú dobu na tovar v trvaní 24 mesiacov. </w:t>
      </w:r>
    </w:p>
    <w:p w14:paraId="22F06B95" w14:textId="77777777" w:rsidR="003345E0" w:rsidRPr="005B77EA" w:rsidRDefault="003345E0" w:rsidP="005B77EA">
      <w:pPr>
        <w:pStyle w:val="Style4"/>
        <w:numPr>
          <w:ilvl w:val="0"/>
          <w:numId w:val="3"/>
        </w:numPr>
        <w:shd w:val="clear" w:color="auto" w:fill="auto"/>
        <w:spacing w:before="0" w:line="274" w:lineRule="exact"/>
        <w:ind w:left="425" w:hanging="425"/>
        <w:jc w:val="both"/>
        <w:rPr>
          <w:rStyle w:val="CharStyle25"/>
          <w:rFonts w:cstheme="minorHAnsi"/>
          <w:b w:val="0"/>
        </w:rPr>
      </w:pPr>
      <w:r w:rsidRPr="005B77EA">
        <w:rPr>
          <w:rStyle w:val="CharStyle15"/>
          <w:rFonts w:cstheme="minorHAnsi"/>
          <w:color w:val="000000"/>
        </w:rPr>
        <w:t xml:space="preserve">Počas záručnej doby má kupujúci právo požadovať náhradnú dodávku tovaru. Predávajúci sa zaväzuje odstrániť prípadné </w:t>
      </w:r>
      <w:r w:rsidRPr="005B77EA">
        <w:rPr>
          <w:rStyle w:val="CharStyle15"/>
          <w:rFonts w:cstheme="minorHAnsi"/>
          <w:color w:val="000000"/>
          <w:lang w:val="cs-CZ" w:eastAsia="cs-CZ"/>
        </w:rPr>
        <w:t xml:space="preserve">vady dodaného tovaru </w:t>
      </w:r>
      <w:r w:rsidRPr="005B77EA">
        <w:rPr>
          <w:rStyle w:val="CharStyle15"/>
          <w:rFonts w:cstheme="minorHAnsi"/>
          <w:color w:val="000000"/>
        </w:rPr>
        <w:t xml:space="preserve">na vlastné náklady po uplatnení písomnej reklamácie objednávateľa najneskôr </w:t>
      </w:r>
      <w:r w:rsidRPr="005B77EA">
        <w:rPr>
          <w:rStyle w:val="CharStyle25"/>
          <w:rFonts w:cstheme="minorHAnsi"/>
          <w:b w:val="0"/>
          <w:color w:val="000000"/>
        </w:rPr>
        <w:t>do troch dní od doručenia písomnej reklamácie.</w:t>
      </w:r>
    </w:p>
    <w:p w14:paraId="7C5BE541" w14:textId="77777777" w:rsidR="003345E0" w:rsidRPr="005B77EA" w:rsidRDefault="003345E0" w:rsidP="005B77EA">
      <w:pPr>
        <w:pStyle w:val="Style4"/>
        <w:numPr>
          <w:ilvl w:val="0"/>
          <w:numId w:val="3"/>
        </w:numPr>
        <w:shd w:val="clear" w:color="auto" w:fill="auto"/>
        <w:spacing w:before="0" w:line="274" w:lineRule="exact"/>
        <w:ind w:left="425" w:hanging="425"/>
        <w:jc w:val="both"/>
        <w:rPr>
          <w:rFonts w:cstheme="minorHAnsi"/>
          <w:b/>
        </w:rPr>
      </w:pPr>
      <w:r w:rsidRPr="005B77EA">
        <w:rPr>
          <w:rStyle w:val="CharStyle25"/>
          <w:rFonts w:cstheme="minorHAnsi"/>
          <w:b w:val="0"/>
          <w:color w:val="000000"/>
        </w:rPr>
        <w:t>Záruka na predmet kúpy sa nevzťahuje na vady spôsobené nevhodnou manipuláciou, skladovaním alebo nesprávnym užitím predmetu kúpy zo strany kupujúceho. Kupujúci je povinný vady predmetu zmluvy reklamovať u predávajúceho na základe zápisu o reklamácii, v ktorom budú doložené preukázateľné vady dodávky tovaru, číslo dodacieho listu a číslo daňového dokladu.</w:t>
      </w:r>
    </w:p>
    <w:p w14:paraId="6C76DC4E" w14:textId="77777777" w:rsidR="003345E0" w:rsidRPr="005B77EA" w:rsidRDefault="003345E0" w:rsidP="005B77EA">
      <w:pPr>
        <w:pStyle w:val="Style4"/>
        <w:numPr>
          <w:ilvl w:val="0"/>
          <w:numId w:val="3"/>
        </w:numPr>
        <w:shd w:val="clear" w:color="auto" w:fill="auto"/>
        <w:tabs>
          <w:tab w:val="left" w:pos="403"/>
        </w:tabs>
        <w:spacing w:before="0" w:line="274" w:lineRule="exact"/>
        <w:ind w:left="425" w:hanging="425"/>
        <w:jc w:val="both"/>
        <w:rPr>
          <w:rFonts w:cstheme="minorHAnsi"/>
          <w:b/>
        </w:rPr>
      </w:pPr>
      <w:r w:rsidRPr="005B77EA">
        <w:rPr>
          <w:rStyle w:val="CharStyle15"/>
          <w:rFonts w:cstheme="minorHAnsi"/>
          <w:color w:val="000000"/>
        </w:rPr>
        <w:t>Predávajúci zodpovedá za všetky škody na predmete kúpy až do jeho prevzatia kupujúcim v mieste plnenia.</w:t>
      </w:r>
    </w:p>
    <w:p w14:paraId="26EE998B" w14:textId="77777777" w:rsidR="003345E0" w:rsidRPr="005B77EA" w:rsidRDefault="003345E0" w:rsidP="005B77EA">
      <w:pPr>
        <w:pStyle w:val="Style4"/>
        <w:numPr>
          <w:ilvl w:val="0"/>
          <w:numId w:val="3"/>
        </w:numPr>
        <w:shd w:val="clear" w:color="auto" w:fill="auto"/>
        <w:tabs>
          <w:tab w:val="left" w:pos="403"/>
        </w:tabs>
        <w:spacing w:before="0" w:line="274" w:lineRule="exact"/>
        <w:ind w:left="425" w:hanging="425"/>
        <w:rPr>
          <w:rStyle w:val="CharStyle15"/>
          <w:rFonts w:cstheme="minorHAnsi"/>
          <w:bCs/>
        </w:rPr>
      </w:pPr>
      <w:r w:rsidRPr="005B77EA">
        <w:rPr>
          <w:rStyle w:val="CharStyle15"/>
          <w:rFonts w:cstheme="minorHAnsi"/>
          <w:color w:val="000000"/>
        </w:rPr>
        <w:t>Predávajúci prehlasuje, že tovar nie je zaťažený právami tretích osôb.</w:t>
      </w:r>
    </w:p>
    <w:p w14:paraId="03052D04" w14:textId="77777777" w:rsidR="005505B4" w:rsidRPr="005B77EA" w:rsidRDefault="005505B4" w:rsidP="005B77EA">
      <w:pPr>
        <w:pStyle w:val="Odsekzoznamu"/>
        <w:widowControl w:val="0"/>
        <w:tabs>
          <w:tab w:val="left" w:pos="284"/>
          <w:tab w:val="left" w:pos="426"/>
          <w:tab w:val="left" w:pos="7088"/>
        </w:tabs>
        <w:spacing w:line="274" w:lineRule="exact"/>
        <w:ind w:left="425" w:hanging="425"/>
        <w:jc w:val="both"/>
        <w:rPr>
          <w:rFonts w:asciiTheme="minorHAnsi" w:hAnsiTheme="minorHAnsi" w:cstheme="minorHAnsi"/>
        </w:rPr>
      </w:pPr>
    </w:p>
    <w:p w14:paraId="789CA241" w14:textId="77777777" w:rsidR="005505B4" w:rsidRPr="005B77EA" w:rsidRDefault="005505B4" w:rsidP="005B77EA">
      <w:pPr>
        <w:pStyle w:val="Style2"/>
        <w:shd w:val="clear" w:color="auto" w:fill="auto"/>
        <w:spacing w:line="274" w:lineRule="exact"/>
        <w:ind w:left="425" w:hanging="425"/>
        <w:jc w:val="center"/>
        <w:rPr>
          <w:rFonts w:cstheme="minorHAnsi"/>
          <w:b w:val="0"/>
        </w:rPr>
      </w:pPr>
      <w:r w:rsidRPr="005B77EA">
        <w:rPr>
          <w:rStyle w:val="CharStyle18"/>
          <w:rFonts w:cstheme="minorHAnsi"/>
          <w:b/>
          <w:color w:val="000000"/>
        </w:rPr>
        <w:t>VII.</w:t>
      </w:r>
    </w:p>
    <w:p w14:paraId="2C099379" w14:textId="77777777" w:rsidR="005505B4" w:rsidRPr="005B77EA" w:rsidRDefault="005505B4" w:rsidP="005B77EA">
      <w:pPr>
        <w:pStyle w:val="Style19"/>
        <w:keepNext/>
        <w:keepLines/>
        <w:shd w:val="clear" w:color="auto" w:fill="auto"/>
        <w:spacing w:before="0"/>
        <w:ind w:left="425" w:hanging="425"/>
        <w:rPr>
          <w:rStyle w:val="CharStyle20"/>
          <w:rFonts w:cstheme="minorHAnsi"/>
          <w:b/>
          <w:color w:val="000000"/>
        </w:rPr>
      </w:pPr>
      <w:bookmarkStart w:id="8" w:name="bookmark14"/>
      <w:r w:rsidRPr="005B77EA">
        <w:rPr>
          <w:rStyle w:val="CharStyle20"/>
          <w:rFonts w:cstheme="minorHAnsi"/>
          <w:b/>
          <w:color w:val="000000"/>
        </w:rPr>
        <w:t>Porušenie zmluvných podmienok</w:t>
      </w:r>
      <w:bookmarkEnd w:id="8"/>
    </w:p>
    <w:p w14:paraId="6076DD4C" w14:textId="77777777" w:rsidR="00DC33CB" w:rsidRPr="005B77EA" w:rsidRDefault="00DC33CB" w:rsidP="005B77EA">
      <w:pPr>
        <w:pStyle w:val="Style19"/>
        <w:keepNext/>
        <w:keepLines/>
        <w:shd w:val="clear" w:color="auto" w:fill="auto"/>
        <w:spacing w:before="0"/>
        <w:ind w:left="425" w:hanging="425"/>
        <w:rPr>
          <w:rFonts w:cstheme="minorHAnsi"/>
          <w:b w:val="0"/>
        </w:rPr>
      </w:pPr>
    </w:p>
    <w:p w14:paraId="066B5D1B" w14:textId="77777777" w:rsidR="005505B4" w:rsidRPr="005B77EA" w:rsidRDefault="005505B4" w:rsidP="005B77EA">
      <w:pPr>
        <w:pStyle w:val="Style4"/>
        <w:numPr>
          <w:ilvl w:val="0"/>
          <w:numId w:val="5"/>
        </w:numPr>
        <w:shd w:val="clear" w:color="auto" w:fill="auto"/>
        <w:spacing w:before="0" w:line="274" w:lineRule="exact"/>
        <w:ind w:left="425" w:hanging="425"/>
        <w:jc w:val="both"/>
        <w:rPr>
          <w:rFonts w:cstheme="minorHAnsi"/>
        </w:rPr>
      </w:pPr>
      <w:r w:rsidRPr="005B77EA">
        <w:rPr>
          <w:rStyle w:val="CharStyle15"/>
          <w:rFonts w:cstheme="minorHAnsi"/>
          <w:color w:val="000000"/>
        </w:rPr>
        <w:t>V prípade nezaplatenia faktúry v termíne jej splatnosti kupujúcim je predávajúci oprávnený fakturovať úrok z omeškania z neuhradenej sumy za každý aj začatý deň omeškania vo výške podľa § 369 ods. 1 Obch. zákonníka.</w:t>
      </w:r>
    </w:p>
    <w:p w14:paraId="5FDF879C" w14:textId="2D484C60" w:rsidR="005505B4" w:rsidRPr="005B77EA" w:rsidRDefault="005505B4" w:rsidP="005B77EA">
      <w:pPr>
        <w:pStyle w:val="Style4"/>
        <w:numPr>
          <w:ilvl w:val="0"/>
          <w:numId w:val="5"/>
        </w:numPr>
        <w:shd w:val="clear" w:color="auto" w:fill="auto"/>
        <w:spacing w:before="0" w:line="274" w:lineRule="exact"/>
        <w:ind w:left="425" w:hanging="425"/>
        <w:jc w:val="both"/>
        <w:rPr>
          <w:rFonts w:cstheme="minorHAnsi"/>
        </w:rPr>
      </w:pPr>
      <w:r w:rsidRPr="005B77EA">
        <w:rPr>
          <w:rFonts w:cstheme="minorHAnsi"/>
        </w:rPr>
        <w:t>Zmluvné strany sa dohodli, že v prípade ak sa preukáže, že dodaný tovar nezodpovedá kvalite vymienenej objednávateľom v Zmluve, alebo ak ktorékoľvek vyhlásenie predávajúceho uvedené v tejto Zmluve je nepravdivé ku dňu uzatvorenia Zmluvy alebo sa takým stane počas platnosti a účinnosti Zmluvy alebo ak predávajúci poruší akúkoľvek informačnú alebo oznamovaciu povinnosť uvedenú v</w:t>
      </w:r>
      <w:r w:rsidR="00847782" w:rsidRPr="005B77EA">
        <w:rPr>
          <w:rFonts w:cstheme="minorHAnsi"/>
        </w:rPr>
        <w:t> </w:t>
      </w:r>
      <w:r w:rsidR="00FD7321">
        <w:rPr>
          <w:rFonts w:cstheme="minorHAnsi"/>
        </w:rPr>
        <w:t>Z</w:t>
      </w:r>
      <w:r w:rsidRPr="005B77EA">
        <w:rPr>
          <w:rFonts w:cstheme="minorHAnsi"/>
        </w:rPr>
        <w:t>mluve</w:t>
      </w:r>
      <w:r w:rsidR="00847782" w:rsidRPr="005B77EA">
        <w:rPr>
          <w:rFonts w:cstheme="minorHAnsi"/>
        </w:rPr>
        <w:t>,</w:t>
      </w:r>
      <w:r w:rsidRPr="005B77EA">
        <w:rPr>
          <w:rFonts w:cstheme="minorHAnsi"/>
        </w:rPr>
        <w:t xml:space="preserve"> je predávajúci povinný zaplatiť </w:t>
      </w:r>
      <w:r w:rsidR="001171D0">
        <w:rPr>
          <w:rFonts w:cstheme="minorHAnsi"/>
        </w:rPr>
        <w:t xml:space="preserve">kupujúcemu </w:t>
      </w:r>
      <w:r w:rsidRPr="005B77EA">
        <w:rPr>
          <w:rFonts w:cstheme="minorHAnsi"/>
        </w:rPr>
        <w:t xml:space="preserve">jednorazovú zmluvnú pokutu v dohodnutej výške 5% z celkovej kúpnej ceny bez DPH za každé jednotlivé porušenie povinnosti predávajúceho zvlášť. </w:t>
      </w:r>
    </w:p>
    <w:p w14:paraId="7CEDE2F7" w14:textId="00C1E43E" w:rsidR="0067379C" w:rsidRPr="005B77EA" w:rsidRDefault="0067379C" w:rsidP="005B77EA">
      <w:pPr>
        <w:pStyle w:val="Style4"/>
        <w:numPr>
          <w:ilvl w:val="0"/>
          <w:numId w:val="5"/>
        </w:numPr>
        <w:shd w:val="clear" w:color="auto" w:fill="auto"/>
        <w:spacing w:before="0" w:line="274" w:lineRule="exact"/>
        <w:ind w:left="425" w:hanging="425"/>
        <w:jc w:val="both"/>
        <w:rPr>
          <w:rFonts w:cstheme="minorHAnsi"/>
        </w:rPr>
      </w:pPr>
      <w:r w:rsidRPr="005B77EA">
        <w:rPr>
          <w:rStyle w:val="CharStyle15"/>
          <w:rFonts w:cstheme="minorHAnsi"/>
          <w:color w:val="000000"/>
        </w:rPr>
        <w:t xml:space="preserve">V prípade, že predávajúci nedodrží termín plnenia dodávky tovaru a nedodá tovar úplne a včas podľa článku </w:t>
      </w:r>
      <w:r w:rsidR="00073C6E" w:rsidRPr="005B77EA">
        <w:rPr>
          <w:rStyle w:val="CharStyle15"/>
          <w:rFonts w:cstheme="minorHAnsi"/>
          <w:color w:val="000000"/>
        </w:rPr>
        <w:t>III.</w:t>
      </w:r>
      <w:r w:rsidRPr="005B77EA">
        <w:rPr>
          <w:rStyle w:val="CharStyle15"/>
          <w:rFonts w:cstheme="minorHAnsi"/>
          <w:color w:val="000000"/>
        </w:rPr>
        <w:t xml:space="preserve"> ods. </w:t>
      </w:r>
      <w:r w:rsidR="001171D0">
        <w:rPr>
          <w:rStyle w:val="CharStyle15"/>
          <w:rFonts w:cstheme="minorHAnsi"/>
          <w:color w:val="000000"/>
        </w:rPr>
        <w:t>6</w:t>
      </w:r>
      <w:r w:rsidR="00073C6E" w:rsidRPr="005B77EA">
        <w:rPr>
          <w:rStyle w:val="CharStyle15"/>
          <w:rFonts w:cstheme="minorHAnsi"/>
          <w:color w:val="000000"/>
        </w:rPr>
        <w:t>.</w:t>
      </w:r>
      <w:r w:rsidR="001171D0">
        <w:rPr>
          <w:rStyle w:val="CharStyle15"/>
          <w:rFonts w:cstheme="minorHAnsi"/>
          <w:color w:val="000000"/>
        </w:rPr>
        <w:t xml:space="preserve"> tejto Zmluvy</w:t>
      </w:r>
      <w:r w:rsidRPr="005B77EA">
        <w:rPr>
          <w:rFonts w:cstheme="minorHAnsi"/>
        </w:rPr>
        <w:t xml:space="preserve">, </w:t>
      </w:r>
      <w:r w:rsidRPr="005B77EA">
        <w:rPr>
          <w:rStyle w:val="CharStyle15"/>
          <w:rFonts w:cstheme="minorHAnsi"/>
          <w:color w:val="000000"/>
        </w:rPr>
        <w:t xml:space="preserve">kupujúci je oprávnený uplatniť si zmluvnú pokutu vo výške 0,5 % z kúpnej ceny nedodanej </w:t>
      </w:r>
      <w:r w:rsidR="00073C6E" w:rsidRPr="005B77EA">
        <w:rPr>
          <w:rStyle w:val="CharStyle15"/>
          <w:rFonts w:cstheme="minorHAnsi"/>
          <w:color w:val="000000"/>
        </w:rPr>
        <w:t xml:space="preserve">alebo vadnej </w:t>
      </w:r>
      <w:r w:rsidRPr="005B77EA">
        <w:rPr>
          <w:rStyle w:val="CharStyle15"/>
          <w:rFonts w:cstheme="minorHAnsi"/>
          <w:color w:val="000000"/>
        </w:rPr>
        <w:t xml:space="preserve">časti tovaru, s ktorou je predávajúci v omeškaní, a to za každý aj začatý deň omeškania. Ak omeškanie trvá viac ako 10 dní, </w:t>
      </w:r>
      <w:r w:rsidR="001171D0">
        <w:rPr>
          <w:rStyle w:val="CharStyle15"/>
          <w:rFonts w:cstheme="minorHAnsi"/>
          <w:color w:val="000000"/>
        </w:rPr>
        <w:t>kupujúci</w:t>
      </w:r>
      <w:r w:rsidRPr="005B77EA">
        <w:rPr>
          <w:rStyle w:val="CharStyle15"/>
          <w:rFonts w:cstheme="minorHAnsi"/>
          <w:color w:val="000000"/>
        </w:rPr>
        <w:t xml:space="preserve"> je oprávnený odstúpiť od zmluvy a žiadať popri uvedenej zmluvnej pokute náhradu škody od predávajúceho. Za škodu sa považuje aj obstaranie/dodanie tovaru prostredníctvom tretej osoby na náklady predávajúceho. </w:t>
      </w:r>
    </w:p>
    <w:p w14:paraId="5EF1BA2C" w14:textId="77777777" w:rsidR="005505B4" w:rsidRPr="005B77EA" w:rsidRDefault="005505B4" w:rsidP="005B77EA">
      <w:pPr>
        <w:pStyle w:val="Style2"/>
        <w:shd w:val="clear" w:color="auto" w:fill="auto"/>
        <w:spacing w:line="274" w:lineRule="exact"/>
        <w:ind w:left="425" w:hanging="425"/>
        <w:jc w:val="left"/>
        <w:rPr>
          <w:rStyle w:val="CharStyle18"/>
          <w:rFonts w:cstheme="minorHAnsi"/>
          <w:b/>
          <w:color w:val="000000"/>
        </w:rPr>
      </w:pPr>
    </w:p>
    <w:p w14:paraId="7A801B33" w14:textId="77777777" w:rsidR="005505B4" w:rsidRPr="005B77EA" w:rsidRDefault="005505B4" w:rsidP="005B77EA">
      <w:pPr>
        <w:pStyle w:val="Style2"/>
        <w:shd w:val="clear" w:color="auto" w:fill="auto"/>
        <w:spacing w:line="274" w:lineRule="exact"/>
        <w:ind w:left="425" w:hanging="425"/>
        <w:jc w:val="center"/>
        <w:rPr>
          <w:rFonts w:cstheme="minorHAnsi"/>
          <w:b w:val="0"/>
        </w:rPr>
      </w:pPr>
      <w:r w:rsidRPr="005B77EA">
        <w:rPr>
          <w:rStyle w:val="CharStyle18"/>
          <w:rFonts w:cstheme="minorHAnsi"/>
          <w:b/>
          <w:color w:val="000000"/>
        </w:rPr>
        <w:t>VIII.</w:t>
      </w:r>
    </w:p>
    <w:p w14:paraId="1FA05EFA" w14:textId="77777777" w:rsidR="005505B4" w:rsidRDefault="005505B4" w:rsidP="005B77EA">
      <w:pPr>
        <w:pStyle w:val="Style19"/>
        <w:keepNext/>
        <w:keepLines/>
        <w:shd w:val="clear" w:color="auto" w:fill="auto"/>
        <w:spacing w:before="0"/>
        <w:ind w:left="425" w:hanging="425"/>
        <w:rPr>
          <w:rStyle w:val="CharStyle20"/>
          <w:rFonts w:cstheme="minorHAnsi"/>
          <w:b/>
          <w:color w:val="000000"/>
        </w:rPr>
      </w:pPr>
      <w:bookmarkStart w:id="9" w:name="bookmark15"/>
      <w:r w:rsidRPr="005B77EA">
        <w:rPr>
          <w:rStyle w:val="CharStyle20"/>
          <w:rFonts w:cstheme="minorHAnsi"/>
          <w:b/>
          <w:color w:val="000000"/>
        </w:rPr>
        <w:t>Subdodávatelia</w:t>
      </w:r>
      <w:bookmarkEnd w:id="9"/>
    </w:p>
    <w:p w14:paraId="2C440E14" w14:textId="77777777" w:rsidR="006F10AD" w:rsidRPr="005B77EA" w:rsidRDefault="006F10AD" w:rsidP="005B77EA">
      <w:pPr>
        <w:pStyle w:val="Style19"/>
        <w:keepNext/>
        <w:keepLines/>
        <w:shd w:val="clear" w:color="auto" w:fill="auto"/>
        <w:spacing w:before="0"/>
        <w:ind w:left="425" w:hanging="425"/>
        <w:rPr>
          <w:rFonts w:cstheme="minorHAnsi"/>
          <w:b w:val="0"/>
        </w:rPr>
      </w:pPr>
    </w:p>
    <w:p w14:paraId="5257F8AA" w14:textId="6FCB2F59" w:rsidR="00073C6E" w:rsidRPr="00073C6E" w:rsidRDefault="00073C6E" w:rsidP="005B77EA">
      <w:pPr>
        <w:widowControl/>
        <w:numPr>
          <w:ilvl w:val="0"/>
          <w:numId w:val="24"/>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Predávajúci</w:t>
      </w:r>
      <w:r w:rsidRPr="00073C6E">
        <w:rPr>
          <w:rFonts w:asciiTheme="minorHAnsi" w:eastAsiaTheme="minorHAnsi" w:hAnsiTheme="minorHAnsi" w:cstheme="minorHAnsi"/>
          <w:b/>
          <w:bCs/>
          <w:color w:val="auto"/>
          <w:sz w:val="22"/>
          <w:szCs w:val="22"/>
          <w:lang w:eastAsia="en-US"/>
        </w:rPr>
        <w:t xml:space="preserve"> </w:t>
      </w:r>
      <w:r w:rsidRPr="00073C6E">
        <w:rPr>
          <w:rFonts w:asciiTheme="minorHAnsi" w:eastAsiaTheme="minorHAnsi" w:hAnsiTheme="minorHAnsi" w:cstheme="minorHAnsi"/>
          <w:bCs/>
          <w:color w:val="auto"/>
          <w:sz w:val="22"/>
          <w:szCs w:val="22"/>
          <w:lang w:eastAsia="en-US"/>
        </w:rPr>
        <w:t xml:space="preserve">nesmie predmet zmluvy ako celok odovzdať na dodanie inému subjektu. Časť predmetu zmluvy môže </w:t>
      </w:r>
      <w:r w:rsidRPr="00073C6E">
        <w:rPr>
          <w:rFonts w:asciiTheme="minorHAnsi" w:eastAsiaTheme="minorHAnsi" w:hAnsiTheme="minorHAnsi" w:cstheme="minorHAnsi"/>
          <w:color w:val="auto"/>
          <w:sz w:val="22"/>
          <w:szCs w:val="22"/>
          <w:lang w:eastAsia="en-US"/>
        </w:rPr>
        <w:t xml:space="preserve">predávajúci </w:t>
      </w:r>
      <w:r w:rsidRPr="00073C6E">
        <w:rPr>
          <w:rFonts w:asciiTheme="minorHAnsi" w:eastAsiaTheme="minorHAnsi" w:hAnsiTheme="minorHAnsi" w:cstheme="minorHAnsi"/>
          <w:bCs/>
          <w:color w:val="auto"/>
          <w:sz w:val="22"/>
          <w:szCs w:val="22"/>
          <w:lang w:eastAsia="en-US"/>
        </w:rPr>
        <w:t>odovzdať na vykonanie svojmu subdodávateľovi uvedenému v zozname subdodávateľov, ktorý tvorí osobitnú prílohu tejto zmluvy.</w:t>
      </w:r>
      <w:r w:rsidRPr="00073C6E">
        <w:rPr>
          <w:rFonts w:asciiTheme="minorHAnsi" w:eastAsiaTheme="minorHAnsi" w:hAnsiTheme="minorHAnsi" w:cstheme="minorHAnsi"/>
          <w:b/>
          <w:bCs/>
          <w:color w:val="auto"/>
          <w:sz w:val="22"/>
          <w:szCs w:val="22"/>
          <w:lang w:eastAsia="en-US"/>
        </w:rPr>
        <w:t xml:space="preserve"> </w:t>
      </w:r>
      <w:r w:rsidRPr="00073C6E">
        <w:rPr>
          <w:rFonts w:asciiTheme="minorHAnsi" w:eastAsiaTheme="minorHAnsi" w:hAnsiTheme="minorHAnsi" w:cstheme="minorHAnsi"/>
          <w:color w:val="auto"/>
          <w:sz w:val="22"/>
          <w:szCs w:val="22"/>
          <w:lang w:eastAsia="en-US"/>
        </w:rPr>
        <w:t>Predávajúci predkladá v</w:t>
      </w:r>
      <w:r w:rsidR="009C73DD">
        <w:rPr>
          <w:rFonts w:asciiTheme="minorHAnsi" w:eastAsiaTheme="minorHAnsi" w:hAnsiTheme="minorHAnsi" w:cstheme="minorHAnsi"/>
          <w:color w:val="auto"/>
          <w:sz w:val="22"/>
          <w:szCs w:val="22"/>
          <w:lang w:eastAsia="en-US"/>
        </w:rPr>
        <w:t xml:space="preserve"> prílohe č. </w:t>
      </w:r>
      <w:r w:rsidR="00D505A8" w:rsidRPr="005B77EA">
        <w:rPr>
          <w:rFonts w:asciiTheme="minorHAnsi" w:eastAsiaTheme="minorHAnsi" w:hAnsiTheme="minorHAnsi" w:cstheme="minorHAnsi"/>
          <w:color w:val="auto"/>
          <w:sz w:val="22"/>
          <w:szCs w:val="22"/>
          <w:lang w:eastAsia="en-US"/>
        </w:rPr>
        <w:t>2</w:t>
      </w:r>
      <w:r w:rsidRPr="00073C6E">
        <w:rPr>
          <w:rFonts w:asciiTheme="minorHAnsi" w:eastAsiaTheme="minorHAnsi" w:hAnsiTheme="minorHAnsi" w:cstheme="minorHAnsi"/>
          <w:color w:val="auto"/>
          <w:sz w:val="22"/>
          <w:szCs w:val="22"/>
          <w:lang w:eastAsia="en-US"/>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13EB80E1" w14:textId="77777777" w:rsidR="00073C6E" w:rsidRPr="00073C6E" w:rsidRDefault="00073C6E" w:rsidP="005B77EA">
      <w:pPr>
        <w:widowControl/>
        <w:numPr>
          <w:ilvl w:val="0"/>
          <w:numId w:val="24"/>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bCs/>
          <w:color w:val="auto"/>
          <w:sz w:val="22"/>
          <w:szCs w:val="22"/>
          <w:lang w:eastAsia="en-US"/>
        </w:rPr>
        <w:t xml:space="preserve">Súhlas kupujúceho s dodaním časti predmetu zmluvy prostredníctvom subdodávateľa nezbavuje </w:t>
      </w:r>
      <w:r w:rsidRPr="00073C6E">
        <w:rPr>
          <w:rFonts w:asciiTheme="minorHAnsi" w:eastAsiaTheme="minorHAnsi" w:hAnsiTheme="minorHAnsi" w:cstheme="minorHAnsi"/>
          <w:color w:val="auto"/>
          <w:sz w:val="22"/>
          <w:szCs w:val="22"/>
          <w:lang w:eastAsia="en-US"/>
        </w:rPr>
        <w:t>predávajúceho</w:t>
      </w:r>
      <w:r w:rsidRPr="00073C6E">
        <w:rPr>
          <w:rFonts w:asciiTheme="minorHAnsi" w:eastAsiaTheme="minorHAnsi" w:hAnsiTheme="minorHAnsi" w:cstheme="minorHAnsi"/>
          <w:b/>
          <w:bCs/>
          <w:color w:val="auto"/>
          <w:sz w:val="22"/>
          <w:szCs w:val="22"/>
          <w:lang w:eastAsia="en-US"/>
        </w:rPr>
        <w:t xml:space="preserve"> </w:t>
      </w:r>
      <w:r w:rsidRPr="00073C6E">
        <w:rPr>
          <w:rFonts w:asciiTheme="minorHAnsi" w:eastAsiaTheme="minorHAnsi" w:hAnsiTheme="minorHAnsi" w:cstheme="minorHAnsi"/>
          <w:bCs/>
          <w:color w:val="auto"/>
          <w:sz w:val="22"/>
          <w:szCs w:val="22"/>
          <w:lang w:eastAsia="en-US"/>
        </w:rPr>
        <w:t>povinnosti a zodpovednosti za činnosti subdodávateľa.</w:t>
      </w:r>
    </w:p>
    <w:p w14:paraId="4CBBF986" w14:textId="77777777" w:rsidR="00073C6E" w:rsidRPr="00073C6E" w:rsidRDefault="00073C6E" w:rsidP="005B77EA">
      <w:pPr>
        <w:widowControl/>
        <w:numPr>
          <w:ilvl w:val="0"/>
          <w:numId w:val="24"/>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w:t>
      </w:r>
      <w:r w:rsidRPr="00073C6E">
        <w:rPr>
          <w:rFonts w:asciiTheme="minorHAnsi" w:eastAsiaTheme="minorHAnsi" w:hAnsiTheme="minorHAnsi" w:cstheme="minorHAnsi"/>
          <w:color w:val="auto"/>
          <w:sz w:val="22"/>
          <w:szCs w:val="22"/>
          <w:lang w:eastAsia="en-US"/>
        </w:rPr>
        <w:lastRenderedPageBreak/>
        <w:t xml:space="preserve">osobného postavenia, v rozsahu podľa prvej vety tohto odseku. Až do splnenia tejto zmluvy je predávajúci povinný oznámiť kupujúcemu akúkoľvek zmenu údajov o novom subdodávateľovi. Povinnosti uvedené v ods. 1. a ods. 3. tohto článku zmluvy nie je predávajúci povinný plniť v prípade subdodávateľov, ktorí mu dodávajú tovary. </w:t>
      </w:r>
    </w:p>
    <w:p w14:paraId="626075F3" w14:textId="46F49C96" w:rsidR="00073C6E" w:rsidRPr="00073C6E" w:rsidRDefault="00073C6E" w:rsidP="005B77EA">
      <w:pPr>
        <w:widowControl/>
        <w:numPr>
          <w:ilvl w:val="0"/>
          <w:numId w:val="24"/>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bCs/>
          <w:color w:val="auto"/>
          <w:sz w:val="22"/>
          <w:szCs w:val="22"/>
          <w:lang w:eastAsia="en-US"/>
        </w:rPr>
        <w:t>Počas trvania zmluvy je predávajúci</w:t>
      </w:r>
      <w:r w:rsidRPr="00073C6E">
        <w:rPr>
          <w:rFonts w:asciiTheme="minorHAnsi" w:eastAsiaTheme="minorHAnsi" w:hAnsiTheme="minorHAnsi" w:cstheme="minorHAnsi"/>
          <w:b/>
          <w:color w:val="auto"/>
          <w:sz w:val="22"/>
          <w:szCs w:val="22"/>
          <w:lang w:eastAsia="en-US"/>
        </w:rPr>
        <w:t xml:space="preserve"> </w:t>
      </w:r>
      <w:r w:rsidRPr="00073C6E">
        <w:rPr>
          <w:rFonts w:asciiTheme="minorHAnsi" w:eastAsiaTheme="minorHAnsi" w:hAnsiTheme="minorHAnsi" w:cstheme="minorHAnsi"/>
          <w:bCs/>
          <w:color w:val="auto"/>
          <w:sz w:val="22"/>
          <w:szCs w:val="22"/>
          <w:lang w:eastAsia="en-US"/>
        </w:rPr>
        <w:t>oprávnený zmeniť subdodávateľa uvedeného v</w:t>
      </w:r>
      <w:r w:rsidR="009B7D13">
        <w:rPr>
          <w:rFonts w:asciiTheme="minorHAnsi" w:eastAsiaTheme="minorHAnsi" w:hAnsiTheme="minorHAnsi" w:cstheme="minorHAnsi"/>
          <w:bCs/>
          <w:color w:val="auto"/>
          <w:sz w:val="22"/>
          <w:szCs w:val="22"/>
          <w:lang w:eastAsia="en-US"/>
        </w:rPr>
        <w:t> </w:t>
      </w:r>
      <w:r w:rsidRPr="00073C6E">
        <w:rPr>
          <w:rFonts w:asciiTheme="minorHAnsi" w:eastAsiaTheme="minorHAnsi" w:hAnsiTheme="minorHAnsi" w:cstheme="minorHAnsi"/>
          <w:bCs/>
          <w:color w:val="auto"/>
          <w:sz w:val="22"/>
          <w:szCs w:val="22"/>
          <w:lang w:eastAsia="en-US"/>
        </w:rPr>
        <w:t>Prílohe</w:t>
      </w:r>
      <w:r w:rsidR="009B7D13">
        <w:rPr>
          <w:rFonts w:asciiTheme="minorHAnsi" w:eastAsiaTheme="minorHAnsi" w:hAnsiTheme="minorHAnsi" w:cstheme="minorHAnsi"/>
          <w:bCs/>
          <w:color w:val="auto"/>
          <w:sz w:val="22"/>
          <w:szCs w:val="22"/>
          <w:lang w:eastAsia="en-US"/>
        </w:rPr>
        <w:t xml:space="preserve"> č. 2</w:t>
      </w:r>
      <w:r w:rsidRPr="00073C6E">
        <w:rPr>
          <w:rFonts w:asciiTheme="minorHAnsi" w:eastAsiaTheme="minorHAnsi" w:hAnsiTheme="minorHAnsi" w:cstheme="minorHAnsi"/>
          <w:bCs/>
          <w:color w:val="auto"/>
          <w:sz w:val="22"/>
          <w:szCs w:val="22"/>
          <w:lang w:eastAsia="en-US"/>
        </w:rPr>
        <w:t xml:space="preserve"> tejto zmluvy výlučne na základe dodatku k tejto zmluve. </w:t>
      </w:r>
    </w:p>
    <w:p w14:paraId="2999D72D" w14:textId="77777777" w:rsidR="00073C6E" w:rsidRPr="00073C6E" w:rsidRDefault="00073C6E" w:rsidP="005B77EA">
      <w:pPr>
        <w:widowControl/>
        <w:numPr>
          <w:ilvl w:val="0"/>
          <w:numId w:val="24"/>
        </w:numPr>
        <w:autoSpaceDE w:val="0"/>
        <w:autoSpaceDN w:val="0"/>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 xml:space="preserve">Kupujúci v zmysle ustanovenia § 41 ods. 4 Zákona o verejnom obstarávaní určuje pravidlá pre zmenu </w:t>
      </w:r>
      <w:r w:rsidRPr="00073C6E">
        <w:rPr>
          <w:rFonts w:asciiTheme="minorHAnsi" w:eastAsiaTheme="minorHAnsi" w:hAnsiTheme="minorHAnsi" w:cstheme="minorHAnsi"/>
          <w:color w:val="auto"/>
          <w:spacing w:val="-59"/>
          <w:sz w:val="22"/>
          <w:szCs w:val="22"/>
          <w:lang w:eastAsia="en-US"/>
        </w:rPr>
        <w:t xml:space="preserve">   </w:t>
      </w:r>
      <w:r w:rsidRPr="00073C6E">
        <w:rPr>
          <w:rFonts w:asciiTheme="minorHAnsi" w:eastAsiaTheme="minorHAnsi" w:hAnsiTheme="minorHAnsi" w:cstheme="minorHAnsi"/>
          <w:color w:val="auto"/>
          <w:sz w:val="22"/>
          <w:szCs w:val="22"/>
          <w:lang w:eastAsia="en-US"/>
        </w:rPr>
        <w:t>subdodávateľa počas plnenia tejto zmluvy tak, že subdodávateľ, ktorého predávajúci</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navrhne na zmenu, musí spĺňať podmienky v rozsahu podľa prvej vety ods. 3 tohto článku. Predávajúci je povinný najneskôr 5</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dní</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pred tým, ako má nastať zmena subdodávateľa,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kupujúcemu doručiť písomné</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oznámenie</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o</w:t>
      </w:r>
      <w:r w:rsidRPr="00073C6E">
        <w:rPr>
          <w:rFonts w:asciiTheme="minorHAnsi" w:eastAsiaTheme="minorHAnsi" w:hAnsiTheme="minorHAnsi" w:cstheme="minorHAnsi"/>
          <w:color w:val="auto"/>
          <w:spacing w:val="-3"/>
          <w:sz w:val="22"/>
          <w:szCs w:val="22"/>
          <w:lang w:eastAsia="en-US"/>
        </w:rPr>
        <w:t xml:space="preserve"> </w:t>
      </w:r>
      <w:r w:rsidRPr="00073C6E">
        <w:rPr>
          <w:rFonts w:asciiTheme="minorHAnsi" w:eastAsiaTheme="minorHAnsi" w:hAnsiTheme="minorHAnsi" w:cstheme="minorHAnsi"/>
          <w:color w:val="auto"/>
          <w:sz w:val="22"/>
          <w:szCs w:val="22"/>
          <w:lang w:eastAsia="en-US"/>
        </w:rPr>
        <w:t>zmene</w:t>
      </w:r>
      <w:r w:rsidRPr="00073C6E">
        <w:rPr>
          <w:rFonts w:asciiTheme="minorHAnsi" w:eastAsiaTheme="minorHAnsi" w:hAnsiTheme="minorHAnsi" w:cstheme="minorHAnsi"/>
          <w:color w:val="auto"/>
          <w:spacing w:val="-3"/>
          <w:sz w:val="22"/>
          <w:szCs w:val="22"/>
          <w:lang w:eastAsia="en-US"/>
        </w:rPr>
        <w:t xml:space="preserve"> </w:t>
      </w:r>
      <w:r w:rsidRPr="00073C6E">
        <w:rPr>
          <w:rFonts w:asciiTheme="minorHAnsi" w:eastAsiaTheme="minorHAnsi" w:hAnsiTheme="minorHAnsi" w:cstheme="minorHAnsi"/>
          <w:color w:val="auto"/>
          <w:sz w:val="22"/>
          <w:szCs w:val="22"/>
          <w:lang w:eastAsia="en-US"/>
        </w:rPr>
        <w:t>subdodávateľa,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ktoré</w:t>
      </w:r>
      <w:r w:rsidRPr="00073C6E">
        <w:rPr>
          <w:rFonts w:asciiTheme="minorHAnsi" w:eastAsiaTheme="minorHAnsi" w:hAnsiTheme="minorHAnsi" w:cstheme="minorHAnsi"/>
          <w:color w:val="auto"/>
          <w:spacing w:val="-5"/>
          <w:sz w:val="22"/>
          <w:szCs w:val="22"/>
          <w:lang w:eastAsia="en-US"/>
        </w:rPr>
        <w:t xml:space="preserve"> </w:t>
      </w:r>
      <w:r w:rsidRPr="00073C6E">
        <w:rPr>
          <w:rFonts w:asciiTheme="minorHAnsi" w:eastAsiaTheme="minorHAnsi" w:hAnsiTheme="minorHAnsi" w:cstheme="minorHAnsi"/>
          <w:color w:val="auto"/>
          <w:sz w:val="22"/>
          <w:szCs w:val="22"/>
          <w:lang w:eastAsia="en-US"/>
        </w:rPr>
        <w:t>bude obsahovať</w:t>
      </w:r>
      <w:r w:rsidRPr="00073C6E">
        <w:rPr>
          <w:rFonts w:asciiTheme="minorHAnsi" w:eastAsiaTheme="minorHAnsi" w:hAnsiTheme="minorHAnsi" w:cstheme="minorHAnsi"/>
          <w:color w:val="auto"/>
          <w:spacing w:val="-2"/>
          <w:sz w:val="22"/>
          <w:szCs w:val="22"/>
          <w:lang w:eastAsia="en-US"/>
        </w:rPr>
        <w:t xml:space="preserve"> </w:t>
      </w:r>
      <w:r w:rsidRPr="00073C6E">
        <w:rPr>
          <w:rFonts w:asciiTheme="minorHAnsi" w:eastAsiaTheme="minorHAnsi" w:hAnsiTheme="minorHAnsi" w:cstheme="minorHAnsi"/>
          <w:color w:val="auto"/>
          <w:sz w:val="22"/>
          <w:szCs w:val="22"/>
          <w:lang w:eastAsia="en-US"/>
        </w:rPr>
        <w:t>minimálne:</w:t>
      </w:r>
    </w:p>
    <w:p w14:paraId="0DE0A268" w14:textId="77777777" w:rsidR="00073C6E" w:rsidRPr="00073C6E" w:rsidRDefault="00073C6E" w:rsidP="001171D0">
      <w:pPr>
        <w:widowControl/>
        <w:numPr>
          <w:ilvl w:val="0"/>
          <w:numId w:val="23"/>
        </w:numPr>
        <w:tabs>
          <w:tab w:val="left" w:pos="7088"/>
        </w:tabs>
        <w:spacing w:line="274" w:lineRule="exact"/>
        <w:ind w:left="851" w:hanging="284"/>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podiel</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na</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predmete</w:t>
      </w:r>
      <w:r w:rsidRPr="00073C6E">
        <w:rPr>
          <w:rFonts w:asciiTheme="minorHAnsi" w:eastAsiaTheme="minorHAnsi" w:hAnsiTheme="minorHAnsi" w:cstheme="minorHAnsi"/>
          <w:color w:val="auto"/>
          <w:spacing w:val="-5"/>
          <w:sz w:val="22"/>
          <w:szCs w:val="22"/>
          <w:lang w:eastAsia="en-US"/>
        </w:rPr>
        <w:t xml:space="preserve"> </w:t>
      </w:r>
      <w:r w:rsidRPr="00073C6E">
        <w:rPr>
          <w:rFonts w:asciiTheme="minorHAnsi" w:eastAsiaTheme="minorHAnsi" w:hAnsiTheme="minorHAnsi" w:cstheme="minorHAnsi"/>
          <w:color w:val="auto"/>
          <w:sz w:val="22"/>
          <w:szCs w:val="22"/>
          <w:lang w:eastAsia="en-US"/>
        </w:rPr>
        <w:t>kúpy,</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ktorý</w:t>
      </w:r>
      <w:r w:rsidRPr="00073C6E">
        <w:rPr>
          <w:rFonts w:asciiTheme="minorHAnsi" w:eastAsiaTheme="minorHAnsi" w:hAnsiTheme="minorHAnsi" w:cstheme="minorHAnsi"/>
          <w:color w:val="auto"/>
          <w:spacing w:val="-8"/>
          <w:sz w:val="22"/>
          <w:szCs w:val="22"/>
          <w:lang w:eastAsia="en-US"/>
        </w:rPr>
        <w:t xml:space="preserve"> </w:t>
      </w:r>
      <w:r w:rsidRPr="00073C6E">
        <w:rPr>
          <w:rFonts w:asciiTheme="minorHAnsi" w:eastAsiaTheme="minorHAnsi" w:hAnsiTheme="minorHAnsi" w:cstheme="minorHAnsi"/>
          <w:color w:val="auto"/>
          <w:sz w:val="22"/>
          <w:szCs w:val="22"/>
          <w:lang w:eastAsia="en-US"/>
        </w:rPr>
        <w:t>má</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subdodávateľ</w:t>
      </w:r>
      <w:r w:rsidRPr="00073C6E">
        <w:rPr>
          <w:rFonts w:asciiTheme="minorHAnsi" w:eastAsiaTheme="minorHAnsi" w:hAnsiTheme="minorHAnsi" w:cstheme="minorHAnsi"/>
          <w:color w:val="auto"/>
          <w:spacing w:val="-5"/>
          <w:sz w:val="22"/>
          <w:szCs w:val="22"/>
          <w:lang w:eastAsia="en-US"/>
        </w:rPr>
        <w:t xml:space="preserve"> </w:t>
      </w:r>
      <w:r w:rsidRPr="00073C6E">
        <w:rPr>
          <w:rFonts w:asciiTheme="minorHAnsi" w:eastAsiaTheme="minorHAnsi" w:hAnsiTheme="minorHAnsi" w:cstheme="minorHAnsi"/>
          <w:color w:val="auto"/>
          <w:sz w:val="22"/>
          <w:szCs w:val="22"/>
          <w:lang w:eastAsia="en-US"/>
        </w:rPr>
        <w:t>dodať,</w:t>
      </w:r>
    </w:p>
    <w:p w14:paraId="7DC32713" w14:textId="2E9F3A49" w:rsidR="00073C6E" w:rsidRPr="00073C6E" w:rsidRDefault="00073C6E" w:rsidP="001171D0">
      <w:pPr>
        <w:widowControl/>
        <w:numPr>
          <w:ilvl w:val="0"/>
          <w:numId w:val="23"/>
        </w:numPr>
        <w:tabs>
          <w:tab w:val="left" w:pos="7088"/>
        </w:tabs>
        <w:spacing w:line="274" w:lineRule="exact"/>
        <w:ind w:left="851" w:hanging="284"/>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identifikačné údaje subdodávateľa vrátane údajov o osobe oprávnenej konať</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za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subdodávateľa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v</w:t>
      </w:r>
      <w:r w:rsidR="001171D0">
        <w:rPr>
          <w:rFonts w:asciiTheme="minorHAnsi" w:eastAsiaTheme="minorHAnsi" w:hAnsiTheme="minorHAnsi" w:cstheme="minorHAnsi"/>
          <w:color w:val="auto"/>
          <w:spacing w:val="1"/>
          <w:sz w:val="22"/>
          <w:szCs w:val="22"/>
          <w:lang w:eastAsia="en-US"/>
        </w:rPr>
        <w:t> </w:t>
      </w:r>
      <w:r w:rsidRPr="00073C6E">
        <w:rPr>
          <w:rFonts w:asciiTheme="minorHAnsi" w:eastAsiaTheme="minorHAnsi" w:hAnsiTheme="minorHAnsi" w:cstheme="minorHAnsi"/>
          <w:color w:val="auto"/>
          <w:sz w:val="22"/>
          <w:szCs w:val="22"/>
          <w:lang w:eastAsia="en-US"/>
        </w:rPr>
        <w:t>rozsahu</w:t>
      </w:r>
      <w:r w:rsidR="001171D0">
        <w:rPr>
          <w:rFonts w:asciiTheme="minorHAnsi" w:eastAsiaTheme="minorHAnsi" w:hAnsiTheme="minorHAnsi" w:cstheme="minorHAnsi"/>
          <w:color w:val="auto"/>
          <w:sz w:val="22"/>
          <w:szCs w:val="22"/>
          <w:lang w:eastAsia="en-US"/>
        </w:rPr>
        <w:t xml:space="preserve"> </w:t>
      </w:r>
      <w:r w:rsidRPr="00073C6E">
        <w:rPr>
          <w:rFonts w:asciiTheme="minorHAnsi" w:eastAsiaTheme="minorHAnsi" w:hAnsiTheme="minorHAnsi" w:cstheme="minorHAnsi"/>
          <w:color w:val="auto"/>
          <w:sz w:val="22"/>
          <w:szCs w:val="22"/>
          <w:lang w:eastAsia="en-US"/>
        </w:rPr>
        <w:t>meno,</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priezvisko,</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adresa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pobytu</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dátum</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narodenia,</w:t>
      </w:r>
    </w:p>
    <w:p w14:paraId="42BF060E" w14:textId="678115F3" w:rsidR="00073C6E" w:rsidRPr="00073C6E" w:rsidRDefault="00073C6E" w:rsidP="001171D0">
      <w:pPr>
        <w:widowControl/>
        <w:numPr>
          <w:ilvl w:val="0"/>
          <w:numId w:val="23"/>
        </w:numPr>
        <w:tabs>
          <w:tab w:val="left" w:pos="7088"/>
        </w:tabs>
        <w:spacing w:line="274" w:lineRule="exact"/>
        <w:ind w:left="851" w:hanging="284"/>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čestné</w:t>
      </w:r>
      <w:r w:rsidRPr="00073C6E">
        <w:rPr>
          <w:rFonts w:asciiTheme="minorHAnsi" w:eastAsiaTheme="minorHAnsi" w:hAnsiTheme="minorHAnsi" w:cstheme="minorHAnsi"/>
          <w:color w:val="auto"/>
          <w:spacing w:val="13"/>
          <w:sz w:val="22"/>
          <w:szCs w:val="22"/>
          <w:lang w:eastAsia="en-US"/>
        </w:rPr>
        <w:t xml:space="preserve"> </w:t>
      </w:r>
      <w:r w:rsidRPr="00073C6E">
        <w:rPr>
          <w:rFonts w:asciiTheme="minorHAnsi" w:eastAsiaTheme="minorHAnsi" w:hAnsiTheme="minorHAnsi" w:cstheme="minorHAnsi"/>
          <w:color w:val="auto"/>
          <w:sz w:val="22"/>
          <w:szCs w:val="22"/>
          <w:lang w:eastAsia="en-US"/>
        </w:rPr>
        <w:t>vyhlásenie,</w:t>
      </w:r>
      <w:r w:rsidRPr="00073C6E">
        <w:rPr>
          <w:rFonts w:asciiTheme="minorHAnsi" w:eastAsiaTheme="minorHAnsi" w:hAnsiTheme="minorHAnsi" w:cstheme="minorHAnsi"/>
          <w:color w:val="auto"/>
          <w:spacing w:val="18"/>
          <w:sz w:val="22"/>
          <w:szCs w:val="22"/>
          <w:lang w:eastAsia="en-US"/>
        </w:rPr>
        <w:t xml:space="preserve"> </w:t>
      </w:r>
      <w:r w:rsidRPr="00073C6E">
        <w:rPr>
          <w:rFonts w:asciiTheme="minorHAnsi" w:eastAsiaTheme="minorHAnsi" w:hAnsiTheme="minorHAnsi" w:cstheme="minorHAnsi"/>
          <w:color w:val="auto"/>
          <w:sz w:val="22"/>
          <w:szCs w:val="22"/>
          <w:lang w:eastAsia="en-US"/>
        </w:rPr>
        <w:t>že</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subdodávateľ</w:t>
      </w:r>
      <w:r w:rsidRPr="00073C6E">
        <w:rPr>
          <w:rFonts w:asciiTheme="minorHAnsi" w:eastAsiaTheme="minorHAnsi" w:hAnsiTheme="minorHAnsi" w:cstheme="minorHAnsi"/>
          <w:color w:val="auto"/>
          <w:spacing w:val="15"/>
          <w:sz w:val="22"/>
          <w:szCs w:val="22"/>
          <w:lang w:eastAsia="en-US"/>
        </w:rPr>
        <w:t xml:space="preserve"> </w:t>
      </w:r>
      <w:r w:rsidRPr="00073C6E">
        <w:rPr>
          <w:rFonts w:asciiTheme="minorHAnsi" w:eastAsiaTheme="minorHAnsi" w:hAnsiTheme="minorHAnsi" w:cstheme="minorHAnsi"/>
          <w:color w:val="auto"/>
          <w:sz w:val="22"/>
          <w:szCs w:val="22"/>
          <w:lang w:eastAsia="en-US"/>
        </w:rPr>
        <w:t>spĺňa</w:t>
      </w:r>
      <w:r w:rsidRPr="00073C6E">
        <w:rPr>
          <w:rFonts w:asciiTheme="minorHAnsi" w:eastAsiaTheme="minorHAnsi" w:hAnsiTheme="minorHAnsi" w:cstheme="minorHAnsi"/>
          <w:color w:val="auto"/>
          <w:spacing w:val="16"/>
          <w:sz w:val="22"/>
          <w:szCs w:val="22"/>
          <w:lang w:eastAsia="en-US"/>
        </w:rPr>
        <w:t xml:space="preserve"> </w:t>
      </w:r>
      <w:r w:rsidRPr="00073C6E">
        <w:rPr>
          <w:rFonts w:asciiTheme="minorHAnsi" w:eastAsiaTheme="minorHAnsi" w:hAnsiTheme="minorHAnsi" w:cstheme="minorHAnsi"/>
          <w:color w:val="auto"/>
          <w:sz w:val="22"/>
          <w:szCs w:val="22"/>
          <w:lang w:eastAsia="en-US"/>
        </w:rPr>
        <w:t>podmienky</w:t>
      </w:r>
      <w:r w:rsidRPr="00073C6E">
        <w:rPr>
          <w:rFonts w:asciiTheme="minorHAnsi" w:eastAsiaTheme="minorHAnsi" w:hAnsiTheme="minorHAnsi" w:cstheme="minorHAnsi"/>
          <w:color w:val="auto"/>
          <w:spacing w:val="15"/>
          <w:sz w:val="22"/>
          <w:szCs w:val="22"/>
          <w:lang w:eastAsia="en-US"/>
        </w:rPr>
        <w:t xml:space="preserve"> </w:t>
      </w:r>
      <w:r w:rsidRPr="00073C6E">
        <w:rPr>
          <w:rFonts w:asciiTheme="minorHAnsi" w:eastAsiaTheme="minorHAnsi" w:hAnsiTheme="minorHAnsi" w:cstheme="minorHAnsi"/>
          <w:color w:val="auto"/>
          <w:sz w:val="22"/>
          <w:szCs w:val="22"/>
          <w:lang w:eastAsia="en-US"/>
        </w:rPr>
        <w:t>účasti</w:t>
      </w:r>
      <w:r w:rsidRPr="00073C6E">
        <w:rPr>
          <w:rFonts w:asciiTheme="minorHAnsi" w:eastAsiaTheme="minorHAnsi" w:hAnsiTheme="minorHAnsi" w:cstheme="minorHAnsi"/>
          <w:color w:val="auto"/>
          <w:spacing w:val="13"/>
          <w:sz w:val="22"/>
          <w:szCs w:val="22"/>
          <w:lang w:eastAsia="en-US"/>
        </w:rPr>
        <w:t xml:space="preserve"> </w:t>
      </w:r>
      <w:r w:rsidRPr="00073C6E">
        <w:rPr>
          <w:rFonts w:asciiTheme="minorHAnsi" w:eastAsiaTheme="minorHAnsi" w:hAnsiTheme="minorHAnsi" w:cstheme="minorHAnsi"/>
          <w:color w:val="auto"/>
          <w:sz w:val="22"/>
          <w:szCs w:val="22"/>
          <w:lang w:eastAsia="en-US"/>
        </w:rPr>
        <w:t>týkajúce</w:t>
      </w:r>
      <w:r w:rsidRPr="00073C6E">
        <w:rPr>
          <w:rFonts w:asciiTheme="minorHAnsi" w:eastAsiaTheme="minorHAnsi" w:hAnsiTheme="minorHAnsi" w:cstheme="minorHAnsi"/>
          <w:color w:val="auto"/>
          <w:spacing w:val="16"/>
          <w:sz w:val="22"/>
          <w:szCs w:val="22"/>
          <w:lang w:eastAsia="en-US"/>
        </w:rPr>
        <w:t xml:space="preserve"> </w:t>
      </w:r>
      <w:r w:rsidRPr="00073C6E">
        <w:rPr>
          <w:rFonts w:asciiTheme="minorHAnsi" w:eastAsiaTheme="minorHAnsi" w:hAnsiTheme="minorHAnsi" w:cstheme="minorHAnsi"/>
          <w:color w:val="auto"/>
          <w:sz w:val="22"/>
          <w:szCs w:val="22"/>
          <w:lang w:eastAsia="en-US"/>
        </w:rPr>
        <w:t>sa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osobného</w:t>
      </w:r>
      <w:r w:rsidRPr="00073C6E">
        <w:rPr>
          <w:rFonts w:asciiTheme="minorHAnsi" w:eastAsiaTheme="minorHAnsi" w:hAnsiTheme="minorHAnsi" w:cstheme="minorHAnsi"/>
          <w:color w:val="auto"/>
          <w:spacing w:val="-5"/>
          <w:sz w:val="22"/>
          <w:szCs w:val="22"/>
          <w:lang w:eastAsia="en-US"/>
        </w:rPr>
        <w:t xml:space="preserve"> </w:t>
      </w:r>
      <w:r w:rsidRPr="00073C6E">
        <w:rPr>
          <w:rFonts w:asciiTheme="minorHAnsi" w:eastAsiaTheme="minorHAnsi" w:hAnsiTheme="minorHAnsi" w:cstheme="minorHAnsi"/>
          <w:color w:val="auto"/>
          <w:sz w:val="22"/>
          <w:szCs w:val="22"/>
          <w:lang w:eastAsia="en-US"/>
        </w:rPr>
        <w:t>postavenia</w:t>
      </w:r>
      <w:r w:rsidRPr="00073C6E">
        <w:rPr>
          <w:rFonts w:asciiTheme="minorHAnsi" w:eastAsiaTheme="minorHAnsi" w:hAnsiTheme="minorHAnsi" w:cstheme="minorHAnsi"/>
          <w:color w:val="auto"/>
          <w:spacing w:val="-5"/>
          <w:sz w:val="22"/>
          <w:szCs w:val="22"/>
          <w:lang w:eastAsia="en-US"/>
        </w:rPr>
        <w:t xml:space="preserve"> </w:t>
      </w:r>
      <w:r w:rsidRPr="00073C6E">
        <w:rPr>
          <w:rFonts w:asciiTheme="minorHAnsi" w:eastAsiaTheme="minorHAnsi" w:hAnsiTheme="minorHAnsi" w:cstheme="minorHAnsi"/>
          <w:color w:val="auto"/>
          <w:sz w:val="22"/>
          <w:szCs w:val="22"/>
          <w:lang w:eastAsia="en-US"/>
        </w:rPr>
        <w:t>v</w:t>
      </w:r>
      <w:r w:rsidR="001171D0">
        <w:rPr>
          <w:rFonts w:asciiTheme="minorHAnsi" w:eastAsiaTheme="minorHAnsi" w:hAnsiTheme="minorHAnsi" w:cstheme="minorHAnsi"/>
          <w:color w:val="auto"/>
          <w:sz w:val="22"/>
          <w:szCs w:val="22"/>
          <w:lang w:eastAsia="en-US"/>
        </w:rPr>
        <w:t> </w:t>
      </w:r>
      <w:r w:rsidRPr="00073C6E">
        <w:rPr>
          <w:rFonts w:asciiTheme="minorHAnsi" w:eastAsiaTheme="minorHAnsi" w:hAnsiTheme="minorHAnsi" w:cstheme="minorHAnsi"/>
          <w:color w:val="auto"/>
          <w:sz w:val="22"/>
          <w:szCs w:val="22"/>
          <w:lang w:eastAsia="en-US"/>
        </w:rPr>
        <w:t>rozsahu</w:t>
      </w:r>
      <w:r w:rsidR="001171D0">
        <w:rPr>
          <w:rFonts w:asciiTheme="minorHAnsi" w:eastAsiaTheme="minorHAnsi" w:hAnsiTheme="minorHAnsi" w:cstheme="minorHAnsi"/>
          <w:color w:val="auto"/>
          <w:sz w:val="22"/>
          <w:szCs w:val="22"/>
          <w:lang w:eastAsia="en-US"/>
        </w:rPr>
        <w:t xml:space="preserve"> </w:t>
      </w:r>
      <w:r w:rsidRPr="00073C6E">
        <w:rPr>
          <w:rFonts w:asciiTheme="minorHAnsi" w:eastAsiaTheme="minorHAnsi" w:hAnsiTheme="minorHAnsi" w:cstheme="minorHAnsi"/>
          <w:color w:val="auto"/>
          <w:sz w:val="22"/>
          <w:szCs w:val="22"/>
          <w:lang w:eastAsia="en-US"/>
        </w:rPr>
        <w:t xml:space="preserve">podľa prvej vety ods. </w:t>
      </w:r>
      <w:r w:rsidR="00893D26">
        <w:rPr>
          <w:rFonts w:asciiTheme="minorHAnsi" w:eastAsiaTheme="minorHAnsi" w:hAnsiTheme="minorHAnsi" w:cstheme="minorHAnsi"/>
          <w:color w:val="auto"/>
          <w:sz w:val="22"/>
          <w:szCs w:val="22"/>
          <w:lang w:eastAsia="en-US"/>
        </w:rPr>
        <w:t>3</w:t>
      </w:r>
      <w:r w:rsidRPr="00073C6E">
        <w:rPr>
          <w:rFonts w:asciiTheme="minorHAnsi" w:eastAsiaTheme="minorHAnsi" w:hAnsiTheme="minorHAnsi" w:cstheme="minorHAnsi"/>
          <w:color w:val="auto"/>
          <w:sz w:val="22"/>
          <w:szCs w:val="22"/>
          <w:lang w:eastAsia="en-US"/>
        </w:rPr>
        <w:t>. tohto článku</w:t>
      </w:r>
      <w:r w:rsidRPr="00073C6E">
        <w:rPr>
          <w:rFonts w:asciiTheme="minorHAnsi" w:eastAsiaTheme="minorHAnsi" w:hAnsiTheme="minorHAnsi" w:cstheme="minorHAnsi"/>
          <w:color w:val="auto"/>
          <w:spacing w:val="-5"/>
          <w:sz w:val="22"/>
          <w:szCs w:val="22"/>
          <w:lang w:eastAsia="en-US"/>
        </w:rPr>
        <w:t>.</w:t>
      </w:r>
    </w:p>
    <w:p w14:paraId="35580E32" w14:textId="77777777" w:rsidR="00073C6E" w:rsidRPr="00073C6E" w:rsidRDefault="00073C6E" w:rsidP="005B77EA">
      <w:pPr>
        <w:widowControl/>
        <w:numPr>
          <w:ilvl w:val="0"/>
          <w:numId w:val="24"/>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Kupujúci</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si</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splnenie</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podmienok</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určených</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pre</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subdodávateľa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overí</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v</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zozname</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hospodárskych subjektov vedenom na Úrade pre verejné obstarávanie v zmysle ustanovenia § 152</w:t>
      </w:r>
      <w:r w:rsidRPr="00073C6E">
        <w:rPr>
          <w:rFonts w:asciiTheme="minorHAnsi" w:eastAsiaTheme="minorHAnsi" w:hAnsiTheme="minorHAnsi" w:cstheme="minorHAnsi"/>
          <w:color w:val="auto"/>
          <w:spacing w:val="1"/>
          <w:sz w:val="22"/>
          <w:szCs w:val="22"/>
          <w:lang w:eastAsia="en-US"/>
        </w:rPr>
        <w:t xml:space="preserve"> Z</w:t>
      </w:r>
      <w:r w:rsidRPr="00073C6E">
        <w:rPr>
          <w:rFonts w:asciiTheme="minorHAnsi" w:eastAsiaTheme="minorHAnsi" w:hAnsiTheme="minorHAnsi" w:cstheme="minorHAnsi"/>
          <w:color w:val="auto"/>
          <w:sz w:val="22"/>
          <w:szCs w:val="22"/>
          <w:lang w:eastAsia="en-US"/>
        </w:rPr>
        <w:t>ákona o verejnom obstarávaní, prípadne vyžiadaním si dokladov od predávajúceho,</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týkajúcich</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subdodávateľa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preukazujúcich</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spĺňanie</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podmienok</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určených</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pre</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subdodávateľa. V</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prípade,</w:t>
      </w:r>
      <w:r w:rsidRPr="00073C6E">
        <w:rPr>
          <w:rFonts w:asciiTheme="minorHAnsi" w:eastAsiaTheme="minorHAnsi" w:hAnsiTheme="minorHAnsi" w:cstheme="minorHAnsi"/>
          <w:color w:val="auto"/>
          <w:spacing w:val="10"/>
          <w:sz w:val="22"/>
          <w:szCs w:val="22"/>
          <w:lang w:eastAsia="en-US"/>
        </w:rPr>
        <w:t xml:space="preserve"> </w:t>
      </w:r>
      <w:r w:rsidRPr="00073C6E">
        <w:rPr>
          <w:rFonts w:asciiTheme="minorHAnsi" w:eastAsiaTheme="minorHAnsi" w:hAnsiTheme="minorHAnsi" w:cstheme="minorHAnsi"/>
          <w:color w:val="auto"/>
          <w:sz w:val="22"/>
          <w:szCs w:val="22"/>
          <w:lang w:eastAsia="en-US"/>
        </w:rPr>
        <w:t>ak predávajúci</w:t>
      </w:r>
      <w:r w:rsidRPr="00073C6E">
        <w:rPr>
          <w:rFonts w:asciiTheme="minorHAnsi" w:eastAsiaTheme="minorHAnsi" w:hAnsiTheme="minorHAnsi" w:cstheme="minorHAnsi"/>
          <w:color w:val="auto"/>
          <w:spacing w:val="-10"/>
          <w:sz w:val="22"/>
          <w:szCs w:val="22"/>
          <w:lang w:eastAsia="en-US"/>
        </w:rPr>
        <w:t xml:space="preserve"> </w:t>
      </w:r>
      <w:r w:rsidRPr="00073C6E">
        <w:rPr>
          <w:rFonts w:asciiTheme="minorHAnsi" w:eastAsiaTheme="minorHAnsi" w:hAnsiTheme="minorHAnsi" w:cstheme="minorHAnsi"/>
          <w:color w:val="auto"/>
          <w:sz w:val="22"/>
          <w:szCs w:val="22"/>
          <w:lang w:eastAsia="en-US"/>
        </w:rPr>
        <w:t>nebude</w:t>
      </w:r>
      <w:r w:rsidRPr="00073C6E">
        <w:rPr>
          <w:rFonts w:asciiTheme="minorHAnsi" w:eastAsiaTheme="minorHAnsi" w:hAnsiTheme="minorHAnsi" w:cstheme="minorHAnsi"/>
          <w:color w:val="auto"/>
          <w:spacing w:val="-10"/>
          <w:sz w:val="22"/>
          <w:szCs w:val="22"/>
          <w:lang w:eastAsia="en-US"/>
        </w:rPr>
        <w:t xml:space="preserve"> </w:t>
      </w:r>
      <w:r w:rsidRPr="00073C6E">
        <w:rPr>
          <w:rFonts w:asciiTheme="minorHAnsi" w:eastAsiaTheme="minorHAnsi" w:hAnsiTheme="minorHAnsi" w:cstheme="minorHAnsi"/>
          <w:color w:val="auto"/>
          <w:sz w:val="22"/>
          <w:szCs w:val="22"/>
          <w:lang w:eastAsia="en-US"/>
        </w:rPr>
        <w:t>postupovať</w:t>
      </w:r>
      <w:r w:rsidRPr="00073C6E">
        <w:rPr>
          <w:rFonts w:asciiTheme="minorHAnsi" w:eastAsiaTheme="minorHAnsi" w:hAnsiTheme="minorHAnsi" w:cstheme="minorHAnsi"/>
          <w:color w:val="auto"/>
          <w:spacing w:val="-10"/>
          <w:sz w:val="22"/>
          <w:szCs w:val="22"/>
          <w:lang w:eastAsia="en-US"/>
        </w:rPr>
        <w:t xml:space="preserve"> </w:t>
      </w:r>
      <w:r w:rsidRPr="00073C6E">
        <w:rPr>
          <w:rFonts w:asciiTheme="minorHAnsi" w:eastAsiaTheme="minorHAnsi" w:hAnsiTheme="minorHAnsi" w:cstheme="minorHAnsi"/>
          <w:color w:val="auto"/>
          <w:sz w:val="22"/>
          <w:szCs w:val="22"/>
          <w:lang w:eastAsia="en-US"/>
        </w:rPr>
        <w:t>v</w:t>
      </w:r>
      <w:r w:rsidRPr="00073C6E">
        <w:rPr>
          <w:rFonts w:asciiTheme="minorHAnsi" w:eastAsiaTheme="minorHAnsi" w:hAnsiTheme="minorHAnsi" w:cstheme="minorHAnsi"/>
          <w:color w:val="auto"/>
          <w:spacing w:val="-11"/>
          <w:sz w:val="22"/>
          <w:szCs w:val="22"/>
          <w:lang w:eastAsia="en-US"/>
        </w:rPr>
        <w:t xml:space="preserve"> </w:t>
      </w:r>
      <w:r w:rsidRPr="00073C6E">
        <w:rPr>
          <w:rFonts w:asciiTheme="minorHAnsi" w:eastAsiaTheme="minorHAnsi" w:hAnsiTheme="minorHAnsi" w:cstheme="minorHAnsi"/>
          <w:color w:val="auto"/>
          <w:sz w:val="22"/>
          <w:szCs w:val="22"/>
          <w:lang w:eastAsia="en-US"/>
        </w:rPr>
        <w:t>zmysle</w:t>
      </w:r>
      <w:r w:rsidRPr="00073C6E">
        <w:rPr>
          <w:rFonts w:asciiTheme="minorHAnsi" w:eastAsiaTheme="minorHAnsi" w:hAnsiTheme="minorHAnsi" w:cstheme="minorHAnsi"/>
          <w:color w:val="auto"/>
          <w:spacing w:val="-10"/>
          <w:sz w:val="22"/>
          <w:szCs w:val="22"/>
          <w:lang w:eastAsia="en-US"/>
        </w:rPr>
        <w:t xml:space="preserve"> </w:t>
      </w:r>
      <w:r w:rsidRPr="00073C6E">
        <w:rPr>
          <w:rFonts w:asciiTheme="minorHAnsi" w:eastAsiaTheme="minorHAnsi" w:hAnsiTheme="minorHAnsi" w:cstheme="minorHAnsi"/>
          <w:color w:val="auto"/>
          <w:sz w:val="22"/>
          <w:szCs w:val="22"/>
          <w:lang w:eastAsia="en-US"/>
        </w:rPr>
        <w:t>ustanovení</w:t>
      </w:r>
      <w:r w:rsidRPr="00073C6E">
        <w:rPr>
          <w:rFonts w:asciiTheme="minorHAnsi" w:eastAsiaTheme="minorHAnsi" w:hAnsiTheme="minorHAnsi" w:cstheme="minorHAnsi"/>
          <w:color w:val="auto"/>
          <w:spacing w:val="-7"/>
          <w:sz w:val="22"/>
          <w:szCs w:val="22"/>
          <w:lang w:eastAsia="en-US"/>
        </w:rPr>
        <w:t xml:space="preserve"> </w:t>
      </w:r>
      <w:r w:rsidRPr="00073C6E">
        <w:rPr>
          <w:rFonts w:asciiTheme="minorHAnsi" w:eastAsiaTheme="minorHAnsi" w:hAnsiTheme="minorHAnsi" w:cstheme="minorHAnsi"/>
          <w:color w:val="auto"/>
          <w:sz w:val="22"/>
          <w:szCs w:val="22"/>
          <w:lang w:eastAsia="en-US"/>
        </w:rPr>
        <w:t>tohto</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odseku,</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kupujúci</w:t>
      </w:r>
      <w:r w:rsidRPr="00073C6E">
        <w:rPr>
          <w:rFonts w:asciiTheme="minorHAnsi" w:eastAsiaTheme="minorHAnsi" w:hAnsiTheme="minorHAnsi" w:cstheme="minorHAnsi"/>
          <w:color w:val="auto"/>
          <w:spacing w:val="-13"/>
          <w:sz w:val="22"/>
          <w:szCs w:val="22"/>
          <w:lang w:eastAsia="en-US"/>
        </w:rPr>
        <w:t xml:space="preserve"> </w:t>
      </w:r>
      <w:r w:rsidRPr="00073C6E">
        <w:rPr>
          <w:rFonts w:asciiTheme="minorHAnsi" w:eastAsiaTheme="minorHAnsi" w:hAnsiTheme="minorHAnsi" w:cstheme="minorHAnsi"/>
          <w:color w:val="auto"/>
          <w:sz w:val="22"/>
          <w:szCs w:val="22"/>
          <w:lang w:eastAsia="en-US"/>
        </w:rPr>
        <w:t>je</w:t>
      </w:r>
      <w:r w:rsidRPr="00073C6E">
        <w:rPr>
          <w:rFonts w:asciiTheme="minorHAnsi" w:eastAsiaTheme="minorHAnsi" w:hAnsiTheme="minorHAnsi" w:cstheme="minorHAnsi"/>
          <w:color w:val="auto"/>
          <w:spacing w:val="-10"/>
          <w:sz w:val="22"/>
          <w:szCs w:val="22"/>
          <w:lang w:eastAsia="en-US"/>
        </w:rPr>
        <w:t xml:space="preserve"> </w:t>
      </w:r>
      <w:r w:rsidRPr="00073C6E">
        <w:rPr>
          <w:rFonts w:asciiTheme="minorHAnsi" w:eastAsiaTheme="minorHAnsi" w:hAnsiTheme="minorHAnsi" w:cstheme="minorHAnsi"/>
          <w:color w:val="auto"/>
          <w:sz w:val="22"/>
          <w:szCs w:val="22"/>
          <w:lang w:eastAsia="en-US"/>
        </w:rPr>
        <w:t xml:space="preserve">oprávnený </w:t>
      </w:r>
      <w:r w:rsidRPr="00073C6E">
        <w:rPr>
          <w:rFonts w:asciiTheme="minorHAnsi" w:eastAsiaTheme="minorHAnsi" w:hAnsiTheme="minorHAnsi" w:cstheme="minorHAnsi"/>
          <w:color w:val="auto"/>
          <w:spacing w:val="-59"/>
          <w:sz w:val="22"/>
          <w:szCs w:val="22"/>
          <w:lang w:eastAsia="en-US"/>
        </w:rPr>
        <w:t xml:space="preserve"> </w:t>
      </w:r>
      <w:r w:rsidRPr="00073C6E">
        <w:rPr>
          <w:rFonts w:asciiTheme="minorHAnsi" w:eastAsiaTheme="minorHAnsi" w:hAnsiTheme="minorHAnsi" w:cstheme="minorHAnsi"/>
          <w:color w:val="auto"/>
          <w:sz w:val="22"/>
          <w:szCs w:val="22"/>
          <w:lang w:eastAsia="en-US"/>
        </w:rPr>
        <w:t>od zmluvy alebo jej časti odstúpiť z dôvodu jej podstatného porušenia; náhrada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škody</w:t>
      </w:r>
      <w:r w:rsidRPr="00073C6E">
        <w:rPr>
          <w:rFonts w:asciiTheme="minorHAnsi" w:eastAsiaTheme="minorHAnsi" w:hAnsiTheme="minorHAnsi" w:cstheme="minorHAnsi"/>
          <w:color w:val="auto"/>
          <w:spacing w:val="-6"/>
          <w:sz w:val="22"/>
          <w:szCs w:val="22"/>
          <w:lang w:eastAsia="en-US"/>
        </w:rPr>
        <w:t xml:space="preserve"> </w:t>
      </w:r>
      <w:r w:rsidRPr="00073C6E">
        <w:rPr>
          <w:rFonts w:asciiTheme="minorHAnsi" w:eastAsiaTheme="minorHAnsi" w:hAnsiTheme="minorHAnsi" w:cstheme="minorHAnsi"/>
          <w:color w:val="auto"/>
          <w:sz w:val="22"/>
          <w:szCs w:val="22"/>
          <w:lang w:eastAsia="en-US"/>
        </w:rPr>
        <w:t>a</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uloženie</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zmluvnej</w:t>
      </w:r>
      <w:r w:rsidRPr="00073C6E">
        <w:rPr>
          <w:rFonts w:asciiTheme="minorHAnsi" w:eastAsiaTheme="minorHAnsi" w:hAnsiTheme="minorHAnsi" w:cstheme="minorHAnsi"/>
          <w:color w:val="auto"/>
          <w:spacing w:val="-3"/>
          <w:sz w:val="22"/>
          <w:szCs w:val="22"/>
          <w:lang w:eastAsia="en-US"/>
        </w:rPr>
        <w:t xml:space="preserve"> </w:t>
      </w:r>
      <w:r w:rsidRPr="00073C6E">
        <w:rPr>
          <w:rFonts w:asciiTheme="minorHAnsi" w:eastAsiaTheme="minorHAnsi" w:hAnsiTheme="minorHAnsi" w:cstheme="minorHAnsi"/>
          <w:color w:val="auto"/>
          <w:sz w:val="22"/>
          <w:szCs w:val="22"/>
          <w:lang w:eastAsia="en-US"/>
        </w:rPr>
        <w:t>pokuty</w:t>
      </w:r>
      <w:r w:rsidRPr="00073C6E">
        <w:rPr>
          <w:rFonts w:asciiTheme="minorHAnsi" w:eastAsiaTheme="minorHAnsi" w:hAnsiTheme="minorHAnsi" w:cstheme="minorHAnsi"/>
          <w:color w:val="auto"/>
          <w:spacing w:val="-2"/>
          <w:sz w:val="22"/>
          <w:szCs w:val="22"/>
          <w:lang w:eastAsia="en-US"/>
        </w:rPr>
        <w:t xml:space="preserve"> </w:t>
      </w:r>
      <w:r w:rsidRPr="00073C6E">
        <w:rPr>
          <w:rFonts w:asciiTheme="minorHAnsi" w:eastAsiaTheme="minorHAnsi" w:hAnsiTheme="minorHAnsi" w:cstheme="minorHAnsi"/>
          <w:color w:val="auto"/>
          <w:sz w:val="22"/>
          <w:szCs w:val="22"/>
          <w:lang w:eastAsia="en-US"/>
        </w:rPr>
        <w:t>v</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zmysle</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tejto</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Zmluvy</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tým</w:t>
      </w:r>
      <w:r w:rsidRPr="00073C6E">
        <w:rPr>
          <w:rFonts w:asciiTheme="minorHAnsi" w:eastAsiaTheme="minorHAnsi" w:hAnsiTheme="minorHAnsi" w:cstheme="minorHAnsi"/>
          <w:color w:val="auto"/>
          <w:spacing w:val="-3"/>
          <w:sz w:val="22"/>
          <w:szCs w:val="22"/>
          <w:lang w:eastAsia="en-US"/>
        </w:rPr>
        <w:t xml:space="preserve"> </w:t>
      </w:r>
      <w:r w:rsidRPr="00073C6E">
        <w:rPr>
          <w:rFonts w:asciiTheme="minorHAnsi" w:eastAsiaTheme="minorHAnsi" w:hAnsiTheme="minorHAnsi" w:cstheme="minorHAnsi"/>
          <w:color w:val="auto"/>
          <w:sz w:val="22"/>
          <w:szCs w:val="22"/>
          <w:lang w:eastAsia="en-US"/>
        </w:rPr>
        <w:t>nie</w:t>
      </w:r>
      <w:r w:rsidRPr="00073C6E">
        <w:rPr>
          <w:rFonts w:asciiTheme="minorHAnsi" w:eastAsiaTheme="minorHAnsi" w:hAnsiTheme="minorHAnsi" w:cstheme="minorHAnsi"/>
          <w:color w:val="auto"/>
          <w:spacing w:val="-6"/>
          <w:sz w:val="22"/>
          <w:szCs w:val="22"/>
          <w:lang w:eastAsia="en-US"/>
        </w:rPr>
        <w:t xml:space="preserve"> </w:t>
      </w:r>
      <w:r w:rsidRPr="00073C6E">
        <w:rPr>
          <w:rFonts w:asciiTheme="minorHAnsi" w:eastAsiaTheme="minorHAnsi" w:hAnsiTheme="minorHAnsi" w:cstheme="minorHAnsi"/>
          <w:color w:val="auto"/>
          <w:sz w:val="22"/>
          <w:szCs w:val="22"/>
          <w:lang w:eastAsia="en-US"/>
        </w:rPr>
        <w:t>je</w:t>
      </w:r>
      <w:r w:rsidRPr="00073C6E">
        <w:rPr>
          <w:rFonts w:asciiTheme="minorHAnsi" w:eastAsiaTheme="minorHAnsi" w:hAnsiTheme="minorHAnsi" w:cstheme="minorHAnsi"/>
          <w:color w:val="auto"/>
          <w:spacing w:val="-59"/>
          <w:sz w:val="22"/>
          <w:szCs w:val="22"/>
          <w:lang w:eastAsia="en-US"/>
        </w:rPr>
        <w:t xml:space="preserve"> </w:t>
      </w:r>
      <w:r w:rsidRPr="00073C6E">
        <w:rPr>
          <w:rFonts w:asciiTheme="minorHAnsi" w:eastAsiaTheme="minorHAnsi" w:hAnsiTheme="minorHAnsi" w:cstheme="minorHAnsi"/>
          <w:color w:val="auto"/>
          <w:sz w:val="22"/>
          <w:szCs w:val="22"/>
          <w:lang w:eastAsia="en-US"/>
        </w:rPr>
        <w:t>dotknutá.</w:t>
      </w:r>
    </w:p>
    <w:p w14:paraId="19327C70" w14:textId="77777777" w:rsidR="008E6FE9" w:rsidRPr="00073C6E" w:rsidRDefault="008E6FE9" w:rsidP="008E6FE9">
      <w:pPr>
        <w:widowControl/>
        <w:numPr>
          <w:ilvl w:val="0"/>
          <w:numId w:val="24"/>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Subdodávatelia</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sú</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povinní</w:t>
      </w:r>
      <w:r w:rsidRPr="00073C6E">
        <w:rPr>
          <w:rFonts w:asciiTheme="minorHAnsi" w:eastAsiaTheme="minorHAnsi" w:hAnsiTheme="minorHAnsi" w:cstheme="minorHAnsi"/>
          <w:color w:val="auto"/>
          <w:spacing w:val="1"/>
          <w:sz w:val="22"/>
          <w:szCs w:val="22"/>
          <w:lang w:eastAsia="en-US"/>
        </w:rPr>
        <w:t xml:space="preserve"> </w:t>
      </w:r>
      <w:r>
        <w:rPr>
          <w:rFonts w:ascii="Verdana" w:hAnsi="Verdana" w:cstheme="minorHAnsi"/>
          <w:sz w:val="18"/>
          <w:szCs w:val="18"/>
        </w:rPr>
        <w:t>disponovať opravením na plnenie predmetu zmluvy podľa § 32 ods. 1 písm. e)</w:t>
      </w:r>
      <w:r w:rsidRPr="00073C6E">
        <w:rPr>
          <w:rFonts w:asciiTheme="minorHAnsi" w:eastAsiaTheme="minorHAnsi" w:hAnsiTheme="minorHAnsi" w:cstheme="minorHAnsi"/>
          <w:color w:val="auto"/>
          <w:sz w:val="22"/>
          <w:szCs w:val="22"/>
          <w:lang w:eastAsia="en-US"/>
        </w:rPr>
        <w:t xml:space="preserve"> Zákona</w:t>
      </w:r>
      <w:r w:rsidRPr="00073C6E">
        <w:rPr>
          <w:rFonts w:asciiTheme="minorHAnsi" w:eastAsiaTheme="minorHAnsi" w:hAnsiTheme="minorHAnsi" w:cstheme="minorHAnsi"/>
          <w:color w:val="auto"/>
          <w:spacing w:val="32"/>
          <w:sz w:val="22"/>
          <w:szCs w:val="22"/>
          <w:lang w:eastAsia="en-US"/>
        </w:rPr>
        <w:t xml:space="preserve"> </w:t>
      </w:r>
      <w:r w:rsidRPr="00073C6E">
        <w:rPr>
          <w:rFonts w:asciiTheme="minorHAnsi" w:eastAsiaTheme="minorHAnsi" w:hAnsiTheme="minorHAnsi" w:cstheme="minorHAnsi"/>
          <w:color w:val="auto"/>
          <w:sz w:val="22"/>
          <w:szCs w:val="22"/>
          <w:lang w:eastAsia="en-US"/>
        </w:rPr>
        <w:t>o</w:t>
      </w:r>
      <w:r w:rsidRPr="00073C6E">
        <w:rPr>
          <w:rFonts w:asciiTheme="minorHAnsi" w:eastAsiaTheme="minorHAnsi" w:hAnsiTheme="minorHAnsi" w:cstheme="minorHAnsi"/>
          <w:color w:val="auto"/>
          <w:spacing w:val="27"/>
          <w:sz w:val="22"/>
          <w:szCs w:val="22"/>
          <w:lang w:eastAsia="en-US"/>
        </w:rPr>
        <w:t> </w:t>
      </w:r>
      <w:r w:rsidRPr="00073C6E">
        <w:rPr>
          <w:rFonts w:asciiTheme="minorHAnsi" w:eastAsiaTheme="minorHAnsi" w:hAnsiTheme="minorHAnsi" w:cstheme="minorHAnsi"/>
          <w:color w:val="auto"/>
          <w:sz w:val="22"/>
          <w:szCs w:val="22"/>
          <w:lang w:eastAsia="en-US"/>
        </w:rPr>
        <w:t xml:space="preserve">verejnom </w:t>
      </w:r>
      <w:r w:rsidRPr="00073C6E">
        <w:rPr>
          <w:rFonts w:asciiTheme="minorHAnsi" w:eastAsiaTheme="minorHAnsi" w:hAnsiTheme="minorHAnsi" w:cstheme="minorHAnsi"/>
          <w:color w:val="auto"/>
          <w:spacing w:val="-58"/>
          <w:sz w:val="22"/>
          <w:szCs w:val="22"/>
          <w:lang w:eastAsia="en-US"/>
        </w:rPr>
        <w:t xml:space="preserve"> </w:t>
      </w:r>
      <w:r w:rsidRPr="00073C6E">
        <w:rPr>
          <w:rFonts w:asciiTheme="minorHAnsi" w:eastAsiaTheme="minorHAnsi" w:hAnsiTheme="minorHAnsi" w:cstheme="minorHAnsi"/>
          <w:color w:val="auto"/>
          <w:sz w:val="22"/>
          <w:szCs w:val="22"/>
          <w:lang w:eastAsia="en-US"/>
        </w:rPr>
        <w:t>obstarávaní.</w:t>
      </w:r>
      <w:r w:rsidRPr="00073C6E">
        <w:rPr>
          <w:rFonts w:asciiTheme="minorHAnsi" w:eastAsiaTheme="minorHAnsi" w:hAnsiTheme="minorHAnsi" w:cstheme="minorHAnsi"/>
          <w:color w:val="auto"/>
          <w:spacing w:val="-10"/>
          <w:sz w:val="22"/>
          <w:szCs w:val="22"/>
          <w:lang w:eastAsia="en-US"/>
        </w:rPr>
        <w:t xml:space="preserve"> </w:t>
      </w:r>
      <w:r w:rsidRPr="00073C6E">
        <w:rPr>
          <w:rFonts w:asciiTheme="minorHAnsi" w:eastAsiaTheme="minorHAnsi" w:hAnsiTheme="minorHAnsi" w:cstheme="minorHAnsi"/>
          <w:color w:val="auto"/>
          <w:sz w:val="22"/>
          <w:szCs w:val="22"/>
          <w:lang w:eastAsia="en-US"/>
        </w:rPr>
        <w:t>Ak</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subdodávateľ</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nespĺňa</w:t>
      </w:r>
      <w:r w:rsidRPr="00073C6E">
        <w:rPr>
          <w:rFonts w:asciiTheme="minorHAnsi" w:eastAsiaTheme="minorHAnsi" w:hAnsiTheme="minorHAnsi" w:cstheme="minorHAnsi"/>
          <w:color w:val="auto"/>
          <w:spacing w:val="-8"/>
          <w:sz w:val="22"/>
          <w:szCs w:val="22"/>
          <w:lang w:eastAsia="en-US"/>
        </w:rPr>
        <w:t xml:space="preserve"> </w:t>
      </w:r>
      <w:r w:rsidRPr="00073C6E">
        <w:rPr>
          <w:rFonts w:asciiTheme="minorHAnsi" w:eastAsiaTheme="minorHAnsi" w:hAnsiTheme="minorHAnsi" w:cstheme="minorHAnsi"/>
          <w:color w:val="auto"/>
          <w:sz w:val="22"/>
          <w:szCs w:val="22"/>
          <w:lang w:eastAsia="en-US"/>
        </w:rPr>
        <w:t>podmienky</w:t>
      </w:r>
      <w:r w:rsidRPr="00073C6E">
        <w:rPr>
          <w:rFonts w:asciiTheme="minorHAnsi" w:eastAsiaTheme="minorHAnsi" w:hAnsiTheme="minorHAnsi" w:cstheme="minorHAnsi"/>
          <w:color w:val="auto"/>
          <w:spacing w:val="-11"/>
          <w:sz w:val="22"/>
          <w:szCs w:val="22"/>
          <w:lang w:eastAsia="en-US"/>
        </w:rPr>
        <w:t xml:space="preserve"> </w:t>
      </w:r>
      <w:r w:rsidRPr="00073C6E">
        <w:rPr>
          <w:rFonts w:asciiTheme="minorHAnsi" w:eastAsiaTheme="minorHAnsi" w:hAnsiTheme="minorHAnsi" w:cstheme="minorHAnsi"/>
          <w:color w:val="auto"/>
          <w:sz w:val="22"/>
          <w:szCs w:val="22"/>
          <w:lang w:eastAsia="en-US"/>
        </w:rPr>
        <w:t>podľa</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predchádzajúcej</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vety</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kupujúci je</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oprávnený</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písomne</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požiadať</w:t>
      </w:r>
      <w:r w:rsidRPr="00073C6E">
        <w:rPr>
          <w:rFonts w:asciiTheme="minorHAnsi" w:eastAsiaTheme="minorHAnsi" w:hAnsiTheme="minorHAnsi" w:cstheme="minorHAnsi"/>
          <w:color w:val="auto"/>
          <w:spacing w:val="1"/>
          <w:sz w:val="22"/>
          <w:szCs w:val="22"/>
          <w:lang w:eastAsia="en-US"/>
        </w:rPr>
        <w:t xml:space="preserve"> predávajúceho </w:t>
      </w:r>
      <w:r w:rsidRPr="00073C6E">
        <w:rPr>
          <w:rFonts w:asciiTheme="minorHAnsi" w:eastAsiaTheme="minorHAnsi" w:hAnsiTheme="minorHAnsi" w:cstheme="minorHAnsi"/>
          <w:color w:val="auto"/>
          <w:sz w:val="22"/>
          <w:szCs w:val="22"/>
          <w:lang w:eastAsia="en-US"/>
        </w:rPr>
        <w:t>o</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jeho</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nahradenie.</w:t>
      </w:r>
      <w:r w:rsidRPr="00073C6E">
        <w:rPr>
          <w:rFonts w:asciiTheme="minorHAnsi" w:eastAsiaTheme="minorHAnsi" w:hAnsiTheme="minorHAnsi" w:cstheme="minorHAnsi"/>
          <w:color w:val="auto"/>
          <w:spacing w:val="1"/>
          <w:sz w:val="22"/>
          <w:szCs w:val="22"/>
          <w:lang w:eastAsia="en-US"/>
        </w:rPr>
        <w:t xml:space="preserve"> Predávajúci</w:t>
      </w:r>
      <w:r w:rsidRPr="00073C6E">
        <w:rPr>
          <w:rFonts w:asciiTheme="minorHAnsi" w:eastAsiaTheme="minorHAnsi" w:hAnsiTheme="minorHAnsi" w:cstheme="minorHAnsi"/>
          <w:color w:val="auto"/>
          <w:sz w:val="22"/>
          <w:szCs w:val="22"/>
          <w:lang w:eastAsia="en-US"/>
        </w:rPr>
        <w:t xml:space="preserve"> </w:t>
      </w:r>
      <w:r w:rsidRPr="00073C6E">
        <w:rPr>
          <w:rFonts w:asciiTheme="minorHAnsi" w:eastAsiaTheme="minorHAnsi" w:hAnsiTheme="minorHAnsi" w:cstheme="minorHAnsi"/>
          <w:color w:val="auto"/>
          <w:spacing w:val="1"/>
          <w:sz w:val="22"/>
          <w:szCs w:val="22"/>
          <w:lang w:eastAsia="en-US"/>
        </w:rPr>
        <w:t xml:space="preserve">je </w:t>
      </w:r>
      <w:r w:rsidRPr="00073C6E">
        <w:rPr>
          <w:rFonts w:asciiTheme="minorHAnsi" w:eastAsiaTheme="minorHAnsi" w:hAnsiTheme="minorHAnsi" w:cstheme="minorHAnsi"/>
          <w:color w:val="auto"/>
          <w:spacing w:val="-59"/>
          <w:sz w:val="22"/>
          <w:szCs w:val="22"/>
          <w:lang w:eastAsia="en-US"/>
        </w:rPr>
        <w:t xml:space="preserve">   </w:t>
      </w:r>
      <w:r w:rsidRPr="00073C6E">
        <w:rPr>
          <w:rFonts w:asciiTheme="minorHAnsi" w:eastAsiaTheme="minorHAnsi" w:hAnsiTheme="minorHAnsi" w:cstheme="minorHAnsi"/>
          <w:color w:val="auto"/>
          <w:sz w:val="22"/>
          <w:szCs w:val="22"/>
          <w:lang w:eastAsia="en-US"/>
        </w:rPr>
        <w:t>povinný</w:t>
      </w:r>
      <w:r w:rsidRPr="00073C6E">
        <w:rPr>
          <w:rFonts w:asciiTheme="minorHAnsi" w:eastAsiaTheme="minorHAnsi" w:hAnsiTheme="minorHAnsi" w:cstheme="minorHAnsi"/>
          <w:color w:val="auto"/>
          <w:spacing w:val="44"/>
          <w:sz w:val="22"/>
          <w:szCs w:val="22"/>
          <w:lang w:eastAsia="en-US"/>
        </w:rPr>
        <w:t xml:space="preserve"> </w:t>
      </w:r>
      <w:r w:rsidRPr="00073C6E">
        <w:rPr>
          <w:rFonts w:asciiTheme="minorHAnsi" w:eastAsiaTheme="minorHAnsi" w:hAnsiTheme="minorHAnsi" w:cstheme="minorHAnsi"/>
          <w:color w:val="auto"/>
          <w:sz w:val="22"/>
          <w:szCs w:val="22"/>
          <w:lang w:eastAsia="en-US"/>
        </w:rPr>
        <w:t>do</w:t>
      </w:r>
      <w:r w:rsidRPr="00073C6E">
        <w:rPr>
          <w:rFonts w:asciiTheme="minorHAnsi" w:eastAsiaTheme="minorHAnsi" w:hAnsiTheme="minorHAnsi" w:cstheme="minorHAnsi"/>
          <w:color w:val="auto"/>
          <w:spacing w:val="44"/>
          <w:sz w:val="22"/>
          <w:szCs w:val="22"/>
          <w:lang w:eastAsia="en-US"/>
        </w:rPr>
        <w:t xml:space="preserve"> </w:t>
      </w:r>
      <w:r w:rsidRPr="00073C6E">
        <w:rPr>
          <w:rFonts w:asciiTheme="minorHAnsi" w:eastAsiaTheme="minorHAnsi" w:hAnsiTheme="minorHAnsi" w:cstheme="minorHAnsi"/>
          <w:color w:val="auto"/>
          <w:sz w:val="22"/>
          <w:szCs w:val="22"/>
          <w:lang w:eastAsia="en-US"/>
        </w:rPr>
        <w:t>5</w:t>
      </w:r>
      <w:r w:rsidRPr="00073C6E">
        <w:rPr>
          <w:rFonts w:asciiTheme="minorHAnsi" w:eastAsiaTheme="minorHAnsi" w:hAnsiTheme="minorHAnsi" w:cstheme="minorHAnsi"/>
          <w:color w:val="auto"/>
          <w:spacing w:val="41"/>
          <w:sz w:val="22"/>
          <w:szCs w:val="22"/>
          <w:lang w:eastAsia="en-US"/>
        </w:rPr>
        <w:t xml:space="preserve"> </w:t>
      </w:r>
      <w:r w:rsidRPr="00073C6E">
        <w:rPr>
          <w:rFonts w:asciiTheme="minorHAnsi" w:eastAsiaTheme="minorHAnsi" w:hAnsiTheme="minorHAnsi" w:cstheme="minorHAnsi"/>
          <w:color w:val="auto"/>
          <w:sz w:val="22"/>
          <w:szCs w:val="22"/>
          <w:lang w:eastAsia="en-US"/>
        </w:rPr>
        <w:t>dní</w:t>
      </w:r>
      <w:r w:rsidRPr="00073C6E">
        <w:rPr>
          <w:rFonts w:asciiTheme="minorHAnsi" w:eastAsiaTheme="minorHAnsi" w:hAnsiTheme="minorHAnsi" w:cstheme="minorHAnsi"/>
          <w:color w:val="auto"/>
          <w:spacing w:val="46"/>
          <w:sz w:val="22"/>
          <w:szCs w:val="22"/>
          <w:lang w:eastAsia="en-US"/>
        </w:rPr>
        <w:t xml:space="preserve"> </w:t>
      </w:r>
      <w:r w:rsidRPr="00073C6E">
        <w:rPr>
          <w:rFonts w:asciiTheme="minorHAnsi" w:eastAsiaTheme="minorHAnsi" w:hAnsiTheme="minorHAnsi" w:cstheme="minorHAnsi"/>
          <w:color w:val="auto"/>
          <w:sz w:val="22"/>
          <w:szCs w:val="22"/>
          <w:lang w:eastAsia="en-US"/>
        </w:rPr>
        <w:t>od</w:t>
      </w:r>
      <w:r w:rsidRPr="00073C6E">
        <w:rPr>
          <w:rFonts w:asciiTheme="minorHAnsi" w:eastAsiaTheme="minorHAnsi" w:hAnsiTheme="minorHAnsi" w:cstheme="minorHAnsi"/>
          <w:color w:val="auto"/>
          <w:spacing w:val="44"/>
          <w:sz w:val="22"/>
          <w:szCs w:val="22"/>
          <w:lang w:eastAsia="en-US"/>
        </w:rPr>
        <w:t xml:space="preserve"> </w:t>
      </w:r>
      <w:r w:rsidRPr="00073C6E">
        <w:rPr>
          <w:rFonts w:asciiTheme="minorHAnsi" w:eastAsiaTheme="minorHAnsi" w:hAnsiTheme="minorHAnsi" w:cstheme="minorHAnsi"/>
          <w:color w:val="auto"/>
          <w:sz w:val="22"/>
          <w:szCs w:val="22"/>
          <w:lang w:eastAsia="en-US"/>
        </w:rPr>
        <w:t>doručenia</w:t>
      </w:r>
      <w:r w:rsidRPr="00073C6E">
        <w:rPr>
          <w:rFonts w:asciiTheme="minorHAnsi" w:eastAsiaTheme="minorHAnsi" w:hAnsiTheme="minorHAnsi" w:cstheme="minorHAnsi"/>
          <w:color w:val="auto"/>
          <w:spacing w:val="45"/>
          <w:sz w:val="22"/>
          <w:szCs w:val="22"/>
          <w:lang w:eastAsia="en-US"/>
        </w:rPr>
        <w:t xml:space="preserve"> </w:t>
      </w:r>
      <w:r w:rsidRPr="00073C6E">
        <w:rPr>
          <w:rFonts w:asciiTheme="minorHAnsi" w:eastAsiaTheme="minorHAnsi" w:hAnsiTheme="minorHAnsi" w:cstheme="minorHAnsi"/>
          <w:color w:val="auto"/>
          <w:sz w:val="22"/>
          <w:szCs w:val="22"/>
          <w:lang w:eastAsia="en-US"/>
        </w:rPr>
        <w:t>žiadosti</w:t>
      </w:r>
      <w:r w:rsidRPr="00073C6E">
        <w:rPr>
          <w:rFonts w:asciiTheme="minorHAnsi" w:eastAsiaTheme="minorHAnsi" w:hAnsiTheme="minorHAnsi" w:cstheme="minorHAnsi"/>
          <w:color w:val="auto"/>
          <w:spacing w:val="44"/>
          <w:sz w:val="22"/>
          <w:szCs w:val="22"/>
          <w:lang w:eastAsia="en-US"/>
        </w:rPr>
        <w:t xml:space="preserve"> </w:t>
      </w:r>
      <w:r w:rsidRPr="00073C6E">
        <w:rPr>
          <w:rFonts w:asciiTheme="minorHAnsi" w:eastAsiaTheme="minorHAnsi" w:hAnsiTheme="minorHAnsi" w:cstheme="minorHAnsi"/>
          <w:color w:val="auto"/>
          <w:sz w:val="22"/>
          <w:szCs w:val="22"/>
          <w:lang w:eastAsia="en-US"/>
        </w:rPr>
        <w:t>podľa</w:t>
      </w:r>
      <w:r w:rsidRPr="00073C6E">
        <w:rPr>
          <w:rFonts w:asciiTheme="minorHAnsi" w:eastAsiaTheme="minorHAnsi" w:hAnsiTheme="minorHAnsi" w:cstheme="minorHAnsi"/>
          <w:color w:val="auto"/>
          <w:spacing w:val="44"/>
          <w:sz w:val="22"/>
          <w:szCs w:val="22"/>
          <w:lang w:eastAsia="en-US"/>
        </w:rPr>
        <w:t xml:space="preserve"> </w:t>
      </w:r>
      <w:r w:rsidRPr="00073C6E">
        <w:rPr>
          <w:rFonts w:asciiTheme="minorHAnsi" w:eastAsiaTheme="minorHAnsi" w:hAnsiTheme="minorHAnsi" w:cstheme="minorHAnsi"/>
          <w:color w:val="auto"/>
          <w:sz w:val="22"/>
          <w:szCs w:val="22"/>
          <w:lang w:eastAsia="en-US"/>
        </w:rPr>
        <w:t>predchádzajúcej</w:t>
      </w:r>
      <w:r w:rsidRPr="00073C6E">
        <w:rPr>
          <w:rFonts w:asciiTheme="minorHAnsi" w:eastAsiaTheme="minorHAnsi" w:hAnsiTheme="minorHAnsi" w:cstheme="minorHAnsi"/>
          <w:color w:val="auto"/>
          <w:spacing w:val="43"/>
          <w:sz w:val="22"/>
          <w:szCs w:val="22"/>
          <w:lang w:eastAsia="en-US"/>
        </w:rPr>
        <w:t xml:space="preserve"> </w:t>
      </w:r>
      <w:r w:rsidRPr="00073C6E">
        <w:rPr>
          <w:rFonts w:asciiTheme="minorHAnsi" w:eastAsiaTheme="minorHAnsi" w:hAnsiTheme="minorHAnsi" w:cstheme="minorHAnsi"/>
          <w:color w:val="auto"/>
          <w:sz w:val="22"/>
          <w:szCs w:val="22"/>
          <w:lang w:eastAsia="en-US"/>
        </w:rPr>
        <w:t xml:space="preserve">vety predložiť </w:t>
      </w:r>
      <w:r w:rsidRPr="00073C6E">
        <w:rPr>
          <w:rFonts w:asciiTheme="minorHAnsi" w:eastAsiaTheme="minorHAnsi" w:hAnsiTheme="minorHAnsi" w:cstheme="minorHAnsi"/>
          <w:color w:val="auto"/>
          <w:spacing w:val="-59"/>
          <w:sz w:val="22"/>
          <w:szCs w:val="22"/>
          <w:lang w:eastAsia="en-US"/>
        </w:rPr>
        <w:t xml:space="preserve"> </w:t>
      </w:r>
      <w:r w:rsidRPr="00073C6E">
        <w:rPr>
          <w:rFonts w:asciiTheme="minorHAnsi" w:eastAsiaTheme="minorHAnsi" w:hAnsiTheme="minorHAnsi" w:cstheme="minorHAnsi"/>
          <w:color w:val="auto"/>
          <w:sz w:val="22"/>
          <w:szCs w:val="22"/>
          <w:lang w:eastAsia="en-US"/>
        </w:rPr>
        <w:t>kupujúcemu</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návrh</w:t>
      </w:r>
      <w:r w:rsidRPr="00073C6E">
        <w:rPr>
          <w:rFonts w:asciiTheme="minorHAnsi" w:eastAsiaTheme="minorHAnsi" w:hAnsiTheme="minorHAnsi" w:cstheme="minorHAnsi"/>
          <w:color w:val="auto"/>
          <w:spacing w:val="-4"/>
          <w:sz w:val="22"/>
          <w:szCs w:val="22"/>
          <w:lang w:eastAsia="en-US"/>
        </w:rPr>
        <w:t xml:space="preserve"> </w:t>
      </w:r>
      <w:r w:rsidRPr="00073C6E">
        <w:rPr>
          <w:rFonts w:asciiTheme="minorHAnsi" w:eastAsiaTheme="minorHAnsi" w:hAnsiTheme="minorHAnsi" w:cstheme="minorHAnsi"/>
          <w:color w:val="auto"/>
          <w:sz w:val="22"/>
          <w:szCs w:val="22"/>
          <w:lang w:eastAsia="en-US"/>
        </w:rPr>
        <w:t>nového</w:t>
      </w:r>
      <w:r w:rsidRPr="00073C6E">
        <w:rPr>
          <w:rFonts w:asciiTheme="minorHAnsi" w:eastAsiaTheme="minorHAnsi" w:hAnsiTheme="minorHAnsi" w:cstheme="minorHAnsi"/>
          <w:color w:val="auto"/>
          <w:spacing w:val="-2"/>
          <w:sz w:val="22"/>
          <w:szCs w:val="22"/>
          <w:lang w:eastAsia="en-US"/>
        </w:rPr>
        <w:t xml:space="preserve"> </w:t>
      </w:r>
      <w:r w:rsidRPr="00073C6E">
        <w:rPr>
          <w:rFonts w:asciiTheme="minorHAnsi" w:eastAsiaTheme="minorHAnsi" w:hAnsiTheme="minorHAnsi" w:cstheme="minorHAnsi"/>
          <w:color w:val="auto"/>
          <w:sz w:val="22"/>
          <w:szCs w:val="22"/>
          <w:lang w:eastAsia="en-US"/>
        </w:rPr>
        <w:t xml:space="preserve">subdodávateľa.  </w:t>
      </w:r>
    </w:p>
    <w:p w14:paraId="4964F74A" w14:textId="77777777" w:rsidR="00073C6E" w:rsidRPr="00073C6E" w:rsidRDefault="00073C6E" w:rsidP="005B77EA">
      <w:pPr>
        <w:widowControl/>
        <w:numPr>
          <w:ilvl w:val="0"/>
          <w:numId w:val="24"/>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Využitím subdodávateľa pri plnení predmetu zmluvy nie je dotknutá zodpovednosť predávajúceho za plnenie zmluvy (§ 41 ods. 8 Zákona o verejnom</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obstarávaní).</w:t>
      </w:r>
      <w:r w:rsidRPr="00073C6E">
        <w:rPr>
          <w:rFonts w:asciiTheme="minorHAnsi" w:eastAsiaTheme="minorHAnsi" w:hAnsiTheme="minorHAnsi" w:cstheme="minorHAnsi"/>
          <w:color w:val="auto"/>
          <w:spacing w:val="1"/>
          <w:sz w:val="22"/>
          <w:szCs w:val="22"/>
          <w:lang w:eastAsia="en-US"/>
        </w:rPr>
        <w:t xml:space="preserve"> </w:t>
      </w:r>
    </w:p>
    <w:p w14:paraId="416FB58A" w14:textId="2D524785" w:rsidR="00073C6E" w:rsidRPr="00073C6E" w:rsidRDefault="00073C6E" w:rsidP="005B77EA">
      <w:pPr>
        <w:widowControl/>
        <w:numPr>
          <w:ilvl w:val="0"/>
          <w:numId w:val="24"/>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Ak došlo k výmazu subdodávateľa z registra partnerov verejného</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pacing w:val="-1"/>
          <w:sz w:val="22"/>
          <w:szCs w:val="22"/>
          <w:lang w:eastAsia="en-US"/>
        </w:rPr>
        <w:t>sektora,</w:t>
      </w:r>
      <w:r w:rsidRPr="00073C6E">
        <w:rPr>
          <w:rFonts w:asciiTheme="minorHAnsi" w:eastAsiaTheme="minorHAnsi" w:hAnsiTheme="minorHAnsi" w:cstheme="minorHAnsi"/>
          <w:color w:val="auto"/>
          <w:spacing w:val="-16"/>
          <w:sz w:val="22"/>
          <w:szCs w:val="22"/>
          <w:lang w:eastAsia="en-US"/>
        </w:rPr>
        <w:t xml:space="preserve"> </w:t>
      </w:r>
      <w:r w:rsidRPr="00073C6E">
        <w:rPr>
          <w:rFonts w:asciiTheme="minorHAnsi" w:eastAsiaTheme="minorHAnsi" w:hAnsiTheme="minorHAnsi" w:cstheme="minorHAnsi"/>
          <w:color w:val="auto"/>
          <w:spacing w:val="-1"/>
          <w:sz w:val="22"/>
          <w:szCs w:val="22"/>
          <w:lang w:eastAsia="en-US"/>
        </w:rPr>
        <w:t>je</w:t>
      </w:r>
      <w:r w:rsidRPr="00073C6E">
        <w:rPr>
          <w:rFonts w:asciiTheme="minorHAnsi" w:eastAsiaTheme="minorHAnsi" w:hAnsiTheme="minorHAnsi" w:cstheme="minorHAnsi"/>
          <w:color w:val="auto"/>
          <w:spacing w:val="-16"/>
          <w:sz w:val="22"/>
          <w:szCs w:val="22"/>
          <w:lang w:eastAsia="en-US"/>
        </w:rPr>
        <w:t xml:space="preserve"> </w:t>
      </w:r>
      <w:r w:rsidRPr="00073C6E">
        <w:rPr>
          <w:rFonts w:asciiTheme="minorHAnsi" w:eastAsiaTheme="minorHAnsi" w:hAnsiTheme="minorHAnsi" w:cstheme="minorHAnsi"/>
          <w:color w:val="auto"/>
          <w:sz w:val="22"/>
          <w:szCs w:val="22"/>
          <w:lang w:eastAsia="en-US"/>
        </w:rPr>
        <w:t xml:space="preserve">predávajúci </w:t>
      </w:r>
      <w:r w:rsidRPr="00073C6E">
        <w:rPr>
          <w:rFonts w:asciiTheme="minorHAnsi" w:eastAsiaTheme="minorHAnsi" w:hAnsiTheme="minorHAnsi" w:cstheme="minorHAnsi"/>
          <w:color w:val="auto"/>
          <w:spacing w:val="-1"/>
          <w:sz w:val="22"/>
          <w:szCs w:val="22"/>
          <w:lang w:eastAsia="en-US"/>
        </w:rPr>
        <w:t>povinný</w:t>
      </w:r>
      <w:r w:rsidRPr="00073C6E">
        <w:rPr>
          <w:rFonts w:asciiTheme="minorHAnsi" w:eastAsiaTheme="minorHAnsi" w:hAnsiTheme="minorHAnsi" w:cstheme="minorHAnsi"/>
          <w:color w:val="auto"/>
          <w:spacing w:val="-12"/>
          <w:sz w:val="22"/>
          <w:szCs w:val="22"/>
          <w:lang w:eastAsia="en-US"/>
        </w:rPr>
        <w:t xml:space="preserve"> </w:t>
      </w:r>
      <w:r w:rsidRPr="00073C6E">
        <w:rPr>
          <w:rFonts w:asciiTheme="minorHAnsi" w:eastAsiaTheme="minorHAnsi" w:hAnsiTheme="minorHAnsi" w:cstheme="minorHAnsi"/>
          <w:color w:val="auto"/>
          <w:spacing w:val="-1"/>
          <w:sz w:val="22"/>
          <w:szCs w:val="22"/>
          <w:lang w:eastAsia="en-US"/>
        </w:rPr>
        <w:t>túto</w:t>
      </w:r>
      <w:r w:rsidRPr="00073C6E">
        <w:rPr>
          <w:rFonts w:asciiTheme="minorHAnsi" w:eastAsiaTheme="minorHAnsi" w:hAnsiTheme="minorHAnsi" w:cstheme="minorHAnsi"/>
          <w:color w:val="auto"/>
          <w:spacing w:val="-13"/>
          <w:sz w:val="22"/>
          <w:szCs w:val="22"/>
          <w:lang w:eastAsia="en-US"/>
        </w:rPr>
        <w:t xml:space="preserve"> </w:t>
      </w:r>
      <w:r w:rsidRPr="00073C6E">
        <w:rPr>
          <w:rFonts w:asciiTheme="minorHAnsi" w:eastAsiaTheme="minorHAnsi" w:hAnsiTheme="minorHAnsi" w:cstheme="minorHAnsi"/>
          <w:color w:val="auto"/>
          <w:spacing w:val="-1"/>
          <w:sz w:val="22"/>
          <w:szCs w:val="22"/>
          <w:lang w:eastAsia="en-US"/>
        </w:rPr>
        <w:t>skutočnosť</w:t>
      </w:r>
      <w:r w:rsidRPr="00073C6E">
        <w:rPr>
          <w:rFonts w:asciiTheme="minorHAnsi" w:eastAsiaTheme="minorHAnsi" w:hAnsiTheme="minorHAnsi" w:cstheme="minorHAnsi"/>
          <w:color w:val="auto"/>
          <w:spacing w:val="-16"/>
          <w:sz w:val="22"/>
          <w:szCs w:val="22"/>
          <w:lang w:eastAsia="en-US"/>
        </w:rPr>
        <w:t xml:space="preserve"> </w:t>
      </w:r>
      <w:r w:rsidRPr="00073C6E">
        <w:rPr>
          <w:rFonts w:asciiTheme="minorHAnsi" w:eastAsiaTheme="minorHAnsi" w:hAnsiTheme="minorHAnsi" w:cstheme="minorHAnsi"/>
          <w:color w:val="auto"/>
          <w:spacing w:val="-1"/>
          <w:sz w:val="22"/>
          <w:szCs w:val="22"/>
          <w:lang w:eastAsia="en-US"/>
        </w:rPr>
        <w:t>oznámiť kupujúcemu</w:t>
      </w:r>
      <w:r w:rsidRPr="00073C6E">
        <w:rPr>
          <w:rFonts w:asciiTheme="minorHAnsi" w:eastAsiaTheme="minorHAnsi" w:hAnsiTheme="minorHAnsi" w:cstheme="minorHAnsi"/>
          <w:color w:val="auto"/>
          <w:spacing w:val="-15"/>
          <w:sz w:val="22"/>
          <w:szCs w:val="22"/>
          <w:lang w:eastAsia="en-US"/>
        </w:rPr>
        <w:t xml:space="preserve"> </w:t>
      </w:r>
      <w:r w:rsidRPr="00073C6E">
        <w:rPr>
          <w:rFonts w:asciiTheme="minorHAnsi" w:eastAsiaTheme="minorHAnsi" w:hAnsiTheme="minorHAnsi" w:cstheme="minorHAnsi"/>
          <w:color w:val="auto"/>
          <w:sz w:val="22"/>
          <w:szCs w:val="22"/>
          <w:lang w:eastAsia="en-US"/>
        </w:rPr>
        <w:t>a</w:t>
      </w:r>
      <w:r w:rsidRPr="00073C6E">
        <w:rPr>
          <w:rFonts w:asciiTheme="minorHAnsi" w:eastAsiaTheme="minorHAnsi" w:hAnsiTheme="minorHAnsi" w:cstheme="minorHAnsi"/>
          <w:color w:val="auto"/>
          <w:spacing w:val="-17"/>
          <w:sz w:val="22"/>
          <w:szCs w:val="22"/>
          <w:lang w:eastAsia="en-US"/>
        </w:rPr>
        <w:t xml:space="preserve"> </w:t>
      </w:r>
      <w:r w:rsidRPr="00073C6E">
        <w:rPr>
          <w:rFonts w:asciiTheme="minorHAnsi" w:eastAsiaTheme="minorHAnsi" w:hAnsiTheme="minorHAnsi" w:cstheme="minorHAnsi"/>
          <w:color w:val="auto"/>
          <w:sz w:val="22"/>
          <w:szCs w:val="22"/>
          <w:lang w:eastAsia="en-US"/>
        </w:rPr>
        <w:t>zároveň</w:t>
      </w:r>
      <w:r w:rsidRPr="00073C6E">
        <w:rPr>
          <w:rFonts w:asciiTheme="minorHAnsi" w:eastAsiaTheme="minorHAnsi" w:hAnsiTheme="minorHAnsi" w:cstheme="minorHAnsi"/>
          <w:color w:val="auto"/>
          <w:spacing w:val="-12"/>
          <w:sz w:val="22"/>
          <w:szCs w:val="22"/>
          <w:lang w:eastAsia="en-US"/>
        </w:rPr>
        <w:t xml:space="preserve"> </w:t>
      </w:r>
      <w:r w:rsidRPr="00073C6E">
        <w:rPr>
          <w:rFonts w:asciiTheme="minorHAnsi" w:eastAsiaTheme="minorHAnsi" w:hAnsiTheme="minorHAnsi" w:cstheme="minorHAnsi"/>
          <w:color w:val="auto"/>
          <w:sz w:val="22"/>
          <w:szCs w:val="22"/>
          <w:lang w:eastAsia="en-US"/>
        </w:rPr>
        <w:t xml:space="preserve">nahradiť </w:t>
      </w:r>
      <w:r w:rsidRPr="00073C6E">
        <w:rPr>
          <w:rFonts w:asciiTheme="minorHAnsi" w:eastAsiaTheme="minorHAnsi" w:hAnsiTheme="minorHAnsi" w:cstheme="minorHAnsi"/>
          <w:color w:val="auto"/>
          <w:spacing w:val="-59"/>
          <w:sz w:val="22"/>
          <w:szCs w:val="22"/>
          <w:lang w:eastAsia="en-US"/>
        </w:rPr>
        <w:t xml:space="preserve"> </w:t>
      </w:r>
      <w:r w:rsidRPr="00073C6E">
        <w:rPr>
          <w:rFonts w:asciiTheme="minorHAnsi" w:eastAsiaTheme="minorHAnsi" w:hAnsiTheme="minorHAnsi" w:cstheme="minorHAnsi"/>
          <w:color w:val="auto"/>
          <w:sz w:val="22"/>
          <w:szCs w:val="22"/>
          <w:lang w:eastAsia="en-US"/>
        </w:rPr>
        <w:t>takéhoto subdodávateľa subdodávateľom, ktorý bude spĺňať podmienky podľa § 2 ods. 5 písm. e) Zákona o verejnom obstarávaní, § 2 ods. 1 písm. a) bod 7 Zákona o registri partnerov verejného sektora a</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ak</w:t>
      </w:r>
      <w:r w:rsidRPr="00073C6E">
        <w:rPr>
          <w:rFonts w:asciiTheme="minorHAnsi" w:eastAsiaTheme="minorHAnsi" w:hAnsiTheme="minorHAnsi" w:cstheme="minorHAnsi"/>
          <w:color w:val="auto"/>
          <w:spacing w:val="-11"/>
          <w:sz w:val="22"/>
          <w:szCs w:val="22"/>
          <w:lang w:eastAsia="en-US"/>
        </w:rPr>
        <w:t xml:space="preserve"> </w:t>
      </w:r>
      <w:r w:rsidRPr="00073C6E">
        <w:rPr>
          <w:rFonts w:asciiTheme="minorHAnsi" w:eastAsiaTheme="minorHAnsi" w:hAnsiTheme="minorHAnsi" w:cstheme="minorHAnsi"/>
          <w:color w:val="auto"/>
          <w:sz w:val="22"/>
          <w:szCs w:val="22"/>
          <w:lang w:eastAsia="en-US"/>
        </w:rPr>
        <w:t>má</w:t>
      </w:r>
      <w:r w:rsidRPr="00073C6E">
        <w:rPr>
          <w:rFonts w:asciiTheme="minorHAnsi" w:eastAsiaTheme="minorHAnsi" w:hAnsiTheme="minorHAnsi" w:cstheme="minorHAnsi"/>
          <w:color w:val="auto"/>
          <w:spacing w:val="-5"/>
          <w:sz w:val="22"/>
          <w:szCs w:val="22"/>
          <w:lang w:eastAsia="en-US"/>
        </w:rPr>
        <w:t xml:space="preserve"> </w:t>
      </w:r>
      <w:r w:rsidRPr="00073C6E">
        <w:rPr>
          <w:rFonts w:asciiTheme="minorHAnsi" w:eastAsiaTheme="minorHAnsi" w:hAnsiTheme="minorHAnsi" w:cstheme="minorHAnsi"/>
          <w:color w:val="auto"/>
          <w:sz w:val="22"/>
          <w:szCs w:val="22"/>
          <w:lang w:eastAsia="en-US"/>
        </w:rPr>
        <w:t>povinnosť</w:t>
      </w:r>
      <w:r w:rsidRPr="00073C6E">
        <w:rPr>
          <w:rFonts w:asciiTheme="minorHAnsi" w:eastAsiaTheme="minorHAnsi" w:hAnsiTheme="minorHAnsi" w:cstheme="minorHAnsi"/>
          <w:color w:val="auto"/>
          <w:spacing w:val="-8"/>
          <w:sz w:val="22"/>
          <w:szCs w:val="22"/>
          <w:lang w:eastAsia="en-US"/>
        </w:rPr>
        <w:t xml:space="preserve"> </w:t>
      </w:r>
      <w:r w:rsidRPr="00073C6E">
        <w:rPr>
          <w:rFonts w:asciiTheme="minorHAnsi" w:eastAsiaTheme="minorHAnsi" w:hAnsiTheme="minorHAnsi" w:cstheme="minorHAnsi"/>
          <w:color w:val="auto"/>
          <w:sz w:val="22"/>
          <w:szCs w:val="22"/>
          <w:lang w:eastAsia="en-US"/>
        </w:rPr>
        <w:t>zapisovať</w:t>
      </w:r>
      <w:r w:rsidRPr="00073C6E">
        <w:rPr>
          <w:rFonts w:asciiTheme="minorHAnsi" w:eastAsiaTheme="minorHAnsi" w:hAnsiTheme="minorHAnsi" w:cstheme="minorHAnsi"/>
          <w:color w:val="auto"/>
          <w:spacing w:val="-6"/>
          <w:sz w:val="22"/>
          <w:szCs w:val="22"/>
          <w:lang w:eastAsia="en-US"/>
        </w:rPr>
        <w:t xml:space="preserve"> </w:t>
      </w:r>
      <w:r w:rsidRPr="00073C6E">
        <w:rPr>
          <w:rFonts w:asciiTheme="minorHAnsi" w:eastAsiaTheme="minorHAnsi" w:hAnsiTheme="minorHAnsi" w:cstheme="minorHAnsi"/>
          <w:color w:val="auto"/>
          <w:sz w:val="22"/>
          <w:szCs w:val="22"/>
          <w:lang w:eastAsia="en-US"/>
        </w:rPr>
        <w:t>sa</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do</w:t>
      </w:r>
      <w:r w:rsidRPr="00073C6E">
        <w:rPr>
          <w:rFonts w:asciiTheme="minorHAnsi" w:eastAsiaTheme="minorHAnsi" w:hAnsiTheme="minorHAnsi" w:cstheme="minorHAnsi"/>
          <w:color w:val="auto"/>
          <w:spacing w:val="-8"/>
          <w:sz w:val="22"/>
          <w:szCs w:val="22"/>
          <w:lang w:eastAsia="en-US"/>
        </w:rPr>
        <w:t xml:space="preserve"> </w:t>
      </w:r>
      <w:r w:rsidRPr="00073C6E">
        <w:rPr>
          <w:rFonts w:asciiTheme="minorHAnsi" w:eastAsiaTheme="minorHAnsi" w:hAnsiTheme="minorHAnsi" w:cstheme="minorHAnsi"/>
          <w:color w:val="auto"/>
          <w:sz w:val="22"/>
          <w:szCs w:val="22"/>
          <w:lang w:eastAsia="en-US"/>
        </w:rPr>
        <w:t>registra</w:t>
      </w:r>
      <w:r w:rsidRPr="00073C6E">
        <w:rPr>
          <w:rFonts w:asciiTheme="minorHAnsi" w:eastAsiaTheme="minorHAnsi" w:hAnsiTheme="minorHAnsi" w:cstheme="minorHAnsi"/>
          <w:color w:val="auto"/>
          <w:spacing w:val="-7"/>
          <w:sz w:val="22"/>
          <w:szCs w:val="22"/>
          <w:lang w:eastAsia="en-US"/>
        </w:rPr>
        <w:t xml:space="preserve"> </w:t>
      </w:r>
      <w:r w:rsidRPr="00073C6E">
        <w:rPr>
          <w:rFonts w:asciiTheme="minorHAnsi" w:eastAsiaTheme="minorHAnsi" w:hAnsiTheme="minorHAnsi" w:cstheme="minorHAnsi"/>
          <w:color w:val="auto"/>
          <w:sz w:val="22"/>
          <w:szCs w:val="22"/>
          <w:lang w:eastAsia="en-US"/>
        </w:rPr>
        <w:t>partnerov</w:t>
      </w:r>
      <w:r w:rsidRPr="00073C6E">
        <w:rPr>
          <w:rFonts w:asciiTheme="minorHAnsi" w:eastAsiaTheme="minorHAnsi" w:hAnsiTheme="minorHAnsi" w:cstheme="minorHAnsi"/>
          <w:color w:val="auto"/>
          <w:spacing w:val="-9"/>
          <w:sz w:val="22"/>
          <w:szCs w:val="22"/>
          <w:lang w:eastAsia="en-US"/>
        </w:rPr>
        <w:t xml:space="preserve"> </w:t>
      </w:r>
      <w:r w:rsidRPr="00073C6E">
        <w:rPr>
          <w:rFonts w:asciiTheme="minorHAnsi" w:eastAsiaTheme="minorHAnsi" w:hAnsiTheme="minorHAnsi" w:cstheme="minorHAnsi"/>
          <w:color w:val="auto"/>
          <w:sz w:val="22"/>
          <w:szCs w:val="22"/>
          <w:lang w:eastAsia="en-US"/>
        </w:rPr>
        <w:t>verejného</w:t>
      </w:r>
      <w:r w:rsidRPr="00073C6E">
        <w:rPr>
          <w:rFonts w:asciiTheme="minorHAnsi" w:eastAsiaTheme="minorHAnsi" w:hAnsiTheme="minorHAnsi" w:cstheme="minorHAnsi"/>
          <w:color w:val="auto"/>
          <w:spacing w:val="-6"/>
          <w:sz w:val="22"/>
          <w:szCs w:val="22"/>
          <w:lang w:eastAsia="en-US"/>
        </w:rPr>
        <w:t xml:space="preserve"> </w:t>
      </w:r>
      <w:r w:rsidRPr="00073C6E">
        <w:rPr>
          <w:rFonts w:asciiTheme="minorHAnsi" w:eastAsiaTheme="minorHAnsi" w:hAnsiTheme="minorHAnsi" w:cstheme="minorHAnsi"/>
          <w:color w:val="auto"/>
          <w:sz w:val="22"/>
          <w:szCs w:val="22"/>
          <w:lang w:eastAsia="en-US"/>
        </w:rPr>
        <w:t>sektora,</w:t>
      </w:r>
      <w:r w:rsidRPr="00073C6E">
        <w:rPr>
          <w:rFonts w:asciiTheme="minorHAnsi" w:eastAsiaTheme="minorHAnsi" w:hAnsiTheme="minorHAnsi" w:cstheme="minorHAnsi"/>
          <w:color w:val="auto"/>
          <w:spacing w:val="-58"/>
          <w:sz w:val="22"/>
          <w:szCs w:val="22"/>
          <w:lang w:eastAsia="en-US"/>
        </w:rPr>
        <w:t xml:space="preserve"> </w:t>
      </w:r>
      <w:r w:rsidRPr="00073C6E">
        <w:rPr>
          <w:rFonts w:asciiTheme="minorHAnsi" w:eastAsiaTheme="minorHAnsi" w:hAnsiTheme="minorHAnsi" w:cstheme="minorHAnsi"/>
          <w:color w:val="auto"/>
          <w:sz w:val="22"/>
          <w:szCs w:val="22"/>
          <w:lang w:eastAsia="en-US"/>
        </w:rPr>
        <w:t>musí</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byť</w:t>
      </w:r>
      <w:r w:rsidRPr="00073C6E">
        <w:rPr>
          <w:rFonts w:asciiTheme="minorHAnsi" w:eastAsiaTheme="minorHAnsi" w:hAnsiTheme="minorHAnsi" w:cstheme="minorHAnsi"/>
          <w:color w:val="auto"/>
          <w:spacing w:val="-2"/>
          <w:sz w:val="22"/>
          <w:szCs w:val="22"/>
          <w:lang w:eastAsia="en-US"/>
        </w:rPr>
        <w:t xml:space="preserve"> </w:t>
      </w:r>
      <w:r w:rsidRPr="00073C6E">
        <w:rPr>
          <w:rFonts w:asciiTheme="minorHAnsi" w:eastAsiaTheme="minorHAnsi" w:hAnsiTheme="minorHAnsi" w:cstheme="minorHAnsi"/>
          <w:color w:val="auto"/>
          <w:sz w:val="22"/>
          <w:szCs w:val="22"/>
          <w:lang w:eastAsia="en-US"/>
        </w:rPr>
        <w:t>v</w:t>
      </w:r>
      <w:r w:rsidRPr="00073C6E">
        <w:rPr>
          <w:rFonts w:asciiTheme="minorHAnsi" w:eastAsiaTheme="minorHAnsi" w:hAnsiTheme="minorHAnsi" w:cstheme="minorHAnsi"/>
          <w:color w:val="auto"/>
          <w:spacing w:val="-3"/>
          <w:sz w:val="22"/>
          <w:szCs w:val="22"/>
          <w:lang w:eastAsia="en-US"/>
        </w:rPr>
        <w:t xml:space="preserve"> </w:t>
      </w:r>
      <w:r w:rsidRPr="00073C6E">
        <w:rPr>
          <w:rFonts w:asciiTheme="minorHAnsi" w:eastAsiaTheme="minorHAnsi" w:hAnsiTheme="minorHAnsi" w:cstheme="minorHAnsi"/>
          <w:color w:val="auto"/>
          <w:sz w:val="22"/>
          <w:szCs w:val="22"/>
          <w:lang w:eastAsia="en-US"/>
        </w:rPr>
        <w:t>ňom zapísaný</w:t>
      </w:r>
      <w:r w:rsidRPr="00073C6E">
        <w:rPr>
          <w:rFonts w:asciiTheme="minorHAnsi" w:eastAsiaTheme="minorHAnsi" w:hAnsiTheme="minorHAnsi" w:cstheme="minorHAnsi"/>
          <w:color w:val="auto"/>
          <w:spacing w:val="-1"/>
          <w:sz w:val="22"/>
          <w:szCs w:val="22"/>
          <w:lang w:eastAsia="en-US"/>
        </w:rPr>
        <w:t xml:space="preserve"> </w:t>
      </w:r>
      <w:r w:rsidRPr="00073C6E">
        <w:rPr>
          <w:rFonts w:asciiTheme="minorHAnsi" w:eastAsiaTheme="minorHAnsi" w:hAnsiTheme="minorHAnsi" w:cstheme="minorHAnsi"/>
          <w:color w:val="auto"/>
          <w:sz w:val="22"/>
          <w:szCs w:val="22"/>
          <w:lang w:eastAsia="en-US"/>
        </w:rPr>
        <w:t>v</w:t>
      </w:r>
      <w:r w:rsidRPr="00073C6E">
        <w:rPr>
          <w:rFonts w:asciiTheme="minorHAnsi" w:eastAsiaTheme="minorHAnsi" w:hAnsiTheme="minorHAnsi" w:cstheme="minorHAnsi"/>
          <w:color w:val="auto"/>
          <w:spacing w:val="-2"/>
          <w:sz w:val="22"/>
          <w:szCs w:val="22"/>
          <w:lang w:eastAsia="en-US"/>
        </w:rPr>
        <w:t xml:space="preserve"> </w:t>
      </w:r>
      <w:r w:rsidRPr="00073C6E">
        <w:rPr>
          <w:rFonts w:asciiTheme="minorHAnsi" w:eastAsiaTheme="minorHAnsi" w:hAnsiTheme="minorHAnsi" w:cstheme="minorHAnsi"/>
          <w:color w:val="auto"/>
          <w:sz w:val="22"/>
          <w:szCs w:val="22"/>
          <w:lang w:eastAsia="en-US"/>
        </w:rPr>
        <w:t>zmysle</w:t>
      </w:r>
      <w:r w:rsidRPr="00073C6E">
        <w:rPr>
          <w:rFonts w:asciiTheme="minorHAnsi" w:eastAsiaTheme="minorHAnsi" w:hAnsiTheme="minorHAnsi" w:cstheme="minorHAnsi"/>
          <w:color w:val="auto"/>
          <w:spacing w:val="-2"/>
          <w:sz w:val="22"/>
          <w:szCs w:val="22"/>
          <w:lang w:eastAsia="en-US"/>
        </w:rPr>
        <w:t xml:space="preserve"> </w:t>
      </w:r>
      <w:r w:rsidRPr="00073C6E">
        <w:rPr>
          <w:rFonts w:asciiTheme="minorHAnsi" w:eastAsiaTheme="minorHAnsi" w:hAnsiTheme="minorHAnsi" w:cstheme="minorHAnsi"/>
          <w:color w:val="auto"/>
          <w:sz w:val="22"/>
          <w:szCs w:val="22"/>
          <w:lang w:eastAsia="en-US"/>
        </w:rPr>
        <w:t>§</w:t>
      </w:r>
      <w:r w:rsidRPr="00073C6E">
        <w:rPr>
          <w:rFonts w:asciiTheme="minorHAnsi" w:eastAsiaTheme="minorHAnsi" w:hAnsiTheme="minorHAnsi" w:cstheme="minorHAnsi"/>
          <w:color w:val="auto"/>
          <w:spacing w:val="-2"/>
          <w:sz w:val="22"/>
          <w:szCs w:val="22"/>
          <w:lang w:eastAsia="en-US"/>
        </w:rPr>
        <w:t xml:space="preserve"> </w:t>
      </w:r>
      <w:r w:rsidRPr="00073C6E">
        <w:rPr>
          <w:rFonts w:asciiTheme="minorHAnsi" w:eastAsiaTheme="minorHAnsi" w:hAnsiTheme="minorHAnsi" w:cstheme="minorHAnsi"/>
          <w:color w:val="auto"/>
          <w:sz w:val="22"/>
          <w:szCs w:val="22"/>
          <w:lang w:eastAsia="en-US"/>
        </w:rPr>
        <w:t>11</w:t>
      </w:r>
      <w:r w:rsidRPr="00073C6E">
        <w:rPr>
          <w:rFonts w:asciiTheme="minorHAnsi" w:eastAsiaTheme="minorHAnsi" w:hAnsiTheme="minorHAnsi" w:cstheme="minorHAnsi"/>
          <w:color w:val="auto"/>
          <w:spacing w:val="-2"/>
          <w:sz w:val="22"/>
          <w:szCs w:val="22"/>
          <w:lang w:eastAsia="en-US"/>
        </w:rPr>
        <w:t xml:space="preserve"> </w:t>
      </w:r>
      <w:r w:rsidRPr="00073C6E">
        <w:rPr>
          <w:rFonts w:asciiTheme="minorHAnsi" w:eastAsiaTheme="minorHAnsi" w:hAnsiTheme="minorHAnsi" w:cstheme="minorHAnsi"/>
          <w:color w:val="auto"/>
          <w:sz w:val="22"/>
          <w:szCs w:val="22"/>
          <w:lang w:eastAsia="en-US"/>
        </w:rPr>
        <w:t>zákona</w:t>
      </w:r>
      <w:r w:rsidRPr="00073C6E">
        <w:rPr>
          <w:rFonts w:asciiTheme="minorHAnsi" w:eastAsiaTheme="minorHAnsi" w:hAnsiTheme="minorHAnsi" w:cstheme="minorHAnsi"/>
          <w:color w:val="auto"/>
          <w:spacing w:val="-3"/>
          <w:sz w:val="22"/>
          <w:szCs w:val="22"/>
          <w:lang w:eastAsia="en-US"/>
        </w:rPr>
        <w:t xml:space="preserve"> </w:t>
      </w:r>
      <w:r w:rsidR="00326830">
        <w:rPr>
          <w:rFonts w:asciiTheme="minorHAnsi" w:eastAsiaTheme="minorHAnsi" w:hAnsiTheme="minorHAnsi" w:cstheme="minorHAnsi"/>
          <w:color w:val="auto"/>
          <w:sz w:val="22"/>
          <w:szCs w:val="22"/>
          <w:lang w:eastAsia="en-US"/>
        </w:rPr>
        <w:t>o verejnom obstarávaní</w:t>
      </w:r>
      <w:r w:rsidRPr="00073C6E">
        <w:rPr>
          <w:rFonts w:asciiTheme="minorHAnsi" w:eastAsiaTheme="minorHAnsi" w:hAnsiTheme="minorHAnsi" w:cstheme="minorHAnsi"/>
          <w:color w:val="auto"/>
          <w:sz w:val="22"/>
          <w:szCs w:val="22"/>
          <w:lang w:eastAsia="en-US"/>
        </w:rPr>
        <w:t>.</w:t>
      </w:r>
    </w:p>
    <w:p w14:paraId="759438EF" w14:textId="51F92B56" w:rsidR="00073C6E" w:rsidRPr="00073C6E" w:rsidRDefault="00073C6E" w:rsidP="005B77EA">
      <w:pPr>
        <w:widowControl/>
        <w:numPr>
          <w:ilvl w:val="0"/>
          <w:numId w:val="24"/>
        </w:numPr>
        <w:spacing w:line="274" w:lineRule="exact"/>
        <w:ind w:left="425" w:hanging="425"/>
        <w:contextualSpacing/>
        <w:jc w:val="both"/>
        <w:rPr>
          <w:rFonts w:asciiTheme="minorHAnsi" w:eastAsiaTheme="minorHAnsi" w:hAnsiTheme="minorHAnsi" w:cstheme="minorHAnsi"/>
          <w:color w:val="auto"/>
          <w:sz w:val="22"/>
          <w:szCs w:val="22"/>
          <w:lang w:eastAsia="en-US"/>
        </w:rPr>
      </w:pPr>
      <w:r w:rsidRPr="00073C6E">
        <w:rPr>
          <w:rFonts w:asciiTheme="minorHAnsi" w:eastAsiaTheme="minorHAnsi" w:hAnsiTheme="minorHAnsi" w:cstheme="minorHAnsi"/>
          <w:color w:val="auto"/>
          <w:sz w:val="22"/>
          <w:szCs w:val="22"/>
          <w:lang w:eastAsia="en-US"/>
        </w:rPr>
        <w:t xml:space="preserve">Zmluvné strany sa dohodli za účelom zabezpečenia všetkých povinností predávajúceho podľa tohto článku zmluvy na zmluvnej pokute tak, že v prípade porušenia ktorejkoľvek z povinností týkajúcej sa subdodávateľov alebo ich zmeny zo strany predávajúceho má kupujúci okrem práva odstúpiť od zmluvy aj nárok na zmluvnú pokutu vo výške 5 % z ceny </w:t>
      </w:r>
      <w:r w:rsidR="00CB624D">
        <w:rPr>
          <w:rFonts w:asciiTheme="minorHAnsi" w:eastAsiaTheme="minorHAnsi" w:hAnsiTheme="minorHAnsi" w:cstheme="minorHAnsi"/>
          <w:color w:val="auto"/>
          <w:sz w:val="22"/>
          <w:szCs w:val="22"/>
          <w:lang w:eastAsia="en-US"/>
        </w:rPr>
        <w:t>predmetu zmluvy</w:t>
      </w:r>
      <w:r w:rsidRPr="00073C6E">
        <w:rPr>
          <w:rFonts w:asciiTheme="minorHAnsi" w:eastAsiaTheme="minorHAnsi" w:hAnsiTheme="minorHAnsi" w:cstheme="minorHAnsi"/>
          <w:color w:val="auto"/>
          <w:sz w:val="22"/>
          <w:szCs w:val="22"/>
          <w:lang w:eastAsia="en-US"/>
        </w:rPr>
        <w:t xml:space="preserve"> bez DPH, za každé porušenie ktorejkoľvek z vyššie uvedených povinností tohto článku zmluvy predávajúcim, a to aj opakovane. Zmluvné strany prehlasujú, že považujú dohodnutú výšku zmluvnej pokuty za primeranú vzhľadom na charakter a povahu zmluvnou pokutou zabezpečovaných povinností predávajúcim a cenu služby. </w:t>
      </w:r>
    </w:p>
    <w:p w14:paraId="471184EB" w14:textId="77777777" w:rsidR="005505B4" w:rsidRPr="005B77EA" w:rsidRDefault="005505B4" w:rsidP="005B77EA">
      <w:pPr>
        <w:pStyle w:val="Style19"/>
        <w:keepNext/>
        <w:keepLines/>
        <w:shd w:val="clear" w:color="auto" w:fill="auto"/>
        <w:spacing w:before="0"/>
        <w:ind w:left="425" w:hanging="425"/>
        <w:rPr>
          <w:rStyle w:val="CharStyle20"/>
          <w:rFonts w:cstheme="minorHAnsi"/>
          <w:b/>
          <w:color w:val="000000"/>
        </w:rPr>
      </w:pPr>
    </w:p>
    <w:p w14:paraId="0625024B" w14:textId="1A49CE83" w:rsidR="005505B4" w:rsidRPr="005B77EA" w:rsidRDefault="00DC33CB" w:rsidP="005B77EA">
      <w:pPr>
        <w:pStyle w:val="Style19"/>
        <w:keepNext/>
        <w:keepLines/>
        <w:shd w:val="clear" w:color="auto" w:fill="auto"/>
        <w:spacing w:before="0"/>
        <w:ind w:left="425" w:hanging="425"/>
        <w:rPr>
          <w:rFonts w:cstheme="minorHAnsi"/>
          <w:b w:val="0"/>
        </w:rPr>
      </w:pPr>
      <w:r w:rsidRPr="005B77EA">
        <w:rPr>
          <w:rStyle w:val="CharStyle20"/>
          <w:rFonts w:cstheme="minorHAnsi"/>
          <w:b/>
          <w:color w:val="000000"/>
        </w:rPr>
        <w:t>I</w:t>
      </w:r>
      <w:r w:rsidR="005505B4" w:rsidRPr="005B77EA">
        <w:rPr>
          <w:rStyle w:val="CharStyle20"/>
          <w:rFonts w:cstheme="minorHAnsi"/>
          <w:b/>
          <w:color w:val="000000"/>
        </w:rPr>
        <w:t>X.</w:t>
      </w:r>
    </w:p>
    <w:p w14:paraId="54D59F55" w14:textId="77777777" w:rsidR="005505B4" w:rsidRPr="005B77EA" w:rsidRDefault="005505B4" w:rsidP="005B77EA">
      <w:pPr>
        <w:pStyle w:val="Style19"/>
        <w:keepNext/>
        <w:keepLines/>
        <w:shd w:val="clear" w:color="auto" w:fill="auto"/>
        <w:spacing w:before="0"/>
        <w:ind w:left="425" w:hanging="425"/>
        <w:rPr>
          <w:rStyle w:val="CharStyle20"/>
          <w:rFonts w:cstheme="minorHAnsi"/>
          <w:b/>
          <w:color w:val="000000"/>
        </w:rPr>
      </w:pPr>
      <w:bookmarkStart w:id="10" w:name="bookmark17"/>
      <w:r w:rsidRPr="005B77EA">
        <w:rPr>
          <w:rStyle w:val="CharStyle20"/>
          <w:rFonts w:cstheme="minorHAnsi"/>
          <w:b/>
          <w:color w:val="000000"/>
        </w:rPr>
        <w:t>Ukončenie zmluvného vzťahu</w:t>
      </w:r>
      <w:bookmarkEnd w:id="10"/>
    </w:p>
    <w:p w14:paraId="65510796" w14:textId="77777777" w:rsidR="00DC33CB" w:rsidRPr="005B77EA" w:rsidRDefault="00DC33CB" w:rsidP="005B77EA">
      <w:pPr>
        <w:pStyle w:val="Style19"/>
        <w:keepNext/>
        <w:keepLines/>
        <w:shd w:val="clear" w:color="auto" w:fill="auto"/>
        <w:spacing w:before="0"/>
        <w:ind w:left="425" w:hanging="425"/>
        <w:rPr>
          <w:rFonts w:cstheme="minorHAnsi"/>
          <w:b w:val="0"/>
          <w:i/>
          <w:iCs/>
        </w:rPr>
      </w:pPr>
    </w:p>
    <w:p w14:paraId="224E608A" w14:textId="504E40E3" w:rsidR="005505B4" w:rsidRPr="005B77EA" w:rsidRDefault="005505B4" w:rsidP="005B77EA">
      <w:pPr>
        <w:pStyle w:val="Style4"/>
        <w:numPr>
          <w:ilvl w:val="0"/>
          <w:numId w:val="6"/>
        </w:numPr>
        <w:shd w:val="clear" w:color="auto" w:fill="auto"/>
        <w:spacing w:before="0" w:line="274" w:lineRule="exact"/>
        <w:ind w:left="425" w:hanging="425"/>
        <w:jc w:val="both"/>
        <w:rPr>
          <w:rFonts w:cstheme="minorHAnsi"/>
        </w:rPr>
      </w:pPr>
      <w:r w:rsidRPr="005B77EA">
        <w:rPr>
          <w:rStyle w:val="CharStyle15"/>
          <w:rFonts w:cstheme="minorHAnsi"/>
          <w:color w:val="000000"/>
        </w:rPr>
        <w:t>Táto zmluva zanikne okrem uplynutia doby, na ktorú bola uzavretá v zmysle bodu 1</w:t>
      </w:r>
      <w:r w:rsidR="00367C3B" w:rsidRPr="005B77EA">
        <w:rPr>
          <w:rStyle w:val="CharStyle15"/>
          <w:rFonts w:cstheme="minorHAnsi"/>
          <w:color w:val="000000"/>
        </w:rPr>
        <w:t>.</w:t>
      </w:r>
      <w:r w:rsidRPr="005B77EA">
        <w:rPr>
          <w:rStyle w:val="CharStyle15"/>
          <w:rFonts w:cstheme="minorHAnsi"/>
          <w:color w:val="000000"/>
        </w:rPr>
        <w:t xml:space="preserve"> článku </w:t>
      </w:r>
      <w:r w:rsidRPr="003F0C49">
        <w:rPr>
          <w:rStyle w:val="CharStyle15"/>
          <w:rFonts w:cstheme="minorHAnsi"/>
          <w:color w:val="000000"/>
        </w:rPr>
        <w:t>III</w:t>
      </w:r>
      <w:r w:rsidR="00D505A8" w:rsidRPr="003F0C49">
        <w:rPr>
          <w:rStyle w:val="CharStyle15"/>
          <w:rFonts w:cstheme="minorHAnsi"/>
          <w:color w:val="000000"/>
        </w:rPr>
        <w:t>.</w:t>
      </w:r>
      <w:r w:rsidRPr="003F0C49">
        <w:rPr>
          <w:rStyle w:val="CharStyle15"/>
          <w:rFonts w:cstheme="minorHAnsi"/>
          <w:color w:val="000000"/>
        </w:rPr>
        <w:t xml:space="preserve"> </w:t>
      </w:r>
      <w:r w:rsidRPr="005B77EA">
        <w:rPr>
          <w:rStyle w:val="CharStyle15"/>
          <w:rFonts w:cstheme="minorHAnsi"/>
          <w:color w:val="000000"/>
        </w:rPr>
        <w:t xml:space="preserve">tejto </w:t>
      </w:r>
      <w:r w:rsidR="001171D0">
        <w:rPr>
          <w:rStyle w:val="CharStyle15"/>
          <w:rFonts w:cstheme="minorHAnsi"/>
          <w:color w:val="000000"/>
        </w:rPr>
        <w:t>Z</w:t>
      </w:r>
      <w:r w:rsidRPr="005B77EA">
        <w:rPr>
          <w:rStyle w:val="CharStyle15"/>
          <w:rFonts w:cstheme="minorHAnsi"/>
          <w:color w:val="000000"/>
        </w:rPr>
        <w:t>mluvy aj písomnou dohodou zmluvných strán, písomným odstúpením od zmluvy niektorou zmluvnou stranou, zánikom ktoréhokoľvek účastníka zmluvy bez právneho nástupcu</w:t>
      </w:r>
      <w:r w:rsidR="00D505A8" w:rsidRPr="005B77EA">
        <w:rPr>
          <w:rStyle w:val="CharStyle15"/>
          <w:rFonts w:cstheme="minorHAnsi"/>
          <w:color w:val="000000"/>
        </w:rPr>
        <w:t xml:space="preserve"> </w:t>
      </w:r>
      <w:r w:rsidR="00D505A8" w:rsidRPr="005B77EA">
        <w:rPr>
          <w:rStyle w:val="CharStyle15"/>
          <w:rFonts w:cstheme="minorHAnsi"/>
        </w:rPr>
        <w:t>alebo vyčerpaním sumy určenej na plnenie uvedenej v článku IV. tejto zmluvy</w:t>
      </w:r>
      <w:r w:rsidRPr="005B77EA">
        <w:rPr>
          <w:rStyle w:val="CharStyle15"/>
          <w:rFonts w:cstheme="minorHAnsi"/>
          <w:color w:val="000000"/>
        </w:rPr>
        <w:t>.</w:t>
      </w:r>
    </w:p>
    <w:p w14:paraId="33DA4DBF" w14:textId="23733618" w:rsidR="005505B4" w:rsidRPr="005B77EA" w:rsidRDefault="005505B4" w:rsidP="005B77EA">
      <w:pPr>
        <w:pStyle w:val="Style4"/>
        <w:numPr>
          <w:ilvl w:val="0"/>
          <w:numId w:val="6"/>
        </w:numPr>
        <w:shd w:val="clear" w:color="auto" w:fill="auto"/>
        <w:spacing w:before="0" w:line="274" w:lineRule="exact"/>
        <w:ind w:left="425" w:hanging="425"/>
        <w:jc w:val="both"/>
        <w:rPr>
          <w:rFonts w:cstheme="minorHAnsi"/>
        </w:rPr>
      </w:pPr>
      <w:r w:rsidRPr="005B77EA">
        <w:rPr>
          <w:rStyle w:val="CharStyle15"/>
          <w:rFonts w:cstheme="minorHAnsi"/>
          <w:color w:val="000000"/>
        </w:rPr>
        <w:t xml:space="preserve">V prípade zániku </w:t>
      </w:r>
      <w:r w:rsidR="001171D0">
        <w:rPr>
          <w:rStyle w:val="CharStyle15"/>
          <w:rFonts w:cstheme="minorHAnsi"/>
          <w:color w:val="000000"/>
        </w:rPr>
        <w:t>Z</w:t>
      </w:r>
      <w:r w:rsidRPr="005B77EA">
        <w:rPr>
          <w:rStyle w:val="CharStyle15"/>
          <w:rFonts w:cstheme="minorHAnsi"/>
          <w:color w:val="000000"/>
        </w:rPr>
        <w:t xml:space="preserve">mluvy dohodou zmluvných strán, táto zaniká dňom uvedeným v tejto </w:t>
      </w:r>
      <w:r w:rsidR="001171D0">
        <w:rPr>
          <w:rStyle w:val="CharStyle15"/>
          <w:rFonts w:cstheme="minorHAnsi"/>
          <w:color w:val="000000"/>
        </w:rPr>
        <w:t>dohode</w:t>
      </w:r>
      <w:r w:rsidRPr="005B77EA">
        <w:rPr>
          <w:rStyle w:val="CharStyle15"/>
          <w:rFonts w:cstheme="minorHAnsi"/>
          <w:color w:val="000000"/>
        </w:rPr>
        <w:t xml:space="preserve">. V tejto </w:t>
      </w:r>
      <w:r w:rsidR="001171D0">
        <w:rPr>
          <w:rStyle w:val="CharStyle15"/>
          <w:rFonts w:cstheme="minorHAnsi"/>
          <w:color w:val="000000"/>
        </w:rPr>
        <w:t>dohode</w:t>
      </w:r>
      <w:r w:rsidRPr="005B77EA">
        <w:rPr>
          <w:rStyle w:val="CharStyle15"/>
          <w:rFonts w:cstheme="minorHAnsi"/>
          <w:color w:val="000000"/>
        </w:rPr>
        <w:t xml:space="preserve"> sa upravia aj vzájomné nároky zmluvných strán vzniknuté z plnenia zmluvných povinností alebo</w:t>
      </w:r>
      <w:r w:rsidR="00B76E97" w:rsidRPr="005B77EA">
        <w:rPr>
          <w:rStyle w:val="CharStyle15"/>
          <w:rFonts w:cstheme="minorHAnsi"/>
          <w:color w:val="000000"/>
        </w:rPr>
        <w:t xml:space="preserve"> </w:t>
      </w:r>
      <w:r w:rsidRPr="005B77EA">
        <w:rPr>
          <w:rStyle w:val="CharStyle15"/>
          <w:rFonts w:cstheme="minorHAnsi"/>
          <w:color w:val="000000"/>
        </w:rPr>
        <w:t>z</w:t>
      </w:r>
      <w:r w:rsidR="00EF1C05" w:rsidRPr="005B77EA">
        <w:rPr>
          <w:rStyle w:val="CharStyle15"/>
          <w:rFonts w:cstheme="minorHAnsi"/>
          <w:color w:val="000000"/>
        </w:rPr>
        <w:t> </w:t>
      </w:r>
      <w:r w:rsidRPr="005B77EA">
        <w:rPr>
          <w:rStyle w:val="CharStyle15"/>
          <w:rFonts w:cstheme="minorHAnsi"/>
          <w:color w:val="000000"/>
        </w:rPr>
        <w:t>ich</w:t>
      </w:r>
      <w:r w:rsidR="00EF1C05" w:rsidRPr="005B77EA">
        <w:rPr>
          <w:rStyle w:val="CharStyle15"/>
          <w:rFonts w:cstheme="minorHAnsi"/>
          <w:color w:val="000000"/>
        </w:rPr>
        <w:t xml:space="preserve"> </w:t>
      </w:r>
      <w:r w:rsidRPr="005B77EA">
        <w:rPr>
          <w:rStyle w:val="CharStyle15"/>
          <w:rFonts w:cstheme="minorHAnsi"/>
          <w:color w:val="000000"/>
        </w:rPr>
        <w:t>porušenia druhou zmluvnou stranou ku dňu zániku zmluvy dohodou.</w:t>
      </w:r>
    </w:p>
    <w:p w14:paraId="58E57A64" w14:textId="0CDA0C77" w:rsidR="005505B4" w:rsidRPr="005B77EA" w:rsidRDefault="005505B4" w:rsidP="005B77EA">
      <w:pPr>
        <w:pStyle w:val="Style4"/>
        <w:numPr>
          <w:ilvl w:val="0"/>
          <w:numId w:val="6"/>
        </w:numPr>
        <w:shd w:val="clear" w:color="auto" w:fill="auto"/>
        <w:spacing w:before="0" w:line="274" w:lineRule="exact"/>
        <w:ind w:left="425" w:hanging="425"/>
        <w:jc w:val="both"/>
        <w:rPr>
          <w:rFonts w:cstheme="minorHAnsi"/>
        </w:rPr>
      </w:pPr>
      <w:r w:rsidRPr="005B77EA">
        <w:rPr>
          <w:rStyle w:val="CharStyle15"/>
          <w:rFonts w:cstheme="minorHAnsi"/>
          <w:color w:val="000000"/>
        </w:rPr>
        <w:lastRenderedPageBreak/>
        <w:t>Ak predávajúci koná v rozpore s touto zmluvou, súťažnými podkladmi, právnymi predpismi a na písomnú výzvu kupujúceho toto konanie a jeho následky v určenej lehote neodstráni, je kupujúci oprávnený</w:t>
      </w:r>
      <w:r w:rsidR="00B76E97" w:rsidRPr="005B77EA">
        <w:rPr>
          <w:rStyle w:val="CharStyle15"/>
          <w:rFonts w:cstheme="minorHAnsi"/>
          <w:color w:val="000000"/>
        </w:rPr>
        <w:t xml:space="preserve"> </w:t>
      </w:r>
      <w:r w:rsidRPr="005B77EA">
        <w:rPr>
          <w:rStyle w:val="CharStyle15"/>
          <w:rFonts w:cstheme="minorHAnsi"/>
          <w:color w:val="000000"/>
        </w:rPr>
        <w:t xml:space="preserve">od zmluvy odstúpiť, pričom nastávajú účinky odstúpenia od zmluvy v zmysle § 349 a nasl. Obchodného zákonníka. Predchádzajúca písomná výzva kupujúceho nie je potrebná v prípade odstúpenia od </w:t>
      </w:r>
      <w:r w:rsidR="001171D0">
        <w:rPr>
          <w:rStyle w:val="CharStyle15"/>
          <w:rFonts w:cstheme="minorHAnsi"/>
          <w:color w:val="000000"/>
        </w:rPr>
        <w:t>Z</w:t>
      </w:r>
      <w:r w:rsidRPr="005B77EA">
        <w:rPr>
          <w:rStyle w:val="CharStyle15"/>
          <w:rFonts w:cstheme="minorHAnsi"/>
          <w:color w:val="000000"/>
        </w:rPr>
        <w:t>mluvy</w:t>
      </w:r>
      <w:r w:rsidR="00B76E97" w:rsidRPr="005B77EA">
        <w:rPr>
          <w:rStyle w:val="CharStyle15"/>
          <w:rFonts w:cstheme="minorHAnsi"/>
          <w:color w:val="000000"/>
        </w:rPr>
        <w:t xml:space="preserve"> </w:t>
      </w:r>
      <w:r w:rsidRPr="005B77EA">
        <w:rPr>
          <w:rStyle w:val="CharStyle15"/>
          <w:rFonts w:cstheme="minorHAnsi"/>
          <w:color w:val="000000"/>
        </w:rPr>
        <w:t>zo strany kupujúceho v prípade podstatného porušenia zmluvy podľa bodu 4 tohto článku.</w:t>
      </w:r>
    </w:p>
    <w:p w14:paraId="76953EA5" w14:textId="77777777" w:rsidR="005505B4" w:rsidRPr="005B77EA" w:rsidRDefault="005505B4" w:rsidP="005B77EA">
      <w:pPr>
        <w:pStyle w:val="Style4"/>
        <w:numPr>
          <w:ilvl w:val="0"/>
          <w:numId w:val="6"/>
        </w:numPr>
        <w:shd w:val="clear" w:color="auto" w:fill="auto"/>
        <w:spacing w:before="0" w:line="274" w:lineRule="exact"/>
        <w:ind w:left="425" w:hanging="425"/>
        <w:jc w:val="both"/>
        <w:rPr>
          <w:rFonts w:cstheme="minorHAnsi"/>
        </w:rPr>
      </w:pPr>
      <w:r w:rsidRPr="005B77EA">
        <w:rPr>
          <w:rStyle w:val="CharStyle15"/>
          <w:rFonts w:cstheme="minorHAnsi"/>
          <w:color w:val="000000"/>
        </w:rPr>
        <w:t>Kupujúci si vyhradzuje právo odstúpenia od zmluvy aj bez predchádzajúcej písomnej výzvy:</w:t>
      </w:r>
    </w:p>
    <w:p w14:paraId="5691247E" w14:textId="77777777" w:rsidR="005505B4" w:rsidRPr="005B77EA" w:rsidRDefault="005505B4" w:rsidP="001171D0">
      <w:pPr>
        <w:pStyle w:val="Style4"/>
        <w:numPr>
          <w:ilvl w:val="0"/>
          <w:numId w:val="7"/>
        </w:numPr>
        <w:shd w:val="clear" w:color="auto" w:fill="auto"/>
        <w:spacing w:before="0" w:line="274" w:lineRule="exact"/>
        <w:ind w:left="851" w:hanging="284"/>
        <w:jc w:val="both"/>
        <w:rPr>
          <w:rFonts w:cstheme="minorHAnsi"/>
        </w:rPr>
      </w:pPr>
      <w:r w:rsidRPr="005B77EA">
        <w:rPr>
          <w:rStyle w:val="CharStyle15"/>
          <w:rFonts w:cstheme="minorHAnsi"/>
          <w:color w:val="000000"/>
        </w:rPr>
        <w:t>ak predávajúci nedodrží kvalitu tovaru podľa zmluvy a súťažných podkladov,</w:t>
      </w:r>
    </w:p>
    <w:p w14:paraId="1931ECFD" w14:textId="77777777" w:rsidR="005505B4" w:rsidRPr="005B77EA" w:rsidRDefault="005505B4" w:rsidP="001171D0">
      <w:pPr>
        <w:pStyle w:val="Style4"/>
        <w:numPr>
          <w:ilvl w:val="0"/>
          <w:numId w:val="7"/>
        </w:numPr>
        <w:shd w:val="clear" w:color="auto" w:fill="auto"/>
        <w:spacing w:before="0" w:line="274" w:lineRule="exact"/>
        <w:ind w:left="851" w:hanging="284"/>
        <w:jc w:val="both"/>
        <w:rPr>
          <w:rFonts w:cstheme="minorHAnsi"/>
        </w:rPr>
      </w:pPr>
      <w:r w:rsidRPr="005B77EA">
        <w:rPr>
          <w:rStyle w:val="CharStyle15"/>
          <w:rFonts w:cstheme="minorHAnsi"/>
          <w:color w:val="000000"/>
        </w:rPr>
        <w:t>pre nedodržanie jednotkových zmluvných cien podľa zmluvy a cenovej ponuky predávajúceho,</w:t>
      </w:r>
    </w:p>
    <w:p w14:paraId="2B5D5903" w14:textId="107C096E" w:rsidR="005505B4" w:rsidRPr="005B77EA" w:rsidRDefault="005505B4" w:rsidP="001171D0">
      <w:pPr>
        <w:pStyle w:val="Style4"/>
        <w:numPr>
          <w:ilvl w:val="0"/>
          <w:numId w:val="7"/>
        </w:numPr>
        <w:shd w:val="clear" w:color="auto" w:fill="auto"/>
        <w:spacing w:before="0" w:line="274" w:lineRule="exact"/>
        <w:ind w:left="851" w:hanging="284"/>
        <w:jc w:val="both"/>
        <w:rPr>
          <w:rFonts w:cstheme="minorHAnsi"/>
        </w:rPr>
      </w:pPr>
      <w:r w:rsidRPr="005B77EA">
        <w:rPr>
          <w:rStyle w:val="CharStyle15"/>
          <w:rFonts w:cstheme="minorHAnsi"/>
          <w:color w:val="000000"/>
        </w:rPr>
        <w:t>ak nie je predávajúci schopný zabezpečiť dodanie objednaného množstva tovaru</w:t>
      </w:r>
      <w:r w:rsidR="00D505A8" w:rsidRPr="005B77EA">
        <w:rPr>
          <w:rStyle w:val="CharStyle15"/>
          <w:rFonts w:cstheme="minorHAnsi"/>
          <w:color w:val="000000"/>
        </w:rPr>
        <w:t xml:space="preserve"> v danom období</w:t>
      </w:r>
      <w:r w:rsidRPr="005B77EA">
        <w:rPr>
          <w:rStyle w:val="CharStyle15"/>
          <w:rFonts w:cstheme="minorHAnsi"/>
          <w:color w:val="000000"/>
        </w:rPr>
        <w:t xml:space="preserve"> podľa tejto zmluvy,</w:t>
      </w:r>
    </w:p>
    <w:p w14:paraId="372C9D49" w14:textId="24D2BCB4" w:rsidR="005505B4" w:rsidRPr="005B77EA" w:rsidRDefault="005505B4" w:rsidP="001171D0">
      <w:pPr>
        <w:pStyle w:val="Style4"/>
        <w:numPr>
          <w:ilvl w:val="0"/>
          <w:numId w:val="7"/>
        </w:numPr>
        <w:shd w:val="clear" w:color="auto" w:fill="auto"/>
        <w:spacing w:before="0" w:line="274" w:lineRule="exact"/>
        <w:ind w:left="851" w:hanging="284"/>
        <w:jc w:val="both"/>
        <w:rPr>
          <w:rFonts w:cstheme="minorHAnsi"/>
        </w:rPr>
      </w:pPr>
      <w:r w:rsidRPr="005B77EA">
        <w:rPr>
          <w:rStyle w:val="CharStyle15"/>
          <w:rFonts w:cstheme="minorHAnsi"/>
          <w:color w:val="000000"/>
        </w:rPr>
        <w:t>ak predávajúci postúpi akékoľvek pohľadávky (práva) vyplývajúce z tejto zmluvy na tretiu osobu</w:t>
      </w:r>
      <w:r w:rsidR="00367C3B" w:rsidRPr="005B77EA">
        <w:rPr>
          <w:rStyle w:val="CharStyle15"/>
          <w:rFonts w:cstheme="minorHAnsi"/>
          <w:color w:val="000000"/>
        </w:rPr>
        <w:t>,</w:t>
      </w:r>
      <w:r w:rsidRPr="005B77EA">
        <w:rPr>
          <w:rStyle w:val="CharStyle15"/>
          <w:rFonts w:cstheme="minorHAnsi"/>
          <w:color w:val="000000"/>
        </w:rPr>
        <w:t xml:space="preserve"> </w:t>
      </w:r>
    </w:p>
    <w:p w14:paraId="459AC127" w14:textId="77777777" w:rsidR="005505B4" w:rsidRPr="005B77EA" w:rsidRDefault="005505B4" w:rsidP="001171D0">
      <w:pPr>
        <w:pStyle w:val="Style4"/>
        <w:numPr>
          <w:ilvl w:val="0"/>
          <w:numId w:val="7"/>
        </w:numPr>
        <w:shd w:val="clear" w:color="auto" w:fill="auto"/>
        <w:spacing w:before="0" w:line="274" w:lineRule="exact"/>
        <w:ind w:left="851" w:hanging="284"/>
        <w:jc w:val="both"/>
        <w:rPr>
          <w:rStyle w:val="CharStyle15"/>
          <w:rFonts w:cstheme="minorHAnsi"/>
        </w:rPr>
      </w:pPr>
      <w:r w:rsidRPr="005B77EA">
        <w:rPr>
          <w:rStyle w:val="CharStyle15"/>
          <w:rFonts w:cstheme="minorHAnsi"/>
          <w:color w:val="000000"/>
        </w:rPr>
        <w:t>ak na miesto predávajúceho vstúpi iná osoba následkom právneho nástupníctva,</w:t>
      </w:r>
    </w:p>
    <w:p w14:paraId="6DFD4780" w14:textId="77777777" w:rsidR="00D505A8" w:rsidRPr="005B77EA" w:rsidRDefault="005505B4" w:rsidP="005B77EA">
      <w:pPr>
        <w:pStyle w:val="Style4"/>
        <w:numPr>
          <w:ilvl w:val="0"/>
          <w:numId w:val="6"/>
        </w:numPr>
        <w:shd w:val="clear" w:color="auto" w:fill="auto"/>
        <w:spacing w:before="0" w:line="274" w:lineRule="exact"/>
        <w:ind w:left="425" w:hanging="425"/>
        <w:jc w:val="both"/>
        <w:rPr>
          <w:rStyle w:val="CharStyle15"/>
          <w:rFonts w:cstheme="minorHAnsi"/>
          <w:shd w:val="clear" w:color="auto" w:fill="auto"/>
        </w:rPr>
      </w:pPr>
      <w:r w:rsidRPr="005B77EA">
        <w:rPr>
          <w:rStyle w:val="CharStyle15"/>
          <w:rFonts w:cstheme="minorHAnsi"/>
          <w:color w:val="000000"/>
        </w:rPr>
        <w:t>Odstúpenie musí mať písomnú formu a musí byť doručené druhej zmluvnej strane. Účinky odstúpenia nastávajú dňom doručenia odstúpenia druhej zmluvnej strane.</w:t>
      </w:r>
    </w:p>
    <w:p w14:paraId="2A46DBDD" w14:textId="7A92D4DE" w:rsidR="00D505A8" w:rsidRPr="005B77EA" w:rsidRDefault="00D505A8" w:rsidP="005B77EA">
      <w:pPr>
        <w:pStyle w:val="Style4"/>
        <w:numPr>
          <w:ilvl w:val="0"/>
          <w:numId w:val="6"/>
        </w:numPr>
        <w:shd w:val="clear" w:color="auto" w:fill="auto"/>
        <w:spacing w:before="0" w:line="274" w:lineRule="exact"/>
        <w:ind w:left="425" w:hanging="425"/>
        <w:jc w:val="both"/>
        <w:rPr>
          <w:rStyle w:val="CharStyle15"/>
          <w:rFonts w:cstheme="minorHAnsi"/>
          <w:shd w:val="clear" w:color="auto" w:fill="auto"/>
        </w:rPr>
      </w:pPr>
      <w:r w:rsidRPr="005B77EA">
        <w:rPr>
          <w:rStyle w:val="CharStyle15"/>
          <w:rFonts w:cstheme="minorHAnsi"/>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3 dní odo dňa, kedy tieto skutočnosti nastali. Ak tak neurobí, zodpovedá za škodu spôsobenú kupujúcemu v dôsledku porušenia tejto povinnosti a kupujúci má právo odstúpiť od zmluvy. V ďalšom, v prípade zmeny právnej formy, zmeny v oprávneniach konať v mene predávajúceho alebo akejkoľvek inej zmeny majúcej priamy vplyv na plnenie zo strany predávajúceho, je predávajúci povinný oznámiť tieto skutočnosti kupujúcemu najneskôr do 7 dní odo dňa, kedy tieto skutočnosti nastali. Ak tak neurobí, zodpovedá za škodu spôsobenú kupujúcemu v dôsledku porušenia tejto povinnosti a kupujúci má právo odstúpiť od zmluvy. Za akúkoľvek inú zmenu sa považuje aj zmena bankového spojenia predávajúceho, pričom k tejto informácii je predávajúci povinný predložiť aj potvrdenie príslušnej banky.</w:t>
      </w:r>
    </w:p>
    <w:p w14:paraId="1B3CE8AE" w14:textId="77777777" w:rsidR="005505B4" w:rsidRPr="005B77EA" w:rsidRDefault="005505B4" w:rsidP="005B77EA">
      <w:pPr>
        <w:pStyle w:val="Style4"/>
        <w:shd w:val="clear" w:color="auto" w:fill="auto"/>
        <w:tabs>
          <w:tab w:val="left" w:pos="289"/>
        </w:tabs>
        <w:spacing w:before="0" w:line="274" w:lineRule="exact"/>
        <w:ind w:left="425" w:hanging="425"/>
        <w:jc w:val="both"/>
        <w:rPr>
          <w:rFonts w:cstheme="minorHAnsi"/>
        </w:rPr>
      </w:pPr>
    </w:p>
    <w:p w14:paraId="0AB71B21" w14:textId="1C8428F9" w:rsidR="005505B4" w:rsidRPr="005B77EA" w:rsidRDefault="005505B4" w:rsidP="005B77EA">
      <w:pPr>
        <w:pStyle w:val="Style19"/>
        <w:keepNext/>
        <w:keepLines/>
        <w:shd w:val="clear" w:color="auto" w:fill="auto"/>
        <w:spacing w:before="0"/>
        <w:ind w:left="425" w:hanging="425"/>
        <w:rPr>
          <w:rFonts w:cstheme="minorHAnsi"/>
          <w:b w:val="0"/>
        </w:rPr>
      </w:pPr>
      <w:bookmarkStart w:id="11" w:name="bookmark18"/>
      <w:r w:rsidRPr="005B77EA">
        <w:rPr>
          <w:rStyle w:val="CharStyle20"/>
          <w:rFonts w:cstheme="minorHAnsi"/>
          <w:b/>
          <w:color w:val="000000"/>
        </w:rPr>
        <w:t>X.</w:t>
      </w:r>
      <w:bookmarkEnd w:id="11"/>
    </w:p>
    <w:p w14:paraId="2D987225" w14:textId="77777777" w:rsidR="005505B4" w:rsidRPr="005B77EA" w:rsidRDefault="005505B4" w:rsidP="005B77EA">
      <w:pPr>
        <w:pStyle w:val="Style19"/>
        <w:keepNext/>
        <w:keepLines/>
        <w:shd w:val="clear" w:color="auto" w:fill="auto"/>
        <w:tabs>
          <w:tab w:val="center" w:pos="4714"/>
          <w:tab w:val="left" w:pos="6675"/>
        </w:tabs>
        <w:spacing w:before="0"/>
        <w:ind w:left="425" w:hanging="425"/>
        <w:rPr>
          <w:rStyle w:val="CharStyle20"/>
          <w:rFonts w:cstheme="minorHAnsi"/>
          <w:b/>
          <w:color w:val="000000"/>
        </w:rPr>
      </w:pPr>
      <w:bookmarkStart w:id="12" w:name="bookmark19"/>
      <w:r w:rsidRPr="005B77EA">
        <w:rPr>
          <w:rStyle w:val="CharStyle20"/>
          <w:rFonts w:cstheme="minorHAnsi"/>
          <w:b/>
          <w:color w:val="000000"/>
        </w:rPr>
        <w:t>Záverečné ustanovenia</w:t>
      </w:r>
      <w:bookmarkEnd w:id="12"/>
    </w:p>
    <w:p w14:paraId="6FE9C1E9" w14:textId="77777777" w:rsidR="00DC33CB" w:rsidRPr="005B77EA" w:rsidRDefault="00DC33CB" w:rsidP="005B77EA">
      <w:pPr>
        <w:pStyle w:val="Style19"/>
        <w:keepNext/>
        <w:keepLines/>
        <w:shd w:val="clear" w:color="auto" w:fill="auto"/>
        <w:tabs>
          <w:tab w:val="center" w:pos="4714"/>
          <w:tab w:val="left" w:pos="6675"/>
        </w:tabs>
        <w:spacing w:before="0"/>
        <w:ind w:left="425" w:hanging="425"/>
        <w:rPr>
          <w:rStyle w:val="CharStyle20"/>
          <w:rFonts w:cstheme="minorHAnsi"/>
          <w:b/>
          <w:color w:val="000000"/>
        </w:rPr>
      </w:pPr>
    </w:p>
    <w:p w14:paraId="4C5FAEE9" w14:textId="77777777"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DC606B3" w14:textId="77777777"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lang w:eastAsia="cs-CZ"/>
        </w:rPr>
        <w:t>Túto zmluvu možno meniť a dopĺňať len očíslovanými písomnými dodatkami podpísanými štatutárnymi zástupcami zmluvných strán.</w:t>
      </w:r>
    </w:p>
    <w:p w14:paraId="00FBC3A5" w14:textId="77777777"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lang w:eastAsia="cs-CZ"/>
        </w:rPr>
        <w:t xml:space="preserve">Táto zmluva je vyhotovená </w:t>
      </w:r>
      <w:r w:rsidRPr="001171D0">
        <w:rPr>
          <w:rFonts w:asciiTheme="minorHAnsi" w:hAnsiTheme="minorHAnsi" w:cstheme="minorHAnsi"/>
          <w:lang w:eastAsia="cs-CZ"/>
        </w:rPr>
        <w:t>v dvoch</w:t>
      </w:r>
      <w:r w:rsidRPr="005B77EA">
        <w:rPr>
          <w:rFonts w:asciiTheme="minorHAnsi" w:hAnsiTheme="minorHAnsi" w:cstheme="minorHAnsi"/>
          <w:lang w:eastAsia="cs-CZ"/>
        </w:rPr>
        <w:t xml:space="preserve"> rovnopisoch. </w:t>
      </w:r>
    </w:p>
    <w:p w14:paraId="558D3069" w14:textId="0215BF3A"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rPr>
        <w:t>Zmluva sa uzatvára na dobu splnenia všetkých záväzkov zmluvných strán vyplývajúcich z tejto Zmluvy. Po uvedenú dobu je pre plnenie tejto Zmluvy zachovaná záväzná viazanosť ponuky dodávateľa.</w:t>
      </w:r>
    </w:p>
    <w:p w14:paraId="24871113" w14:textId="5358FCAE"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lang w:eastAsia="cs-CZ"/>
        </w:rPr>
        <w:t xml:space="preserve">Zmluvu je možné zrušiť písomnou dohodou zmluvných strán alebo odstúpením od zmluvy. </w:t>
      </w:r>
      <w:r w:rsidRPr="005B77EA">
        <w:rPr>
          <w:rFonts w:asciiTheme="minorHAnsi" w:hAnsiTheme="minorHAnsi" w:cstheme="minorHAnsi"/>
        </w:rPr>
        <w:t>Odstúpením od zmluvy zanikajú všetky práva a povinnosti strán zo zmluvy okrem práv na náhradu spôsobenej škody a</w:t>
      </w:r>
      <w:r w:rsidR="00367C3B" w:rsidRPr="005B77EA">
        <w:rPr>
          <w:rFonts w:asciiTheme="minorHAnsi" w:hAnsiTheme="minorHAnsi" w:cstheme="minorHAnsi"/>
        </w:rPr>
        <w:t> </w:t>
      </w:r>
      <w:r w:rsidRPr="005B77EA">
        <w:rPr>
          <w:rFonts w:asciiTheme="minorHAnsi" w:hAnsiTheme="minorHAnsi" w:cstheme="minorHAnsi"/>
        </w:rPr>
        <w:t>ušlého</w:t>
      </w:r>
      <w:r w:rsidR="00367C3B" w:rsidRPr="005B77EA">
        <w:rPr>
          <w:rFonts w:asciiTheme="minorHAnsi" w:hAnsiTheme="minorHAnsi" w:cstheme="minorHAnsi"/>
        </w:rPr>
        <w:t xml:space="preserve"> </w:t>
      </w:r>
      <w:r w:rsidRPr="005B77EA">
        <w:rPr>
          <w:rFonts w:asciiTheme="minorHAnsi" w:hAnsiTheme="minorHAnsi" w:cstheme="minorHAnsi"/>
        </w:rPr>
        <w:t>zisku, práv na dovtedy uplatnené resp. zákonné sankcie, práv a povinností vyplývajúcich z</w:t>
      </w:r>
      <w:r w:rsidR="00367C3B" w:rsidRPr="005B77EA">
        <w:rPr>
          <w:rFonts w:asciiTheme="minorHAnsi" w:hAnsiTheme="minorHAnsi" w:cstheme="minorHAnsi"/>
        </w:rPr>
        <w:t> </w:t>
      </w:r>
      <w:r w:rsidRPr="005B77EA">
        <w:rPr>
          <w:rFonts w:asciiTheme="minorHAnsi" w:hAnsiTheme="minorHAnsi" w:cstheme="minorHAnsi"/>
        </w:rPr>
        <w:t>ustanovení</w:t>
      </w:r>
      <w:r w:rsidR="00367C3B" w:rsidRPr="005B77EA">
        <w:rPr>
          <w:rFonts w:asciiTheme="minorHAnsi" w:hAnsiTheme="minorHAnsi" w:cstheme="minorHAnsi"/>
        </w:rPr>
        <w:t xml:space="preserve"> </w:t>
      </w:r>
      <w:r w:rsidRPr="005B77EA">
        <w:rPr>
          <w:rFonts w:asciiTheme="minorHAnsi" w:hAnsiTheme="minorHAnsi" w:cstheme="minorHAnsi"/>
        </w:rPr>
        <w:t>tejto Zmluvy a všeobecne záväzných právnych predpisov o poskytovaní záruky a</w:t>
      </w:r>
      <w:r w:rsidR="00367C3B" w:rsidRPr="005B77EA">
        <w:rPr>
          <w:rFonts w:asciiTheme="minorHAnsi" w:hAnsiTheme="minorHAnsi" w:cstheme="minorHAnsi"/>
        </w:rPr>
        <w:t> </w:t>
      </w:r>
      <w:r w:rsidRPr="005B77EA">
        <w:rPr>
          <w:rFonts w:asciiTheme="minorHAnsi" w:hAnsiTheme="minorHAnsi" w:cstheme="minorHAnsi"/>
        </w:rPr>
        <w:t>zodpovednosti</w:t>
      </w:r>
      <w:r w:rsidR="00367C3B" w:rsidRPr="005B77EA">
        <w:rPr>
          <w:rFonts w:asciiTheme="minorHAnsi" w:hAnsiTheme="minorHAnsi" w:cstheme="minorHAnsi"/>
        </w:rPr>
        <w:t xml:space="preserve"> </w:t>
      </w:r>
      <w:r w:rsidRPr="005B77EA">
        <w:rPr>
          <w:rFonts w:asciiTheme="minorHAnsi" w:hAnsiTheme="minorHAnsi" w:cstheme="minorHAnsi"/>
        </w:rPr>
        <w:t xml:space="preserve">za vady tovaru, ktorý bol do odstúpenia dodaný, a iných práv a povinností, ktoré podľa ich povahy majú trvať aj po zániku Zmluvy odstúpením. </w:t>
      </w:r>
    </w:p>
    <w:p w14:paraId="6CA6DE8A" w14:textId="77777777"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58B44FC3" w14:textId="18283E5E"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lang w:eastAsia="cs-CZ"/>
        </w:rPr>
        <w:t xml:space="preserve">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Pr="005B77EA">
        <w:rPr>
          <w:rFonts w:asciiTheme="minorHAnsi" w:hAnsiTheme="minorHAnsi" w:cstheme="minorHAnsi"/>
          <w:lang w:eastAsia="cs-CZ"/>
        </w:rPr>
        <w:lastRenderedPageBreak/>
        <w:t>Zmluvy odstúpiť</w:t>
      </w:r>
      <w:r w:rsidR="00367C3B" w:rsidRPr="005B77EA">
        <w:rPr>
          <w:rFonts w:asciiTheme="minorHAnsi" w:hAnsiTheme="minorHAnsi" w:cstheme="minorHAnsi"/>
          <w:lang w:eastAsia="cs-CZ"/>
        </w:rPr>
        <w:t>,</w:t>
      </w:r>
      <w:r w:rsidRPr="005B77EA">
        <w:rPr>
          <w:rFonts w:asciiTheme="minorHAnsi" w:hAnsiTheme="minorHAnsi" w:cstheme="minorHAnsi"/>
          <w:lang w:eastAsia="cs-CZ"/>
        </w:rPr>
        <w:t xml:space="preserve"> a to s účinnosťou odstúpenia ku dňu, keď bolo písomné oznámenie o odstúpení od tejto Zmluvy doručené druhej zmluvnej strane.</w:t>
      </w:r>
    </w:p>
    <w:p w14:paraId="0C76CDFE" w14:textId="77777777" w:rsidR="00D505A8"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5B77EA">
        <w:rPr>
          <w:rFonts w:asciiTheme="minorHAnsi" w:hAnsiTheme="minorHAnsi" w:cstheme="minorHAnsi"/>
          <w:lang w:eastAsia="cs-CZ"/>
        </w:rPr>
        <w:t>Zaplatenie zmluvnej pokuty predávajúcim nezbavuje predávajúceho povinnosti, ktorej splnenie zmluvná pokuta zabezpečuje, ak nie je v Zmluve uvedené inak.</w:t>
      </w:r>
    </w:p>
    <w:p w14:paraId="4AB45AF3" w14:textId="6D73BF17" w:rsidR="00D505A8" w:rsidRPr="005B77EA" w:rsidRDefault="00D505A8"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14:paraId="28B67292" w14:textId="77777777" w:rsidR="005B77EA"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rPr>
        <w:t xml:space="preserve">Akékoľvek oznámenia či komunikácia podľa tejto zmluvy môžu byť doručené v písomnej forme osobne, kuriérom, doporučenou poštou, emailom, faxom na adresy zmluvných strán uvedené v záhlaví tejto Zmluvy alebo do rúk oprávnenej osoby konajúcej za zmluvnú stranu.  </w:t>
      </w:r>
    </w:p>
    <w:p w14:paraId="57D8E3B2" w14:textId="0143672F" w:rsidR="005B77EA" w:rsidRPr="005B77EA" w:rsidRDefault="005B77EA"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rPr>
        <w:t>Rámcová dohoda nadobúda platnosť dňom jej podpisu štatutárnym orgánom obidvoch zmluvných strán a účinnosť dňom nasledujúcim po dni jej zverejnenia v Centrálnom registri zmlúv (</w:t>
      </w:r>
      <w:hyperlink r:id="rId13" w:history="1">
        <w:r w:rsidRPr="005B77EA">
          <w:rPr>
            <w:rStyle w:val="Hypertextovprepojenie"/>
            <w:rFonts w:asciiTheme="minorHAnsi" w:hAnsiTheme="minorHAnsi" w:cstheme="minorHAnsi"/>
            <w:color w:val="0070C0"/>
          </w:rPr>
          <w:t>www.crz.gov</w:t>
        </w:r>
      </w:hyperlink>
      <w:r w:rsidR="006F10AD">
        <w:rPr>
          <w:rStyle w:val="Hypertextovprepojenie"/>
          <w:rFonts w:asciiTheme="minorHAnsi" w:hAnsiTheme="minorHAnsi" w:cstheme="minorHAnsi"/>
          <w:color w:val="0070C0"/>
        </w:rPr>
        <w:t>.sk</w:t>
      </w:r>
      <w:r w:rsidRPr="005B77EA">
        <w:rPr>
          <w:rFonts w:asciiTheme="minorHAnsi" w:hAnsiTheme="minorHAnsi" w:cstheme="minorHAnsi"/>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p>
    <w:p w14:paraId="5F97CDF0" w14:textId="77777777"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5B77EA">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5DC44AED" w14:textId="77777777" w:rsidR="005505B4" w:rsidRPr="005B77EA" w:rsidRDefault="005505B4" w:rsidP="005B77EA">
      <w:pPr>
        <w:pStyle w:val="Odsekzoznamu"/>
        <w:numPr>
          <w:ilvl w:val="0"/>
          <w:numId w:val="9"/>
        </w:numPr>
        <w:spacing w:line="274" w:lineRule="exact"/>
        <w:ind w:left="425" w:hanging="425"/>
        <w:jc w:val="both"/>
        <w:rPr>
          <w:rFonts w:asciiTheme="minorHAnsi" w:hAnsiTheme="minorHAnsi" w:cstheme="minorHAnsi"/>
          <w:lang w:eastAsia="cs-CZ"/>
        </w:rPr>
      </w:pPr>
      <w:r w:rsidRPr="005B77EA">
        <w:rPr>
          <w:rFonts w:asciiTheme="minorHAnsi" w:hAnsiTheme="minorHAnsi" w:cstheme="minorHAns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4E7B3EAA" w14:textId="77777777" w:rsidR="005505B4" w:rsidRPr="005B77EA" w:rsidRDefault="005505B4" w:rsidP="005B77EA">
      <w:pPr>
        <w:pStyle w:val="Style4"/>
        <w:shd w:val="clear" w:color="auto" w:fill="auto"/>
        <w:tabs>
          <w:tab w:val="left" w:pos="294"/>
        </w:tabs>
        <w:spacing w:before="0" w:line="274" w:lineRule="exact"/>
        <w:ind w:left="425" w:hanging="425"/>
        <w:jc w:val="both"/>
        <w:rPr>
          <w:rStyle w:val="CharStyle15"/>
          <w:rFonts w:cstheme="minorHAnsi"/>
          <w:color w:val="000000"/>
        </w:rPr>
      </w:pPr>
    </w:p>
    <w:p w14:paraId="691FCE0E" w14:textId="77777777" w:rsidR="005505B4" w:rsidRPr="005B77EA" w:rsidRDefault="005505B4" w:rsidP="005B77EA">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left="425" w:hanging="425"/>
        <w:jc w:val="both"/>
        <w:rPr>
          <w:rFonts w:cstheme="minorHAnsi"/>
          <w:b/>
        </w:rPr>
      </w:pPr>
      <w:r w:rsidRPr="005B77EA">
        <w:rPr>
          <w:rStyle w:val="CharStyle15"/>
          <w:rFonts w:cstheme="minorHAnsi"/>
          <w:b/>
          <w:color w:val="000000"/>
        </w:rPr>
        <w:t>Záväznou a Neoddeliteľnou súčasťou kúpnej zmluvy vo forme príloh sú:</w:t>
      </w:r>
    </w:p>
    <w:p w14:paraId="555369E8" w14:textId="0584F7C2" w:rsidR="00CC1235" w:rsidRPr="005B77EA" w:rsidRDefault="005505B4" w:rsidP="005B77EA">
      <w:pPr>
        <w:pStyle w:val="Bezriadkovania"/>
        <w:pBdr>
          <w:top w:val="single" w:sz="4" w:space="1" w:color="auto"/>
          <w:left w:val="single" w:sz="4" w:space="4" w:color="auto"/>
          <w:bottom w:val="single" w:sz="4" w:space="1" w:color="auto"/>
          <w:right w:val="single" w:sz="4" w:space="4" w:color="auto"/>
        </w:pBdr>
        <w:spacing w:line="274" w:lineRule="exact"/>
        <w:ind w:left="425" w:hanging="425"/>
        <w:rPr>
          <w:rStyle w:val="CharStyle15"/>
          <w:rFonts w:asciiTheme="minorHAnsi" w:hAnsiTheme="minorHAnsi" w:cstheme="minorHAnsi"/>
          <w:sz w:val="22"/>
          <w:szCs w:val="22"/>
        </w:rPr>
      </w:pPr>
      <w:r w:rsidRPr="005B77EA">
        <w:rPr>
          <w:rStyle w:val="CharStyle15"/>
          <w:rFonts w:asciiTheme="minorHAnsi" w:hAnsiTheme="minorHAnsi" w:cstheme="minorHAnsi"/>
          <w:sz w:val="22"/>
          <w:szCs w:val="22"/>
        </w:rPr>
        <w:t xml:space="preserve">Príloha č. 1 </w:t>
      </w:r>
      <w:r w:rsidRPr="005B77EA">
        <w:rPr>
          <w:rStyle w:val="CharStyle15"/>
          <w:rFonts w:asciiTheme="minorHAnsi" w:hAnsiTheme="minorHAnsi" w:cstheme="minorHAnsi"/>
          <w:sz w:val="22"/>
          <w:szCs w:val="22"/>
        </w:rPr>
        <w:tab/>
      </w:r>
      <w:r w:rsidR="005B77EA">
        <w:rPr>
          <w:rStyle w:val="CharStyle15"/>
          <w:rFonts w:asciiTheme="minorHAnsi" w:hAnsiTheme="minorHAnsi" w:cstheme="minorHAnsi"/>
          <w:sz w:val="22"/>
          <w:szCs w:val="22"/>
        </w:rPr>
        <w:tab/>
      </w:r>
      <w:r w:rsidR="00912D52" w:rsidRPr="005B77EA">
        <w:rPr>
          <w:rStyle w:val="CharStyle15"/>
          <w:rFonts w:asciiTheme="minorHAnsi" w:hAnsiTheme="minorHAnsi" w:cstheme="minorHAnsi"/>
          <w:sz w:val="22"/>
          <w:szCs w:val="22"/>
        </w:rPr>
        <w:t>Návrh na plnenie kritéria</w:t>
      </w:r>
      <w:r w:rsidRPr="005B77EA">
        <w:rPr>
          <w:rStyle w:val="CharStyle15"/>
          <w:rFonts w:asciiTheme="minorHAnsi" w:hAnsiTheme="minorHAnsi" w:cstheme="minorHAnsi"/>
          <w:sz w:val="22"/>
          <w:szCs w:val="22"/>
        </w:rPr>
        <w:t xml:space="preserve"> </w:t>
      </w:r>
    </w:p>
    <w:p w14:paraId="6347A7D7" w14:textId="77777777" w:rsidR="005505B4" w:rsidRPr="005B77EA" w:rsidRDefault="005505B4" w:rsidP="005B77EA">
      <w:pPr>
        <w:pStyle w:val="Bezriadkovania"/>
        <w:pBdr>
          <w:top w:val="single" w:sz="4" w:space="1" w:color="auto"/>
          <w:left w:val="single" w:sz="4" w:space="4" w:color="auto"/>
          <w:bottom w:val="single" w:sz="4" w:space="1" w:color="auto"/>
          <w:right w:val="single" w:sz="4" w:space="4" w:color="auto"/>
        </w:pBdr>
        <w:spacing w:line="274" w:lineRule="exact"/>
        <w:ind w:left="425" w:hanging="425"/>
        <w:rPr>
          <w:rStyle w:val="CharStyle15"/>
          <w:rFonts w:asciiTheme="minorHAnsi" w:hAnsiTheme="minorHAnsi" w:cstheme="minorHAnsi"/>
          <w:sz w:val="22"/>
          <w:szCs w:val="22"/>
        </w:rPr>
      </w:pPr>
      <w:r w:rsidRPr="005B77EA">
        <w:rPr>
          <w:rStyle w:val="CharStyle15"/>
          <w:rFonts w:asciiTheme="minorHAnsi" w:hAnsiTheme="minorHAnsi" w:cstheme="minorHAnsi"/>
          <w:sz w:val="22"/>
          <w:szCs w:val="22"/>
        </w:rPr>
        <w:t>Príloha č. 2                       Zoznam subdodávateľov (aj ak ide o plnenie bez využitia subdodávky)</w:t>
      </w:r>
    </w:p>
    <w:p w14:paraId="76FF6BFE" w14:textId="2FA80265" w:rsidR="00CC1235" w:rsidRPr="005B77EA" w:rsidRDefault="00CC1235" w:rsidP="005B77EA">
      <w:pPr>
        <w:pStyle w:val="Bezriadkovania"/>
        <w:pBdr>
          <w:top w:val="single" w:sz="4" w:space="1" w:color="auto"/>
          <w:left w:val="single" w:sz="4" w:space="4" w:color="auto"/>
          <w:bottom w:val="single" w:sz="4" w:space="1" w:color="auto"/>
          <w:right w:val="single" w:sz="4" w:space="4" w:color="auto"/>
        </w:pBdr>
        <w:spacing w:line="274" w:lineRule="exact"/>
        <w:ind w:left="425" w:hanging="425"/>
        <w:rPr>
          <w:rStyle w:val="CharStyle15"/>
          <w:rFonts w:asciiTheme="minorHAnsi" w:hAnsiTheme="minorHAnsi" w:cstheme="minorHAnsi"/>
          <w:sz w:val="22"/>
          <w:szCs w:val="22"/>
        </w:rPr>
      </w:pPr>
      <w:r w:rsidRPr="005B77EA">
        <w:rPr>
          <w:rStyle w:val="CharStyle15"/>
          <w:rFonts w:asciiTheme="minorHAnsi" w:hAnsiTheme="minorHAnsi" w:cstheme="minorHAnsi"/>
          <w:sz w:val="22"/>
          <w:szCs w:val="22"/>
        </w:rPr>
        <w:t>Príloha č. 3</w:t>
      </w:r>
      <w:r w:rsidRPr="005B77EA">
        <w:rPr>
          <w:rStyle w:val="CharStyle15"/>
          <w:rFonts w:asciiTheme="minorHAnsi" w:hAnsiTheme="minorHAnsi" w:cstheme="minorHAnsi"/>
          <w:sz w:val="22"/>
          <w:szCs w:val="22"/>
        </w:rPr>
        <w:tab/>
      </w:r>
      <w:r w:rsidRPr="005B77EA">
        <w:rPr>
          <w:rStyle w:val="CharStyle15"/>
          <w:rFonts w:asciiTheme="minorHAnsi" w:hAnsiTheme="minorHAnsi" w:cstheme="minorHAnsi"/>
          <w:sz w:val="22"/>
          <w:szCs w:val="22"/>
        </w:rPr>
        <w:tab/>
        <w:t>Špecifikácia</w:t>
      </w:r>
    </w:p>
    <w:p w14:paraId="1EBFF4C9" w14:textId="77777777" w:rsidR="005505B4" w:rsidRPr="005B77EA" w:rsidRDefault="005505B4" w:rsidP="005B77EA">
      <w:pPr>
        <w:spacing w:line="274" w:lineRule="exact"/>
        <w:ind w:left="425" w:hanging="425"/>
        <w:rPr>
          <w:rFonts w:asciiTheme="minorHAnsi" w:hAnsiTheme="minorHAnsi" w:cstheme="minorHAnsi"/>
          <w:sz w:val="22"/>
          <w:szCs w:val="22"/>
          <w:lang w:eastAsia="cs-CZ"/>
        </w:rPr>
      </w:pPr>
      <w:bookmarkStart w:id="13" w:name="bookmark20"/>
    </w:p>
    <w:p w14:paraId="49030AEE" w14:textId="77777777" w:rsidR="00367C3B" w:rsidRPr="005B77EA" w:rsidRDefault="00367C3B" w:rsidP="005B77EA">
      <w:pPr>
        <w:spacing w:line="274" w:lineRule="exact"/>
        <w:ind w:left="425" w:hanging="425"/>
        <w:rPr>
          <w:rFonts w:asciiTheme="minorHAnsi" w:hAnsiTheme="minorHAnsi" w:cstheme="minorHAnsi"/>
          <w:sz w:val="22"/>
          <w:szCs w:val="22"/>
          <w:lang w:eastAsia="cs-CZ"/>
        </w:rPr>
      </w:pPr>
    </w:p>
    <w:bookmarkEnd w:id="13"/>
    <w:p w14:paraId="061E7577" w14:textId="77777777" w:rsidR="00367C3B" w:rsidRPr="005B77EA" w:rsidRDefault="00367C3B" w:rsidP="005B77EA">
      <w:pPr>
        <w:pStyle w:val="Bezriadkovania"/>
        <w:spacing w:line="274" w:lineRule="exact"/>
        <w:ind w:left="425" w:hanging="425"/>
        <w:rPr>
          <w:rStyle w:val="CharStyle8"/>
          <w:rFonts w:asciiTheme="minorHAnsi" w:hAnsiTheme="minorHAnsi" w:cstheme="minorHAnsi"/>
          <w:sz w:val="22"/>
          <w:szCs w:val="22"/>
        </w:rPr>
      </w:pPr>
      <w:r w:rsidRPr="005B77EA">
        <w:rPr>
          <w:rStyle w:val="CharStyle8"/>
          <w:rFonts w:asciiTheme="minorHAnsi" w:hAnsiTheme="minorHAnsi" w:cstheme="minorHAnsi"/>
          <w:sz w:val="22"/>
          <w:szCs w:val="22"/>
        </w:rPr>
        <w:t xml:space="preserve">V......................., dňa................................ </w:t>
      </w:r>
      <w:r w:rsidRPr="005B77EA">
        <w:rPr>
          <w:rStyle w:val="CharStyle8"/>
          <w:rFonts w:asciiTheme="minorHAnsi" w:hAnsiTheme="minorHAnsi" w:cstheme="minorHAnsi"/>
          <w:sz w:val="22"/>
          <w:szCs w:val="22"/>
        </w:rPr>
        <w:tab/>
      </w:r>
      <w:r w:rsidRPr="005B77EA">
        <w:rPr>
          <w:rStyle w:val="CharStyle8"/>
          <w:rFonts w:asciiTheme="minorHAnsi" w:hAnsiTheme="minorHAnsi" w:cstheme="minorHAnsi"/>
          <w:sz w:val="22"/>
          <w:szCs w:val="22"/>
        </w:rPr>
        <w:tab/>
        <w:t xml:space="preserve"> V Banskej Bystrici, dňa...........................</w:t>
      </w:r>
    </w:p>
    <w:p w14:paraId="598D0AC1" w14:textId="77777777" w:rsidR="00367C3B" w:rsidRPr="005B77EA" w:rsidRDefault="00367C3B" w:rsidP="005B77EA">
      <w:pPr>
        <w:pStyle w:val="Bezriadkovania"/>
        <w:tabs>
          <w:tab w:val="left" w:pos="5103"/>
        </w:tabs>
        <w:spacing w:line="274" w:lineRule="exact"/>
        <w:ind w:left="425" w:hanging="425"/>
        <w:rPr>
          <w:rStyle w:val="CharStyle8"/>
          <w:rFonts w:asciiTheme="minorHAnsi" w:hAnsiTheme="minorHAnsi" w:cstheme="minorHAnsi"/>
          <w:sz w:val="22"/>
          <w:szCs w:val="22"/>
        </w:rPr>
      </w:pPr>
    </w:p>
    <w:p w14:paraId="77294643" w14:textId="77777777" w:rsidR="00367C3B" w:rsidRPr="005B77EA" w:rsidRDefault="00367C3B" w:rsidP="005B77EA">
      <w:pPr>
        <w:pStyle w:val="Bezriadkovania"/>
        <w:tabs>
          <w:tab w:val="left" w:pos="5103"/>
        </w:tabs>
        <w:spacing w:line="274" w:lineRule="exact"/>
        <w:ind w:left="425" w:hanging="425"/>
        <w:rPr>
          <w:rStyle w:val="CharStyle8"/>
          <w:rFonts w:asciiTheme="minorHAnsi" w:hAnsiTheme="minorHAnsi" w:cstheme="minorHAnsi"/>
          <w:sz w:val="22"/>
          <w:szCs w:val="22"/>
        </w:rPr>
      </w:pPr>
    </w:p>
    <w:p w14:paraId="13DFF4CA" w14:textId="77777777" w:rsidR="005B77EA" w:rsidRPr="005B77EA" w:rsidRDefault="005B77EA" w:rsidP="005B77EA">
      <w:pPr>
        <w:widowControl/>
        <w:tabs>
          <w:tab w:val="left" w:pos="5387"/>
        </w:tabs>
        <w:spacing w:line="312" w:lineRule="auto"/>
        <w:ind w:right="-1" w:firstLine="142"/>
        <w:jc w:val="both"/>
        <w:rPr>
          <w:rFonts w:asciiTheme="minorHAnsi" w:eastAsiaTheme="minorHAnsi" w:hAnsiTheme="minorHAnsi" w:cstheme="minorHAnsi"/>
          <w:b/>
          <w:color w:val="auto"/>
          <w:sz w:val="22"/>
          <w:szCs w:val="22"/>
          <w:lang w:eastAsia="cs-CZ"/>
        </w:rPr>
      </w:pPr>
      <w:r w:rsidRPr="005B77EA">
        <w:rPr>
          <w:rFonts w:asciiTheme="minorHAnsi" w:eastAsiaTheme="minorHAnsi" w:hAnsiTheme="minorHAnsi" w:cstheme="minorHAnsi"/>
          <w:b/>
          <w:color w:val="auto"/>
          <w:sz w:val="22"/>
          <w:szCs w:val="22"/>
          <w:lang w:eastAsia="cs-CZ"/>
        </w:rPr>
        <w:t xml:space="preserve">Za predávajúceho:                                                </w:t>
      </w:r>
      <w:r w:rsidRPr="005B77EA">
        <w:rPr>
          <w:rFonts w:asciiTheme="minorHAnsi" w:eastAsiaTheme="minorHAnsi" w:hAnsiTheme="minorHAnsi" w:cstheme="minorHAnsi"/>
          <w:b/>
          <w:color w:val="auto"/>
          <w:sz w:val="22"/>
          <w:szCs w:val="22"/>
          <w:lang w:eastAsia="cs-CZ"/>
        </w:rPr>
        <w:tab/>
        <w:t>Za kupujúceho:</w:t>
      </w:r>
    </w:p>
    <w:p w14:paraId="11BE9C90" w14:textId="77777777" w:rsidR="005B77EA" w:rsidRPr="005B77EA" w:rsidRDefault="005B77EA" w:rsidP="005B77EA">
      <w:pPr>
        <w:spacing w:line="312" w:lineRule="auto"/>
        <w:ind w:right="-1"/>
        <w:jc w:val="both"/>
        <w:rPr>
          <w:rFonts w:asciiTheme="minorHAnsi" w:hAnsiTheme="minorHAnsi" w:cstheme="minorHAnsi"/>
          <w:b/>
          <w:bCs/>
          <w:color w:val="auto"/>
          <w:sz w:val="22"/>
          <w:szCs w:val="22"/>
        </w:rPr>
      </w:pPr>
    </w:p>
    <w:p w14:paraId="5888F61C" w14:textId="77777777" w:rsidR="005B77EA" w:rsidRPr="005B77EA" w:rsidRDefault="005B77EA" w:rsidP="001171D0">
      <w:pPr>
        <w:spacing w:line="274" w:lineRule="exact"/>
        <w:ind w:left="425" w:hanging="425"/>
        <w:jc w:val="both"/>
        <w:rPr>
          <w:rFonts w:asciiTheme="minorHAnsi" w:hAnsiTheme="minorHAnsi" w:cstheme="minorHAnsi"/>
          <w:b/>
          <w:bCs/>
          <w:color w:val="auto"/>
          <w:sz w:val="22"/>
          <w:szCs w:val="22"/>
        </w:rPr>
      </w:pPr>
    </w:p>
    <w:p w14:paraId="19567A0C" w14:textId="77777777" w:rsidR="005B77EA" w:rsidRPr="005B77EA" w:rsidRDefault="005B77EA" w:rsidP="001171D0">
      <w:pPr>
        <w:tabs>
          <w:tab w:val="left" w:pos="5387"/>
        </w:tabs>
        <w:spacing w:line="274" w:lineRule="exact"/>
        <w:ind w:left="425" w:hanging="425"/>
        <w:jc w:val="both"/>
        <w:rPr>
          <w:rFonts w:asciiTheme="minorHAnsi" w:hAnsiTheme="minorHAnsi" w:cstheme="minorHAnsi"/>
          <w:b/>
          <w:bCs/>
          <w:color w:val="auto"/>
          <w:sz w:val="22"/>
          <w:szCs w:val="22"/>
        </w:rPr>
      </w:pPr>
    </w:p>
    <w:p w14:paraId="2594EB16" w14:textId="77777777" w:rsidR="005B77EA" w:rsidRPr="005B77EA" w:rsidRDefault="005B77EA" w:rsidP="001171D0">
      <w:pPr>
        <w:tabs>
          <w:tab w:val="left" w:pos="5387"/>
        </w:tabs>
        <w:spacing w:line="274" w:lineRule="exact"/>
        <w:ind w:left="425" w:hanging="425"/>
        <w:jc w:val="both"/>
        <w:rPr>
          <w:rFonts w:asciiTheme="minorHAnsi" w:hAnsiTheme="minorHAnsi" w:cstheme="minorHAnsi"/>
          <w:color w:val="auto"/>
          <w:sz w:val="22"/>
          <w:szCs w:val="22"/>
        </w:rPr>
      </w:pPr>
      <w:r w:rsidRPr="005B77EA">
        <w:rPr>
          <w:rFonts w:asciiTheme="minorHAnsi" w:hAnsiTheme="minorHAnsi" w:cstheme="minorHAnsi"/>
          <w:color w:val="auto"/>
          <w:sz w:val="22"/>
          <w:szCs w:val="22"/>
        </w:rPr>
        <w:t xml:space="preserve">............................................................                     </w:t>
      </w:r>
      <w:r w:rsidRPr="005B77EA">
        <w:rPr>
          <w:rFonts w:asciiTheme="minorHAnsi" w:hAnsiTheme="minorHAnsi" w:cstheme="minorHAnsi"/>
          <w:color w:val="auto"/>
          <w:sz w:val="22"/>
          <w:szCs w:val="22"/>
        </w:rPr>
        <w:tab/>
        <w:t>...........................................................</w:t>
      </w:r>
    </w:p>
    <w:p w14:paraId="5D0B84D4" w14:textId="395BBD9D" w:rsidR="005B77EA" w:rsidRPr="005B77EA" w:rsidRDefault="005B77EA" w:rsidP="001171D0">
      <w:pPr>
        <w:tabs>
          <w:tab w:val="left" w:pos="5387"/>
        </w:tabs>
        <w:spacing w:line="274" w:lineRule="exact"/>
        <w:ind w:left="425" w:hanging="425"/>
        <w:jc w:val="both"/>
        <w:rPr>
          <w:rFonts w:asciiTheme="minorHAnsi" w:hAnsiTheme="minorHAnsi" w:cstheme="minorHAnsi"/>
          <w:bCs/>
          <w:color w:val="auto"/>
          <w:sz w:val="22"/>
          <w:szCs w:val="22"/>
        </w:rPr>
      </w:pPr>
      <w:r w:rsidRPr="005B77EA">
        <w:rPr>
          <w:rFonts w:asciiTheme="minorHAnsi" w:hAnsiTheme="minorHAnsi" w:cstheme="minorHAnsi"/>
          <w:b/>
          <w:bCs/>
          <w:color w:val="auto"/>
          <w:sz w:val="22"/>
          <w:szCs w:val="22"/>
        </w:rPr>
        <w:tab/>
      </w:r>
      <w:r w:rsidR="001171D0">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Ing. Martin Turčan</w:t>
      </w:r>
      <w:r w:rsidRPr="005B77EA">
        <w:rPr>
          <w:rFonts w:asciiTheme="minorHAnsi" w:hAnsiTheme="minorHAnsi" w:cstheme="minorHAnsi"/>
          <w:b/>
          <w:bCs/>
          <w:color w:val="auto"/>
          <w:sz w:val="22"/>
          <w:szCs w:val="22"/>
        </w:rPr>
        <w:tab/>
      </w:r>
    </w:p>
    <w:p w14:paraId="1DF3B10E" w14:textId="0F86121F" w:rsidR="005B77EA" w:rsidRPr="005B77EA" w:rsidRDefault="005B77EA" w:rsidP="001171D0">
      <w:pPr>
        <w:tabs>
          <w:tab w:val="left" w:pos="5387"/>
        </w:tabs>
        <w:spacing w:line="274" w:lineRule="exact"/>
        <w:ind w:left="425" w:hanging="425"/>
        <w:jc w:val="both"/>
        <w:rPr>
          <w:rFonts w:asciiTheme="minorHAnsi" w:hAnsiTheme="minorHAnsi" w:cstheme="minorHAnsi"/>
          <w:bCs/>
          <w:color w:val="auto"/>
          <w:sz w:val="22"/>
          <w:szCs w:val="22"/>
        </w:rPr>
      </w:pPr>
      <w:r w:rsidRPr="005B77EA">
        <w:rPr>
          <w:rFonts w:asciiTheme="minorHAnsi" w:hAnsiTheme="minorHAnsi" w:cstheme="minorHAnsi"/>
          <w:bCs/>
          <w:color w:val="auto"/>
          <w:sz w:val="22"/>
          <w:szCs w:val="22"/>
        </w:rPr>
        <w:tab/>
      </w:r>
      <w:r w:rsidR="001171D0">
        <w:rPr>
          <w:rFonts w:asciiTheme="minorHAnsi" w:hAnsiTheme="minorHAnsi" w:cstheme="minorHAnsi"/>
          <w:bCs/>
          <w:color w:val="auto"/>
          <w:sz w:val="22"/>
          <w:szCs w:val="22"/>
        </w:rPr>
        <w:tab/>
      </w:r>
      <w:r w:rsidRPr="005B77EA">
        <w:rPr>
          <w:rFonts w:asciiTheme="minorHAnsi" w:hAnsiTheme="minorHAnsi" w:cstheme="minorHAnsi"/>
          <w:bCs/>
          <w:color w:val="auto"/>
          <w:sz w:val="22"/>
          <w:szCs w:val="22"/>
        </w:rPr>
        <w:t>predseda predstavenstva</w:t>
      </w:r>
      <w:r w:rsidRPr="005B77EA">
        <w:rPr>
          <w:rFonts w:asciiTheme="minorHAnsi" w:hAnsiTheme="minorHAnsi" w:cstheme="minorHAnsi"/>
          <w:bCs/>
          <w:color w:val="auto"/>
          <w:sz w:val="22"/>
          <w:szCs w:val="22"/>
        </w:rPr>
        <w:tab/>
      </w:r>
    </w:p>
    <w:p w14:paraId="69ECE347" w14:textId="1A2B1B01" w:rsidR="001171D0" w:rsidRDefault="001171D0" w:rsidP="001171D0">
      <w:pPr>
        <w:tabs>
          <w:tab w:val="left" w:pos="5387"/>
        </w:tabs>
        <w:spacing w:line="274" w:lineRule="exact"/>
        <w:ind w:left="425" w:hanging="425"/>
        <w:jc w:val="both"/>
        <w:rPr>
          <w:rFonts w:asciiTheme="minorHAnsi" w:hAnsiTheme="minorHAnsi" w:cstheme="minorHAnsi"/>
          <w:b/>
          <w:bCs/>
          <w:color w:val="auto"/>
          <w:sz w:val="22"/>
          <w:szCs w:val="22"/>
        </w:rPr>
      </w:pPr>
      <w:r>
        <w:rPr>
          <w:rFonts w:asciiTheme="minorHAnsi" w:hAnsiTheme="minorHAnsi" w:cstheme="minorHAnsi"/>
          <w:bCs/>
          <w:color w:val="auto"/>
          <w:sz w:val="22"/>
          <w:szCs w:val="22"/>
        </w:rPr>
        <w:tab/>
      </w:r>
      <w:r w:rsidR="005B77EA" w:rsidRPr="005B77EA">
        <w:rPr>
          <w:rFonts w:asciiTheme="minorHAnsi" w:hAnsiTheme="minorHAnsi" w:cstheme="minorHAnsi"/>
          <w:bCs/>
          <w:color w:val="auto"/>
          <w:sz w:val="22"/>
          <w:szCs w:val="22"/>
        </w:rPr>
        <w:tab/>
        <w:t>Banskobystrick</w:t>
      </w:r>
      <w:r w:rsidR="00C30B14">
        <w:rPr>
          <w:rFonts w:asciiTheme="minorHAnsi" w:hAnsiTheme="minorHAnsi" w:cstheme="minorHAnsi"/>
          <w:bCs/>
          <w:color w:val="auto"/>
          <w:sz w:val="22"/>
          <w:szCs w:val="22"/>
        </w:rPr>
        <w:t>á</w:t>
      </w:r>
      <w:r w:rsidR="005B77EA" w:rsidRPr="005B77EA">
        <w:rPr>
          <w:rFonts w:asciiTheme="minorHAnsi" w:hAnsiTheme="minorHAnsi" w:cstheme="minorHAnsi"/>
          <w:bCs/>
          <w:color w:val="auto"/>
          <w:sz w:val="22"/>
          <w:szCs w:val="22"/>
        </w:rPr>
        <w:t xml:space="preserve"> regionáln</w:t>
      </w:r>
      <w:r w:rsidR="00C30B14">
        <w:rPr>
          <w:rFonts w:asciiTheme="minorHAnsi" w:hAnsiTheme="minorHAnsi" w:cstheme="minorHAnsi"/>
          <w:bCs/>
          <w:color w:val="auto"/>
          <w:sz w:val="22"/>
          <w:szCs w:val="22"/>
        </w:rPr>
        <w:t>a</w:t>
      </w:r>
      <w:r w:rsidR="005B77EA" w:rsidRPr="005B77EA">
        <w:rPr>
          <w:rFonts w:asciiTheme="minorHAnsi" w:hAnsiTheme="minorHAnsi" w:cstheme="minorHAnsi"/>
          <w:bCs/>
          <w:color w:val="auto"/>
          <w:sz w:val="22"/>
          <w:szCs w:val="22"/>
        </w:rPr>
        <w:t xml:space="preserve"> správ</w:t>
      </w:r>
      <w:r w:rsidR="00C30B14">
        <w:rPr>
          <w:rFonts w:asciiTheme="minorHAnsi" w:hAnsiTheme="minorHAnsi" w:cstheme="minorHAnsi"/>
          <w:bCs/>
          <w:color w:val="auto"/>
          <w:sz w:val="22"/>
          <w:szCs w:val="22"/>
        </w:rPr>
        <w:t>a</w:t>
      </w:r>
      <w:r w:rsidR="005B77EA" w:rsidRPr="005B77EA">
        <w:rPr>
          <w:rFonts w:asciiTheme="minorHAnsi" w:hAnsiTheme="minorHAnsi" w:cstheme="minorHAnsi"/>
          <w:bCs/>
          <w:color w:val="auto"/>
          <w:sz w:val="22"/>
          <w:szCs w:val="22"/>
        </w:rPr>
        <w:t xml:space="preserve"> ciest, a. s</w:t>
      </w:r>
      <w:r w:rsidR="005B77EA" w:rsidRPr="005B77EA">
        <w:rPr>
          <w:rFonts w:asciiTheme="minorHAnsi" w:hAnsiTheme="minorHAnsi" w:cstheme="minorHAnsi"/>
          <w:b/>
          <w:bCs/>
          <w:color w:val="auto"/>
          <w:sz w:val="22"/>
          <w:szCs w:val="22"/>
        </w:rPr>
        <w:t>.</w:t>
      </w:r>
    </w:p>
    <w:p w14:paraId="28DC191D" w14:textId="1BBE2DB9" w:rsidR="005B77EA" w:rsidRPr="005B77EA" w:rsidRDefault="005B77EA" w:rsidP="001171D0">
      <w:pPr>
        <w:tabs>
          <w:tab w:val="left" w:pos="5387"/>
        </w:tabs>
        <w:spacing w:line="274" w:lineRule="exact"/>
        <w:ind w:left="425" w:hanging="425"/>
        <w:jc w:val="both"/>
        <w:rPr>
          <w:rFonts w:asciiTheme="minorHAnsi" w:hAnsiTheme="minorHAnsi" w:cstheme="minorHAnsi"/>
          <w:bCs/>
          <w:color w:val="auto"/>
          <w:sz w:val="22"/>
          <w:szCs w:val="22"/>
        </w:rPr>
      </w:pPr>
      <w:r w:rsidRPr="005B77EA">
        <w:rPr>
          <w:rFonts w:asciiTheme="minorHAnsi" w:hAnsiTheme="minorHAnsi" w:cstheme="minorHAnsi"/>
          <w:b/>
          <w:bCs/>
          <w:color w:val="auto"/>
          <w:sz w:val="22"/>
          <w:szCs w:val="22"/>
        </w:rPr>
        <w:tab/>
      </w:r>
      <w:r w:rsidRPr="005B77EA">
        <w:rPr>
          <w:rFonts w:asciiTheme="minorHAnsi" w:hAnsiTheme="minorHAnsi" w:cstheme="minorHAnsi"/>
          <w:color w:val="auto"/>
          <w:sz w:val="22"/>
          <w:szCs w:val="22"/>
        </w:rPr>
        <w:t xml:space="preserve"> </w:t>
      </w:r>
    </w:p>
    <w:p w14:paraId="364D7398" w14:textId="1C3A901D" w:rsidR="005B77EA" w:rsidRPr="005B77EA" w:rsidRDefault="005B77EA" w:rsidP="001171D0">
      <w:pPr>
        <w:spacing w:line="274" w:lineRule="exact"/>
        <w:ind w:left="425" w:hanging="425"/>
        <w:jc w:val="both"/>
        <w:rPr>
          <w:rFonts w:asciiTheme="minorHAnsi" w:hAnsiTheme="minorHAnsi" w:cstheme="minorHAnsi"/>
          <w:b/>
          <w:bCs/>
          <w:color w:val="auto"/>
          <w:sz w:val="22"/>
          <w:szCs w:val="22"/>
        </w:rPr>
      </w:pPr>
      <w:r w:rsidRPr="005B77EA">
        <w:rPr>
          <w:rFonts w:asciiTheme="minorHAnsi" w:hAnsiTheme="minorHAnsi" w:cstheme="minorHAnsi"/>
          <w:b/>
          <w:bCs/>
          <w:color w:val="auto"/>
          <w:sz w:val="22"/>
          <w:szCs w:val="22"/>
        </w:rPr>
        <w:lastRenderedPageBreak/>
        <w:tab/>
      </w: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t xml:space="preserve">                          </w:t>
      </w:r>
    </w:p>
    <w:p w14:paraId="54585A32" w14:textId="77777777" w:rsidR="005B77EA" w:rsidRPr="005B77EA" w:rsidRDefault="005B77EA" w:rsidP="001171D0">
      <w:pPr>
        <w:spacing w:line="274" w:lineRule="exact"/>
        <w:ind w:left="425" w:hanging="425"/>
        <w:jc w:val="both"/>
        <w:rPr>
          <w:rFonts w:asciiTheme="minorHAnsi" w:hAnsiTheme="minorHAnsi" w:cstheme="minorHAnsi"/>
          <w:b/>
          <w:bCs/>
          <w:color w:val="auto"/>
          <w:sz w:val="22"/>
          <w:szCs w:val="22"/>
        </w:rPr>
      </w:pPr>
    </w:p>
    <w:p w14:paraId="5C89110C" w14:textId="77777777" w:rsidR="005B77EA" w:rsidRPr="005B77EA" w:rsidRDefault="005B77EA" w:rsidP="001171D0">
      <w:pPr>
        <w:spacing w:line="274" w:lineRule="exact"/>
        <w:ind w:left="425" w:hanging="425"/>
        <w:jc w:val="both"/>
        <w:rPr>
          <w:rFonts w:asciiTheme="minorHAnsi" w:hAnsiTheme="minorHAnsi" w:cstheme="minorHAnsi"/>
          <w:bCs/>
          <w:color w:val="auto"/>
          <w:sz w:val="22"/>
          <w:szCs w:val="22"/>
        </w:rPr>
      </w:pP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r>
      <w:r w:rsidRPr="005B77EA">
        <w:rPr>
          <w:rFonts w:asciiTheme="minorHAnsi" w:hAnsiTheme="minorHAnsi" w:cstheme="minorHAnsi"/>
          <w:b/>
          <w:bCs/>
          <w:color w:val="auto"/>
          <w:sz w:val="22"/>
          <w:szCs w:val="22"/>
        </w:rPr>
        <w:tab/>
      </w:r>
    </w:p>
    <w:p w14:paraId="115FCDE2" w14:textId="35BDAFF2" w:rsidR="005B77EA" w:rsidRPr="005B77EA" w:rsidRDefault="005B77EA" w:rsidP="001171D0">
      <w:pPr>
        <w:tabs>
          <w:tab w:val="left" w:pos="5387"/>
        </w:tabs>
        <w:spacing w:line="274" w:lineRule="exact"/>
        <w:ind w:left="425" w:hanging="425"/>
        <w:jc w:val="both"/>
        <w:rPr>
          <w:rFonts w:asciiTheme="minorHAnsi" w:hAnsiTheme="minorHAnsi" w:cstheme="minorHAnsi"/>
          <w:bCs/>
          <w:color w:val="auto"/>
          <w:sz w:val="22"/>
          <w:szCs w:val="22"/>
        </w:rPr>
      </w:pPr>
      <w:r w:rsidRPr="005B77EA">
        <w:rPr>
          <w:rFonts w:asciiTheme="minorHAnsi" w:hAnsiTheme="minorHAnsi" w:cstheme="minorHAnsi"/>
          <w:bCs/>
          <w:color w:val="auto"/>
          <w:sz w:val="22"/>
          <w:szCs w:val="22"/>
        </w:rPr>
        <w:tab/>
      </w:r>
      <w:r w:rsidR="001171D0">
        <w:rPr>
          <w:rFonts w:asciiTheme="minorHAnsi" w:hAnsiTheme="minorHAnsi" w:cstheme="minorHAnsi"/>
          <w:bCs/>
          <w:color w:val="auto"/>
          <w:sz w:val="22"/>
          <w:szCs w:val="22"/>
        </w:rPr>
        <w:tab/>
      </w:r>
      <w:r w:rsidRPr="005B77EA">
        <w:rPr>
          <w:rFonts w:asciiTheme="minorHAnsi" w:hAnsiTheme="minorHAnsi" w:cstheme="minorHAnsi"/>
          <w:bCs/>
          <w:color w:val="auto"/>
          <w:sz w:val="22"/>
          <w:szCs w:val="22"/>
        </w:rPr>
        <w:t>..........................................................</w:t>
      </w:r>
      <w:r w:rsidRPr="005B77EA">
        <w:rPr>
          <w:rFonts w:asciiTheme="minorHAnsi" w:hAnsiTheme="minorHAnsi" w:cstheme="minorHAnsi"/>
          <w:bCs/>
          <w:color w:val="auto"/>
          <w:sz w:val="22"/>
          <w:szCs w:val="22"/>
        </w:rPr>
        <w:tab/>
      </w:r>
    </w:p>
    <w:p w14:paraId="236A0662" w14:textId="77777777" w:rsidR="005B77EA" w:rsidRPr="005B77EA" w:rsidRDefault="005B77EA" w:rsidP="001171D0">
      <w:pPr>
        <w:widowControl/>
        <w:tabs>
          <w:tab w:val="left" w:pos="5387"/>
        </w:tabs>
        <w:spacing w:line="274" w:lineRule="exact"/>
        <w:ind w:left="425" w:hanging="425"/>
        <w:jc w:val="both"/>
        <w:rPr>
          <w:rFonts w:asciiTheme="minorHAnsi" w:eastAsiaTheme="minorHAnsi" w:hAnsiTheme="minorHAnsi" w:cstheme="minorHAnsi"/>
          <w:b/>
          <w:color w:val="auto"/>
          <w:sz w:val="22"/>
          <w:szCs w:val="22"/>
          <w:lang w:eastAsia="en-US"/>
        </w:rPr>
      </w:pPr>
      <w:r w:rsidRPr="005B77EA">
        <w:rPr>
          <w:rFonts w:asciiTheme="minorHAnsi" w:eastAsiaTheme="minorHAnsi" w:hAnsiTheme="minorHAnsi" w:cstheme="minorHAnsi"/>
          <w:b/>
          <w:color w:val="auto"/>
          <w:sz w:val="22"/>
          <w:szCs w:val="22"/>
          <w:lang w:eastAsia="en-US"/>
        </w:rPr>
        <w:tab/>
      </w:r>
      <w:r w:rsidRPr="005B77EA">
        <w:rPr>
          <w:rFonts w:asciiTheme="minorHAnsi" w:eastAsiaTheme="minorHAnsi" w:hAnsiTheme="minorHAnsi" w:cstheme="minorHAnsi"/>
          <w:b/>
          <w:color w:val="auto"/>
          <w:sz w:val="22"/>
          <w:szCs w:val="22"/>
          <w:lang w:eastAsia="en-US"/>
        </w:rPr>
        <w:tab/>
        <w:t xml:space="preserve">Ing. Róbert Machala </w:t>
      </w:r>
      <w:r w:rsidRPr="005B77EA">
        <w:rPr>
          <w:rFonts w:asciiTheme="minorHAnsi" w:eastAsiaTheme="minorHAnsi" w:hAnsiTheme="minorHAnsi" w:cstheme="minorHAnsi"/>
          <w:b/>
          <w:color w:val="auto"/>
          <w:sz w:val="22"/>
          <w:szCs w:val="22"/>
          <w:lang w:eastAsia="en-US"/>
        </w:rPr>
        <w:tab/>
      </w:r>
      <w:r w:rsidRPr="005B77EA">
        <w:rPr>
          <w:rFonts w:asciiTheme="minorHAnsi" w:eastAsiaTheme="minorHAnsi" w:hAnsiTheme="minorHAnsi" w:cstheme="minorHAnsi"/>
          <w:b/>
          <w:color w:val="auto"/>
          <w:sz w:val="22"/>
          <w:szCs w:val="22"/>
          <w:lang w:eastAsia="en-US"/>
        </w:rPr>
        <w:tab/>
      </w:r>
      <w:r w:rsidRPr="005B77EA">
        <w:rPr>
          <w:rFonts w:asciiTheme="minorHAnsi" w:eastAsiaTheme="minorHAnsi" w:hAnsiTheme="minorHAnsi" w:cstheme="minorHAnsi"/>
          <w:b/>
          <w:color w:val="auto"/>
          <w:sz w:val="22"/>
          <w:szCs w:val="22"/>
          <w:lang w:eastAsia="en-US"/>
        </w:rPr>
        <w:tab/>
      </w:r>
    </w:p>
    <w:p w14:paraId="3583A8AE" w14:textId="36AE98FE" w:rsidR="005B77EA" w:rsidRDefault="005B77EA" w:rsidP="001171D0">
      <w:pPr>
        <w:widowControl/>
        <w:tabs>
          <w:tab w:val="left" w:pos="5387"/>
        </w:tabs>
        <w:spacing w:line="274" w:lineRule="exact"/>
        <w:ind w:left="425" w:hanging="425"/>
        <w:jc w:val="both"/>
        <w:rPr>
          <w:rFonts w:asciiTheme="minorHAnsi" w:eastAsiaTheme="minorHAnsi" w:hAnsiTheme="minorHAnsi" w:cstheme="minorHAnsi"/>
          <w:color w:val="auto"/>
          <w:sz w:val="22"/>
          <w:szCs w:val="22"/>
          <w:lang w:eastAsia="en-US"/>
        </w:rPr>
      </w:pPr>
      <w:r w:rsidRPr="005B77EA">
        <w:rPr>
          <w:rFonts w:asciiTheme="minorHAnsi" w:eastAsiaTheme="minorHAnsi" w:hAnsiTheme="minorHAnsi" w:cstheme="minorHAnsi"/>
          <w:color w:val="auto"/>
          <w:sz w:val="22"/>
          <w:szCs w:val="22"/>
          <w:lang w:eastAsia="en-US"/>
        </w:rPr>
        <w:tab/>
      </w:r>
      <w:r w:rsidRPr="005B77EA">
        <w:rPr>
          <w:rFonts w:asciiTheme="minorHAnsi" w:eastAsiaTheme="minorHAnsi" w:hAnsiTheme="minorHAnsi" w:cstheme="minorHAnsi"/>
          <w:color w:val="auto"/>
          <w:sz w:val="22"/>
          <w:szCs w:val="22"/>
          <w:lang w:eastAsia="en-US"/>
        </w:rPr>
        <w:tab/>
        <w:t>podpredseda predstavenstva</w:t>
      </w:r>
      <w:r w:rsidRPr="005B77EA">
        <w:rPr>
          <w:rFonts w:asciiTheme="minorHAnsi" w:eastAsiaTheme="minorHAnsi" w:hAnsiTheme="minorHAnsi" w:cstheme="minorHAnsi"/>
          <w:color w:val="auto"/>
          <w:sz w:val="22"/>
          <w:szCs w:val="22"/>
          <w:lang w:eastAsia="en-US"/>
        </w:rPr>
        <w:tab/>
      </w:r>
      <w:r w:rsidRPr="005B77EA">
        <w:rPr>
          <w:rFonts w:asciiTheme="minorHAnsi" w:eastAsiaTheme="minorHAnsi" w:hAnsiTheme="minorHAnsi" w:cstheme="minorHAnsi"/>
          <w:color w:val="auto"/>
          <w:sz w:val="22"/>
          <w:szCs w:val="22"/>
          <w:lang w:eastAsia="en-US"/>
        </w:rPr>
        <w:tab/>
        <w:t>Banskobystrick</w:t>
      </w:r>
      <w:r w:rsidR="00C30B14">
        <w:rPr>
          <w:rFonts w:asciiTheme="minorHAnsi" w:eastAsiaTheme="minorHAnsi" w:hAnsiTheme="minorHAnsi" w:cstheme="minorHAnsi"/>
          <w:color w:val="auto"/>
          <w:sz w:val="22"/>
          <w:szCs w:val="22"/>
          <w:lang w:eastAsia="en-US"/>
        </w:rPr>
        <w:t>á</w:t>
      </w:r>
      <w:r w:rsidRPr="005B77EA">
        <w:rPr>
          <w:rFonts w:asciiTheme="minorHAnsi" w:eastAsiaTheme="minorHAnsi" w:hAnsiTheme="minorHAnsi" w:cstheme="minorHAnsi"/>
          <w:color w:val="auto"/>
          <w:sz w:val="22"/>
          <w:szCs w:val="22"/>
          <w:lang w:eastAsia="en-US"/>
        </w:rPr>
        <w:t xml:space="preserve"> regionáln</w:t>
      </w:r>
      <w:r w:rsidR="00C30B14">
        <w:rPr>
          <w:rFonts w:asciiTheme="minorHAnsi" w:eastAsiaTheme="minorHAnsi" w:hAnsiTheme="minorHAnsi" w:cstheme="minorHAnsi"/>
          <w:color w:val="auto"/>
          <w:sz w:val="22"/>
          <w:szCs w:val="22"/>
          <w:lang w:eastAsia="en-US"/>
        </w:rPr>
        <w:t>a</w:t>
      </w:r>
      <w:r w:rsidRPr="005B77EA">
        <w:rPr>
          <w:rFonts w:asciiTheme="minorHAnsi" w:eastAsiaTheme="minorHAnsi" w:hAnsiTheme="minorHAnsi" w:cstheme="minorHAnsi"/>
          <w:color w:val="auto"/>
          <w:sz w:val="22"/>
          <w:szCs w:val="22"/>
          <w:lang w:eastAsia="en-US"/>
        </w:rPr>
        <w:t xml:space="preserve"> správ</w:t>
      </w:r>
      <w:r w:rsidR="00C30B14">
        <w:rPr>
          <w:rFonts w:asciiTheme="minorHAnsi" w:eastAsiaTheme="minorHAnsi" w:hAnsiTheme="minorHAnsi" w:cstheme="minorHAnsi"/>
          <w:color w:val="auto"/>
          <w:sz w:val="22"/>
          <w:szCs w:val="22"/>
          <w:lang w:eastAsia="en-US"/>
        </w:rPr>
        <w:t>a</w:t>
      </w:r>
      <w:r w:rsidRPr="005B77EA">
        <w:rPr>
          <w:rFonts w:asciiTheme="minorHAnsi" w:eastAsiaTheme="minorHAnsi" w:hAnsiTheme="minorHAnsi" w:cstheme="minorHAnsi"/>
          <w:color w:val="auto"/>
          <w:sz w:val="22"/>
          <w:szCs w:val="22"/>
          <w:lang w:eastAsia="en-US"/>
        </w:rPr>
        <w:t xml:space="preserve"> ciest, a. s.</w:t>
      </w:r>
    </w:p>
    <w:p w14:paraId="5DE45916" w14:textId="77777777" w:rsidR="001171D0" w:rsidRPr="005B77EA" w:rsidRDefault="001171D0" w:rsidP="001171D0">
      <w:pPr>
        <w:widowControl/>
        <w:tabs>
          <w:tab w:val="left" w:pos="5387"/>
        </w:tabs>
        <w:spacing w:line="274" w:lineRule="exact"/>
        <w:ind w:left="425" w:hanging="425"/>
        <w:jc w:val="both"/>
        <w:rPr>
          <w:rFonts w:asciiTheme="minorHAnsi" w:eastAsiaTheme="minorHAnsi" w:hAnsiTheme="minorHAnsi" w:cstheme="minorHAnsi"/>
          <w:color w:val="auto"/>
          <w:sz w:val="22"/>
          <w:szCs w:val="22"/>
          <w:lang w:eastAsia="en-US"/>
        </w:rPr>
      </w:pPr>
    </w:p>
    <w:p w14:paraId="16EAF534" w14:textId="77777777" w:rsidR="005B77EA" w:rsidRPr="005B77EA" w:rsidRDefault="005B77EA" w:rsidP="001171D0">
      <w:pPr>
        <w:tabs>
          <w:tab w:val="left" w:pos="5387"/>
        </w:tabs>
        <w:spacing w:line="274" w:lineRule="exact"/>
        <w:ind w:left="425" w:hanging="425"/>
        <w:jc w:val="both"/>
        <w:rPr>
          <w:rFonts w:asciiTheme="minorHAnsi" w:eastAsia="Lucida Sans Unicode" w:hAnsiTheme="minorHAnsi" w:cstheme="minorHAnsi"/>
          <w:sz w:val="22"/>
          <w:szCs w:val="22"/>
          <w:lang w:bidi="sk-SK"/>
        </w:rPr>
      </w:pPr>
    </w:p>
    <w:p w14:paraId="425064F3" w14:textId="77777777" w:rsidR="00224E89" w:rsidRPr="005B77EA" w:rsidRDefault="00224E89" w:rsidP="005B77EA">
      <w:pPr>
        <w:pStyle w:val="Bezriadkovania"/>
        <w:spacing w:line="274" w:lineRule="exact"/>
        <w:ind w:left="425" w:hanging="425"/>
        <w:rPr>
          <w:rFonts w:asciiTheme="minorHAnsi" w:hAnsiTheme="minorHAnsi" w:cstheme="minorHAnsi"/>
          <w:sz w:val="22"/>
          <w:szCs w:val="22"/>
        </w:rPr>
      </w:pPr>
    </w:p>
    <w:sectPr w:rsidR="00224E89" w:rsidRPr="005B77EA" w:rsidSect="00244335">
      <w:headerReference w:type="even" r:id="rId14"/>
      <w:headerReference w:type="default" r:id="rId15"/>
      <w:footerReference w:type="even" r:id="rId16"/>
      <w:footerReference w:type="default" r:id="rId17"/>
      <w:headerReference w:type="first" r:id="rId18"/>
      <w:footerReference w:type="first" r:id="rId19"/>
      <w:pgSz w:w="12086" w:h="16963"/>
      <w:pgMar w:top="567" w:right="1134" w:bottom="567" w:left="1134" w:header="709" w:footer="668"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B79A4" w14:textId="77777777" w:rsidR="004D2657" w:rsidRDefault="004D2657">
      <w:r>
        <w:separator/>
      </w:r>
    </w:p>
  </w:endnote>
  <w:endnote w:type="continuationSeparator" w:id="0">
    <w:p w14:paraId="3D193552" w14:textId="77777777" w:rsidR="004D2657" w:rsidRDefault="004D2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C0931" w14:textId="77777777" w:rsidR="003031B1" w:rsidRDefault="003031B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9256792"/>
      <w:docPartObj>
        <w:docPartGallery w:val="Page Numbers (Bottom of Page)"/>
        <w:docPartUnique/>
      </w:docPartObj>
    </w:sdtPr>
    <w:sdtEndPr/>
    <w:sdtContent>
      <w:sdt>
        <w:sdtPr>
          <w:id w:val="-1769616900"/>
          <w:docPartObj>
            <w:docPartGallery w:val="Page Numbers (Top of Page)"/>
            <w:docPartUnique/>
          </w:docPartObj>
        </w:sdtPr>
        <w:sdtEndPr/>
        <w:sdtContent>
          <w:p w14:paraId="3650E550" w14:textId="58666A70" w:rsidR="00A57A84" w:rsidRDefault="00A57A84">
            <w:pPr>
              <w:pStyle w:val="Pta"/>
              <w:jc w:val="right"/>
            </w:pPr>
            <w:r w:rsidRPr="00A57A84">
              <w:rPr>
                <w:rFonts w:asciiTheme="minorHAnsi" w:hAnsiTheme="minorHAnsi"/>
                <w:sz w:val="20"/>
                <w:szCs w:val="20"/>
              </w:rPr>
              <w:t xml:space="preserve">Strana </w:t>
            </w:r>
            <w:r w:rsidRPr="00A57A84">
              <w:rPr>
                <w:rFonts w:asciiTheme="minorHAnsi" w:hAnsiTheme="minorHAnsi"/>
                <w:b/>
                <w:bCs/>
                <w:sz w:val="20"/>
                <w:szCs w:val="20"/>
              </w:rPr>
              <w:fldChar w:fldCharType="begin"/>
            </w:r>
            <w:r w:rsidRPr="00A57A84">
              <w:rPr>
                <w:rFonts w:asciiTheme="minorHAnsi" w:hAnsiTheme="minorHAnsi"/>
                <w:b/>
                <w:bCs/>
                <w:sz w:val="20"/>
                <w:szCs w:val="20"/>
              </w:rPr>
              <w:instrText>PAGE</w:instrText>
            </w:r>
            <w:r w:rsidRPr="00A57A84">
              <w:rPr>
                <w:rFonts w:asciiTheme="minorHAnsi" w:hAnsiTheme="minorHAnsi"/>
                <w:b/>
                <w:bCs/>
                <w:sz w:val="20"/>
                <w:szCs w:val="20"/>
              </w:rPr>
              <w:fldChar w:fldCharType="separate"/>
            </w:r>
            <w:r w:rsidR="00A67EAC">
              <w:rPr>
                <w:rFonts w:asciiTheme="minorHAnsi" w:hAnsiTheme="minorHAnsi"/>
                <w:b/>
                <w:bCs/>
                <w:noProof/>
                <w:sz w:val="20"/>
                <w:szCs w:val="20"/>
              </w:rPr>
              <w:t>2</w:t>
            </w:r>
            <w:r w:rsidRPr="00A57A84">
              <w:rPr>
                <w:rFonts w:asciiTheme="minorHAnsi" w:hAnsiTheme="minorHAnsi"/>
                <w:b/>
                <w:bCs/>
                <w:sz w:val="20"/>
                <w:szCs w:val="20"/>
              </w:rPr>
              <w:fldChar w:fldCharType="end"/>
            </w:r>
            <w:r w:rsidRPr="00A57A84">
              <w:rPr>
                <w:rFonts w:asciiTheme="minorHAnsi" w:hAnsiTheme="minorHAnsi"/>
                <w:sz w:val="20"/>
                <w:szCs w:val="20"/>
              </w:rPr>
              <w:t xml:space="preserve"> z </w:t>
            </w:r>
            <w:r w:rsidRPr="00A57A84">
              <w:rPr>
                <w:rFonts w:asciiTheme="minorHAnsi" w:hAnsiTheme="minorHAnsi"/>
                <w:b/>
                <w:bCs/>
                <w:sz w:val="20"/>
                <w:szCs w:val="20"/>
              </w:rPr>
              <w:fldChar w:fldCharType="begin"/>
            </w:r>
            <w:r w:rsidRPr="00A57A84">
              <w:rPr>
                <w:rFonts w:asciiTheme="minorHAnsi" w:hAnsiTheme="minorHAnsi"/>
                <w:b/>
                <w:bCs/>
                <w:sz w:val="20"/>
                <w:szCs w:val="20"/>
              </w:rPr>
              <w:instrText>NUMPAGES</w:instrText>
            </w:r>
            <w:r w:rsidRPr="00A57A84">
              <w:rPr>
                <w:rFonts w:asciiTheme="minorHAnsi" w:hAnsiTheme="minorHAnsi"/>
                <w:b/>
                <w:bCs/>
                <w:sz w:val="20"/>
                <w:szCs w:val="20"/>
              </w:rPr>
              <w:fldChar w:fldCharType="separate"/>
            </w:r>
            <w:r w:rsidR="00A67EAC">
              <w:rPr>
                <w:rFonts w:asciiTheme="minorHAnsi" w:hAnsiTheme="minorHAnsi"/>
                <w:b/>
                <w:bCs/>
                <w:noProof/>
                <w:sz w:val="20"/>
                <w:szCs w:val="20"/>
              </w:rPr>
              <w:t>8</w:t>
            </w:r>
            <w:r w:rsidRPr="00A57A84">
              <w:rPr>
                <w:rFonts w:asciiTheme="minorHAnsi" w:hAnsiTheme="minorHAnsi"/>
                <w:b/>
                <w:bCs/>
                <w:sz w:val="20"/>
                <w:szCs w:val="20"/>
              </w:rPr>
              <w:fldChar w:fldCharType="end"/>
            </w:r>
          </w:p>
        </w:sdtContent>
      </w:sdt>
    </w:sdtContent>
  </w:sdt>
  <w:p w14:paraId="0D833A5E" w14:textId="77777777" w:rsidR="00A57A84" w:rsidRDefault="00A57A8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4035" w14:textId="77777777" w:rsidR="00631AB3" w:rsidRDefault="00BC0302">
    <w:pPr>
      <w:rPr>
        <w:color w:val="auto"/>
        <w:sz w:val="2"/>
        <w:szCs w:val="2"/>
      </w:rPr>
    </w:pPr>
    <w:r>
      <w:rPr>
        <w:noProof/>
      </w:rPr>
      <mc:AlternateContent>
        <mc:Choice Requires="wps">
          <w:drawing>
            <wp:anchor distT="0" distB="0" distL="63500" distR="63500" simplePos="0" relativeHeight="251660288" behindDoc="1" locked="0" layoutInCell="1" allowOverlap="1" wp14:anchorId="2568CBC0" wp14:editId="405D3FB8">
              <wp:simplePos x="0" y="0"/>
              <wp:positionH relativeFrom="page">
                <wp:posOffset>6558915</wp:posOffset>
              </wp:positionH>
              <wp:positionV relativeFrom="page">
                <wp:posOffset>9996170</wp:posOffset>
              </wp:positionV>
              <wp:extent cx="55245" cy="138430"/>
              <wp:effectExtent l="0" t="444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1BD59" w14:textId="77777777" w:rsidR="00631AB3" w:rsidRDefault="00631AB3">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68CBC0" id="_x0000_t202" coordsize="21600,21600" o:spt="202" path="m,l,21600r21600,l21600,xe">
              <v:stroke joinstyle="miter"/>
              <v:path gradientshapeok="t" o:connecttype="rect"/>
            </v:shapetype>
            <v:shape id="Text Box 3" o:spid="_x0000_s1028" type="#_x0000_t202" style="position:absolute;margin-left:516.45pt;margin-top:787.1pt;width:4.35pt;height:10.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ad1wEAAJQDAAAOAAAAZHJzL2Uyb0RvYy54bWysU8tu2zAQvBfoPxC817KduAgEy0GawEWB&#10;9AGk+YAVRUlEJS6xpC25X98lZTltcyt6IVZLcjgzO9rejn0njpq8QVvI1WIphbYKK2ObQj5/37+7&#10;kcIHsBV0aHUhT9rL293bN9vB5XqNLXaVJsEg1ueDK2QbgsuzzKtW9+AX6LTlzRqph8Cf1GQVwcDo&#10;fZetl8v32YBUOUKlvefuw7Qpdwm/rrUKX+va6yC6QjK3kFZKaxnXbLeFvCFwrVFnGvAPLHowlh+9&#10;QD1AAHEg8wqqN4rQYx0WCvsM69oonTSwmtXyLzVPLTidtLA53l1s8v8PVn05PrlvJML4AUceYBLh&#10;3SOqH15YvG/BNvqOCIdWQ8UPr6Jl2eB8fr4arfa5jyDl8BkrHjIcAiagsaY+usI6BaPzAE4X0/UY&#10;hOLmZrO+3kiheGd1dXN9lWaSQT7fdeTDR429iEUhiUeasOH46EPkAvl8JD5lcW+6Lo21s380+GDs&#10;JO6R7kQ8jOUoTFXIdRQWpZRYnVgM4RQWDjcXLdJPKQYOSiEtJ1mK7pNlO2Km5oLmopwLsIovFjJI&#10;MZX3YcrewZFpWsadDb9jy/Ym6XnhcCbLo08yzzGN2fr9O516+Zl2vwAAAP//AwBQSwMEFAAGAAgA&#10;AAAhAC1aBEvgAAAADwEAAA8AAABkcnMvZG93bnJldi54bWxMj8FOwzAQRO9I/IO1SNyo3VDSNo1T&#10;oUpcuFEQEjc33sZR7XUUu2ny9zgnuO3sjmbflPvRWTZgH1pPEpYLAQyp9rqlRsLX59vTBliIirSy&#10;nlDChAH21f1dqQrtb/SBwzE2LIVQKJQEE2NXcB5qg06Fhe+Q0u3se6dikn3Dda9uKdxZngmRc6da&#10;Sh+M6vBgsL4cr07Cevz22AU84M95qHvTThv7Pkn5+DC+7oBFHOOfGWb8hA5VYjr5K+nAbNLiOdsm&#10;b5pe1qsM2OwRq2UO7DTvtrkAXpX8f4/qFwAA//8DAFBLAQItABQABgAIAAAAIQC2gziS/gAAAOEB&#10;AAATAAAAAAAAAAAAAAAAAAAAAABbQ29udGVudF9UeXBlc10ueG1sUEsBAi0AFAAGAAgAAAAhADj9&#10;If/WAAAAlAEAAAsAAAAAAAAAAAAAAAAALwEAAF9yZWxzLy5yZWxzUEsBAi0AFAAGAAgAAAAhAFPJ&#10;Rp3XAQAAlAMAAA4AAAAAAAAAAAAAAAAALgIAAGRycy9lMm9Eb2MueG1sUEsBAi0AFAAGAAgAAAAh&#10;AC1aBEvgAAAADwEAAA8AAAAAAAAAAAAAAAAAMQQAAGRycy9kb3ducmV2LnhtbFBLBQYAAAAABAAE&#10;APMAAAA+BQAAAAA=&#10;" filled="f" stroked="f">
              <v:textbox style="mso-fit-shape-to-text:t" inset="0,0,0,0">
                <w:txbxContent>
                  <w:p w14:paraId="2251BD59" w14:textId="77777777" w:rsidR="00631AB3" w:rsidRDefault="00631AB3">
                    <w:pPr>
                      <w:pStyle w:val="Style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32204" w14:textId="77777777" w:rsidR="004D2657" w:rsidRDefault="004D2657">
      <w:r>
        <w:separator/>
      </w:r>
    </w:p>
  </w:footnote>
  <w:footnote w:type="continuationSeparator" w:id="0">
    <w:p w14:paraId="5C03EE75" w14:textId="77777777" w:rsidR="004D2657" w:rsidRDefault="004D2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8811" w14:textId="77777777" w:rsidR="00631AB3" w:rsidRDefault="00BC0302">
    <w:pPr>
      <w:rPr>
        <w:color w:val="auto"/>
        <w:sz w:val="2"/>
        <w:szCs w:val="2"/>
      </w:rPr>
    </w:pPr>
    <w:r>
      <w:rPr>
        <w:noProof/>
      </w:rPr>
      <mc:AlternateContent>
        <mc:Choice Requires="wps">
          <w:drawing>
            <wp:anchor distT="0" distB="0" distL="114300" distR="114300" simplePos="0" relativeHeight="251661312" behindDoc="0" locked="0" layoutInCell="0" allowOverlap="1" wp14:anchorId="034E6F34" wp14:editId="730CD1BD">
              <wp:simplePos x="0" y="0"/>
              <wp:positionH relativeFrom="page">
                <wp:posOffset>6952615</wp:posOffset>
              </wp:positionH>
              <wp:positionV relativeFrom="page">
                <wp:posOffset>5068570</wp:posOffset>
              </wp:positionV>
              <wp:extent cx="573405" cy="329565"/>
              <wp:effectExtent l="0" t="2540" r="0" b="127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24DCF" w14:textId="77777777" w:rsidR="00631AB3" w:rsidRDefault="00BC0302">
                          <w:pPr>
                            <w:pBdr>
                              <w:bottom w:val="single" w:sz="4" w:space="1" w:color="auto"/>
                            </w:pBdr>
                          </w:pPr>
                          <w:r>
                            <w:fldChar w:fldCharType="begin"/>
                          </w:r>
                          <w:r>
                            <w:instrText>PAGE   \* MERGEFORMAT</w:instrText>
                          </w:r>
                          <w:r>
                            <w:fldChar w:fldCharType="separate"/>
                          </w:r>
                          <w:r>
                            <w:rPr>
                              <w:noProof/>
                            </w:rPr>
                            <w:t>8</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34E6F34" id="Rectangle 1" o:spid="_x0000_s1026" style="position:absolute;margin-left:547.45pt;margin-top:399.1pt;width:45.15pt;height:25.95pt;z-index:25166131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cQ7QEAAL8DAAAOAAAAZHJzL2Uyb0RvYy54bWysU8tu2zAQvBfoPxC817IdK2kEy0HgwEWB&#10;9AGk+QCKoiSiFJdd0pbcr++SchyjuRXVgdjlLoc7w9H6buwNOyj0GmzJF7M5Z8pKqLVtS/78Y/fh&#10;I2c+CFsLA1aV/Kg8v9u8f7ceXKGW0IGpFTICsb4YXMm7EFyRZV52qhd+Bk5ZKjaAvQiUYpvVKAZC&#10;7022nM+vswGwdghSeU+7D1ORbxJ+0ygZvjWNV4GZktNsIa2Y1iqu2WYtihaF67Q8jSH+YYpeaEuX&#10;nqEeRBBsj/oNVK8lgocmzCT0GTSNlipxIDaL+V9snjrhVOJC4nh3lsn/P1j59fDkvmMc3btHkD89&#10;s7DthG3VPSIMnRI1XbeIQmWD88X5QEw8HWXV8AVqelqxD5A0GBvsIyCxY2OS+niWWo2BSdrMb65W&#10;85wzSaWr5W1+nacbRPFy2KEPnxT0LAYlR3rJBC4Ojz7EYUTx0pKGB6PrnTYmJdhWW4PsIOjVd+k7&#10;ofvLNmNjs4V4bEKMO4llJBY95IswViMVY1hBfSS+CJOLyPUUdIC/ORvIQSX3v/YCFWfmsyXNbher&#10;VbRcSlb5zZISvKxUlxVhJUGVPHA2hdsw2XTvULcd3bRI/C3ck86NThq8TnWam1ySpDk5OtrwMk9d&#10;r//d5g8AAAD//wMAUEsDBBQABgAIAAAAIQCH2Kxy4gAAAA0BAAAPAAAAZHJzL2Rvd25yZXYueG1s&#10;TI/BSsNAEIbvgu+wjOBF7CbFahKzKaJUCoLQKnrdZsckdHc2ZLdp+vZOT3qbn/n455tyOTkrRhxC&#10;50lBOktAINXedNQo+PxY3WYgQtRktPWECk4YYFldXpS6MP5IGxy3sRFcQqHQCtoY+0LKULfodJj5&#10;Hol3P35wOnIcGmkGfeRyZ+U8Se6l0x3xhVb3+Nxivd8enIL9t4nv4zpOb+t+deNevuzm9GqVur6a&#10;nh5BRJziHwxnfVaHip12/kAmCMs5ye9yZhU85NkcxBlJswVPOwXZIklBVqX8/0X1CwAA//8DAFBL&#10;AQItABQABgAIAAAAIQC2gziS/gAAAOEBAAATAAAAAAAAAAAAAAAAAAAAAABbQ29udGVudF9UeXBl&#10;c10ueG1sUEsBAi0AFAAGAAgAAAAhADj9If/WAAAAlAEAAAsAAAAAAAAAAAAAAAAALwEAAF9yZWxz&#10;Ly5yZWxzUEsBAi0AFAAGAAgAAAAhAD/PtxDtAQAAvwMAAA4AAAAAAAAAAAAAAAAALgIAAGRycy9l&#10;Mm9Eb2MueG1sUEsBAi0AFAAGAAgAAAAhAIfYrHLiAAAADQEAAA8AAAAAAAAAAAAAAAAARwQAAGRy&#10;cy9kb3ducmV2LnhtbFBLBQYAAAAABAAEAPMAAABWBQAAAAA=&#10;" o:allowincell="f" stroked="f">
              <v:textbox>
                <w:txbxContent>
                  <w:p w14:paraId="54624DCF" w14:textId="77777777" w:rsidR="00631AB3" w:rsidRDefault="00BC0302">
                    <w:pPr>
                      <w:pBdr>
                        <w:bottom w:val="single" w:sz="4" w:space="1" w:color="auto"/>
                      </w:pBdr>
                    </w:pPr>
                    <w:r>
                      <w:fldChar w:fldCharType="begin"/>
                    </w:r>
                    <w:r>
                      <w:instrText>PAGE   \* MERGEFORMAT</w:instrText>
                    </w:r>
                    <w:r>
                      <w:fldChar w:fldCharType="separate"/>
                    </w:r>
                    <w:r>
                      <w:rPr>
                        <w:noProof/>
                      </w:rPr>
                      <w:t>8</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9264" behindDoc="1" locked="0" layoutInCell="1" allowOverlap="1" wp14:anchorId="4DD7342D" wp14:editId="53F97E22">
              <wp:simplePos x="0" y="0"/>
              <wp:positionH relativeFrom="page">
                <wp:posOffset>1035685</wp:posOffset>
              </wp:positionH>
              <wp:positionV relativeFrom="page">
                <wp:posOffset>608330</wp:posOffset>
              </wp:positionV>
              <wp:extent cx="55245" cy="138430"/>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9F902" w14:textId="77777777" w:rsidR="00631AB3" w:rsidRDefault="00631AB3">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D7342D" id="_x0000_t202" coordsize="21600,21600" o:spt="202" path="m,l,21600r21600,l21600,xe">
              <v:stroke joinstyle="miter"/>
              <v:path gradientshapeok="t" o:connecttype="rect"/>
            </v:shapetype>
            <v:shape id="Text Box 2" o:spid="_x0000_s1027" type="#_x0000_t202" style="position:absolute;margin-left:81.55pt;margin-top:47.9pt;width:4.35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4589F902" w14:textId="77777777" w:rsidR="00631AB3" w:rsidRDefault="00631AB3">
                    <w:pPr>
                      <w:pStyle w:val="Style9"/>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1EF7" w14:textId="77777777" w:rsidR="003031B1" w:rsidRDefault="003031B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51E14" w14:textId="77777777" w:rsidR="003031B1" w:rsidRDefault="003031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7C69922"/>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385A4346"/>
    <w:lvl w:ilvl="0">
      <w:start w:val="1"/>
      <w:numFmt w:val="decimal"/>
      <w:lvlText w:val="%1."/>
      <w:lvlJc w:val="left"/>
      <w:rPr>
        <w:rFonts w:asciiTheme="minorHAnsi" w:hAnsiTheme="minorHAnsi" w:cs="Times New Roman"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D"/>
    <w:multiLevelType w:val="multilevel"/>
    <w:tmpl w:val="146859D8"/>
    <w:lvl w:ilvl="0">
      <w:start w:val="1"/>
      <w:numFmt w:val="decimal"/>
      <w:lvlText w:val="%1."/>
      <w:lvlJc w:val="left"/>
      <w:rPr>
        <w:rFonts w:asciiTheme="minorHAnsi" w:hAnsiTheme="minorHAnsi" w:cs="Times New Roman"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F"/>
    <w:multiLevelType w:val="multilevel"/>
    <w:tmpl w:val="27E60C4C"/>
    <w:lvl w:ilvl="0">
      <w:start w:val="1"/>
      <w:numFmt w:val="decimal"/>
      <w:lvlText w:val="%1."/>
      <w:lvlJc w:val="left"/>
      <w:rPr>
        <w:rFonts w:asciiTheme="minorHAnsi" w:hAnsiTheme="minorHAnsi" w:cs="Times New Roman"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3"/>
    <w:multiLevelType w:val="multilevel"/>
    <w:tmpl w:val="E66EA2C2"/>
    <w:lvl w:ilvl="0">
      <w:start w:val="1"/>
      <w:numFmt w:val="decimal"/>
      <w:lvlText w:val="%1."/>
      <w:lvlJc w:val="left"/>
      <w:rPr>
        <w:rFonts w:asciiTheme="minorHAnsi" w:hAnsiTheme="minorHAnsi" w:cs="Times New Roman"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5"/>
    <w:multiLevelType w:val="multilevel"/>
    <w:tmpl w:val="9544F7E6"/>
    <w:lvl w:ilvl="0">
      <w:start w:val="1"/>
      <w:numFmt w:val="lowerLetter"/>
      <w:lvlText w:val="%1)"/>
      <w:lvlJc w:val="left"/>
      <w:rPr>
        <w:rFonts w:asciiTheme="minorHAnsi" w:hAnsiTheme="minorHAnsi" w:cs="Times New Roman" w:hint="default"/>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9"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1" w15:restartNumberingAfterBreak="0">
    <w:nsid w:val="19760C16"/>
    <w:multiLevelType w:val="hybridMultilevel"/>
    <w:tmpl w:val="510208B8"/>
    <w:lvl w:ilvl="0" w:tplc="D6BA4FB4">
      <w:start w:val="1"/>
      <w:numFmt w:val="lowerLetter"/>
      <w:lvlText w:val="%1)"/>
      <w:lvlJc w:val="left"/>
      <w:pPr>
        <w:ind w:left="1440" w:hanging="360"/>
      </w:pPr>
      <w:rPr>
        <w:rFonts w:asciiTheme="minorHAnsi" w:hAnsiTheme="minorHAnsi" w:hint="default"/>
        <w:sz w:val="22"/>
        <w:szCs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CB12D7D"/>
    <w:multiLevelType w:val="hybridMultilevel"/>
    <w:tmpl w:val="AAA621F0"/>
    <w:lvl w:ilvl="0" w:tplc="114C0322">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E3B5532"/>
    <w:multiLevelType w:val="hybridMultilevel"/>
    <w:tmpl w:val="3DF409F0"/>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4" w15:restartNumberingAfterBreak="0">
    <w:nsid w:val="30F26BB2"/>
    <w:multiLevelType w:val="hybridMultilevel"/>
    <w:tmpl w:val="C85E474E"/>
    <w:lvl w:ilvl="0" w:tplc="05862872">
      <w:start w:val="1"/>
      <w:numFmt w:val="bullet"/>
      <w:lvlText w:val=""/>
      <w:lvlJc w:val="left"/>
      <w:pPr>
        <w:ind w:left="1080" w:hanging="360"/>
      </w:pPr>
      <w:rPr>
        <w:rFonts w:ascii="Symbol" w:hAnsi="Symbol" w:hint="default"/>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A1C07E3"/>
    <w:multiLevelType w:val="hybridMultilevel"/>
    <w:tmpl w:val="7EFAA750"/>
    <w:lvl w:ilvl="0" w:tplc="AC861A56">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3AB15EE0"/>
    <w:multiLevelType w:val="multilevel"/>
    <w:tmpl w:val="0FFEF9C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vertAlign w:val="baseli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7"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8209BF"/>
    <w:multiLevelType w:val="hybridMultilevel"/>
    <w:tmpl w:val="B4221990"/>
    <w:lvl w:ilvl="0" w:tplc="FF9CC5F4">
      <w:start w:val="1"/>
      <w:numFmt w:val="decimal"/>
      <w:lvlText w:val="%1."/>
      <w:lvlJc w:val="left"/>
      <w:pPr>
        <w:ind w:left="720" w:hanging="360"/>
      </w:pPr>
      <w:rPr>
        <w:rFonts w:asciiTheme="minorHAnsi" w:hAnsiTheme="minorHAnsi"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280829"/>
    <w:multiLevelType w:val="hybridMultilevel"/>
    <w:tmpl w:val="6E6E0FA6"/>
    <w:lvl w:ilvl="0" w:tplc="0E727C6A">
      <w:start w:val="1"/>
      <w:numFmt w:val="decimal"/>
      <w:lvlText w:val="%1."/>
      <w:lvlJc w:val="left"/>
      <w:pPr>
        <w:ind w:left="360" w:hanging="360"/>
      </w:pPr>
      <w:rPr>
        <w:rFonts w:ascii="Calibri" w:hAnsi="Calibri" w:cs="Calibri"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1" w15:restartNumberingAfterBreak="0">
    <w:nsid w:val="5FED42C1"/>
    <w:multiLevelType w:val="hybridMultilevel"/>
    <w:tmpl w:val="33800328"/>
    <w:lvl w:ilvl="0" w:tplc="8544ECC4">
      <w:start w:val="1"/>
      <w:numFmt w:val="decimal"/>
      <w:lvlText w:val="%1."/>
      <w:lvlJc w:val="left"/>
      <w:pPr>
        <w:ind w:left="720" w:hanging="360"/>
      </w:pPr>
      <w:rPr>
        <w:rFonts w:asciiTheme="minorHAnsi" w:hAnsi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3178E1"/>
    <w:multiLevelType w:val="hybridMultilevel"/>
    <w:tmpl w:val="28081B8E"/>
    <w:lvl w:ilvl="0" w:tplc="94C6D3B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A81343"/>
    <w:multiLevelType w:val="hybridMultilevel"/>
    <w:tmpl w:val="FE6AD7A6"/>
    <w:lvl w:ilvl="0" w:tplc="8F704192">
      <w:numFmt w:val="bullet"/>
      <w:lvlText w:val="-"/>
      <w:lvlJc w:val="left"/>
      <w:pPr>
        <w:ind w:left="785" w:hanging="360"/>
      </w:pPr>
      <w:rPr>
        <w:rFonts w:ascii="Calibri" w:eastAsiaTheme="minorHAnsi" w:hAnsi="Calibri" w:cs="Calibri"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24" w15:restartNumberingAfterBreak="0">
    <w:nsid w:val="6D3E2E60"/>
    <w:multiLevelType w:val="hybridMultilevel"/>
    <w:tmpl w:val="93FE0038"/>
    <w:lvl w:ilvl="0" w:tplc="C302A63C">
      <w:start w:val="1"/>
      <w:numFmt w:val="decimal"/>
      <w:lvlText w:val="%1."/>
      <w:lvlJc w:val="left"/>
      <w:pPr>
        <w:ind w:left="720" w:hanging="360"/>
      </w:pPr>
      <w:rPr>
        <w:rFonts w:asciiTheme="minorHAnsi" w:hAnsiTheme="minorHAnsi" w:cs="Times New Roman" w:hint="default"/>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71191FFB"/>
    <w:multiLevelType w:val="multilevel"/>
    <w:tmpl w:val="E66EA2C2"/>
    <w:lvl w:ilvl="0">
      <w:start w:val="1"/>
      <w:numFmt w:val="decimal"/>
      <w:lvlText w:val="%1."/>
      <w:lvlJc w:val="left"/>
      <w:rPr>
        <w:rFonts w:asciiTheme="minorHAnsi" w:hAnsiTheme="minorHAnsi" w:cs="Times New Roman"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6" w15:restartNumberingAfterBreak="0">
    <w:nsid w:val="76E803D7"/>
    <w:multiLevelType w:val="hybridMultilevel"/>
    <w:tmpl w:val="4012841C"/>
    <w:lvl w:ilvl="0" w:tplc="AB9AB5C4">
      <w:start w:val="1"/>
      <w:numFmt w:val="decimal"/>
      <w:lvlText w:val="%1."/>
      <w:lvlJc w:val="left"/>
      <w:pPr>
        <w:ind w:left="720" w:hanging="360"/>
      </w:pPr>
      <w:rPr>
        <w:rFonts w:asciiTheme="minorHAnsi" w:hAnsiTheme="minorHAnsi"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816100508">
    <w:abstractNumId w:val="1"/>
  </w:num>
  <w:num w:numId="2" w16cid:durableId="920986692">
    <w:abstractNumId w:val="2"/>
  </w:num>
  <w:num w:numId="3" w16cid:durableId="762604991">
    <w:abstractNumId w:val="3"/>
  </w:num>
  <w:num w:numId="4" w16cid:durableId="1012031026">
    <w:abstractNumId w:val="4"/>
  </w:num>
  <w:num w:numId="5" w16cid:durableId="1355032617">
    <w:abstractNumId w:val="5"/>
  </w:num>
  <w:num w:numId="6" w16cid:durableId="30543192">
    <w:abstractNumId w:val="6"/>
  </w:num>
  <w:num w:numId="7" w16cid:durableId="313266943">
    <w:abstractNumId w:val="7"/>
  </w:num>
  <w:num w:numId="8" w16cid:durableId="84769649">
    <w:abstractNumId w:val="26"/>
  </w:num>
  <w:num w:numId="9" w16cid:durableId="452134431">
    <w:abstractNumId w:val="24"/>
  </w:num>
  <w:num w:numId="10" w16cid:durableId="2127655117">
    <w:abstractNumId w:val="20"/>
  </w:num>
  <w:num w:numId="11" w16cid:durableId="1760365680">
    <w:abstractNumId w:val="14"/>
  </w:num>
  <w:num w:numId="12" w16cid:durableId="935940502">
    <w:abstractNumId w:val="0"/>
  </w:num>
  <w:num w:numId="13" w16cid:durableId="134221106">
    <w:abstractNumId w:val="18"/>
  </w:num>
  <w:num w:numId="14" w16cid:durableId="2015843033">
    <w:abstractNumId w:val="8"/>
  </w:num>
  <w:num w:numId="15" w16cid:durableId="612983741">
    <w:abstractNumId w:val="11"/>
  </w:num>
  <w:num w:numId="16" w16cid:durableId="1979459068">
    <w:abstractNumId w:val="21"/>
  </w:num>
  <w:num w:numId="17" w16cid:durableId="1320421777">
    <w:abstractNumId w:val="16"/>
  </w:num>
  <w:num w:numId="18" w16cid:durableId="137113375">
    <w:abstractNumId w:val="15"/>
  </w:num>
  <w:num w:numId="19" w16cid:durableId="7163175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2170772">
    <w:abstractNumId w:val="19"/>
  </w:num>
  <w:num w:numId="21" w16cid:durableId="291981858">
    <w:abstractNumId w:val="12"/>
  </w:num>
  <w:num w:numId="22" w16cid:durableId="62265497">
    <w:abstractNumId w:val="9"/>
  </w:num>
  <w:num w:numId="23" w16cid:durableId="1778475919">
    <w:abstractNumId w:val="10"/>
  </w:num>
  <w:num w:numId="24" w16cid:durableId="595095484">
    <w:abstractNumId w:val="17"/>
  </w:num>
  <w:num w:numId="25" w16cid:durableId="473258168">
    <w:abstractNumId w:val="25"/>
  </w:num>
  <w:num w:numId="26" w16cid:durableId="344871388">
    <w:abstractNumId w:val="22"/>
  </w:num>
  <w:num w:numId="27" w16cid:durableId="1239251227">
    <w:abstractNumId w:val="23"/>
  </w:num>
  <w:num w:numId="28" w16cid:durableId="16280006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5B4"/>
    <w:rsid w:val="0000553A"/>
    <w:rsid w:val="000057FF"/>
    <w:rsid w:val="00026F56"/>
    <w:rsid w:val="00073C6E"/>
    <w:rsid w:val="000908B7"/>
    <w:rsid w:val="000C2773"/>
    <w:rsid w:val="000C711A"/>
    <w:rsid w:val="000D7D8B"/>
    <w:rsid w:val="000D7EC1"/>
    <w:rsid w:val="001171D0"/>
    <w:rsid w:val="00135F5B"/>
    <w:rsid w:val="00151DAE"/>
    <w:rsid w:val="00172FBF"/>
    <w:rsid w:val="00177AC9"/>
    <w:rsid w:val="001A6188"/>
    <w:rsid w:val="001E3CB0"/>
    <w:rsid w:val="001F568E"/>
    <w:rsid w:val="002048E7"/>
    <w:rsid w:val="002072D5"/>
    <w:rsid w:val="00224E89"/>
    <w:rsid w:val="00244335"/>
    <w:rsid w:val="00286374"/>
    <w:rsid w:val="002F58B7"/>
    <w:rsid w:val="003031B1"/>
    <w:rsid w:val="0032583F"/>
    <w:rsid w:val="00326830"/>
    <w:rsid w:val="003345E0"/>
    <w:rsid w:val="00341BE9"/>
    <w:rsid w:val="00351490"/>
    <w:rsid w:val="0035552F"/>
    <w:rsid w:val="00367C3B"/>
    <w:rsid w:val="003B03A5"/>
    <w:rsid w:val="003D3CD0"/>
    <w:rsid w:val="003F0C49"/>
    <w:rsid w:val="00412F46"/>
    <w:rsid w:val="0041699B"/>
    <w:rsid w:val="00437057"/>
    <w:rsid w:val="004507AC"/>
    <w:rsid w:val="00492E0B"/>
    <w:rsid w:val="004D2657"/>
    <w:rsid w:val="004D41CE"/>
    <w:rsid w:val="004E7F6B"/>
    <w:rsid w:val="004F5F05"/>
    <w:rsid w:val="00514FF4"/>
    <w:rsid w:val="005505B4"/>
    <w:rsid w:val="005B5BED"/>
    <w:rsid w:val="005B77EA"/>
    <w:rsid w:val="00603D91"/>
    <w:rsid w:val="00631AB3"/>
    <w:rsid w:val="0067379C"/>
    <w:rsid w:val="00674004"/>
    <w:rsid w:val="00690EA6"/>
    <w:rsid w:val="006D7E64"/>
    <w:rsid w:val="006F10AD"/>
    <w:rsid w:val="006F66F8"/>
    <w:rsid w:val="00705257"/>
    <w:rsid w:val="007250A2"/>
    <w:rsid w:val="00726D77"/>
    <w:rsid w:val="007273A6"/>
    <w:rsid w:val="00737E20"/>
    <w:rsid w:val="00742AB1"/>
    <w:rsid w:val="007B00AC"/>
    <w:rsid w:val="00802761"/>
    <w:rsid w:val="00814E5D"/>
    <w:rsid w:val="00844EBF"/>
    <w:rsid w:val="00847782"/>
    <w:rsid w:val="00893D26"/>
    <w:rsid w:val="008B2C0A"/>
    <w:rsid w:val="008B45AB"/>
    <w:rsid w:val="008E2E1E"/>
    <w:rsid w:val="008E4CE0"/>
    <w:rsid w:val="008E6FE9"/>
    <w:rsid w:val="009012E1"/>
    <w:rsid w:val="00912D52"/>
    <w:rsid w:val="00917F90"/>
    <w:rsid w:val="009A1743"/>
    <w:rsid w:val="009B7D13"/>
    <w:rsid w:val="009C73DD"/>
    <w:rsid w:val="009F012D"/>
    <w:rsid w:val="009F05C5"/>
    <w:rsid w:val="00A47583"/>
    <w:rsid w:val="00A57A84"/>
    <w:rsid w:val="00A67AD6"/>
    <w:rsid w:val="00A67E86"/>
    <w:rsid w:val="00A67EAC"/>
    <w:rsid w:val="00AD1D1E"/>
    <w:rsid w:val="00AD4EAA"/>
    <w:rsid w:val="00AE7A4A"/>
    <w:rsid w:val="00B132E9"/>
    <w:rsid w:val="00B16BBA"/>
    <w:rsid w:val="00B617F8"/>
    <w:rsid w:val="00B62D34"/>
    <w:rsid w:val="00B63C7C"/>
    <w:rsid w:val="00B64867"/>
    <w:rsid w:val="00B76E97"/>
    <w:rsid w:val="00B802E2"/>
    <w:rsid w:val="00B9180D"/>
    <w:rsid w:val="00BA3D14"/>
    <w:rsid w:val="00BB671F"/>
    <w:rsid w:val="00BC0302"/>
    <w:rsid w:val="00BF4A42"/>
    <w:rsid w:val="00C020B6"/>
    <w:rsid w:val="00C03C49"/>
    <w:rsid w:val="00C266E0"/>
    <w:rsid w:val="00C30B14"/>
    <w:rsid w:val="00C66815"/>
    <w:rsid w:val="00C96011"/>
    <w:rsid w:val="00CA3861"/>
    <w:rsid w:val="00CB36A4"/>
    <w:rsid w:val="00CB624D"/>
    <w:rsid w:val="00CC1235"/>
    <w:rsid w:val="00CC6C55"/>
    <w:rsid w:val="00CE3D55"/>
    <w:rsid w:val="00CF7EA3"/>
    <w:rsid w:val="00D028BC"/>
    <w:rsid w:val="00D505A8"/>
    <w:rsid w:val="00D8008D"/>
    <w:rsid w:val="00D82F81"/>
    <w:rsid w:val="00D914A3"/>
    <w:rsid w:val="00DA5314"/>
    <w:rsid w:val="00DC33CB"/>
    <w:rsid w:val="00DD08AC"/>
    <w:rsid w:val="00DD19F3"/>
    <w:rsid w:val="00DE49EC"/>
    <w:rsid w:val="00DF673E"/>
    <w:rsid w:val="00E272E1"/>
    <w:rsid w:val="00E67A9D"/>
    <w:rsid w:val="00E76124"/>
    <w:rsid w:val="00E76C07"/>
    <w:rsid w:val="00EF1C05"/>
    <w:rsid w:val="00EF7AED"/>
    <w:rsid w:val="00F165CC"/>
    <w:rsid w:val="00F512AE"/>
    <w:rsid w:val="00F56806"/>
    <w:rsid w:val="00FA08D7"/>
    <w:rsid w:val="00FC51F5"/>
    <w:rsid w:val="00FD7321"/>
    <w:rsid w:val="00FD73BF"/>
    <w:rsid w:val="00FE471F"/>
    <w:rsid w:val="00FE57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25B7D"/>
  <w15:chartTrackingRefBased/>
  <w15:docId w15:val="{FD775136-FF2D-4C3A-AD34-1EEC55812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505B4"/>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8">
    <w:name w:val="Char Style 8"/>
    <w:link w:val="Style7"/>
    <w:uiPriority w:val="99"/>
    <w:locked/>
    <w:rsid w:val="005505B4"/>
    <w:rPr>
      <w:rFonts w:ascii="Arial" w:hAnsi="Arial"/>
      <w:b/>
      <w:sz w:val="32"/>
      <w:shd w:val="clear" w:color="auto" w:fill="FFFFFF"/>
    </w:rPr>
  </w:style>
  <w:style w:type="character" w:customStyle="1" w:styleId="CharStyle10">
    <w:name w:val="Char Style 10"/>
    <w:link w:val="Style9"/>
    <w:uiPriority w:val="99"/>
    <w:locked/>
    <w:rsid w:val="005505B4"/>
    <w:rPr>
      <w:sz w:val="19"/>
      <w:shd w:val="clear" w:color="auto" w:fill="FFFFFF"/>
    </w:rPr>
  </w:style>
  <w:style w:type="character" w:customStyle="1" w:styleId="CharStyle15">
    <w:name w:val="Char Style 15"/>
    <w:link w:val="Style4"/>
    <w:uiPriority w:val="99"/>
    <w:locked/>
    <w:rsid w:val="005505B4"/>
    <w:rPr>
      <w:shd w:val="clear" w:color="auto" w:fill="FFFFFF"/>
    </w:rPr>
  </w:style>
  <w:style w:type="character" w:customStyle="1" w:styleId="CharStyle17">
    <w:name w:val="Char Style 17"/>
    <w:link w:val="Style16"/>
    <w:uiPriority w:val="99"/>
    <w:locked/>
    <w:rsid w:val="005505B4"/>
    <w:rPr>
      <w:b/>
      <w:sz w:val="28"/>
      <w:shd w:val="clear" w:color="auto" w:fill="FFFFFF"/>
    </w:rPr>
  </w:style>
  <w:style w:type="character" w:customStyle="1" w:styleId="CharStyle18">
    <w:name w:val="Char Style 18"/>
    <w:link w:val="Style2"/>
    <w:uiPriority w:val="99"/>
    <w:locked/>
    <w:rsid w:val="005505B4"/>
    <w:rPr>
      <w:b/>
      <w:shd w:val="clear" w:color="auto" w:fill="FFFFFF"/>
    </w:rPr>
  </w:style>
  <w:style w:type="character" w:customStyle="1" w:styleId="CharStyle20">
    <w:name w:val="Char Style 20"/>
    <w:link w:val="Style19"/>
    <w:uiPriority w:val="99"/>
    <w:locked/>
    <w:rsid w:val="005505B4"/>
    <w:rPr>
      <w:b/>
      <w:shd w:val="clear" w:color="auto" w:fill="FFFFFF"/>
    </w:rPr>
  </w:style>
  <w:style w:type="character" w:customStyle="1" w:styleId="CharStyle25">
    <w:name w:val="Char Style 25"/>
    <w:uiPriority w:val="99"/>
    <w:rsid w:val="005505B4"/>
    <w:rPr>
      <w:b/>
      <w:u w:val="none"/>
    </w:rPr>
  </w:style>
  <w:style w:type="character" w:customStyle="1" w:styleId="CharStyle28">
    <w:name w:val="Char Style 28"/>
    <w:link w:val="Style27"/>
    <w:uiPriority w:val="99"/>
    <w:locked/>
    <w:rsid w:val="005505B4"/>
    <w:rPr>
      <w:sz w:val="40"/>
      <w:shd w:val="clear" w:color="auto" w:fill="FFFFFF"/>
    </w:rPr>
  </w:style>
  <w:style w:type="paragraph" w:customStyle="1" w:styleId="Style2">
    <w:name w:val="Style 2"/>
    <w:basedOn w:val="Normlny"/>
    <w:link w:val="CharStyle18"/>
    <w:uiPriority w:val="99"/>
    <w:rsid w:val="005505B4"/>
    <w:pPr>
      <w:shd w:val="clear" w:color="auto" w:fill="FFFFFF"/>
      <w:spacing w:line="266" w:lineRule="exact"/>
      <w:ind w:hanging="380"/>
      <w:jc w:val="both"/>
    </w:pPr>
    <w:rPr>
      <w:rFonts w:asciiTheme="minorHAnsi" w:eastAsiaTheme="minorHAnsi" w:hAnsiTheme="minorHAnsi" w:cstheme="minorBidi"/>
      <w:b/>
      <w:color w:val="auto"/>
      <w:sz w:val="22"/>
      <w:szCs w:val="22"/>
      <w:lang w:eastAsia="en-US"/>
    </w:rPr>
  </w:style>
  <w:style w:type="paragraph" w:customStyle="1" w:styleId="Style4">
    <w:name w:val="Style 4"/>
    <w:basedOn w:val="Normlny"/>
    <w:link w:val="CharStyle15"/>
    <w:uiPriority w:val="99"/>
    <w:rsid w:val="005505B4"/>
    <w:pPr>
      <w:shd w:val="clear" w:color="auto" w:fill="FFFFFF"/>
      <w:spacing w:before="260" w:line="266" w:lineRule="exact"/>
      <w:ind w:hanging="460"/>
    </w:pPr>
    <w:rPr>
      <w:rFonts w:asciiTheme="minorHAnsi" w:eastAsiaTheme="minorHAnsi" w:hAnsiTheme="minorHAnsi" w:cstheme="minorBidi"/>
      <w:color w:val="auto"/>
      <w:sz w:val="22"/>
      <w:szCs w:val="22"/>
      <w:lang w:eastAsia="en-US"/>
    </w:rPr>
  </w:style>
  <w:style w:type="paragraph" w:customStyle="1" w:styleId="Style7">
    <w:name w:val="Style 7"/>
    <w:basedOn w:val="Normlny"/>
    <w:link w:val="CharStyle8"/>
    <w:uiPriority w:val="99"/>
    <w:rsid w:val="005505B4"/>
    <w:pPr>
      <w:shd w:val="clear" w:color="auto" w:fill="FFFFFF"/>
      <w:spacing w:after="260" w:line="365" w:lineRule="exact"/>
      <w:ind w:hanging="1620"/>
      <w:outlineLvl w:val="1"/>
    </w:pPr>
    <w:rPr>
      <w:rFonts w:ascii="Arial" w:eastAsiaTheme="minorHAnsi" w:hAnsi="Arial" w:cstheme="minorBidi"/>
      <w:b/>
      <w:color w:val="auto"/>
      <w:sz w:val="32"/>
      <w:szCs w:val="22"/>
      <w:lang w:eastAsia="en-US"/>
    </w:rPr>
  </w:style>
  <w:style w:type="paragraph" w:customStyle="1" w:styleId="Style9">
    <w:name w:val="Style 9"/>
    <w:basedOn w:val="Normlny"/>
    <w:link w:val="CharStyle10"/>
    <w:uiPriority w:val="99"/>
    <w:rsid w:val="005505B4"/>
    <w:pPr>
      <w:shd w:val="clear" w:color="auto" w:fill="FFFFFF"/>
      <w:spacing w:line="310" w:lineRule="exact"/>
    </w:pPr>
    <w:rPr>
      <w:rFonts w:asciiTheme="minorHAnsi" w:eastAsiaTheme="minorHAnsi" w:hAnsiTheme="minorHAnsi" w:cstheme="minorBidi"/>
      <w:color w:val="auto"/>
      <w:sz w:val="19"/>
      <w:szCs w:val="22"/>
      <w:lang w:eastAsia="en-US"/>
    </w:rPr>
  </w:style>
  <w:style w:type="paragraph" w:customStyle="1" w:styleId="Style16">
    <w:name w:val="Style 16"/>
    <w:basedOn w:val="Normlny"/>
    <w:link w:val="CharStyle17"/>
    <w:uiPriority w:val="99"/>
    <w:rsid w:val="005505B4"/>
    <w:pPr>
      <w:shd w:val="clear" w:color="auto" w:fill="FFFFFF"/>
      <w:spacing w:line="310" w:lineRule="exact"/>
      <w:jc w:val="center"/>
      <w:outlineLvl w:val="4"/>
    </w:pPr>
    <w:rPr>
      <w:rFonts w:asciiTheme="minorHAnsi" w:eastAsiaTheme="minorHAnsi" w:hAnsiTheme="minorHAnsi" w:cstheme="minorBidi"/>
      <w:b/>
      <w:color w:val="auto"/>
      <w:sz w:val="28"/>
      <w:szCs w:val="22"/>
      <w:lang w:eastAsia="en-US"/>
    </w:rPr>
  </w:style>
  <w:style w:type="paragraph" w:customStyle="1" w:styleId="Style19">
    <w:name w:val="Style 19"/>
    <w:basedOn w:val="Normlny"/>
    <w:link w:val="CharStyle20"/>
    <w:uiPriority w:val="99"/>
    <w:rsid w:val="005505B4"/>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paragraph" w:customStyle="1" w:styleId="Style27">
    <w:name w:val="Style 27"/>
    <w:basedOn w:val="Normlny"/>
    <w:link w:val="CharStyle28"/>
    <w:uiPriority w:val="99"/>
    <w:rsid w:val="005505B4"/>
    <w:pPr>
      <w:shd w:val="clear" w:color="auto" w:fill="FFFFFF"/>
      <w:spacing w:line="442" w:lineRule="exact"/>
      <w:outlineLvl w:val="0"/>
    </w:pPr>
    <w:rPr>
      <w:rFonts w:asciiTheme="minorHAnsi" w:eastAsiaTheme="minorHAnsi" w:hAnsiTheme="minorHAnsi" w:cstheme="minorBidi"/>
      <w:color w:val="auto"/>
      <w:sz w:val="40"/>
      <w:szCs w:val="22"/>
      <w:lang w:eastAsia="en-US"/>
    </w:rPr>
  </w:style>
  <w:style w:type="character" w:customStyle="1" w:styleId="CharStyle13">
    <w:name w:val="Char Style 13"/>
    <w:link w:val="Style12"/>
    <w:uiPriority w:val="99"/>
    <w:locked/>
    <w:rsid w:val="005505B4"/>
    <w:rPr>
      <w:rFonts w:ascii="Arial" w:hAnsi="Arial"/>
      <w:b/>
      <w:shd w:val="clear" w:color="auto" w:fill="FFFFFF"/>
    </w:rPr>
  </w:style>
  <w:style w:type="paragraph" w:customStyle="1" w:styleId="Style12">
    <w:name w:val="Style 12"/>
    <w:basedOn w:val="Normlny"/>
    <w:link w:val="CharStyle13"/>
    <w:uiPriority w:val="99"/>
    <w:rsid w:val="005505B4"/>
    <w:pPr>
      <w:shd w:val="clear" w:color="auto" w:fill="FFFFFF"/>
      <w:spacing w:after="480" w:line="246" w:lineRule="exact"/>
      <w:jc w:val="center"/>
      <w:outlineLvl w:val="4"/>
    </w:pPr>
    <w:rPr>
      <w:rFonts w:ascii="Arial" w:eastAsiaTheme="minorHAnsi" w:hAnsi="Arial" w:cstheme="minorBidi"/>
      <w:b/>
      <w:color w:val="auto"/>
      <w:sz w:val="22"/>
      <w:szCs w:val="22"/>
      <w:lang w:eastAsia="en-US"/>
    </w:rPr>
  </w:style>
  <w:style w:type="paragraph" w:styleId="Bezriadkovania">
    <w:name w:val="No Spacing"/>
    <w:aliases w:val="Klasický text"/>
    <w:uiPriority w:val="1"/>
    <w:qFormat/>
    <w:rsid w:val="005505B4"/>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5505B4"/>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locked/>
    <w:rsid w:val="005505B4"/>
    <w:rPr>
      <w:rFonts w:ascii="Arial" w:eastAsia="Times New Roman" w:hAnsi="Arial" w:cs="Arial"/>
      <w:noProof/>
      <w:lang w:eastAsia="sk-SK"/>
    </w:rPr>
  </w:style>
  <w:style w:type="paragraph" w:customStyle="1" w:styleId="Default">
    <w:name w:val="Default"/>
    <w:rsid w:val="005505B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3">
    <w:name w:val="Body Text 3"/>
    <w:basedOn w:val="Normlny"/>
    <w:link w:val="Zkladntext3Char"/>
    <w:uiPriority w:val="99"/>
    <w:rsid w:val="005505B4"/>
    <w:pPr>
      <w:widowControl/>
      <w:jc w:val="center"/>
    </w:pPr>
    <w:rPr>
      <w:color w:val="auto"/>
      <w:sz w:val="16"/>
      <w:szCs w:val="16"/>
      <w:lang w:val="x-none" w:eastAsia="cs-CZ"/>
    </w:rPr>
  </w:style>
  <w:style w:type="character" w:customStyle="1" w:styleId="Zkladntext3Char">
    <w:name w:val="Základný text 3 Char"/>
    <w:basedOn w:val="Predvolenpsmoodseku"/>
    <w:link w:val="Zkladntext3"/>
    <w:uiPriority w:val="99"/>
    <w:rsid w:val="005505B4"/>
    <w:rPr>
      <w:rFonts w:ascii="Times New Roman" w:eastAsia="Times New Roman" w:hAnsi="Times New Roman" w:cs="Times New Roman"/>
      <w:sz w:val="16"/>
      <w:szCs w:val="16"/>
      <w:lang w:val="x-none" w:eastAsia="cs-CZ"/>
    </w:rPr>
  </w:style>
  <w:style w:type="character" w:styleId="Odkaznakomentr">
    <w:name w:val="annotation reference"/>
    <w:basedOn w:val="Predvolenpsmoodseku"/>
    <w:uiPriority w:val="99"/>
    <w:semiHidden/>
    <w:unhideWhenUsed/>
    <w:rsid w:val="005505B4"/>
    <w:rPr>
      <w:sz w:val="16"/>
      <w:szCs w:val="16"/>
    </w:rPr>
  </w:style>
  <w:style w:type="paragraph" w:styleId="Textkomentra">
    <w:name w:val="annotation text"/>
    <w:basedOn w:val="Normlny"/>
    <w:link w:val="TextkomentraChar"/>
    <w:uiPriority w:val="99"/>
    <w:semiHidden/>
    <w:unhideWhenUsed/>
    <w:rsid w:val="005505B4"/>
    <w:rPr>
      <w:sz w:val="20"/>
      <w:szCs w:val="20"/>
    </w:rPr>
  </w:style>
  <w:style w:type="character" w:customStyle="1" w:styleId="TextkomentraChar">
    <w:name w:val="Text komentára Char"/>
    <w:basedOn w:val="Predvolenpsmoodseku"/>
    <w:link w:val="Textkomentra"/>
    <w:uiPriority w:val="99"/>
    <w:semiHidden/>
    <w:rsid w:val="005505B4"/>
    <w:rPr>
      <w:rFonts w:ascii="Times New Roman" w:eastAsia="Times New Roman" w:hAnsi="Times New Roman" w:cs="Times New Roman"/>
      <w:color w:val="000000"/>
      <w:sz w:val="20"/>
      <w:szCs w:val="20"/>
      <w:lang w:eastAsia="sk-SK"/>
    </w:rPr>
  </w:style>
  <w:style w:type="character" w:styleId="Vrazn">
    <w:name w:val="Strong"/>
    <w:basedOn w:val="Predvolenpsmoodseku"/>
    <w:uiPriority w:val="22"/>
    <w:qFormat/>
    <w:rsid w:val="005505B4"/>
    <w:rPr>
      <w:b/>
      <w:bCs/>
    </w:rPr>
  </w:style>
  <w:style w:type="paragraph" w:styleId="Textbubliny">
    <w:name w:val="Balloon Text"/>
    <w:basedOn w:val="Normlny"/>
    <w:link w:val="TextbublinyChar"/>
    <w:uiPriority w:val="99"/>
    <w:semiHidden/>
    <w:unhideWhenUsed/>
    <w:rsid w:val="005505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505B4"/>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3D3CD0"/>
    <w:rPr>
      <w:b/>
      <w:bCs/>
    </w:rPr>
  </w:style>
  <w:style w:type="character" w:customStyle="1" w:styleId="PredmetkomentraChar">
    <w:name w:val="Predmet komentára Char"/>
    <w:basedOn w:val="TextkomentraChar"/>
    <w:link w:val="Predmetkomentra"/>
    <w:uiPriority w:val="99"/>
    <w:semiHidden/>
    <w:rsid w:val="003D3CD0"/>
    <w:rPr>
      <w:rFonts w:ascii="Times New Roman" w:eastAsia="Times New Roman" w:hAnsi="Times New Roman" w:cs="Times New Roman"/>
      <w:b/>
      <w:bCs/>
      <w:color w:val="000000"/>
      <w:sz w:val="20"/>
      <w:szCs w:val="20"/>
      <w:lang w:eastAsia="sk-SK"/>
    </w:rPr>
  </w:style>
  <w:style w:type="paragraph" w:styleId="Hlavika">
    <w:name w:val="header"/>
    <w:basedOn w:val="Normlny"/>
    <w:link w:val="HlavikaChar"/>
    <w:uiPriority w:val="99"/>
    <w:unhideWhenUsed/>
    <w:rsid w:val="00A57A84"/>
    <w:pPr>
      <w:tabs>
        <w:tab w:val="center" w:pos="4536"/>
        <w:tab w:val="right" w:pos="9072"/>
      </w:tabs>
    </w:pPr>
  </w:style>
  <w:style w:type="character" w:customStyle="1" w:styleId="HlavikaChar">
    <w:name w:val="Hlavička Char"/>
    <w:basedOn w:val="Predvolenpsmoodseku"/>
    <w:link w:val="Hlavika"/>
    <w:uiPriority w:val="99"/>
    <w:rsid w:val="00A57A84"/>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A57A84"/>
    <w:pPr>
      <w:tabs>
        <w:tab w:val="center" w:pos="4536"/>
        <w:tab w:val="right" w:pos="9072"/>
      </w:tabs>
    </w:pPr>
  </w:style>
  <w:style w:type="character" w:customStyle="1" w:styleId="PtaChar">
    <w:name w:val="Päta Char"/>
    <w:basedOn w:val="Predvolenpsmoodseku"/>
    <w:link w:val="Pta"/>
    <w:uiPriority w:val="99"/>
    <w:rsid w:val="00A57A84"/>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437057"/>
    <w:rPr>
      <w:color w:val="0563C1"/>
      <w:u w:val="single"/>
    </w:rPr>
  </w:style>
  <w:style w:type="character" w:styleId="Nevyrieenzmienka">
    <w:name w:val="Unresolved Mention"/>
    <w:basedOn w:val="Predvolenpsmoodseku"/>
    <w:uiPriority w:val="99"/>
    <w:semiHidden/>
    <w:unhideWhenUsed/>
    <w:rsid w:val="003F0C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77388">
      <w:bodyDiv w:val="1"/>
      <w:marLeft w:val="0"/>
      <w:marRight w:val="0"/>
      <w:marTop w:val="0"/>
      <w:marBottom w:val="0"/>
      <w:divBdr>
        <w:top w:val="none" w:sz="0" w:space="0" w:color="auto"/>
        <w:left w:val="none" w:sz="0" w:space="0" w:color="auto"/>
        <w:bottom w:val="none" w:sz="0" w:space="0" w:color="auto"/>
        <w:right w:val="none" w:sz="0" w:space="0" w:color="auto"/>
      </w:divBdr>
    </w:div>
    <w:div w:id="98035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rz.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ekretariat@bbrsc.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rsc.s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0521D9-88CF-4BC7-B279-5935339F1684}">
  <ds:schemaRefs>
    <ds:schemaRef ds:uri="http://schemas.openxmlformats.org/officeDocument/2006/bibliography"/>
  </ds:schemaRefs>
</ds:datastoreItem>
</file>

<file path=customXml/itemProps2.xml><?xml version="1.0" encoding="utf-8"?>
<ds:datastoreItem xmlns:ds="http://schemas.openxmlformats.org/officeDocument/2006/customXml" ds:itemID="{EA2D27C1-8DF7-41D3-9245-CF3A0790152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3.xml><?xml version="1.0" encoding="utf-8"?>
<ds:datastoreItem xmlns:ds="http://schemas.openxmlformats.org/officeDocument/2006/customXml" ds:itemID="{24EA4EAA-B1D1-4B2D-9FBE-ED2876044BD4}">
  <ds:schemaRefs>
    <ds:schemaRef ds:uri="http://schemas.microsoft.com/sharepoint/v3/contenttype/forms"/>
  </ds:schemaRefs>
</ds:datastoreItem>
</file>

<file path=customXml/itemProps4.xml><?xml version="1.0" encoding="utf-8"?>
<ds:datastoreItem xmlns:ds="http://schemas.openxmlformats.org/officeDocument/2006/customXml" ds:itemID="{733AF5B8-8D5C-4DFF-B988-B6C72A6E0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5072</Words>
  <Characters>28911</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Jaroslav Šuster</cp:lastModifiedBy>
  <cp:revision>17</cp:revision>
  <dcterms:created xsi:type="dcterms:W3CDTF">2024-07-24T20:22:00Z</dcterms:created>
  <dcterms:modified xsi:type="dcterms:W3CDTF">2026-08-05T15:39:00Z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ies>
</file>