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341FDB50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2ACE85AD" w14:textId="77777777" w:rsidR="00E90967" w:rsidRDefault="00E90967" w:rsidP="00E90967">
      <w:pPr>
        <w:spacing w:after="0" w:line="240" w:lineRule="auto"/>
        <w:rPr>
          <w:rFonts w:cstheme="minorHAnsi"/>
          <w:bCs/>
          <w:color w:val="000000"/>
          <w:shd w:val="clear" w:color="auto" w:fill="FFFFFF"/>
        </w:rPr>
      </w:pPr>
      <w:r w:rsidRPr="00941039">
        <w:rPr>
          <w:rFonts w:cstheme="minorHAnsi"/>
        </w:rPr>
        <w:t xml:space="preserve">Názov: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3D3">
        <w:rPr>
          <w:rFonts w:cstheme="minorHAnsi"/>
          <w:bCs/>
          <w:color w:val="000000"/>
          <w:shd w:val="clear" w:color="auto" w:fill="FFFFFF"/>
        </w:rPr>
        <w:t xml:space="preserve">Go VEGGIE Go </w:t>
      </w:r>
      <w:proofErr w:type="spellStart"/>
      <w:r w:rsidRPr="002F23D3">
        <w:rPr>
          <w:rFonts w:cstheme="minorHAnsi"/>
          <w:bCs/>
          <w:color w:val="000000"/>
          <w:shd w:val="clear" w:color="auto" w:fill="FFFFFF"/>
        </w:rPr>
        <w:t>a.s</w:t>
      </w:r>
      <w:proofErr w:type="spellEnd"/>
      <w:r w:rsidRPr="002F23D3">
        <w:rPr>
          <w:rFonts w:cstheme="minorHAnsi"/>
          <w:bCs/>
          <w:color w:val="000000"/>
          <w:shd w:val="clear" w:color="auto" w:fill="FFFFFF"/>
        </w:rPr>
        <w:t>.</w:t>
      </w:r>
    </w:p>
    <w:p w14:paraId="4FEAFFB5" w14:textId="77777777" w:rsidR="00E90967" w:rsidRPr="00941039" w:rsidRDefault="00E90967" w:rsidP="00E90967">
      <w:pPr>
        <w:spacing w:after="0" w:line="240" w:lineRule="auto"/>
        <w:rPr>
          <w:rFonts w:cstheme="minorHAnsi"/>
        </w:rPr>
      </w:pPr>
      <w:r w:rsidRPr="00941039">
        <w:rPr>
          <w:rFonts w:cstheme="minorHAnsi"/>
        </w:rPr>
        <w:t xml:space="preserve">Sídlo: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Žltá </w:t>
      </w:r>
      <w:r w:rsidRPr="002F23D3">
        <w:rPr>
          <w:rFonts w:cstheme="minorHAnsi"/>
        </w:rPr>
        <w:t>3849/16C</w:t>
      </w:r>
      <w:r>
        <w:rPr>
          <w:rFonts w:cstheme="minorHAnsi"/>
        </w:rPr>
        <w:t xml:space="preserve">, 851 07 </w:t>
      </w:r>
      <w:r w:rsidRPr="002F23D3">
        <w:rPr>
          <w:rFonts w:cstheme="minorHAnsi"/>
        </w:rPr>
        <w:t>Bratislava - mestská časť Petržalka</w:t>
      </w:r>
      <w:r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 </w:t>
      </w:r>
      <w:r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0560B5FF" w14:textId="77777777" w:rsidR="00E90967" w:rsidRPr="00941039" w:rsidRDefault="00E90967" w:rsidP="00E90967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IČO: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F23D3">
        <w:rPr>
          <w:rFonts w:cstheme="minorHAnsi"/>
          <w:bCs/>
          <w:color w:val="000000"/>
          <w:shd w:val="clear" w:color="auto" w:fill="FFFFFF"/>
        </w:rPr>
        <w:t>50 657 267</w:t>
      </w:r>
    </w:p>
    <w:p w14:paraId="7CE1ABF8" w14:textId="77777777" w:rsidR="00AC04B9" w:rsidRPr="00921A54" w:rsidRDefault="00AC04B9" w:rsidP="00AC04B9">
      <w:pPr>
        <w:spacing w:after="0"/>
        <w:rPr>
          <w:rFonts w:cstheme="minorHAnsi"/>
        </w:rPr>
      </w:pPr>
      <w:r w:rsidRPr="00941039">
        <w:rPr>
          <w:rFonts w:cstheme="minorHAnsi"/>
        </w:rPr>
        <w:t xml:space="preserve">Kontaktná osoba: </w:t>
      </w:r>
      <w:r>
        <w:rPr>
          <w:rFonts w:cstheme="minorHAnsi"/>
        </w:rPr>
        <w:tab/>
      </w:r>
      <w:r w:rsidRPr="00921A54">
        <w:rPr>
          <w:rFonts w:cstheme="minorHAnsi"/>
        </w:rPr>
        <w:t>Mgr. Matúš Bobek, na základe splnomocnenia</w:t>
      </w:r>
    </w:p>
    <w:p w14:paraId="788F4A6B" w14:textId="77777777" w:rsidR="00AC04B9" w:rsidRPr="00921A54" w:rsidRDefault="00AC04B9" w:rsidP="00AC04B9">
      <w:pPr>
        <w:spacing w:after="0"/>
        <w:rPr>
          <w:rFonts w:cstheme="minorHAnsi"/>
        </w:rPr>
      </w:pPr>
      <w:r w:rsidRPr="00921A54">
        <w:rPr>
          <w:rFonts w:cstheme="minorHAnsi"/>
        </w:rPr>
        <w:t xml:space="preserve">Tel.: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  <w:t>+421948294333</w:t>
      </w:r>
    </w:p>
    <w:p w14:paraId="3ABE3E50" w14:textId="77777777" w:rsidR="00941AED" w:rsidRPr="00941AED" w:rsidRDefault="00AC04B9" w:rsidP="00941AED">
      <w:pPr>
        <w:spacing w:after="0"/>
        <w:rPr>
          <w:rFonts w:cstheme="minorHAnsi"/>
        </w:rPr>
      </w:pPr>
      <w:r w:rsidRPr="00921A54">
        <w:rPr>
          <w:rFonts w:cstheme="minorHAnsi"/>
        </w:rPr>
        <w:t xml:space="preserve">E – mail: </w:t>
      </w:r>
      <w:r w:rsidRPr="00921A54">
        <w:rPr>
          <w:rFonts w:cstheme="minorHAnsi"/>
        </w:rPr>
        <w:tab/>
      </w:r>
      <w:r w:rsidRPr="00921A54">
        <w:rPr>
          <w:rFonts w:cstheme="minorHAnsi"/>
        </w:rPr>
        <w:tab/>
      </w:r>
      <w:r w:rsidR="00941AED" w:rsidRPr="00941AED">
        <w:rPr>
          <w:rFonts w:cstheme="minorHAnsi"/>
        </w:rPr>
        <w:t>bobek@goveggiego.sk</w:t>
      </w:r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7B70101F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0E03A6">
        <w:rPr>
          <w:rFonts w:cstheme="minorHAnsi"/>
          <w:b/>
        </w:rPr>
        <w:tab/>
      </w:r>
      <w:r w:rsidR="0050723F">
        <w:rPr>
          <w:rFonts w:cstheme="minorHAnsi"/>
          <w:b/>
          <w:i/>
          <w:iCs/>
        </w:rPr>
        <w:t>L</w:t>
      </w:r>
      <w:r w:rsidR="00104305">
        <w:rPr>
          <w:rFonts w:cstheme="minorHAnsi"/>
          <w:b/>
          <w:i/>
          <w:iCs/>
        </w:rPr>
        <w:t>inka na</w:t>
      </w:r>
      <w:r w:rsidR="0050723F">
        <w:rPr>
          <w:rFonts w:cstheme="minorHAnsi"/>
          <w:b/>
          <w:i/>
          <w:iCs/>
        </w:rPr>
        <w:t xml:space="preserve"> spracovanie</w:t>
      </w:r>
      <w:r w:rsidR="00104305">
        <w:rPr>
          <w:rFonts w:cstheme="minorHAnsi"/>
          <w:b/>
          <w:i/>
          <w:iCs/>
        </w:rPr>
        <w:t xml:space="preserve"> </w:t>
      </w:r>
      <w:r w:rsidR="0050723F">
        <w:rPr>
          <w:rFonts w:cstheme="minorHAnsi"/>
          <w:b/>
          <w:i/>
          <w:iCs/>
        </w:rPr>
        <w:t>zeleniny</w:t>
      </w:r>
    </w:p>
    <w:p w14:paraId="06CAD19C" w14:textId="50F1A19E" w:rsidR="00104305" w:rsidRPr="00104305" w:rsidRDefault="00483B0D" w:rsidP="001043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Predmetom zákazky je dodanie </w:t>
      </w:r>
      <w:bookmarkStart w:id="0" w:name="_Hlk119936104"/>
      <w:r w:rsidR="0050723F">
        <w:rPr>
          <w:rFonts w:cstheme="minorHAnsi"/>
        </w:rPr>
        <w:t>Linky</w:t>
      </w:r>
      <w:r w:rsidR="00104305" w:rsidRPr="00104305">
        <w:rPr>
          <w:rFonts w:cstheme="minorHAnsi"/>
        </w:rPr>
        <w:t xml:space="preserve"> na</w:t>
      </w:r>
      <w:r w:rsidR="0050723F">
        <w:rPr>
          <w:rFonts w:cstheme="minorHAnsi"/>
        </w:rPr>
        <w:t xml:space="preserve"> spracovanie</w:t>
      </w:r>
      <w:r w:rsidR="00104305" w:rsidRPr="00104305">
        <w:rPr>
          <w:rFonts w:cstheme="minorHAnsi"/>
        </w:rPr>
        <w:t xml:space="preserve"> </w:t>
      </w:r>
      <w:r w:rsidR="0050723F">
        <w:rPr>
          <w:rFonts w:cstheme="minorHAnsi"/>
        </w:rPr>
        <w:t>zeleniny</w:t>
      </w:r>
      <w:r w:rsidR="00104305" w:rsidRPr="00104305">
        <w:rPr>
          <w:rFonts w:cstheme="minorHAnsi"/>
        </w:rPr>
        <w:t xml:space="preserve"> ako výrobného celku, ktorej podrobnejšia technická špecifikácia je uvedená v prílohe č. 1 tejto výzvy. Súčasťou predmetu zákazky je doprava na miesto dodania (</w:t>
      </w:r>
      <w:r w:rsidR="00104305">
        <w:rPr>
          <w:rFonts w:cstheme="minorHAnsi"/>
        </w:rPr>
        <w:t>Niklová 55, Sereď</w:t>
      </w:r>
      <w:r w:rsidR="00104305" w:rsidRPr="00104305">
        <w:rPr>
          <w:rFonts w:cstheme="minorHAnsi"/>
        </w:rPr>
        <w:t>), osadenie a zapojenie logického celku, vykonanie testu funkčnosti, zaškolenie personálu a vykonávanie </w:t>
      </w:r>
      <w:bookmarkStart w:id="1" w:name="_Hlk119935337"/>
      <w:r w:rsidR="00104305" w:rsidRPr="00104305">
        <w:rPr>
          <w:rFonts w:cstheme="minorHAnsi"/>
        </w:rPr>
        <w:t>záručného servisu po dobu 24 mesiacov odo dňa dodania predmetu zákazky</w:t>
      </w:r>
      <w:bookmarkEnd w:id="1"/>
      <w:r w:rsidR="00104305" w:rsidRPr="00104305">
        <w:rPr>
          <w:rFonts w:cstheme="minorHAnsi"/>
        </w:rPr>
        <w:t>.</w:t>
      </w:r>
    </w:p>
    <w:p w14:paraId="269DB523" w14:textId="2DD806D8" w:rsidR="00483B0D" w:rsidRDefault="00483B0D" w:rsidP="00483B0D">
      <w:pPr>
        <w:spacing w:after="0"/>
        <w:jc w:val="both"/>
        <w:rPr>
          <w:rFonts w:cstheme="minorHAnsi"/>
        </w:rPr>
      </w:pPr>
      <w:r w:rsidRPr="00713C3C">
        <w:rPr>
          <w:rFonts w:cstheme="minorHAnsi"/>
        </w:rPr>
        <w:t>.</w:t>
      </w:r>
      <w:bookmarkEnd w:id="0"/>
    </w:p>
    <w:p w14:paraId="5C6095E9" w14:textId="0B3AD4D6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385E4A4E" w:rsidR="0006539B" w:rsidRPr="0050723F" w:rsidRDefault="0006539B" w:rsidP="00011D66">
      <w:pPr>
        <w:jc w:val="both"/>
        <w:rPr>
          <w:rFonts w:cstheme="minorHAnsi"/>
          <w:bCs/>
        </w:rPr>
      </w:pPr>
      <w:r w:rsidRPr="00941039">
        <w:rPr>
          <w:rFonts w:cstheme="minorHAnsi"/>
          <w:b/>
        </w:rPr>
        <w:t xml:space="preserve">3.Lehota na predkladanie ponúk uplynie dňa:   </w:t>
      </w:r>
      <w:r w:rsidR="0050723F" w:rsidRPr="00941AED">
        <w:rPr>
          <w:rFonts w:cstheme="minorHAnsi"/>
          <w:bCs/>
        </w:rPr>
        <w:t>1</w:t>
      </w:r>
      <w:r w:rsidR="00285651" w:rsidRPr="00941AED">
        <w:rPr>
          <w:rFonts w:cstheme="minorHAnsi"/>
          <w:bCs/>
        </w:rPr>
        <w:t>1</w:t>
      </w:r>
      <w:r w:rsidR="002D216F" w:rsidRPr="00941AED">
        <w:rPr>
          <w:rFonts w:cstheme="minorHAnsi"/>
          <w:bCs/>
        </w:rPr>
        <w:t>.</w:t>
      </w:r>
      <w:r w:rsidR="00E85554" w:rsidRPr="00941AED">
        <w:rPr>
          <w:rFonts w:cstheme="minorHAnsi"/>
          <w:bCs/>
        </w:rPr>
        <w:t>08</w:t>
      </w:r>
      <w:r w:rsidR="002D216F" w:rsidRPr="00941AED">
        <w:rPr>
          <w:rFonts w:cstheme="minorHAnsi"/>
          <w:bCs/>
        </w:rPr>
        <w:t>.202</w:t>
      </w:r>
      <w:r w:rsidR="00E85554" w:rsidRPr="00941AED">
        <w:rPr>
          <w:rFonts w:cstheme="minorHAnsi"/>
          <w:bCs/>
        </w:rPr>
        <w:t>6</w:t>
      </w:r>
      <w:r w:rsidRPr="00941AED">
        <w:rPr>
          <w:rFonts w:cstheme="minorHAnsi"/>
          <w:bCs/>
        </w:rPr>
        <w:t xml:space="preserve"> do 1</w:t>
      </w:r>
      <w:r w:rsidR="00941AED" w:rsidRPr="00941AED">
        <w:rPr>
          <w:rFonts w:cstheme="minorHAnsi"/>
          <w:bCs/>
        </w:rPr>
        <w:t>0</w:t>
      </w:r>
      <w:r w:rsidRPr="00941AED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6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 xml:space="preserve">. Uchádzač  </w:t>
      </w:r>
      <w:proofErr w:type="spellStart"/>
      <w:r w:rsidRPr="00941039">
        <w:rPr>
          <w:rFonts w:cstheme="minorHAnsi"/>
        </w:rPr>
        <w:t>nacení</w:t>
      </w:r>
      <w:proofErr w:type="spellEnd"/>
      <w:r w:rsidRPr="00941039">
        <w:rPr>
          <w:rFonts w:cstheme="minorHAnsi"/>
        </w:rPr>
        <w:t xml:space="preserve">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Uchádzač predloží  </w:t>
      </w:r>
      <w:proofErr w:type="spellStart"/>
      <w:r w:rsidRPr="00941039">
        <w:rPr>
          <w:rFonts w:cstheme="minorHAnsi"/>
        </w:rPr>
        <w:t>nacenenú</w:t>
      </w:r>
      <w:proofErr w:type="spellEnd"/>
      <w:r w:rsidRPr="00941039">
        <w:rPr>
          <w:rFonts w:cstheme="minorHAnsi"/>
        </w:rPr>
        <w:t xml:space="preserve">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</w:t>
      </w:r>
      <w:proofErr w:type="spellStart"/>
      <w:r w:rsidRPr="00941039">
        <w:rPr>
          <w:rFonts w:cstheme="minorHAnsi"/>
        </w:rPr>
        <w:t>dodávateľsko</w:t>
      </w:r>
      <w:proofErr w:type="spellEnd"/>
      <w:r w:rsidRPr="00941039">
        <w:rPr>
          <w:rFonts w:cstheme="minorHAnsi"/>
        </w:rPr>
        <w:t xml:space="preserve">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246088E7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AED">
        <w:rPr>
          <w:rFonts w:cstheme="minorHAnsi"/>
        </w:rPr>
        <w:t xml:space="preserve">: </w:t>
      </w:r>
      <w:r w:rsidR="001167E9" w:rsidRPr="00941AED">
        <w:rPr>
          <w:rFonts w:cstheme="minorHAnsi"/>
        </w:rPr>
        <w:t>0</w:t>
      </w:r>
      <w:r w:rsidR="00285651" w:rsidRPr="00941AED">
        <w:rPr>
          <w:rFonts w:cstheme="minorHAnsi"/>
        </w:rPr>
        <w:t>6</w:t>
      </w:r>
      <w:r w:rsidR="00E47918" w:rsidRPr="00941AED">
        <w:rPr>
          <w:rFonts w:cstheme="minorHAnsi"/>
        </w:rPr>
        <w:t>.</w:t>
      </w:r>
      <w:r w:rsidR="001167E9" w:rsidRPr="00941AED">
        <w:rPr>
          <w:rFonts w:cstheme="minorHAnsi"/>
        </w:rPr>
        <w:t>08</w:t>
      </w:r>
      <w:r w:rsidR="00E47918" w:rsidRPr="00941AED">
        <w:rPr>
          <w:rFonts w:cstheme="minorHAnsi"/>
        </w:rPr>
        <w:t>.202</w:t>
      </w:r>
      <w:r w:rsidR="001167E9" w:rsidRPr="00941AED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4DF7" w14:textId="77777777" w:rsidR="00FF5C49" w:rsidRDefault="00FF5C49" w:rsidP="006E7F46">
      <w:pPr>
        <w:spacing w:after="0" w:line="240" w:lineRule="auto"/>
      </w:pPr>
      <w:r>
        <w:separator/>
      </w:r>
    </w:p>
  </w:endnote>
  <w:endnote w:type="continuationSeparator" w:id="0">
    <w:p w14:paraId="65CE8584" w14:textId="77777777" w:rsidR="00FF5C49" w:rsidRDefault="00FF5C49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2AF5B" w14:textId="77777777" w:rsidR="00FF5C49" w:rsidRDefault="00FF5C49" w:rsidP="006E7F46">
      <w:pPr>
        <w:spacing w:after="0" w:line="240" w:lineRule="auto"/>
      </w:pPr>
      <w:r>
        <w:separator/>
      </w:r>
    </w:p>
  </w:footnote>
  <w:footnote w:type="continuationSeparator" w:id="0">
    <w:p w14:paraId="1229AEB9" w14:textId="77777777" w:rsidR="00FF5C49" w:rsidRDefault="00FF5C49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0E03A6"/>
    <w:rsid w:val="00104305"/>
    <w:rsid w:val="001167E9"/>
    <w:rsid w:val="00127621"/>
    <w:rsid w:val="001279B1"/>
    <w:rsid w:val="00154462"/>
    <w:rsid w:val="002057DA"/>
    <w:rsid w:val="002725F6"/>
    <w:rsid w:val="00285651"/>
    <w:rsid w:val="002A1FA4"/>
    <w:rsid w:val="002A5204"/>
    <w:rsid w:val="002D216F"/>
    <w:rsid w:val="002F7122"/>
    <w:rsid w:val="003474FA"/>
    <w:rsid w:val="00394BB6"/>
    <w:rsid w:val="003A1AA4"/>
    <w:rsid w:val="003C2145"/>
    <w:rsid w:val="003D522E"/>
    <w:rsid w:val="003E354A"/>
    <w:rsid w:val="003F34E4"/>
    <w:rsid w:val="00483B0D"/>
    <w:rsid w:val="004F51E6"/>
    <w:rsid w:val="0050723F"/>
    <w:rsid w:val="005950A1"/>
    <w:rsid w:val="005D691C"/>
    <w:rsid w:val="005F2C1A"/>
    <w:rsid w:val="00687ADB"/>
    <w:rsid w:val="006E69BE"/>
    <w:rsid w:val="006E7F46"/>
    <w:rsid w:val="00716114"/>
    <w:rsid w:val="0075773B"/>
    <w:rsid w:val="00784C71"/>
    <w:rsid w:val="007F5A30"/>
    <w:rsid w:val="00800EF9"/>
    <w:rsid w:val="00802A35"/>
    <w:rsid w:val="008F1748"/>
    <w:rsid w:val="00941039"/>
    <w:rsid w:val="00941AED"/>
    <w:rsid w:val="009700FD"/>
    <w:rsid w:val="009D60E2"/>
    <w:rsid w:val="00A76417"/>
    <w:rsid w:val="00AA61BD"/>
    <w:rsid w:val="00AC04B9"/>
    <w:rsid w:val="00B57B08"/>
    <w:rsid w:val="00B93D32"/>
    <w:rsid w:val="00C9231D"/>
    <w:rsid w:val="00CD0765"/>
    <w:rsid w:val="00CE6842"/>
    <w:rsid w:val="00D75FC2"/>
    <w:rsid w:val="00E47918"/>
    <w:rsid w:val="00E5453B"/>
    <w:rsid w:val="00E85554"/>
    <w:rsid w:val="00E90967"/>
    <w:rsid w:val="00EF528F"/>
    <w:rsid w:val="00F14D9E"/>
    <w:rsid w:val="00F5566C"/>
    <w:rsid w:val="00F62DA6"/>
    <w:rsid w:val="00FC2DDE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12</cp:revision>
  <dcterms:created xsi:type="dcterms:W3CDTF">2026-08-04T08:07:00Z</dcterms:created>
  <dcterms:modified xsi:type="dcterms:W3CDTF">2026-08-06T14:05:00Z</dcterms:modified>
</cp:coreProperties>
</file>