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BC3B" w14:textId="77777777" w:rsidR="003C3288" w:rsidRPr="003C3288" w:rsidRDefault="003C3288" w:rsidP="003C3288">
      <w:pPr>
        <w:pStyle w:val="Zkladntext20"/>
        <w:spacing w:before="0" w:after="0" w:line="240" w:lineRule="auto"/>
        <w:rPr>
          <w:rFonts w:asciiTheme="minorHAnsi" w:hAnsiTheme="minorHAnsi" w:cstheme="minorHAnsi"/>
          <w:b/>
          <w:sz w:val="24"/>
          <w:szCs w:val="24"/>
        </w:rPr>
      </w:pPr>
      <w:bookmarkStart w:id="0" w:name="_GoBack"/>
      <w:bookmarkEnd w:id="0"/>
      <w:r w:rsidRPr="003C3288">
        <w:rPr>
          <w:rFonts w:asciiTheme="minorHAnsi" w:hAnsiTheme="minorHAnsi" w:cstheme="minorHAnsi"/>
          <w:b/>
          <w:sz w:val="24"/>
          <w:szCs w:val="24"/>
        </w:rPr>
        <w:t>Zmluva o dodaní riešenia a poskytovaní služieb</w:t>
      </w:r>
    </w:p>
    <w:p w14:paraId="75901685" w14:textId="77777777" w:rsidR="003C3288" w:rsidRPr="003C3288" w:rsidRDefault="003C3288" w:rsidP="003C3288">
      <w:pPr>
        <w:pStyle w:val="Zkladntext20"/>
        <w:spacing w:before="0" w:after="0" w:line="240" w:lineRule="auto"/>
        <w:rPr>
          <w:rFonts w:asciiTheme="minorHAnsi" w:hAnsiTheme="minorHAnsi" w:cstheme="minorHAnsi"/>
          <w:b/>
          <w:sz w:val="24"/>
          <w:szCs w:val="24"/>
        </w:rPr>
      </w:pPr>
    </w:p>
    <w:p w14:paraId="33BCEC85" w14:textId="77777777" w:rsidR="003C3288" w:rsidRPr="003C3288" w:rsidRDefault="003C3288" w:rsidP="003C3288">
      <w:pPr>
        <w:pStyle w:val="Zkladntext20"/>
        <w:shd w:val="clear" w:color="auto" w:fill="auto"/>
        <w:spacing w:before="0" w:after="0" w:line="240" w:lineRule="auto"/>
        <w:ind w:hanging="482"/>
        <w:rPr>
          <w:rFonts w:asciiTheme="minorHAnsi" w:hAnsiTheme="minorHAnsi" w:cstheme="minorHAnsi"/>
          <w:bCs/>
          <w:sz w:val="24"/>
          <w:szCs w:val="24"/>
        </w:rPr>
      </w:pPr>
      <w:r w:rsidRPr="003C3288">
        <w:rPr>
          <w:rFonts w:asciiTheme="minorHAnsi" w:hAnsiTheme="minorHAnsi" w:cstheme="minorHAnsi"/>
          <w:bCs/>
          <w:sz w:val="24"/>
          <w:szCs w:val="24"/>
        </w:rPr>
        <w:t>evidenčné číslo Objednávateľa:</w:t>
      </w:r>
    </w:p>
    <w:p w14:paraId="71CA7C0F" w14:textId="77777777" w:rsidR="003C3288" w:rsidRPr="003C3288" w:rsidRDefault="003C3288" w:rsidP="003C3288">
      <w:pPr>
        <w:pStyle w:val="Zkladntext20"/>
        <w:spacing w:before="0" w:after="0" w:line="240" w:lineRule="auto"/>
        <w:ind w:hanging="482"/>
        <w:rPr>
          <w:rFonts w:asciiTheme="minorHAnsi" w:hAnsiTheme="minorHAnsi" w:cstheme="minorHAnsi"/>
          <w:bCs/>
          <w:sz w:val="24"/>
          <w:szCs w:val="24"/>
        </w:rPr>
      </w:pPr>
      <w:r w:rsidRPr="003C3288">
        <w:rPr>
          <w:rFonts w:asciiTheme="minorHAnsi" w:hAnsiTheme="minorHAnsi" w:cstheme="minorHAnsi"/>
          <w:bCs/>
          <w:sz w:val="24"/>
          <w:szCs w:val="24"/>
        </w:rPr>
        <w:t>evidenčné číslo Poskytovateľa:</w:t>
      </w:r>
    </w:p>
    <w:p w14:paraId="0006522D" w14:textId="77777777" w:rsidR="003C3288" w:rsidRPr="003C3288" w:rsidRDefault="003C3288" w:rsidP="003C3288">
      <w:pPr>
        <w:pStyle w:val="Zkladntext20"/>
        <w:spacing w:before="0" w:after="0" w:line="240" w:lineRule="auto"/>
        <w:ind w:hanging="482"/>
        <w:rPr>
          <w:rFonts w:asciiTheme="minorHAnsi" w:hAnsiTheme="minorHAnsi" w:cstheme="minorHAnsi"/>
          <w:bCs/>
          <w:sz w:val="24"/>
          <w:szCs w:val="24"/>
        </w:rPr>
      </w:pPr>
    </w:p>
    <w:p w14:paraId="0D8B2C3E" w14:textId="77777777" w:rsidR="003C3288" w:rsidRPr="003C3288" w:rsidRDefault="003C3288" w:rsidP="003C3288">
      <w:pPr>
        <w:pStyle w:val="Zkladntext20"/>
        <w:spacing w:before="0" w:after="0" w:line="240" w:lineRule="auto"/>
        <w:rPr>
          <w:rFonts w:asciiTheme="minorHAnsi" w:hAnsiTheme="minorHAnsi" w:cstheme="minorHAnsi"/>
          <w:sz w:val="24"/>
          <w:szCs w:val="24"/>
        </w:rPr>
      </w:pPr>
      <w:r w:rsidRPr="003C3288">
        <w:rPr>
          <w:rFonts w:asciiTheme="minorHAnsi" w:hAnsiTheme="minorHAnsi" w:cstheme="minorHAnsi"/>
          <w:sz w:val="24"/>
          <w:szCs w:val="24"/>
        </w:rPr>
        <w:t xml:space="preserve">uzatvorená podľa §269 ods. 2 a </w:t>
      </w:r>
      <w:proofErr w:type="spellStart"/>
      <w:r w:rsidRPr="003C3288">
        <w:rPr>
          <w:rFonts w:asciiTheme="minorHAnsi" w:hAnsiTheme="minorHAnsi" w:cstheme="minorHAnsi"/>
          <w:sz w:val="24"/>
          <w:szCs w:val="24"/>
        </w:rPr>
        <w:t>nasl</w:t>
      </w:r>
      <w:proofErr w:type="spellEnd"/>
      <w:r w:rsidRPr="003C3288">
        <w:rPr>
          <w:rFonts w:asciiTheme="minorHAnsi" w:hAnsiTheme="minorHAnsi" w:cstheme="minorHAnsi"/>
          <w:sz w:val="24"/>
          <w:szCs w:val="24"/>
        </w:rPr>
        <w:t>. zákona č. 513/1991 Zb. Obchodný zákonník v znení neskorších</w:t>
      </w:r>
      <w:r w:rsidRPr="003C3288">
        <w:rPr>
          <w:rFonts w:asciiTheme="minorHAnsi" w:hAnsiTheme="minorHAnsi" w:cstheme="minorHAnsi"/>
          <w:sz w:val="24"/>
          <w:szCs w:val="24"/>
        </w:rPr>
        <w:br/>
        <w:t>predpisov (ďalej len „</w:t>
      </w:r>
      <w:r w:rsidRPr="003C3288">
        <w:rPr>
          <w:rFonts w:asciiTheme="minorHAnsi" w:hAnsiTheme="minorHAnsi" w:cstheme="minorHAnsi"/>
          <w:b/>
          <w:sz w:val="24"/>
          <w:szCs w:val="24"/>
        </w:rPr>
        <w:t>Obchodný zákonník</w:t>
      </w:r>
      <w:r w:rsidRPr="003C3288">
        <w:rPr>
          <w:rFonts w:asciiTheme="minorHAnsi" w:hAnsiTheme="minorHAnsi" w:cstheme="minorHAnsi"/>
          <w:sz w:val="24"/>
          <w:szCs w:val="24"/>
        </w:rPr>
        <w:t>“) a zákona č. 343/2015 Z. z. o verejnom obstarávaní a o zmene a doplnení niektorých zákonov v znení neskorších predpisov (ďalej v texte tiež ako „</w:t>
      </w:r>
      <w:r w:rsidRPr="003C3288">
        <w:rPr>
          <w:rFonts w:asciiTheme="minorHAnsi" w:hAnsiTheme="minorHAnsi" w:cstheme="minorHAnsi"/>
          <w:b/>
          <w:bCs/>
          <w:sz w:val="24"/>
          <w:szCs w:val="24"/>
        </w:rPr>
        <w:t>zákon o verejnom obstarávaní</w:t>
      </w:r>
      <w:r w:rsidRPr="003C3288">
        <w:rPr>
          <w:rFonts w:asciiTheme="minorHAnsi" w:hAnsiTheme="minorHAnsi" w:cstheme="minorHAnsi"/>
          <w:sz w:val="24"/>
          <w:szCs w:val="24"/>
        </w:rPr>
        <w:t>“)</w:t>
      </w:r>
    </w:p>
    <w:p w14:paraId="2F2CFA3A" w14:textId="77777777" w:rsidR="003C3288" w:rsidRPr="003C3288" w:rsidRDefault="003C3288" w:rsidP="003C3288">
      <w:pPr>
        <w:pStyle w:val="Zkladntext20"/>
        <w:spacing w:before="0" w:after="0" w:line="240" w:lineRule="auto"/>
        <w:rPr>
          <w:rFonts w:asciiTheme="minorHAnsi" w:hAnsiTheme="minorHAnsi" w:cstheme="minorHAnsi"/>
          <w:sz w:val="24"/>
          <w:szCs w:val="24"/>
        </w:rPr>
      </w:pPr>
      <w:r w:rsidRPr="003C3288">
        <w:rPr>
          <w:rFonts w:asciiTheme="minorHAnsi" w:hAnsiTheme="minorHAnsi" w:cstheme="minorHAnsi"/>
          <w:sz w:val="24"/>
          <w:szCs w:val="24"/>
        </w:rPr>
        <w:t>(ďalej len ako „</w:t>
      </w:r>
      <w:r w:rsidRPr="003C3288">
        <w:rPr>
          <w:rFonts w:asciiTheme="minorHAnsi" w:hAnsiTheme="minorHAnsi" w:cstheme="minorHAnsi"/>
          <w:b/>
          <w:i/>
          <w:sz w:val="24"/>
          <w:szCs w:val="24"/>
        </w:rPr>
        <w:t>Zmluva</w:t>
      </w:r>
      <w:r w:rsidRPr="003C3288">
        <w:rPr>
          <w:rFonts w:asciiTheme="minorHAnsi" w:hAnsiTheme="minorHAnsi" w:cstheme="minorHAnsi"/>
          <w:sz w:val="24"/>
          <w:szCs w:val="24"/>
        </w:rPr>
        <w:t>“)</w:t>
      </w:r>
    </w:p>
    <w:p w14:paraId="6B8850F0" w14:textId="77777777" w:rsidR="003C3288" w:rsidRPr="003C3288" w:rsidRDefault="003C3288" w:rsidP="003C3288">
      <w:pPr>
        <w:pStyle w:val="Zkladntext20"/>
        <w:spacing w:before="0" w:after="0" w:line="240" w:lineRule="auto"/>
        <w:rPr>
          <w:rFonts w:asciiTheme="minorHAnsi" w:hAnsiTheme="minorHAnsi" w:cstheme="minorHAnsi"/>
          <w:sz w:val="24"/>
          <w:szCs w:val="24"/>
        </w:rPr>
      </w:pPr>
      <w:r w:rsidRPr="003C3288">
        <w:rPr>
          <w:rFonts w:asciiTheme="minorHAnsi" w:hAnsiTheme="minorHAnsi" w:cstheme="minorHAnsi"/>
          <w:sz w:val="24"/>
          <w:szCs w:val="24"/>
        </w:rPr>
        <w:t>medzi:</w:t>
      </w:r>
    </w:p>
    <w:p w14:paraId="6795F4F5" w14:textId="77777777" w:rsidR="003C3288" w:rsidRPr="003C3288" w:rsidRDefault="003C3288" w:rsidP="003C3288">
      <w:pPr>
        <w:pStyle w:val="Zkladntext20"/>
        <w:shd w:val="clear" w:color="auto" w:fill="auto"/>
        <w:spacing w:before="0" w:after="0" w:line="276" w:lineRule="auto"/>
        <w:ind w:right="160" w:firstLine="0"/>
        <w:contextualSpacing/>
        <w:rPr>
          <w:rFonts w:asciiTheme="minorHAnsi" w:hAnsiTheme="minorHAnsi" w:cstheme="minorHAnsi"/>
          <w:sz w:val="22"/>
          <w:szCs w:val="22"/>
        </w:rPr>
      </w:pPr>
    </w:p>
    <w:p w14:paraId="7EE338E3" w14:textId="77777777" w:rsidR="003C3288" w:rsidRPr="003C3288" w:rsidRDefault="003C3288" w:rsidP="003C3288">
      <w:pPr>
        <w:spacing w:line="276" w:lineRule="auto"/>
        <w:contextualSpacing/>
        <w:rPr>
          <w:rFonts w:asciiTheme="minorHAnsi" w:hAnsiTheme="minorHAnsi" w:cstheme="minorHAnsi"/>
          <w:b/>
        </w:rPr>
      </w:pPr>
    </w:p>
    <w:p w14:paraId="6E0A4D28" w14:textId="77777777" w:rsidR="003C3288" w:rsidRPr="003C3288" w:rsidRDefault="003C3288" w:rsidP="003C3288">
      <w:pPr>
        <w:spacing w:line="276" w:lineRule="auto"/>
        <w:contextualSpacing/>
        <w:rPr>
          <w:rFonts w:asciiTheme="minorHAnsi" w:hAnsiTheme="minorHAnsi" w:cstheme="minorHAnsi"/>
          <w:b/>
        </w:rPr>
      </w:pPr>
      <w:r w:rsidRPr="003C3288">
        <w:rPr>
          <w:rFonts w:asciiTheme="minorHAnsi" w:hAnsiTheme="minorHAnsi" w:cstheme="minorHAnsi"/>
          <w:b/>
        </w:rPr>
        <w:t>Objednávateľ:</w:t>
      </w:r>
      <w:r w:rsidRPr="003C3288">
        <w:rPr>
          <w:rFonts w:asciiTheme="minorHAnsi" w:hAnsiTheme="minorHAnsi" w:cstheme="minorHAnsi"/>
          <w:b/>
        </w:rPr>
        <w:tab/>
      </w:r>
      <w:r w:rsidRPr="003C3288">
        <w:rPr>
          <w:rFonts w:asciiTheme="minorHAnsi" w:hAnsiTheme="minorHAnsi" w:cstheme="minorHAnsi"/>
          <w:b/>
        </w:rPr>
        <w:tab/>
      </w:r>
      <w:r w:rsidRPr="003C3288">
        <w:rPr>
          <w:rFonts w:asciiTheme="minorHAnsi" w:hAnsiTheme="minorHAnsi" w:cstheme="minorHAnsi"/>
          <w:b/>
        </w:rPr>
        <w:tab/>
      </w:r>
    </w:p>
    <w:p w14:paraId="1C3ED891"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 xml:space="preserve">Obchodné meno: </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b/>
          <w:color w:val="auto"/>
          <w:lang w:eastAsia="cs-CZ"/>
        </w:rPr>
        <w:t xml:space="preserve">Národná diaľničná spoločnosť, </w:t>
      </w:r>
      <w:proofErr w:type="spellStart"/>
      <w:r w:rsidRPr="003C3288">
        <w:rPr>
          <w:rFonts w:asciiTheme="minorHAnsi" w:hAnsiTheme="minorHAnsi" w:cstheme="minorHAnsi"/>
          <w:b/>
          <w:color w:val="auto"/>
          <w:lang w:eastAsia="cs-CZ"/>
        </w:rPr>
        <w:t>a.s</w:t>
      </w:r>
      <w:proofErr w:type="spellEnd"/>
      <w:r w:rsidRPr="003C3288">
        <w:rPr>
          <w:rFonts w:asciiTheme="minorHAnsi" w:hAnsiTheme="minorHAnsi" w:cstheme="minorHAnsi"/>
          <w:b/>
          <w:color w:val="auto"/>
          <w:lang w:eastAsia="cs-CZ"/>
        </w:rPr>
        <w:t>.</w:t>
      </w:r>
    </w:p>
    <w:p w14:paraId="3206EED8"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Sídlo:</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Dúbravská cesta 14, 841 04 Bratislava</w:t>
      </w:r>
    </w:p>
    <w:p w14:paraId="4F05A8D6"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Právna forma:</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 xml:space="preserve">akciová spoločnosť zapísaná v Obchodnom registri Mestského súdu </w:t>
      </w:r>
    </w:p>
    <w:p w14:paraId="272B07D0" w14:textId="77777777" w:rsidR="003C3288" w:rsidRPr="003C3288" w:rsidRDefault="003C3288" w:rsidP="003C3288">
      <w:pPr>
        <w:pStyle w:val="Default"/>
        <w:spacing w:line="276" w:lineRule="auto"/>
        <w:ind w:left="2124" w:firstLine="708"/>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Bratislava III, oddiel: Sa, vložka č.: 3518/B</w:t>
      </w:r>
    </w:p>
    <w:p w14:paraId="38D789E2" w14:textId="77777777" w:rsidR="003C3288" w:rsidRPr="003C3288" w:rsidRDefault="003C3288" w:rsidP="003C3288">
      <w:pPr>
        <w:pStyle w:val="Default"/>
        <w:spacing w:line="276" w:lineRule="auto"/>
        <w:ind w:left="2832" w:hanging="2832"/>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Štatutárny orgán:</w:t>
      </w:r>
      <w:r w:rsidRPr="003C3288">
        <w:rPr>
          <w:rFonts w:asciiTheme="minorHAnsi" w:hAnsiTheme="minorHAnsi" w:cstheme="minorHAnsi"/>
          <w:color w:val="auto"/>
          <w:lang w:eastAsia="cs-CZ"/>
        </w:rPr>
        <w:tab/>
        <w:t>predstavenstvo zastúpené:</w:t>
      </w:r>
    </w:p>
    <w:p w14:paraId="3FD17C57" w14:textId="77777777" w:rsidR="003C3288" w:rsidRPr="003C3288" w:rsidRDefault="003C3288" w:rsidP="003C3288">
      <w:pPr>
        <w:pStyle w:val="Default"/>
        <w:spacing w:line="276" w:lineRule="auto"/>
        <w:ind w:left="2124" w:firstLine="708"/>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 xml:space="preserve">Ing. Filip </w:t>
      </w:r>
      <w:proofErr w:type="spellStart"/>
      <w:r w:rsidRPr="003C3288">
        <w:rPr>
          <w:rFonts w:asciiTheme="minorHAnsi" w:hAnsiTheme="minorHAnsi" w:cstheme="minorHAnsi"/>
          <w:color w:val="auto"/>
          <w:lang w:eastAsia="cs-CZ"/>
        </w:rPr>
        <w:t>Macháček</w:t>
      </w:r>
      <w:proofErr w:type="spellEnd"/>
      <w:r w:rsidRPr="003C3288">
        <w:rPr>
          <w:rFonts w:asciiTheme="minorHAnsi" w:hAnsiTheme="minorHAnsi" w:cstheme="minorHAnsi"/>
          <w:color w:val="auto"/>
          <w:lang w:eastAsia="cs-CZ"/>
        </w:rPr>
        <w:t>, predseda predstavenstva a generálny riaditeľ</w:t>
      </w:r>
    </w:p>
    <w:p w14:paraId="629BFC41" w14:textId="77777777" w:rsidR="003C3288" w:rsidRPr="003C3288" w:rsidRDefault="003C3288" w:rsidP="003C3288">
      <w:pPr>
        <w:pStyle w:val="Default"/>
        <w:spacing w:line="276" w:lineRule="auto"/>
        <w:ind w:left="2832"/>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Ing. Peter Braška , MBA - člen predstavenstva</w:t>
      </w:r>
    </w:p>
    <w:p w14:paraId="152943F9"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IČO:</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35 919 001</w:t>
      </w:r>
    </w:p>
    <w:p w14:paraId="6B2172AF"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DIČ:</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202 193 7775</w:t>
      </w:r>
    </w:p>
    <w:p w14:paraId="7D398B7F" w14:textId="3F6264FC"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IČ DPH:</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 xml:space="preserve">SK 202 193 7775 </w:t>
      </w:r>
    </w:p>
    <w:p w14:paraId="23A984F2" w14:textId="77777777" w:rsidR="003C3288" w:rsidRPr="003C3288" w:rsidRDefault="003C3288" w:rsidP="003C3288">
      <w:pPr>
        <w:pStyle w:val="Default"/>
        <w:spacing w:line="276" w:lineRule="auto"/>
        <w:ind w:left="2832" w:hanging="2832"/>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Bankové spojenie:</w:t>
      </w:r>
      <w:r w:rsidRPr="003C3288">
        <w:rPr>
          <w:rFonts w:asciiTheme="minorHAnsi" w:hAnsiTheme="minorHAnsi" w:cstheme="minorHAnsi"/>
          <w:color w:val="auto"/>
          <w:lang w:eastAsia="cs-CZ"/>
        </w:rPr>
        <w:tab/>
        <w:t>Štátna pokladnica</w:t>
      </w:r>
    </w:p>
    <w:p w14:paraId="395DEA7E" w14:textId="77777777"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IBAN:</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SK95 8180 0000 0070 0069 4593</w:t>
      </w:r>
    </w:p>
    <w:p w14:paraId="62F9AE8D" w14:textId="3CC8E34D"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SWIFT:</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t>SPSRSKBA</w:t>
      </w:r>
    </w:p>
    <w:p w14:paraId="1FAA3BB4" w14:textId="77777777" w:rsidR="003C3288" w:rsidRPr="003C3288" w:rsidRDefault="003C3288" w:rsidP="003C3288">
      <w:pPr>
        <w:spacing w:line="276" w:lineRule="auto"/>
        <w:contextualSpacing/>
        <w:rPr>
          <w:rFonts w:asciiTheme="minorHAnsi" w:hAnsiTheme="minorHAnsi" w:cstheme="minorHAnsi"/>
        </w:rPr>
      </w:pPr>
      <w:r w:rsidRPr="003C3288">
        <w:rPr>
          <w:rFonts w:asciiTheme="minorHAnsi" w:hAnsiTheme="minorHAnsi" w:cstheme="minorHAnsi"/>
        </w:rPr>
        <w:t>(ďalej v texte tiež ako „</w:t>
      </w:r>
      <w:r w:rsidRPr="003C3288">
        <w:rPr>
          <w:rFonts w:asciiTheme="minorHAnsi" w:hAnsiTheme="minorHAnsi" w:cstheme="minorHAnsi"/>
          <w:b/>
          <w:bCs/>
          <w:i/>
          <w:iCs/>
        </w:rPr>
        <w:t>Objednávateľ</w:t>
      </w:r>
      <w:r w:rsidRPr="003C3288">
        <w:rPr>
          <w:rFonts w:asciiTheme="minorHAnsi" w:hAnsiTheme="minorHAnsi" w:cstheme="minorHAnsi"/>
        </w:rPr>
        <w:t>“)</w:t>
      </w:r>
      <w:bookmarkStart w:id="1" w:name="bookmark1"/>
    </w:p>
    <w:p w14:paraId="60C1321E" w14:textId="77777777" w:rsidR="003C3288" w:rsidRPr="003C3288" w:rsidRDefault="003C3288" w:rsidP="003C3288">
      <w:pPr>
        <w:spacing w:line="276" w:lineRule="auto"/>
        <w:contextualSpacing/>
        <w:rPr>
          <w:rFonts w:asciiTheme="minorHAnsi" w:hAnsiTheme="minorHAnsi" w:cstheme="minorHAnsi"/>
        </w:rPr>
      </w:pPr>
    </w:p>
    <w:p w14:paraId="6EAC9EE8" w14:textId="77777777" w:rsidR="003C3288" w:rsidRPr="003C3288" w:rsidRDefault="003C3288" w:rsidP="003C3288">
      <w:pPr>
        <w:spacing w:line="276" w:lineRule="auto"/>
        <w:contextualSpacing/>
        <w:rPr>
          <w:rFonts w:asciiTheme="minorHAnsi" w:hAnsiTheme="minorHAnsi" w:cstheme="minorHAnsi"/>
          <w:b/>
        </w:rPr>
      </w:pPr>
      <w:r w:rsidRPr="003C3288">
        <w:rPr>
          <w:rFonts w:asciiTheme="minorHAnsi" w:hAnsiTheme="minorHAnsi" w:cstheme="minorHAnsi"/>
          <w:b/>
        </w:rPr>
        <w:t>a</w:t>
      </w:r>
    </w:p>
    <w:p w14:paraId="6F592DB4" w14:textId="77777777" w:rsidR="003C3288" w:rsidRPr="003C3288" w:rsidRDefault="003C3288" w:rsidP="003C3288">
      <w:pPr>
        <w:spacing w:line="276" w:lineRule="auto"/>
        <w:contextualSpacing/>
        <w:rPr>
          <w:rFonts w:asciiTheme="minorHAnsi" w:hAnsiTheme="minorHAnsi" w:cstheme="minorHAnsi"/>
          <w:b/>
        </w:rPr>
      </w:pPr>
    </w:p>
    <w:p w14:paraId="4B3B434F" w14:textId="77777777" w:rsidR="003C3288" w:rsidRPr="003C3288" w:rsidRDefault="003C3288" w:rsidP="003C3288">
      <w:pPr>
        <w:spacing w:line="276" w:lineRule="auto"/>
        <w:contextualSpacing/>
        <w:rPr>
          <w:rFonts w:asciiTheme="minorHAnsi" w:hAnsiTheme="minorHAnsi" w:cstheme="minorHAnsi"/>
          <w:b/>
        </w:rPr>
      </w:pPr>
      <w:r w:rsidRPr="003C3288">
        <w:rPr>
          <w:rFonts w:asciiTheme="minorHAnsi" w:hAnsiTheme="minorHAnsi" w:cstheme="minorHAnsi"/>
          <w:b/>
        </w:rPr>
        <w:t>Poskytovateľ:</w:t>
      </w:r>
    </w:p>
    <w:p w14:paraId="3B91FD59" w14:textId="0A275850"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 xml:space="preserve">Obchodné meno: </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6AB11C64" w14:textId="2273B368"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Sídlo:</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279B1919" w14:textId="4BB6550D"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Právna forma:</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041E95B9" w14:textId="2CE9BD5F" w:rsidR="003C3288" w:rsidRPr="003C3288" w:rsidRDefault="003C3288" w:rsidP="003C3288">
      <w:pPr>
        <w:pStyle w:val="Default"/>
        <w:spacing w:line="276" w:lineRule="auto"/>
        <w:ind w:left="2832" w:hanging="2832"/>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Štatutárny orgán:</w:t>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2462922E" w14:textId="1E12C3B3"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IČO:</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748EBC7C" w14:textId="50EA69DE"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DIČ:</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22E1CFB8" w14:textId="6C66D0BA"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IČ DPH:</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4BEA8442" w14:textId="4801886A" w:rsidR="003C3288" w:rsidRPr="003C3288" w:rsidRDefault="003C3288" w:rsidP="003C3288">
      <w:pPr>
        <w:pStyle w:val="Default"/>
        <w:spacing w:line="276" w:lineRule="auto"/>
        <w:ind w:left="2832" w:hanging="2832"/>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lastRenderedPageBreak/>
        <w:t>Bankové spojenie:</w:t>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7EE0BD93" w14:textId="595C2F88"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IBAN:</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0ED5BC4C" w14:textId="20E42B88" w:rsidR="003C3288" w:rsidRPr="003C3288" w:rsidRDefault="003C3288" w:rsidP="003C3288">
      <w:pPr>
        <w:pStyle w:val="Default"/>
        <w:spacing w:line="276" w:lineRule="auto"/>
        <w:contextualSpacing/>
        <w:rPr>
          <w:rFonts w:asciiTheme="minorHAnsi" w:hAnsiTheme="minorHAnsi" w:cstheme="minorHAnsi"/>
          <w:color w:val="auto"/>
          <w:lang w:eastAsia="cs-CZ"/>
        </w:rPr>
      </w:pPr>
      <w:r w:rsidRPr="003C3288">
        <w:rPr>
          <w:rFonts w:asciiTheme="minorHAnsi" w:hAnsiTheme="minorHAnsi" w:cstheme="minorHAnsi"/>
          <w:color w:val="auto"/>
          <w:lang w:eastAsia="cs-CZ"/>
        </w:rPr>
        <w:t>SWIFT:</w:t>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color w:val="auto"/>
          <w:lang w:eastAsia="cs-CZ"/>
        </w:rPr>
        <w:tab/>
      </w:r>
      <w:r w:rsidRPr="003C3288">
        <w:rPr>
          <w:rFonts w:asciiTheme="minorHAnsi" w:hAnsiTheme="minorHAnsi" w:cstheme="minorHAnsi"/>
          <w:highlight w:val="yellow"/>
        </w:rPr>
        <w:t>[doplniť]</w:t>
      </w:r>
    </w:p>
    <w:p w14:paraId="38A567E2" w14:textId="77777777" w:rsidR="003C3288" w:rsidRPr="003C3288" w:rsidRDefault="003C3288" w:rsidP="003C3288">
      <w:pPr>
        <w:pStyle w:val="Default"/>
        <w:spacing w:line="276" w:lineRule="auto"/>
        <w:contextualSpacing/>
        <w:rPr>
          <w:rFonts w:asciiTheme="minorHAnsi" w:hAnsiTheme="minorHAnsi" w:cstheme="minorHAnsi"/>
        </w:rPr>
      </w:pPr>
      <w:r w:rsidRPr="003C3288">
        <w:rPr>
          <w:rFonts w:asciiTheme="minorHAnsi" w:hAnsiTheme="minorHAnsi" w:cstheme="minorHAnsi"/>
        </w:rPr>
        <w:t>(ďalej v texte tiež ako „</w:t>
      </w:r>
      <w:r w:rsidRPr="003C3288">
        <w:rPr>
          <w:rFonts w:asciiTheme="minorHAnsi" w:hAnsiTheme="minorHAnsi" w:cstheme="minorHAnsi"/>
          <w:b/>
          <w:bCs/>
          <w:i/>
          <w:iCs/>
        </w:rPr>
        <w:t>Poskytovateľ</w:t>
      </w:r>
      <w:r w:rsidRPr="003C3288">
        <w:rPr>
          <w:rFonts w:asciiTheme="minorHAnsi" w:hAnsiTheme="minorHAnsi" w:cstheme="minorHAnsi"/>
        </w:rPr>
        <w:t>“)</w:t>
      </w:r>
    </w:p>
    <w:p w14:paraId="3C8F0C63" w14:textId="77777777" w:rsidR="003C3288" w:rsidRPr="003C3288" w:rsidRDefault="003C3288" w:rsidP="003C3288">
      <w:pPr>
        <w:pStyle w:val="Default"/>
        <w:spacing w:line="276" w:lineRule="auto"/>
        <w:contextualSpacing/>
        <w:rPr>
          <w:rFonts w:asciiTheme="minorHAnsi" w:hAnsiTheme="minorHAnsi" w:cstheme="minorHAnsi"/>
        </w:rPr>
      </w:pPr>
    </w:p>
    <w:p w14:paraId="56DB1026" w14:textId="77777777" w:rsidR="003C3288" w:rsidRPr="003C3288" w:rsidRDefault="003C3288" w:rsidP="003C3288">
      <w:pPr>
        <w:pStyle w:val="Default"/>
        <w:spacing w:line="276" w:lineRule="auto"/>
        <w:contextualSpacing/>
        <w:rPr>
          <w:rFonts w:asciiTheme="minorHAnsi" w:hAnsiTheme="minorHAnsi" w:cstheme="minorHAnsi"/>
        </w:rPr>
      </w:pPr>
      <w:r w:rsidRPr="003C3288">
        <w:rPr>
          <w:rFonts w:asciiTheme="minorHAnsi" w:hAnsiTheme="minorHAnsi" w:cstheme="minorHAnsi"/>
        </w:rPr>
        <w:t>(Objednávateľ a Poskytovateľ ďalej spoločne v texte tiež ako „</w:t>
      </w:r>
      <w:r w:rsidRPr="003C3288">
        <w:rPr>
          <w:rFonts w:asciiTheme="minorHAnsi" w:hAnsiTheme="minorHAnsi" w:cstheme="minorHAnsi"/>
          <w:b/>
          <w:i/>
        </w:rPr>
        <w:t>Zmluvné strany</w:t>
      </w:r>
      <w:r w:rsidRPr="003C3288">
        <w:rPr>
          <w:rFonts w:asciiTheme="minorHAnsi" w:hAnsiTheme="minorHAnsi" w:cstheme="minorHAnsi"/>
        </w:rPr>
        <w:t>“)</w:t>
      </w:r>
      <w:bookmarkEnd w:id="1"/>
    </w:p>
    <w:p w14:paraId="2D076802" w14:textId="77777777" w:rsidR="003C3288" w:rsidRPr="003C3288" w:rsidRDefault="003C3288" w:rsidP="003C3288">
      <w:pPr>
        <w:spacing w:line="276" w:lineRule="auto"/>
        <w:contextualSpacing/>
        <w:jc w:val="center"/>
        <w:rPr>
          <w:rFonts w:asciiTheme="minorHAnsi" w:hAnsiTheme="minorHAnsi" w:cstheme="minorHAnsi"/>
          <w:b/>
        </w:rPr>
      </w:pPr>
    </w:p>
    <w:p w14:paraId="102DE547"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I.</w:t>
      </w:r>
    </w:p>
    <w:p w14:paraId="4BC19262"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Úvodné ustanovenie</w:t>
      </w:r>
    </w:p>
    <w:p w14:paraId="5C199F47" w14:textId="77777777" w:rsidR="003C3288" w:rsidRPr="003C3288" w:rsidRDefault="003C3288" w:rsidP="003C3288">
      <w:pPr>
        <w:spacing w:line="276" w:lineRule="auto"/>
        <w:contextualSpacing/>
        <w:jc w:val="center"/>
        <w:rPr>
          <w:rFonts w:asciiTheme="minorHAnsi" w:hAnsiTheme="minorHAnsi" w:cstheme="minorHAnsi"/>
          <w:b/>
        </w:rPr>
      </w:pPr>
    </w:p>
    <w:p w14:paraId="5E00534A" w14:textId="0DF5C392" w:rsidR="003C3288" w:rsidRPr="003C3288" w:rsidRDefault="003C3288" w:rsidP="00BE34CF">
      <w:pPr>
        <w:pStyle w:val="Odsekzoznamu"/>
        <w:numPr>
          <w:ilvl w:val="1"/>
          <w:numId w:val="6"/>
        </w:numPr>
        <w:spacing w:after="120" w:line="276" w:lineRule="auto"/>
        <w:ind w:left="567" w:hanging="567"/>
        <w:jc w:val="both"/>
        <w:rPr>
          <w:rFonts w:asciiTheme="minorHAnsi" w:hAnsiTheme="minorHAnsi" w:cstheme="minorHAnsi"/>
          <w:i/>
        </w:rPr>
      </w:pPr>
      <w:r w:rsidRPr="003C3288">
        <w:rPr>
          <w:rFonts w:asciiTheme="minorHAnsi" w:hAnsiTheme="minorHAnsi" w:cstheme="minorHAnsi"/>
        </w:rPr>
        <w:t xml:space="preserve">Zmluva sa uzatvára na základe výsledku zadávania zákazky prostredníctvom </w:t>
      </w:r>
      <w:bookmarkStart w:id="2" w:name="_Hlk199232536"/>
      <w:r w:rsidRPr="003C3288">
        <w:rPr>
          <w:rFonts w:asciiTheme="minorHAnsi" w:hAnsiTheme="minorHAnsi" w:cstheme="minorHAnsi"/>
        </w:rPr>
        <w:t xml:space="preserve">Oznámenia o vyhlásení verejného obstarávania </w:t>
      </w:r>
      <w:bookmarkEnd w:id="2"/>
      <w:r w:rsidRPr="003C3288">
        <w:rPr>
          <w:rFonts w:asciiTheme="minorHAnsi" w:hAnsiTheme="minorHAnsi" w:cstheme="minorHAnsi"/>
        </w:rPr>
        <w:t xml:space="preserve">zo dňa </w:t>
      </w:r>
      <w:r w:rsidRPr="003C3288">
        <w:rPr>
          <w:rFonts w:asciiTheme="minorHAnsi" w:hAnsiTheme="minorHAnsi" w:cstheme="minorHAnsi"/>
          <w:highlight w:val="yellow"/>
        </w:rPr>
        <w:t>[doplniť]</w:t>
      </w:r>
      <w:r w:rsidRPr="003C3288">
        <w:rPr>
          <w:rFonts w:asciiTheme="minorHAnsi" w:hAnsiTheme="minorHAnsi" w:cstheme="minorHAnsi"/>
        </w:rPr>
        <w:t xml:space="preserve"> na zákazku „Obnova a rozšírenie nástroja na monitoring zraniteľností IP adresného priestoru a správu</w:t>
      </w:r>
      <w:r w:rsidRPr="003C3288">
        <w:rPr>
          <w:rFonts w:asciiTheme="minorHAnsi" w:hAnsiTheme="minorHAnsi" w:cstheme="minorHAnsi"/>
          <w:color w:val="000000"/>
        </w:rPr>
        <w:t>“ (ďalej len „</w:t>
      </w:r>
      <w:r w:rsidRPr="003C3288">
        <w:rPr>
          <w:rFonts w:asciiTheme="minorHAnsi" w:hAnsiTheme="minorHAnsi" w:cstheme="minorHAnsi"/>
          <w:b/>
          <w:i/>
          <w:color w:val="000000"/>
        </w:rPr>
        <w:t>Oznámenie</w:t>
      </w:r>
      <w:r w:rsidRPr="003C3288">
        <w:rPr>
          <w:rFonts w:asciiTheme="minorHAnsi" w:hAnsiTheme="minorHAnsi" w:cstheme="minorHAnsi"/>
          <w:color w:val="000000"/>
        </w:rPr>
        <w:t>“).</w:t>
      </w:r>
    </w:p>
    <w:p w14:paraId="7919E4D7" w14:textId="58D92A9A" w:rsidR="003C3288" w:rsidRPr="00AC0BA7" w:rsidRDefault="003C3288" w:rsidP="00E17374">
      <w:pPr>
        <w:pStyle w:val="Odsekzoznamu"/>
        <w:numPr>
          <w:ilvl w:val="1"/>
          <w:numId w:val="6"/>
        </w:numPr>
        <w:spacing w:after="120" w:line="276" w:lineRule="auto"/>
        <w:ind w:left="567" w:hanging="567"/>
        <w:jc w:val="both"/>
        <w:rPr>
          <w:rFonts w:asciiTheme="minorHAnsi" w:hAnsiTheme="minorHAnsi" w:cstheme="minorHAnsi"/>
        </w:rPr>
      </w:pPr>
      <w:r w:rsidRPr="00AC0BA7">
        <w:rPr>
          <w:rFonts w:asciiTheme="minorHAnsi" w:hAnsiTheme="minorHAnsi" w:cstheme="minorHAnsi"/>
        </w:rPr>
        <w:t xml:space="preserve">Objednávateľ ako verejný obstarávateľ vyhlásil verejné obstarávanie v súlade so zákonom o verejnom obstarávaní na predmet zákazky, ktorým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Integrácia (s pôvodným riešením) a následná podpora) </w:t>
      </w:r>
      <w:r w:rsidR="00AC0BA7" w:rsidRPr="00BB43B1">
        <w:rPr>
          <w:rFonts w:asciiTheme="minorHAnsi" w:hAnsiTheme="minorHAnsi" w:cstheme="minorHAnsi"/>
        </w:rPr>
        <w:t xml:space="preserve">a to na dobu od </w:t>
      </w:r>
      <w:r w:rsidR="00447F15" w:rsidRPr="00447F15">
        <w:rPr>
          <w:rFonts w:asciiTheme="minorHAnsi" w:hAnsiTheme="minorHAnsi" w:cstheme="minorHAnsi"/>
        </w:rPr>
        <w:t>01.10.2026 do 31.08.2029</w:t>
      </w:r>
      <w:r w:rsidR="00AC0BA7" w:rsidRPr="00BB43B1">
        <w:rPr>
          <w:rFonts w:asciiTheme="minorHAnsi" w:hAnsiTheme="minorHAnsi" w:cstheme="minorHAnsi"/>
        </w:rPr>
        <w:t>, vrátane servisných služieb pre riešenie ako celok v rozsahu 12 človekodní  mesačne po dobu 31 mesiacov počnúc dňom 01.</w:t>
      </w:r>
      <w:r w:rsidR="00447F15">
        <w:rPr>
          <w:rFonts w:asciiTheme="minorHAnsi" w:hAnsiTheme="minorHAnsi" w:cstheme="minorHAnsi"/>
        </w:rPr>
        <w:t>10</w:t>
      </w:r>
      <w:r w:rsidR="00AC0BA7" w:rsidRPr="00BB43B1">
        <w:rPr>
          <w:rFonts w:asciiTheme="minorHAnsi" w:hAnsiTheme="minorHAnsi" w:cstheme="minorHAnsi"/>
        </w:rPr>
        <w:t xml:space="preserve">.2026 </w:t>
      </w:r>
      <w:r w:rsidRPr="00AC0BA7">
        <w:rPr>
          <w:rFonts w:asciiTheme="minorHAnsi" w:hAnsiTheme="minorHAnsi" w:cstheme="minorHAnsi"/>
        </w:rPr>
        <w:t>(ďalej len „</w:t>
      </w:r>
      <w:r w:rsidRPr="00AC0BA7">
        <w:rPr>
          <w:rFonts w:asciiTheme="minorHAnsi" w:hAnsiTheme="minorHAnsi" w:cstheme="minorHAnsi"/>
          <w:b/>
          <w:i/>
        </w:rPr>
        <w:t>Plnenie</w:t>
      </w:r>
      <w:r w:rsidRPr="00AC0BA7">
        <w:rPr>
          <w:rFonts w:asciiTheme="minorHAnsi" w:hAnsiTheme="minorHAnsi" w:cstheme="minorHAnsi"/>
        </w:rPr>
        <w:t>“)</w:t>
      </w:r>
      <w:r w:rsidRPr="00AC0BA7">
        <w:rPr>
          <w:rStyle w:val="Zkladntext2Tun"/>
          <w:rFonts w:asciiTheme="minorHAnsi" w:eastAsia="Microsoft Sans Serif" w:hAnsiTheme="minorHAnsi" w:cstheme="minorHAnsi"/>
        </w:rPr>
        <w:t xml:space="preserve"> </w:t>
      </w:r>
      <w:r w:rsidRPr="00AC0BA7">
        <w:rPr>
          <w:rFonts w:asciiTheme="minorHAnsi" w:hAnsiTheme="minorHAnsi" w:cstheme="minorHAnsi"/>
        </w:rPr>
        <w:t>pre Objednávateľa na základe špecifikácií požadovaných Objednávateľom v tejto Zmluve a najmä v Opise predmetu zákazky, ktorý tvorí prílohu č. 1 tejto Zmluvy (ďalej len „</w:t>
      </w:r>
      <w:r w:rsidRPr="00AC0BA7">
        <w:rPr>
          <w:rFonts w:asciiTheme="minorHAnsi" w:hAnsiTheme="minorHAnsi" w:cstheme="minorHAnsi"/>
          <w:b/>
          <w:i/>
        </w:rPr>
        <w:t>Príloha č. 1</w:t>
      </w:r>
      <w:r w:rsidRPr="00AC0BA7">
        <w:rPr>
          <w:rFonts w:asciiTheme="minorHAnsi" w:hAnsiTheme="minorHAnsi" w:cstheme="minorHAnsi"/>
        </w:rPr>
        <w:t>“). Na základe vyhodnotenia ponúk vo verejnom obstarávaní bola vybraná ponuka Poskytovateľa ako ponuka úspešného uchádzača. Vzhľadom na túto skutočnosť a predloženú ponuku Poskytovateľa sa Zmluvné strany v slobodnej vôli a v súlade s platnými právnymi predpismi rozhodli uzatvoriť túto Zmluvu.</w:t>
      </w:r>
    </w:p>
    <w:p w14:paraId="716D1140" w14:textId="77777777" w:rsidR="003C3288" w:rsidRPr="003C3288" w:rsidRDefault="003C3288" w:rsidP="003C3288">
      <w:pPr>
        <w:pStyle w:val="Odsekzoznamu"/>
        <w:spacing w:line="276" w:lineRule="auto"/>
        <w:ind w:left="360"/>
        <w:rPr>
          <w:rFonts w:asciiTheme="minorHAnsi" w:hAnsiTheme="minorHAnsi" w:cstheme="minorHAnsi"/>
        </w:rPr>
      </w:pPr>
    </w:p>
    <w:p w14:paraId="003BBBEA"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II.</w:t>
      </w:r>
    </w:p>
    <w:p w14:paraId="0EA4B6A2"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Predmet Zmluvy</w:t>
      </w:r>
    </w:p>
    <w:p w14:paraId="5FFF2849" w14:textId="77777777" w:rsidR="003C3288" w:rsidRPr="003C3288" w:rsidRDefault="003C3288" w:rsidP="003C3288">
      <w:pPr>
        <w:spacing w:line="276" w:lineRule="auto"/>
        <w:contextualSpacing/>
        <w:jc w:val="center"/>
        <w:rPr>
          <w:rFonts w:asciiTheme="minorHAnsi" w:hAnsiTheme="minorHAnsi" w:cstheme="minorHAnsi"/>
          <w:b/>
        </w:rPr>
      </w:pPr>
    </w:p>
    <w:p w14:paraId="5AB97302" w14:textId="4DFB0C47" w:rsidR="003C3288" w:rsidRPr="003C3288" w:rsidRDefault="003C3288" w:rsidP="00BE34CF">
      <w:pPr>
        <w:pStyle w:val="Odsekzoznamu"/>
        <w:numPr>
          <w:ilvl w:val="1"/>
          <w:numId w:val="7"/>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sa zaväzuje za podmienok dohodnutých v Zmluve a Oznámení poskytovať Objednávateľovi Plnenie, t. j. zabezpečiť obnovu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w:t>
      </w:r>
      <w:r w:rsidRPr="003C3288">
        <w:rPr>
          <w:rFonts w:asciiTheme="minorHAnsi" w:hAnsiTheme="minorHAnsi" w:cstheme="minorHAnsi"/>
        </w:rPr>
        <w:lastRenderedPageBreak/>
        <w:t xml:space="preserve">monitoringom L2 prevádzky a základnou prevádzkou sieťových služieb (DHCP/NAC) a rozšírenie tohto riešenia pre ďalších 24 riadených lokalít predmetom ktorého je najmä </w:t>
      </w:r>
      <w:r w:rsidR="00AC0BA7" w:rsidRPr="00AC0BA7">
        <w:rPr>
          <w:rFonts w:asciiTheme="minorHAnsi" w:hAnsiTheme="minorHAnsi" w:cstheme="minorHAnsi"/>
        </w:rPr>
        <w:t xml:space="preserve">dodávka, zapojenie, implementácia resp. Integrácia (s pôvodným riešením) a následná podpora) a to na dobu od </w:t>
      </w:r>
      <w:r w:rsidR="00447F15" w:rsidRPr="00447F15">
        <w:rPr>
          <w:rFonts w:asciiTheme="minorHAnsi" w:hAnsiTheme="minorHAnsi" w:cstheme="minorHAnsi"/>
        </w:rPr>
        <w:t>01.10.2026 do 31.08.2029</w:t>
      </w:r>
      <w:r w:rsidR="00AC0BA7" w:rsidRPr="00AC0BA7">
        <w:rPr>
          <w:rFonts w:asciiTheme="minorHAnsi" w:hAnsiTheme="minorHAnsi" w:cstheme="minorHAnsi"/>
        </w:rPr>
        <w:t>, vrátane servisných služieb pre riešenie ako celok v rozsahu 12 človekodní  mesačne po dobu 31 mesiacov počnúc dňom 01.</w:t>
      </w:r>
      <w:r w:rsidR="00447F15">
        <w:rPr>
          <w:rFonts w:asciiTheme="minorHAnsi" w:hAnsiTheme="minorHAnsi" w:cstheme="minorHAnsi"/>
        </w:rPr>
        <w:t>10</w:t>
      </w:r>
      <w:r w:rsidR="00AC0BA7" w:rsidRPr="00AC0BA7">
        <w:rPr>
          <w:rFonts w:asciiTheme="minorHAnsi" w:hAnsiTheme="minorHAnsi" w:cstheme="minorHAnsi"/>
        </w:rPr>
        <w:t>.2026</w:t>
      </w:r>
      <w:r w:rsidRPr="003C3288">
        <w:rPr>
          <w:rFonts w:asciiTheme="minorHAnsi" w:hAnsiTheme="minorHAnsi" w:cstheme="minorHAnsi"/>
        </w:rPr>
        <w:t>. Vymedzenie obsahu činností Služieb údržby a podpory je uvedené v Prílohe č. 1.</w:t>
      </w:r>
    </w:p>
    <w:p w14:paraId="177DF4C3" w14:textId="77777777" w:rsidR="003C3288" w:rsidRPr="003C3288" w:rsidRDefault="003C3288" w:rsidP="00BE34CF">
      <w:pPr>
        <w:pStyle w:val="Odsekzoznamu"/>
        <w:numPr>
          <w:ilvl w:val="1"/>
          <w:numId w:val="7"/>
        </w:numPr>
        <w:spacing w:after="120" w:line="276" w:lineRule="auto"/>
        <w:ind w:left="567" w:hanging="567"/>
        <w:jc w:val="both"/>
        <w:rPr>
          <w:rFonts w:asciiTheme="minorHAnsi" w:hAnsiTheme="minorHAnsi" w:cstheme="minorHAnsi"/>
        </w:rPr>
      </w:pPr>
      <w:r w:rsidRPr="003C3288">
        <w:rPr>
          <w:rFonts w:asciiTheme="minorHAnsi" w:hAnsiTheme="minorHAnsi" w:cstheme="minorHAnsi"/>
        </w:rPr>
        <w:t>Objednávateľ vyhlasuje, že spĺňa všetky podmienky a požiadavky ustanovené v tejto Zmluve, a zároveň je oprávnený túto Zmluvu uzavrieť a riadne plniť záväzky, ktoré zo Zmluvy vyplývajú.</w:t>
      </w:r>
    </w:p>
    <w:p w14:paraId="562398EE" w14:textId="77777777" w:rsidR="003C3288" w:rsidRPr="003C3288" w:rsidRDefault="003C3288" w:rsidP="00BE34CF">
      <w:pPr>
        <w:pStyle w:val="Odsekzoznamu"/>
        <w:numPr>
          <w:ilvl w:val="1"/>
          <w:numId w:val="7"/>
        </w:numPr>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vyhlasuje, že spĺňa všetky podmienky a požiadavky ustanovené v Zmluve, a zároveň je oprávnený túto Zmluvu uzavrieť a riadne plniť záväzky, ktoré zo Zmluvy vyplývajú.</w:t>
      </w:r>
    </w:p>
    <w:p w14:paraId="2EAED63A" w14:textId="77777777" w:rsidR="003C3288" w:rsidRPr="003C3288" w:rsidRDefault="003C3288" w:rsidP="003C3288">
      <w:pPr>
        <w:spacing w:line="276" w:lineRule="auto"/>
        <w:contextualSpacing/>
        <w:rPr>
          <w:rFonts w:asciiTheme="minorHAnsi" w:hAnsiTheme="minorHAnsi" w:cstheme="minorHAnsi"/>
        </w:rPr>
      </w:pPr>
    </w:p>
    <w:p w14:paraId="045D3AE7"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III.</w:t>
      </w:r>
    </w:p>
    <w:p w14:paraId="07A95C81"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Dodacie podmienky, termín a miesto plnenia</w:t>
      </w:r>
    </w:p>
    <w:p w14:paraId="074E7744" w14:textId="77777777" w:rsidR="003C3288" w:rsidRPr="003C3288" w:rsidRDefault="003C3288" w:rsidP="003C3288">
      <w:pPr>
        <w:spacing w:line="276" w:lineRule="auto"/>
        <w:contextualSpacing/>
        <w:rPr>
          <w:rFonts w:asciiTheme="minorHAnsi" w:hAnsiTheme="minorHAnsi" w:cstheme="minorHAnsi"/>
        </w:rPr>
      </w:pPr>
    </w:p>
    <w:p w14:paraId="68421A3B" w14:textId="77777777" w:rsidR="003C3288" w:rsidRPr="003C3288" w:rsidRDefault="003C3288" w:rsidP="00BE34CF">
      <w:pPr>
        <w:pStyle w:val="Odsekzoznamu"/>
        <w:numPr>
          <w:ilvl w:val="1"/>
          <w:numId w:val="8"/>
        </w:numPr>
        <w:spacing w:after="120" w:line="276" w:lineRule="auto"/>
        <w:ind w:left="567" w:hanging="567"/>
        <w:jc w:val="both"/>
        <w:rPr>
          <w:rFonts w:asciiTheme="minorHAnsi" w:hAnsiTheme="minorHAnsi" w:cstheme="minorHAnsi"/>
        </w:rPr>
      </w:pPr>
      <w:r w:rsidRPr="003C3288">
        <w:rPr>
          <w:rFonts w:asciiTheme="minorHAnsi" w:hAnsiTheme="minorHAnsi" w:cstheme="minorHAnsi"/>
          <w:color w:val="000000"/>
        </w:rPr>
        <w:t>Poskytovateľ sa</w:t>
      </w:r>
      <w:r w:rsidRPr="003C3288">
        <w:rPr>
          <w:rFonts w:asciiTheme="minorHAnsi" w:hAnsiTheme="minorHAnsi" w:cstheme="minorHAnsi"/>
        </w:rPr>
        <w:t xml:space="preserve"> zaväzuje Objednávateľovi:</w:t>
      </w:r>
    </w:p>
    <w:p w14:paraId="4AF541EB" w14:textId="77777777" w:rsidR="003C3288" w:rsidRPr="003C3288" w:rsidRDefault="003C3288" w:rsidP="00BE34CF">
      <w:pPr>
        <w:pStyle w:val="Odsekzoznamu"/>
        <w:numPr>
          <w:ilvl w:val="0"/>
          <w:numId w:val="22"/>
        </w:numPr>
        <w:spacing w:after="120" w:line="276" w:lineRule="auto"/>
        <w:jc w:val="both"/>
        <w:rPr>
          <w:rFonts w:asciiTheme="minorHAnsi" w:hAnsiTheme="minorHAnsi" w:cstheme="minorHAnsi"/>
        </w:rPr>
      </w:pPr>
      <w:r w:rsidRPr="003C3288">
        <w:rPr>
          <w:rFonts w:asciiTheme="minorHAnsi" w:hAnsiTheme="minorHAnsi" w:cstheme="minorHAnsi"/>
        </w:rPr>
        <w:t>zabezpečiť obnovu licenčnej podpory a hardvérovej podpory do 15 kalendárnych dní odo dňa účinnosti tejto Zmluvy;</w:t>
      </w:r>
    </w:p>
    <w:p w14:paraId="3DEEB135" w14:textId="77777777" w:rsidR="003C3288" w:rsidRPr="003C3288" w:rsidRDefault="003C3288" w:rsidP="00BE34CF">
      <w:pPr>
        <w:pStyle w:val="Odsekzoznamu"/>
        <w:numPr>
          <w:ilvl w:val="0"/>
          <w:numId w:val="22"/>
        </w:numPr>
        <w:spacing w:after="120" w:line="276" w:lineRule="auto"/>
        <w:jc w:val="both"/>
        <w:rPr>
          <w:rFonts w:asciiTheme="minorHAnsi" w:hAnsiTheme="minorHAnsi" w:cstheme="minorHAnsi"/>
        </w:rPr>
      </w:pPr>
      <w:r w:rsidRPr="003C3288">
        <w:rPr>
          <w:rFonts w:asciiTheme="minorHAnsi" w:hAnsiTheme="minorHAnsi" w:cstheme="minorHAnsi"/>
        </w:rPr>
        <w:t xml:space="preserve">dodať hardvérové </w:t>
      </w:r>
      <w:proofErr w:type="spellStart"/>
      <w:r w:rsidRPr="003C3288">
        <w:rPr>
          <w:rFonts w:asciiTheme="minorHAnsi" w:hAnsiTheme="minorHAnsi" w:cstheme="minorHAnsi"/>
        </w:rPr>
        <w:t>All</w:t>
      </w:r>
      <w:proofErr w:type="spellEnd"/>
      <w:r w:rsidRPr="003C3288">
        <w:rPr>
          <w:rFonts w:asciiTheme="minorHAnsi" w:hAnsiTheme="minorHAnsi" w:cstheme="minorHAnsi"/>
        </w:rPr>
        <w:t xml:space="preserve"> in </w:t>
      </w:r>
      <w:proofErr w:type="spellStart"/>
      <w:r w:rsidRPr="003C3288">
        <w:rPr>
          <w:rFonts w:asciiTheme="minorHAnsi" w:hAnsiTheme="minorHAnsi" w:cstheme="minorHAnsi"/>
        </w:rPr>
        <w:t>One</w:t>
      </w:r>
      <w:proofErr w:type="spellEnd"/>
      <w:r w:rsidRPr="003C3288">
        <w:rPr>
          <w:rFonts w:asciiTheme="minorHAnsi" w:hAnsiTheme="minorHAnsi" w:cstheme="minorHAnsi"/>
        </w:rPr>
        <w:t xml:space="preserve"> </w:t>
      </w:r>
      <w:proofErr w:type="spellStart"/>
      <w:r w:rsidRPr="003C3288">
        <w:rPr>
          <w:rFonts w:asciiTheme="minorHAnsi" w:hAnsiTheme="minorHAnsi" w:cstheme="minorHAnsi"/>
        </w:rPr>
        <w:t>Appliance</w:t>
      </w:r>
      <w:proofErr w:type="spellEnd"/>
      <w:r w:rsidRPr="003C3288">
        <w:rPr>
          <w:rFonts w:asciiTheme="minorHAnsi" w:hAnsiTheme="minorHAnsi" w:cstheme="minorHAnsi"/>
        </w:rPr>
        <w:t xml:space="preserve"> pre nové lokality a zabezpečiť ich nasadenie do 3 mesiacov odo dňa účinnosti tejto Zmluvy;</w:t>
      </w:r>
    </w:p>
    <w:p w14:paraId="09111A1F" w14:textId="77777777" w:rsidR="003C3288" w:rsidRPr="003C3288" w:rsidRDefault="003C3288" w:rsidP="00BE34CF">
      <w:pPr>
        <w:pStyle w:val="Odsekzoznamu"/>
        <w:numPr>
          <w:ilvl w:val="0"/>
          <w:numId w:val="22"/>
        </w:numPr>
        <w:spacing w:after="120" w:line="276" w:lineRule="auto"/>
        <w:jc w:val="both"/>
        <w:rPr>
          <w:rFonts w:asciiTheme="minorHAnsi" w:hAnsiTheme="minorHAnsi" w:cstheme="minorHAnsi"/>
        </w:rPr>
      </w:pPr>
      <w:r w:rsidRPr="003C3288">
        <w:rPr>
          <w:rFonts w:asciiTheme="minorHAnsi" w:hAnsiTheme="minorHAnsi" w:cstheme="minorHAnsi"/>
        </w:rPr>
        <w:t>vykonať (i) vstupné nastavenie/konfigurácia systému/zariadení rešpektujúca aktuálny existujúci stav sieťového prostredia za účelom zahájenia L2 monitoringu a integrácie s existujúcimi riadiacimi servermi, (ii) konfiguráciu automatického prideľovania IP adries pre nové lokality a integrácia na záložný virtuálny server a manažmentov servery a (iii) konfiguráciu bezpečnostných politík vrátane 802.1x autorizácie na nových lokalitách do 12 kalendárnych mesiacov odo dňa účinnosti tejto Zmluvy;</w:t>
      </w:r>
    </w:p>
    <w:p w14:paraId="7023BEE5" w14:textId="38D4DEDE" w:rsidR="003C3288" w:rsidRPr="003C3288" w:rsidRDefault="003C3288" w:rsidP="00BE34CF">
      <w:pPr>
        <w:pStyle w:val="Odsekzoznamu"/>
        <w:numPr>
          <w:ilvl w:val="0"/>
          <w:numId w:val="22"/>
        </w:numPr>
        <w:spacing w:after="120" w:line="276" w:lineRule="auto"/>
        <w:jc w:val="both"/>
        <w:rPr>
          <w:rFonts w:asciiTheme="minorHAnsi" w:hAnsiTheme="minorHAnsi" w:cstheme="minorHAnsi"/>
        </w:rPr>
      </w:pPr>
      <w:r w:rsidRPr="003C3288">
        <w:rPr>
          <w:rFonts w:asciiTheme="minorHAnsi" w:hAnsiTheme="minorHAnsi" w:cstheme="minorHAnsi"/>
        </w:rPr>
        <w:t xml:space="preserve">poskytovať podporu vrátane servisných služieb pre riešenie ako celok v rozsahu 12 človekodní  mesačne priebežne a to </w:t>
      </w:r>
      <w:r w:rsidR="00AC0BA7">
        <w:rPr>
          <w:rFonts w:asciiTheme="minorHAnsi" w:hAnsiTheme="minorHAnsi" w:cstheme="minorHAnsi"/>
        </w:rPr>
        <w:t xml:space="preserve">po dobu 31 mesiacov počnúc dňom </w:t>
      </w:r>
      <w:r w:rsidRPr="003C3288">
        <w:rPr>
          <w:rFonts w:asciiTheme="minorHAnsi" w:hAnsiTheme="minorHAnsi" w:cstheme="minorHAnsi"/>
        </w:rPr>
        <w:t>01.0</w:t>
      </w:r>
      <w:r w:rsidR="002C5D58">
        <w:rPr>
          <w:rFonts w:asciiTheme="minorHAnsi" w:hAnsiTheme="minorHAnsi" w:cstheme="minorHAnsi"/>
        </w:rPr>
        <w:t>10</w:t>
      </w:r>
      <w:r w:rsidRPr="003C3288">
        <w:rPr>
          <w:rFonts w:asciiTheme="minorHAnsi" w:hAnsiTheme="minorHAnsi" w:cstheme="minorHAnsi"/>
        </w:rPr>
        <w:t>.2026.</w:t>
      </w:r>
    </w:p>
    <w:p w14:paraId="265F5AC4" w14:textId="77777777" w:rsidR="003C3288" w:rsidRPr="003C3288" w:rsidRDefault="003C3288" w:rsidP="00BE34CF">
      <w:pPr>
        <w:pStyle w:val="Odsekzoznamu"/>
        <w:numPr>
          <w:ilvl w:val="1"/>
          <w:numId w:val="8"/>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je povinný poskytovať Plnenie v mieste plnenia Zmluvy, ktorým je resp. sú dátové centrá Objednávateľa v rámci územného obvodu Bratislavy resp. jeho sídlo uvedené v záhlaví tejto Zmluvy, a jednotlivé lokality Objednávateľa v rámci </w:t>
      </w:r>
      <w:proofErr w:type="spellStart"/>
      <w:r w:rsidRPr="003C3288">
        <w:rPr>
          <w:rFonts w:asciiTheme="minorHAnsi" w:hAnsiTheme="minorHAnsi" w:cstheme="minorHAnsi"/>
        </w:rPr>
        <w:t>úzenmia</w:t>
      </w:r>
      <w:proofErr w:type="spellEnd"/>
      <w:r w:rsidRPr="003C3288">
        <w:rPr>
          <w:rFonts w:asciiTheme="minorHAnsi" w:hAnsiTheme="minorHAnsi" w:cstheme="minorHAnsi"/>
        </w:rPr>
        <w:t xml:space="preserve"> SR, pričom v prípade, že to povaha týchto Služieb umožňuje, je Poskytovateľ oprávnený poskytovať Plnenie aj prostredníctvom zriadenia vzdialeného prístupu, avšak výlučne po vykonaní príslušného školenia zo strany Objednávateľa a dodržiavania Objednávateľom stanovených podmienok, o ktorých bude Poskytovateľ resp. jeho subdodávateľ (resp. príslušný zamestnanec) oboznámený, čo písomne Objednávateľovi potvrdí.</w:t>
      </w:r>
    </w:p>
    <w:p w14:paraId="3329E98B" w14:textId="77777777" w:rsidR="003C3288" w:rsidRPr="003C3288" w:rsidRDefault="003C3288" w:rsidP="00BE34CF">
      <w:pPr>
        <w:pStyle w:val="Odsekzoznamu"/>
        <w:numPr>
          <w:ilvl w:val="1"/>
          <w:numId w:val="8"/>
        </w:numPr>
        <w:spacing w:after="120" w:line="276" w:lineRule="auto"/>
        <w:ind w:left="567" w:hanging="567"/>
        <w:jc w:val="both"/>
        <w:rPr>
          <w:rFonts w:asciiTheme="minorHAnsi" w:hAnsiTheme="minorHAnsi" w:cstheme="minorHAnsi"/>
        </w:rPr>
      </w:pPr>
      <w:r w:rsidRPr="003C3288">
        <w:rPr>
          <w:rFonts w:asciiTheme="minorHAnsi" w:hAnsiTheme="minorHAnsi" w:cstheme="minorHAnsi"/>
        </w:rPr>
        <w:lastRenderedPageBreak/>
        <w:t xml:space="preserve">Objednávateľ za účelom komunikácie, resp. plnenia podmienok Zmluvy určuje nasledovné kontaktné osoby: </w:t>
      </w:r>
      <w:r w:rsidRPr="003C3288">
        <w:rPr>
          <w:rFonts w:asciiTheme="minorHAnsi" w:hAnsiTheme="minorHAnsi" w:cstheme="minorHAnsi"/>
          <w:highlight w:val="yellow"/>
        </w:rPr>
        <w:t>[doplniť meno, funkcia]</w:t>
      </w:r>
      <w:r w:rsidRPr="003C3288">
        <w:rPr>
          <w:rFonts w:asciiTheme="minorHAnsi" w:hAnsiTheme="minorHAnsi" w:cstheme="minorHAnsi"/>
        </w:rPr>
        <w:t xml:space="preserve">, email: </w:t>
      </w:r>
      <w:r w:rsidRPr="003C3288">
        <w:rPr>
          <w:rFonts w:asciiTheme="minorHAnsi" w:hAnsiTheme="minorHAnsi" w:cstheme="minorHAnsi"/>
          <w:highlight w:val="yellow"/>
        </w:rPr>
        <w:t>[doplniť]</w:t>
      </w:r>
      <w:r w:rsidRPr="003C3288">
        <w:rPr>
          <w:rFonts w:asciiTheme="minorHAnsi" w:hAnsiTheme="minorHAnsi" w:cstheme="minorHAnsi"/>
        </w:rPr>
        <w:t>, a </w:t>
      </w:r>
      <w:r w:rsidRPr="003C3288">
        <w:rPr>
          <w:rFonts w:asciiTheme="minorHAnsi" w:hAnsiTheme="minorHAnsi" w:cstheme="minorHAnsi"/>
          <w:highlight w:val="yellow"/>
        </w:rPr>
        <w:t>[doplniť meno, funkcia]</w:t>
      </w:r>
      <w:r w:rsidRPr="003C3288">
        <w:rPr>
          <w:rFonts w:asciiTheme="minorHAnsi" w:hAnsiTheme="minorHAnsi" w:cstheme="minorHAnsi"/>
        </w:rPr>
        <w:t xml:space="preserve">, email: </w:t>
      </w:r>
      <w:r w:rsidRPr="003C3288">
        <w:rPr>
          <w:rFonts w:asciiTheme="minorHAnsi" w:hAnsiTheme="minorHAnsi" w:cstheme="minorHAnsi"/>
          <w:highlight w:val="yellow"/>
        </w:rPr>
        <w:t>[doplniť]</w:t>
      </w:r>
      <w:r w:rsidRPr="003C3288">
        <w:rPr>
          <w:rFonts w:asciiTheme="minorHAnsi" w:hAnsiTheme="minorHAnsi" w:cstheme="minorHAnsi"/>
        </w:rPr>
        <w:t>.</w:t>
      </w:r>
    </w:p>
    <w:p w14:paraId="69F15941" w14:textId="77777777" w:rsidR="003C3288" w:rsidRPr="003C3288" w:rsidRDefault="003C3288" w:rsidP="00BE34CF">
      <w:pPr>
        <w:pStyle w:val="Odsekzoznamu"/>
        <w:numPr>
          <w:ilvl w:val="1"/>
          <w:numId w:val="8"/>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za účelom komunikácie, resp. plnenia podmienok Zmluvy určuje nasledovné kontaktné osoby: </w:t>
      </w:r>
      <w:r w:rsidRPr="003C3288">
        <w:rPr>
          <w:rFonts w:asciiTheme="minorHAnsi" w:hAnsiTheme="minorHAnsi" w:cstheme="minorHAnsi"/>
          <w:highlight w:val="yellow"/>
        </w:rPr>
        <w:t>(*)</w:t>
      </w:r>
      <w:r w:rsidRPr="003C3288">
        <w:rPr>
          <w:rFonts w:asciiTheme="minorHAnsi" w:hAnsiTheme="minorHAnsi" w:cstheme="minorHAnsi"/>
        </w:rPr>
        <w:t xml:space="preserve">, email: </w:t>
      </w:r>
      <w:r w:rsidRPr="003C3288">
        <w:rPr>
          <w:rFonts w:asciiTheme="minorHAnsi" w:hAnsiTheme="minorHAnsi" w:cstheme="minorHAnsi"/>
          <w:highlight w:val="yellow"/>
        </w:rPr>
        <w:t>(*)</w:t>
      </w:r>
      <w:r w:rsidRPr="003C3288">
        <w:rPr>
          <w:rFonts w:asciiTheme="minorHAnsi" w:hAnsiTheme="minorHAnsi" w:cstheme="minorHAnsi"/>
        </w:rPr>
        <w:t>.</w:t>
      </w:r>
    </w:p>
    <w:p w14:paraId="6AF9F1B2" w14:textId="77777777" w:rsidR="003C3288" w:rsidRPr="003C3288" w:rsidRDefault="003C3288" w:rsidP="00BE34CF">
      <w:pPr>
        <w:pStyle w:val="Odsekzoznamu"/>
        <w:numPr>
          <w:ilvl w:val="1"/>
          <w:numId w:val="8"/>
        </w:numPr>
        <w:spacing w:after="120" w:line="276" w:lineRule="auto"/>
        <w:ind w:left="567" w:hanging="567"/>
        <w:jc w:val="both"/>
        <w:rPr>
          <w:rFonts w:asciiTheme="minorHAnsi" w:hAnsiTheme="minorHAnsi" w:cstheme="minorHAnsi"/>
        </w:rPr>
      </w:pPr>
      <w:r w:rsidRPr="003C3288">
        <w:rPr>
          <w:rFonts w:asciiTheme="minorHAnsi" w:hAnsiTheme="minorHAnsi" w:cstheme="minorHAnsi"/>
          <w:color w:val="000000"/>
        </w:rPr>
        <w:t>Objednávateľ a Poskytovateľ sa zaväzujú, že každú zmenu kontaktných osôb písomne oznámia druhej Zmluvnej strane tak, aby bola zabezpečená plynulá komunikácia pri vykonávaní činnosti podľa tejto Zmluvy.</w:t>
      </w:r>
    </w:p>
    <w:p w14:paraId="11BA26C3" w14:textId="77777777" w:rsidR="003C3288" w:rsidRPr="003C3288" w:rsidRDefault="003C3288" w:rsidP="003C3288">
      <w:pPr>
        <w:spacing w:line="276" w:lineRule="auto"/>
        <w:contextualSpacing/>
        <w:rPr>
          <w:rFonts w:asciiTheme="minorHAnsi" w:hAnsiTheme="minorHAnsi" w:cstheme="minorHAnsi"/>
        </w:rPr>
      </w:pPr>
    </w:p>
    <w:p w14:paraId="2D6DCC4D" w14:textId="77777777" w:rsidR="003C3288" w:rsidRPr="003C3288" w:rsidRDefault="003C3288" w:rsidP="003C3288">
      <w:pPr>
        <w:pStyle w:val="Bezriadkovania"/>
        <w:spacing w:line="276" w:lineRule="auto"/>
        <w:jc w:val="center"/>
        <w:rPr>
          <w:rFonts w:asciiTheme="minorHAnsi" w:hAnsiTheme="minorHAnsi" w:cstheme="minorHAnsi"/>
          <w:b/>
          <w:bCs/>
        </w:rPr>
      </w:pPr>
      <w:r w:rsidRPr="003C3288">
        <w:rPr>
          <w:rFonts w:asciiTheme="minorHAnsi" w:hAnsiTheme="minorHAnsi" w:cstheme="minorHAnsi"/>
          <w:b/>
          <w:bCs/>
        </w:rPr>
        <w:t>Článok IV.</w:t>
      </w:r>
    </w:p>
    <w:p w14:paraId="6843680F" w14:textId="77777777" w:rsidR="003C3288" w:rsidRPr="003C3288" w:rsidRDefault="003C3288" w:rsidP="003C3288">
      <w:pPr>
        <w:pStyle w:val="Bezriadkovania"/>
        <w:spacing w:line="276" w:lineRule="auto"/>
        <w:jc w:val="center"/>
        <w:rPr>
          <w:rFonts w:asciiTheme="minorHAnsi" w:hAnsiTheme="minorHAnsi" w:cstheme="minorHAnsi"/>
          <w:b/>
          <w:bCs/>
        </w:rPr>
      </w:pPr>
      <w:r w:rsidRPr="003C3288">
        <w:rPr>
          <w:rFonts w:asciiTheme="minorHAnsi" w:hAnsiTheme="minorHAnsi" w:cstheme="minorHAnsi"/>
          <w:b/>
          <w:bCs/>
        </w:rPr>
        <w:t>Riešenie incidentov</w:t>
      </w:r>
    </w:p>
    <w:p w14:paraId="7CFBE93A" w14:textId="77777777" w:rsidR="003C3288" w:rsidRPr="003C3288" w:rsidRDefault="003C3288" w:rsidP="003C3288">
      <w:pPr>
        <w:pStyle w:val="Bezriadkovania"/>
        <w:spacing w:line="276" w:lineRule="auto"/>
        <w:rPr>
          <w:rFonts w:asciiTheme="minorHAnsi" w:hAnsiTheme="minorHAnsi" w:cstheme="minorHAnsi"/>
          <w:bCs/>
        </w:rPr>
      </w:pPr>
    </w:p>
    <w:p w14:paraId="672F57D8" w14:textId="77777777" w:rsidR="003C3288" w:rsidRPr="00E17374" w:rsidRDefault="003C3288" w:rsidP="00BE34CF">
      <w:pPr>
        <w:pStyle w:val="Bezriadkovania"/>
        <w:numPr>
          <w:ilvl w:val="1"/>
          <w:numId w:val="9"/>
        </w:numPr>
        <w:spacing w:line="276" w:lineRule="auto"/>
        <w:ind w:left="567" w:hanging="567"/>
        <w:jc w:val="both"/>
        <w:rPr>
          <w:rFonts w:asciiTheme="minorHAnsi" w:hAnsiTheme="minorHAnsi" w:cstheme="minorHAnsi"/>
          <w:color w:val="000000"/>
          <w:sz w:val="24"/>
          <w:szCs w:val="24"/>
        </w:rPr>
      </w:pPr>
      <w:r w:rsidRPr="00E17374">
        <w:rPr>
          <w:rFonts w:asciiTheme="minorHAnsi" w:hAnsiTheme="minorHAnsi" w:cstheme="minorHAnsi"/>
          <w:color w:val="000000"/>
          <w:sz w:val="24"/>
          <w:szCs w:val="24"/>
        </w:rPr>
        <w:t>Poskytovateľ sa zaväzuje v rámci Plnenia (Servisných služieb) zabezpečiť okrem iného aj riešenie incidentov vzniknutých na riešení ADDNET v definovanom rozsahu naviac 12 človekodní mesačne, a to prostredníctvom osôb na to oprávnených a v zmysle podmienok tohto článku Zmluvy.</w:t>
      </w:r>
    </w:p>
    <w:p w14:paraId="1E49EA63" w14:textId="77777777" w:rsidR="003C3288" w:rsidRPr="00AC0BA7" w:rsidRDefault="003C3288" w:rsidP="00BE34CF">
      <w:pPr>
        <w:pStyle w:val="Odsekzoznamu"/>
        <w:numPr>
          <w:ilvl w:val="1"/>
          <w:numId w:val="9"/>
        </w:numPr>
        <w:ind w:left="567" w:hanging="567"/>
        <w:contextualSpacing w:val="0"/>
        <w:jc w:val="both"/>
        <w:rPr>
          <w:rFonts w:asciiTheme="minorHAnsi" w:hAnsiTheme="minorHAnsi" w:cstheme="minorHAnsi"/>
          <w:color w:val="000000"/>
        </w:rPr>
      </w:pPr>
      <w:r w:rsidRPr="00AC0BA7">
        <w:rPr>
          <w:rFonts w:asciiTheme="minorHAnsi" w:hAnsiTheme="minorHAnsi" w:cstheme="minorHAnsi"/>
          <w:color w:val="000000"/>
        </w:rPr>
        <w:t>V prípade, že Objednávateľ zistí akúkoľvek nezrovnalosť, resp. nefunkčnosť týkajúcu sa, resp. majúcu príčinu v riešení ADDNET</w:t>
      </w:r>
      <w:r w:rsidRPr="00AC0BA7">
        <w:rPr>
          <w:rFonts w:asciiTheme="minorHAnsi" w:eastAsia="Calibri" w:hAnsiTheme="minorHAnsi" w:cstheme="minorHAnsi"/>
        </w:rPr>
        <w:t xml:space="preserve"> (ďalej len „</w:t>
      </w:r>
      <w:r w:rsidRPr="00AC0BA7">
        <w:rPr>
          <w:rFonts w:asciiTheme="minorHAnsi" w:eastAsia="Calibri" w:hAnsiTheme="minorHAnsi" w:cstheme="minorHAnsi"/>
          <w:b/>
        </w:rPr>
        <w:t>incident</w:t>
      </w:r>
      <w:r w:rsidRPr="00AC0BA7">
        <w:rPr>
          <w:rFonts w:asciiTheme="minorHAnsi" w:eastAsia="Calibri" w:hAnsiTheme="minorHAnsi" w:cstheme="minorHAnsi"/>
        </w:rPr>
        <w:t>“)</w:t>
      </w:r>
      <w:r w:rsidRPr="00AC0BA7">
        <w:rPr>
          <w:rFonts w:asciiTheme="minorHAnsi" w:hAnsiTheme="minorHAnsi" w:cstheme="minorHAnsi"/>
          <w:color w:val="000000"/>
        </w:rPr>
        <w:t>, je oprávnený toto zistenie nahlásiť na vyriešenie Poskytovateľovi v zmysle Opisu predmetu zákazky, ktorý tvorí Prílohu č. 1 (emailom, resp. telefonicky v pracovnej dobe 09:00 až 17:00)</w:t>
      </w:r>
      <w:r w:rsidRPr="00AC0BA7">
        <w:rPr>
          <w:rFonts w:asciiTheme="minorHAnsi" w:hAnsiTheme="minorHAnsi" w:cstheme="minorHAnsi"/>
        </w:rPr>
        <w:t xml:space="preserve">, </w:t>
      </w:r>
      <w:r w:rsidRPr="00AC0BA7">
        <w:rPr>
          <w:rFonts w:asciiTheme="minorHAnsi" w:hAnsiTheme="minorHAnsi" w:cstheme="minorHAnsi"/>
          <w:color w:val="000000"/>
        </w:rPr>
        <w:t>pričom za čas nahlásenia incidentu sa považuje dátum a čas odoslania emailu Objednávateľom, prípadne čas telefonického rozhovoru.</w:t>
      </w:r>
    </w:p>
    <w:p w14:paraId="14B1A78B" w14:textId="77777777" w:rsidR="003C3288" w:rsidRPr="00E17374" w:rsidRDefault="003C3288" w:rsidP="00BE34CF">
      <w:pPr>
        <w:pStyle w:val="Bezriadkovania"/>
        <w:numPr>
          <w:ilvl w:val="1"/>
          <w:numId w:val="9"/>
        </w:numPr>
        <w:spacing w:line="276" w:lineRule="auto"/>
        <w:ind w:left="567" w:hanging="567"/>
        <w:jc w:val="both"/>
        <w:rPr>
          <w:rFonts w:asciiTheme="minorHAnsi" w:hAnsiTheme="minorHAnsi" w:cstheme="minorHAnsi"/>
          <w:color w:val="000000"/>
          <w:sz w:val="24"/>
          <w:szCs w:val="24"/>
        </w:rPr>
      </w:pPr>
      <w:r w:rsidRPr="00E17374">
        <w:rPr>
          <w:rFonts w:asciiTheme="minorHAnsi" w:hAnsiTheme="minorHAnsi" w:cstheme="minorHAnsi"/>
          <w:color w:val="000000"/>
          <w:sz w:val="24"/>
          <w:szCs w:val="24"/>
        </w:rPr>
        <w:t>Poskytovateľ je povinný nahlásenie incidentu podľa bodu 4.2 tohto článku Zmluvy Objednávateľovi obratom potvrdiť a v tomto potvrdení uviesť, do akej z nasledovných kategórií priorít tento incident spadá:</w:t>
      </w:r>
    </w:p>
    <w:p w14:paraId="7E752F39" w14:textId="77777777" w:rsidR="003C3288" w:rsidRPr="00E17374" w:rsidRDefault="003C3288" w:rsidP="00E17374">
      <w:pPr>
        <w:pStyle w:val="Bezriadkovania"/>
        <w:spacing w:line="276" w:lineRule="auto"/>
        <w:ind w:left="851" w:hanging="284"/>
        <w:jc w:val="both"/>
        <w:rPr>
          <w:rFonts w:asciiTheme="minorHAnsi" w:hAnsiTheme="minorHAnsi" w:cstheme="minorHAnsi"/>
          <w:color w:val="000000"/>
          <w:sz w:val="24"/>
          <w:szCs w:val="24"/>
        </w:rPr>
      </w:pPr>
      <w:r w:rsidRPr="00E17374">
        <w:rPr>
          <w:rFonts w:asciiTheme="minorHAnsi" w:hAnsiTheme="minorHAnsi" w:cstheme="minorHAnsi"/>
          <w:color w:val="000000"/>
          <w:sz w:val="24"/>
          <w:szCs w:val="24"/>
        </w:rPr>
        <w:t>a)</w:t>
      </w:r>
      <w:r w:rsidRPr="00E17374">
        <w:rPr>
          <w:rFonts w:asciiTheme="minorHAnsi" w:hAnsiTheme="minorHAnsi" w:cstheme="minorHAnsi"/>
          <w:color w:val="000000"/>
          <w:sz w:val="24"/>
          <w:szCs w:val="24"/>
        </w:rPr>
        <w:tab/>
      </w:r>
      <w:r w:rsidRPr="00E17374">
        <w:rPr>
          <w:rFonts w:asciiTheme="minorHAnsi" w:hAnsiTheme="minorHAnsi" w:cstheme="minorHAnsi"/>
          <w:b/>
          <w:color w:val="000000"/>
          <w:sz w:val="24"/>
          <w:szCs w:val="24"/>
        </w:rPr>
        <w:t xml:space="preserve">Incident s prioritou 1 - </w:t>
      </w:r>
      <w:r w:rsidRPr="00E17374">
        <w:rPr>
          <w:rFonts w:asciiTheme="minorHAnsi" w:hAnsiTheme="minorHAnsi" w:cstheme="minorHAnsi"/>
          <w:color w:val="000000"/>
          <w:sz w:val="24"/>
          <w:szCs w:val="24"/>
        </w:rPr>
        <w:t>Kompletný výpadok/ nedostupnosť celého systému – odstránenie poruchy do od nahlásenia – doba odozvy do 4 hodín od nahlásenia a vyriešenie poruchového stavu do 24 hodín od nahlásenia;</w:t>
      </w:r>
    </w:p>
    <w:p w14:paraId="70A19298" w14:textId="77777777" w:rsidR="003C3288" w:rsidRPr="00E17374" w:rsidRDefault="003C3288" w:rsidP="00E17374">
      <w:pPr>
        <w:pStyle w:val="Bezriadkovania"/>
        <w:spacing w:line="276" w:lineRule="auto"/>
        <w:ind w:left="851" w:hanging="284"/>
        <w:jc w:val="both"/>
        <w:rPr>
          <w:rFonts w:asciiTheme="minorHAnsi" w:hAnsiTheme="minorHAnsi" w:cstheme="minorHAnsi"/>
          <w:color w:val="000000"/>
          <w:sz w:val="24"/>
          <w:szCs w:val="24"/>
        </w:rPr>
      </w:pPr>
      <w:r w:rsidRPr="00E17374">
        <w:rPr>
          <w:rFonts w:asciiTheme="minorHAnsi" w:hAnsiTheme="minorHAnsi" w:cstheme="minorHAnsi"/>
          <w:color w:val="000000"/>
          <w:sz w:val="24"/>
          <w:szCs w:val="24"/>
        </w:rPr>
        <w:t>b)</w:t>
      </w:r>
      <w:r w:rsidRPr="00E17374">
        <w:rPr>
          <w:rFonts w:asciiTheme="minorHAnsi" w:hAnsiTheme="minorHAnsi" w:cstheme="minorHAnsi"/>
          <w:color w:val="000000"/>
          <w:sz w:val="24"/>
          <w:szCs w:val="24"/>
        </w:rPr>
        <w:tab/>
      </w:r>
      <w:r w:rsidRPr="00E17374">
        <w:rPr>
          <w:rFonts w:asciiTheme="minorHAnsi" w:hAnsiTheme="minorHAnsi" w:cstheme="minorHAnsi"/>
          <w:b/>
          <w:color w:val="000000"/>
          <w:sz w:val="24"/>
          <w:szCs w:val="24"/>
        </w:rPr>
        <w:t xml:space="preserve">Incident s prioritou 2 - </w:t>
      </w:r>
      <w:r w:rsidRPr="00E17374">
        <w:rPr>
          <w:rFonts w:asciiTheme="minorHAnsi" w:hAnsiTheme="minorHAnsi" w:cstheme="minorHAnsi"/>
          <w:color w:val="000000"/>
          <w:sz w:val="24"/>
          <w:szCs w:val="24"/>
        </w:rPr>
        <w:t xml:space="preserve">Chyba systému znemožňujúca vykonávanie niektorého kritického </w:t>
      </w:r>
      <w:proofErr w:type="spellStart"/>
      <w:r w:rsidRPr="00E17374">
        <w:rPr>
          <w:rFonts w:asciiTheme="minorHAnsi" w:hAnsiTheme="minorHAnsi" w:cstheme="minorHAnsi"/>
          <w:color w:val="000000"/>
          <w:sz w:val="24"/>
          <w:szCs w:val="24"/>
        </w:rPr>
        <w:t>workflow</w:t>
      </w:r>
      <w:proofErr w:type="spellEnd"/>
      <w:r w:rsidRPr="00E17374">
        <w:rPr>
          <w:rFonts w:asciiTheme="minorHAnsi" w:hAnsiTheme="minorHAnsi" w:cstheme="minorHAnsi"/>
          <w:color w:val="000000"/>
          <w:sz w:val="24"/>
          <w:szCs w:val="24"/>
        </w:rPr>
        <w:t xml:space="preserve"> - odstránenie poruchy do od nahlásenia – doba odozvy do 8 hodín od nahlásenia a vyriešenie poruchového stavu do 48 hodín od nahlásenia;</w:t>
      </w:r>
    </w:p>
    <w:p w14:paraId="0181B8D9" w14:textId="77777777" w:rsidR="003C3288" w:rsidRPr="00E17374" w:rsidRDefault="003C3288" w:rsidP="00E17374">
      <w:pPr>
        <w:pStyle w:val="Bezriadkovania"/>
        <w:spacing w:line="276" w:lineRule="auto"/>
        <w:ind w:left="851" w:hanging="284"/>
        <w:jc w:val="both"/>
        <w:rPr>
          <w:rFonts w:asciiTheme="minorHAnsi" w:hAnsiTheme="minorHAnsi" w:cstheme="minorHAnsi"/>
          <w:bCs/>
          <w:color w:val="000000"/>
          <w:sz w:val="24"/>
          <w:szCs w:val="24"/>
        </w:rPr>
      </w:pPr>
      <w:r w:rsidRPr="00E17374">
        <w:rPr>
          <w:rFonts w:asciiTheme="minorHAnsi" w:hAnsiTheme="minorHAnsi" w:cstheme="minorHAnsi"/>
          <w:color w:val="000000"/>
          <w:sz w:val="24"/>
          <w:szCs w:val="24"/>
        </w:rPr>
        <w:t>c)</w:t>
      </w:r>
      <w:r w:rsidRPr="00E17374">
        <w:rPr>
          <w:rFonts w:asciiTheme="minorHAnsi" w:hAnsiTheme="minorHAnsi" w:cstheme="minorHAnsi"/>
          <w:color w:val="000000"/>
          <w:sz w:val="24"/>
          <w:szCs w:val="24"/>
        </w:rPr>
        <w:tab/>
      </w:r>
      <w:r w:rsidRPr="00E17374">
        <w:rPr>
          <w:rFonts w:asciiTheme="minorHAnsi" w:hAnsiTheme="minorHAnsi" w:cstheme="minorHAnsi"/>
          <w:b/>
          <w:color w:val="000000"/>
          <w:sz w:val="24"/>
          <w:szCs w:val="24"/>
        </w:rPr>
        <w:t xml:space="preserve">Incident s prioritou 3 - </w:t>
      </w:r>
      <w:r w:rsidRPr="00E17374">
        <w:rPr>
          <w:rFonts w:asciiTheme="minorHAnsi" w:hAnsiTheme="minorHAnsi" w:cstheme="minorHAnsi"/>
          <w:bCs/>
          <w:color w:val="000000"/>
          <w:sz w:val="24"/>
          <w:szCs w:val="24"/>
        </w:rPr>
        <w:t xml:space="preserve">Všetky ostatné chyby, chyby, ku ktorým existuje </w:t>
      </w:r>
      <w:proofErr w:type="spellStart"/>
      <w:r w:rsidRPr="00E17374">
        <w:rPr>
          <w:rFonts w:asciiTheme="minorHAnsi" w:hAnsiTheme="minorHAnsi" w:cstheme="minorHAnsi"/>
          <w:bCs/>
          <w:color w:val="000000"/>
          <w:sz w:val="24"/>
          <w:szCs w:val="24"/>
        </w:rPr>
        <w:t>workaround</w:t>
      </w:r>
      <w:proofErr w:type="spellEnd"/>
      <w:r w:rsidRPr="00E17374">
        <w:rPr>
          <w:rFonts w:asciiTheme="minorHAnsi" w:hAnsiTheme="minorHAnsi" w:cstheme="minorHAnsi"/>
          <w:bCs/>
          <w:color w:val="000000"/>
          <w:sz w:val="24"/>
          <w:szCs w:val="24"/>
        </w:rPr>
        <w:t xml:space="preserve"> (náhradné riešenie) - odstránenie poruchy do od nahlásenia – doba odozvy do nasledujúceho pracovného dňa od nahlásenia a vyriešenie poruchového stavu </w:t>
      </w:r>
      <w:proofErr w:type="spellStart"/>
      <w:r w:rsidRPr="00E17374">
        <w:rPr>
          <w:rFonts w:asciiTheme="minorHAnsi" w:hAnsiTheme="minorHAnsi" w:cstheme="minorHAnsi"/>
          <w:bCs/>
          <w:color w:val="000000"/>
          <w:sz w:val="24"/>
          <w:szCs w:val="24"/>
        </w:rPr>
        <w:t>best</w:t>
      </w:r>
      <w:proofErr w:type="spellEnd"/>
      <w:r w:rsidRPr="00E17374">
        <w:rPr>
          <w:rFonts w:asciiTheme="minorHAnsi" w:hAnsiTheme="minorHAnsi" w:cstheme="minorHAnsi"/>
          <w:bCs/>
          <w:color w:val="000000"/>
          <w:sz w:val="24"/>
          <w:szCs w:val="24"/>
        </w:rPr>
        <w:t xml:space="preserve"> </w:t>
      </w:r>
      <w:proofErr w:type="spellStart"/>
      <w:r w:rsidRPr="00E17374">
        <w:rPr>
          <w:rFonts w:asciiTheme="minorHAnsi" w:hAnsiTheme="minorHAnsi" w:cstheme="minorHAnsi"/>
          <w:bCs/>
          <w:color w:val="000000"/>
          <w:sz w:val="24"/>
          <w:szCs w:val="24"/>
        </w:rPr>
        <w:t>efford</w:t>
      </w:r>
      <w:proofErr w:type="spellEnd"/>
      <w:r w:rsidRPr="00E17374">
        <w:rPr>
          <w:rFonts w:asciiTheme="minorHAnsi" w:hAnsiTheme="minorHAnsi" w:cstheme="minorHAnsi"/>
          <w:bCs/>
          <w:color w:val="000000"/>
          <w:sz w:val="24"/>
          <w:szCs w:val="24"/>
        </w:rPr>
        <w:t>.</w:t>
      </w:r>
    </w:p>
    <w:p w14:paraId="689D1866" w14:textId="77777777" w:rsidR="003C3288" w:rsidRPr="003C3288" w:rsidRDefault="003C3288" w:rsidP="003C3288">
      <w:pPr>
        <w:pStyle w:val="Bezriadkovania"/>
        <w:spacing w:line="276" w:lineRule="auto"/>
        <w:ind w:left="567"/>
        <w:rPr>
          <w:rFonts w:asciiTheme="minorHAnsi" w:hAnsiTheme="minorHAnsi" w:cstheme="minorHAnsi"/>
          <w:bCs/>
          <w:color w:val="000000"/>
        </w:rPr>
      </w:pPr>
    </w:p>
    <w:p w14:paraId="6DBDEA67"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Článok V.</w:t>
      </w:r>
    </w:p>
    <w:p w14:paraId="29D6658F"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Cena Služieb, platobné podmienky</w:t>
      </w:r>
    </w:p>
    <w:p w14:paraId="2102E768"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p>
    <w:p w14:paraId="07744D10" w14:textId="77777777" w:rsidR="003C3288" w:rsidRPr="003C3288" w:rsidRDefault="003C3288" w:rsidP="00BE34CF">
      <w:pPr>
        <w:pStyle w:val="Odsekzoznamu"/>
        <w:numPr>
          <w:ilvl w:val="1"/>
          <w:numId w:val="10"/>
        </w:numPr>
        <w:spacing w:after="120" w:line="276" w:lineRule="auto"/>
        <w:ind w:left="567" w:hanging="567"/>
        <w:jc w:val="both"/>
        <w:rPr>
          <w:rFonts w:asciiTheme="minorHAnsi" w:hAnsiTheme="minorHAnsi" w:cstheme="minorHAnsi"/>
        </w:rPr>
      </w:pPr>
      <w:r w:rsidRPr="003C3288">
        <w:rPr>
          <w:rFonts w:asciiTheme="minorHAnsi" w:hAnsiTheme="minorHAnsi" w:cstheme="minorHAnsi"/>
        </w:rPr>
        <w:lastRenderedPageBreak/>
        <w:t>Zmluvné strany sa dohodli na cene za Plnenie v súlade so zákonom Národnej rady Slovenskej republiky č. 18/1996 Z. z. o cenách v znení neskorších predpisov v súlade s výsledkom verejného obstarávania. Cena je uvedená bez dane z pridanej hodnoty (ďalej len „</w:t>
      </w:r>
      <w:r w:rsidRPr="003C3288">
        <w:rPr>
          <w:rFonts w:asciiTheme="minorHAnsi" w:hAnsiTheme="minorHAnsi" w:cstheme="minorHAnsi"/>
          <w:b/>
          <w:i/>
        </w:rPr>
        <w:t>DPH</w:t>
      </w:r>
      <w:r w:rsidRPr="003C3288">
        <w:rPr>
          <w:rFonts w:asciiTheme="minorHAnsi" w:hAnsiTheme="minorHAnsi" w:cstheme="minorHAnsi"/>
        </w:rPr>
        <w:t>“). K fakturovanej cene bude uplatnená DPH v zmysle platných právnych predpisov. V cene sú zahrnuté všetky a akékoľvek náklady Poskytovateľa za poskytované Plnenie dohodnuté v tejto Zmluve.</w:t>
      </w:r>
    </w:p>
    <w:p w14:paraId="13BD0ED8" w14:textId="77777777" w:rsidR="003C3288" w:rsidRPr="003C3288" w:rsidRDefault="003C3288" w:rsidP="00BE34CF">
      <w:pPr>
        <w:pStyle w:val="Odsekzoznamu"/>
        <w:numPr>
          <w:ilvl w:val="1"/>
          <w:numId w:val="10"/>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Celková cena za Plnenie v zmysle tejto Zmluvy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rPr>
        <w:t xml:space="preserve">bez </w:t>
      </w:r>
      <w:r w:rsidRPr="003C3288">
        <w:rPr>
          <w:rFonts w:asciiTheme="minorHAnsi" w:hAnsiTheme="minorHAnsi" w:cstheme="minorHAnsi"/>
          <w:b/>
          <w:bCs/>
        </w:rPr>
        <w:t xml:space="preserve">DPH </w:t>
      </w:r>
      <w:r w:rsidRPr="003C3288">
        <w:rPr>
          <w:rFonts w:asciiTheme="minorHAnsi" w:hAnsiTheme="minorHAnsi" w:cstheme="minorHAnsi"/>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eur), pričom:</w:t>
      </w:r>
    </w:p>
    <w:p w14:paraId="56EF3881" w14:textId="1033AFBD"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w:t>
      </w:r>
      <w:r w:rsidR="00AC0BA7" w:rsidRPr="00AC0BA7">
        <w:rPr>
          <w:rFonts w:asciiTheme="minorHAnsi" w:hAnsiTheme="minorHAnsi" w:cstheme="minorHAnsi"/>
          <w:color w:val="000000"/>
        </w:rPr>
        <w:t>Obnov</w:t>
      </w:r>
      <w:r w:rsidR="00AC0BA7">
        <w:rPr>
          <w:rFonts w:asciiTheme="minorHAnsi" w:hAnsiTheme="minorHAnsi" w:cstheme="minorHAnsi"/>
          <w:color w:val="000000"/>
        </w:rPr>
        <w:t>u</w:t>
      </w:r>
      <w:r w:rsidR="00AC0BA7" w:rsidRPr="00AC0BA7">
        <w:rPr>
          <w:rFonts w:asciiTheme="minorHAnsi" w:hAnsiTheme="minorHAnsi" w:cstheme="minorHAnsi"/>
          <w:color w:val="000000"/>
        </w:rPr>
        <w:t xml:space="preserve"> licenčnej podpory pre ADDNET Enterprise Server </w:t>
      </w:r>
      <w:proofErr w:type="spellStart"/>
      <w:r w:rsidR="00AC0BA7" w:rsidRPr="00AC0BA7">
        <w:rPr>
          <w:rFonts w:asciiTheme="minorHAnsi" w:hAnsiTheme="minorHAnsi" w:cstheme="minorHAnsi"/>
          <w:color w:val="000000"/>
        </w:rPr>
        <w:t>Edition</w:t>
      </w:r>
      <w:proofErr w:type="spellEnd"/>
      <w:r w:rsidR="00AC0BA7" w:rsidRPr="00AC0BA7">
        <w:rPr>
          <w:rFonts w:asciiTheme="minorHAnsi" w:hAnsiTheme="minorHAnsi" w:cstheme="minorHAnsi"/>
          <w:color w:val="000000"/>
        </w:rPr>
        <w:t xml:space="preserve"> - 10.000 </w:t>
      </w:r>
      <w:r w:rsidR="00447F15" w:rsidRPr="00447F15">
        <w:rPr>
          <w:rFonts w:asciiTheme="minorHAnsi" w:hAnsiTheme="minorHAnsi" w:cstheme="minorHAnsi"/>
          <w:color w:val="000000"/>
        </w:rPr>
        <w:t xml:space="preserve">SW od 01.10.2026 do 31.08.2029 </w:t>
      </w:r>
      <w:r w:rsidRPr="003C3288">
        <w:rPr>
          <w:rFonts w:asciiTheme="minorHAnsi" w:hAnsiTheme="minorHAnsi" w:cstheme="minorHAnsi"/>
          <w:color w:val="000000"/>
        </w:rPr>
        <w:t xml:space="preserve">(2ks)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32578402" w14:textId="2B5863AD"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Obnovu </w:t>
      </w:r>
      <w:r w:rsidR="00AC0BA7" w:rsidRPr="00AC0BA7">
        <w:rPr>
          <w:rFonts w:asciiTheme="minorHAnsi" w:hAnsiTheme="minorHAnsi" w:cstheme="minorHAnsi"/>
          <w:color w:val="000000"/>
        </w:rPr>
        <w:t>hardvérovej podpory zariadení Novicom Ai1 S25 (</w:t>
      </w:r>
      <w:proofErr w:type="spellStart"/>
      <w:r w:rsidR="00AC0BA7" w:rsidRPr="00AC0BA7">
        <w:rPr>
          <w:rFonts w:asciiTheme="minorHAnsi" w:hAnsiTheme="minorHAnsi" w:cstheme="minorHAnsi"/>
          <w:color w:val="000000"/>
        </w:rPr>
        <w:t>All</w:t>
      </w:r>
      <w:proofErr w:type="spellEnd"/>
      <w:r w:rsidR="00AC0BA7" w:rsidRPr="00AC0BA7">
        <w:rPr>
          <w:rFonts w:asciiTheme="minorHAnsi" w:hAnsiTheme="minorHAnsi" w:cstheme="minorHAnsi"/>
          <w:color w:val="000000"/>
        </w:rPr>
        <w:t xml:space="preserve"> in </w:t>
      </w:r>
      <w:proofErr w:type="spellStart"/>
      <w:r w:rsidR="00AC0BA7" w:rsidRPr="00AC0BA7">
        <w:rPr>
          <w:rFonts w:asciiTheme="minorHAnsi" w:hAnsiTheme="minorHAnsi" w:cstheme="minorHAnsi"/>
          <w:color w:val="000000"/>
        </w:rPr>
        <w:t>One</w:t>
      </w:r>
      <w:proofErr w:type="spellEnd"/>
      <w:r w:rsidR="00AC0BA7" w:rsidRPr="00AC0BA7">
        <w:rPr>
          <w:rFonts w:asciiTheme="minorHAnsi" w:hAnsiTheme="minorHAnsi" w:cstheme="minorHAnsi"/>
          <w:color w:val="000000"/>
        </w:rPr>
        <w:t xml:space="preserve"> </w:t>
      </w:r>
      <w:proofErr w:type="spellStart"/>
      <w:r w:rsidR="00AC0BA7" w:rsidRPr="00AC0BA7">
        <w:rPr>
          <w:rFonts w:asciiTheme="minorHAnsi" w:hAnsiTheme="minorHAnsi" w:cstheme="minorHAnsi"/>
          <w:color w:val="000000"/>
        </w:rPr>
        <w:t>Appliance</w:t>
      </w:r>
      <w:proofErr w:type="spellEnd"/>
      <w:r w:rsidR="00AC0BA7" w:rsidRPr="00AC0BA7">
        <w:rPr>
          <w:rFonts w:asciiTheme="minorHAnsi" w:hAnsiTheme="minorHAnsi" w:cstheme="minorHAnsi"/>
          <w:color w:val="000000"/>
        </w:rPr>
        <w:t xml:space="preserve">) - 4c </w:t>
      </w:r>
      <w:proofErr w:type="spellStart"/>
      <w:r w:rsidR="00AC0BA7" w:rsidRPr="00AC0BA7">
        <w:rPr>
          <w:rFonts w:asciiTheme="minorHAnsi" w:hAnsiTheme="minorHAnsi" w:cstheme="minorHAnsi"/>
          <w:color w:val="000000"/>
        </w:rPr>
        <w:t>Atom</w:t>
      </w:r>
      <w:proofErr w:type="spellEnd"/>
      <w:r w:rsidR="00AC0BA7" w:rsidRPr="00AC0BA7">
        <w:rPr>
          <w:rFonts w:asciiTheme="minorHAnsi" w:hAnsiTheme="minorHAnsi" w:cstheme="minorHAnsi"/>
          <w:color w:val="000000"/>
        </w:rPr>
        <w:t xml:space="preserve">, 16GB, 4x 1Gb </w:t>
      </w:r>
      <w:proofErr w:type="spellStart"/>
      <w:r w:rsidR="00AC0BA7" w:rsidRPr="00AC0BA7">
        <w:rPr>
          <w:rFonts w:asciiTheme="minorHAnsi" w:hAnsiTheme="minorHAnsi" w:cstheme="minorHAnsi"/>
          <w:color w:val="000000"/>
        </w:rPr>
        <w:t>Eth</w:t>
      </w:r>
      <w:proofErr w:type="spellEnd"/>
      <w:r w:rsidR="00AC0BA7" w:rsidRPr="00AC0BA7">
        <w:rPr>
          <w:rFonts w:asciiTheme="minorHAnsi" w:hAnsiTheme="minorHAnsi" w:cstheme="minorHAnsi"/>
          <w:color w:val="000000"/>
        </w:rPr>
        <w:t xml:space="preserve">, 2x 1TB HDD, 1x </w:t>
      </w:r>
      <w:proofErr w:type="spellStart"/>
      <w:r w:rsidR="00AC0BA7" w:rsidRPr="00AC0BA7">
        <w:rPr>
          <w:rFonts w:asciiTheme="minorHAnsi" w:hAnsiTheme="minorHAnsi" w:cstheme="minorHAnsi"/>
          <w:color w:val="000000"/>
        </w:rPr>
        <w:t>p.s</w:t>
      </w:r>
      <w:proofErr w:type="spellEnd"/>
      <w:r w:rsidR="00AC0BA7" w:rsidRPr="00AC0BA7">
        <w:rPr>
          <w:rFonts w:asciiTheme="minorHAnsi" w:hAnsiTheme="minorHAnsi" w:cstheme="minorHAnsi"/>
          <w:color w:val="000000"/>
        </w:rPr>
        <w:t xml:space="preserve">., 1x </w:t>
      </w:r>
      <w:proofErr w:type="spellStart"/>
      <w:r w:rsidR="00AC0BA7" w:rsidRPr="00AC0BA7">
        <w:rPr>
          <w:rFonts w:asciiTheme="minorHAnsi" w:hAnsiTheme="minorHAnsi" w:cstheme="minorHAnsi"/>
          <w:color w:val="000000"/>
        </w:rPr>
        <w:t>power</w:t>
      </w:r>
      <w:proofErr w:type="spellEnd"/>
      <w:r w:rsidR="00AC0BA7" w:rsidRPr="00AC0BA7">
        <w:rPr>
          <w:rFonts w:asciiTheme="minorHAnsi" w:hAnsiTheme="minorHAnsi" w:cstheme="minorHAnsi"/>
          <w:color w:val="000000"/>
        </w:rPr>
        <w:t xml:space="preserve"> </w:t>
      </w:r>
      <w:proofErr w:type="spellStart"/>
      <w:r w:rsidR="00AC0BA7" w:rsidRPr="00AC0BA7">
        <w:rPr>
          <w:rFonts w:asciiTheme="minorHAnsi" w:hAnsiTheme="minorHAnsi" w:cstheme="minorHAnsi"/>
          <w:color w:val="000000"/>
        </w:rPr>
        <w:t>supply</w:t>
      </w:r>
      <w:proofErr w:type="spellEnd"/>
      <w:r w:rsidR="00AC0BA7" w:rsidRPr="00AC0BA7">
        <w:rPr>
          <w:rFonts w:asciiTheme="minorHAnsi" w:hAnsiTheme="minorHAnsi" w:cstheme="minorHAnsi"/>
          <w:color w:val="000000"/>
        </w:rPr>
        <w:t xml:space="preserve">, </w:t>
      </w:r>
      <w:r w:rsidR="00447F15" w:rsidRPr="00447F15">
        <w:rPr>
          <w:rFonts w:asciiTheme="minorHAnsi" w:hAnsiTheme="minorHAnsi" w:cstheme="minorHAnsi"/>
          <w:color w:val="000000"/>
        </w:rPr>
        <w:t xml:space="preserve">ADDNET BOE </w:t>
      </w:r>
      <w:proofErr w:type="spellStart"/>
      <w:r w:rsidR="00447F15" w:rsidRPr="00447F15">
        <w:rPr>
          <w:rFonts w:asciiTheme="minorHAnsi" w:hAnsiTheme="minorHAnsi" w:cstheme="minorHAnsi"/>
          <w:color w:val="000000"/>
        </w:rPr>
        <w:t>Workserver</w:t>
      </w:r>
      <w:proofErr w:type="spellEnd"/>
      <w:r w:rsidR="00447F15" w:rsidRPr="00447F15">
        <w:rPr>
          <w:rFonts w:asciiTheme="minorHAnsi" w:hAnsiTheme="minorHAnsi" w:cstheme="minorHAnsi"/>
          <w:color w:val="000000"/>
        </w:rPr>
        <w:t xml:space="preserve"> 25ip v režime 8x5 NBD od 01.10.2026 do 31.08.2029 </w:t>
      </w:r>
      <w:r w:rsidRPr="003C3288">
        <w:rPr>
          <w:rFonts w:asciiTheme="minorHAnsi" w:hAnsiTheme="minorHAnsi" w:cstheme="minorHAnsi"/>
          <w:color w:val="000000"/>
        </w:rPr>
        <w:t xml:space="preserve">(8ks)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626FFDB7" w14:textId="5894FF77"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Hardvérové </w:t>
      </w:r>
      <w:proofErr w:type="spellStart"/>
      <w:r w:rsidR="00AC0BA7" w:rsidRPr="00AC0BA7">
        <w:rPr>
          <w:rFonts w:asciiTheme="minorHAnsi" w:hAnsiTheme="minorHAnsi" w:cstheme="minorHAnsi"/>
          <w:color w:val="000000"/>
        </w:rPr>
        <w:t>All</w:t>
      </w:r>
      <w:proofErr w:type="spellEnd"/>
      <w:r w:rsidR="00AC0BA7" w:rsidRPr="00AC0BA7">
        <w:rPr>
          <w:rFonts w:asciiTheme="minorHAnsi" w:hAnsiTheme="minorHAnsi" w:cstheme="minorHAnsi"/>
          <w:color w:val="000000"/>
        </w:rPr>
        <w:t xml:space="preserve"> in </w:t>
      </w:r>
      <w:proofErr w:type="spellStart"/>
      <w:r w:rsidR="00AC0BA7" w:rsidRPr="00AC0BA7">
        <w:rPr>
          <w:rFonts w:asciiTheme="minorHAnsi" w:hAnsiTheme="minorHAnsi" w:cstheme="minorHAnsi"/>
          <w:color w:val="000000"/>
        </w:rPr>
        <w:t>One</w:t>
      </w:r>
      <w:proofErr w:type="spellEnd"/>
      <w:r w:rsidR="00AC0BA7" w:rsidRPr="00AC0BA7">
        <w:rPr>
          <w:rFonts w:asciiTheme="minorHAnsi" w:hAnsiTheme="minorHAnsi" w:cstheme="minorHAnsi"/>
          <w:color w:val="000000"/>
        </w:rPr>
        <w:t xml:space="preserve"> </w:t>
      </w:r>
      <w:proofErr w:type="spellStart"/>
      <w:r w:rsidR="00AC0BA7" w:rsidRPr="00AC0BA7">
        <w:rPr>
          <w:rFonts w:asciiTheme="minorHAnsi" w:hAnsiTheme="minorHAnsi" w:cstheme="minorHAnsi"/>
          <w:color w:val="000000"/>
        </w:rPr>
        <w:t>Appliance</w:t>
      </w:r>
      <w:proofErr w:type="spellEnd"/>
      <w:r w:rsidR="00AC0BA7" w:rsidRPr="00AC0BA7">
        <w:rPr>
          <w:rFonts w:asciiTheme="minorHAnsi" w:hAnsiTheme="minorHAnsi" w:cstheme="minorHAnsi"/>
          <w:color w:val="000000"/>
        </w:rPr>
        <w:t xml:space="preserve"> pre nové lokality – procesor určený výhradne pre server min. 8C, 2,6 GHz, 65 W, 16 GB RAM, 2x 960 GB </w:t>
      </w:r>
      <w:proofErr w:type="spellStart"/>
      <w:r w:rsidR="00AC0BA7" w:rsidRPr="00AC0BA7">
        <w:rPr>
          <w:rFonts w:asciiTheme="minorHAnsi" w:hAnsiTheme="minorHAnsi" w:cstheme="minorHAnsi"/>
          <w:color w:val="000000"/>
        </w:rPr>
        <w:t>Read</w:t>
      </w:r>
      <w:proofErr w:type="spellEnd"/>
      <w:r w:rsidR="00AC0BA7" w:rsidRPr="00AC0BA7">
        <w:rPr>
          <w:rFonts w:asciiTheme="minorHAnsi" w:hAnsiTheme="minorHAnsi" w:cstheme="minorHAnsi"/>
          <w:color w:val="000000"/>
        </w:rPr>
        <w:t xml:space="preserve"> </w:t>
      </w:r>
      <w:proofErr w:type="spellStart"/>
      <w:r w:rsidR="00AC0BA7" w:rsidRPr="00AC0BA7">
        <w:rPr>
          <w:rFonts w:asciiTheme="minorHAnsi" w:hAnsiTheme="minorHAnsi" w:cstheme="minorHAnsi"/>
          <w:color w:val="000000"/>
        </w:rPr>
        <w:t>Intensive</w:t>
      </w:r>
      <w:proofErr w:type="spellEnd"/>
      <w:r w:rsidR="00AC0BA7" w:rsidRPr="00AC0BA7">
        <w:rPr>
          <w:rFonts w:asciiTheme="minorHAnsi" w:hAnsiTheme="minorHAnsi" w:cstheme="minorHAnsi"/>
          <w:color w:val="000000"/>
        </w:rPr>
        <w:t xml:space="preserve"> SATA SSD, 2x </w:t>
      </w:r>
      <w:proofErr w:type="spellStart"/>
      <w:r w:rsidR="00AC0BA7" w:rsidRPr="00AC0BA7">
        <w:rPr>
          <w:rFonts w:asciiTheme="minorHAnsi" w:hAnsiTheme="minorHAnsi" w:cstheme="minorHAnsi"/>
          <w:color w:val="000000"/>
        </w:rPr>
        <w:t>power</w:t>
      </w:r>
      <w:proofErr w:type="spellEnd"/>
      <w:r w:rsidR="00AC0BA7" w:rsidRPr="00AC0BA7">
        <w:rPr>
          <w:rFonts w:asciiTheme="minorHAnsi" w:hAnsiTheme="minorHAnsi" w:cstheme="minorHAnsi"/>
          <w:color w:val="000000"/>
        </w:rPr>
        <w:t xml:space="preserve"> </w:t>
      </w:r>
      <w:proofErr w:type="spellStart"/>
      <w:r w:rsidR="00AC0BA7" w:rsidRPr="00AC0BA7">
        <w:rPr>
          <w:rFonts w:asciiTheme="minorHAnsi" w:hAnsiTheme="minorHAnsi" w:cstheme="minorHAnsi"/>
          <w:color w:val="000000"/>
        </w:rPr>
        <w:t>supply</w:t>
      </w:r>
      <w:proofErr w:type="spellEnd"/>
      <w:r w:rsidR="00AC0BA7" w:rsidRPr="00AC0BA7">
        <w:rPr>
          <w:rFonts w:asciiTheme="minorHAnsi" w:hAnsiTheme="minorHAnsi" w:cstheme="minorHAnsi"/>
          <w:color w:val="000000"/>
        </w:rPr>
        <w:t xml:space="preserve">, 4x 1gb </w:t>
      </w:r>
      <w:proofErr w:type="spellStart"/>
      <w:r w:rsidR="00AC0BA7" w:rsidRPr="00AC0BA7">
        <w:rPr>
          <w:rFonts w:asciiTheme="minorHAnsi" w:hAnsiTheme="minorHAnsi" w:cstheme="minorHAnsi"/>
          <w:color w:val="000000"/>
        </w:rPr>
        <w:t>Eth</w:t>
      </w:r>
      <w:proofErr w:type="spellEnd"/>
      <w:r w:rsidR="00AC0BA7" w:rsidRPr="00AC0BA7">
        <w:rPr>
          <w:rFonts w:asciiTheme="minorHAnsi" w:hAnsiTheme="minorHAnsi" w:cstheme="minorHAnsi"/>
          <w:color w:val="000000"/>
        </w:rPr>
        <w:t xml:space="preserve">  vrátane podpory v režime 8x5 NBD a softvérovej podpory od ich zapojenia </w:t>
      </w:r>
      <w:r w:rsidR="00447F15" w:rsidRPr="00447F15">
        <w:rPr>
          <w:rFonts w:asciiTheme="minorHAnsi" w:hAnsiTheme="minorHAnsi" w:cstheme="minorHAnsi"/>
          <w:color w:val="000000"/>
        </w:rPr>
        <w:t xml:space="preserve">31.08.2029 </w:t>
      </w:r>
      <w:r w:rsidRPr="003C3288">
        <w:rPr>
          <w:rFonts w:asciiTheme="minorHAnsi" w:hAnsiTheme="minorHAnsi" w:cstheme="minorHAnsi"/>
          <w:color w:val="000000"/>
        </w:rPr>
        <w:t xml:space="preserve">(24ks)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7D655022" w14:textId="77777777"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w:t>
      </w:r>
      <w:r w:rsidRPr="003C3288">
        <w:rPr>
          <w:rFonts w:asciiTheme="minorHAnsi" w:hAnsiTheme="minorHAnsi" w:cstheme="minorHAnsi"/>
          <w:color w:val="000000"/>
          <w:lang w:eastAsia="sk-SK"/>
        </w:rPr>
        <w:t xml:space="preserve">Nasadenie hardvérových </w:t>
      </w:r>
      <w:proofErr w:type="spellStart"/>
      <w:r w:rsidRPr="003C3288">
        <w:rPr>
          <w:rFonts w:asciiTheme="minorHAnsi" w:hAnsiTheme="minorHAnsi" w:cstheme="minorHAnsi"/>
          <w:color w:val="000000"/>
          <w:lang w:eastAsia="sk-SK"/>
        </w:rPr>
        <w:t>All</w:t>
      </w:r>
      <w:proofErr w:type="spellEnd"/>
      <w:r w:rsidRPr="003C3288">
        <w:rPr>
          <w:rFonts w:asciiTheme="minorHAnsi" w:hAnsiTheme="minorHAnsi" w:cstheme="minorHAnsi"/>
          <w:color w:val="000000"/>
          <w:lang w:eastAsia="sk-SK"/>
        </w:rPr>
        <w:t xml:space="preserve"> in </w:t>
      </w:r>
      <w:proofErr w:type="spellStart"/>
      <w:r w:rsidRPr="003C3288">
        <w:rPr>
          <w:rFonts w:asciiTheme="minorHAnsi" w:hAnsiTheme="minorHAnsi" w:cstheme="minorHAnsi"/>
          <w:color w:val="000000"/>
          <w:lang w:eastAsia="sk-SK"/>
        </w:rPr>
        <w:t>One</w:t>
      </w:r>
      <w:proofErr w:type="spellEnd"/>
      <w:r w:rsidRPr="003C3288">
        <w:rPr>
          <w:rFonts w:asciiTheme="minorHAnsi" w:hAnsiTheme="minorHAnsi" w:cstheme="minorHAnsi"/>
          <w:color w:val="000000"/>
          <w:lang w:eastAsia="sk-SK"/>
        </w:rPr>
        <w:t xml:space="preserve"> </w:t>
      </w:r>
      <w:proofErr w:type="spellStart"/>
      <w:r w:rsidRPr="003C3288">
        <w:rPr>
          <w:rFonts w:asciiTheme="minorHAnsi" w:hAnsiTheme="minorHAnsi" w:cstheme="minorHAnsi"/>
          <w:color w:val="000000"/>
          <w:lang w:eastAsia="sk-SK"/>
        </w:rPr>
        <w:t>Appliance</w:t>
      </w:r>
      <w:proofErr w:type="spellEnd"/>
      <w:r w:rsidRPr="003C3288">
        <w:rPr>
          <w:rFonts w:asciiTheme="minorHAnsi" w:hAnsiTheme="minorHAnsi" w:cstheme="minorHAnsi"/>
          <w:color w:val="000000"/>
          <w:lang w:eastAsia="sk-SK"/>
        </w:rPr>
        <w:t xml:space="preserve"> pre nové lokality vrátane ich zapojenia do </w:t>
      </w:r>
      <w:proofErr w:type="spellStart"/>
      <w:r w:rsidRPr="003C3288">
        <w:rPr>
          <w:rFonts w:asciiTheme="minorHAnsi" w:hAnsiTheme="minorHAnsi" w:cstheme="minorHAnsi"/>
          <w:color w:val="000000"/>
          <w:lang w:eastAsia="sk-SK"/>
        </w:rPr>
        <w:t>rackov</w:t>
      </w:r>
      <w:proofErr w:type="spellEnd"/>
      <w:r w:rsidRPr="003C3288">
        <w:rPr>
          <w:rFonts w:asciiTheme="minorHAnsi" w:hAnsiTheme="minorHAnsi" w:cstheme="minorHAnsi"/>
          <w:color w:val="000000"/>
        </w:rPr>
        <w:t xml:space="preserve"> (24ks)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32C035D1" w14:textId="77777777"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Vstupné nastavenie/konfiguráciu systému/zariadení rešpektujúca aktuálny existujúci stav sieťového prostredia za účelom zahájenia L2 monitoringu a integrácie s existujúcimi riadiacimi servermi (1ks)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12DD6A5F" w14:textId="77777777"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Konfiguráciu  automatického prideľovania IP adries pre nové lokality a integrácia na záložný virtuálny server a manažmentov servery (1ks)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53467103" w14:textId="77777777"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Konfiguráciu bezpečnostných politík vrátane 802.1x autorizácie na nových lokalitách (1ks)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506A6A43" w14:textId="05C666A1" w:rsidR="003C3288" w:rsidRPr="003C3288" w:rsidRDefault="003C3288" w:rsidP="00BE34CF">
      <w:pPr>
        <w:pStyle w:val="Odsekzoznamu"/>
        <w:numPr>
          <w:ilvl w:val="0"/>
          <w:numId w:val="11"/>
        </w:numPr>
        <w:spacing w:after="120" w:line="276" w:lineRule="auto"/>
        <w:ind w:left="928"/>
        <w:jc w:val="both"/>
        <w:rPr>
          <w:rFonts w:asciiTheme="minorHAnsi" w:hAnsiTheme="minorHAnsi" w:cstheme="minorHAnsi"/>
          <w:color w:val="000000"/>
        </w:rPr>
      </w:pPr>
      <w:r w:rsidRPr="003C3288">
        <w:rPr>
          <w:rFonts w:asciiTheme="minorHAnsi" w:hAnsiTheme="minorHAnsi" w:cstheme="minorHAnsi"/>
          <w:color w:val="000000"/>
        </w:rPr>
        <w:t xml:space="preserve">Cena za Servisné služby v rozsahu 12 človekodní mesačne </w:t>
      </w:r>
      <w:r w:rsidR="00AC0BA7" w:rsidRPr="00AC0BA7">
        <w:rPr>
          <w:rFonts w:asciiTheme="minorHAnsi" w:hAnsiTheme="minorHAnsi" w:cstheme="minorHAnsi"/>
          <w:color w:val="000000"/>
        </w:rPr>
        <w:t xml:space="preserve">(za obdobie od </w:t>
      </w:r>
      <w:r w:rsidR="00447F15" w:rsidRPr="00447F15">
        <w:rPr>
          <w:rFonts w:asciiTheme="minorHAnsi" w:hAnsiTheme="minorHAnsi" w:cstheme="minorHAnsi"/>
          <w:color w:val="000000"/>
        </w:rPr>
        <w:t>01.10.2026 do 30.04.2029</w:t>
      </w:r>
      <w:r w:rsidR="00AC0BA7" w:rsidRPr="00AC0BA7">
        <w:rPr>
          <w:rFonts w:asciiTheme="minorHAnsi" w:hAnsiTheme="minorHAnsi" w:cstheme="minorHAnsi"/>
          <w:color w:val="000000"/>
        </w:rPr>
        <w:t>)</w:t>
      </w:r>
      <w:r w:rsidR="00AC0BA7" w:rsidRPr="00AC0BA7" w:rsidDel="00AC0BA7">
        <w:rPr>
          <w:rFonts w:asciiTheme="minorHAnsi" w:hAnsiTheme="minorHAnsi" w:cstheme="minorHAnsi"/>
          <w:color w:val="000000"/>
        </w:rPr>
        <w:t xml:space="preserve"> </w:t>
      </w:r>
      <w:r w:rsidRPr="003C3288">
        <w:rPr>
          <w:rFonts w:asciiTheme="minorHAnsi" w:hAnsiTheme="minorHAnsi" w:cstheme="minorHAnsi"/>
          <w:color w:val="000000"/>
        </w:rPr>
        <w:t>(3</w:t>
      </w:r>
      <w:r w:rsidR="00AC0BA7">
        <w:rPr>
          <w:rFonts w:asciiTheme="minorHAnsi" w:hAnsiTheme="minorHAnsi" w:cstheme="minorHAnsi"/>
          <w:color w:val="000000"/>
        </w:rPr>
        <w:t>1</w:t>
      </w:r>
      <w:r w:rsidRPr="003C3288">
        <w:rPr>
          <w:rFonts w:asciiTheme="minorHAnsi" w:hAnsiTheme="minorHAnsi" w:cstheme="minorHAnsi"/>
          <w:color w:val="000000"/>
        </w:rPr>
        <w:t xml:space="preserve"> mesiacov) je vo výške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b/>
          <w:bCs/>
        </w:rPr>
        <w:t xml:space="preserve"> EUR </w:t>
      </w:r>
      <w:r w:rsidRPr="003C3288">
        <w:rPr>
          <w:rFonts w:asciiTheme="minorHAnsi" w:hAnsiTheme="minorHAnsi" w:cstheme="minorHAnsi"/>
          <w:color w:val="000000"/>
        </w:rPr>
        <w:t xml:space="preserve">bez </w:t>
      </w:r>
      <w:r w:rsidRPr="003C3288">
        <w:rPr>
          <w:rFonts w:asciiTheme="minorHAnsi" w:hAnsiTheme="minorHAnsi" w:cstheme="minorHAnsi"/>
          <w:b/>
          <w:bCs/>
        </w:rPr>
        <w:t xml:space="preserve">DPH </w:t>
      </w:r>
      <w:r w:rsidRPr="003C3288">
        <w:rPr>
          <w:rFonts w:asciiTheme="minorHAnsi" w:hAnsiTheme="minorHAnsi" w:cstheme="minorHAnsi"/>
          <w:color w:val="000000"/>
        </w:rPr>
        <w:t xml:space="preserve">(slovom: </w:t>
      </w:r>
      <w:r w:rsidRPr="003C3288">
        <w:rPr>
          <w:rFonts w:asciiTheme="minorHAnsi" w:hAnsiTheme="minorHAnsi" w:cstheme="minorHAnsi"/>
          <w:highlight w:val="yellow"/>
        </w:rPr>
        <w:t>(*)</w:t>
      </w:r>
      <w:r w:rsidRPr="003C3288">
        <w:rPr>
          <w:rFonts w:asciiTheme="minorHAnsi" w:hAnsiTheme="minorHAnsi" w:cstheme="minorHAnsi"/>
        </w:rPr>
        <w:t xml:space="preserve"> </w:t>
      </w:r>
      <w:r w:rsidRPr="003C3288">
        <w:rPr>
          <w:rFonts w:asciiTheme="minorHAnsi" w:hAnsiTheme="minorHAnsi" w:cstheme="minorHAnsi"/>
          <w:color w:val="000000"/>
        </w:rPr>
        <w:t>eur;</w:t>
      </w:r>
    </w:p>
    <w:p w14:paraId="1D7B74F1"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Cenu za časť Plnenia v zmysle písm. A) a B) bodu 5.2 tohto Článku Zmluvy je Objednávateľ oprávnený </w:t>
      </w:r>
      <w:proofErr w:type="spellStart"/>
      <w:r w:rsidRPr="003C3288">
        <w:rPr>
          <w:rFonts w:asciiTheme="minorHAnsi" w:hAnsiTheme="minorHAnsi" w:cstheme="minorHAnsi"/>
        </w:rPr>
        <w:t>faktúrovať</w:t>
      </w:r>
      <w:proofErr w:type="spellEnd"/>
      <w:r w:rsidRPr="003C3288">
        <w:rPr>
          <w:rFonts w:asciiTheme="minorHAnsi" w:hAnsiTheme="minorHAnsi" w:cstheme="minorHAnsi"/>
        </w:rPr>
        <w:t xml:space="preserve"> do 15 kalendárnych dní odo dňa zabezpečenia príslušnej obnovy podpory. Cenu za časť Plnenia v zmysle písm. C) až G) bodu 5.2 tohto Článku Zmluvy je Objednávateľ oprávnený </w:t>
      </w:r>
      <w:proofErr w:type="spellStart"/>
      <w:r w:rsidRPr="003C3288">
        <w:rPr>
          <w:rFonts w:asciiTheme="minorHAnsi" w:hAnsiTheme="minorHAnsi" w:cstheme="minorHAnsi"/>
        </w:rPr>
        <w:t>faktúrovať</w:t>
      </w:r>
      <w:proofErr w:type="spellEnd"/>
      <w:r w:rsidRPr="003C3288">
        <w:rPr>
          <w:rFonts w:asciiTheme="minorHAnsi" w:hAnsiTheme="minorHAnsi" w:cstheme="minorHAnsi"/>
        </w:rPr>
        <w:t xml:space="preserve"> do 15 kalendárnych dní odo dňa ich dodania resp. vykonania v zmysle tejto Zmluvy a jej Prílohy č. 1 – Opis predmetu zákazky. Cenu za časť Plnenia v zmysle písm. H) bodu 5.2 tohto Článku Zmluvy je Objednávateľ oprávnený </w:t>
      </w:r>
      <w:proofErr w:type="spellStart"/>
      <w:r w:rsidRPr="003C3288">
        <w:rPr>
          <w:rFonts w:asciiTheme="minorHAnsi" w:hAnsiTheme="minorHAnsi" w:cstheme="minorHAnsi"/>
        </w:rPr>
        <w:t>faktúrovať</w:t>
      </w:r>
      <w:proofErr w:type="spellEnd"/>
      <w:r w:rsidRPr="003C3288">
        <w:rPr>
          <w:rFonts w:asciiTheme="minorHAnsi" w:hAnsiTheme="minorHAnsi" w:cstheme="minorHAnsi"/>
        </w:rPr>
        <w:t xml:space="preserve"> vždy do 15 kalendárnych dní </w:t>
      </w:r>
      <w:proofErr w:type="spellStart"/>
      <w:r w:rsidRPr="003C3288">
        <w:rPr>
          <w:rFonts w:asciiTheme="minorHAnsi" w:hAnsiTheme="minorHAnsi" w:cstheme="minorHAnsi"/>
        </w:rPr>
        <w:t>kaledárneho</w:t>
      </w:r>
      <w:proofErr w:type="spellEnd"/>
      <w:r w:rsidRPr="003C3288">
        <w:rPr>
          <w:rFonts w:asciiTheme="minorHAnsi" w:hAnsiTheme="minorHAnsi" w:cstheme="minorHAnsi"/>
        </w:rPr>
        <w:t xml:space="preserve"> mesiaca za ktorý sa tieto Servisné služby platia. </w:t>
      </w:r>
    </w:p>
    <w:p w14:paraId="24420AE8" w14:textId="0710099D" w:rsidR="003C3288" w:rsidRPr="003C3288" w:rsidRDefault="003C3288" w:rsidP="00E17374">
      <w:pPr>
        <w:pStyle w:val="Odsekzoznamu"/>
        <w:tabs>
          <w:tab w:val="left" w:pos="4111"/>
          <w:tab w:val="left" w:pos="5103"/>
        </w:tabs>
        <w:spacing w:after="120" w:line="276" w:lineRule="auto"/>
        <w:ind w:left="567"/>
        <w:jc w:val="both"/>
        <w:rPr>
          <w:rFonts w:asciiTheme="minorHAnsi" w:hAnsiTheme="minorHAnsi" w:cstheme="minorHAnsi"/>
        </w:rPr>
      </w:pPr>
      <w:r w:rsidRPr="003C3288">
        <w:rPr>
          <w:rFonts w:asciiTheme="minorHAnsi" w:hAnsiTheme="minorHAnsi" w:cstheme="minorHAnsi"/>
        </w:rPr>
        <w:lastRenderedPageBreak/>
        <w:t>Poskytovateľ je oprávnený vystaviť faktúru na základe vzájomne podpísaných</w:t>
      </w:r>
      <w:r w:rsidR="00AC0BA7">
        <w:rPr>
          <w:rFonts w:asciiTheme="minorHAnsi" w:hAnsiTheme="minorHAnsi" w:cstheme="minorHAnsi"/>
        </w:rPr>
        <w:t xml:space="preserve"> </w:t>
      </w:r>
      <w:r w:rsidRPr="003C3288">
        <w:rPr>
          <w:rFonts w:asciiTheme="minorHAnsi" w:hAnsiTheme="minorHAnsi" w:cstheme="minorHAnsi"/>
        </w:rPr>
        <w:t>akceptačných protokolov poverenými osobami v zmysle článku III. tejto Zmluvy. Na účely fakturácie sa za deň poskytnutia Plnenia považuje prvý deň obdobia, na ktoré sa platba vzťahuje.</w:t>
      </w:r>
    </w:p>
    <w:p w14:paraId="14A93974"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Cena v zmysle bodu 5.2 tohto článku Zmluvy, okrem primeraného zisku, pokrýva tiež všetky a akékoľvek interné a externé náklady alebo výdavky Poskytovateľa súvisiace s poskytovaním Služieb v zmysle tejto Zmluvy.</w:t>
      </w:r>
    </w:p>
    <w:p w14:paraId="3B0DE272"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Faktúra musí obsahovať obligatórne náležitosti podľa § 74 ods. 1 zákona č. 222/2004 Z. z. o dani z pridanej hodnoty v znení neskorších predpisov a zákona č. 431/2002 Z. z. o účtovníctve v znení neskorších predpisov. Faktúra musí obsahovať aj nasledovné údaje: odvolávku na číslo Zmluvy, objednávky, referenčné číslo u Objednávateľa, popis plnenia v zmysle predmetu Zmluvy, bankové spojenie v zmysle Zmluvy. Za správne vyhotovenie faktúry zodpovedá v plnom rozsahu Poskytovateľ.</w:t>
      </w:r>
    </w:p>
    <w:p w14:paraId="1EB4F7F2"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V prípade, že faktúra nebude obsahovať všetky náležitosti v zmysle bodu 5.5 tohto článku Zmluvy alebo akceptačný protokol v zmysle bodu 5.3 tohto článku Zmluvy, alebo bude obsahovať iné zrejmé nesprávnosti, vady v písaní alebo počítaní, Objednávateľ má právo v lehote splatnosti vrátiť faktúru Poskytovateľovi na doplnenie alebo prepracovanie s uvedením nedostatkov, ktoré sa majú odstrániť. Oprávneným vrátením faktúry prestáva plynúť lehota splatnosti a táto plynie odznova odo dňa doručenia novej (opravenej) faktúry.</w:t>
      </w:r>
    </w:p>
    <w:p w14:paraId="1F98D229"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Zmluvné strany sa dohodli, že Poskytovateľ nie je oprávnený previesť svoje práva (vrátane pohľadávok) vyplývajúce zo Zmluvy bez predchádzajúceho písomného súhlasu Objednávateľa. Porušenie tejto povinnosti Poskytovateľa sa považuje za podstatné porušenie Zmluvy a Objednávateľ je oprávnený od Zmluvy okamžite odstúpiť.</w:t>
      </w:r>
    </w:p>
    <w:p w14:paraId="44C3412A"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Lehota splatnosti faktúr je 30 (tridsať) kalendárnych dní odo dňa ich doporučeného doručenia Objednávateľovi. Za deň splnenia peňažného záväzku sa považuje deň pripísania dlžnej sumy na účet Poskytovateľa. Pokiaľ posledný deň lehoty splatnosti pripadne podľa slovenského kalendára na sobotu alebo deň pracovného pokoja ako deň splnenia peňažného záväzku, bude Poskytovateľom za rovnako dohodnutých cenových a platobných podmienok akceptovaný nasledujúci prvý pracovný deň.</w:t>
      </w:r>
    </w:p>
    <w:p w14:paraId="11A7D309" w14:textId="77777777" w:rsidR="003C3288" w:rsidRPr="003C3288" w:rsidRDefault="003C3288" w:rsidP="00BE34CF">
      <w:pPr>
        <w:pStyle w:val="Odsekzoznamu"/>
        <w:numPr>
          <w:ilvl w:val="1"/>
          <w:numId w:val="10"/>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Vyhotovené faktúry budú zaslané zo strany Poskytovateľa na adresu sídla Objednávateľa uvedenú v záhlaví tejto Zmluvy, resp. osobne odovzdané v podateľni na adrese sídla Objednávateľa.</w:t>
      </w:r>
    </w:p>
    <w:p w14:paraId="6E57AD86"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p>
    <w:p w14:paraId="34A8E2CB"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Článok VI.</w:t>
      </w:r>
    </w:p>
    <w:p w14:paraId="4E115BFD"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 xml:space="preserve">Záručná doba a zodpovednosť za vady </w:t>
      </w:r>
    </w:p>
    <w:p w14:paraId="0B02D560" w14:textId="77777777" w:rsidR="003C3288" w:rsidRPr="003C3288" w:rsidRDefault="003C3288" w:rsidP="003C3288">
      <w:pPr>
        <w:pStyle w:val="Odsekzoznamu"/>
        <w:spacing w:line="276" w:lineRule="auto"/>
        <w:ind w:left="0"/>
        <w:rPr>
          <w:rFonts w:asciiTheme="minorHAnsi" w:hAnsiTheme="minorHAnsi" w:cstheme="minorHAnsi"/>
          <w:b/>
          <w:color w:val="000000"/>
        </w:rPr>
      </w:pPr>
    </w:p>
    <w:p w14:paraId="06C07CE6" w14:textId="77777777" w:rsidR="003C3288" w:rsidRPr="003C3288" w:rsidRDefault="003C3288" w:rsidP="00BE34CF">
      <w:pPr>
        <w:pStyle w:val="Odsekzoznamu"/>
        <w:numPr>
          <w:ilvl w:val="1"/>
          <w:numId w:val="12"/>
        </w:numPr>
        <w:tabs>
          <w:tab w:val="left" w:pos="572"/>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zodpovedá za bezchybné vykonávanie Plnenia, ako aj za to, že toto Plnenie vykonáva v súlade so všeobecne záväznými právnymi predpismi Slovenskej republiky </w:t>
      </w:r>
      <w:r w:rsidRPr="003C3288">
        <w:rPr>
          <w:rFonts w:asciiTheme="minorHAnsi" w:hAnsiTheme="minorHAnsi" w:cstheme="minorHAnsi"/>
        </w:rPr>
        <w:lastRenderedPageBreak/>
        <w:t>a platnými technickými normami a internými predpismi Objednávateľa, s ktorými bol preukázateľne oboznámený.</w:t>
      </w:r>
    </w:p>
    <w:p w14:paraId="21843FCD" w14:textId="77777777" w:rsidR="003C3288" w:rsidRPr="003C3288" w:rsidRDefault="003C3288" w:rsidP="00BE34CF">
      <w:pPr>
        <w:pStyle w:val="Odsekzoznamu"/>
        <w:numPr>
          <w:ilvl w:val="1"/>
          <w:numId w:val="12"/>
        </w:numPr>
        <w:tabs>
          <w:tab w:val="left" w:pos="572"/>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poskytuje na poskytnuté Plnenie záruku v dĺžke trvania 12 (dvanásť) kalendárnych mesiacov. Záručná doba začína plynúť odo dňa prevzatia výsledku plnenia Objednávateľom. Počas záručnej doby vzniká Objednávateľovi právo požadovať a Poskytovateľovi povinnosť bezplatne odstrániť vzniknuté vady na vlastné náklady.</w:t>
      </w:r>
    </w:p>
    <w:p w14:paraId="69905072" w14:textId="77777777" w:rsidR="003C3288" w:rsidRPr="003C3288" w:rsidRDefault="003C3288" w:rsidP="00BE34CF">
      <w:pPr>
        <w:pStyle w:val="Odsekzoznamu"/>
        <w:numPr>
          <w:ilvl w:val="1"/>
          <w:numId w:val="12"/>
        </w:numPr>
        <w:tabs>
          <w:tab w:val="left" w:pos="572"/>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Počas záručnej doby zodpovedá Poskytovateľ za vzniknuté vady poskytnutého plnenia a je povinný ich na základe reklamácie Objednávateľa odstrániť na svoje náklady. Poskytovateľ je povinný potvrdiť Objednávateľovi prijatie reklamácie písomne do 2 (dvoch) pracovných dní odo dňa jej doručenia. Poskytovateľ je povinný začať s odstraňovaním reklamovanej vady bez zbytočného odkladu a vadu odstrániť bez zbytočného odkladu, najneskôr do 30 dní odo dňa doručenia reklamácie, ak sa Objednávateľ a Poskytovateľ písomne nedohodnú inak.</w:t>
      </w:r>
    </w:p>
    <w:p w14:paraId="606B0F5C" w14:textId="77777777" w:rsidR="003C3288" w:rsidRPr="003C3288" w:rsidRDefault="003C3288" w:rsidP="003C3288">
      <w:pPr>
        <w:jc w:val="center"/>
        <w:rPr>
          <w:rFonts w:asciiTheme="minorHAnsi" w:hAnsiTheme="minorHAnsi" w:cstheme="minorHAnsi"/>
        </w:rPr>
      </w:pPr>
      <w:bookmarkStart w:id="3" w:name="bookmark13"/>
    </w:p>
    <w:p w14:paraId="0639367C" w14:textId="77777777" w:rsidR="003C3288" w:rsidRPr="003C3288" w:rsidRDefault="003C3288" w:rsidP="003C3288">
      <w:pPr>
        <w:jc w:val="center"/>
        <w:rPr>
          <w:rFonts w:asciiTheme="minorHAnsi" w:hAnsiTheme="minorHAnsi" w:cstheme="minorHAnsi"/>
          <w:b/>
        </w:rPr>
      </w:pPr>
      <w:bookmarkStart w:id="4" w:name="_Toc203632130"/>
      <w:r w:rsidRPr="003C3288">
        <w:rPr>
          <w:rFonts w:asciiTheme="minorHAnsi" w:hAnsiTheme="minorHAnsi" w:cstheme="minorHAnsi"/>
          <w:b/>
        </w:rPr>
        <w:t>Článok VII.</w:t>
      </w:r>
      <w:bookmarkEnd w:id="4"/>
    </w:p>
    <w:p w14:paraId="5BEBE266" w14:textId="77777777" w:rsidR="003C3288" w:rsidRPr="003C3288" w:rsidRDefault="003C3288" w:rsidP="003C3288">
      <w:pPr>
        <w:jc w:val="center"/>
        <w:rPr>
          <w:rFonts w:asciiTheme="minorHAnsi" w:hAnsiTheme="minorHAnsi" w:cstheme="minorHAnsi"/>
          <w:b/>
        </w:rPr>
      </w:pPr>
      <w:bookmarkStart w:id="5" w:name="_Toc203632131"/>
      <w:r w:rsidRPr="003C3288">
        <w:rPr>
          <w:rFonts w:asciiTheme="minorHAnsi" w:hAnsiTheme="minorHAnsi" w:cstheme="minorHAnsi"/>
          <w:b/>
        </w:rPr>
        <w:t>Práva a povinnosti Zmluvných strán</w:t>
      </w:r>
      <w:bookmarkEnd w:id="5"/>
    </w:p>
    <w:p w14:paraId="03595B78" w14:textId="77777777" w:rsidR="003C3288" w:rsidRPr="003C3288" w:rsidRDefault="003C3288" w:rsidP="003C3288">
      <w:pPr>
        <w:jc w:val="center"/>
        <w:rPr>
          <w:rFonts w:asciiTheme="minorHAnsi" w:hAnsiTheme="minorHAnsi" w:cstheme="minorHAnsi"/>
          <w:b/>
        </w:rPr>
      </w:pPr>
    </w:p>
    <w:p w14:paraId="1616BA1A" w14:textId="77777777" w:rsidR="003C3288" w:rsidRPr="003C3288" w:rsidRDefault="003C3288" w:rsidP="00BE34CF">
      <w:pPr>
        <w:pStyle w:val="Odsekzoznamu"/>
        <w:numPr>
          <w:ilvl w:val="1"/>
          <w:numId w:val="13"/>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je povinný plniť Zmluvu, osobitné požiadavky definované v jej Prílohe č. 1 riadne a prostredníctvom vhodného a odborne vysokokvalifikovaného personálu, a vyhlasuje, že je oprávnený poskytovať Plnenie. Objednávateľ má právo pred každým plnením overiť člena personálu na poskytovanie Plnenia podľa tejto Zmluvy. Objednávateľ má právo v odôvodnených prípadoch jednotlivých členov personálu Poskytovateľa odmietnuť a požadovať odborne vyhovujúceho špecialistu, pričom Poskytovateľ je povinný uvedenej požiadavke Objednávateľa vyhovieť.</w:t>
      </w:r>
    </w:p>
    <w:p w14:paraId="00EE3112" w14:textId="77777777" w:rsidR="003C3288" w:rsidRPr="003C3288" w:rsidRDefault="003C3288" w:rsidP="00BE34CF">
      <w:pPr>
        <w:pStyle w:val="Odsekzoznamu"/>
        <w:numPr>
          <w:ilvl w:val="1"/>
          <w:numId w:val="13"/>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Objednávateľ je povinný poskytnúť Poskytovateľovi riadne a včas súčinnosť nevyhnutne potrebnú na poskytnutie Plnenia podľa tejto Zmluvy. Objednávateľ je povinný umožniť Poskytovateľovi prístup do miesta plnenia predmetu Zmluvy, za predpokladu dodržania všetkých interných predpisov Objednávateľa, pričom túto skutočnosť berie Poskytovateľ podpisom tejto Zmluvy na vedomie. Poskytovateľ sa zaväzuje, že pri realizácii plnenia tejto Zmluvy nebude v neprimeranej miere zasahovať do prevádzkovej činnosti Objednávateľa.</w:t>
      </w:r>
    </w:p>
    <w:p w14:paraId="4CDD26CD" w14:textId="77777777" w:rsidR="003C3288" w:rsidRPr="003C3288" w:rsidRDefault="003C3288" w:rsidP="00BE34CF">
      <w:pPr>
        <w:pStyle w:val="Odsekzoznamu"/>
        <w:numPr>
          <w:ilvl w:val="1"/>
          <w:numId w:val="13"/>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Zmluvné strany sa dohodli, že ak jedna zo strán bude mať vedomosť o akejkoľvek skutočnosti alebo okolnosti, ktorá by mohla mať priamo alebo nepriamo vplyv na plnenie predmetu Zmluvy, je táto povinná bez zbytočného odkladu o tejto skutočnosti alebo okolnosti informovať druhú Zmluvnú stranu.</w:t>
      </w:r>
    </w:p>
    <w:p w14:paraId="5B266734" w14:textId="77777777" w:rsidR="003C3288" w:rsidRPr="003C3288" w:rsidRDefault="003C3288" w:rsidP="00BE34CF">
      <w:pPr>
        <w:pStyle w:val="Odsekzoznamu"/>
        <w:numPr>
          <w:ilvl w:val="1"/>
          <w:numId w:val="13"/>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nebude v omeškaní, ak jeho záväzok na plnenia a/alebo činnosti podľa tejto Zmluvy nemohol byť riadne a včas splnený preto, že Objednávateľ mu riadne a včas preukázateľným spôsobom neposkytol súčinnosť povinnú podľa Zmluvy a zároveň ho na to Poskytovateľ písomne upozornil. V prípade preukázaného omeškania Objednávateľa s poskytnutím požadovanej súčinnosti pre Poskytovateľa sa predlžuje termín plnenia o dobu </w:t>
      </w:r>
      <w:r w:rsidRPr="003C3288">
        <w:rPr>
          <w:rFonts w:asciiTheme="minorHAnsi" w:hAnsiTheme="minorHAnsi" w:cstheme="minorHAnsi"/>
        </w:rPr>
        <w:lastRenderedPageBreak/>
        <w:t>trvania omeškania Objednávateľa s poskytnutím súčinnosti, v opačnom prípade je Poskytovateľ povinný splniť záväzok v stanovenej lehote, ako aj znášať sankcie spojené s omeškaním Poskytovateľa.</w:t>
      </w:r>
    </w:p>
    <w:p w14:paraId="6B522E4C" w14:textId="77777777" w:rsidR="003C3288" w:rsidRPr="003C3288" w:rsidRDefault="003C3288" w:rsidP="00BE34CF">
      <w:pPr>
        <w:pStyle w:val="Odsekzoznamu"/>
        <w:numPr>
          <w:ilvl w:val="1"/>
          <w:numId w:val="13"/>
        </w:numPr>
        <w:tabs>
          <w:tab w:val="left" w:pos="4111"/>
          <w:tab w:val="left" w:pos="5103"/>
        </w:tabs>
        <w:spacing w:line="276" w:lineRule="auto"/>
        <w:ind w:left="567" w:hanging="567"/>
        <w:jc w:val="both"/>
        <w:rPr>
          <w:rFonts w:asciiTheme="minorHAnsi" w:hAnsiTheme="minorHAnsi" w:cstheme="minorHAnsi"/>
        </w:rPr>
      </w:pPr>
      <w:r w:rsidRPr="003C3288">
        <w:rPr>
          <w:rFonts w:asciiTheme="minorHAnsi" w:hAnsiTheme="minorHAnsi" w:cstheme="minorHAnsi"/>
        </w:rPr>
        <w:t>Poskytovateľ sa zaväzuje, že poskytnuté Plnenie bude v súlade so všeobecnými právnymi predpismi platnými a účinnými na území Slovenskej republiky, ako aj medzinárodnými predpismi, ktoré zaväzujú Slovenskú republiku a v prípade porušenia tejto povinnosti zo strany Poskytovateľa v plnom rozsahu zodpovedá Objednávateľovi za škodu, ktorú je povinný Objednávateľovi nahradiť v plnej výške.</w:t>
      </w:r>
    </w:p>
    <w:p w14:paraId="4AC715D7" w14:textId="77777777" w:rsidR="003C3288" w:rsidRPr="003C3288" w:rsidRDefault="003C3288" w:rsidP="00BE34CF">
      <w:pPr>
        <w:pStyle w:val="Odsekzoznamu"/>
        <w:numPr>
          <w:ilvl w:val="1"/>
          <w:numId w:val="13"/>
        </w:numPr>
        <w:tabs>
          <w:tab w:val="left" w:pos="4111"/>
          <w:tab w:val="left" w:pos="5103"/>
        </w:tabs>
        <w:spacing w:line="276" w:lineRule="auto"/>
        <w:ind w:left="567" w:hanging="567"/>
        <w:jc w:val="both"/>
        <w:rPr>
          <w:rFonts w:asciiTheme="minorHAnsi" w:hAnsiTheme="minorHAnsi" w:cstheme="minorHAnsi"/>
        </w:rPr>
      </w:pPr>
      <w:r w:rsidRPr="003C3288">
        <w:rPr>
          <w:rFonts w:asciiTheme="minorHAnsi" w:hAnsiTheme="minorHAnsi" w:cstheme="minorHAnsi"/>
        </w:rPr>
        <w:t>Poskytovateľ sa zaväzuje:</w:t>
      </w:r>
    </w:p>
    <w:p w14:paraId="529DB93D" w14:textId="77777777" w:rsidR="003C3288" w:rsidRPr="00AC0BA7" w:rsidRDefault="003C3288" w:rsidP="00E17374">
      <w:pPr>
        <w:numPr>
          <w:ilvl w:val="0"/>
          <w:numId w:val="14"/>
        </w:numPr>
        <w:tabs>
          <w:tab w:val="left" w:pos="4111"/>
          <w:tab w:val="left" w:pos="5103"/>
        </w:tabs>
        <w:spacing w:line="276" w:lineRule="auto"/>
        <w:ind w:left="851" w:hanging="284"/>
        <w:contextualSpacing/>
        <w:jc w:val="both"/>
        <w:rPr>
          <w:rFonts w:asciiTheme="minorHAnsi" w:hAnsiTheme="minorHAnsi" w:cstheme="minorHAnsi"/>
        </w:rPr>
      </w:pPr>
      <w:r w:rsidRPr="00AC0BA7">
        <w:rPr>
          <w:rFonts w:asciiTheme="minorHAnsi" w:hAnsiTheme="minorHAnsi" w:cstheme="minorHAnsi"/>
        </w:rPr>
        <w:t>dodržiavať právne predpisy na zaistenie bezpečnosti ochrany a zdravia pri práci (ďalej len „</w:t>
      </w:r>
      <w:r w:rsidRPr="00AC0BA7">
        <w:rPr>
          <w:rFonts w:asciiTheme="minorHAnsi" w:hAnsiTheme="minorHAnsi" w:cstheme="minorHAnsi"/>
          <w:b/>
        </w:rPr>
        <w:t>BOZP</w:t>
      </w:r>
      <w:r w:rsidRPr="00AC0BA7">
        <w:rPr>
          <w:rFonts w:asciiTheme="minorHAnsi" w:hAnsiTheme="minorHAnsi" w:cstheme="minorHAnsi"/>
        </w:rPr>
        <w:t>“) a požiarnej ochrany (ďalej len „</w:t>
      </w:r>
      <w:r w:rsidRPr="00AC0BA7">
        <w:rPr>
          <w:rFonts w:asciiTheme="minorHAnsi" w:hAnsiTheme="minorHAnsi" w:cstheme="minorHAnsi"/>
          <w:b/>
        </w:rPr>
        <w:t>PO</w:t>
      </w:r>
      <w:r w:rsidRPr="00AC0BA7">
        <w:rPr>
          <w:rFonts w:asciiTheme="minorHAnsi" w:hAnsiTheme="minorHAnsi" w:cstheme="minorHAnsi"/>
        </w:rPr>
        <w:t>“), dodržiavať ostatné predpisy, zásady bezpečnej práce, zásady ochrany zdravia pri práci a zásady bezpečného správania na pracoviskách Objednávateľa, určené pracovné postupy a interné pokyny Objednávateľa v priestoroch Objednávateľa na zaistenie BOZP a PO, s ktorými bol preukázateľne oboznámený,</w:t>
      </w:r>
    </w:p>
    <w:p w14:paraId="07D834BA" w14:textId="77777777" w:rsidR="003C3288" w:rsidRPr="00AC0BA7" w:rsidRDefault="003C3288" w:rsidP="00E17374">
      <w:pPr>
        <w:numPr>
          <w:ilvl w:val="0"/>
          <w:numId w:val="14"/>
        </w:numPr>
        <w:tabs>
          <w:tab w:val="left" w:pos="4111"/>
          <w:tab w:val="left" w:pos="5103"/>
        </w:tabs>
        <w:spacing w:line="276" w:lineRule="auto"/>
        <w:ind w:left="851" w:hanging="284"/>
        <w:contextualSpacing/>
        <w:jc w:val="both"/>
        <w:rPr>
          <w:rFonts w:asciiTheme="minorHAnsi" w:hAnsiTheme="minorHAnsi" w:cstheme="minorHAnsi"/>
        </w:rPr>
      </w:pPr>
      <w:r w:rsidRPr="00AC0BA7">
        <w:rPr>
          <w:rFonts w:asciiTheme="minorHAnsi" w:hAnsiTheme="minorHAnsi" w:cstheme="minorHAnsi"/>
        </w:rPr>
        <w:t>vykonávať iba práce, obsluhovať iba stroje a zariadenia a používať látky, ktoré sú určené špecifikáciou predmetu Zmluvy a ktoré neohrozujú zamestnancov Objednávateľa,</w:t>
      </w:r>
    </w:p>
    <w:p w14:paraId="0C6B75B3" w14:textId="77777777" w:rsidR="003C3288" w:rsidRPr="00AC0BA7" w:rsidRDefault="003C3288" w:rsidP="00E17374">
      <w:pPr>
        <w:numPr>
          <w:ilvl w:val="0"/>
          <w:numId w:val="14"/>
        </w:numPr>
        <w:tabs>
          <w:tab w:val="left" w:pos="4111"/>
          <w:tab w:val="left" w:pos="5103"/>
        </w:tabs>
        <w:spacing w:line="276" w:lineRule="auto"/>
        <w:ind w:left="851" w:hanging="284"/>
        <w:contextualSpacing/>
        <w:jc w:val="both"/>
        <w:rPr>
          <w:rFonts w:asciiTheme="minorHAnsi" w:hAnsiTheme="minorHAnsi" w:cstheme="minorHAnsi"/>
        </w:rPr>
      </w:pPr>
      <w:r w:rsidRPr="00AC0BA7">
        <w:rPr>
          <w:rFonts w:asciiTheme="minorHAnsi" w:hAnsiTheme="minorHAnsi" w:cstheme="minorHAnsi"/>
        </w:rPr>
        <w:t>v súvislosti s plnením Zmluvy náležite inštalovať, používať a udržiavať bezpečnostné a ochranné zariadenia nevyhnutné pre ochranu zamestnancov Objednávateľa,</w:t>
      </w:r>
    </w:p>
    <w:p w14:paraId="118F1B5D" w14:textId="77777777" w:rsidR="003C3288" w:rsidRPr="00E17374" w:rsidRDefault="003C3288" w:rsidP="00E17374">
      <w:pPr>
        <w:pStyle w:val="Zkladntext50"/>
        <w:numPr>
          <w:ilvl w:val="0"/>
          <w:numId w:val="14"/>
        </w:numPr>
        <w:shd w:val="clear" w:color="auto" w:fill="auto"/>
        <w:tabs>
          <w:tab w:val="left" w:pos="4111"/>
          <w:tab w:val="left" w:pos="5103"/>
        </w:tabs>
        <w:spacing w:before="0" w:after="0" w:line="276" w:lineRule="auto"/>
        <w:ind w:left="851" w:hanging="284"/>
        <w:contextualSpacing/>
        <w:jc w:val="both"/>
        <w:rPr>
          <w:rFonts w:asciiTheme="minorHAnsi" w:eastAsia="Microsoft Sans Serif" w:hAnsiTheme="minorHAnsi" w:cstheme="minorHAnsi"/>
          <w:b w:val="0"/>
          <w:bCs w:val="0"/>
          <w:sz w:val="24"/>
          <w:szCs w:val="24"/>
        </w:rPr>
      </w:pPr>
      <w:r w:rsidRPr="00E17374">
        <w:rPr>
          <w:rFonts w:asciiTheme="minorHAnsi" w:eastAsia="Microsoft Sans Serif" w:hAnsiTheme="minorHAnsi" w:cstheme="minorHAnsi"/>
          <w:b w:val="0"/>
          <w:bCs w:val="0"/>
          <w:sz w:val="24"/>
          <w:szCs w:val="24"/>
        </w:rPr>
        <w:t>plniť predmet Zmluvy iba zamestnancami a osobami, konajúcimi v jeho mene, ktorým bol Objednávateľom udelený súhlas na vstup do jeho objektov,</w:t>
      </w:r>
    </w:p>
    <w:p w14:paraId="3A196F44" w14:textId="77777777" w:rsidR="003C3288" w:rsidRPr="00E17374" w:rsidRDefault="003C3288" w:rsidP="00E17374">
      <w:pPr>
        <w:pStyle w:val="Zkladntext50"/>
        <w:numPr>
          <w:ilvl w:val="0"/>
          <w:numId w:val="14"/>
        </w:numPr>
        <w:shd w:val="clear" w:color="auto" w:fill="auto"/>
        <w:tabs>
          <w:tab w:val="left" w:pos="4111"/>
          <w:tab w:val="left" w:pos="5103"/>
        </w:tabs>
        <w:spacing w:before="0" w:after="0" w:line="276" w:lineRule="auto"/>
        <w:ind w:left="851" w:hanging="284"/>
        <w:contextualSpacing/>
        <w:jc w:val="both"/>
        <w:rPr>
          <w:rFonts w:asciiTheme="minorHAnsi" w:eastAsia="Microsoft Sans Serif" w:hAnsiTheme="minorHAnsi" w:cstheme="minorHAnsi"/>
          <w:b w:val="0"/>
          <w:bCs w:val="0"/>
          <w:sz w:val="24"/>
          <w:szCs w:val="24"/>
        </w:rPr>
      </w:pPr>
      <w:r w:rsidRPr="00E17374">
        <w:rPr>
          <w:rFonts w:asciiTheme="minorHAnsi" w:eastAsia="Microsoft Sans Serif" w:hAnsiTheme="minorHAnsi" w:cstheme="minorHAnsi"/>
          <w:b w:val="0"/>
          <w:bCs w:val="0"/>
          <w:sz w:val="24"/>
          <w:szCs w:val="24"/>
        </w:rPr>
        <w:t>pri plnení služieb podpory a údržby sa Poskytovateľ zaväzuje, v rámci odstraňovania incidentov spojených s poskytovaním Plnenia, postupovať v zmysle článku IV. tejto Zmluvy.</w:t>
      </w:r>
    </w:p>
    <w:p w14:paraId="7CCE4B2E" w14:textId="77777777" w:rsidR="003C3288" w:rsidRPr="003C3288" w:rsidRDefault="003C3288" w:rsidP="00AC0BA7">
      <w:pPr>
        <w:pStyle w:val="Odsekzoznamu"/>
        <w:numPr>
          <w:ilvl w:val="1"/>
          <w:numId w:val="13"/>
        </w:numPr>
        <w:tabs>
          <w:tab w:val="left" w:pos="4111"/>
          <w:tab w:val="left" w:pos="5103"/>
        </w:tabs>
        <w:spacing w:line="276" w:lineRule="auto"/>
        <w:ind w:left="567" w:hanging="567"/>
        <w:jc w:val="both"/>
        <w:rPr>
          <w:rFonts w:asciiTheme="minorHAnsi" w:hAnsiTheme="minorHAnsi" w:cstheme="minorHAnsi"/>
        </w:rPr>
      </w:pPr>
      <w:r w:rsidRPr="003C3288">
        <w:rPr>
          <w:rFonts w:asciiTheme="minorHAnsi" w:hAnsiTheme="minorHAnsi" w:cstheme="minorHAnsi"/>
        </w:rPr>
        <w:t>Poskytov</w:t>
      </w:r>
      <w:r w:rsidRPr="003C3288">
        <w:rPr>
          <w:rFonts w:asciiTheme="minorHAnsi" w:hAnsiTheme="minorHAnsi" w:cstheme="minorHAnsi"/>
          <w:bCs/>
          <w:iCs/>
          <w:shd w:val="clear" w:color="auto" w:fill="FFFFFF"/>
        </w:rPr>
        <w:t>ateľ</w:t>
      </w:r>
      <w:r w:rsidRPr="003C3288">
        <w:rPr>
          <w:rFonts w:asciiTheme="minorHAnsi" w:hAnsiTheme="minorHAnsi" w:cstheme="minorHAnsi"/>
          <w:shd w:val="clear" w:color="auto" w:fill="FFFFFF"/>
        </w:rPr>
        <w:t xml:space="preserve"> sa zaväzuje zaistiť v prostredí </w:t>
      </w:r>
      <w:r w:rsidRPr="003C3288">
        <w:rPr>
          <w:rFonts w:asciiTheme="minorHAnsi" w:hAnsiTheme="minorHAnsi" w:cstheme="minorHAnsi"/>
          <w:bCs/>
          <w:iCs/>
          <w:shd w:val="clear" w:color="auto" w:fill="FFFFFF"/>
        </w:rPr>
        <w:t>Objednávateľa</w:t>
      </w:r>
      <w:r w:rsidRPr="003C3288">
        <w:rPr>
          <w:rFonts w:asciiTheme="minorHAnsi" w:hAnsiTheme="minorHAnsi" w:cstheme="minorHAnsi"/>
          <w:shd w:val="clear" w:color="auto" w:fill="FFFFFF"/>
        </w:rPr>
        <w:t xml:space="preserve"> bezpečnostné opatrenia, ktorými sa rozumejú úlohy, procesy, role a technológie v organizačnej, personálnej a technickej oblasti, ktorých cieľom je zabezpečenie kybernetickej bezpečnosti počas životného cyklu sietí a informačných systémov v priebehu trvania Zmluvy. Bezpečnostné opatrenia realizované v súlade s bezpečnostnými štandardami v oblasti kybernetickej bezpečnosti sa prijímajú s cieľom predchádzať kybernetickým bezpečnostným incidentom a minimalizovať vplyv kybernetických bezpečnostných incidentov na bezpečnosť prevádzkovania služby Objednávateľa. Objednávateľ je za tým účelom povinný poskytnúť Poskytovateľovi súčinnosť a prostredníctvom Odboru riadenia bezpečnosti ako aj Manažéra </w:t>
      </w:r>
      <w:proofErr w:type="spellStart"/>
      <w:r w:rsidRPr="003C3288">
        <w:rPr>
          <w:rFonts w:asciiTheme="minorHAnsi" w:hAnsiTheme="minorHAnsi" w:cstheme="minorHAnsi"/>
          <w:shd w:val="clear" w:color="auto" w:fill="FFFFFF"/>
        </w:rPr>
        <w:t>informaticko</w:t>
      </w:r>
      <w:proofErr w:type="spellEnd"/>
      <w:r w:rsidRPr="003C3288">
        <w:rPr>
          <w:rFonts w:asciiTheme="minorHAnsi" w:hAnsiTheme="minorHAnsi" w:cstheme="minorHAnsi"/>
          <w:shd w:val="clear" w:color="auto" w:fill="FFFFFF"/>
        </w:rPr>
        <w:t xml:space="preserve"> – kybernetickej bezpečnosti bude zamestnancom Objednávateľa sprostredkované oboznámenie sa s politikou bezpečnosti a internými bezpečnostnými smernicami Objednávateľa.</w:t>
      </w:r>
    </w:p>
    <w:p w14:paraId="11272EDB" w14:textId="77777777" w:rsidR="003C3288" w:rsidRPr="003C3288" w:rsidRDefault="003C3288" w:rsidP="00AC0BA7">
      <w:pPr>
        <w:pStyle w:val="Odsekzoznamu"/>
        <w:numPr>
          <w:ilvl w:val="1"/>
          <w:numId w:val="13"/>
        </w:numPr>
        <w:tabs>
          <w:tab w:val="left" w:pos="4111"/>
          <w:tab w:val="left" w:pos="5103"/>
        </w:tabs>
        <w:spacing w:line="276" w:lineRule="auto"/>
        <w:ind w:left="567" w:hanging="567"/>
        <w:jc w:val="both"/>
        <w:rPr>
          <w:rFonts w:asciiTheme="minorHAnsi" w:hAnsiTheme="minorHAnsi" w:cstheme="minorHAnsi"/>
        </w:rPr>
      </w:pPr>
      <w:r w:rsidRPr="003C3288">
        <w:rPr>
          <w:rFonts w:asciiTheme="minorHAnsi" w:hAnsiTheme="minorHAnsi" w:cstheme="minorHAnsi"/>
        </w:rPr>
        <w:t xml:space="preserve">Poskytovateľ je povinný pri poskytovaní Plnenia osobitne plniť minimálne legislatívne požiadavky dané: </w:t>
      </w:r>
    </w:p>
    <w:p w14:paraId="273D46E0" w14:textId="77777777" w:rsidR="003C3288" w:rsidRPr="003C3288" w:rsidRDefault="003C3288" w:rsidP="00AC0BA7">
      <w:pPr>
        <w:pStyle w:val="Odsekzoznamu"/>
        <w:numPr>
          <w:ilvl w:val="0"/>
          <w:numId w:val="3"/>
        </w:numPr>
        <w:spacing w:line="276" w:lineRule="auto"/>
        <w:ind w:left="851" w:hanging="284"/>
        <w:jc w:val="both"/>
        <w:rPr>
          <w:rFonts w:asciiTheme="minorHAnsi" w:eastAsia="Microsoft Sans Serif" w:hAnsiTheme="minorHAnsi" w:cstheme="minorHAnsi"/>
          <w:color w:val="000000"/>
          <w:lang w:eastAsia="sk-SK" w:bidi="sk-SK"/>
        </w:rPr>
      </w:pPr>
      <w:r w:rsidRPr="003C3288">
        <w:rPr>
          <w:rFonts w:asciiTheme="minorHAnsi" w:eastAsia="Microsoft Sans Serif" w:hAnsiTheme="minorHAnsi" w:cstheme="minorHAnsi"/>
          <w:color w:val="000000"/>
          <w:lang w:eastAsia="sk-SK" w:bidi="sk-SK"/>
        </w:rPr>
        <w:t xml:space="preserve">zákonom č. 18/2018 Z. z. o ochrane osobných údajov v znení neskorších predpisov, </w:t>
      </w:r>
    </w:p>
    <w:p w14:paraId="74D4C581" w14:textId="77777777" w:rsidR="003C3288" w:rsidRPr="003C3288" w:rsidRDefault="003C3288" w:rsidP="00AC0BA7">
      <w:pPr>
        <w:pStyle w:val="Odsekzoznamu"/>
        <w:numPr>
          <w:ilvl w:val="0"/>
          <w:numId w:val="3"/>
        </w:numPr>
        <w:spacing w:line="276" w:lineRule="auto"/>
        <w:ind w:left="851" w:hanging="284"/>
        <w:jc w:val="both"/>
        <w:rPr>
          <w:rFonts w:asciiTheme="minorHAnsi" w:eastAsia="Microsoft Sans Serif" w:hAnsiTheme="minorHAnsi" w:cstheme="minorHAnsi"/>
          <w:color w:val="000000"/>
          <w:lang w:eastAsia="sk-SK" w:bidi="sk-SK"/>
        </w:rPr>
      </w:pPr>
      <w:r w:rsidRPr="003C3288">
        <w:rPr>
          <w:rFonts w:asciiTheme="minorHAnsi" w:eastAsia="Microsoft Sans Serif" w:hAnsiTheme="minorHAnsi" w:cstheme="minorHAnsi"/>
          <w:color w:val="000000"/>
          <w:lang w:eastAsia="sk-SK" w:bidi="sk-SK"/>
        </w:rPr>
        <w:lastRenderedPageBreak/>
        <w:t>nariadením Európskeho parlamentu a rady (EÚ) 2016/ 679 o ochrane fyzických osôb pri spracúvaní osobných údajov a o voľnom pohybe takýchto údajov (GDPR),</w:t>
      </w:r>
    </w:p>
    <w:p w14:paraId="21A9E6AB" w14:textId="77777777" w:rsidR="003C3288" w:rsidRPr="003C3288" w:rsidRDefault="003C3288" w:rsidP="00AC0BA7">
      <w:pPr>
        <w:pStyle w:val="Odsekzoznamu"/>
        <w:numPr>
          <w:ilvl w:val="0"/>
          <w:numId w:val="3"/>
        </w:numPr>
        <w:spacing w:line="276" w:lineRule="auto"/>
        <w:ind w:left="851" w:hanging="284"/>
        <w:jc w:val="both"/>
        <w:rPr>
          <w:rFonts w:asciiTheme="minorHAnsi" w:eastAsia="Microsoft Sans Serif" w:hAnsiTheme="minorHAnsi" w:cstheme="minorHAnsi"/>
          <w:color w:val="000000"/>
          <w:lang w:eastAsia="sk-SK" w:bidi="sk-SK"/>
        </w:rPr>
      </w:pPr>
      <w:r w:rsidRPr="003C3288">
        <w:rPr>
          <w:rFonts w:asciiTheme="minorHAnsi" w:hAnsiTheme="minorHAnsi" w:cstheme="minorHAnsi"/>
        </w:rPr>
        <w:t xml:space="preserve">zákonom 69/2018 </w:t>
      </w:r>
      <w:proofErr w:type="spellStart"/>
      <w:r w:rsidRPr="003C3288">
        <w:rPr>
          <w:rFonts w:asciiTheme="minorHAnsi" w:hAnsiTheme="minorHAnsi" w:cstheme="minorHAnsi"/>
        </w:rPr>
        <w:t>Z.z</w:t>
      </w:r>
      <w:proofErr w:type="spellEnd"/>
      <w:r w:rsidRPr="003C3288">
        <w:rPr>
          <w:rFonts w:asciiTheme="minorHAnsi" w:hAnsiTheme="minorHAnsi" w:cstheme="minorHAnsi"/>
        </w:rPr>
        <w:t>. o kybernetickej bezpečnosti a o zmene a doplnení niektorých zákonov.</w:t>
      </w:r>
    </w:p>
    <w:p w14:paraId="0E02EAE4" w14:textId="77777777" w:rsidR="003C3288" w:rsidRPr="003C3288" w:rsidRDefault="003C3288" w:rsidP="00E17374">
      <w:pPr>
        <w:spacing w:line="276" w:lineRule="auto"/>
        <w:ind w:left="567" w:hanging="567"/>
        <w:jc w:val="both"/>
        <w:rPr>
          <w:rFonts w:asciiTheme="minorHAnsi" w:hAnsiTheme="minorHAnsi" w:cstheme="minorHAnsi"/>
        </w:rPr>
      </w:pPr>
      <w:r w:rsidRPr="003C3288">
        <w:rPr>
          <w:rFonts w:asciiTheme="minorHAnsi" w:hAnsiTheme="minorHAnsi" w:cstheme="minorHAnsi"/>
        </w:rPr>
        <w:t>7.9</w:t>
      </w:r>
      <w:r w:rsidRPr="003C3288">
        <w:rPr>
          <w:rFonts w:asciiTheme="minorHAnsi" w:hAnsiTheme="minorHAnsi" w:cstheme="minorHAnsi"/>
        </w:rPr>
        <w:tab/>
        <w:t xml:space="preserve">V prípade, že bude na základe príslušných platných právnych predpisov vyžadované na riadne plnenie predmetu tejto Zmluvy uzatvorenie </w:t>
      </w:r>
      <w:r w:rsidRPr="003C3288">
        <w:rPr>
          <w:rFonts w:asciiTheme="minorHAnsi" w:hAnsiTheme="minorHAnsi" w:cstheme="minorHAnsi"/>
          <w:i/>
          <w:iCs/>
        </w:rPr>
        <w:t xml:space="preserve">(i) </w:t>
      </w:r>
      <w:r w:rsidRPr="003C3288">
        <w:rPr>
          <w:rFonts w:asciiTheme="minorHAnsi" w:hAnsiTheme="minorHAnsi" w:cstheme="minorHAnsi"/>
        </w:rPr>
        <w:t>zmluvy o zabezpečení plnenia bezpečnostných opatrení a notifikačných povinností podľa § 19 ods. 2 zákona č. 69/2018 Z. z. o kybernetickej bezpečnosti a o zmene a doplnení niektorých zákonov, obsahujúcu náležitosti minimálne v rozsahu Vyhlášky Národného bezpečnostného úradu č. 362/2018 Z. z. ktorou sa ustanovuje obsah bezpečnostných opatrení, obsah a štruktúra bezpečnostnej dokumentácie a rozsah všeobecných bezpečnostných opatrení, a/alebo</w:t>
      </w:r>
      <w:r w:rsidRPr="003C3288">
        <w:rPr>
          <w:rFonts w:asciiTheme="minorHAnsi" w:hAnsiTheme="minorHAnsi" w:cstheme="minorHAnsi"/>
          <w:i/>
          <w:iCs/>
        </w:rPr>
        <w:t xml:space="preserve"> (ii) </w:t>
      </w:r>
      <w:r w:rsidRPr="003C3288">
        <w:rPr>
          <w:rFonts w:asciiTheme="minorHAnsi" w:hAnsiTheme="minorHAnsi" w:cstheme="minorHAnsi"/>
        </w:rPr>
        <w:t>zmluvy o spracúvaní osobných údajov v súlade s požiadavkami zákona č. 18/2018 Z. z. o ochrane osobných údajov a o zmene a doplnení niektorých zákonov, Poskytovateľ sa ju zaväzuje uzavrieť s Objednávateľom v štandardizovanom znení predloženom Objednávateľom, a to do 10  pracovných dní odo dňa doručenia tejto zmluvy, resp. týchto zmlúv.</w:t>
      </w:r>
    </w:p>
    <w:p w14:paraId="20F9EC38" w14:textId="77777777" w:rsidR="003C3288" w:rsidRPr="003C3288" w:rsidRDefault="003C3288" w:rsidP="00E17374">
      <w:pPr>
        <w:spacing w:line="276" w:lineRule="auto"/>
        <w:ind w:left="567" w:hanging="567"/>
        <w:jc w:val="both"/>
        <w:rPr>
          <w:rFonts w:asciiTheme="minorHAnsi" w:hAnsiTheme="minorHAnsi" w:cstheme="minorHAnsi"/>
          <w:shd w:val="clear" w:color="auto" w:fill="FFFFFF"/>
          <w:lang w:eastAsia="cs-CZ"/>
        </w:rPr>
      </w:pPr>
      <w:r w:rsidRPr="003C3288">
        <w:rPr>
          <w:rFonts w:asciiTheme="minorHAnsi" w:hAnsiTheme="minorHAnsi" w:cstheme="minorHAnsi"/>
        </w:rPr>
        <w:t>7.10</w:t>
      </w:r>
      <w:r w:rsidRPr="003C3288">
        <w:rPr>
          <w:rFonts w:asciiTheme="minorHAnsi" w:hAnsiTheme="minorHAnsi" w:cstheme="minorHAnsi"/>
        </w:rPr>
        <w:tab/>
      </w:r>
      <w:r w:rsidRPr="003C3288">
        <w:rPr>
          <w:rFonts w:asciiTheme="minorHAnsi" w:hAnsiTheme="minorHAnsi" w:cstheme="minorHAnsi"/>
          <w:shd w:val="clear" w:color="auto" w:fill="FFFFFF"/>
          <w:lang w:eastAsia="cs-CZ"/>
        </w:rPr>
        <w:t>V prípade, ak výsledkom služieb licenčnej podpory bude oprava, úprava resp., update/upgrade hlavného softvéru, ku ktorému sa vzťahuje licenčná podpora a toto bude mať povahu autorského diela podľa zákona č. 185/2015 Z. z. Autorský zákon (ďalej len „Autorské dielo“), Zmluvné strany uzatvárajú na toto Autorské dielo, ktorou Poskytovateľ udeľuje Objednávateľovi na toto Autorské dielo licenciu na jeho používanie v rozsahu, v akom má Objednávateľ udelené licenčné dojednania vo vzťahu k hlavnému softvéru, ku ktorému sa vzťahuje licenčná podpora, ktorá je predmetom tejto Zmluvy. Odmena za udelenie licencií podľa je zahrnutá v cene za poskytnutie Plnenia.</w:t>
      </w:r>
      <w:bookmarkStart w:id="6" w:name="_Toc203632132"/>
    </w:p>
    <w:p w14:paraId="2EE7ED72" w14:textId="77777777" w:rsidR="003C3288" w:rsidRPr="003C3288" w:rsidRDefault="003C3288" w:rsidP="003C3288">
      <w:pPr>
        <w:spacing w:line="276" w:lineRule="auto"/>
        <w:ind w:left="567" w:hanging="567"/>
        <w:rPr>
          <w:rFonts w:asciiTheme="minorHAnsi" w:hAnsiTheme="minorHAnsi" w:cstheme="minorHAnsi"/>
        </w:rPr>
      </w:pPr>
    </w:p>
    <w:p w14:paraId="128D04BC" w14:textId="77777777" w:rsidR="003C3288" w:rsidRPr="003C3288" w:rsidRDefault="003C3288" w:rsidP="003C3288">
      <w:pPr>
        <w:spacing w:line="276" w:lineRule="auto"/>
        <w:ind w:left="567" w:hanging="567"/>
        <w:jc w:val="center"/>
        <w:rPr>
          <w:rFonts w:asciiTheme="minorHAnsi" w:hAnsiTheme="minorHAnsi" w:cstheme="minorHAnsi"/>
          <w:b/>
        </w:rPr>
      </w:pPr>
      <w:r w:rsidRPr="003C3288">
        <w:rPr>
          <w:rFonts w:asciiTheme="minorHAnsi" w:hAnsiTheme="minorHAnsi" w:cstheme="minorHAnsi"/>
          <w:b/>
        </w:rPr>
        <w:t>Článok VIII.</w:t>
      </w:r>
      <w:bookmarkStart w:id="7" w:name="_Toc203632133"/>
      <w:bookmarkEnd w:id="6"/>
    </w:p>
    <w:p w14:paraId="46FB5D5D" w14:textId="77777777" w:rsidR="003C3288" w:rsidRPr="003C3288" w:rsidRDefault="003C3288" w:rsidP="003C3288">
      <w:pPr>
        <w:spacing w:line="276" w:lineRule="auto"/>
        <w:ind w:left="567" w:hanging="567"/>
        <w:jc w:val="center"/>
        <w:rPr>
          <w:rFonts w:asciiTheme="minorHAnsi" w:hAnsiTheme="minorHAnsi" w:cstheme="minorHAnsi"/>
          <w:b/>
        </w:rPr>
      </w:pPr>
      <w:r w:rsidRPr="003C3288">
        <w:rPr>
          <w:rFonts w:asciiTheme="minorHAnsi" w:hAnsiTheme="minorHAnsi" w:cstheme="minorHAnsi"/>
          <w:b/>
        </w:rPr>
        <w:t>Z</w:t>
      </w:r>
      <w:bookmarkEnd w:id="3"/>
      <w:r w:rsidRPr="003C3288">
        <w:rPr>
          <w:rFonts w:asciiTheme="minorHAnsi" w:hAnsiTheme="minorHAnsi" w:cstheme="minorHAnsi"/>
          <w:b/>
        </w:rPr>
        <w:t>odpovednosť za škodu</w:t>
      </w:r>
      <w:bookmarkEnd w:id="7"/>
    </w:p>
    <w:p w14:paraId="3439940D" w14:textId="77777777" w:rsidR="003C3288" w:rsidRPr="003C3288" w:rsidRDefault="003C3288" w:rsidP="003C3288">
      <w:pPr>
        <w:spacing w:line="276" w:lineRule="auto"/>
        <w:ind w:left="567" w:hanging="567"/>
        <w:rPr>
          <w:rFonts w:asciiTheme="minorHAnsi" w:hAnsiTheme="minorHAnsi" w:cstheme="minorHAnsi"/>
        </w:rPr>
      </w:pPr>
    </w:p>
    <w:p w14:paraId="1FF17358" w14:textId="77777777" w:rsidR="003C3288" w:rsidRPr="003C3288" w:rsidRDefault="003C3288" w:rsidP="00BE34CF">
      <w:pPr>
        <w:pStyle w:val="Odsekzoznamu"/>
        <w:numPr>
          <w:ilvl w:val="1"/>
          <w:numId w:val="15"/>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Ak poruší jedna Zmluvná strana svoje povinnosti alebo akýkoľvek záväzok vyplývajúci zo Zmluvy, je povinná nahradiť škodu tým spôsobenú druhej Zmluvnej strane. Za škodu sa považuje skutočná škoda, ušlý zisk a náklady vzniknuté poškodenej Zmluvnej strane v súvislosti so škodovou udalosťou.</w:t>
      </w:r>
    </w:p>
    <w:p w14:paraId="0CE2A86D" w14:textId="77777777" w:rsidR="003C3288" w:rsidRPr="003C3288" w:rsidRDefault="003C3288" w:rsidP="00BE34CF">
      <w:pPr>
        <w:pStyle w:val="Odsekzoznamu"/>
        <w:numPr>
          <w:ilvl w:val="1"/>
          <w:numId w:val="15"/>
        </w:numPr>
        <w:tabs>
          <w:tab w:val="left" w:pos="4111"/>
          <w:tab w:val="left" w:pos="5103"/>
        </w:tabs>
        <w:spacing w:after="120" w:line="276" w:lineRule="auto"/>
        <w:ind w:left="567" w:hanging="567"/>
        <w:jc w:val="both"/>
        <w:rPr>
          <w:rFonts w:asciiTheme="minorHAnsi" w:hAnsiTheme="minorHAnsi" w:cstheme="minorHAnsi"/>
        </w:rPr>
      </w:pPr>
      <w:r w:rsidRPr="003C3288">
        <w:rPr>
          <w:rFonts w:asciiTheme="minorHAnsi" w:hAnsiTheme="minorHAnsi" w:cstheme="minorHAnsi"/>
        </w:rPr>
        <w:t>Zmluvná strana, ktorá porušila svoju povinnosť alebo akýkoľvek záväzok vyplývajúci zo Zmluvy, sa môže zbaviť zodpovednosti na náhradu škody, ak preukáže, že k porušeniu povinnosti alebo akéhokoľvek záväzku vyplývajúceho zo Zmluvy došlo v dôsledku okolností vylučujúcich zodpovednosť v zmysle § 374 Obchodného zákonníka.</w:t>
      </w:r>
    </w:p>
    <w:p w14:paraId="6E640C93" w14:textId="77777777" w:rsidR="003C3288" w:rsidRPr="003C3288" w:rsidRDefault="003C3288" w:rsidP="003C3288">
      <w:pPr>
        <w:pStyle w:val="Odsekzoznamu"/>
        <w:spacing w:line="276" w:lineRule="auto"/>
        <w:ind w:left="0"/>
        <w:rPr>
          <w:rFonts w:asciiTheme="minorHAnsi" w:hAnsiTheme="minorHAnsi" w:cstheme="minorHAnsi"/>
          <w:b/>
          <w:color w:val="000000"/>
        </w:rPr>
      </w:pPr>
    </w:p>
    <w:p w14:paraId="0F435F56"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Článok IX.</w:t>
      </w:r>
    </w:p>
    <w:p w14:paraId="26AD2A81" w14:textId="77777777" w:rsidR="003C3288" w:rsidRPr="003C3288" w:rsidRDefault="003C3288" w:rsidP="003C3288">
      <w:pPr>
        <w:pStyle w:val="Odsekzoznamu"/>
        <w:spacing w:line="276" w:lineRule="auto"/>
        <w:ind w:left="0"/>
        <w:jc w:val="center"/>
        <w:rPr>
          <w:rFonts w:asciiTheme="minorHAnsi" w:hAnsiTheme="minorHAnsi" w:cstheme="minorHAnsi"/>
          <w:b/>
          <w:color w:val="000000"/>
        </w:rPr>
      </w:pPr>
      <w:r w:rsidRPr="003C3288">
        <w:rPr>
          <w:rFonts w:asciiTheme="minorHAnsi" w:hAnsiTheme="minorHAnsi" w:cstheme="minorHAnsi"/>
          <w:b/>
          <w:color w:val="000000"/>
        </w:rPr>
        <w:t>Ukončenie Zmluvy</w:t>
      </w:r>
    </w:p>
    <w:p w14:paraId="5C445C8C" w14:textId="77777777" w:rsidR="003C3288" w:rsidRPr="003C3288" w:rsidRDefault="003C3288" w:rsidP="003C3288">
      <w:pPr>
        <w:pStyle w:val="Odsekzoznamu"/>
        <w:spacing w:line="276" w:lineRule="auto"/>
        <w:ind w:left="0"/>
        <w:rPr>
          <w:rFonts w:asciiTheme="minorHAnsi" w:hAnsiTheme="minorHAnsi" w:cstheme="minorHAnsi"/>
          <w:b/>
          <w:color w:val="000000"/>
        </w:rPr>
      </w:pPr>
    </w:p>
    <w:p w14:paraId="459F3DDA"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color w:val="000000"/>
        </w:rPr>
        <w:t>Zmluvu je možné ukončiť písomnou dohodou Zmluvných strán, písomným odstúpením od Zmluvy niektorou Zmluvnou stranou alebo výpoveďou Objednávateľa.</w:t>
      </w:r>
    </w:p>
    <w:p w14:paraId="0914A99E"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8BBC892"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rPr>
        <w:t>Objednávateľ je oprávnený okamžite odstúpiť od Zmluvy v prípade podstatného porušenia Zmluvy Poskytovateľom. Na účely Zmluvy sa za podstatné porušenie Zmluvy Poskytovateľom považuje najmä:</w:t>
      </w:r>
    </w:p>
    <w:p w14:paraId="570A6F64"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sa preukáže, že Poskytovateľ v rámci procesu verejného obstarávania, výsledkom ktorého je uzatvorenie Zmluvy, predložil nepravdivé doklady alebo uviedol nepravdivé, neúplné alebo skreslené údajeꓼ</w:t>
      </w:r>
    </w:p>
    <w:p w14:paraId="46602DF6"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Poskytovateľ poruší ustanovenie Čl. IV. bod 4.1 a 4.3 Zmluvy, Čl. V. bod 5.7 Zmluvy, Čl. XI. bod 11.1, 11.2 a 11.3 Zmluvy;</w:t>
      </w:r>
    </w:p>
    <w:p w14:paraId="72D02003"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Poskytovateľ zmení subdodávateľa bez predchádzajúceho písomného súhlasu Objednávateľa alebo zmení rozsah subdodávok oproti ponuke;</w:t>
      </w:r>
    </w:p>
    <w:p w14:paraId="356917A4"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Poskytovateľ neodstráni vady počas záručnej doby v lehote podľa Čl. VI bod 6.3 Zmluvy, ak nebola písomne dohodnutá iná doba;</w:t>
      </w:r>
    </w:p>
    <w:p w14:paraId="1BBCAE7F"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Poskytovateľ bude v omeškaní s plnením Služieb v zmysle požiadaviek určených v Zmluve, jej prílohách a súťažných podkladoch, pokiaľ nenastali okolnosti v zmysle Čl. VII. bod 7.4 Zmluvy;</w:t>
      </w:r>
    </w:p>
    <w:p w14:paraId="307EEF4A"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v ďalších prípadoch uvedených v ZVO a/alebo v Zmluve;</w:t>
      </w:r>
    </w:p>
    <w:p w14:paraId="10AEC9B8" w14:textId="77777777" w:rsidR="003C3288" w:rsidRPr="003C3288" w:rsidRDefault="003C3288" w:rsidP="00BE34CF">
      <w:pPr>
        <w:pStyle w:val="Odsekzoznamu"/>
        <w:numPr>
          <w:ilvl w:val="1"/>
          <w:numId w:val="17"/>
        </w:numPr>
        <w:spacing w:after="120" w:line="276" w:lineRule="auto"/>
        <w:ind w:left="851" w:hanging="284"/>
        <w:jc w:val="both"/>
        <w:rPr>
          <w:rFonts w:asciiTheme="minorHAnsi" w:hAnsiTheme="minorHAnsi" w:cstheme="minorHAnsi"/>
          <w:color w:val="000000"/>
        </w:rPr>
      </w:pPr>
      <w:r w:rsidRPr="003C3288">
        <w:rPr>
          <w:rFonts w:asciiTheme="minorHAnsi" w:hAnsiTheme="minorHAnsi" w:cstheme="minorHAnsi"/>
          <w:color w:val="000000"/>
        </w:rPr>
        <w:t>ak Poskytovateľ vstúpil do likvidácie, na jeho majetok bol vyhlásený konkurz, bol podaný návrh na vyhlásenie konkurzu na jeho majetok ako aj vtedy, ak existuje dôvodná obava, že plnenie záväzkov Poskytovateľa v zmysle Zmluvy je vážne ohrozené, ako aj v prípade, že na miesto Poskytovateľa vstúpi iná osoba následkom právneho nástupníctva.</w:t>
      </w:r>
    </w:p>
    <w:p w14:paraId="1C7D5789"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color w:val="000000"/>
        </w:rPr>
        <w:t xml:space="preserve">V prípade nepodstatného porušenia Zmluvy sú Zmluvné strany oprávnené od Zmluvy odstúpiť po márnom uplynutí primeranej lehoty stanovenej v písomnej výzve druhej Zmluvnej strany na odstránenie konania v rozpore so Zmluvou, prílohami, súťažnými podkladmi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Poskytovateľa sa považuje neoznámenie zmeny </w:t>
      </w:r>
      <w:proofErr w:type="spellStart"/>
      <w:r w:rsidRPr="003C3288">
        <w:rPr>
          <w:rFonts w:asciiTheme="minorHAnsi" w:hAnsiTheme="minorHAnsi" w:cstheme="minorHAnsi"/>
          <w:color w:val="000000"/>
        </w:rPr>
        <w:t>konktaktnej</w:t>
      </w:r>
      <w:proofErr w:type="spellEnd"/>
      <w:r w:rsidRPr="003C3288">
        <w:rPr>
          <w:rFonts w:asciiTheme="minorHAnsi" w:hAnsiTheme="minorHAnsi" w:cstheme="minorHAnsi"/>
          <w:color w:val="000000"/>
        </w:rPr>
        <w:t xml:space="preserve"> osoby podľa Čl. III. bodu 3.6 Zmluvy,  porušenie povinností Poskytovateľa uvedené v Čl. VII. body 7.1, 7.3 a 7.6 písm. a) až e) Zmluvy.</w:t>
      </w:r>
    </w:p>
    <w:p w14:paraId="0F93E562"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rPr>
        <w:t xml:space="preserve">V prípade odstúpenia od Zmluvy sa Zmluvné strany budú riadiť ustanoveniami § 344 a </w:t>
      </w:r>
      <w:proofErr w:type="spellStart"/>
      <w:r w:rsidRPr="003C3288">
        <w:rPr>
          <w:rFonts w:asciiTheme="minorHAnsi" w:hAnsiTheme="minorHAnsi" w:cstheme="minorHAnsi"/>
        </w:rPr>
        <w:t>nasl</w:t>
      </w:r>
      <w:proofErr w:type="spellEnd"/>
      <w:r w:rsidRPr="003C3288">
        <w:rPr>
          <w:rFonts w:asciiTheme="minorHAnsi" w:hAnsiTheme="minorHAnsi" w:cstheme="minorHAnsi"/>
        </w:rPr>
        <w:t>. Obchodného zákonníka, pokiaľ táto Zmluva neustanovuje inak. Odstúpenie od Zmluvy musí mať písomnú formu a musí byť druhej Zmluvnej strane doporučene doručené. Účinky odstúpenia nastávajú dňom doručenia odstúpenia druhej Zmluvnej strane.</w:t>
      </w:r>
    </w:p>
    <w:p w14:paraId="37D3A670"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DA4D541"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color w:val="000000"/>
        </w:rPr>
        <w:t xml:space="preserve">Objednávateľ je oprávnený vypovedať zmluvu bez uvedenia dôvodu, výpovedná doba je 1 (jeden) kalendárny mesiac s tým, že výpovedná doba začína plynúť prvým dňom mesiaca nesledujúceho po mesiaci, v ktorom bola výpoveď doručená. </w:t>
      </w:r>
    </w:p>
    <w:p w14:paraId="4795EBCA" w14:textId="77777777" w:rsidR="003C3288" w:rsidRPr="003C3288" w:rsidRDefault="003C3288" w:rsidP="00BE34CF">
      <w:pPr>
        <w:pStyle w:val="Odsekzoznamu"/>
        <w:numPr>
          <w:ilvl w:val="1"/>
          <w:numId w:val="16"/>
        </w:numPr>
        <w:spacing w:after="120" w:line="276" w:lineRule="auto"/>
        <w:ind w:left="567" w:hanging="567"/>
        <w:jc w:val="both"/>
        <w:rPr>
          <w:rFonts w:asciiTheme="minorHAnsi" w:hAnsiTheme="minorHAnsi" w:cstheme="minorHAnsi"/>
          <w:color w:val="000000"/>
        </w:rPr>
      </w:pPr>
      <w:r w:rsidRPr="003C3288">
        <w:rPr>
          <w:rFonts w:asciiTheme="minorHAnsi" w:hAnsiTheme="minorHAnsi" w:cstheme="minorHAnsi"/>
          <w:color w:val="000000"/>
        </w:rPr>
        <w:t>Ukončenie zmluvy nemá vplyv na prípadné nároky Objednávateľa vyplývajúce zo zmluvných pokút alebo náhrady škody.</w:t>
      </w:r>
    </w:p>
    <w:p w14:paraId="1A8878BE" w14:textId="77777777" w:rsidR="00AC0BA7" w:rsidRDefault="00AC0BA7" w:rsidP="003C3288">
      <w:pPr>
        <w:spacing w:line="276" w:lineRule="auto"/>
        <w:contextualSpacing/>
        <w:jc w:val="center"/>
        <w:rPr>
          <w:rFonts w:asciiTheme="minorHAnsi" w:hAnsiTheme="minorHAnsi" w:cstheme="minorHAnsi"/>
          <w:b/>
        </w:rPr>
      </w:pPr>
    </w:p>
    <w:p w14:paraId="5D8381AB" w14:textId="62456033"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X.</w:t>
      </w:r>
    </w:p>
    <w:p w14:paraId="19125C6F"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Zmluvné sankcie</w:t>
      </w:r>
    </w:p>
    <w:p w14:paraId="7070C398" w14:textId="77777777" w:rsidR="003C3288" w:rsidRPr="003C3288" w:rsidRDefault="003C3288" w:rsidP="003C3288">
      <w:pPr>
        <w:spacing w:line="276" w:lineRule="auto"/>
        <w:contextualSpacing/>
        <w:rPr>
          <w:rFonts w:asciiTheme="minorHAnsi" w:hAnsiTheme="minorHAnsi" w:cstheme="minorHAnsi"/>
          <w:b/>
        </w:rPr>
      </w:pPr>
    </w:p>
    <w:p w14:paraId="310CA40B"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V prípade, ak je Poskytovateľ v omeškaní pri riešení incidentov, t. j. ak nedodrží čas vyriešenia incidentu v zmysle bodu 4.3 článku IV. tejto Zmluvy (ďalej spolu aj „</w:t>
      </w:r>
      <w:r w:rsidRPr="003C3288">
        <w:rPr>
          <w:rFonts w:asciiTheme="minorHAnsi" w:hAnsiTheme="minorHAnsi" w:cstheme="minorHAnsi"/>
          <w:b/>
        </w:rPr>
        <w:t>SLA termín</w:t>
      </w:r>
      <w:r w:rsidRPr="003C3288">
        <w:rPr>
          <w:rFonts w:asciiTheme="minorHAnsi" w:hAnsiTheme="minorHAnsi" w:cstheme="minorHAnsi"/>
        </w:rPr>
        <w:t>“), Objednávateľovi vzniká nárok voči Poskytovateľovi na zaplatenie zmluvnej pokuty:</w:t>
      </w:r>
    </w:p>
    <w:p w14:paraId="4CFDFD5B" w14:textId="77777777" w:rsidR="003C3288" w:rsidRPr="003C3288" w:rsidRDefault="003C3288" w:rsidP="00BE34CF">
      <w:pPr>
        <w:pStyle w:val="Odsekzoznamu"/>
        <w:numPr>
          <w:ilvl w:val="0"/>
          <w:numId w:val="4"/>
        </w:numPr>
        <w:spacing w:line="276" w:lineRule="auto"/>
        <w:ind w:left="851" w:hanging="284"/>
        <w:jc w:val="both"/>
        <w:rPr>
          <w:rFonts w:asciiTheme="minorHAnsi" w:hAnsiTheme="minorHAnsi" w:cstheme="minorHAnsi"/>
        </w:rPr>
      </w:pPr>
      <w:r w:rsidRPr="003C3288">
        <w:rPr>
          <w:rFonts w:asciiTheme="minorHAnsi" w:hAnsiTheme="minorHAnsi" w:cstheme="minorHAnsi"/>
        </w:rPr>
        <w:t xml:space="preserve">vo výške </w:t>
      </w:r>
      <w:r w:rsidRPr="003C3288">
        <w:rPr>
          <w:rFonts w:asciiTheme="minorHAnsi" w:hAnsiTheme="minorHAnsi" w:cstheme="minorHAnsi"/>
          <w:b/>
          <w:bCs/>
        </w:rPr>
        <w:t>100,- EUR</w:t>
      </w:r>
      <w:r w:rsidRPr="003C3288">
        <w:rPr>
          <w:rFonts w:asciiTheme="minorHAnsi" w:hAnsiTheme="minorHAnsi" w:cstheme="minorHAnsi"/>
        </w:rPr>
        <w:t xml:space="preserve"> (sto eur) za každý, čo i len začatý, kalendárny deň porušovania tejto zmluvnej povinnosti v prípade každého jednotlivého incidentu s prioritou 3,</w:t>
      </w:r>
    </w:p>
    <w:p w14:paraId="46ED7136" w14:textId="77777777" w:rsidR="003C3288" w:rsidRPr="003C3288" w:rsidRDefault="003C3288" w:rsidP="00BE34CF">
      <w:pPr>
        <w:pStyle w:val="Odsekzoznamu"/>
        <w:numPr>
          <w:ilvl w:val="0"/>
          <w:numId w:val="4"/>
        </w:numPr>
        <w:spacing w:line="276" w:lineRule="auto"/>
        <w:ind w:left="851" w:hanging="284"/>
        <w:jc w:val="both"/>
        <w:rPr>
          <w:rFonts w:asciiTheme="minorHAnsi" w:hAnsiTheme="minorHAnsi" w:cstheme="minorHAnsi"/>
        </w:rPr>
      </w:pPr>
      <w:r w:rsidRPr="003C3288">
        <w:rPr>
          <w:rFonts w:asciiTheme="minorHAnsi" w:hAnsiTheme="minorHAnsi" w:cstheme="minorHAnsi"/>
        </w:rPr>
        <w:t xml:space="preserve">vo výške </w:t>
      </w:r>
      <w:r w:rsidRPr="003C3288">
        <w:rPr>
          <w:rFonts w:asciiTheme="minorHAnsi" w:hAnsiTheme="minorHAnsi" w:cstheme="minorHAnsi"/>
          <w:b/>
          <w:bCs/>
        </w:rPr>
        <w:t xml:space="preserve">200,- EUR </w:t>
      </w:r>
      <w:r w:rsidRPr="003C3288">
        <w:rPr>
          <w:rFonts w:asciiTheme="minorHAnsi" w:hAnsiTheme="minorHAnsi" w:cstheme="minorHAnsi"/>
        </w:rPr>
        <w:t xml:space="preserve"> (dvesto eur) za každý, čo i len začatý, kalendárny deň porušovania tejto zmluvnej povinnosti v prípade každého jednotlivého incidentu s prioritou 2,</w:t>
      </w:r>
    </w:p>
    <w:p w14:paraId="1E1D06B3" w14:textId="77777777" w:rsidR="003C3288" w:rsidRPr="003C3288" w:rsidRDefault="003C3288" w:rsidP="00BE34CF">
      <w:pPr>
        <w:pStyle w:val="Odsekzoznamu"/>
        <w:numPr>
          <w:ilvl w:val="0"/>
          <w:numId w:val="4"/>
        </w:numPr>
        <w:spacing w:line="276" w:lineRule="auto"/>
        <w:ind w:left="851" w:hanging="284"/>
        <w:jc w:val="both"/>
        <w:rPr>
          <w:rFonts w:asciiTheme="minorHAnsi" w:hAnsiTheme="minorHAnsi" w:cstheme="minorHAnsi"/>
        </w:rPr>
      </w:pPr>
      <w:r w:rsidRPr="003C3288">
        <w:rPr>
          <w:rFonts w:asciiTheme="minorHAnsi" w:hAnsiTheme="minorHAnsi" w:cstheme="minorHAnsi"/>
        </w:rPr>
        <w:t xml:space="preserve">vo výške </w:t>
      </w:r>
      <w:r w:rsidRPr="003C3288">
        <w:rPr>
          <w:rFonts w:asciiTheme="minorHAnsi" w:hAnsiTheme="minorHAnsi" w:cstheme="minorHAnsi"/>
          <w:b/>
          <w:bCs/>
        </w:rPr>
        <w:t xml:space="preserve">300,- EUR </w:t>
      </w:r>
      <w:r w:rsidRPr="003C3288">
        <w:rPr>
          <w:rFonts w:asciiTheme="minorHAnsi" w:hAnsiTheme="minorHAnsi" w:cstheme="minorHAnsi"/>
        </w:rPr>
        <w:t xml:space="preserve"> (tristo eur) za každý, čo i len začatý, kalendárny deň porušovania tejto zmluvnej povinnosti v prípade každého jednotlivého incidentu s prioritou 1.</w:t>
      </w:r>
    </w:p>
    <w:p w14:paraId="5A96D1F3" w14:textId="77777777" w:rsidR="003C3288" w:rsidRPr="003C3288" w:rsidRDefault="003C3288" w:rsidP="003C3288">
      <w:pPr>
        <w:spacing w:line="276" w:lineRule="auto"/>
        <w:ind w:left="567"/>
        <w:rPr>
          <w:rFonts w:asciiTheme="minorHAnsi" w:hAnsiTheme="minorHAnsi" w:cstheme="minorHAnsi"/>
        </w:rPr>
      </w:pPr>
      <w:r w:rsidRPr="003C3288">
        <w:rPr>
          <w:rFonts w:asciiTheme="minorHAnsi" w:hAnsiTheme="minorHAnsi" w:cstheme="minorHAnsi"/>
        </w:rPr>
        <w:t xml:space="preserve">Zmluvné strany sa dohodli, že v prípade nedodržania viacerých termínov SLA (minimálne dvoch) pre každý jednotlivý prípad incidentu, má Objednávateľ nárok voči Poskytovateľovi na zaplatenie zmluvnej pokuty za každý incident samostatne. </w:t>
      </w:r>
    </w:p>
    <w:p w14:paraId="670137B5"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Pre prípad porušenia povinnosti Poskytovateľa poskytnúť Plnenie riadne podľa požiadaviek Objednávateľa definovaných v Zmluve a/alebo Prílohe č. 1, vzniká Objednávateľovi nárok voči Poskytovateľovi na zaplatenie zmluvnej pokuty vo výške 100</w:t>
      </w:r>
      <w:r w:rsidRPr="003C3288">
        <w:rPr>
          <w:rFonts w:asciiTheme="minorHAnsi" w:hAnsiTheme="minorHAnsi" w:cstheme="minorHAnsi"/>
          <w:bCs/>
        </w:rPr>
        <w:t>,- EUR (sto eur)</w:t>
      </w:r>
      <w:r w:rsidRPr="003C3288">
        <w:rPr>
          <w:rFonts w:asciiTheme="minorHAnsi" w:hAnsiTheme="minorHAnsi" w:cstheme="minorHAnsi"/>
        </w:rPr>
        <w:t xml:space="preserve"> za každý, čo i len začatý, kalendárny deň porušovania tejto zmluvnej povinnosti v prípade každého jednotlivého porušenia. </w:t>
      </w:r>
    </w:p>
    <w:p w14:paraId="34C31231"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V prípade, ak Poskytovateľ neodstráni reklamované vady v lehote podľa Čl. VI. bod 6.3 Zmluvy, Objednávateľovi vzniká nárok voči Poskytovateľovi na zaplatenie zmluvnej pokuty za takéto oneskorenie vo výške 100,- EUR (sto eur) za každý, aj začatý, deň omeškania.</w:t>
      </w:r>
    </w:p>
    <w:p w14:paraId="3A9DA9CF"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 xml:space="preserve">Ustanoveniami tohto článku Zmluvy nie sú dotknuté nároky Objednávateľa na náhradu škody v plnej výške popri zmluvnej pokute v zmysle platných právnych predpisov, t. j. </w:t>
      </w:r>
      <w:r w:rsidRPr="003C3288">
        <w:rPr>
          <w:rFonts w:asciiTheme="minorHAnsi" w:hAnsiTheme="minorHAnsi" w:cstheme="minorHAnsi"/>
        </w:rPr>
        <w:lastRenderedPageBreak/>
        <w:t>zmluvná pokuta sa dojednáva samostatne popri prípadných nárokoch na náhradu škody. Vyčíslený a odôvodnený nárok je Poskytovateľ povinný uhradiť.</w:t>
      </w:r>
    </w:p>
    <w:p w14:paraId="4D883307"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 xml:space="preserve">V prípade vzájomných nárokov Objednávateľa a Poskytovateľa, budú Zmluvné strany postupovať podľa ustanovení § 358 a </w:t>
      </w:r>
      <w:proofErr w:type="spellStart"/>
      <w:r w:rsidRPr="003C3288">
        <w:rPr>
          <w:rFonts w:asciiTheme="minorHAnsi" w:hAnsiTheme="minorHAnsi" w:cstheme="minorHAnsi"/>
        </w:rPr>
        <w:t>nasl</w:t>
      </w:r>
      <w:proofErr w:type="spellEnd"/>
      <w:r w:rsidRPr="003C3288">
        <w:rPr>
          <w:rFonts w:asciiTheme="minorHAnsi" w:hAnsiTheme="minorHAnsi" w:cstheme="minorHAnsi"/>
        </w:rPr>
        <w:t>. Obchodného zákonníka.</w:t>
      </w:r>
    </w:p>
    <w:p w14:paraId="7D1A82A9" w14:textId="77777777" w:rsidR="003C3288" w:rsidRPr="003C3288" w:rsidRDefault="003C3288" w:rsidP="00BE34CF">
      <w:pPr>
        <w:pStyle w:val="Odsekzoznamu"/>
        <w:numPr>
          <w:ilvl w:val="1"/>
          <w:numId w:val="18"/>
        </w:numPr>
        <w:spacing w:line="276" w:lineRule="auto"/>
        <w:ind w:left="567" w:hanging="567"/>
        <w:jc w:val="both"/>
        <w:rPr>
          <w:rFonts w:asciiTheme="minorHAnsi" w:hAnsiTheme="minorHAnsi" w:cstheme="minorHAnsi"/>
        </w:rPr>
      </w:pPr>
      <w:r w:rsidRPr="003C3288">
        <w:rPr>
          <w:rFonts w:asciiTheme="minorHAnsi" w:hAnsiTheme="minorHAnsi" w:cstheme="minorHAnsi"/>
        </w:rPr>
        <w:t>Zmluvná pokuta je splatná v lehote definovanej v sankčnej faktúre vyhotovenej Objednávateľom a doručenej Poskytovateľovi.</w:t>
      </w:r>
    </w:p>
    <w:p w14:paraId="7D13758B" w14:textId="77777777" w:rsidR="003C3288" w:rsidRPr="003C3288" w:rsidRDefault="003C3288" w:rsidP="003C3288">
      <w:pPr>
        <w:spacing w:line="276" w:lineRule="auto"/>
        <w:contextualSpacing/>
        <w:rPr>
          <w:rFonts w:asciiTheme="minorHAnsi" w:hAnsiTheme="minorHAnsi" w:cstheme="minorHAnsi"/>
          <w:b/>
        </w:rPr>
      </w:pPr>
    </w:p>
    <w:p w14:paraId="6E9141EA"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XI.</w:t>
      </w:r>
    </w:p>
    <w:p w14:paraId="559AA7EA"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Využitie subdodávateľov</w:t>
      </w:r>
    </w:p>
    <w:p w14:paraId="2928AA3B" w14:textId="77777777" w:rsidR="003C3288" w:rsidRPr="003C3288" w:rsidRDefault="003C3288" w:rsidP="003C3288">
      <w:pPr>
        <w:pStyle w:val="Odsekzoznamu"/>
        <w:spacing w:line="276" w:lineRule="auto"/>
        <w:ind w:left="993" w:right="57" w:hanging="284"/>
        <w:rPr>
          <w:rFonts w:asciiTheme="minorHAnsi" w:hAnsiTheme="minorHAnsi" w:cstheme="minorHAnsi"/>
        </w:rPr>
      </w:pPr>
    </w:p>
    <w:p w14:paraId="18175454" w14:textId="77777777" w:rsidR="003C3288" w:rsidRPr="003C3288" w:rsidRDefault="003C3288" w:rsidP="00BE34CF">
      <w:pPr>
        <w:pStyle w:val="Odsekzoznamu"/>
        <w:numPr>
          <w:ilvl w:val="1"/>
          <w:numId w:val="19"/>
        </w:numPr>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nesmie Plnenie ako celok odovzdať na vykonanie inému subjektu. Časť Služieb môže Poskytovateľ odovzdať na vykonanie svojmu subdodávateľovi uvedenému v zozname subdodávateľov, ktorý tvorí Prílohu č. 2 tejto  Zmluvy – Zoznam subdodávateľov a podiel subdodávok (ďalej len „</w:t>
      </w:r>
      <w:r w:rsidRPr="003C3288">
        <w:rPr>
          <w:rFonts w:asciiTheme="minorHAnsi" w:hAnsiTheme="minorHAnsi" w:cstheme="minorHAnsi"/>
          <w:b/>
        </w:rPr>
        <w:t>Príloha č. 2</w:t>
      </w:r>
      <w:r w:rsidRPr="003C3288">
        <w:rPr>
          <w:rFonts w:asciiTheme="minorHAnsi" w:hAnsiTheme="minorHAnsi" w:cstheme="minorHAnsi"/>
        </w:rPr>
        <w:t>“). Súhlas Objednávateľa s poskytnutím Služieb prostredníctvom subdodávateľa nezbavuje Poskytovateľa povinnosti a zodpovednosti za plnenie Zmluvy subdodávateľom.</w:t>
      </w:r>
    </w:p>
    <w:p w14:paraId="520AEB83" w14:textId="77777777" w:rsidR="003C3288" w:rsidRPr="003C3288" w:rsidRDefault="003C3288" w:rsidP="00BE34CF">
      <w:pPr>
        <w:pStyle w:val="Odsekzoznamu"/>
        <w:numPr>
          <w:ilvl w:val="1"/>
          <w:numId w:val="19"/>
        </w:numPr>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je oprávnený počas trvania tejto Zmluvy zmeniť subdodávateľa uvedeného v Prílohe č. 2 výlučne prostredníctvom uzatvorenia dodatku k tejto Zmluve. Nový subdodávateľ musí spĺňať povinnosť zápisu v registri partnerov verejného sektora podľa zákona č. 315/2016 Z. z. o registri partnerov verejného sektora a o zmene a doplnení niektorých zákonov (ďalej len „</w:t>
      </w:r>
      <w:r w:rsidRPr="003C3288">
        <w:rPr>
          <w:rFonts w:asciiTheme="minorHAnsi" w:hAnsiTheme="minorHAnsi" w:cstheme="minorHAnsi"/>
          <w:b/>
        </w:rPr>
        <w:t>Zákon o registri partnerov verejného sektora</w:t>
      </w:r>
      <w:r w:rsidRPr="003C3288">
        <w:rPr>
          <w:rFonts w:asciiTheme="minorHAnsi" w:hAnsiTheme="minorHAnsi" w:cstheme="minorHAnsi"/>
        </w:rPr>
        <w:t xml:space="preserve">“),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poskytovanie Plnenia konkrétnym subdodávateľom v rámci iných odberateľov Plnenia,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3C3288">
        <w:rPr>
          <w:rFonts w:asciiTheme="minorHAnsi" w:hAnsiTheme="minorHAnsi" w:cstheme="minorHAnsi"/>
          <w:color w:val="000000"/>
        </w:rPr>
        <w:t>V prípade, ak Poskytovateľ bezodkladne neoznámi subdodávateľa, resp. ďalšieho subdodávateľa Objednávateľovi, je povinný zaplatiť Objednávateľovi zmluvnú pokutu vo výške 5.000,- EUR (slovom: päťtisíc eur).</w:t>
      </w:r>
    </w:p>
    <w:p w14:paraId="07F9E7FF" w14:textId="77777777" w:rsidR="003C3288" w:rsidRPr="003C3288" w:rsidRDefault="003C3288" w:rsidP="00BE34CF">
      <w:pPr>
        <w:pStyle w:val="Odsekzoznamu"/>
        <w:numPr>
          <w:ilvl w:val="1"/>
          <w:numId w:val="19"/>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Ak sa na Poskytovateľa a jeho subdodávateľov vzťahuje povinnosť zapisovať sa do registra partnerov verejného sektora podľa Zákona o registri partnerov verejného sektora, potom je Poskytovateľ, ako aj jeho subdodávatelia, povinný dodržať túto povinnosť po celú dobu trvania  Zmluvy, pričom Poskytovateľ zodpovedá za splnenie tejto povinnosti aj zo strany </w:t>
      </w:r>
      <w:r w:rsidRPr="003C3288">
        <w:rPr>
          <w:rFonts w:asciiTheme="minorHAnsi" w:hAnsiTheme="minorHAnsi" w:cstheme="minorHAnsi"/>
        </w:rPr>
        <w:lastRenderedPageBreak/>
        <w:t xml:space="preserve">subdodávateľov. V prípade porušenia povinnosti Poskytovateľa podľa predchádzajúcej vety je Objednávateľ oprávnený od Zmluvy odstúpiť v okamihu, čo sa o tomto porušení dozvedel a zároveň má Objednávateľ nárok na zmluvnú pokutu vo výške 100,- EUR (slovom: sto eur) za každý, aj začatý deň porušenia tejto povinnosti. Ak v súvislosti s porušením vyššie uvedenej povinnosti uloží príslušný orgán Objednávateľovi akúkoľvek sankciu, Poskytovateľ je povinný túto sankciu mu v plnej výške nahradiť. </w:t>
      </w:r>
    </w:p>
    <w:p w14:paraId="1945C83A" w14:textId="77777777" w:rsidR="003C3288" w:rsidRPr="003C3288" w:rsidRDefault="003C3288" w:rsidP="00BE34CF">
      <w:pPr>
        <w:pStyle w:val="Odsekzoznamu"/>
        <w:numPr>
          <w:ilvl w:val="1"/>
          <w:numId w:val="19"/>
        </w:numPr>
        <w:spacing w:after="120" w:line="276" w:lineRule="auto"/>
        <w:ind w:left="567" w:hanging="567"/>
        <w:jc w:val="both"/>
        <w:rPr>
          <w:rFonts w:asciiTheme="minorHAnsi" w:hAnsiTheme="minorHAnsi" w:cstheme="minorHAnsi"/>
        </w:rPr>
      </w:pPr>
      <w:r w:rsidRPr="003C3288">
        <w:rPr>
          <w:rFonts w:asciiTheme="minorHAnsi" w:hAnsiTheme="minorHAnsi" w:cstheme="minorHAnsi"/>
        </w:rPr>
        <w:t>Poskytovateľ vyhlasuje, že zoznam subdodávateľov a podiel subdodávok (Príloha č. 2) obsahuje aktuálne a úplné údaje podľa ustanovenia § 41 ods. 3, 4 a 6 zákona o verejnom obstarávaní. Údaje podľa ustanovenia § 41 ods. 3 zákona o verejnom obstarávaní sú údaje o všetkých známych subdodávateľoch v rozsahu obchodné meno/názov, sídlo/miesto podnikania, IČO, zápis do príslušného obchodného registra a údaje o osobe oprávnenej konať za subdodávateľa v rozsahu meno a priezvisko, adresa pobytu, dátum narodenia (ďalej len „</w:t>
      </w:r>
      <w:r w:rsidRPr="003C3288">
        <w:rPr>
          <w:rFonts w:asciiTheme="minorHAnsi" w:hAnsiTheme="minorHAnsi" w:cstheme="minorHAnsi"/>
          <w:b/>
        </w:rPr>
        <w:t>Údaje</w:t>
      </w:r>
      <w:r w:rsidRPr="003C3288">
        <w:rPr>
          <w:rFonts w:asciiTheme="minorHAnsi" w:hAnsiTheme="minorHAnsi" w:cstheme="minorHAnsi"/>
        </w:rPr>
        <w:t>“). Zmenu Údajov akéhokoľvek aktuálneho subdodávateľa je Poskytovateľ povinný bezodkladne písomne oznámiť Objednávateľovi, pričom Zmluvné strany sa výslovne dohodli, že na zmenu Údajov nie je potrebné uzatvoriť dodatok k Zmluve. V prípade nesplnenia povinnosti Poskytovateľa podľa predchádzajúcej vety tohto bodu má Objednávateľ nárok na zmluvnú pokutu vo výške 500,- EUR (päťsto eur) za každý neoznámený zmenený údaj, ako aj náhradu škody, ktorá Objednávateľovi v tejto súvislosti vznikne. V dodatku k Zmluve, ktorým sa mení pôvodný subdodávateľ, je Poskytovateľ povinný uviesť aktuálne a úplné Údaje nového subdodávateľa.</w:t>
      </w:r>
    </w:p>
    <w:p w14:paraId="251F2174" w14:textId="77777777" w:rsidR="003C3288" w:rsidRPr="003C3288" w:rsidRDefault="003C3288" w:rsidP="00BE34CF">
      <w:pPr>
        <w:pStyle w:val="Odsekzoznamu"/>
        <w:numPr>
          <w:ilvl w:val="1"/>
          <w:numId w:val="19"/>
        </w:numPr>
        <w:spacing w:after="120" w:line="276" w:lineRule="auto"/>
        <w:ind w:left="567" w:hanging="567"/>
        <w:jc w:val="both"/>
        <w:rPr>
          <w:rFonts w:asciiTheme="minorHAnsi" w:hAnsiTheme="minorHAnsi" w:cstheme="minorHAnsi"/>
        </w:rPr>
      </w:pPr>
      <w:r w:rsidRPr="003C3288">
        <w:rPr>
          <w:rFonts w:asciiTheme="minorHAnsi" w:hAnsiTheme="minorHAnsi" w:cstheme="minorHAnsi"/>
        </w:rPr>
        <w:t>V prípade, ak Poskytovateľ preukazoval splnenie podmienok účasti podľa § 33 zákona o verejnom obstarávaní inou osobou, je povinný pri plnení Zmluvy skutočne používať zdroje osoby, ktorej postavenie využil na preukázanie finančného a ekonomického postavenia. V prípade, ak Poskytovateľ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36532473" w14:textId="77777777" w:rsidR="003C3288" w:rsidRPr="003C3288" w:rsidRDefault="003C3288" w:rsidP="003C3288">
      <w:pPr>
        <w:spacing w:line="276" w:lineRule="auto"/>
        <w:contextualSpacing/>
        <w:rPr>
          <w:rFonts w:asciiTheme="minorHAnsi" w:hAnsiTheme="minorHAnsi" w:cstheme="minorHAnsi"/>
          <w:b/>
        </w:rPr>
      </w:pPr>
    </w:p>
    <w:p w14:paraId="2EAA2A4B"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XII.</w:t>
      </w:r>
    </w:p>
    <w:p w14:paraId="512542E8"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Dôverné informácie</w:t>
      </w:r>
    </w:p>
    <w:p w14:paraId="1D8498F2" w14:textId="77777777" w:rsidR="003C3288" w:rsidRPr="003C3288" w:rsidRDefault="003C3288" w:rsidP="003C3288">
      <w:pPr>
        <w:shd w:val="clear" w:color="auto" w:fill="FFFFFF"/>
        <w:spacing w:line="276" w:lineRule="auto"/>
        <w:contextualSpacing/>
        <w:rPr>
          <w:rFonts w:asciiTheme="minorHAnsi" w:hAnsiTheme="minorHAnsi" w:cstheme="minorHAnsi"/>
          <w:lang w:eastAsia="cs-CZ"/>
        </w:rPr>
      </w:pPr>
    </w:p>
    <w:p w14:paraId="02EC4D84" w14:textId="77777777" w:rsidR="003C3288" w:rsidRPr="003C3288" w:rsidRDefault="003C3288" w:rsidP="00BE34CF">
      <w:pPr>
        <w:pStyle w:val="Odsekzoznamu"/>
        <w:numPr>
          <w:ilvl w:val="1"/>
          <w:numId w:val="20"/>
        </w:numPr>
        <w:shd w:val="clear" w:color="auto" w:fill="FFFFFF"/>
        <w:spacing w:line="276" w:lineRule="auto"/>
        <w:ind w:left="567" w:right="11" w:hanging="567"/>
        <w:jc w:val="both"/>
        <w:rPr>
          <w:rFonts w:asciiTheme="minorHAnsi" w:hAnsiTheme="minorHAnsi" w:cstheme="minorHAnsi"/>
        </w:rPr>
      </w:pPr>
      <w:r w:rsidRPr="003C3288">
        <w:rPr>
          <w:rFonts w:asciiTheme="minorHAnsi" w:hAnsiTheme="minorHAnsi" w:cstheme="minorHAnsi"/>
        </w:rPr>
        <w:t xml:space="preserve">Zmluvné strany sú povinné zaistiť utajenie získaných dôverných informácií spôsobom obvyklým pre utajovania takýchto informácií, ak nie je výslovne dojednané inak. Táto povinnosť platí bez ohľadu na ukončenie platnosti a účinnosti Zmluvy. Zmluvné strany sú </w:t>
      </w:r>
      <w:r w:rsidRPr="003C3288">
        <w:rPr>
          <w:rFonts w:asciiTheme="minorHAnsi" w:hAnsiTheme="minorHAnsi" w:cstheme="minorHAnsi"/>
        </w:rPr>
        <w:lastRenderedPageBreak/>
        <w:t>povinné zaistiť utajenie dôverných informácií aj u svojich zamestnancov, zástupcov, ako aj iných spolupracujúcich tretích strán, pokiaľ im takéto informácie boli poskytnuté.</w:t>
      </w:r>
    </w:p>
    <w:p w14:paraId="3E666D03" w14:textId="77777777" w:rsidR="003C3288" w:rsidRPr="003C3288" w:rsidRDefault="003C3288" w:rsidP="00BE34CF">
      <w:pPr>
        <w:pStyle w:val="Odsekzoznamu"/>
        <w:numPr>
          <w:ilvl w:val="1"/>
          <w:numId w:val="20"/>
        </w:numPr>
        <w:shd w:val="clear" w:color="auto" w:fill="FFFFFF"/>
        <w:spacing w:line="276" w:lineRule="auto"/>
        <w:ind w:left="567" w:right="11" w:hanging="567"/>
        <w:jc w:val="both"/>
        <w:rPr>
          <w:rFonts w:asciiTheme="minorHAnsi" w:hAnsiTheme="minorHAnsi" w:cstheme="minorHAnsi"/>
        </w:rPr>
      </w:pPr>
      <w:r w:rsidRPr="003C3288">
        <w:rPr>
          <w:rFonts w:asciiTheme="minorHAnsi" w:hAnsiTheme="minorHAnsi" w:cstheme="minorHAnsi"/>
        </w:rPr>
        <w:t>Za dôverné informácie sa považujú všetky a akékoľvek údaje, dáta, podklady, poznatky, dokumenty alebo akékoľvek iné informácie, bez ohľadu na formu ich zachytenia:</w:t>
      </w:r>
    </w:p>
    <w:p w14:paraId="7A70DE6F" w14:textId="77777777" w:rsidR="003C3288" w:rsidRPr="003C3288" w:rsidRDefault="003C3288" w:rsidP="00BE34CF">
      <w:pPr>
        <w:numPr>
          <w:ilvl w:val="0"/>
          <w:numId w:val="1"/>
        </w:numPr>
        <w:shd w:val="clear" w:color="auto" w:fill="FFFFFF"/>
        <w:spacing w:line="276" w:lineRule="auto"/>
        <w:ind w:left="851" w:right="10" w:hanging="284"/>
        <w:contextualSpacing/>
        <w:jc w:val="both"/>
        <w:rPr>
          <w:rFonts w:asciiTheme="minorHAnsi" w:hAnsiTheme="minorHAnsi" w:cstheme="minorHAnsi"/>
          <w:lang w:eastAsia="cs-CZ"/>
        </w:rPr>
      </w:pPr>
      <w:r w:rsidRPr="003C3288">
        <w:rPr>
          <w:rFonts w:asciiTheme="minorHAnsi" w:hAnsiTheme="minorHAnsi" w:cstheme="minorHAnsi"/>
          <w:lang w:eastAsia="cs-CZ"/>
        </w:rPr>
        <w:t>ktoré sa týkajú Zmluvy a jej plnenia (najmä Zmluva, informácie o právach a povinnostiach Zmluvných strán);</w:t>
      </w:r>
    </w:p>
    <w:p w14:paraId="57125111" w14:textId="77777777" w:rsidR="003C3288" w:rsidRPr="003C3288" w:rsidRDefault="003C3288" w:rsidP="00BE34CF">
      <w:pPr>
        <w:numPr>
          <w:ilvl w:val="0"/>
          <w:numId w:val="1"/>
        </w:numPr>
        <w:shd w:val="clear" w:color="auto" w:fill="FFFFFF"/>
        <w:spacing w:line="276" w:lineRule="auto"/>
        <w:ind w:left="851" w:right="5" w:hanging="284"/>
        <w:contextualSpacing/>
        <w:jc w:val="both"/>
        <w:rPr>
          <w:rFonts w:asciiTheme="minorHAnsi" w:hAnsiTheme="minorHAnsi" w:cstheme="minorHAnsi"/>
          <w:lang w:eastAsia="cs-CZ"/>
        </w:rPr>
      </w:pPr>
      <w:r w:rsidRPr="003C3288">
        <w:rPr>
          <w:rFonts w:asciiTheme="minorHAnsi" w:hAnsiTheme="minorHAnsi" w:cstheme="minorHAnsi"/>
          <w:lang w:eastAsia="cs-CZ"/>
        </w:rPr>
        <w:t>ktoré sa týkajú Zmluvnej strany (najmä informácie o jej činnosti, štruktúre, hospodárskych výsledkoch, všetky zmluvy, finančné, štatistické, účtovné a procesné informácie, ako aj interné procesné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74BCE60B" w14:textId="77777777" w:rsidR="003C3288" w:rsidRPr="003C3288" w:rsidRDefault="003C3288" w:rsidP="00BE34CF">
      <w:pPr>
        <w:pStyle w:val="Odsekzoznamu"/>
        <w:widowControl w:val="0"/>
        <w:numPr>
          <w:ilvl w:val="0"/>
          <w:numId w:val="1"/>
        </w:numPr>
        <w:shd w:val="clear" w:color="auto" w:fill="FFFFFF"/>
        <w:spacing w:line="276" w:lineRule="auto"/>
        <w:ind w:left="851" w:hanging="284"/>
        <w:jc w:val="both"/>
        <w:rPr>
          <w:rFonts w:asciiTheme="minorHAnsi" w:hAnsiTheme="minorHAnsi" w:cstheme="minorHAnsi"/>
        </w:rPr>
      </w:pPr>
      <w:r w:rsidRPr="003C3288">
        <w:rPr>
          <w:rFonts w:asciiTheme="minorHAnsi" w:hAnsiTheme="minorHAnsi" w:cstheme="minorHAnsi"/>
        </w:rPr>
        <w:t>ktoré sa týkajú obchodných partnerov Zmluvných strán;</w:t>
      </w:r>
    </w:p>
    <w:p w14:paraId="0DD23148" w14:textId="77777777" w:rsidR="003C3288" w:rsidRPr="003C3288" w:rsidRDefault="003C3288" w:rsidP="00BE34CF">
      <w:pPr>
        <w:numPr>
          <w:ilvl w:val="0"/>
          <w:numId w:val="1"/>
        </w:numPr>
        <w:shd w:val="clear" w:color="auto" w:fill="FFFFFF"/>
        <w:spacing w:line="276" w:lineRule="auto"/>
        <w:ind w:left="851" w:hanging="284"/>
        <w:contextualSpacing/>
        <w:jc w:val="both"/>
        <w:rPr>
          <w:rFonts w:asciiTheme="minorHAnsi" w:hAnsiTheme="minorHAnsi" w:cstheme="minorHAnsi"/>
          <w:lang w:eastAsia="cs-CZ"/>
        </w:rPr>
      </w:pPr>
      <w:r w:rsidRPr="003C3288">
        <w:rPr>
          <w:rFonts w:asciiTheme="minorHAnsi" w:hAnsiTheme="minorHAnsi" w:cstheme="minorHAnsi"/>
          <w:lang w:eastAsia="cs-CZ"/>
        </w:rPr>
        <w:t>pre ktoré je stanovený platnými právnymi predpismi osobitný režim nakladania (najmä obchodné tajomstvo, bankové tajomstvo, daňové tajomstvo, telekomunikačné tajomstvo, osobné údaje, utajované skutočnosti);</w:t>
      </w:r>
    </w:p>
    <w:p w14:paraId="53B93F3E" w14:textId="77777777" w:rsidR="003C3288" w:rsidRPr="003C3288" w:rsidRDefault="003C3288" w:rsidP="00BE34CF">
      <w:pPr>
        <w:numPr>
          <w:ilvl w:val="0"/>
          <w:numId w:val="1"/>
        </w:numPr>
        <w:shd w:val="clear" w:color="auto" w:fill="FFFFFF"/>
        <w:spacing w:line="276" w:lineRule="auto"/>
        <w:ind w:left="851" w:right="10" w:hanging="284"/>
        <w:contextualSpacing/>
        <w:jc w:val="both"/>
        <w:rPr>
          <w:rFonts w:asciiTheme="minorHAnsi" w:hAnsiTheme="minorHAnsi" w:cstheme="minorHAnsi"/>
          <w:lang w:eastAsia="cs-CZ"/>
        </w:rPr>
      </w:pPr>
      <w:r w:rsidRPr="003C3288">
        <w:rPr>
          <w:rFonts w:asciiTheme="minorHAnsi" w:hAnsiTheme="minorHAnsi" w:cstheme="minorHAnsi"/>
          <w:lang w:eastAsia="cs-CZ"/>
        </w:rPr>
        <w:t>ktoré boli poskytnuté Zmluvnej strane/získané Zmluvnou stranou pred nadobudnutím platnosti a účinnosti Zmluvy, pokiaľ sa týkajú jej predmetu a/alebo obsahu.</w:t>
      </w:r>
    </w:p>
    <w:p w14:paraId="04BC0E2F" w14:textId="77777777" w:rsidR="003C3288" w:rsidRPr="003C3288" w:rsidRDefault="003C3288" w:rsidP="00BE34CF">
      <w:pPr>
        <w:pStyle w:val="Odsekzoznamu"/>
        <w:numPr>
          <w:ilvl w:val="1"/>
          <w:numId w:val="20"/>
        </w:numPr>
        <w:shd w:val="clear" w:color="auto" w:fill="FFFFFF"/>
        <w:spacing w:line="276" w:lineRule="auto"/>
        <w:ind w:left="567" w:hanging="567"/>
        <w:jc w:val="both"/>
        <w:rPr>
          <w:rFonts w:asciiTheme="minorHAnsi" w:hAnsiTheme="minorHAnsi" w:cstheme="minorHAnsi"/>
        </w:rPr>
      </w:pPr>
      <w:r w:rsidRPr="003C3288">
        <w:rPr>
          <w:rFonts w:asciiTheme="minorHAnsi" w:hAnsiTheme="minorHAnsi" w:cstheme="minorHAnsi"/>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w:t>
      </w:r>
    </w:p>
    <w:p w14:paraId="3D78E0B0" w14:textId="77777777" w:rsidR="003C3288" w:rsidRPr="003C3288" w:rsidRDefault="003C3288" w:rsidP="00BE34CF">
      <w:pPr>
        <w:pStyle w:val="Odsekzoznamu"/>
        <w:numPr>
          <w:ilvl w:val="1"/>
          <w:numId w:val="20"/>
        </w:numPr>
        <w:shd w:val="clear" w:color="auto" w:fill="FFFFFF"/>
        <w:spacing w:after="120" w:line="276" w:lineRule="auto"/>
        <w:ind w:left="567" w:hanging="567"/>
        <w:jc w:val="both"/>
        <w:rPr>
          <w:rFonts w:asciiTheme="minorHAnsi" w:hAnsiTheme="minorHAnsi" w:cstheme="minorHAnsi"/>
        </w:rPr>
      </w:pPr>
      <w:r w:rsidRPr="003C3288">
        <w:rPr>
          <w:rFonts w:asciiTheme="minorHAnsi" w:hAnsiTheme="minorHAnsi" w:cstheme="minorHAnsi"/>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w:t>
      </w:r>
    </w:p>
    <w:p w14:paraId="6150A1F1" w14:textId="77777777" w:rsidR="003C3288" w:rsidRPr="003C3288" w:rsidRDefault="003C3288" w:rsidP="00BE34CF">
      <w:pPr>
        <w:pStyle w:val="Odsekzoznamu"/>
        <w:numPr>
          <w:ilvl w:val="1"/>
          <w:numId w:val="20"/>
        </w:numPr>
        <w:shd w:val="clear" w:color="auto" w:fill="FFFFFF"/>
        <w:spacing w:line="276" w:lineRule="auto"/>
        <w:ind w:left="567" w:hanging="567"/>
        <w:jc w:val="both"/>
        <w:rPr>
          <w:rFonts w:asciiTheme="minorHAnsi" w:hAnsiTheme="minorHAnsi" w:cstheme="minorHAnsi"/>
        </w:rPr>
      </w:pPr>
      <w:r w:rsidRPr="003C3288">
        <w:rPr>
          <w:rFonts w:asciiTheme="minorHAnsi" w:hAnsiTheme="minorHAnsi" w:cstheme="minorHAnsi"/>
        </w:rPr>
        <w:t>Povinnosť Zmluvných strán zachovávať mlčanlivosť o dôverných informáciách sa nevzťahuje na informácie, ktoré:</w:t>
      </w:r>
    </w:p>
    <w:p w14:paraId="6D618ADE" w14:textId="77777777" w:rsidR="003C3288" w:rsidRPr="003C3288" w:rsidRDefault="003C3288" w:rsidP="00BE34CF">
      <w:pPr>
        <w:numPr>
          <w:ilvl w:val="0"/>
          <w:numId w:val="2"/>
        </w:numPr>
        <w:shd w:val="clear" w:color="auto" w:fill="FFFFFF"/>
        <w:spacing w:line="276" w:lineRule="auto"/>
        <w:ind w:left="851" w:right="10" w:hanging="284"/>
        <w:contextualSpacing/>
        <w:jc w:val="both"/>
        <w:rPr>
          <w:rFonts w:asciiTheme="minorHAnsi" w:hAnsiTheme="minorHAnsi" w:cstheme="minorHAnsi"/>
          <w:lang w:eastAsia="cs-CZ"/>
        </w:rPr>
      </w:pPr>
      <w:r w:rsidRPr="003C3288">
        <w:rPr>
          <w:rFonts w:asciiTheme="minorHAnsi" w:hAnsiTheme="minorHAnsi" w:cstheme="minorHAnsi"/>
          <w:lang w:eastAsia="cs-CZ"/>
        </w:rPr>
        <w:t>boli zverejnené už pred podpisom Zmluvy, čo musí byť preukázateľné na základe poskytnutých podkladov, ktoré túto skutočnosť dokazujú;</w:t>
      </w:r>
    </w:p>
    <w:p w14:paraId="52194B34" w14:textId="77777777" w:rsidR="003C3288" w:rsidRPr="003C3288" w:rsidRDefault="003C3288" w:rsidP="00BE34CF">
      <w:pPr>
        <w:numPr>
          <w:ilvl w:val="0"/>
          <w:numId w:val="2"/>
        </w:numPr>
        <w:shd w:val="clear" w:color="auto" w:fill="FFFFFF"/>
        <w:spacing w:line="276" w:lineRule="auto"/>
        <w:ind w:left="851" w:right="5" w:hanging="284"/>
        <w:contextualSpacing/>
        <w:jc w:val="both"/>
        <w:rPr>
          <w:rFonts w:asciiTheme="minorHAnsi" w:hAnsiTheme="minorHAnsi" w:cstheme="minorHAnsi"/>
          <w:lang w:eastAsia="cs-CZ"/>
        </w:rPr>
      </w:pPr>
      <w:r w:rsidRPr="003C3288">
        <w:rPr>
          <w:rFonts w:asciiTheme="minorHAnsi" w:hAnsiTheme="minorHAnsi" w:cstheme="minorHAnsi"/>
          <w:lang w:eastAsia="cs-CZ"/>
        </w:rPr>
        <w:t xml:space="preserve">sa stanú všeobecne a verejne dostupné po podpise Zmluvy z iného dôvodu ako z dôvodu porušenia povinností podľa Zmluvy, čo musí byť preukázateľné na základe poskytnutých </w:t>
      </w:r>
      <w:r w:rsidRPr="003C3288">
        <w:rPr>
          <w:rFonts w:asciiTheme="minorHAnsi" w:hAnsiTheme="minorHAnsi" w:cstheme="minorHAnsi"/>
          <w:lang w:eastAsia="cs-CZ"/>
        </w:rPr>
        <w:lastRenderedPageBreak/>
        <w:t>podkladov, ktoré túto skutočnosť dokazujú;</w:t>
      </w:r>
    </w:p>
    <w:p w14:paraId="2F66DABD" w14:textId="77777777" w:rsidR="003C3288" w:rsidRPr="003C3288" w:rsidRDefault="003C3288" w:rsidP="00BE34CF">
      <w:pPr>
        <w:numPr>
          <w:ilvl w:val="0"/>
          <w:numId w:val="2"/>
        </w:numPr>
        <w:shd w:val="clear" w:color="auto" w:fill="FFFFFF"/>
        <w:spacing w:line="276" w:lineRule="auto"/>
        <w:ind w:left="851" w:right="10" w:hanging="284"/>
        <w:contextualSpacing/>
        <w:jc w:val="both"/>
        <w:rPr>
          <w:rFonts w:asciiTheme="minorHAnsi" w:hAnsiTheme="minorHAnsi" w:cstheme="minorHAnsi"/>
          <w:lang w:eastAsia="cs-CZ"/>
        </w:rPr>
      </w:pPr>
      <w:r w:rsidRPr="003C3288">
        <w:rPr>
          <w:rFonts w:asciiTheme="minorHAnsi" w:hAnsiTheme="minorHAnsi" w:cstheme="minorHAnsi"/>
          <w:lang w:eastAsia="cs-CZ"/>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17E25E21" w14:textId="77777777" w:rsidR="003C3288" w:rsidRPr="003C3288" w:rsidRDefault="003C3288" w:rsidP="00BE34CF">
      <w:pPr>
        <w:numPr>
          <w:ilvl w:val="0"/>
          <w:numId w:val="2"/>
        </w:numPr>
        <w:shd w:val="clear" w:color="auto" w:fill="FFFFFF"/>
        <w:spacing w:after="120" w:line="276" w:lineRule="auto"/>
        <w:ind w:left="851" w:right="11" w:hanging="284"/>
        <w:contextualSpacing/>
        <w:jc w:val="both"/>
        <w:rPr>
          <w:rFonts w:asciiTheme="minorHAnsi" w:hAnsiTheme="minorHAnsi" w:cstheme="minorHAnsi"/>
          <w:lang w:eastAsia="cs-CZ"/>
        </w:rPr>
      </w:pPr>
      <w:r w:rsidRPr="003C3288">
        <w:rPr>
          <w:rFonts w:asciiTheme="minorHAnsi" w:hAnsiTheme="minorHAnsi" w:cstheme="minorHAnsi"/>
          <w:lang w:eastAsia="cs-CZ"/>
        </w:rPr>
        <w:t>boli získané Zmluvnou stranou od tretej strany, ktorá ich legitímne získala alebo vyvinula a ktorá nemá žiadnu povinnosť, ktorá by obmedzovala ich zverejňovanie.</w:t>
      </w:r>
    </w:p>
    <w:p w14:paraId="10752DEC" w14:textId="77777777" w:rsidR="003C3288" w:rsidRPr="003C3288" w:rsidRDefault="003C3288" w:rsidP="003C3288">
      <w:pPr>
        <w:spacing w:line="276" w:lineRule="auto"/>
        <w:contextualSpacing/>
        <w:rPr>
          <w:rFonts w:asciiTheme="minorHAnsi" w:hAnsiTheme="minorHAnsi" w:cstheme="minorHAnsi"/>
          <w:b/>
        </w:rPr>
      </w:pPr>
    </w:p>
    <w:p w14:paraId="7A6F8315" w14:textId="77777777" w:rsidR="003C3288" w:rsidRPr="003C3288" w:rsidRDefault="003C3288" w:rsidP="003C3288">
      <w:pPr>
        <w:spacing w:line="276" w:lineRule="auto"/>
        <w:contextualSpacing/>
        <w:jc w:val="center"/>
        <w:rPr>
          <w:rFonts w:asciiTheme="minorHAnsi" w:hAnsiTheme="minorHAnsi" w:cstheme="minorHAnsi"/>
          <w:b/>
        </w:rPr>
      </w:pPr>
      <w:r w:rsidRPr="003C3288">
        <w:rPr>
          <w:rFonts w:asciiTheme="minorHAnsi" w:hAnsiTheme="minorHAnsi" w:cstheme="minorHAnsi"/>
          <w:b/>
        </w:rPr>
        <w:t>Článok XIII.</w:t>
      </w:r>
    </w:p>
    <w:p w14:paraId="2304C05B" w14:textId="77777777" w:rsidR="003C3288" w:rsidRPr="003C3288" w:rsidRDefault="003C3288" w:rsidP="003C3288">
      <w:pPr>
        <w:pStyle w:val="Odsekzoznamu"/>
        <w:spacing w:line="276" w:lineRule="auto"/>
        <w:ind w:left="0"/>
        <w:jc w:val="center"/>
        <w:rPr>
          <w:rFonts w:asciiTheme="minorHAnsi" w:hAnsiTheme="minorHAnsi" w:cstheme="minorHAnsi"/>
          <w:b/>
        </w:rPr>
      </w:pPr>
      <w:r w:rsidRPr="003C3288">
        <w:rPr>
          <w:rFonts w:asciiTheme="minorHAnsi" w:hAnsiTheme="minorHAnsi" w:cstheme="minorHAnsi"/>
          <w:b/>
          <w:color w:val="000000"/>
        </w:rPr>
        <w:t>Záverečné ustanovenie</w:t>
      </w:r>
    </w:p>
    <w:p w14:paraId="08542320" w14:textId="77777777" w:rsidR="003C3288" w:rsidRPr="003C3288" w:rsidRDefault="003C3288" w:rsidP="003C3288">
      <w:pPr>
        <w:spacing w:line="276" w:lineRule="auto"/>
        <w:contextualSpacing/>
        <w:rPr>
          <w:rFonts w:asciiTheme="minorHAnsi" w:hAnsiTheme="minorHAnsi" w:cstheme="minorHAnsi"/>
          <w:b/>
        </w:rPr>
      </w:pPr>
    </w:p>
    <w:p w14:paraId="1ED441B8" w14:textId="77777777" w:rsidR="003C3288" w:rsidRPr="003C3288" w:rsidRDefault="003C3288" w:rsidP="00BE34CF">
      <w:pPr>
        <w:pStyle w:val="Odsekzoznamu"/>
        <w:numPr>
          <w:ilvl w:val="1"/>
          <w:numId w:val="21"/>
        </w:numPr>
        <w:spacing w:after="120" w:line="276" w:lineRule="auto"/>
        <w:ind w:left="567" w:hanging="567"/>
        <w:jc w:val="both"/>
        <w:rPr>
          <w:rFonts w:asciiTheme="minorHAnsi" w:hAnsiTheme="minorHAnsi" w:cstheme="minorHAnsi"/>
        </w:rPr>
      </w:pPr>
      <w:r w:rsidRPr="003C3288">
        <w:rPr>
          <w:rFonts w:asciiTheme="minorHAnsi" w:hAnsiTheme="minorHAnsi" w:cstheme="minorHAnsi"/>
        </w:rPr>
        <w:t>Zmluva sa vyhotovuje v 4 (štyroch) rovnopisoch, pričom pre každú Zmluvnú stranu sú určené 2 (dva) rovnopisy.</w:t>
      </w:r>
    </w:p>
    <w:p w14:paraId="4FE9E112" w14:textId="77777777" w:rsidR="003C3288" w:rsidRPr="003C3288" w:rsidRDefault="003C3288" w:rsidP="00BE34CF">
      <w:pPr>
        <w:pStyle w:val="Odsekzoznamu"/>
        <w:numPr>
          <w:ilvl w:val="1"/>
          <w:numId w:val="21"/>
        </w:numPr>
        <w:spacing w:after="120" w:line="276" w:lineRule="auto"/>
        <w:ind w:left="567" w:hanging="567"/>
        <w:jc w:val="both"/>
        <w:rPr>
          <w:rFonts w:asciiTheme="minorHAnsi" w:hAnsiTheme="minorHAnsi" w:cstheme="minorHAnsi"/>
        </w:rPr>
      </w:pPr>
      <w:r w:rsidRPr="003C3288">
        <w:rPr>
          <w:rFonts w:asciiTheme="minorHAnsi" w:hAnsiTheme="minorHAnsi" w:cstheme="minorHAnsi"/>
        </w:rPr>
        <w:t>Zmena Zmluvy je možná len písomnou dohodou oboch Zmluvných strán, vo forme riadne očíslovaných písomných dodatkov.</w:t>
      </w:r>
    </w:p>
    <w:p w14:paraId="5A6C5657" w14:textId="77777777" w:rsidR="003C3288" w:rsidRPr="003C3288" w:rsidRDefault="003C3288" w:rsidP="00BE34CF">
      <w:pPr>
        <w:pStyle w:val="Odsekzoznamu"/>
        <w:numPr>
          <w:ilvl w:val="1"/>
          <w:numId w:val="21"/>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Zmluva podlieha povinnému zverejneniu v zmysle ustanovenia § 5a ods. 1 zákona č. 211/2000 Z. z. o slobodnom prístupe k informáciám a o zmene a doplnení niektorých zákonov (zákon o slobode informácií) v znení neskorších predpisov a zákona č. 546/2010 Z. z. ktorým sa dopĺňa zákon č. 40/1964 Zb. Občiansky zákonník v znení neskorších predpisov a ktorým sa menia a dopĺňajú niektoré zákony. </w:t>
      </w:r>
    </w:p>
    <w:p w14:paraId="0939298A" w14:textId="77777777" w:rsidR="003C3288" w:rsidRPr="003C3288" w:rsidRDefault="003C3288" w:rsidP="00BE34CF">
      <w:pPr>
        <w:pStyle w:val="Odsekzoznamu"/>
        <w:numPr>
          <w:ilvl w:val="1"/>
          <w:numId w:val="21"/>
        </w:numPr>
        <w:spacing w:after="120" w:line="276" w:lineRule="auto"/>
        <w:ind w:left="567" w:hanging="567"/>
        <w:jc w:val="both"/>
        <w:rPr>
          <w:rFonts w:asciiTheme="minorHAnsi" w:hAnsiTheme="minorHAnsi" w:cstheme="minorHAnsi"/>
        </w:rPr>
      </w:pPr>
      <w:r w:rsidRPr="003C3288">
        <w:rPr>
          <w:rFonts w:asciiTheme="minorHAnsi" w:hAnsiTheme="minorHAnsi" w:cstheme="minorHAnsi"/>
        </w:rPr>
        <w:t xml:space="preserve">Zmluva sa uzatvára na dobu určitú, a to do doby splnenia všetkých vzájomných záväzkov Zmluvných strán vyplývajúcich z tejto Zmluvy. Zmluva nadobúda platnosť dňom jej podpisu obidvoma Zmluvnými stranami a účinnosť deň nasledujúci po dni jej zverejnenia v centrálnom registri zmlúv. </w:t>
      </w:r>
    </w:p>
    <w:p w14:paraId="70FB561E" w14:textId="77777777" w:rsidR="003C3288" w:rsidRPr="003C3288" w:rsidRDefault="003C3288" w:rsidP="00BE34CF">
      <w:pPr>
        <w:pStyle w:val="Odsekzoznamu"/>
        <w:numPr>
          <w:ilvl w:val="1"/>
          <w:numId w:val="21"/>
        </w:numPr>
        <w:spacing w:after="120" w:line="276" w:lineRule="auto"/>
        <w:ind w:left="567" w:hanging="567"/>
        <w:jc w:val="both"/>
        <w:rPr>
          <w:rFonts w:asciiTheme="minorHAnsi" w:hAnsiTheme="minorHAnsi" w:cstheme="minorHAnsi"/>
        </w:rPr>
      </w:pPr>
      <w:r w:rsidRPr="003C3288">
        <w:rPr>
          <w:rFonts w:asciiTheme="minorHAnsi" w:hAnsiTheme="minorHAnsi" w:cstheme="minorHAnsi"/>
        </w:rPr>
        <w:t>Ak by niektoré z ustanovení Zmluvy bolo neplatné, alebo by sa takým stalo neskôr, nie je tým dotknutá platnosť ostatných jej ustanovení. V takom prípade Zmluvné strany dohodnú náhradnú úpravu, ktorá najviac zodpovedá cieľu sledovanému neplatným ustanovením.</w:t>
      </w:r>
    </w:p>
    <w:p w14:paraId="7523A592" w14:textId="77777777" w:rsidR="003C3288" w:rsidRPr="003C3288" w:rsidRDefault="003C3288" w:rsidP="00BE34CF">
      <w:pPr>
        <w:pStyle w:val="Odsekzoznamu"/>
        <w:numPr>
          <w:ilvl w:val="1"/>
          <w:numId w:val="21"/>
        </w:numPr>
        <w:spacing w:line="276" w:lineRule="auto"/>
        <w:ind w:left="567" w:hanging="567"/>
        <w:jc w:val="both"/>
        <w:rPr>
          <w:rFonts w:asciiTheme="minorHAnsi" w:hAnsiTheme="minorHAnsi" w:cstheme="minorHAnsi"/>
        </w:rPr>
      </w:pPr>
      <w:r w:rsidRPr="003C3288">
        <w:rPr>
          <w:rFonts w:asciiTheme="minorHAnsi" w:hAnsiTheme="minorHAnsi" w:cstheme="minorHAnsi"/>
        </w:rPr>
        <w:t>Právne vzťahy založené Zmluvou, ak ich Zmluva výslovne neupravuje, sa riadia príslušnými ustanoveniami Obchodného zákonníka a ostatnými platnými právnymi predpismi Slovenskej republiky. Prípadné spory vyplývajúce zo Zmluvy budú riešené príslušným súdom Slovenskej republiky  v zmysle ustanovení zákona 160/2015 Z. z. Civilný sporový poriadok v znení neskorších predpisov.</w:t>
      </w:r>
    </w:p>
    <w:p w14:paraId="7393C8CC" w14:textId="77777777" w:rsidR="003C3288" w:rsidRPr="003C3288" w:rsidRDefault="003C3288" w:rsidP="00BE34CF">
      <w:pPr>
        <w:pStyle w:val="Odsekzoznamu"/>
        <w:numPr>
          <w:ilvl w:val="1"/>
          <w:numId w:val="21"/>
        </w:numPr>
        <w:spacing w:line="276" w:lineRule="auto"/>
        <w:ind w:left="567" w:hanging="567"/>
        <w:jc w:val="both"/>
        <w:rPr>
          <w:rFonts w:asciiTheme="minorHAnsi" w:hAnsiTheme="minorHAnsi" w:cstheme="minorHAnsi"/>
        </w:rPr>
      </w:pPr>
      <w:r w:rsidRPr="003C3288">
        <w:rPr>
          <w:rFonts w:asciiTheme="minorHAnsi" w:hAnsiTheme="minorHAnsi" w:cstheme="minorHAnsi"/>
        </w:rPr>
        <w:t xml:space="preserve">Neoddeliteľnou súčasťou Zmluvy sú: </w:t>
      </w:r>
    </w:p>
    <w:p w14:paraId="078B3692" w14:textId="77777777" w:rsidR="003C3288" w:rsidRPr="003C3288" w:rsidRDefault="003C3288" w:rsidP="003C3288">
      <w:pPr>
        <w:spacing w:line="276" w:lineRule="auto"/>
        <w:ind w:left="567" w:hanging="567"/>
        <w:contextualSpacing/>
        <w:rPr>
          <w:rFonts w:asciiTheme="minorHAnsi" w:hAnsiTheme="minorHAnsi" w:cstheme="minorHAnsi"/>
        </w:rPr>
      </w:pPr>
      <w:r w:rsidRPr="003C3288">
        <w:rPr>
          <w:rFonts w:asciiTheme="minorHAnsi" w:hAnsiTheme="minorHAnsi" w:cstheme="minorHAnsi"/>
        </w:rPr>
        <w:t xml:space="preserve">  </w:t>
      </w:r>
      <w:r w:rsidRPr="003C3288">
        <w:rPr>
          <w:rFonts w:asciiTheme="minorHAnsi" w:hAnsiTheme="minorHAnsi" w:cstheme="minorHAnsi"/>
        </w:rPr>
        <w:tab/>
        <w:t>Príloha č. 1 – Opis predmetu zákazky</w:t>
      </w:r>
    </w:p>
    <w:p w14:paraId="02B92748" w14:textId="77777777" w:rsidR="003C3288" w:rsidRPr="003C3288" w:rsidRDefault="003C3288" w:rsidP="003C3288">
      <w:pPr>
        <w:spacing w:line="276" w:lineRule="auto"/>
        <w:ind w:left="567" w:hanging="567"/>
        <w:contextualSpacing/>
        <w:rPr>
          <w:rFonts w:asciiTheme="minorHAnsi" w:hAnsiTheme="minorHAnsi" w:cstheme="minorHAnsi"/>
        </w:rPr>
      </w:pPr>
      <w:r w:rsidRPr="003C3288">
        <w:rPr>
          <w:rFonts w:asciiTheme="minorHAnsi" w:hAnsiTheme="minorHAnsi" w:cstheme="minorHAnsi"/>
        </w:rPr>
        <w:t xml:space="preserve">  </w:t>
      </w:r>
      <w:r w:rsidRPr="003C3288">
        <w:rPr>
          <w:rFonts w:asciiTheme="minorHAnsi" w:hAnsiTheme="minorHAnsi" w:cstheme="minorHAnsi"/>
        </w:rPr>
        <w:tab/>
        <w:t>Príloha č. 2 – Zoznam subdodávateľov a podiel subdodávok</w:t>
      </w:r>
    </w:p>
    <w:p w14:paraId="14249707" w14:textId="77777777" w:rsidR="003C3288" w:rsidRPr="003C3288" w:rsidRDefault="003C3288" w:rsidP="003C3288">
      <w:pPr>
        <w:spacing w:line="276" w:lineRule="auto"/>
        <w:ind w:left="567" w:hanging="567"/>
        <w:contextualSpacing/>
        <w:rPr>
          <w:rFonts w:asciiTheme="minorHAnsi" w:hAnsiTheme="minorHAnsi" w:cstheme="minorHAnsi"/>
        </w:rPr>
      </w:pPr>
      <w:r w:rsidRPr="003C3288">
        <w:rPr>
          <w:rFonts w:asciiTheme="minorHAnsi" w:hAnsiTheme="minorHAnsi" w:cstheme="minorHAnsi"/>
        </w:rPr>
        <w:t xml:space="preserve">   </w:t>
      </w:r>
      <w:r w:rsidRPr="003C3288">
        <w:rPr>
          <w:rFonts w:asciiTheme="minorHAnsi" w:hAnsiTheme="minorHAnsi" w:cstheme="minorHAnsi"/>
        </w:rPr>
        <w:tab/>
        <w:t>Príloha č. 3 – Špecifikácia ceny</w:t>
      </w:r>
    </w:p>
    <w:p w14:paraId="5AC29EEA" w14:textId="77777777" w:rsidR="003C3288" w:rsidRPr="003C3288" w:rsidRDefault="003C3288" w:rsidP="003C3288">
      <w:pPr>
        <w:spacing w:line="276" w:lineRule="auto"/>
        <w:ind w:left="567"/>
        <w:contextualSpacing/>
        <w:rPr>
          <w:rFonts w:asciiTheme="minorHAnsi" w:hAnsiTheme="minorHAnsi" w:cstheme="minorHAnsi"/>
        </w:rPr>
      </w:pPr>
      <w:r w:rsidRPr="003C3288">
        <w:rPr>
          <w:rFonts w:asciiTheme="minorHAnsi" w:hAnsiTheme="minorHAnsi" w:cstheme="minorHAnsi"/>
        </w:rPr>
        <w:t xml:space="preserve">Príloha č. 4 – </w:t>
      </w:r>
      <w:proofErr w:type="spellStart"/>
      <w:r w:rsidRPr="003C3288">
        <w:rPr>
          <w:rFonts w:asciiTheme="minorHAnsi" w:hAnsiTheme="minorHAnsi" w:cstheme="minorHAnsi"/>
        </w:rPr>
        <w:t>Návrhna</w:t>
      </w:r>
      <w:proofErr w:type="spellEnd"/>
      <w:r w:rsidRPr="003C3288">
        <w:rPr>
          <w:rFonts w:asciiTheme="minorHAnsi" w:hAnsiTheme="minorHAnsi" w:cstheme="minorHAnsi"/>
        </w:rPr>
        <w:t xml:space="preserve"> plnenie kritéria.</w:t>
      </w:r>
    </w:p>
    <w:p w14:paraId="775770C3" w14:textId="77777777" w:rsidR="003C3288" w:rsidRPr="003C3288" w:rsidRDefault="003C3288" w:rsidP="00BE34CF">
      <w:pPr>
        <w:pStyle w:val="Odsekzoznamu"/>
        <w:numPr>
          <w:ilvl w:val="1"/>
          <w:numId w:val="21"/>
        </w:numPr>
        <w:spacing w:line="276" w:lineRule="auto"/>
        <w:ind w:left="567" w:hanging="567"/>
        <w:jc w:val="both"/>
        <w:rPr>
          <w:rFonts w:asciiTheme="minorHAnsi" w:hAnsiTheme="minorHAnsi" w:cstheme="minorHAnsi"/>
        </w:rPr>
      </w:pPr>
      <w:r w:rsidRPr="003C3288">
        <w:rPr>
          <w:rFonts w:asciiTheme="minorHAnsi" w:hAnsiTheme="minorHAnsi" w:cstheme="minorHAnsi"/>
        </w:rPr>
        <w:lastRenderedPageBreak/>
        <w:t>Zmluvné strany vyhlasujú, že si Zmluvu prečítali, s jej obsahom sa riadne a podrobne oboznámili, pričom všetky ustanovenia Zmluvy sú im zrozumiteľné a dostatočne určitým  spôsobom vyjadrujú slobodnú a vážnu vôľu Zmluvných strán a že sú oprávnené s predmetom Zmluvy nakladať a ich spôsobilosť nie je ničím obmedzená, čo Zmluvné strany nižšie potvrdzujú svojimi podpismi.</w:t>
      </w:r>
    </w:p>
    <w:p w14:paraId="708DEF69" w14:textId="77777777" w:rsidR="003C3288" w:rsidRPr="003C3288" w:rsidRDefault="003C3288" w:rsidP="003C3288">
      <w:pPr>
        <w:spacing w:line="276" w:lineRule="auto"/>
        <w:contextualSpacing/>
        <w:rPr>
          <w:rFonts w:asciiTheme="minorHAnsi" w:hAnsiTheme="minorHAnsi" w:cstheme="minorHAnsi"/>
        </w:rPr>
      </w:pPr>
    </w:p>
    <w:p w14:paraId="102671AE" w14:textId="4C562519" w:rsidR="003C3288" w:rsidRPr="003C3288" w:rsidRDefault="003C3288" w:rsidP="003C3288">
      <w:pPr>
        <w:spacing w:line="276" w:lineRule="auto"/>
        <w:contextualSpacing/>
        <w:rPr>
          <w:rFonts w:asciiTheme="minorHAnsi" w:hAnsiTheme="minorHAnsi" w:cstheme="minorHAnsi"/>
        </w:rPr>
      </w:pPr>
      <w:r w:rsidRPr="003C3288">
        <w:rPr>
          <w:rFonts w:asciiTheme="minorHAnsi" w:hAnsiTheme="minorHAnsi" w:cstheme="minorHAnsi"/>
        </w:rPr>
        <w:t>V ............................... dňa ....................</w:t>
      </w:r>
      <w:r w:rsidRPr="003C3288">
        <w:rPr>
          <w:rFonts w:asciiTheme="minorHAnsi" w:hAnsiTheme="minorHAnsi" w:cstheme="minorHAnsi"/>
        </w:rPr>
        <w:tab/>
      </w:r>
      <w:r w:rsidRPr="003C3288">
        <w:rPr>
          <w:rFonts w:asciiTheme="minorHAnsi" w:hAnsiTheme="minorHAnsi" w:cstheme="minorHAnsi"/>
        </w:rPr>
        <w:tab/>
        <w:t>V ............................... dňa ......................</w:t>
      </w:r>
    </w:p>
    <w:p w14:paraId="2DE3CE4B" w14:textId="77777777" w:rsidR="003C3288" w:rsidRPr="003C3288" w:rsidRDefault="003C3288" w:rsidP="003C3288">
      <w:pPr>
        <w:tabs>
          <w:tab w:val="center" w:pos="1985"/>
          <w:tab w:val="center" w:pos="6521"/>
        </w:tabs>
        <w:spacing w:line="276" w:lineRule="auto"/>
        <w:contextualSpacing/>
        <w:rPr>
          <w:rFonts w:asciiTheme="minorHAnsi" w:hAnsiTheme="minorHAnsi" w:cstheme="minorHAnsi"/>
        </w:rPr>
      </w:pPr>
    </w:p>
    <w:p w14:paraId="176DE1EC" w14:textId="77777777" w:rsidR="003C3288" w:rsidRPr="003C3288" w:rsidRDefault="003C3288" w:rsidP="003C3288">
      <w:pPr>
        <w:tabs>
          <w:tab w:val="center" w:pos="1985"/>
          <w:tab w:val="center" w:pos="6521"/>
        </w:tabs>
        <w:spacing w:line="276" w:lineRule="auto"/>
        <w:contextualSpacing/>
        <w:rPr>
          <w:rFonts w:asciiTheme="minorHAnsi" w:hAnsiTheme="minorHAnsi" w:cstheme="minorHAnsi"/>
        </w:rPr>
      </w:pPr>
    </w:p>
    <w:p w14:paraId="6D80E9EE" w14:textId="77777777" w:rsidR="003C3288" w:rsidRPr="003C3288" w:rsidRDefault="003C3288" w:rsidP="003C3288">
      <w:pPr>
        <w:spacing w:line="276" w:lineRule="auto"/>
        <w:contextualSpacing/>
        <w:rPr>
          <w:rFonts w:asciiTheme="minorHAnsi" w:hAnsiTheme="minorHAnsi" w:cstheme="minorHAnsi"/>
        </w:rPr>
      </w:pPr>
      <w:r w:rsidRPr="003C3288">
        <w:rPr>
          <w:rFonts w:asciiTheme="minorHAnsi" w:hAnsiTheme="minorHAnsi" w:cstheme="minorHAnsi"/>
        </w:rPr>
        <w:t>Za Poskytovateľa:</w:t>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t>Za Objednávateľa:</w:t>
      </w:r>
    </w:p>
    <w:p w14:paraId="059B4F71" w14:textId="77777777" w:rsidR="003C3288" w:rsidRPr="003C3288" w:rsidRDefault="003C3288" w:rsidP="003C3288">
      <w:pPr>
        <w:spacing w:line="276" w:lineRule="auto"/>
        <w:rPr>
          <w:rFonts w:asciiTheme="minorHAnsi" w:eastAsia="Calibri" w:hAnsiTheme="minorHAnsi" w:cstheme="minorHAnsi"/>
          <w:highlight w:val="yellow"/>
        </w:rPr>
      </w:pPr>
    </w:p>
    <w:p w14:paraId="32435ED2" w14:textId="77777777" w:rsidR="003C3288" w:rsidRPr="003C3288" w:rsidRDefault="003C3288" w:rsidP="003C3288">
      <w:pPr>
        <w:spacing w:line="276" w:lineRule="auto"/>
        <w:rPr>
          <w:rFonts w:asciiTheme="minorHAnsi" w:hAnsiTheme="minorHAnsi" w:cstheme="minorHAnsi"/>
        </w:rPr>
      </w:pPr>
    </w:p>
    <w:p w14:paraId="5D995DAD" w14:textId="77777777" w:rsidR="003C3288" w:rsidRPr="003C3288" w:rsidRDefault="003C3288" w:rsidP="003C3288">
      <w:pPr>
        <w:spacing w:line="276" w:lineRule="auto"/>
        <w:rPr>
          <w:rFonts w:asciiTheme="minorHAnsi" w:hAnsiTheme="minorHAnsi" w:cstheme="minorHAnsi"/>
        </w:rPr>
      </w:pPr>
      <w:r w:rsidRPr="003C3288">
        <w:rPr>
          <w:rFonts w:asciiTheme="minorHAnsi" w:hAnsiTheme="minorHAnsi" w:cstheme="minorHAnsi"/>
        </w:rPr>
        <w:t>..................................................................</w:t>
      </w:r>
      <w:r w:rsidRPr="003C3288">
        <w:rPr>
          <w:rFonts w:asciiTheme="minorHAnsi" w:hAnsiTheme="minorHAnsi" w:cstheme="minorHAnsi"/>
        </w:rPr>
        <w:tab/>
      </w:r>
      <w:r w:rsidRPr="003C3288">
        <w:rPr>
          <w:rFonts w:asciiTheme="minorHAnsi" w:hAnsiTheme="minorHAnsi" w:cstheme="minorHAnsi"/>
        </w:rPr>
        <w:tab/>
        <w:t>.....................................................................</w:t>
      </w:r>
    </w:p>
    <w:p w14:paraId="5FABA94F" w14:textId="12404550" w:rsidR="003C3288" w:rsidRPr="003C3288" w:rsidRDefault="003C3288" w:rsidP="003C3288">
      <w:pPr>
        <w:spacing w:line="276" w:lineRule="auto"/>
        <w:rPr>
          <w:rFonts w:asciiTheme="minorHAnsi" w:hAnsiTheme="minorHAnsi" w:cstheme="minorHAnsi"/>
          <w:b/>
        </w:rPr>
      </w:pPr>
      <w:r w:rsidRPr="003C3288">
        <w:rPr>
          <w:rFonts w:asciiTheme="minorHAnsi" w:hAnsiTheme="minorHAnsi" w:cstheme="minorHAnsi"/>
          <w:b/>
        </w:rPr>
        <w:t>[názov obchodnej spoločnosti/</w:t>
      </w:r>
      <w:r w:rsidRPr="003C3288">
        <w:rPr>
          <w:rFonts w:asciiTheme="minorHAnsi" w:hAnsiTheme="minorHAnsi" w:cstheme="minorHAnsi"/>
          <w:b/>
        </w:rPr>
        <w:tab/>
      </w:r>
      <w:r w:rsidRPr="003C3288">
        <w:rPr>
          <w:rFonts w:asciiTheme="minorHAnsi" w:hAnsiTheme="minorHAnsi" w:cstheme="minorHAnsi"/>
          <w:b/>
        </w:rPr>
        <w:tab/>
      </w:r>
      <w:r w:rsidRPr="003C3288">
        <w:rPr>
          <w:rFonts w:asciiTheme="minorHAnsi" w:hAnsiTheme="minorHAnsi" w:cstheme="minorHAnsi"/>
          <w:b/>
        </w:rPr>
        <w:tab/>
        <w:t xml:space="preserve">Národná diaľničná spoločnosť, </w:t>
      </w:r>
      <w:proofErr w:type="spellStart"/>
      <w:r w:rsidRPr="003C3288">
        <w:rPr>
          <w:rFonts w:asciiTheme="minorHAnsi" w:hAnsiTheme="minorHAnsi" w:cstheme="minorHAnsi"/>
          <w:b/>
        </w:rPr>
        <w:t>a.s</w:t>
      </w:r>
      <w:proofErr w:type="spellEnd"/>
      <w:r w:rsidRPr="003C3288">
        <w:rPr>
          <w:rFonts w:asciiTheme="minorHAnsi" w:hAnsiTheme="minorHAnsi" w:cstheme="minorHAnsi"/>
          <w:b/>
        </w:rPr>
        <w:t>.</w:t>
      </w:r>
    </w:p>
    <w:p w14:paraId="578B3861" w14:textId="77777777" w:rsidR="003C3288" w:rsidRPr="003C3288" w:rsidRDefault="003C3288" w:rsidP="003C3288">
      <w:pPr>
        <w:spacing w:line="276" w:lineRule="auto"/>
        <w:rPr>
          <w:rFonts w:asciiTheme="minorHAnsi" w:hAnsiTheme="minorHAnsi" w:cstheme="minorHAnsi"/>
        </w:rPr>
      </w:pPr>
      <w:r w:rsidRPr="003C3288">
        <w:rPr>
          <w:rFonts w:asciiTheme="minorHAnsi" w:hAnsiTheme="minorHAnsi" w:cstheme="minorHAnsi"/>
          <w:b/>
        </w:rPr>
        <w:t>alebo titul meno priezvisko]</w:t>
      </w:r>
      <w:r w:rsidRPr="003C3288">
        <w:rPr>
          <w:rFonts w:asciiTheme="minorHAnsi" w:hAnsiTheme="minorHAnsi" w:cstheme="minorHAnsi"/>
          <w:b/>
        </w:rPr>
        <w:tab/>
      </w:r>
      <w:r w:rsidRPr="003C3288">
        <w:rPr>
          <w:rFonts w:asciiTheme="minorHAnsi" w:hAnsiTheme="minorHAnsi" w:cstheme="minorHAnsi"/>
          <w:b/>
        </w:rPr>
        <w:tab/>
      </w:r>
      <w:r w:rsidRPr="003C3288">
        <w:rPr>
          <w:rFonts w:asciiTheme="minorHAnsi" w:hAnsiTheme="minorHAnsi" w:cstheme="minorHAnsi"/>
          <w:b/>
        </w:rPr>
        <w:tab/>
      </w:r>
      <w:r w:rsidRPr="003C3288">
        <w:rPr>
          <w:rFonts w:asciiTheme="minorHAnsi" w:hAnsiTheme="minorHAnsi" w:cstheme="minorHAnsi"/>
          <w:b/>
        </w:rPr>
        <w:tab/>
      </w:r>
      <w:r w:rsidRPr="003C3288">
        <w:rPr>
          <w:rFonts w:asciiTheme="minorHAnsi" w:hAnsiTheme="minorHAnsi" w:cstheme="minorHAnsi"/>
        </w:rPr>
        <w:t xml:space="preserve">Ing. Filip </w:t>
      </w:r>
      <w:proofErr w:type="spellStart"/>
      <w:r w:rsidRPr="003C3288">
        <w:rPr>
          <w:rFonts w:asciiTheme="minorHAnsi" w:hAnsiTheme="minorHAnsi" w:cstheme="minorHAnsi"/>
        </w:rPr>
        <w:t>Macháček</w:t>
      </w:r>
      <w:proofErr w:type="spellEnd"/>
      <w:r w:rsidRPr="003C3288">
        <w:rPr>
          <w:rFonts w:asciiTheme="minorHAnsi" w:hAnsiTheme="minorHAnsi" w:cstheme="minorHAnsi"/>
        </w:rPr>
        <w:t>,</w:t>
      </w:r>
    </w:p>
    <w:p w14:paraId="12FEC4AC" w14:textId="77777777" w:rsidR="003C3288" w:rsidRPr="003C3288" w:rsidRDefault="003C3288" w:rsidP="003C3288">
      <w:pPr>
        <w:spacing w:line="276" w:lineRule="auto"/>
        <w:rPr>
          <w:rFonts w:asciiTheme="minorHAnsi" w:hAnsiTheme="minorHAnsi" w:cstheme="minorHAnsi"/>
        </w:rPr>
      </w:pPr>
      <w:r w:rsidRPr="003C3288">
        <w:rPr>
          <w:rFonts w:asciiTheme="minorHAnsi" w:hAnsiTheme="minorHAnsi" w:cstheme="minorHAnsi"/>
        </w:rPr>
        <w:t>[titul, meno, priezvisko konajúcej osoby]</w:t>
      </w:r>
      <w:r w:rsidRPr="003C3288">
        <w:rPr>
          <w:rFonts w:asciiTheme="minorHAnsi" w:hAnsiTheme="minorHAnsi" w:cstheme="minorHAnsi"/>
        </w:rPr>
        <w:tab/>
      </w:r>
      <w:r w:rsidRPr="003C3288">
        <w:rPr>
          <w:rFonts w:asciiTheme="minorHAnsi" w:hAnsiTheme="minorHAnsi" w:cstheme="minorHAnsi"/>
        </w:rPr>
        <w:tab/>
        <w:t xml:space="preserve">predseda predstavenstva </w:t>
      </w:r>
    </w:p>
    <w:p w14:paraId="52CBAF62" w14:textId="77777777" w:rsidR="003C3288" w:rsidRPr="003C3288" w:rsidRDefault="003C3288" w:rsidP="003C3288">
      <w:pPr>
        <w:spacing w:line="276" w:lineRule="auto"/>
        <w:rPr>
          <w:rFonts w:asciiTheme="minorHAnsi" w:hAnsiTheme="minorHAnsi" w:cstheme="minorHAnsi"/>
        </w:rPr>
      </w:pPr>
      <w:r w:rsidRPr="003C3288">
        <w:rPr>
          <w:rFonts w:asciiTheme="minorHAnsi" w:hAnsiTheme="minorHAnsi" w:cstheme="minorHAnsi"/>
        </w:rPr>
        <w:t>[funkcia konajúcej osoby]</w:t>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t>a generálny riaditeľ</w:t>
      </w:r>
      <w:r w:rsidRPr="003C3288">
        <w:rPr>
          <w:rFonts w:asciiTheme="minorHAnsi" w:hAnsiTheme="minorHAnsi" w:cstheme="minorHAnsi"/>
        </w:rPr>
        <w:tab/>
        <w:t xml:space="preserve">    </w:t>
      </w:r>
      <w:r w:rsidRPr="003C3288">
        <w:rPr>
          <w:rFonts w:asciiTheme="minorHAnsi" w:hAnsiTheme="minorHAnsi" w:cstheme="minorHAnsi"/>
        </w:rPr>
        <w:tab/>
      </w:r>
      <w:r w:rsidRPr="003C3288">
        <w:rPr>
          <w:rFonts w:asciiTheme="minorHAnsi" w:hAnsiTheme="minorHAnsi" w:cstheme="minorHAnsi"/>
        </w:rPr>
        <w:tab/>
      </w:r>
      <w:r w:rsidRPr="003C3288">
        <w:rPr>
          <w:rFonts w:asciiTheme="minorHAnsi" w:hAnsiTheme="minorHAnsi" w:cstheme="minorHAnsi"/>
        </w:rPr>
        <w:tab/>
        <w:t xml:space="preserve"> </w:t>
      </w:r>
    </w:p>
    <w:p w14:paraId="6B142594" w14:textId="77777777" w:rsidR="003C3288" w:rsidRPr="003C3288" w:rsidRDefault="003C3288" w:rsidP="003C3288">
      <w:pPr>
        <w:spacing w:line="276" w:lineRule="auto"/>
        <w:rPr>
          <w:rFonts w:asciiTheme="minorHAnsi" w:hAnsiTheme="minorHAnsi" w:cstheme="minorHAnsi"/>
        </w:rPr>
      </w:pPr>
    </w:p>
    <w:p w14:paraId="7EF29CF1" w14:textId="77777777" w:rsidR="003C3288" w:rsidRPr="003C3288" w:rsidRDefault="003C3288" w:rsidP="003C3288">
      <w:pPr>
        <w:spacing w:line="276" w:lineRule="auto"/>
        <w:rPr>
          <w:rFonts w:asciiTheme="minorHAnsi" w:hAnsiTheme="minorHAnsi" w:cstheme="minorHAnsi"/>
        </w:rPr>
      </w:pPr>
    </w:p>
    <w:p w14:paraId="3C7BC542" w14:textId="77777777" w:rsidR="003C3288" w:rsidRPr="003C3288" w:rsidRDefault="003C3288" w:rsidP="003C3288">
      <w:pPr>
        <w:spacing w:line="276" w:lineRule="auto"/>
        <w:rPr>
          <w:rFonts w:asciiTheme="minorHAnsi" w:hAnsiTheme="minorHAnsi" w:cstheme="minorHAnsi"/>
        </w:rPr>
      </w:pPr>
    </w:p>
    <w:p w14:paraId="734B4A9E" w14:textId="77777777" w:rsidR="003C3288" w:rsidRPr="003C3288" w:rsidRDefault="003C3288" w:rsidP="003C3288">
      <w:pPr>
        <w:spacing w:line="276" w:lineRule="auto"/>
        <w:rPr>
          <w:rFonts w:asciiTheme="minorHAnsi" w:hAnsiTheme="minorHAnsi" w:cstheme="minorHAnsi"/>
        </w:rPr>
      </w:pPr>
    </w:p>
    <w:p w14:paraId="2A7A80D7" w14:textId="77777777" w:rsidR="003C3288" w:rsidRPr="003C3288" w:rsidRDefault="003C3288" w:rsidP="003C3288">
      <w:pPr>
        <w:spacing w:line="276" w:lineRule="auto"/>
        <w:ind w:firstLine="5103"/>
        <w:jc w:val="center"/>
        <w:rPr>
          <w:rFonts w:asciiTheme="minorHAnsi" w:hAnsiTheme="minorHAnsi" w:cstheme="minorHAnsi"/>
        </w:rPr>
      </w:pPr>
      <w:r w:rsidRPr="003C3288">
        <w:rPr>
          <w:rFonts w:asciiTheme="minorHAnsi" w:hAnsiTheme="minorHAnsi" w:cstheme="minorHAnsi"/>
        </w:rPr>
        <w:t>.....................................................................</w:t>
      </w:r>
    </w:p>
    <w:p w14:paraId="38AD923F" w14:textId="77777777" w:rsidR="003C3288" w:rsidRPr="003C3288" w:rsidRDefault="003C3288" w:rsidP="003C3288">
      <w:pPr>
        <w:spacing w:line="276" w:lineRule="auto"/>
        <w:ind w:firstLine="5103"/>
        <w:rPr>
          <w:rFonts w:asciiTheme="minorHAnsi" w:hAnsiTheme="minorHAnsi" w:cstheme="minorHAnsi"/>
          <w:b/>
        </w:rPr>
      </w:pPr>
      <w:r w:rsidRPr="003C3288">
        <w:rPr>
          <w:rFonts w:asciiTheme="minorHAnsi" w:hAnsiTheme="minorHAnsi" w:cstheme="minorHAnsi"/>
          <w:b/>
        </w:rPr>
        <w:t>Národná diaľničná spoločnosť, a.</w:t>
      </w:r>
    </w:p>
    <w:p w14:paraId="75D04211" w14:textId="77777777" w:rsidR="003C3288" w:rsidRPr="003C3288" w:rsidRDefault="003C3288" w:rsidP="003C3288">
      <w:pPr>
        <w:spacing w:line="276" w:lineRule="auto"/>
        <w:ind w:firstLine="5103"/>
        <w:rPr>
          <w:rFonts w:asciiTheme="minorHAnsi" w:hAnsiTheme="minorHAnsi" w:cstheme="minorHAnsi"/>
        </w:rPr>
      </w:pPr>
      <w:r w:rsidRPr="003C3288">
        <w:rPr>
          <w:rFonts w:asciiTheme="minorHAnsi" w:hAnsiTheme="minorHAnsi" w:cstheme="minorHAnsi"/>
          <w:lang w:eastAsia="cs-CZ"/>
        </w:rPr>
        <w:t>Ing. Peter Braška, MBA</w:t>
      </w:r>
    </w:p>
    <w:p w14:paraId="51837572" w14:textId="77777777" w:rsidR="003C3288" w:rsidRPr="003C3288" w:rsidRDefault="003C3288" w:rsidP="003C3288">
      <w:pPr>
        <w:spacing w:line="276" w:lineRule="auto"/>
        <w:ind w:firstLine="5103"/>
        <w:rPr>
          <w:rFonts w:asciiTheme="minorHAnsi" w:hAnsiTheme="minorHAnsi" w:cstheme="minorHAnsi"/>
        </w:rPr>
      </w:pPr>
      <w:r w:rsidRPr="003C3288">
        <w:rPr>
          <w:rFonts w:asciiTheme="minorHAnsi" w:hAnsiTheme="minorHAnsi" w:cstheme="minorHAnsi"/>
          <w:noProof/>
        </w:rPr>
        <w:t>člen predstavenstva</w:t>
      </w:r>
    </w:p>
    <w:p w14:paraId="50E49D14" w14:textId="77777777" w:rsidR="00EC6B93" w:rsidRPr="003C3288" w:rsidRDefault="00EC6B93" w:rsidP="003C3288">
      <w:pPr>
        <w:rPr>
          <w:rFonts w:asciiTheme="minorHAnsi" w:hAnsiTheme="minorHAnsi" w:cstheme="minorHAnsi"/>
        </w:rPr>
      </w:pPr>
    </w:p>
    <w:sectPr w:rsidR="00EC6B93" w:rsidRPr="003C3288" w:rsidSect="00EF6FD3">
      <w:headerReference w:type="default" r:id="rId8"/>
      <w:pgSz w:w="11900" w:h="16840"/>
      <w:pgMar w:top="1080" w:right="1280" w:bottom="1728" w:left="127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6292D" w14:textId="77777777" w:rsidR="00A35FD6" w:rsidRDefault="00A35FD6">
      <w:r>
        <w:separator/>
      </w:r>
    </w:p>
  </w:endnote>
  <w:endnote w:type="continuationSeparator" w:id="0">
    <w:p w14:paraId="4DAF3844" w14:textId="77777777" w:rsidR="00A35FD6" w:rsidRDefault="00A3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D0FB0" w14:textId="77777777" w:rsidR="00A35FD6" w:rsidRDefault="00A35FD6"/>
  </w:footnote>
  <w:footnote w:type="continuationSeparator" w:id="0">
    <w:p w14:paraId="3691041B" w14:textId="77777777" w:rsidR="00A35FD6" w:rsidRDefault="00A35F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3970" w14:textId="332DAFE8" w:rsidR="0086264C" w:rsidRDefault="0086264C"/>
  <w:p w14:paraId="0AFEDCD1" w14:textId="77777777" w:rsidR="0086264C" w:rsidRPr="003B4DB5" w:rsidRDefault="0086264C" w:rsidP="003B4DB5">
    <w:pPr>
      <w:pStyle w:val="Hlavika"/>
      <w:rPr>
        <w:rFonts w:asciiTheme="minorHAnsi" w:hAnsiTheme="minorHAnsi" w:cstheme="minorHAnsi"/>
        <w:sz w:val="22"/>
        <w:szCs w:val="22"/>
      </w:rPr>
    </w:pPr>
    <w:r w:rsidRPr="003B4DB5">
      <w:rPr>
        <w:rFonts w:asciiTheme="minorHAnsi" w:hAnsiTheme="minorHAnsi" w:cstheme="minorHAnsi"/>
        <w:sz w:val="22"/>
        <w:szCs w:val="22"/>
      </w:rPr>
      <w:t xml:space="preserve">Názov predmetu zákazky: </w:t>
    </w:r>
  </w:p>
  <w:p w14:paraId="1A5CC55E" w14:textId="77777777" w:rsidR="003C3288" w:rsidRDefault="0086264C" w:rsidP="003C3288">
    <w:pPr>
      <w:rPr>
        <w:rFonts w:asciiTheme="minorHAnsi" w:hAnsiTheme="minorHAnsi" w:cstheme="minorHAnsi"/>
        <w:sz w:val="22"/>
        <w:szCs w:val="22"/>
      </w:rPr>
    </w:pPr>
    <w:r w:rsidRPr="003C3288">
      <w:rPr>
        <w:rFonts w:asciiTheme="minorHAnsi" w:hAnsiTheme="minorHAnsi" w:cstheme="minorHAnsi"/>
        <w:sz w:val="22"/>
        <w:szCs w:val="22"/>
      </w:rPr>
      <w:t>„</w:t>
    </w:r>
    <w:r w:rsidR="003C3288" w:rsidRPr="003C3288">
      <w:rPr>
        <w:rFonts w:asciiTheme="minorHAnsi" w:hAnsiTheme="minorHAnsi" w:cstheme="minorHAnsi"/>
        <w:sz w:val="22"/>
        <w:szCs w:val="22"/>
      </w:rPr>
      <w:t xml:space="preserve">Obnova a rozšírenie nástroja na monitoring </w:t>
    </w:r>
  </w:p>
  <w:p w14:paraId="6E69FF30" w14:textId="740C7632" w:rsidR="0086264C" w:rsidRPr="003B4DB5" w:rsidRDefault="003C3288" w:rsidP="003C3288">
    <w:pPr>
      <w:rPr>
        <w:rFonts w:asciiTheme="minorHAnsi" w:hAnsiTheme="minorHAnsi" w:cstheme="minorHAnsi"/>
        <w:sz w:val="22"/>
        <w:szCs w:val="22"/>
      </w:rPr>
    </w:pPr>
    <w:r w:rsidRPr="003C3288">
      <w:rPr>
        <w:rFonts w:asciiTheme="minorHAnsi" w:hAnsiTheme="minorHAnsi" w:cstheme="minorHAnsi"/>
        <w:sz w:val="22"/>
        <w:szCs w:val="22"/>
      </w:rPr>
      <w:t>zraniteľností IP adresného priestoru a správu</w:t>
    </w:r>
    <w:r w:rsidR="0086264C" w:rsidRPr="003B4DB5">
      <w:rPr>
        <w:rFonts w:asciiTheme="minorHAnsi" w:hAnsiTheme="minorHAnsi" w:cstheme="minorHAnsi"/>
        <w:sz w:val="22"/>
        <w:szCs w:val="22"/>
      </w:rPr>
      <w:t>“</w:t>
    </w:r>
  </w:p>
  <w:p w14:paraId="26078ED2" w14:textId="77777777" w:rsidR="0086264C" w:rsidRDefault="0086264C" w:rsidP="00F12D05">
    <w:pPr>
      <w:pStyle w:val="Hlavika"/>
      <w:rPr>
        <w:rFonts w:asciiTheme="minorHAnsi" w:hAnsiTheme="minorHAnsi" w:cstheme="minorHAnsi"/>
        <w:sz w:val="22"/>
        <w:szCs w:val="22"/>
      </w:rPr>
    </w:pPr>
  </w:p>
  <w:p w14:paraId="7AC21A0A" w14:textId="2B33F980" w:rsidR="0086264C" w:rsidRDefault="0086264C" w:rsidP="003B4DB5">
    <w:pPr>
      <w:pStyle w:val="Hlavika"/>
      <w:jc w:val="right"/>
      <w:rPr>
        <w:rFonts w:asciiTheme="minorHAnsi" w:hAnsiTheme="minorHAnsi" w:cstheme="minorHAnsi"/>
        <w:sz w:val="22"/>
        <w:szCs w:val="22"/>
      </w:rPr>
    </w:pPr>
  </w:p>
  <w:p w14:paraId="468F090F" w14:textId="77777777" w:rsidR="0086264C" w:rsidRDefault="0086264C" w:rsidP="003B4DB5">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BD2"/>
    <w:multiLevelType w:val="multilevel"/>
    <w:tmpl w:val="090E9C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FF5ED9"/>
    <w:multiLevelType w:val="hybridMultilevel"/>
    <w:tmpl w:val="F47835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1332F5"/>
    <w:multiLevelType w:val="multilevel"/>
    <w:tmpl w:val="44527B5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23006EB6"/>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341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24702539"/>
    <w:multiLevelType w:val="hybridMultilevel"/>
    <w:tmpl w:val="44722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B97350"/>
    <w:multiLevelType w:val="multilevel"/>
    <w:tmpl w:val="3C2CD70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6954AB4"/>
    <w:multiLevelType w:val="multilevel"/>
    <w:tmpl w:val="42DECD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532F4"/>
    <w:multiLevelType w:val="multilevel"/>
    <w:tmpl w:val="CE120F82"/>
    <w:lvl w:ilvl="0">
      <w:start w:val="13"/>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14E2F6C"/>
    <w:multiLevelType w:val="multilevel"/>
    <w:tmpl w:val="5BCCFFEC"/>
    <w:lvl w:ilvl="0">
      <w:start w:val="1"/>
      <w:numFmt w:val="lowerLetter"/>
      <w:lvlText w:val="%1)"/>
      <w:lvlJc w:val="left"/>
      <w:pPr>
        <w:ind w:left="0" w:firstLine="0"/>
      </w:pPr>
      <w:rPr>
        <w:rFonts w:asciiTheme="minorHAnsi" w:hAnsiTheme="minorHAnsi"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8E59F0"/>
    <w:multiLevelType w:val="multilevel"/>
    <w:tmpl w:val="1B7233B0"/>
    <w:lvl w:ilvl="0">
      <w:start w:val="1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433C092A"/>
    <w:multiLevelType w:val="hybridMultilevel"/>
    <w:tmpl w:val="060C6E36"/>
    <w:lvl w:ilvl="0" w:tplc="82E897EE">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F7E4B42"/>
    <w:multiLevelType w:val="multilevel"/>
    <w:tmpl w:val="E77C3EC8"/>
    <w:lvl w:ilvl="0">
      <w:start w:val="1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24573F5"/>
    <w:multiLevelType w:val="multilevel"/>
    <w:tmpl w:val="7F5ED0D0"/>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440" w:hanging="1440"/>
      </w:pPr>
      <w:rPr>
        <w:rFonts w:hint="default"/>
        <w:i w:val="0"/>
        <w:color w:val="000000"/>
      </w:rPr>
    </w:lvl>
  </w:abstractNum>
  <w:abstractNum w:abstractNumId="13" w15:restartNumberingAfterBreak="0">
    <w:nsid w:val="531B07BE"/>
    <w:multiLevelType w:val="multilevel"/>
    <w:tmpl w:val="6DB2E4D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5EA07855"/>
    <w:multiLevelType w:val="multilevel"/>
    <w:tmpl w:val="4BF43F2A"/>
    <w:lvl w:ilvl="0">
      <w:start w:val="10"/>
      <w:numFmt w:val="decimal"/>
      <w:lvlText w:val="%1"/>
      <w:lvlJc w:val="left"/>
      <w:pPr>
        <w:ind w:left="390" w:hanging="390"/>
      </w:pPr>
      <w:rPr>
        <w:rFonts w:hint="default"/>
      </w:rPr>
    </w:lvl>
    <w:lvl w:ilvl="1">
      <w:start w:val="1"/>
      <w:numFmt w:val="lowerLetter"/>
      <w:lvlText w:val="%2)"/>
      <w:lvlJc w:val="left"/>
      <w:pPr>
        <w:ind w:left="4218"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68234345"/>
    <w:multiLevelType w:val="multilevel"/>
    <w:tmpl w:val="D91C9F96"/>
    <w:lvl w:ilvl="0">
      <w:start w:val="12"/>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687F1BCB"/>
    <w:multiLevelType w:val="multilevel"/>
    <w:tmpl w:val="4BD6DEE8"/>
    <w:lvl w:ilvl="0">
      <w:start w:val="3"/>
      <w:numFmt w:val="decimal"/>
      <w:lvlText w:val="%1"/>
      <w:lvlJc w:val="left"/>
      <w:pPr>
        <w:ind w:left="360" w:hanging="360"/>
      </w:pPr>
      <w:rPr>
        <w:rFonts w:hint="default"/>
        <w:color w:val="000000"/>
      </w:rPr>
    </w:lvl>
    <w:lvl w:ilvl="1">
      <w:start w:val="1"/>
      <w:numFmt w:val="decimal"/>
      <w:lvlText w:val="%1.%2"/>
      <w:lvlJc w:val="left"/>
      <w:pPr>
        <w:ind w:left="624" w:hanging="62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69971A70"/>
    <w:multiLevelType w:val="multilevel"/>
    <w:tmpl w:val="CFE8A6EA"/>
    <w:lvl w:ilvl="0">
      <w:start w:val="6"/>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8" w15:restartNumberingAfterBreak="0">
    <w:nsid w:val="6EED449B"/>
    <w:multiLevelType w:val="multilevel"/>
    <w:tmpl w:val="63284AA4"/>
    <w:lvl w:ilvl="0">
      <w:start w:val="1"/>
      <w:numFmt w:val="lowerLetter"/>
      <w:lvlText w:val="%1)"/>
      <w:lvlJc w:val="left"/>
      <w:pPr>
        <w:ind w:left="0" w:firstLine="0"/>
      </w:pPr>
      <w:rPr>
        <w:rFonts w:asciiTheme="minorHAnsi" w:hAnsiTheme="minorHAnsi"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1772D68"/>
    <w:multiLevelType w:val="hybridMultilevel"/>
    <w:tmpl w:val="D83278C0"/>
    <w:lvl w:ilvl="0" w:tplc="E9C84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3597109"/>
    <w:multiLevelType w:val="multilevel"/>
    <w:tmpl w:val="7848E3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E84F0D"/>
    <w:multiLevelType w:val="multilevel"/>
    <w:tmpl w:val="B40A8400"/>
    <w:lvl w:ilvl="0">
      <w:start w:val="2"/>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lvlOverride w:ilvl="2"/>
    <w:lvlOverride w:ilvl="3"/>
    <w:lvlOverride w:ilvl="4"/>
    <w:lvlOverride w:ilvl="5"/>
    <w:lvlOverride w:ilvl="6"/>
    <w:lvlOverride w:ilvl="7"/>
    <w:lvlOverride w:ilvl="8"/>
  </w:num>
  <w:num w:numId="15">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CD9"/>
    <w:rsid w:val="00005039"/>
    <w:rsid w:val="000052A0"/>
    <w:rsid w:val="00011364"/>
    <w:rsid w:val="0001771D"/>
    <w:rsid w:val="0002040D"/>
    <w:rsid w:val="00025CE3"/>
    <w:rsid w:val="000269C0"/>
    <w:rsid w:val="00037B9B"/>
    <w:rsid w:val="00042DE7"/>
    <w:rsid w:val="00044F47"/>
    <w:rsid w:val="00046074"/>
    <w:rsid w:val="00056A25"/>
    <w:rsid w:val="00060271"/>
    <w:rsid w:val="00070CFE"/>
    <w:rsid w:val="0007672D"/>
    <w:rsid w:val="00083850"/>
    <w:rsid w:val="0008408C"/>
    <w:rsid w:val="00090B05"/>
    <w:rsid w:val="00093FDE"/>
    <w:rsid w:val="000A0CC7"/>
    <w:rsid w:val="000A0ED0"/>
    <w:rsid w:val="000A200D"/>
    <w:rsid w:val="000A2D79"/>
    <w:rsid w:val="000A6340"/>
    <w:rsid w:val="000B5CD7"/>
    <w:rsid w:val="000B6CF4"/>
    <w:rsid w:val="000C0990"/>
    <w:rsid w:val="000C395B"/>
    <w:rsid w:val="000C3FCC"/>
    <w:rsid w:val="000C4B20"/>
    <w:rsid w:val="000C66E0"/>
    <w:rsid w:val="000C6B37"/>
    <w:rsid w:val="000D0844"/>
    <w:rsid w:val="000D40EF"/>
    <w:rsid w:val="000D6BBD"/>
    <w:rsid w:val="000D7A90"/>
    <w:rsid w:val="000E1B6E"/>
    <w:rsid w:val="000E349E"/>
    <w:rsid w:val="000E6FCC"/>
    <w:rsid w:val="000F0C85"/>
    <w:rsid w:val="001069B1"/>
    <w:rsid w:val="001270CC"/>
    <w:rsid w:val="00136B09"/>
    <w:rsid w:val="00137078"/>
    <w:rsid w:val="001513DA"/>
    <w:rsid w:val="0015301A"/>
    <w:rsid w:val="00153CF4"/>
    <w:rsid w:val="00154B14"/>
    <w:rsid w:val="00154C73"/>
    <w:rsid w:val="001551B1"/>
    <w:rsid w:val="00155BEA"/>
    <w:rsid w:val="00155F1B"/>
    <w:rsid w:val="00160198"/>
    <w:rsid w:val="00163C18"/>
    <w:rsid w:val="00164E6F"/>
    <w:rsid w:val="00175040"/>
    <w:rsid w:val="001819FB"/>
    <w:rsid w:val="001950E0"/>
    <w:rsid w:val="001A0C96"/>
    <w:rsid w:val="001A2473"/>
    <w:rsid w:val="001A39B6"/>
    <w:rsid w:val="001A40D5"/>
    <w:rsid w:val="001A419C"/>
    <w:rsid w:val="001A5A4A"/>
    <w:rsid w:val="001B3E4E"/>
    <w:rsid w:val="001B6120"/>
    <w:rsid w:val="001B6AB3"/>
    <w:rsid w:val="001C1C4B"/>
    <w:rsid w:val="001D3789"/>
    <w:rsid w:val="001D3C97"/>
    <w:rsid w:val="001D61CB"/>
    <w:rsid w:val="001E21A7"/>
    <w:rsid w:val="001E264C"/>
    <w:rsid w:val="001E45AC"/>
    <w:rsid w:val="001E7773"/>
    <w:rsid w:val="001F2AAC"/>
    <w:rsid w:val="001F2AE0"/>
    <w:rsid w:val="001F302A"/>
    <w:rsid w:val="001F49FF"/>
    <w:rsid w:val="00201BAA"/>
    <w:rsid w:val="00205EB0"/>
    <w:rsid w:val="00215B48"/>
    <w:rsid w:val="0021600B"/>
    <w:rsid w:val="002173BA"/>
    <w:rsid w:val="00221C3B"/>
    <w:rsid w:val="00222338"/>
    <w:rsid w:val="00223527"/>
    <w:rsid w:val="002235FB"/>
    <w:rsid w:val="00231804"/>
    <w:rsid w:val="00250302"/>
    <w:rsid w:val="0025488B"/>
    <w:rsid w:val="00261C45"/>
    <w:rsid w:val="00265361"/>
    <w:rsid w:val="002709CD"/>
    <w:rsid w:val="00274C3C"/>
    <w:rsid w:val="00276DFB"/>
    <w:rsid w:val="002778A7"/>
    <w:rsid w:val="00280FA5"/>
    <w:rsid w:val="002846C1"/>
    <w:rsid w:val="0028734B"/>
    <w:rsid w:val="00294ECF"/>
    <w:rsid w:val="002A46D3"/>
    <w:rsid w:val="002A59F2"/>
    <w:rsid w:val="002A5CF2"/>
    <w:rsid w:val="002A65E6"/>
    <w:rsid w:val="002B1E10"/>
    <w:rsid w:val="002B2C70"/>
    <w:rsid w:val="002B67DD"/>
    <w:rsid w:val="002C28DE"/>
    <w:rsid w:val="002C30E8"/>
    <w:rsid w:val="002C5D58"/>
    <w:rsid w:val="002D060E"/>
    <w:rsid w:val="002D2963"/>
    <w:rsid w:val="002D7483"/>
    <w:rsid w:val="002E0F90"/>
    <w:rsid w:val="002E7DE6"/>
    <w:rsid w:val="002F7965"/>
    <w:rsid w:val="00300E7F"/>
    <w:rsid w:val="00306EBA"/>
    <w:rsid w:val="00313764"/>
    <w:rsid w:val="00313CB3"/>
    <w:rsid w:val="00324AA2"/>
    <w:rsid w:val="0033027C"/>
    <w:rsid w:val="00332464"/>
    <w:rsid w:val="00334EED"/>
    <w:rsid w:val="003411F7"/>
    <w:rsid w:val="00362FBE"/>
    <w:rsid w:val="003653FA"/>
    <w:rsid w:val="00367F36"/>
    <w:rsid w:val="003754D7"/>
    <w:rsid w:val="00392949"/>
    <w:rsid w:val="00395343"/>
    <w:rsid w:val="003A1247"/>
    <w:rsid w:val="003A5E9D"/>
    <w:rsid w:val="003B4DB5"/>
    <w:rsid w:val="003B62F3"/>
    <w:rsid w:val="003C3288"/>
    <w:rsid w:val="003C37D9"/>
    <w:rsid w:val="003C511B"/>
    <w:rsid w:val="003C584A"/>
    <w:rsid w:val="003D0B25"/>
    <w:rsid w:val="003D2FD1"/>
    <w:rsid w:val="003D365B"/>
    <w:rsid w:val="003D3754"/>
    <w:rsid w:val="003D3E5C"/>
    <w:rsid w:val="003D5F6A"/>
    <w:rsid w:val="003E2746"/>
    <w:rsid w:val="003E4D4F"/>
    <w:rsid w:val="003E5A67"/>
    <w:rsid w:val="003E7D22"/>
    <w:rsid w:val="003F7EA6"/>
    <w:rsid w:val="00413463"/>
    <w:rsid w:val="0041354B"/>
    <w:rsid w:val="004211F2"/>
    <w:rsid w:val="004218A5"/>
    <w:rsid w:val="004220AB"/>
    <w:rsid w:val="0043064A"/>
    <w:rsid w:val="00430758"/>
    <w:rsid w:val="00441C09"/>
    <w:rsid w:val="00442B36"/>
    <w:rsid w:val="00446689"/>
    <w:rsid w:val="00447F15"/>
    <w:rsid w:val="00454567"/>
    <w:rsid w:val="004663AF"/>
    <w:rsid w:val="004723D2"/>
    <w:rsid w:val="0047262C"/>
    <w:rsid w:val="00475569"/>
    <w:rsid w:val="004767C0"/>
    <w:rsid w:val="004818FD"/>
    <w:rsid w:val="004A0B66"/>
    <w:rsid w:val="004A1303"/>
    <w:rsid w:val="004A15FD"/>
    <w:rsid w:val="004A237B"/>
    <w:rsid w:val="004A6A1B"/>
    <w:rsid w:val="004B43EE"/>
    <w:rsid w:val="004B5BBF"/>
    <w:rsid w:val="004C43A8"/>
    <w:rsid w:val="004C632C"/>
    <w:rsid w:val="004D4C2C"/>
    <w:rsid w:val="004E09AE"/>
    <w:rsid w:val="004E3E33"/>
    <w:rsid w:val="004E791B"/>
    <w:rsid w:val="004F4F32"/>
    <w:rsid w:val="00505566"/>
    <w:rsid w:val="00512D05"/>
    <w:rsid w:val="00517FE1"/>
    <w:rsid w:val="005209E1"/>
    <w:rsid w:val="0052530D"/>
    <w:rsid w:val="00535347"/>
    <w:rsid w:val="00535EB5"/>
    <w:rsid w:val="00537412"/>
    <w:rsid w:val="005376A4"/>
    <w:rsid w:val="00537CD5"/>
    <w:rsid w:val="00547609"/>
    <w:rsid w:val="00551EF4"/>
    <w:rsid w:val="0055388A"/>
    <w:rsid w:val="00557864"/>
    <w:rsid w:val="00561C2B"/>
    <w:rsid w:val="00563F43"/>
    <w:rsid w:val="00567864"/>
    <w:rsid w:val="005679A3"/>
    <w:rsid w:val="00567CD3"/>
    <w:rsid w:val="005728E6"/>
    <w:rsid w:val="00574E4F"/>
    <w:rsid w:val="005834B1"/>
    <w:rsid w:val="00584B5C"/>
    <w:rsid w:val="00593217"/>
    <w:rsid w:val="00594F7A"/>
    <w:rsid w:val="005A012F"/>
    <w:rsid w:val="005A2F64"/>
    <w:rsid w:val="005B2C09"/>
    <w:rsid w:val="005B541A"/>
    <w:rsid w:val="005B595A"/>
    <w:rsid w:val="005C0DC8"/>
    <w:rsid w:val="005C3CE2"/>
    <w:rsid w:val="005C660F"/>
    <w:rsid w:val="005F4B5C"/>
    <w:rsid w:val="00600E9E"/>
    <w:rsid w:val="00611EB7"/>
    <w:rsid w:val="00612FA5"/>
    <w:rsid w:val="006164A5"/>
    <w:rsid w:val="006209FB"/>
    <w:rsid w:val="00626C52"/>
    <w:rsid w:val="00627D43"/>
    <w:rsid w:val="006343BB"/>
    <w:rsid w:val="00641FF0"/>
    <w:rsid w:val="006436BB"/>
    <w:rsid w:val="00645ED5"/>
    <w:rsid w:val="00657D36"/>
    <w:rsid w:val="006622AF"/>
    <w:rsid w:val="00663889"/>
    <w:rsid w:val="006640B1"/>
    <w:rsid w:val="006737D1"/>
    <w:rsid w:val="00677DF6"/>
    <w:rsid w:val="00677E23"/>
    <w:rsid w:val="00691487"/>
    <w:rsid w:val="00695F6C"/>
    <w:rsid w:val="006A5566"/>
    <w:rsid w:val="006A5CAC"/>
    <w:rsid w:val="006A632E"/>
    <w:rsid w:val="006A6CF8"/>
    <w:rsid w:val="006B4A9B"/>
    <w:rsid w:val="006C4AF9"/>
    <w:rsid w:val="006D1797"/>
    <w:rsid w:val="006E096A"/>
    <w:rsid w:val="006E0F80"/>
    <w:rsid w:val="006E316F"/>
    <w:rsid w:val="006E36D9"/>
    <w:rsid w:val="006F2DCD"/>
    <w:rsid w:val="00705734"/>
    <w:rsid w:val="007057BE"/>
    <w:rsid w:val="0071397A"/>
    <w:rsid w:val="00720994"/>
    <w:rsid w:val="00724E70"/>
    <w:rsid w:val="00727453"/>
    <w:rsid w:val="007307B8"/>
    <w:rsid w:val="00731837"/>
    <w:rsid w:val="00743A44"/>
    <w:rsid w:val="00743DD3"/>
    <w:rsid w:val="00752287"/>
    <w:rsid w:val="00752B11"/>
    <w:rsid w:val="00753318"/>
    <w:rsid w:val="00757599"/>
    <w:rsid w:val="0076007A"/>
    <w:rsid w:val="00766B9D"/>
    <w:rsid w:val="00772B46"/>
    <w:rsid w:val="00777B76"/>
    <w:rsid w:val="0078003D"/>
    <w:rsid w:val="00782E5D"/>
    <w:rsid w:val="0079166A"/>
    <w:rsid w:val="007961B1"/>
    <w:rsid w:val="007A2ACB"/>
    <w:rsid w:val="007A3600"/>
    <w:rsid w:val="007C1579"/>
    <w:rsid w:val="007C6F99"/>
    <w:rsid w:val="007D1247"/>
    <w:rsid w:val="007E0139"/>
    <w:rsid w:val="007E2D8F"/>
    <w:rsid w:val="007E56F1"/>
    <w:rsid w:val="007E78B4"/>
    <w:rsid w:val="007F1D29"/>
    <w:rsid w:val="007F3299"/>
    <w:rsid w:val="007F57BA"/>
    <w:rsid w:val="007F64D2"/>
    <w:rsid w:val="007F6FFC"/>
    <w:rsid w:val="00807467"/>
    <w:rsid w:val="00816024"/>
    <w:rsid w:val="008174E4"/>
    <w:rsid w:val="00817FE0"/>
    <w:rsid w:val="00817FF5"/>
    <w:rsid w:val="00820A6F"/>
    <w:rsid w:val="00831756"/>
    <w:rsid w:val="00834183"/>
    <w:rsid w:val="0084025A"/>
    <w:rsid w:val="008402C5"/>
    <w:rsid w:val="0085758A"/>
    <w:rsid w:val="008608CF"/>
    <w:rsid w:val="00861CC7"/>
    <w:rsid w:val="0086264C"/>
    <w:rsid w:val="008640DB"/>
    <w:rsid w:val="00867B26"/>
    <w:rsid w:val="00882410"/>
    <w:rsid w:val="008A28E6"/>
    <w:rsid w:val="008A4966"/>
    <w:rsid w:val="008B32EB"/>
    <w:rsid w:val="008C0D85"/>
    <w:rsid w:val="008C38C2"/>
    <w:rsid w:val="008C5AA2"/>
    <w:rsid w:val="008D06BB"/>
    <w:rsid w:val="008D1F72"/>
    <w:rsid w:val="008D49E4"/>
    <w:rsid w:val="008F31AA"/>
    <w:rsid w:val="008F5933"/>
    <w:rsid w:val="009222C1"/>
    <w:rsid w:val="00923262"/>
    <w:rsid w:val="00930756"/>
    <w:rsid w:val="009332B8"/>
    <w:rsid w:val="00933AF9"/>
    <w:rsid w:val="00941B63"/>
    <w:rsid w:val="00954721"/>
    <w:rsid w:val="00960C70"/>
    <w:rsid w:val="00962014"/>
    <w:rsid w:val="00962DC9"/>
    <w:rsid w:val="009831B6"/>
    <w:rsid w:val="0099725E"/>
    <w:rsid w:val="009979D0"/>
    <w:rsid w:val="009A6E1F"/>
    <w:rsid w:val="009B00C6"/>
    <w:rsid w:val="009C391B"/>
    <w:rsid w:val="009C716A"/>
    <w:rsid w:val="009C7887"/>
    <w:rsid w:val="009D1C1E"/>
    <w:rsid w:val="009D30A5"/>
    <w:rsid w:val="009E0F3B"/>
    <w:rsid w:val="009F0B1C"/>
    <w:rsid w:val="009F672C"/>
    <w:rsid w:val="009F6B23"/>
    <w:rsid w:val="009F7688"/>
    <w:rsid w:val="009F79FE"/>
    <w:rsid w:val="009F7A7E"/>
    <w:rsid w:val="00A05D72"/>
    <w:rsid w:val="00A3199F"/>
    <w:rsid w:val="00A339B0"/>
    <w:rsid w:val="00A35FD6"/>
    <w:rsid w:val="00A408B5"/>
    <w:rsid w:val="00A446A8"/>
    <w:rsid w:val="00A47A96"/>
    <w:rsid w:val="00A57D1B"/>
    <w:rsid w:val="00A64E46"/>
    <w:rsid w:val="00A714BC"/>
    <w:rsid w:val="00A819A8"/>
    <w:rsid w:val="00A87AFE"/>
    <w:rsid w:val="00A90F80"/>
    <w:rsid w:val="00AB395B"/>
    <w:rsid w:val="00AB6107"/>
    <w:rsid w:val="00AB789A"/>
    <w:rsid w:val="00AC0BA7"/>
    <w:rsid w:val="00AC2663"/>
    <w:rsid w:val="00AC3EA1"/>
    <w:rsid w:val="00AD0F2F"/>
    <w:rsid w:val="00AD6381"/>
    <w:rsid w:val="00AF52AF"/>
    <w:rsid w:val="00AF71EF"/>
    <w:rsid w:val="00B01D49"/>
    <w:rsid w:val="00B02464"/>
    <w:rsid w:val="00B13077"/>
    <w:rsid w:val="00B16844"/>
    <w:rsid w:val="00B2069A"/>
    <w:rsid w:val="00B235F2"/>
    <w:rsid w:val="00B25657"/>
    <w:rsid w:val="00B307FC"/>
    <w:rsid w:val="00B328AB"/>
    <w:rsid w:val="00B35506"/>
    <w:rsid w:val="00B36498"/>
    <w:rsid w:val="00B40342"/>
    <w:rsid w:val="00B42C56"/>
    <w:rsid w:val="00B4710A"/>
    <w:rsid w:val="00B500FF"/>
    <w:rsid w:val="00B5045A"/>
    <w:rsid w:val="00B55941"/>
    <w:rsid w:val="00B57500"/>
    <w:rsid w:val="00B60D55"/>
    <w:rsid w:val="00B66017"/>
    <w:rsid w:val="00B66C02"/>
    <w:rsid w:val="00B70417"/>
    <w:rsid w:val="00B708E1"/>
    <w:rsid w:val="00B7292E"/>
    <w:rsid w:val="00B771B0"/>
    <w:rsid w:val="00B77EA0"/>
    <w:rsid w:val="00B87B67"/>
    <w:rsid w:val="00B93534"/>
    <w:rsid w:val="00B93C48"/>
    <w:rsid w:val="00BA1EAC"/>
    <w:rsid w:val="00BB5085"/>
    <w:rsid w:val="00BC3366"/>
    <w:rsid w:val="00BC56AB"/>
    <w:rsid w:val="00BC66B8"/>
    <w:rsid w:val="00BD1BD1"/>
    <w:rsid w:val="00BD2D94"/>
    <w:rsid w:val="00BE0157"/>
    <w:rsid w:val="00BE34CF"/>
    <w:rsid w:val="00BE6953"/>
    <w:rsid w:val="00BF1903"/>
    <w:rsid w:val="00BF2368"/>
    <w:rsid w:val="00BF7468"/>
    <w:rsid w:val="00C04D37"/>
    <w:rsid w:val="00C04E82"/>
    <w:rsid w:val="00C067E0"/>
    <w:rsid w:val="00C11379"/>
    <w:rsid w:val="00C221E4"/>
    <w:rsid w:val="00C252F5"/>
    <w:rsid w:val="00C3738C"/>
    <w:rsid w:val="00C404B1"/>
    <w:rsid w:val="00C5426F"/>
    <w:rsid w:val="00C54D3F"/>
    <w:rsid w:val="00C555C7"/>
    <w:rsid w:val="00C73BB3"/>
    <w:rsid w:val="00C823B1"/>
    <w:rsid w:val="00C8378D"/>
    <w:rsid w:val="00C8570A"/>
    <w:rsid w:val="00C9198D"/>
    <w:rsid w:val="00C9623F"/>
    <w:rsid w:val="00CA19C6"/>
    <w:rsid w:val="00CA2DCF"/>
    <w:rsid w:val="00CA2F36"/>
    <w:rsid w:val="00CB16D6"/>
    <w:rsid w:val="00CB2AB6"/>
    <w:rsid w:val="00CB5096"/>
    <w:rsid w:val="00CC4B8A"/>
    <w:rsid w:val="00CC5971"/>
    <w:rsid w:val="00CC5DF0"/>
    <w:rsid w:val="00CD6A20"/>
    <w:rsid w:val="00CF0699"/>
    <w:rsid w:val="00CF374E"/>
    <w:rsid w:val="00CF5D06"/>
    <w:rsid w:val="00CF7D02"/>
    <w:rsid w:val="00D128F0"/>
    <w:rsid w:val="00D17F6C"/>
    <w:rsid w:val="00D337AC"/>
    <w:rsid w:val="00D346CC"/>
    <w:rsid w:val="00D4700E"/>
    <w:rsid w:val="00D55E4A"/>
    <w:rsid w:val="00D62F98"/>
    <w:rsid w:val="00D6404D"/>
    <w:rsid w:val="00D7067A"/>
    <w:rsid w:val="00D8214F"/>
    <w:rsid w:val="00D83A53"/>
    <w:rsid w:val="00D878EA"/>
    <w:rsid w:val="00D9444B"/>
    <w:rsid w:val="00DB0161"/>
    <w:rsid w:val="00DB36A7"/>
    <w:rsid w:val="00DB4367"/>
    <w:rsid w:val="00DC0AA2"/>
    <w:rsid w:val="00DD721B"/>
    <w:rsid w:val="00DE4B70"/>
    <w:rsid w:val="00DE7E6F"/>
    <w:rsid w:val="00DF49AD"/>
    <w:rsid w:val="00E011E1"/>
    <w:rsid w:val="00E05F88"/>
    <w:rsid w:val="00E07F15"/>
    <w:rsid w:val="00E10F4F"/>
    <w:rsid w:val="00E141B0"/>
    <w:rsid w:val="00E17374"/>
    <w:rsid w:val="00E17AF1"/>
    <w:rsid w:val="00E22A4B"/>
    <w:rsid w:val="00E31DFD"/>
    <w:rsid w:val="00E337E1"/>
    <w:rsid w:val="00E404F9"/>
    <w:rsid w:val="00E44407"/>
    <w:rsid w:val="00E44A1F"/>
    <w:rsid w:val="00E508EF"/>
    <w:rsid w:val="00E5188C"/>
    <w:rsid w:val="00E52145"/>
    <w:rsid w:val="00E53D50"/>
    <w:rsid w:val="00E653B6"/>
    <w:rsid w:val="00E76A1D"/>
    <w:rsid w:val="00E84C8A"/>
    <w:rsid w:val="00E90F27"/>
    <w:rsid w:val="00E9235B"/>
    <w:rsid w:val="00E93DDF"/>
    <w:rsid w:val="00EA1266"/>
    <w:rsid w:val="00EA1686"/>
    <w:rsid w:val="00EA2E2D"/>
    <w:rsid w:val="00EA73BA"/>
    <w:rsid w:val="00EB4AF5"/>
    <w:rsid w:val="00EB7670"/>
    <w:rsid w:val="00EB7958"/>
    <w:rsid w:val="00EC66C2"/>
    <w:rsid w:val="00EC6B93"/>
    <w:rsid w:val="00EE185F"/>
    <w:rsid w:val="00EE51FF"/>
    <w:rsid w:val="00EE7B7C"/>
    <w:rsid w:val="00EF0055"/>
    <w:rsid w:val="00EF25F5"/>
    <w:rsid w:val="00EF4DFA"/>
    <w:rsid w:val="00EF5CD9"/>
    <w:rsid w:val="00EF6FD3"/>
    <w:rsid w:val="00EF7E90"/>
    <w:rsid w:val="00F075CC"/>
    <w:rsid w:val="00F1072B"/>
    <w:rsid w:val="00F12D05"/>
    <w:rsid w:val="00F1403B"/>
    <w:rsid w:val="00F16DB2"/>
    <w:rsid w:val="00F30400"/>
    <w:rsid w:val="00F40C73"/>
    <w:rsid w:val="00F44531"/>
    <w:rsid w:val="00F61E95"/>
    <w:rsid w:val="00F74AC8"/>
    <w:rsid w:val="00F80BAF"/>
    <w:rsid w:val="00F94C56"/>
    <w:rsid w:val="00F96A40"/>
    <w:rsid w:val="00FA282C"/>
    <w:rsid w:val="00FA589C"/>
    <w:rsid w:val="00FB1FA8"/>
    <w:rsid w:val="00FB5F6D"/>
    <w:rsid w:val="00FC01EC"/>
    <w:rsid w:val="00FC6777"/>
    <w:rsid w:val="00FC6F77"/>
    <w:rsid w:val="00FD1D8E"/>
    <w:rsid w:val="00FD2E58"/>
    <w:rsid w:val="00FF0445"/>
    <w:rsid w:val="00FF36DC"/>
    <w:rsid w:val="00FF7BF3"/>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E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color w:val="000000"/>
    </w:rPr>
  </w:style>
  <w:style w:type="paragraph" w:styleId="Nadpis1">
    <w:name w:val="heading 1"/>
    <w:aliases w:val="Kapitola"/>
    <w:basedOn w:val="Normlny"/>
    <w:next w:val="Normlny"/>
    <w:link w:val="Nadpis1Char"/>
    <w:uiPriority w:val="9"/>
    <w:qFormat/>
    <w:rsid w:val="004B43EE"/>
    <w:pPr>
      <w:keepNext/>
      <w:keepLines/>
      <w:widowControl/>
      <w:numPr>
        <w:numId w:val="5"/>
      </w:numPr>
      <w:spacing w:before="240" w:line="259" w:lineRule="auto"/>
      <w:jc w:val="both"/>
      <w:outlineLvl w:val="0"/>
    </w:pPr>
    <w:rPr>
      <w:rFonts w:asciiTheme="minorHAnsi" w:eastAsiaTheme="majorEastAsia" w:hAnsiTheme="minorHAnsi" w:cstheme="majorBidi"/>
      <w:color w:val="000000" w:themeColor="text1"/>
      <w:sz w:val="36"/>
      <w:szCs w:val="32"/>
      <w:lang w:eastAsia="en-US" w:bidi="ar-SA"/>
    </w:rPr>
  </w:style>
  <w:style w:type="paragraph" w:styleId="Nadpis2">
    <w:name w:val="heading 2"/>
    <w:aliases w:val="Podkapitola"/>
    <w:basedOn w:val="Normlny"/>
    <w:next w:val="Normlny"/>
    <w:link w:val="Nadpis2Char"/>
    <w:uiPriority w:val="9"/>
    <w:unhideWhenUsed/>
    <w:qFormat/>
    <w:rsid w:val="004B43EE"/>
    <w:pPr>
      <w:keepNext/>
      <w:keepLines/>
      <w:widowControl/>
      <w:numPr>
        <w:ilvl w:val="1"/>
        <w:numId w:val="5"/>
      </w:numPr>
      <w:spacing w:before="40" w:line="259" w:lineRule="auto"/>
      <w:ind w:left="578" w:hanging="578"/>
      <w:jc w:val="both"/>
      <w:outlineLvl w:val="1"/>
    </w:pPr>
    <w:rPr>
      <w:rFonts w:asciiTheme="minorHAnsi" w:eastAsiaTheme="majorEastAsia" w:hAnsiTheme="minorHAnsi" w:cstheme="majorBidi"/>
      <w:color w:val="000000" w:themeColor="text1"/>
      <w:sz w:val="32"/>
      <w:szCs w:val="26"/>
      <w:lang w:eastAsia="en-US" w:bidi="ar-SA"/>
    </w:rPr>
  </w:style>
  <w:style w:type="paragraph" w:styleId="Nadpis3">
    <w:name w:val="heading 3"/>
    <w:aliases w:val="Podkapitola 2"/>
    <w:basedOn w:val="Normlny"/>
    <w:next w:val="Normlny"/>
    <w:link w:val="Nadpis3Char"/>
    <w:uiPriority w:val="9"/>
    <w:unhideWhenUsed/>
    <w:qFormat/>
    <w:rsid w:val="004B43EE"/>
    <w:pPr>
      <w:keepNext/>
      <w:keepLines/>
      <w:widowControl/>
      <w:numPr>
        <w:ilvl w:val="2"/>
        <w:numId w:val="5"/>
      </w:numPr>
      <w:spacing w:before="40" w:line="259" w:lineRule="auto"/>
      <w:jc w:val="both"/>
      <w:outlineLvl w:val="2"/>
    </w:pPr>
    <w:rPr>
      <w:rFonts w:asciiTheme="minorHAnsi" w:eastAsiaTheme="majorEastAsia" w:hAnsiTheme="minorHAnsi" w:cstheme="majorBidi"/>
      <w:color w:val="000000" w:themeColor="text1"/>
      <w:sz w:val="28"/>
      <w:lang w:eastAsia="en-US" w:bidi="ar-SA"/>
    </w:rPr>
  </w:style>
  <w:style w:type="paragraph" w:styleId="Nadpis4">
    <w:name w:val="heading 4"/>
    <w:aliases w:val="Podkapitola 3"/>
    <w:basedOn w:val="Normlny"/>
    <w:next w:val="Normlny"/>
    <w:link w:val="Nadpis4Char"/>
    <w:uiPriority w:val="9"/>
    <w:unhideWhenUsed/>
    <w:qFormat/>
    <w:rsid w:val="004B43EE"/>
    <w:pPr>
      <w:keepNext/>
      <w:keepLines/>
      <w:widowControl/>
      <w:numPr>
        <w:ilvl w:val="3"/>
        <w:numId w:val="5"/>
      </w:numPr>
      <w:spacing w:before="40" w:line="259" w:lineRule="auto"/>
      <w:jc w:val="both"/>
      <w:outlineLvl w:val="3"/>
    </w:pPr>
    <w:rPr>
      <w:rFonts w:asciiTheme="minorHAnsi" w:eastAsiaTheme="majorEastAsia" w:hAnsiTheme="minorHAnsi" w:cstheme="majorBidi"/>
      <w:iCs/>
      <w:color w:val="000000" w:themeColor="text1"/>
      <w:szCs w:val="22"/>
      <w:lang w:eastAsia="en-US" w:bidi="ar-SA"/>
    </w:rPr>
  </w:style>
  <w:style w:type="paragraph" w:styleId="Nadpis5">
    <w:name w:val="heading 5"/>
    <w:basedOn w:val="Normlny"/>
    <w:next w:val="Normlny"/>
    <w:link w:val="Nadpis5Char"/>
    <w:uiPriority w:val="9"/>
    <w:semiHidden/>
    <w:unhideWhenUsed/>
    <w:qFormat/>
    <w:rsid w:val="004B43EE"/>
    <w:pPr>
      <w:keepNext/>
      <w:keepLines/>
      <w:widowControl/>
      <w:numPr>
        <w:ilvl w:val="4"/>
        <w:numId w:val="5"/>
      </w:numPr>
      <w:spacing w:before="40" w:line="259" w:lineRule="auto"/>
      <w:jc w:val="both"/>
      <w:outlineLvl w:val="4"/>
    </w:pPr>
    <w:rPr>
      <w:rFonts w:asciiTheme="majorHAnsi" w:eastAsiaTheme="majorEastAsia" w:hAnsiTheme="majorHAnsi" w:cstheme="majorBidi"/>
      <w:color w:val="2F5496" w:themeColor="accent1" w:themeShade="BF"/>
      <w:sz w:val="22"/>
      <w:szCs w:val="22"/>
      <w:lang w:eastAsia="en-US" w:bidi="ar-SA"/>
    </w:rPr>
  </w:style>
  <w:style w:type="paragraph" w:styleId="Nadpis6">
    <w:name w:val="heading 6"/>
    <w:basedOn w:val="Normlny"/>
    <w:next w:val="Normlny"/>
    <w:link w:val="Nadpis6Char"/>
    <w:uiPriority w:val="9"/>
    <w:semiHidden/>
    <w:unhideWhenUsed/>
    <w:qFormat/>
    <w:rsid w:val="004B43EE"/>
    <w:pPr>
      <w:keepNext/>
      <w:keepLines/>
      <w:widowControl/>
      <w:numPr>
        <w:ilvl w:val="5"/>
        <w:numId w:val="5"/>
      </w:numPr>
      <w:spacing w:before="40" w:line="259" w:lineRule="auto"/>
      <w:jc w:val="both"/>
      <w:outlineLvl w:val="5"/>
    </w:pPr>
    <w:rPr>
      <w:rFonts w:asciiTheme="majorHAnsi" w:eastAsiaTheme="majorEastAsia" w:hAnsiTheme="majorHAnsi" w:cstheme="majorBidi"/>
      <w:color w:val="1F3763" w:themeColor="accent1" w:themeShade="7F"/>
      <w:sz w:val="22"/>
      <w:szCs w:val="22"/>
      <w:lang w:eastAsia="en-US" w:bidi="ar-SA"/>
    </w:rPr>
  </w:style>
  <w:style w:type="paragraph" w:styleId="Nadpis7">
    <w:name w:val="heading 7"/>
    <w:basedOn w:val="Normlny"/>
    <w:next w:val="Normlny"/>
    <w:link w:val="Nadpis7Char"/>
    <w:uiPriority w:val="9"/>
    <w:semiHidden/>
    <w:unhideWhenUsed/>
    <w:qFormat/>
    <w:rsid w:val="004B43EE"/>
    <w:pPr>
      <w:keepNext/>
      <w:keepLines/>
      <w:widowControl/>
      <w:numPr>
        <w:ilvl w:val="6"/>
        <w:numId w:val="5"/>
      </w:numPr>
      <w:spacing w:before="40" w:line="259" w:lineRule="auto"/>
      <w:jc w:val="both"/>
      <w:outlineLvl w:val="6"/>
    </w:pPr>
    <w:rPr>
      <w:rFonts w:asciiTheme="majorHAnsi" w:eastAsiaTheme="majorEastAsia" w:hAnsiTheme="majorHAnsi" w:cstheme="majorBidi"/>
      <w:i/>
      <w:iCs/>
      <w:color w:val="1F3763" w:themeColor="accent1" w:themeShade="7F"/>
      <w:sz w:val="22"/>
      <w:szCs w:val="22"/>
      <w:lang w:eastAsia="en-US" w:bidi="ar-SA"/>
    </w:rPr>
  </w:style>
  <w:style w:type="paragraph" w:styleId="Nadpis8">
    <w:name w:val="heading 8"/>
    <w:basedOn w:val="Normlny"/>
    <w:next w:val="Normlny"/>
    <w:link w:val="Nadpis8Char"/>
    <w:uiPriority w:val="9"/>
    <w:semiHidden/>
    <w:unhideWhenUsed/>
    <w:qFormat/>
    <w:rsid w:val="004B43EE"/>
    <w:pPr>
      <w:keepNext/>
      <w:keepLines/>
      <w:widowControl/>
      <w:numPr>
        <w:ilvl w:val="7"/>
        <w:numId w:val="5"/>
      </w:numPr>
      <w:spacing w:before="40" w:line="259" w:lineRule="auto"/>
      <w:jc w:val="both"/>
      <w:outlineLvl w:val="7"/>
    </w:pPr>
    <w:rPr>
      <w:rFonts w:asciiTheme="majorHAnsi" w:eastAsiaTheme="majorEastAsia" w:hAnsiTheme="majorHAnsi" w:cstheme="majorBidi"/>
      <w:color w:val="272727" w:themeColor="text1" w:themeTint="D8"/>
      <w:sz w:val="21"/>
      <w:szCs w:val="21"/>
      <w:lang w:eastAsia="en-US" w:bidi="ar-SA"/>
    </w:rPr>
  </w:style>
  <w:style w:type="paragraph" w:styleId="Nadpis9">
    <w:name w:val="heading 9"/>
    <w:basedOn w:val="Normlny"/>
    <w:next w:val="Normlny"/>
    <w:link w:val="Nadpis9Char"/>
    <w:uiPriority w:val="9"/>
    <w:semiHidden/>
    <w:unhideWhenUsed/>
    <w:qFormat/>
    <w:rsid w:val="004B43EE"/>
    <w:pPr>
      <w:keepNext/>
      <w:keepLines/>
      <w:widowControl/>
      <w:numPr>
        <w:ilvl w:val="8"/>
        <w:numId w:val="5"/>
      </w:numPr>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3Exact">
    <w:name w:val="Základný text (3) Exact"/>
    <w:basedOn w:val="Predvolenpsmoodseku"/>
    <w:rPr>
      <w:rFonts w:ascii="Times New Roman" w:eastAsia="Times New Roman" w:hAnsi="Times New Roman" w:cs="Times New Roman"/>
      <w:b/>
      <w:bCs/>
      <w:i w:val="0"/>
      <w:iCs w:val="0"/>
      <w:smallCaps w:val="0"/>
      <w:strike w:val="0"/>
      <w:sz w:val="21"/>
      <w:szCs w:val="21"/>
      <w:u w:val="none"/>
    </w:rPr>
  </w:style>
  <w:style w:type="character" w:customStyle="1" w:styleId="Zkladntext2Exact">
    <w:name w:val="Základný text (2) Exact"/>
    <w:basedOn w:val="Predvolenpsmoodseku"/>
    <w:rPr>
      <w:rFonts w:ascii="Times New Roman" w:eastAsia="Times New Roman" w:hAnsi="Times New Roman" w:cs="Times New Roman"/>
      <w:b w:val="0"/>
      <w:bCs w:val="0"/>
      <w:i w:val="0"/>
      <w:iCs w:val="0"/>
      <w:smallCaps w:val="0"/>
      <w:strike w:val="0"/>
      <w:sz w:val="21"/>
      <w:szCs w:val="21"/>
      <w:u w:val="none"/>
    </w:rPr>
  </w:style>
  <w:style w:type="character" w:customStyle="1" w:styleId="Zhlavie1">
    <w:name w:val="Záhlavie #1_"/>
    <w:basedOn w:val="Predvolenpsmoodseku"/>
    <w:link w:val="Zhlavie10"/>
    <w:rPr>
      <w:rFonts w:ascii="Times New Roman" w:eastAsia="Times New Roman" w:hAnsi="Times New Roman" w:cs="Times New Roman"/>
      <w:b/>
      <w:bCs/>
      <w:i w:val="0"/>
      <w:iCs w:val="0"/>
      <w:smallCaps w:val="0"/>
      <w:strike w:val="0"/>
      <w:sz w:val="21"/>
      <w:szCs w:val="21"/>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21"/>
      <w:szCs w:val="21"/>
      <w:u w:val="none"/>
    </w:rPr>
  </w:style>
  <w:style w:type="character" w:customStyle="1" w:styleId="Zkladntext3">
    <w:name w:val="Základný text (3)_"/>
    <w:basedOn w:val="Predvolenpsmoodseku"/>
    <w:link w:val="Zkladntext30"/>
    <w:rPr>
      <w:rFonts w:ascii="Times New Roman" w:eastAsia="Times New Roman" w:hAnsi="Times New Roman" w:cs="Times New Roman"/>
      <w:b/>
      <w:bCs/>
      <w:i w:val="0"/>
      <w:iCs w:val="0"/>
      <w:smallCaps w:val="0"/>
      <w:strike w:val="0"/>
      <w:sz w:val="21"/>
      <w:szCs w:val="21"/>
      <w:u w:val="none"/>
    </w:rPr>
  </w:style>
  <w:style w:type="character" w:customStyle="1" w:styleId="Zkladntext4">
    <w:name w:val="Základný text (4)_"/>
    <w:basedOn w:val="Predvolenpsmoodseku"/>
    <w:link w:val="Zkladntext40"/>
    <w:rPr>
      <w:rFonts w:ascii="Times New Roman" w:eastAsia="Times New Roman" w:hAnsi="Times New Roman" w:cs="Times New Roman"/>
      <w:b/>
      <w:bCs/>
      <w:i/>
      <w:iCs/>
      <w:smallCaps w:val="0"/>
      <w:strike w:val="0"/>
      <w:sz w:val="21"/>
      <w:szCs w:val="21"/>
      <w:u w:val="none"/>
    </w:rPr>
  </w:style>
  <w:style w:type="character" w:customStyle="1" w:styleId="Zkladntext4NietunNiekurzva">
    <w:name w:val="Základný text (4) + Nie tučné;Nie kurzíva"/>
    <w:basedOn w:val="Zkladntext4"/>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kladntext2TunKurzva">
    <w:name w:val="Základný text (2) + Tučné;Kurzíva"/>
    <w:basedOn w:val="Zkladntext2"/>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hlavie22">
    <w:name w:val="Záhlavie #2 (2)_"/>
    <w:basedOn w:val="Predvolenpsmoodseku"/>
    <w:link w:val="Zhlavie220"/>
    <w:rPr>
      <w:rFonts w:ascii="Times New Roman" w:eastAsia="Times New Roman" w:hAnsi="Times New Roman" w:cs="Times New Roman"/>
      <w:b w:val="0"/>
      <w:bCs w:val="0"/>
      <w:i w:val="0"/>
      <w:iCs w:val="0"/>
      <w:smallCaps w:val="0"/>
      <w:strike w:val="0"/>
      <w:sz w:val="21"/>
      <w:szCs w:val="21"/>
      <w:u w:val="none"/>
    </w:rPr>
  </w:style>
  <w:style w:type="character" w:customStyle="1" w:styleId="Zkladntext2Tun">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2Kurzva">
    <w:name w:val="Základný text (2) + Kurzíva"/>
    <w:basedOn w:val="Zkladntext2"/>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Zkladntext3CourierNew16bodovRiadkovanie-3pt">
    <w:name w:val="Základný text (3) + Courier New;16 bodov;Riadkovanie -3 pt"/>
    <w:basedOn w:val="Zkladntext3"/>
    <w:rPr>
      <w:rFonts w:ascii="Courier New" w:eastAsia="Courier New" w:hAnsi="Courier New" w:cs="Courier New"/>
      <w:b/>
      <w:bCs/>
      <w:i w:val="0"/>
      <w:iCs w:val="0"/>
      <w:smallCaps w:val="0"/>
      <w:strike w:val="0"/>
      <w:color w:val="000000"/>
      <w:spacing w:val="-60"/>
      <w:w w:val="100"/>
      <w:position w:val="0"/>
      <w:sz w:val="32"/>
      <w:szCs w:val="32"/>
      <w:u w:val="none"/>
      <w:lang w:val="sk-SK" w:eastAsia="sk-SK" w:bidi="sk-SK"/>
    </w:rPr>
  </w:style>
  <w:style w:type="character" w:customStyle="1" w:styleId="Zkladntext5">
    <w:name w:val="Základný text (5)_"/>
    <w:basedOn w:val="Predvolenpsmoodseku"/>
    <w:link w:val="Zkladntext50"/>
    <w:rPr>
      <w:rFonts w:ascii="Times New Roman" w:eastAsia="Times New Roman" w:hAnsi="Times New Roman" w:cs="Times New Roman"/>
      <w:b/>
      <w:bCs/>
      <w:i w:val="0"/>
      <w:iCs w:val="0"/>
      <w:smallCaps w:val="0"/>
      <w:strike w:val="0"/>
      <w:sz w:val="22"/>
      <w:szCs w:val="22"/>
      <w:u w:val="none"/>
    </w:rPr>
  </w:style>
  <w:style w:type="character" w:customStyle="1" w:styleId="Zkladntext21">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6">
    <w:name w:val="Základný text (6)_"/>
    <w:basedOn w:val="Predvolenpsmoodseku"/>
    <w:link w:val="Zkladntext60"/>
    <w:rPr>
      <w:rFonts w:ascii="Times New Roman" w:eastAsia="Times New Roman" w:hAnsi="Times New Roman" w:cs="Times New Roman"/>
      <w:b w:val="0"/>
      <w:bCs w:val="0"/>
      <w:i/>
      <w:iCs/>
      <w:smallCaps w:val="0"/>
      <w:strike w:val="0"/>
      <w:sz w:val="21"/>
      <w:szCs w:val="21"/>
      <w:u w:val="none"/>
    </w:rPr>
  </w:style>
  <w:style w:type="character" w:customStyle="1" w:styleId="Zkladntext6Niekurzva">
    <w:name w:val="Základný text (6) + Nie kurzíva"/>
    <w:basedOn w:val="Zkladntext6"/>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Zkladntext7">
    <w:name w:val="Základný text (7)_"/>
    <w:basedOn w:val="Predvolenpsmoodseku"/>
    <w:link w:val="Zkladntext70"/>
    <w:rPr>
      <w:rFonts w:ascii="Times New Roman" w:eastAsia="Times New Roman" w:hAnsi="Times New Roman" w:cs="Times New Roman"/>
      <w:b w:val="0"/>
      <w:bCs w:val="0"/>
      <w:i/>
      <w:iCs/>
      <w:smallCaps w:val="0"/>
      <w:strike w:val="0"/>
      <w:sz w:val="21"/>
      <w:szCs w:val="21"/>
      <w:u w:val="none"/>
    </w:rPr>
  </w:style>
  <w:style w:type="character" w:customStyle="1" w:styleId="Zkladntext7Niekurzva">
    <w:name w:val="Základný text (7) + Nie kurzíva"/>
    <w:basedOn w:val="Zkladntext7"/>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Hlavikaalebopta">
    <w:name w:val="Hlavička alebo päta_"/>
    <w:basedOn w:val="Predvolenpsmoodseku"/>
    <w:link w:val="Hlavikaalebopta0"/>
    <w:rPr>
      <w:rFonts w:ascii="Times New Roman" w:eastAsia="Times New Roman" w:hAnsi="Times New Roman" w:cs="Times New Roman"/>
      <w:b w:val="0"/>
      <w:bCs w:val="0"/>
      <w:i w:val="0"/>
      <w:iCs w:val="0"/>
      <w:smallCaps w:val="0"/>
      <w:strike w:val="0"/>
      <w:sz w:val="21"/>
      <w:szCs w:val="21"/>
      <w:u w:val="none"/>
    </w:rPr>
  </w:style>
  <w:style w:type="character" w:customStyle="1" w:styleId="Hlavikaalebopta1">
    <w:name w:val="Hlavička alebo päta"/>
    <w:basedOn w:val="Hlavikaalebopt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hlavie2">
    <w:name w:val="Záhlavie #2_"/>
    <w:basedOn w:val="Predvolenpsmoodseku"/>
    <w:link w:val="Zhlavie20"/>
    <w:rPr>
      <w:rFonts w:ascii="Times New Roman" w:eastAsia="Times New Roman" w:hAnsi="Times New Roman" w:cs="Times New Roman"/>
      <w:b/>
      <w:bCs/>
      <w:i w:val="0"/>
      <w:iCs w:val="0"/>
      <w:smallCaps w:val="0"/>
      <w:strike w:val="0"/>
      <w:sz w:val="21"/>
      <w:szCs w:val="21"/>
      <w:u w:val="none"/>
    </w:rPr>
  </w:style>
  <w:style w:type="character" w:customStyle="1" w:styleId="Zkladntext9Exact">
    <w:name w:val="Základný text (9) Exact"/>
    <w:basedOn w:val="Predvolenpsmoodseku"/>
    <w:rPr>
      <w:rFonts w:ascii="Calibri" w:eastAsia="Calibri" w:hAnsi="Calibri" w:cs="Calibri"/>
      <w:b w:val="0"/>
      <w:bCs w:val="0"/>
      <w:i w:val="0"/>
      <w:iCs w:val="0"/>
      <w:smallCaps w:val="0"/>
      <w:strike w:val="0"/>
      <w:sz w:val="20"/>
      <w:szCs w:val="20"/>
      <w:u w:val="none"/>
    </w:rPr>
  </w:style>
  <w:style w:type="character" w:customStyle="1" w:styleId="Zkladntext10Exact">
    <w:name w:val="Základný text (10) Exact"/>
    <w:basedOn w:val="Predvolenpsmoodseku"/>
    <w:link w:val="Zkladntext10"/>
    <w:rPr>
      <w:rFonts w:ascii="Times New Roman" w:eastAsia="Times New Roman" w:hAnsi="Times New Roman" w:cs="Times New Roman"/>
      <w:b w:val="0"/>
      <w:bCs w:val="0"/>
      <w:i/>
      <w:iCs/>
      <w:smallCaps w:val="0"/>
      <w:strike w:val="0"/>
      <w:sz w:val="20"/>
      <w:szCs w:val="20"/>
      <w:u w:val="none"/>
    </w:rPr>
  </w:style>
  <w:style w:type="character" w:customStyle="1" w:styleId="Zkladntext11Exact">
    <w:name w:val="Základný text (11) Exact"/>
    <w:basedOn w:val="Predvolenpsmoodseku"/>
    <w:link w:val="Zkladntext11"/>
    <w:rPr>
      <w:rFonts w:ascii="Times New Roman" w:eastAsia="Times New Roman" w:hAnsi="Times New Roman" w:cs="Times New Roman"/>
      <w:b w:val="0"/>
      <w:bCs w:val="0"/>
      <w:i w:val="0"/>
      <w:iCs w:val="0"/>
      <w:smallCaps w:val="0"/>
      <w:strike w:val="0"/>
      <w:sz w:val="20"/>
      <w:szCs w:val="20"/>
      <w:u w:val="none"/>
    </w:rPr>
  </w:style>
  <w:style w:type="character" w:customStyle="1" w:styleId="Zkladntext3KurzvaExact">
    <w:name w:val="Základný text (3) + Kurzíva Exact"/>
    <w:basedOn w:val="Zkladntext3"/>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kladntext12Exact">
    <w:name w:val="Základný text (12) Exact"/>
    <w:basedOn w:val="Predvolenpsmoodseku"/>
    <w:link w:val="Zkladntext12"/>
    <w:rPr>
      <w:rFonts w:ascii="Times New Roman" w:eastAsia="Times New Roman" w:hAnsi="Times New Roman" w:cs="Times New Roman"/>
      <w:b w:val="0"/>
      <w:bCs w:val="0"/>
      <w:i w:val="0"/>
      <w:iCs w:val="0"/>
      <w:smallCaps w:val="0"/>
      <w:strike w:val="0"/>
      <w:sz w:val="20"/>
      <w:szCs w:val="20"/>
      <w:u w:val="none"/>
    </w:rPr>
  </w:style>
  <w:style w:type="character" w:customStyle="1" w:styleId="Zkladntext12Exact0">
    <w:name w:val="Základný text (12) Exact"/>
    <w:basedOn w:val="Zkladntext12Exac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sk-SK" w:eastAsia="sk-SK" w:bidi="sk-SK"/>
    </w:rPr>
  </w:style>
  <w:style w:type="character" w:customStyle="1" w:styleId="Zkladntext12KapitlkyExact">
    <w:name w:val="Základný text (12) + Kapitálky Exact"/>
    <w:basedOn w:val="Zkladntext12Exact"/>
    <w:rPr>
      <w:rFonts w:ascii="Times New Roman" w:eastAsia="Times New Roman" w:hAnsi="Times New Roman" w:cs="Times New Roman"/>
      <w:b w:val="0"/>
      <w:bCs w:val="0"/>
      <w:i w:val="0"/>
      <w:iCs w:val="0"/>
      <w:smallCaps/>
      <w:strike w:val="0"/>
      <w:color w:val="000000"/>
      <w:spacing w:val="0"/>
      <w:w w:val="100"/>
      <w:position w:val="0"/>
      <w:sz w:val="20"/>
      <w:szCs w:val="20"/>
      <w:u w:val="none"/>
      <w:lang w:val="sk-SK" w:eastAsia="sk-SK" w:bidi="sk-SK"/>
    </w:rPr>
  </w:style>
  <w:style w:type="character" w:customStyle="1" w:styleId="Zkladntext13Exact">
    <w:name w:val="Základný text (13) Exact"/>
    <w:basedOn w:val="Predvolenpsmoodseku"/>
    <w:link w:val="Zkladntext13"/>
    <w:rPr>
      <w:rFonts w:ascii="Calibri" w:eastAsia="Calibri" w:hAnsi="Calibri" w:cs="Calibri"/>
      <w:b w:val="0"/>
      <w:bCs w:val="0"/>
      <w:i w:val="0"/>
      <w:iCs w:val="0"/>
      <w:smallCaps w:val="0"/>
      <w:strike w:val="0"/>
      <w:sz w:val="13"/>
      <w:szCs w:val="13"/>
      <w:u w:val="none"/>
    </w:rPr>
  </w:style>
  <w:style w:type="character" w:customStyle="1" w:styleId="Zkladntext13TimesNewRoman55bodovExact">
    <w:name w:val="Základný text (13) + Times New Roman;5;5 bodov Exact"/>
    <w:basedOn w:val="Zkladntext13Exac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sk-SK" w:eastAsia="sk-SK" w:bidi="sk-SK"/>
    </w:rPr>
  </w:style>
  <w:style w:type="character" w:customStyle="1" w:styleId="Zkladntext138bodovKurzvaExact">
    <w:name w:val="Základný text (13) + 8 bodov;Kurzíva Exact"/>
    <w:basedOn w:val="Zkladntext13Exact"/>
    <w:rPr>
      <w:rFonts w:ascii="Calibri" w:eastAsia="Calibri" w:hAnsi="Calibri" w:cs="Calibri"/>
      <w:b w:val="0"/>
      <w:bCs w:val="0"/>
      <w:i/>
      <w:iCs/>
      <w:smallCaps w:val="0"/>
      <w:strike w:val="0"/>
      <w:color w:val="000000"/>
      <w:spacing w:val="0"/>
      <w:w w:val="100"/>
      <w:position w:val="0"/>
      <w:sz w:val="16"/>
      <w:szCs w:val="16"/>
      <w:u w:val="none"/>
      <w:lang w:val="sk-SK" w:eastAsia="sk-SK" w:bidi="sk-SK"/>
    </w:rPr>
  </w:style>
  <w:style w:type="character" w:customStyle="1" w:styleId="Zkladntext14Exact">
    <w:name w:val="Základný text (14) Exact"/>
    <w:basedOn w:val="Predvolenpsmoodseku"/>
    <w:link w:val="Zkladntext14"/>
    <w:rPr>
      <w:rFonts w:ascii="Calibri" w:eastAsia="Calibri" w:hAnsi="Calibri" w:cs="Calibri"/>
      <w:b/>
      <w:bCs/>
      <w:i w:val="0"/>
      <w:iCs w:val="0"/>
      <w:smallCaps w:val="0"/>
      <w:strike w:val="0"/>
      <w:sz w:val="26"/>
      <w:szCs w:val="26"/>
      <w:u w:val="none"/>
      <w:lang w:val="en-US" w:eastAsia="en-US" w:bidi="en-US"/>
    </w:rPr>
  </w:style>
  <w:style w:type="character" w:customStyle="1" w:styleId="Zkladntext22">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k-SK" w:eastAsia="sk-SK" w:bidi="sk-SK"/>
    </w:rPr>
  </w:style>
  <w:style w:type="character" w:customStyle="1" w:styleId="Zhlavie2Nietun">
    <w:name w:val="Záhlavie #2 + Nie tučné"/>
    <w:basedOn w:val="Zhlavie2"/>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8">
    <w:name w:val="Základný text (8)_"/>
    <w:basedOn w:val="Predvolenpsmoodseku"/>
    <w:link w:val="Zkladntext80"/>
    <w:rPr>
      <w:rFonts w:ascii="Times New Roman" w:eastAsia="Times New Roman" w:hAnsi="Times New Roman" w:cs="Times New Roman"/>
      <w:b/>
      <w:bCs/>
      <w:i w:val="0"/>
      <w:iCs w:val="0"/>
      <w:smallCaps w:val="0"/>
      <w:strike w:val="0"/>
      <w:w w:val="50"/>
      <w:sz w:val="30"/>
      <w:szCs w:val="30"/>
      <w:u w:val="none"/>
    </w:rPr>
  </w:style>
  <w:style w:type="character" w:customStyle="1" w:styleId="Zkladntext3Nietun">
    <w:name w:val="Základný text (3) + Nie tučné"/>
    <w:basedOn w:val="Zkladntext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9">
    <w:name w:val="Základný text (9)_"/>
    <w:basedOn w:val="Predvolenpsmoodseku"/>
    <w:link w:val="Zkladntext90"/>
    <w:rPr>
      <w:rFonts w:ascii="Calibri" w:eastAsia="Calibri" w:hAnsi="Calibri" w:cs="Calibri"/>
      <w:b w:val="0"/>
      <w:bCs w:val="0"/>
      <w:i w:val="0"/>
      <w:iCs w:val="0"/>
      <w:smallCaps w:val="0"/>
      <w:strike w:val="0"/>
      <w:sz w:val="20"/>
      <w:szCs w:val="20"/>
      <w:u w:val="none"/>
    </w:rPr>
  </w:style>
  <w:style w:type="character" w:customStyle="1" w:styleId="Zkladntext15">
    <w:name w:val="Základný text (15)_"/>
    <w:basedOn w:val="Predvolenpsmoodseku"/>
    <w:link w:val="Zkladntext150"/>
    <w:rPr>
      <w:rFonts w:ascii="Calibri" w:eastAsia="Calibri" w:hAnsi="Calibri" w:cs="Calibri"/>
      <w:b w:val="0"/>
      <w:bCs w:val="0"/>
      <w:i w:val="0"/>
      <w:iCs w:val="0"/>
      <w:smallCaps w:val="0"/>
      <w:strike w:val="0"/>
      <w:sz w:val="22"/>
      <w:szCs w:val="22"/>
      <w:u w:val="none"/>
    </w:rPr>
  </w:style>
  <w:style w:type="character" w:customStyle="1" w:styleId="Zkladntext2Calibri12bodovTunRiadkovanie0pt">
    <w:name w:val="Základný text (2) + Calibri;12 bodov;Tučné;Riadkovanie 0 pt"/>
    <w:basedOn w:val="Zkladntext2"/>
    <w:rPr>
      <w:rFonts w:ascii="Calibri" w:eastAsia="Calibri" w:hAnsi="Calibri" w:cs="Calibri"/>
      <w:b/>
      <w:bCs/>
      <w:i w:val="0"/>
      <w:iCs w:val="0"/>
      <w:smallCaps w:val="0"/>
      <w:strike w:val="0"/>
      <w:color w:val="000000"/>
      <w:spacing w:val="-10"/>
      <w:w w:val="100"/>
      <w:position w:val="0"/>
      <w:sz w:val="24"/>
      <w:szCs w:val="24"/>
      <w:u w:val="none"/>
      <w:lang w:val="sk-SK" w:eastAsia="sk-SK" w:bidi="sk-SK"/>
    </w:rPr>
  </w:style>
  <w:style w:type="character" w:customStyle="1" w:styleId="Zkladntext2Calibri85bodovTun">
    <w:name w:val="Základný text (2) + Calibri;8;5 bodov;Tučné"/>
    <w:basedOn w:val="Zkladntext2"/>
    <w:rPr>
      <w:rFonts w:ascii="Calibri" w:eastAsia="Calibri" w:hAnsi="Calibri" w:cs="Calibri"/>
      <w:b/>
      <w:bCs/>
      <w:i w:val="0"/>
      <w:iCs w:val="0"/>
      <w:smallCaps w:val="0"/>
      <w:strike w:val="0"/>
      <w:color w:val="000000"/>
      <w:spacing w:val="0"/>
      <w:w w:val="100"/>
      <w:position w:val="0"/>
      <w:sz w:val="17"/>
      <w:szCs w:val="17"/>
      <w:u w:val="none"/>
      <w:lang w:val="sk-SK" w:eastAsia="sk-SK" w:bidi="sk-SK"/>
    </w:rPr>
  </w:style>
  <w:style w:type="character" w:customStyle="1" w:styleId="Zkladntext2CandaraMierka60">
    <w:name w:val="Základný text (2) + Candara;Mierka 60%"/>
    <w:basedOn w:val="Zkladntext2"/>
    <w:rPr>
      <w:rFonts w:ascii="Candara" w:eastAsia="Candara" w:hAnsi="Candara" w:cs="Candara"/>
      <w:b w:val="0"/>
      <w:bCs w:val="0"/>
      <w:i w:val="0"/>
      <w:iCs w:val="0"/>
      <w:smallCaps w:val="0"/>
      <w:strike w:val="0"/>
      <w:color w:val="000000"/>
      <w:spacing w:val="0"/>
      <w:w w:val="60"/>
      <w:position w:val="0"/>
      <w:sz w:val="21"/>
      <w:szCs w:val="21"/>
      <w:u w:val="none"/>
      <w:lang w:val="sk-SK" w:eastAsia="sk-SK" w:bidi="sk-SK"/>
    </w:rPr>
  </w:style>
  <w:style w:type="character" w:customStyle="1" w:styleId="Zkladntext2Calibri9bodov">
    <w:name w:val="Základný text (2) + Calibri;9 bodov"/>
    <w:basedOn w:val="Zkladntext2"/>
    <w:rPr>
      <w:rFonts w:ascii="Calibri" w:eastAsia="Calibri" w:hAnsi="Calibri" w:cs="Calibri"/>
      <w:b w:val="0"/>
      <w:bCs w:val="0"/>
      <w:i w:val="0"/>
      <w:iCs w:val="0"/>
      <w:smallCaps w:val="0"/>
      <w:strike w:val="0"/>
      <w:color w:val="000000"/>
      <w:spacing w:val="0"/>
      <w:w w:val="100"/>
      <w:position w:val="0"/>
      <w:sz w:val="18"/>
      <w:szCs w:val="18"/>
      <w:u w:val="none"/>
      <w:lang w:val="sk-SK" w:eastAsia="sk-SK" w:bidi="sk-SK"/>
    </w:rPr>
  </w:style>
  <w:style w:type="character" w:customStyle="1" w:styleId="Zkladntext2Calibri95bodovTunRiadkovanie0pt">
    <w:name w:val="Základný text (2) + Calibri;9;5 bodov;Tučné;Riadkovanie 0 pt"/>
    <w:basedOn w:val="Zkladntext2"/>
    <w:rPr>
      <w:rFonts w:ascii="Calibri" w:eastAsia="Calibri" w:hAnsi="Calibri" w:cs="Calibri"/>
      <w:b/>
      <w:bCs/>
      <w:i w:val="0"/>
      <w:iCs w:val="0"/>
      <w:smallCaps w:val="0"/>
      <w:strike w:val="0"/>
      <w:color w:val="000000"/>
      <w:spacing w:val="-10"/>
      <w:w w:val="100"/>
      <w:position w:val="0"/>
      <w:sz w:val="19"/>
      <w:szCs w:val="19"/>
      <w:u w:val="none"/>
      <w:lang w:val="sk-SK" w:eastAsia="sk-SK" w:bidi="sk-SK"/>
    </w:rPr>
  </w:style>
  <w:style w:type="character" w:customStyle="1" w:styleId="Zhlavie12">
    <w:name w:val="Záhlavie #1 (2)_"/>
    <w:basedOn w:val="Predvolenpsmoodseku"/>
    <w:link w:val="Zhlavie120"/>
    <w:rPr>
      <w:rFonts w:ascii="Calibri" w:eastAsia="Calibri" w:hAnsi="Calibri" w:cs="Calibri"/>
      <w:b/>
      <w:bCs/>
      <w:i w:val="0"/>
      <w:iCs w:val="0"/>
      <w:smallCaps w:val="0"/>
      <w:strike w:val="0"/>
      <w:spacing w:val="-10"/>
      <w:sz w:val="24"/>
      <w:szCs w:val="24"/>
      <w:u w:val="none"/>
    </w:rPr>
  </w:style>
  <w:style w:type="character" w:customStyle="1" w:styleId="Zkladntext210bodov">
    <w:name w:val="Základný text (2) + 10 bodov"/>
    <w:basedOn w:val="Zkladn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style>
  <w:style w:type="paragraph" w:customStyle="1" w:styleId="Zkladntext30">
    <w:name w:val="Základný text (3)"/>
    <w:basedOn w:val="Normlny"/>
    <w:link w:val="Zkladntext3"/>
    <w:pPr>
      <w:shd w:val="clear" w:color="auto" w:fill="FFFFFF"/>
      <w:spacing w:before="420" w:after="420" w:line="0" w:lineRule="atLeast"/>
      <w:ind w:hanging="560"/>
    </w:pPr>
    <w:rPr>
      <w:rFonts w:ascii="Times New Roman" w:eastAsia="Times New Roman" w:hAnsi="Times New Roman" w:cs="Times New Roman"/>
      <w:b/>
      <w:bCs/>
      <w:sz w:val="21"/>
      <w:szCs w:val="21"/>
    </w:rPr>
  </w:style>
  <w:style w:type="paragraph" w:customStyle="1" w:styleId="Zkladntext20">
    <w:name w:val="Základný text (2)"/>
    <w:basedOn w:val="Normlny"/>
    <w:link w:val="Zkladntext2"/>
    <w:pPr>
      <w:shd w:val="clear" w:color="auto" w:fill="FFFFFF"/>
      <w:spacing w:before="180" w:after="180" w:line="256" w:lineRule="exact"/>
      <w:ind w:hanging="480"/>
      <w:jc w:val="center"/>
    </w:pPr>
    <w:rPr>
      <w:rFonts w:ascii="Times New Roman" w:eastAsia="Times New Roman" w:hAnsi="Times New Roman" w:cs="Times New Roman"/>
      <w:sz w:val="21"/>
      <w:szCs w:val="21"/>
    </w:rPr>
  </w:style>
  <w:style w:type="paragraph" w:customStyle="1" w:styleId="Zhlavie10">
    <w:name w:val="Záhlavie #1"/>
    <w:basedOn w:val="Normlny"/>
    <w:link w:val="Zhlavie1"/>
    <w:pPr>
      <w:shd w:val="clear" w:color="auto" w:fill="FFFFFF"/>
      <w:spacing w:after="180" w:line="0" w:lineRule="atLeast"/>
      <w:jc w:val="center"/>
      <w:outlineLvl w:val="0"/>
    </w:pPr>
    <w:rPr>
      <w:rFonts w:ascii="Times New Roman" w:eastAsia="Times New Roman" w:hAnsi="Times New Roman" w:cs="Times New Roman"/>
      <w:b/>
      <w:bCs/>
      <w:sz w:val="21"/>
      <w:szCs w:val="21"/>
    </w:rPr>
  </w:style>
  <w:style w:type="paragraph" w:customStyle="1" w:styleId="Zkladntext40">
    <w:name w:val="Základný text (4)"/>
    <w:basedOn w:val="Normlny"/>
    <w:link w:val="Zkladntext4"/>
    <w:pPr>
      <w:shd w:val="clear" w:color="auto" w:fill="FFFFFF"/>
      <w:spacing w:before="180" w:after="540" w:line="0" w:lineRule="atLeast"/>
    </w:pPr>
    <w:rPr>
      <w:rFonts w:ascii="Times New Roman" w:eastAsia="Times New Roman" w:hAnsi="Times New Roman" w:cs="Times New Roman"/>
      <w:b/>
      <w:bCs/>
      <w:i/>
      <w:iCs/>
      <w:sz w:val="21"/>
      <w:szCs w:val="21"/>
    </w:rPr>
  </w:style>
  <w:style w:type="paragraph" w:customStyle="1" w:styleId="Zhlavie220">
    <w:name w:val="Záhlavie #2 (2)"/>
    <w:basedOn w:val="Normlny"/>
    <w:link w:val="Zhlavie22"/>
    <w:pPr>
      <w:shd w:val="clear" w:color="auto" w:fill="FFFFFF"/>
      <w:spacing w:before="540" w:after="60" w:line="0" w:lineRule="atLeast"/>
      <w:jc w:val="center"/>
      <w:outlineLvl w:val="1"/>
    </w:pPr>
    <w:rPr>
      <w:rFonts w:ascii="Times New Roman" w:eastAsia="Times New Roman" w:hAnsi="Times New Roman" w:cs="Times New Roman"/>
      <w:sz w:val="21"/>
      <w:szCs w:val="21"/>
    </w:rPr>
  </w:style>
  <w:style w:type="paragraph" w:customStyle="1" w:styleId="Zkladntext50">
    <w:name w:val="Základný text (5)"/>
    <w:basedOn w:val="Normlny"/>
    <w:link w:val="Zkladntext5"/>
    <w:pPr>
      <w:shd w:val="clear" w:color="auto" w:fill="FFFFFF"/>
      <w:spacing w:before="240" w:after="60" w:line="0" w:lineRule="atLeast"/>
      <w:jc w:val="center"/>
    </w:pPr>
    <w:rPr>
      <w:rFonts w:ascii="Times New Roman" w:eastAsia="Times New Roman" w:hAnsi="Times New Roman" w:cs="Times New Roman"/>
      <w:b/>
      <w:bCs/>
      <w:sz w:val="22"/>
      <w:szCs w:val="22"/>
    </w:rPr>
  </w:style>
  <w:style w:type="paragraph" w:customStyle="1" w:styleId="Zkladntext60">
    <w:name w:val="Základný text (6)"/>
    <w:basedOn w:val="Normlny"/>
    <w:link w:val="Zkladntext6"/>
    <w:pPr>
      <w:shd w:val="clear" w:color="auto" w:fill="FFFFFF"/>
      <w:spacing w:after="240" w:line="252" w:lineRule="exact"/>
      <w:ind w:hanging="360"/>
      <w:jc w:val="both"/>
    </w:pPr>
    <w:rPr>
      <w:rFonts w:ascii="Times New Roman" w:eastAsia="Times New Roman" w:hAnsi="Times New Roman" w:cs="Times New Roman"/>
      <w:i/>
      <w:iCs/>
      <w:sz w:val="21"/>
      <w:szCs w:val="21"/>
    </w:rPr>
  </w:style>
  <w:style w:type="paragraph" w:customStyle="1" w:styleId="Zkladntext70">
    <w:name w:val="Základný text (7)"/>
    <w:basedOn w:val="Normlny"/>
    <w:link w:val="Zkladntext7"/>
    <w:pPr>
      <w:shd w:val="clear" w:color="auto" w:fill="FFFFFF"/>
      <w:spacing w:before="60" w:after="300" w:line="0" w:lineRule="atLeast"/>
      <w:ind w:hanging="360"/>
      <w:jc w:val="both"/>
    </w:pPr>
    <w:rPr>
      <w:rFonts w:ascii="Times New Roman" w:eastAsia="Times New Roman" w:hAnsi="Times New Roman" w:cs="Times New Roman"/>
      <w:i/>
      <w:iCs/>
      <w:sz w:val="21"/>
      <w:szCs w:val="21"/>
    </w:rPr>
  </w:style>
  <w:style w:type="paragraph" w:customStyle="1" w:styleId="Hlavikaalebopta0">
    <w:name w:val="Hlavička alebo päta"/>
    <w:basedOn w:val="Normlny"/>
    <w:link w:val="Hlavikaalebopta"/>
    <w:pPr>
      <w:shd w:val="clear" w:color="auto" w:fill="FFFFFF"/>
      <w:spacing w:line="0" w:lineRule="atLeast"/>
    </w:pPr>
    <w:rPr>
      <w:rFonts w:ascii="Times New Roman" w:eastAsia="Times New Roman" w:hAnsi="Times New Roman" w:cs="Times New Roman"/>
      <w:sz w:val="21"/>
      <w:szCs w:val="21"/>
    </w:rPr>
  </w:style>
  <w:style w:type="paragraph" w:customStyle="1" w:styleId="Zhlavie20">
    <w:name w:val="Záhlavie #2"/>
    <w:basedOn w:val="Normlny"/>
    <w:link w:val="Zhlavie2"/>
    <w:pPr>
      <w:shd w:val="clear" w:color="auto" w:fill="FFFFFF"/>
      <w:spacing w:before="180" w:after="60" w:line="0" w:lineRule="atLeast"/>
      <w:jc w:val="center"/>
      <w:outlineLvl w:val="1"/>
    </w:pPr>
    <w:rPr>
      <w:rFonts w:ascii="Times New Roman" w:eastAsia="Times New Roman" w:hAnsi="Times New Roman" w:cs="Times New Roman"/>
      <w:b/>
      <w:bCs/>
      <w:sz w:val="21"/>
      <w:szCs w:val="21"/>
    </w:rPr>
  </w:style>
  <w:style w:type="paragraph" w:customStyle="1" w:styleId="Zkladntext90">
    <w:name w:val="Základný text (9)"/>
    <w:basedOn w:val="Normlny"/>
    <w:link w:val="Zkladntext9"/>
    <w:pPr>
      <w:shd w:val="clear" w:color="auto" w:fill="FFFFFF"/>
      <w:spacing w:line="0" w:lineRule="atLeast"/>
      <w:ind w:hanging="800"/>
    </w:pPr>
    <w:rPr>
      <w:rFonts w:ascii="Calibri" w:eastAsia="Calibri" w:hAnsi="Calibri" w:cs="Calibri"/>
      <w:sz w:val="20"/>
      <w:szCs w:val="20"/>
    </w:rPr>
  </w:style>
  <w:style w:type="paragraph" w:customStyle="1" w:styleId="Zkladntext10">
    <w:name w:val="Základný text (10)"/>
    <w:basedOn w:val="Normlny"/>
    <w:link w:val="Zkladntext10Exact"/>
    <w:pPr>
      <w:shd w:val="clear" w:color="auto" w:fill="FFFFFF"/>
      <w:spacing w:line="0" w:lineRule="atLeast"/>
    </w:pPr>
    <w:rPr>
      <w:rFonts w:ascii="Times New Roman" w:eastAsia="Times New Roman" w:hAnsi="Times New Roman" w:cs="Times New Roman"/>
      <w:i/>
      <w:iCs/>
      <w:sz w:val="20"/>
      <w:szCs w:val="20"/>
    </w:rPr>
  </w:style>
  <w:style w:type="paragraph" w:customStyle="1" w:styleId="Zkladntext11">
    <w:name w:val="Základný text (11)"/>
    <w:basedOn w:val="Normlny"/>
    <w:link w:val="Zkladntext11Exact"/>
    <w:pPr>
      <w:shd w:val="clear" w:color="auto" w:fill="FFFFFF"/>
      <w:spacing w:line="248" w:lineRule="exact"/>
      <w:jc w:val="both"/>
    </w:pPr>
    <w:rPr>
      <w:rFonts w:ascii="Times New Roman" w:eastAsia="Times New Roman" w:hAnsi="Times New Roman" w:cs="Times New Roman"/>
      <w:sz w:val="20"/>
      <w:szCs w:val="20"/>
    </w:rPr>
  </w:style>
  <w:style w:type="paragraph" w:customStyle="1" w:styleId="Zkladntext12">
    <w:name w:val="Základný text (12)"/>
    <w:basedOn w:val="Normlny"/>
    <w:link w:val="Zkladntext12Exact"/>
    <w:pPr>
      <w:shd w:val="clear" w:color="auto" w:fill="FFFFFF"/>
      <w:spacing w:line="0" w:lineRule="atLeast"/>
    </w:pPr>
    <w:rPr>
      <w:rFonts w:ascii="Times New Roman" w:eastAsia="Times New Roman" w:hAnsi="Times New Roman" w:cs="Times New Roman"/>
      <w:sz w:val="20"/>
      <w:szCs w:val="20"/>
    </w:rPr>
  </w:style>
  <w:style w:type="paragraph" w:customStyle="1" w:styleId="Zkladntext13">
    <w:name w:val="Základný text (13)"/>
    <w:basedOn w:val="Normlny"/>
    <w:link w:val="Zkladntext13Exact"/>
    <w:pPr>
      <w:shd w:val="clear" w:color="auto" w:fill="FFFFFF"/>
      <w:spacing w:line="151" w:lineRule="exact"/>
      <w:jc w:val="both"/>
    </w:pPr>
    <w:rPr>
      <w:rFonts w:ascii="Calibri" w:eastAsia="Calibri" w:hAnsi="Calibri" w:cs="Calibri"/>
      <w:sz w:val="13"/>
      <w:szCs w:val="13"/>
    </w:rPr>
  </w:style>
  <w:style w:type="paragraph" w:customStyle="1" w:styleId="Zkladntext14">
    <w:name w:val="Základný text (14)"/>
    <w:basedOn w:val="Normlny"/>
    <w:link w:val="Zkladntext14Exact"/>
    <w:pPr>
      <w:shd w:val="clear" w:color="auto" w:fill="FFFFFF"/>
      <w:spacing w:line="0" w:lineRule="atLeast"/>
      <w:jc w:val="center"/>
    </w:pPr>
    <w:rPr>
      <w:rFonts w:ascii="Calibri" w:eastAsia="Calibri" w:hAnsi="Calibri" w:cs="Calibri"/>
      <w:b/>
      <w:bCs/>
      <w:sz w:val="26"/>
      <w:szCs w:val="26"/>
      <w:lang w:val="en-US" w:eastAsia="en-US" w:bidi="en-US"/>
    </w:rPr>
  </w:style>
  <w:style w:type="paragraph" w:customStyle="1" w:styleId="Zkladntext80">
    <w:name w:val="Základný text (8)"/>
    <w:basedOn w:val="Normlny"/>
    <w:link w:val="Zkladntext8"/>
    <w:pPr>
      <w:shd w:val="clear" w:color="auto" w:fill="FFFFFF"/>
      <w:spacing w:before="300" w:after="180" w:line="0" w:lineRule="atLeast"/>
    </w:pPr>
    <w:rPr>
      <w:rFonts w:ascii="Times New Roman" w:eastAsia="Times New Roman" w:hAnsi="Times New Roman" w:cs="Times New Roman"/>
      <w:b/>
      <w:bCs/>
      <w:w w:val="50"/>
      <w:sz w:val="30"/>
      <w:szCs w:val="30"/>
    </w:rPr>
  </w:style>
  <w:style w:type="paragraph" w:customStyle="1" w:styleId="Zkladntext150">
    <w:name w:val="Základný text (15)"/>
    <w:basedOn w:val="Normlny"/>
    <w:link w:val="Zkladntext15"/>
    <w:pPr>
      <w:shd w:val="clear" w:color="auto" w:fill="FFFFFF"/>
      <w:spacing w:before="300" w:after="300" w:line="0" w:lineRule="atLeast"/>
    </w:pPr>
    <w:rPr>
      <w:rFonts w:ascii="Calibri" w:eastAsia="Calibri" w:hAnsi="Calibri" w:cs="Calibri"/>
      <w:sz w:val="22"/>
      <w:szCs w:val="22"/>
    </w:rPr>
  </w:style>
  <w:style w:type="paragraph" w:customStyle="1" w:styleId="Zhlavie120">
    <w:name w:val="Záhlavie #1 (2)"/>
    <w:basedOn w:val="Normlny"/>
    <w:link w:val="Zhlavie12"/>
    <w:pPr>
      <w:shd w:val="clear" w:color="auto" w:fill="FFFFFF"/>
      <w:spacing w:before="180" w:line="0" w:lineRule="atLeast"/>
      <w:outlineLvl w:val="0"/>
    </w:pPr>
    <w:rPr>
      <w:rFonts w:ascii="Calibri" w:eastAsia="Calibri" w:hAnsi="Calibri" w:cs="Calibri"/>
      <w:b/>
      <w:bCs/>
      <w:spacing w:val="-10"/>
    </w:rPr>
  </w:style>
  <w:style w:type="paragraph" w:customStyle="1" w:styleId="Default">
    <w:name w:val="Default"/>
    <w:link w:val="DefaultChar"/>
    <w:rsid w:val="007307B8"/>
    <w:pPr>
      <w:widowControl/>
      <w:autoSpaceDE w:val="0"/>
      <w:autoSpaceDN w:val="0"/>
      <w:adjustRightInd w:val="0"/>
    </w:pPr>
    <w:rPr>
      <w:rFonts w:ascii="Arial" w:eastAsia="Times New Roman" w:hAnsi="Arial" w:cs="Arial"/>
      <w:color w:val="000000"/>
      <w:lang w:bidi="ar-SA"/>
    </w:rPr>
  </w:style>
  <w:style w:type="character" w:customStyle="1" w:styleId="DefaultChar">
    <w:name w:val="Default Char"/>
    <w:link w:val="Default"/>
    <w:locked/>
    <w:rsid w:val="007307B8"/>
    <w:rPr>
      <w:rFonts w:ascii="Arial" w:eastAsia="Times New Roman" w:hAnsi="Arial" w:cs="Arial"/>
      <w:color w:val="000000"/>
      <w:lang w:bidi="ar-SA"/>
    </w:rPr>
  </w:style>
  <w:style w:type="paragraph" w:styleId="Odsekzoznamu">
    <w:name w:val="List Paragraph"/>
    <w:aliases w:val="body,Odsek zoznamu2,lp1,Table,Bullet List,FooterText,numbered,Paragraphe de liste1,Bullet Number,lp11,List Paragraph11,Bullet 1,Use Case List Paragraph,Odsek,ODRAZKY PRVA UROVEN,Colorful List - Accent 11,ZOZNAM,Tabuľka,Listenabsat,Nad"/>
    <w:basedOn w:val="Normlny"/>
    <w:link w:val="OdsekzoznamuChar"/>
    <w:uiPriority w:val="34"/>
    <w:qFormat/>
    <w:rsid w:val="007307B8"/>
    <w:pPr>
      <w:widowControl/>
      <w:ind w:left="720"/>
      <w:contextualSpacing/>
    </w:pPr>
    <w:rPr>
      <w:rFonts w:ascii="Times New Roman" w:eastAsia="Times New Roman" w:hAnsi="Times New Roman" w:cs="Times New Roman"/>
      <w:color w:val="auto"/>
      <w:lang w:eastAsia="cs-CZ" w:bidi="ar-SA"/>
    </w:rPr>
  </w:style>
  <w:style w:type="character" w:customStyle="1" w:styleId="OdsekzoznamuChar">
    <w:name w:val="Odsek zoznamu Char"/>
    <w:aliases w:val="body Char,Odsek zoznamu2 Char,lp1 Char,Table Char,Bullet List Char,FooterText Char,numbered Char,Paragraphe de liste1 Char,Bullet Number Char,lp11 Char,List Paragraph11 Char,Bullet 1 Char,Use Case List Paragraph Char,Odsek Char"/>
    <w:link w:val="Odsekzoznamu"/>
    <w:uiPriority w:val="34"/>
    <w:qFormat/>
    <w:rsid w:val="007307B8"/>
    <w:rPr>
      <w:rFonts w:ascii="Times New Roman" w:eastAsia="Times New Roman" w:hAnsi="Times New Roman" w:cs="Times New Roman"/>
      <w:lang w:eastAsia="cs-CZ" w:bidi="ar-SA"/>
    </w:rPr>
  </w:style>
  <w:style w:type="paragraph" w:styleId="Zkladntext">
    <w:name w:val="Body Text"/>
    <w:basedOn w:val="Normlny"/>
    <w:link w:val="ZkladntextChar"/>
    <w:uiPriority w:val="1"/>
    <w:qFormat/>
    <w:rsid w:val="0015301A"/>
    <w:pPr>
      <w:autoSpaceDE w:val="0"/>
      <w:autoSpaceDN w:val="0"/>
      <w:spacing w:line="276" w:lineRule="auto"/>
    </w:pPr>
    <w:rPr>
      <w:rFonts w:ascii="Times New Roman" w:eastAsia="Times New Roman" w:hAnsi="Times New Roman" w:cs="Times New Roman"/>
      <w:color w:val="auto"/>
      <w:lang w:val="en-US" w:eastAsia="en-US" w:bidi="ar-SA"/>
    </w:rPr>
  </w:style>
  <w:style w:type="character" w:customStyle="1" w:styleId="ZkladntextChar">
    <w:name w:val="Základný text Char"/>
    <w:basedOn w:val="Predvolenpsmoodseku"/>
    <w:link w:val="Zkladntext"/>
    <w:uiPriority w:val="1"/>
    <w:rsid w:val="0015301A"/>
    <w:rPr>
      <w:rFonts w:ascii="Times New Roman" w:eastAsia="Times New Roman" w:hAnsi="Times New Roman" w:cs="Times New Roman"/>
      <w:lang w:val="en-US" w:eastAsia="en-US" w:bidi="ar-SA"/>
    </w:rPr>
  </w:style>
  <w:style w:type="character" w:styleId="Odkaznakomentr">
    <w:name w:val="annotation reference"/>
    <w:basedOn w:val="Predvolenpsmoodseku"/>
    <w:uiPriority w:val="99"/>
    <w:semiHidden/>
    <w:unhideWhenUsed/>
    <w:rsid w:val="009C7887"/>
    <w:rPr>
      <w:sz w:val="16"/>
      <w:szCs w:val="16"/>
    </w:rPr>
  </w:style>
  <w:style w:type="paragraph" w:styleId="Textkomentra">
    <w:name w:val="annotation text"/>
    <w:basedOn w:val="Normlny"/>
    <w:link w:val="TextkomentraChar"/>
    <w:uiPriority w:val="99"/>
    <w:unhideWhenUsed/>
    <w:rsid w:val="009C7887"/>
    <w:rPr>
      <w:sz w:val="20"/>
      <w:szCs w:val="20"/>
    </w:rPr>
  </w:style>
  <w:style w:type="character" w:customStyle="1" w:styleId="TextkomentraChar">
    <w:name w:val="Text komentára Char"/>
    <w:basedOn w:val="Predvolenpsmoodseku"/>
    <w:link w:val="Textkomentra"/>
    <w:uiPriority w:val="99"/>
    <w:rsid w:val="009C7887"/>
    <w:rPr>
      <w:color w:val="000000"/>
      <w:sz w:val="20"/>
      <w:szCs w:val="20"/>
    </w:rPr>
  </w:style>
  <w:style w:type="paragraph" w:styleId="Predmetkomentra">
    <w:name w:val="annotation subject"/>
    <w:basedOn w:val="Textkomentra"/>
    <w:next w:val="Textkomentra"/>
    <w:link w:val="PredmetkomentraChar"/>
    <w:uiPriority w:val="99"/>
    <w:semiHidden/>
    <w:unhideWhenUsed/>
    <w:rsid w:val="009C7887"/>
    <w:rPr>
      <w:b/>
      <w:bCs/>
    </w:rPr>
  </w:style>
  <w:style w:type="character" w:customStyle="1" w:styleId="PredmetkomentraChar">
    <w:name w:val="Predmet komentára Char"/>
    <w:basedOn w:val="TextkomentraChar"/>
    <w:link w:val="Predmetkomentra"/>
    <w:uiPriority w:val="99"/>
    <w:semiHidden/>
    <w:rsid w:val="009C7887"/>
    <w:rPr>
      <w:b/>
      <w:bCs/>
      <w:color w:val="000000"/>
      <w:sz w:val="20"/>
      <w:szCs w:val="20"/>
    </w:rPr>
  </w:style>
  <w:style w:type="paragraph" w:styleId="Revzia">
    <w:name w:val="Revision"/>
    <w:hidden/>
    <w:uiPriority w:val="99"/>
    <w:semiHidden/>
    <w:rsid w:val="009C7887"/>
    <w:pPr>
      <w:widowControl/>
    </w:pPr>
    <w:rPr>
      <w:color w:val="000000"/>
    </w:rPr>
  </w:style>
  <w:style w:type="paragraph" w:styleId="Textbubliny">
    <w:name w:val="Balloon Text"/>
    <w:basedOn w:val="Normlny"/>
    <w:link w:val="TextbublinyChar"/>
    <w:uiPriority w:val="99"/>
    <w:semiHidden/>
    <w:unhideWhenUsed/>
    <w:rsid w:val="009C78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7887"/>
    <w:rPr>
      <w:rFonts w:ascii="Segoe UI" w:hAnsi="Segoe UI" w:cs="Segoe UI"/>
      <w:color w:val="000000"/>
      <w:sz w:val="18"/>
      <w:szCs w:val="18"/>
    </w:rPr>
  </w:style>
  <w:style w:type="paragraph" w:customStyle="1" w:styleId="odstavec">
    <w:name w:val="odstavec"/>
    <w:basedOn w:val="Normlny"/>
    <w:uiPriority w:val="99"/>
    <w:rsid w:val="00313764"/>
    <w:pPr>
      <w:widowControl/>
      <w:jc w:val="both"/>
    </w:pPr>
    <w:rPr>
      <w:rFonts w:ascii="Times New Roman" w:eastAsia="Times New Roman" w:hAnsi="Times New Roman" w:cs="Times New Roman"/>
      <w:color w:val="auto"/>
      <w:szCs w:val="20"/>
      <w:lang w:eastAsia="en-US" w:bidi="ar-SA"/>
    </w:rPr>
  </w:style>
  <w:style w:type="paragraph" w:styleId="Hlavika">
    <w:name w:val="header"/>
    <w:basedOn w:val="Normlny"/>
    <w:link w:val="HlavikaChar"/>
    <w:uiPriority w:val="99"/>
    <w:unhideWhenUsed/>
    <w:rsid w:val="00F12D05"/>
    <w:pPr>
      <w:tabs>
        <w:tab w:val="center" w:pos="4536"/>
        <w:tab w:val="right" w:pos="9072"/>
      </w:tabs>
    </w:pPr>
  </w:style>
  <w:style w:type="character" w:customStyle="1" w:styleId="HlavikaChar">
    <w:name w:val="Hlavička Char"/>
    <w:basedOn w:val="Predvolenpsmoodseku"/>
    <w:link w:val="Hlavika"/>
    <w:uiPriority w:val="99"/>
    <w:rsid w:val="00F12D05"/>
    <w:rPr>
      <w:color w:val="000000"/>
    </w:rPr>
  </w:style>
  <w:style w:type="paragraph" w:styleId="Pta">
    <w:name w:val="footer"/>
    <w:basedOn w:val="Normlny"/>
    <w:link w:val="PtaChar"/>
    <w:uiPriority w:val="99"/>
    <w:unhideWhenUsed/>
    <w:rsid w:val="00F12D05"/>
    <w:pPr>
      <w:tabs>
        <w:tab w:val="center" w:pos="4536"/>
        <w:tab w:val="right" w:pos="9072"/>
      </w:tabs>
    </w:pPr>
  </w:style>
  <w:style w:type="character" w:customStyle="1" w:styleId="PtaChar">
    <w:name w:val="Päta Char"/>
    <w:basedOn w:val="Predvolenpsmoodseku"/>
    <w:link w:val="Pta"/>
    <w:uiPriority w:val="99"/>
    <w:rsid w:val="00F12D05"/>
    <w:rPr>
      <w:color w:val="000000"/>
    </w:rPr>
  </w:style>
  <w:style w:type="paragraph" w:styleId="Textpoznmkypodiarou">
    <w:name w:val="footnote text"/>
    <w:basedOn w:val="Normlny"/>
    <w:link w:val="TextpoznmkypodiarouChar"/>
    <w:uiPriority w:val="99"/>
    <w:semiHidden/>
    <w:unhideWhenUsed/>
    <w:rsid w:val="00EE51FF"/>
    <w:rPr>
      <w:sz w:val="20"/>
      <w:szCs w:val="20"/>
    </w:rPr>
  </w:style>
  <w:style w:type="character" w:customStyle="1" w:styleId="TextpoznmkypodiarouChar">
    <w:name w:val="Text poznámky pod čiarou Char"/>
    <w:basedOn w:val="Predvolenpsmoodseku"/>
    <w:link w:val="Textpoznmkypodiarou"/>
    <w:uiPriority w:val="99"/>
    <w:semiHidden/>
    <w:rsid w:val="00EE51FF"/>
    <w:rPr>
      <w:color w:val="000000"/>
      <w:sz w:val="20"/>
      <w:szCs w:val="20"/>
    </w:rPr>
  </w:style>
  <w:style w:type="character" w:styleId="Odkaznapoznmkupodiarou">
    <w:name w:val="footnote reference"/>
    <w:basedOn w:val="Predvolenpsmoodseku"/>
    <w:uiPriority w:val="99"/>
    <w:semiHidden/>
    <w:unhideWhenUsed/>
    <w:rsid w:val="00EE51FF"/>
    <w:rPr>
      <w:vertAlign w:val="superscript"/>
    </w:rPr>
  </w:style>
  <w:style w:type="table" w:styleId="Obyajntabuka1">
    <w:name w:val="Plain Table 1"/>
    <w:basedOn w:val="Normlnatabuka"/>
    <w:uiPriority w:val="41"/>
    <w:rsid w:val="00EC6B93"/>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dpis1Char">
    <w:name w:val="Nadpis 1 Char"/>
    <w:aliases w:val="Kapitola Char"/>
    <w:basedOn w:val="Predvolenpsmoodseku"/>
    <w:link w:val="Nadpis1"/>
    <w:uiPriority w:val="9"/>
    <w:rsid w:val="004B43EE"/>
    <w:rPr>
      <w:rFonts w:asciiTheme="minorHAnsi" w:eastAsiaTheme="majorEastAsia" w:hAnsiTheme="minorHAnsi" w:cstheme="majorBidi"/>
      <w:color w:val="000000" w:themeColor="text1"/>
      <w:sz w:val="36"/>
      <w:szCs w:val="32"/>
      <w:lang w:eastAsia="en-US" w:bidi="ar-SA"/>
    </w:rPr>
  </w:style>
  <w:style w:type="character" w:customStyle="1" w:styleId="Nadpis2Char">
    <w:name w:val="Nadpis 2 Char"/>
    <w:aliases w:val="Podkapitola Char"/>
    <w:basedOn w:val="Predvolenpsmoodseku"/>
    <w:link w:val="Nadpis2"/>
    <w:uiPriority w:val="9"/>
    <w:rsid w:val="004B43EE"/>
    <w:rPr>
      <w:rFonts w:asciiTheme="minorHAnsi" w:eastAsiaTheme="majorEastAsia" w:hAnsiTheme="minorHAnsi" w:cstheme="majorBidi"/>
      <w:color w:val="000000" w:themeColor="text1"/>
      <w:sz w:val="32"/>
      <w:szCs w:val="26"/>
      <w:lang w:eastAsia="en-US" w:bidi="ar-SA"/>
    </w:rPr>
  </w:style>
  <w:style w:type="character" w:customStyle="1" w:styleId="Nadpis3Char">
    <w:name w:val="Nadpis 3 Char"/>
    <w:aliases w:val="Podkapitola 2 Char"/>
    <w:basedOn w:val="Predvolenpsmoodseku"/>
    <w:link w:val="Nadpis3"/>
    <w:uiPriority w:val="9"/>
    <w:rsid w:val="004B43EE"/>
    <w:rPr>
      <w:rFonts w:asciiTheme="minorHAnsi" w:eastAsiaTheme="majorEastAsia" w:hAnsiTheme="minorHAnsi" w:cstheme="majorBidi"/>
      <w:color w:val="000000" w:themeColor="text1"/>
      <w:sz w:val="28"/>
      <w:lang w:eastAsia="en-US" w:bidi="ar-SA"/>
    </w:rPr>
  </w:style>
  <w:style w:type="character" w:customStyle="1" w:styleId="Nadpis4Char">
    <w:name w:val="Nadpis 4 Char"/>
    <w:aliases w:val="Podkapitola 3 Char"/>
    <w:basedOn w:val="Predvolenpsmoodseku"/>
    <w:link w:val="Nadpis4"/>
    <w:uiPriority w:val="9"/>
    <w:rsid w:val="004B43EE"/>
    <w:rPr>
      <w:rFonts w:asciiTheme="minorHAnsi" w:eastAsiaTheme="majorEastAsia" w:hAnsiTheme="minorHAnsi" w:cstheme="majorBidi"/>
      <w:iCs/>
      <w:color w:val="000000" w:themeColor="text1"/>
      <w:szCs w:val="22"/>
      <w:lang w:eastAsia="en-US" w:bidi="ar-SA"/>
    </w:rPr>
  </w:style>
  <w:style w:type="character" w:customStyle="1" w:styleId="Nadpis5Char">
    <w:name w:val="Nadpis 5 Char"/>
    <w:basedOn w:val="Predvolenpsmoodseku"/>
    <w:link w:val="Nadpis5"/>
    <w:uiPriority w:val="9"/>
    <w:semiHidden/>
    <w:rsid w:val="004B43EE"/>
    <w:rPr>
      <w:rFonts w:asciiTheme="majorHAnsi" w:eastAsiaTheme="majorEastAsia" w:hAnsiTheme="majorHAnsi" w:cstheme="majorBidi"/>
      <w:color w:val="2F5496" w:themeColor="accent1" w:themeShade="BF"/>
      <w:sz w:val="22"/>
      <w:szCs w:val="22"/>
      <w:lang w:eastAsia="en-US" w:bidi="ar-SA"/>
    </w:rPr>
  </w:style>
  <w:style w:type="character" w:customStyle="1" w:styleId="Nadpis6Char">
    <w:name w:val="Nadpis 6 Char"/>
    <w:basedOn w:val="Predvolenpsmoodseku"/>
    <w:link w:val="Nadpis6"/>
    <w:uiPriority w:val="9"/>
    <w:semiHidden/>
    <w:rsid w:val="004B43EE"/>
    <w:rPr>
      <w:rFonts w:asciiTheme="majorHAnsi" w:eastAsiaTheme="majorEastAsia" w:hAnsiTheme="majorHAnsi" w:cstheme="majorBidi"/>
      <w:color w:val="1F3763" w:themeColor="accent1" w:themeShade="7F"/>
      <w:sz w:val="22"/>
      <w:szCs w:val="22"/>
      <w:lang w:eastAsia="en-US" w:bidi="ar-SA"/>
    </w:rPr>
  </w:style>
  <w:style w:type="character" w:customStyle="1" w:styleId="Nadpis7Char">
    <w:name w:val="Nadpis 7 Char"/>
    <w:basedOn w:val="Predvolenpsmoodseku"/>
    <w:link w:val="Nadpis7"/>
    <w:uiPriority w:val="9"/>
    <w:semiHidden/>
    <w:rsid w:val="004B43EE"/>
    <w:rPr>
      <w:rFonts w:asciiTheme="majorHAnsi" w:eastAsiaTheme="majorEastAsia" w:hAnsiTheme="majorHAnsi" w:cstheme="majorBidi"/>
      <w:i/>
      <w:iCs/>
      <w:color w:val="1F3763" w:themeColor="accent1" w:themeShade="7F"/>
      <w:sz w:val="22"/>
      <w:szCs w:val="22"/>
      <w:lang w:eastAsia="en-US" w:bidi="ar-SA"/>
    </w:rPr>
  </w:style>
  <w:style w:type="character" w:customStyle="1" w:styleId="Nadpis8Char">
    <w:name w:val="Nadpis 8 Char"/>
    <w:basedOn w:val="Predvolenpsmoodseku"/>
    <w:link w:val="Nadpis8"/>
    <w:uiPriority w:val="9"/>
    <w:semiHidden/>
    <w:rsid w:val="004B43EE"/>
    <w:rPr>
      <w:rFonts w:asciiTheme="majorHAnsi" w:eastAsiaTheme="majorEastAsia" w:hAnsiTheme="majorHAnsi" w:cstheme="majorBidi"/>
      <w:color w:val="272727" w:themeColor="text1" w:themeTint="D8"/>
      <w:sz w:val="21"/>
      <w:szCs w:val="21"/>
      <w:lang w:eastAsia="en-US" w:bidi="ar-SA"/>
    </w:rPr>
  </w:style>
  <w:style w:type="character" w:customStyle="1" w:styleId="Nadpis9Char">
    <w:name w:val="Nadpis 9 Char"/>
    <w:basedOn w:val="Predvolenpsmoodseku"/>
    <w:link w:val="Nadpis9"/>
    <w:uiPriority w:val="9"/>
    <w:semiHidden/>
    <w:rsid w:val="004B43EE"/>
    <w:rPr>
      <w:rFonts w:asciiTheme="majorHAnsi" w:eastAsiaTheme="majorEastAsia" w:hAnsiTheme="majorHAnsi" w:cstheme="majorBidi"/>
      <w:i/>
      <w:iCs/>
      <w:color w:val="272727" w:themeColor="text1" w:themeTint="D8"/>
      <w:sz w:val="21"/>
      <w:szCs w:val="21"/>
      <w:lang w:eastAsia="en-US" w:bidi="ar-SA"/>
    </w:rPr>
  </w:style>
  <w:style w:type="paragraph" w:styleId="Bezriadkovania">
    <w:name w:val="No Spacing"/>
    <w:aliases w:val="text+cislovanie"/>
    <w:link w:val="BezriadkovaniaChar"/>
    <w:uiPriority w:val="1"/>
    <w:qFormat/>
    <w:rsid w:val="003B4DB5"/>
    <w:pPr>
      <w:widowControl/>
    </w:pPr>
    <w:rPr>
      <w:rFonts w:ascii="Times New Roman" w:eastAsia="Times New Roman" w:hAnsi="Times New Roman" w:cs="Times New Roman"/>
      <w:sz w:val="20"/>
      <w:szCs w:val="20"/>
      <w:lang w:eastAsia="cs-CZ" w:bidi="ar-SA"/>
    </w:rPr>
  </w:style>
  <w:style w:type="character" w:customStyle="1" w:styleId="BezriadkovaniaChar">
    <w:name w:val="Bez riadkovania Char"/>
    <w:aliases w:val="text+cislovanie Char"/>
    <w:link w:val="Bezriadkovania"/>
    <w:uiPriority w:val="1"/>
    <w:rsid w:val="0086264C"/>
    <w:rPr>
      <w:rFonts w:ascii="Times New Roman" w:eastAsia="Times New Roman" w:hAnsi="Times New Roman" w:cs="Times New Roman"/>
      <w:sz w:val="20"/>
      <w:szCs w:val="20"/>
      <w:lang w:eastAsia="cs-CZ" w:bidi="ar-SA"/>
    </w:rPr>
  </w:style>
  <w:style w:type="character" w:customStyle="1" w:styleId="UnresolvedMention">
    <w:name w:val="Unresolved Mention"/>
    <w:basedOn w:val="Predvolenpsmoodseku"/>
    <w:uiPriority w:val="99"/>
    <w:semiHidden/>
    <w:unhideWhenUsed/>
    <w:rsid w:val="0086264C"/>
    <w:rPr>
      <w:color w:val="605E5C"/>
      <w:shd w:val="clear" w:color="auto" w:fill="E1DFDD"/>
    </w:rPr>
  </w:style>
  <w:style w:type="table" w:customStyle="1" w:styleId="TableGrid">
    <w:name w:val="TableGrid"/>
    <w:rsid w:val="00AD6381"/>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762309">
      <w:bodyDiv w:val="1"/>
      <w:marLeft w:val="0"/>
      <w:marRight w:val="0"/>
      <w:marTop w:val="0"/>
      <w:marBottom w:val="0"/>
      <w:divBdr>
        <w:top w:val="none" w:sz="0" w:space="0" w:color="auto"/>
        <w:left w:val="none" w:sz="0" w:space="0" w:color="auto"/>
        <w:bottom w:val="none" w:sz="0" w:space="0" w:color="auto"/>
        <w:right w:val="none" w:sz="0" w:space="0" w:color="auto"/>
      </w:divBdr>
    </w:div>
    <w:div w:id="1013461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89E2-31AC-4C26-8BA4-494EB390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5878</Words>
  <Characters>33509</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KM_C224e-20191209163239</vt:lpstr>
    </vt:vector>
  </TitlesOfParts>
  <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KM_C224e-20191209163239</dc:title>
  <dc:subject/>
  <dc:creator/>
  <cp:keywords/>
  <cp:lastModifiedBy/>
  <cp:revision>1</cp:revision>
  <dcterms:created xsi:type="dcterms:W3CDTF">2026-08-19T04:57:00Z</dcterms:created>
  <dcterms:modified xsi:type="dcterms:W3CDTF">2026-08-19T04:57:00Z</dcterms:modified>
</cp:coreProperties>
</file>