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9D2" w:rsidRPr="002F7D88" w:rsidRDefault="005709D2" w:rsidP="00636365">
      <w:pPr>
        <w:pStyle w:val="Odsekzoznamu"/>
        <w:autoSpaceDE w:val="0"/>
        <w:spacing w:line="276" w:lineRule="auto"/>
        <w:ind w:left="0"/>
        <w:jc w:val="both"/>
        <w:rPr>
          <w:b/>
        </w:rPr>
      </w:pPr>
      <w:r w:rsidRPr="002F7D88">
        <w:rPr>
          <w:b/>
        </w:rPr>
        <w:t>Príloha č. 6 súťažných podkladov – Informatívna kúpna zmluva k výzve v rámci DNS</w:t>
      </w:r>
    </w:p>
    <w:p w:rsidR="005709D2" w:rsidRPr="002F7D88" w:rsidRDefault="005709D2" w:rsidP="00636365">
      <w:pPr>
        <w:jc w:val="both"/>
        <w:rPr>
          <w:b/>
          <w:bCs/>
        </w:rPr>
      </w:pPr>
    </w:p>
    <w:p w:rsidR="005709D2" w:rsidRPr="002F7D88" w:rsidRDefault="005709D2" w:rsidP="00636365">
      <w:pPr>
        <w:pStyle w:val="tl1"/>
        <w:jc w:val="center"/>
        <w:rPr>
          <w:rFonts w:ascii="Times New Roman" w:hAnsi="Times New Roman" w:cs="Times New Roman"/>
          <w:b/>
          <w:bCs/>
          <w:sz w:val="24"/>
          <w:szCs w:val="24"/>
        </w:rPr>
      </w:pPr>
      <w:r w:rsidRPr="002F7D88">
        <w:rPr>
          <w:rFonts w:ascii="Times New Roman" w:hAnsi="Times New Roman" w:cs="Times New Roman"/>
          <w:b/>
          <w:bCs/>
          <w:sz w:val="24"/>
          <w:szCs w:val="24"/>
        </w:rPr>
        <w:t>Všeobecné upozornenie!!!</w:t>
      </w:r>
    </w:p>
    <w:p w:rsidR="005709D2" w:rsidRPr="002F7D88" w:rsidRDefault="005709D2" w:rsidP="002F7D88">
      <w:pPr>
        <w:pStyle w:val="tl1"/>
        <w:rPr>
          <w:rFonts w:ascii="Times New Roman" w:hAnsi="Times New Roman" w:cs="Times New Roman"/>
          <w:b/>
          <w:bCs/>
          <w:sz w:val="24"/>
          <w:szCs w:val="24"/>
        </w:rPr>
      </w:pPr>
      <w:r w:rsidRPr="002F7D88">
        <w:rPr>
          <w:rFonts w:ascii="Times New Roman" w:hAnsi="Times New Roman" w:cs="Times New Roman"/>
          <w:bCs/>
          <w:color w:val="FF0000"/>
          <w:sz w:val="24"/>
          <w:szCs w:val="24"/>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rsidR="005709D2" w:rsidRPr="002F7D88" w:rsidRDefault="005709D2" w:rsidP="00636365">
      <w:pPr>
        <w:jc w:val="center"/>
        <w:rPr>
          <w:b/>
          <w:bCs/>
        </w:rPr>
      </w:pPr>
    </w:p>
    <w:p w:rsidR="005709D2" w:rsidRPr="002F7D88" w:rsidRDefault="005709D2" w:rsidP="00636365">
      <w:pPr>
        <w:jc w:val="center"/>
        <w:rPr>
          <w:b/>
          <w:bCs/>
        </w:rPr>
      </w:pPr>
    </w:p>
    <w:p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Pr="002F7D88" w:rsidRDefault="00EC4CAB" w:rsidP="00636365">
      <w:pPr>
        <w:jc w:val="center"/>
      </w:pPr>
    </w:p>
    <w:p w:rsidR="00145A6F" w:rsidRPr="002F7D88" w:rsidRDefault="00145A6F" w:rsidP="00636365">
      <w:pPr>
        <w:jc w:val="center"/>
      </w:pPr>
      <w:r w:rsidRPr="002F7D88">
        <w:t>medzi zmluvnými stranami:</w:t>
      </w: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+421327400102</w:t>
      </w:r>
      <w:r>
        <w:tab/>
      </w:r>
    </w:p>
    <w:p w:rsidR="00BB7281" w:rsidRPr="002F7D88" w:rsidRDefault="00BB7281" w:rsidP="00636365">
      <w:pPr>
        <w:jc w:val="both"/>
      </w:pPr>
      <w:r>
        <w:t>E-mail:</w:t>
      </w:r>
      <w:r>
        <w:tab/>
      </w:r>
      <w:r>
        <w:tab/>
      </w:r>
      <w:r w:rsidR="005154D5">
        <w:t>kvestor@tnuni.sk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Pr="002F7D88" w:rsidRDefault="00497B35" w:rsidP="00636365">
      <w:pPr>
        <w:jc w:val="both"/>
        <w:rPr>
          <w:b/>
        </w:rPr>
      </w:pPr>
    </w:p>
    <w:p w:rsidR="00145A6F" w:rsidRPr="002F7D88" w:rsidRDefault="00145A6F" w:rsidP="00636365">
      <w:pPr>
        <w:jc w:val="center"/>
        <w:rPr>
          <w:b/>
        </w:rPr>
      </w:pPr>
      <w:r w:rsidRPr="002F7D88">
        <w:rPr>
          <w:b/>
        </w:rPr>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750B83"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dynamického nákupného systému vyhláseného dňa </w:t>
      </w:r>
      <w:r w:rsidR="00750B83" w:rsidRPr="00F911A2">
        <w:rPr>
          <w:bCs/>
          <w:i/>
          <w:sz w:val="22"/>
          <w:highlight w:val="lightGray"/>
          <w:shd w:val="clear" w:color="auto" w:fill="D0CECE" w:themeFill="background2" w:themeFillShade="E6"/>
        </w:rPr>
        <w:t>(doplniť dátum vyhlásenia)</w:t>
      </w:r>
      <w:r w:rsidRPr="00C663F2">
        <w:t xml:space="preserve"> vo Vestníku verejného obstarávania </w:t>
      </w:r>
      <w:r w:rsidR="00750B83" w:rsidRPr="00F911A2">
        <w:rPr>
          <w:bCs/>
          <w:i/>
          <w:sz w:val="22"/>
          <w:highlight w:val="lightGray"/>
          <w:shd w:val="clear" w:color="auto" w:fill="D0CECE" w:themeFill="background2" w:themeFillShade="E6"/>
        </w:rPr>
        <w:t>(doplniť číslo)</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počas platnosti a účinnosti zmluvy dodávať pre kupujúceho tovar </w:t>
      </w:r>
      <w:r w:rsidR="00750B83">
        <w:t>–</w:t>
      </w:r>
      <w:r w:rsidRPr="002F7D88">
        <w:t xml:space="preserve"> </w:t>
      </w:r>
      <w:r w:rsidR="00750B83" w:rsidRPr="00750B83">
        <w:rPr>
          <w:i/>
        </w:rPr>
        <w:t>(doplniť názov tovaru)</w:t>
      </w:r>
      <w:r w:rsidRPr="002F7D88">
        <w:t xml:space="preserve"> vrátane dopravy tovaru a vykládky tovaru na miesto určenia určené kupujúcim. </w:t>
      </w:r>
    </w:p>
    <w:p w:rsidR="007161D6" w:rsidRPr="002F7D88" w:rsidRDefault="007161D6"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Pr="002F7D88">
        <w:t xml:space="preserve">– </w:t>
      </w:r>
      <w:r w:rsidR="00750B83" w:rsidRPr="00F911A2">
        <w:rPr>
          <w:bCs/>
          <w:i/>
          <w:sz w:val="22"/>
          <w:highlight w:val="lightGray"/>
          <w:shd w:val="clear" w:color="auto" w:fill="D0CECE" w:themeFill="background2" w:themeFillShade="E6"/>
        </w:rPr>
        <w:t>(doplniť názov tovaru)</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Pr="002F7D88" w:rsidRDefault="005A0C9F"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750B83" w:rsidRPr="00F911A2">
        <w:rPr>
          <w:bCs/>
          <w:i/>
          <w:sz w:val="22"/>
          <w:highlight w:val="lightGray"/>
          <w:shd w:val="clear" w:color="auto" w:fill="D0CECE" w:themeFill="background2" w:themeFillShade="E6"/>
        </w:rPr>
        <w:t>(doplniť počet 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8C1CF5">
        <w:t>Zodpovedným</w:t>
      </w:r>
      <w:r w:rsidRPr="00F2028D">
        <w:t xml:space="preserve"> zástupcom predávajúceho na odovzdanie predmetu kúpy a na podpísanie protokolu o odovzdaní je</w:t>
      </w:r>
      <w:r w:rsidR="00750B83">
        <w:t xml:space="preserve"> </w:t>
      </w:r>
      <w:r w:rsidR="00750B83" w:rsidRPr="00F911A2">
        <w:rPr>
          <w:bCs/>
          <w:i/>
          <w:sz w:val="22"/>
          <w:highlight w:val="lightGray"/>
          <w:shd w:val="clear" w:color="auto" w:fill="D0CECE" w:themeFill="background2" w:themeFillShade="E6"/>
        </w:rPr>
        <w:t>(doplniť meno, priezvisko a kontakt zástupcu predávajúceho)</w:t>
      </w:r>
      <w:r w:rsidR="00D9757B" w:rsidRPr="00F911A2">
        <w:rPr>
          <w:bCs/>
          <w:i/>
          <w:sz w:val="22"/>
          <w:highlight w:val="lightGray"/>
          <w:shd w:val="clear" w:color="auto" w:fill="D0CECE" w:themeFill="background2" w:themeFillShade="E6"/>
        </w:rPr>
        <w:t>.</w:t>
      </w:r>
      <w:r w:rsidR="00D9757B" w:rsidRPr="00F2028D">
        <w:t xml:space="preserve"> </w:t>
      </w:r>
      <w:r w:rsidRPr="00F2028D">
        <w:t>Preberacie protokoly sa vyhotovia v troch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w:t>
      </w:r>
      <w:r w:rsidR="004B6392">
        <w:t>ObZ</w:t>
      </w:r>
      <w:r w:rsidRPr="002F7D88">
        <w:t xml:space="preserve"> sa na predpok</w:t>
      </w:r>
      <w:r w:rsidR="00ED6FC2" w:rsidRPr="002F7D88">
        <w:t xml:space="preserve">ladané množstvo tovaru v zmysle </w:t>
      </w:r>
      <w:r w:rsidRPr="002F7D88">
        <w:t>zmluvy nevzťahujú.</w:t>
      </w:r>
    </w:p>
    <w:p w:rsidR="00177786" w:rsidRPr="002F7D88" w:rsidRDefault="00177786"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Pr="002F7D88" w:rsidRDefault="00CE4A6F"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 xml:space="preserve">ednotlivé </w:t>
      </w:r>
      <w:r w:rsidR="00A413DC" w:rsidRPr="002F7D88">
        <w:rPr>
          <w:color w:val="000000"/>
        </w:rPr>
        <w:t>ceny predmetu kúpy sú maximálne a</w:t>
      </w:r>
      <w:r>
        <w:rPr>
          <w:color w:val="000000"/>
        </w:rPr>
        <w:t> Predávajúci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Pr="0062687A" w:rsidRDefault="00733E36"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48 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076651" w:rsidRPr="002F7D88" w:rsidRDefault="00076651" w:rsidP="00636365">
      <w:pPr>
        <w:pStyle w:val="Odsekzoznamu"/>
        <w:ind w:left="0"/>
        <w:jc w:val="both"/>
        <w:rPr>
          <w:b/>
          <w:color w:val="000000"/>
        </w:rPr>
      </w:pPr>
    </w:p>
    <w:p w:rsidR="00B2625C" w:rsidRPr="002F7D88" w:rsidRDefault="00B2625C" w:rsidP="00B2625C">
      <w:pPr>
        <w:jc w:val="center"/>
        <w:rPr>
          <w:b/>
          <w:color w:val="000000"/>
        </w:rPr>
      </w:pPr>
      <w:r w:rsidRPr="002F7D88">
        <w:rPr>
          <w:b/>
          <w:color w:val="000000"/>
        </w:rPr>
        <w:t>Článok VII.</w:t>
      </w:r>
    </w:p>
    <w:p w:rsidR="00B2625C" w:rsidRPr="002F7D88" w:rsidRDefault="00B2625C" w:rsidP="00B2625C">
      <w:pPr>
        <w:jc w:val="center"/>
        <w:rPr>
          <w:b/>
          <w:color w:val="000000"/>
        </w:rPr>
      </w:pPr>
      <w:r w:rsidRPr="002F7D88">
        <w:rPr>
          <w:b/>
          <w:color w:val="000000"/>
        </w:rPr>
        <w:t>Využitie subdodávateľov</w:t>
      </w:r>
    </w:p>
    <w:p w:rsidR="00B2625C" w:rsidRPr="002F7D88" w:rsidRDefault="00B2625C" w:rsidP="00B2625C">
      <w:pPr>
        <w:pStyle w:val="Odsekzoznamu"/>
        <w:ind w:left="993" w:right="55" w:hanging="284"/>
        <w:jc w:val="both"/>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Predávajúci povinný oznámiť Kupujúcemu akúkoľvek zmenu údajov o subdodávateľovi. </w:t>
      </w:r>
    </w:p>
    <w:p w:rsidR="00B2625C" w:rsidRPr="002F7D88" w:rsidRDefault="00B2625C" w:rsidP="00B2625C">
      <w:pPr>
        <w:jc w:val="both"/>
        <w:rPr>
          <w:color w:val="000000"/>
        </w:rPr>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00846AA2" w:rsidRPr="002F7D88">
        <w:t> </w:t>
      </w:r>
      <w:r w:rsidRPr="002F7D88">
        <w:rPr>
          <w:color w:val="000000"/>
        </w:rPr>
        <w:t xml:space="preserve">32 ods. 1 písm. e) ZVO pre daný predmet subdodávky. Až do splnenia tejto </w:t>
      </w:r>
      <w:r w:rsidR="00733E36">
        <w:rPr>
          <w:color w:val="000000"/>
        </w:rPr>
        <w:t>z</w:t>
      </w:r>
      <w:r w:rsidR="00733E36" w:rsidRPr="002F7D88">
        <w:rPr>
          <w:color w:val="000000"/>
        </w:rPr>
        <w:t xml:space="preserve">mluvy </w:t>
      </w:r>
      <w:r w:rsidRPr="002F7D88">
        <w:rPr>
          <w:color w:val="000000"/>
        </w:rPr>
        <w:t>je zhotoviteľ povinný oznámiť Kupujúcemu akúkoľvek zmenu údajov o novom subdodávateľovi.</w:t>
      </w:r>
    </w:p>
    <w:p w:rsidR="00B2625C" w:rsidRPr="002F7D88" w:rsidRDefault="00B2625C" w:rsidP="00B2625C">
      <w:pPr>
        <w:rPr>
          <w:color w:val="000000"/>
        </w:rPr>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rsidR="00B2625C" w:rsidRPr="002F7D88" w:rsidRDefault="00B2625C" w:rsidP="00B2625C">
      <w:pPr>
        <w:rPr>
          <w:color w:val="000000"/>
        </w:rPr>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obdrží po </w:t>
      </w:r>
      <w:r w:rsidR="00D9372C" w:rsidRPr="002F7D88">
        <w:t>dva</w:t>
      </w:r>
      <w:r w:rsidRPr="002F7D88">
        <w:t xml:space="preserve"> rovnopis</w:t>
      </w:r>
      <w:r w:rsidR="00D9372C" w:rsidRPr="002F7D88">
        <w:t>y</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uplynutia 4 rokov od nadobudnutia účinnosti </w:t>
      </w:r>
      <w:r w:rsidR="00B50FFE" w:rsidRPr="00B50FFE">
        <w:rPr>
          <w:bCs/>
          <w:i/>
          <w:sz w:val="22"/>
          <w:highlight w:val="lightGray"/>
          <w:shd w:val="clear" w:color="auto" w:fill="D0CECE" w:themeFill="background2" w:themeFillShade="E6"/>
        </w:rPr>
        <w:t>(dátum doplniť pred podpisom zmluvy)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C4625" w:rsidRPr="002F7D88">
        <w:rPr>
          <w:rStyle w:val="CharStyle15"/>
        </w:rPr>
        <w:t>2</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rsidR="00B2625C" w:rsidRPr="002F7D88" w:rsidRDefault="00B2625C"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2A9" w:rsidRDefault="00FB22A9" w:rsidP="00263912">
      <w:r>
        <w:separator/>
      </w:r>
    </w:p>
  </w:endnote>
  <w:endnote w:type="continuationSeparator" w:id="0">
    <w:p w:rsidR="00FB22A9" w:rsidRDefault="00FB22A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2A9" w:rsidRDefault="00FB22A9" w:rsidP="00263912">
      <w:r>
        <w:separator/>
      </w:r>
    </w:p>
  </w:footnote>
  <w:footnote w:type="continuationSeparator" w:id="0">
    <w:p w:rsidR="00FB22A9" w:rsidRDefault="00FB22A9"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901" w:rsidRPr="008E7178" w:rsidRDefault="00674901" w:rsidP="00674901">
    <w:pPr>
      <w:tabs>
        <w:tab w:val="center" w:pos="4536"/>
        <w:tab w:val="right" w:pos="9072"/>
      </w:tabs>
      <w:rPr>
        <w:rFonts w:eastAsia="Calibri"/>
        <w:sz w:val="22"/>
        <w:szCs w:val="22"/>
        <w:lang w:eastAsia="en-US"/>
      </w:rPr>
    </w:pPr>
    <w:r w:rsidRPr="008E7178">
      <w:rPr>
        <w:rFonts w:eastAsia="Calibri"/>
        <w:sz w:val="22"/>
        <w:szCs w:val="22"/>
        <w:lang w:eastAsia="en-US"/>
      </w:rPr>
      <w:t>SÚŤAŽNÉ PODKLADY k zriadeniu dynamického nákupného systému</w:t>
    </w:r>
  </w:p>
  <w:p w:rsidR="00674901" w:rsidRPr="008E7178" w:rsidRDefault="005154D5">
    <w:pPr>
      <w:pStyle w:val="Hlavika"/>
      <w:rPr>
        <w:sz w:val="22"/>
        <w:szCs w:val="22"/>
      </w:rPr>
    </w:pPr>
    <w:r>
      <w:rPr>
        <w:b/>
        <w:bCs/>
        <w:sz w:val="22"/>
        <w:szCs w:val="22"/>
      </w:rPr>
      <w:t>Dodanie IKT zariadení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76651"/>
    <w:rsid w:val="000A55E6"/>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56ED2"/>
    <w:rsid w:val="00466FCC"/>
    <w:rsid w:val="00476646"/>
    <w:rsid w:val="00497B35"/>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63C6B"/>
    <w:rsid w:val="007B1118"/>
    <w:rsid w:val="007D794F"/>
    <w:rsid w:val="007F4063"/>
    <w:rsid w:val="0080024B"/>
    <w:rsid w:val="00805246"/>
    <w:rsid w:val="00813E91"/>
    <w:rsid w:val="00846AA2"/>
    <w:rsid w:val="0087013E"/>
    <w:rsid w:val="008874CC"/>
    <w:rsid w:val="00887881"/>
    <w:rsid w:val="00895087"/>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5EBC"/>
    <w:rsid w:val="00B50FFE"/>
    <w:rsid w:val="00B64EE2"/>
    <w:rsid w:val="00B6768E"/>
    <w:rsid w:val="00BA3A70"/>
    <w:rsid w:val="00BB7281"/>
    <w:rsid w:val="00BE14EE"/>
    <w:rsid w:val="00C06C7F"/>
    <w:rsid w:val="00C1100A"/>
    <w:rsid w:val="00C13AA9"/>
    <w:rsid w:val="00C27F26"/>
    <w:rsid w:val="00C34DDC"/>
    <w:rsid w:val="00C663F2"/>
    <w:rsid w:val="00C7676B"/>
    <w:rsid w:val="00C92172"/>
    <w:rsid w:val="00CE4A6F"/>
    <w:rsid w:val="00CE68E6"/>
    <w:rsid w:val="00CF272D"/>
    <w:rsid w:val="00D077B3"/>
    <w:rsid w:val="00D25F53"/>
    <w:rsid w:val="00D3284E"/>
    <w:rsid w:val="00D34317"/>
    <w:rsid w:val="00D401C7"/>
    <w:rsid w:val="00D457E2"/>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B6F92"/>
    <w:rsid w:val="00EC4CAB"/>
    <w:rsid w:val="00EC50D7"/>
    <w:rsid w:val="00ED05F9"/>
    <w:rsid w:val="00ED6FC2"/>
    <w:rsid w:val="00F2028D"/>
    <w:rsid w:val="00F25DAA"/>
    <w:rsid w:val="00F30A20"/>
    <w:rsid w:val="00F3400D"/>
    <w:rsid w:val="00F44E93"/>
    <w:rsid w:val="00F50300"/>
    <w:rsid w:val="00F60A93"/>
    <w:rsid w:val="00F65F0F"/>
    <w:rsid w:val="00F67781"/>
    <w:rsid w:val="00F67F21"/>
    <w:rsid w:val="00F86DF6"/>
    <w:rsid w:val="00F911A2"/>
    <w:rsid w:val="00FA6F8B"/>
    <w:rsid w:val="00FB22A9"/>
    <w:rsid w:val="00FC2DA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FB95-732C-477E-9863-AFAE9D23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2095</Words>
  <Characters>11946</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Ľubica Fialová</cp:lastModifiedBy>
  <cp:revision>2</cp:revision>
  <cp:lastPrinted>2020-07-02T13:08:00Z</cp:lastPrinted>
  <dcterms:created xsi:type="dcterms:W3CDTF">2020-07-03T08:24:00Z</dcterms:created>
  <dcterms:modified xsi:type="dcterms:W3CDTF">2020-07-03T08:24:00Z</dcterms:modified>
</cp:coreProperties>
</file>