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8EA3" w14:textId="048679AA" w:rsidR="002908C7" w:rsidRPr="00F64053" w:rsidRDefault="002908C7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64053">
        <w:rPr>
          <w:rFonts w:asciiTheme="minorHAnsi" w:hAnsiTheme="minorHAnsi" w:cstheme="minorHAnsi"/>
          <w:b/>
          <w:caps/>
          <w:sz w:val="28"/>
          <w:szCs w:val="28"/>
        </w:rPr>
        <w:t xml:space="preserve">Cenová ponuka </w:t>
      </w:r>
    </w:p>
    <w:p w14:paraId="3EE54576" w14:textId="77777777" w:rsidR="00834E25" w:rsidRPr="00F64053" w:rsidRDefault="00834E25" w:rsidP="00834E25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:rsidRPr="00F64053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0E72C310" w:rsidR="002908C7" w:rsidRPr="00F64053" w:rsidRDefault="00665D7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665D7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Technológia dojenia – kruhová dojáreň</w:t>
            </w:r>
            <w:r w:rsidR="009632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pre ovce</w:t>
            </w:r>
            <w:r w:rsidRPr="00665D7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50 miest</w:t>
            </w:r>
          </w:p>
        </w:tc>
      </w:tr>
      <w:tr w:rsidR="002908C7" w:rsidRPr="00F64053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0C2D292" w14:textId="436D8DFF" w:rsidR="009A4A86" w:rsidRPr="00F64053" w:rsidRDefault="00C66BFB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>AGROSEV spol. s r.o.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D529BF" w:rsidRPr="00D529BF">
              <w:rPr>
                <w:rFonts w:asciiTheme="minorHAnsi" w:hAnsiTheme="minorHAnsi" w:cstheme="minorHAnsi"/>
                <w:sz w:val="24"/>
                <w:szCs w:val="24"/>
              </w:rPr>
              <w:t>Bottova 1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529BF" w:rsidRPr="00D529BF">
              <w:rPr>
                <w:rFonts w:asciiTheme="minorHAnsi" w:hAnsiTheme="minorHAnsi" w:cstheme="minorHAnsi"/>
                <w:sz w:val="24"/>
                <w:szCs w:val="24"/>
              </w:rPr>
              <w:t>962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529BF" w:rsidRPr="00D529BF">
              <w:rPr>
                <w:rFonts w:asciiTheme="minorHAnsi" w:hAnsiTheme="minorHAnsi" w:cstheme="minorHAnsi"/>
                <w:sz w:val="24"/>
                <w:szCs w:val="24"/>
              </w:rPr>
              <w:t>25 Detva</w:t>
            </w:r>
          </w:p>
          <w:p w14:paraId="167BFB3F" w14:textId="2F6A10DD" w:rsidR="002908C7" w:rsidRDefault="00834E25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6405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C66BFB" w:rsidRPr="00F64053">
              <w:rPr>
                <w:rFonts w:asciiTheme="minorHAnsi" w:hAnsiTheme="minorHAnsi" w:cstheme="minorHAnsi"/>
                <w:sz w:val="24"/>
                <w:szCs w:val="24"/>
              </w:rPr>
              <w:t>36 033</w:t>
            </w:r>
            <w:r w:rsidR="00D529BF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="00C66BFB" w:rsidRPr="00F64053">
              <w:rPr>
                <w:rFonts w:asciiTheme="minorHAnsi" w:hAnsiTheme="minorHAnsi" w:cstheme="minorHAnsi"/>
                <w:sz w:val="24"/>
                <w:szCs w:val="24"/>
              </w:rPr>
              <w:t>499</w:t>
            </w:r>
          </w:p>
          <w:p w14:paraId="2BEEA9D9" w14:textId="3C4752F8" w:rsidR="00D529BF" w:rsidRPr="00F64053" w:rsidRDefault="00D529BF" w:rsidP="009A4A86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 xml:space="preserve">Tel.:  +421908411636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D529BF">
              <w:rPr>
                <w:rFonts w:asciiTheme="minorHAnsi" w:hAnsiTheme="minorHAnsi" w:cstheme="minorHAnsi"/>
                <w:sz w:val="24"/>
                <w:szCs w:val="24"/>
              </w:rPr>
              <w:t xml:space="preserve">    E-mail: agrosev@agrosev.sk</w:t>
            </w:r>
          </w:p>
        </w:tc>
      </w:tr>
    </w:tbl>
    <w:p w14:paraId="15DEFDB8" w14:textId="77777777" w:rsidR="002908C7" w:rsidRPr="00F64053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825F12" w:rsidRPr="00B704C5" w14:paraId="7E547A18" w14:textId="77777777" w:rsidTr="00F4333B">
        <w:trPr>
          <w:trHeight w:val="567"/>
        </w:trPr>
        <w:tc>
          <w:tcPr>
            <w:tcW w:w="5000" w:type="pct"/>
            <w:gridSpan w:val="2"/>
            <w:vAlign w:val="center"/>
          </w:tcPr>
          <w:p w14:paraId="236161CE" w14:textId="77777777" w:rsidR="00825F12" w:rsidRDefault="00825F12" w:rsidP="00F4333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9F1DA66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825F12" w:rsidRPr="00B704C5" w14:paraId="534323CD" w14:textId="77777777" w:rsidTr="00F4333B">
        <w:trPr>
          <w:trHeight w:val="567"/>
        </w:trPr>
        <w:tc>
          <w:tcPr>
            <w:tcW w:w="1999" w:type="pct"/>
            <w:vAlign w:val="center"/>
          </w:tcPr>
          <w:p w14:paraId="09DCD69E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78223473" w14:textId="77777777" w:rsidR="00825F12" w:rsidRPr="00CD66D8" w:rsidRDefault="00825F12" w:rsidP="00F4333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5F12" w:rsidRPr="00B704C5" w14:paraId="0C1AC1A1" w14:textId="77777777" w:rsidTr="00F4333B">
        <w:trPr>
          <w:trHeight w:val="567"/>
        </w:trPr>
        <w:tc>
          <w:tcPr>
            <w:tcW w:w="1999" w:type="pct"/>
            <w:vAlign w:val="center"/>
          </w:tcPr>
          <w:p w14:paraId="51C14B69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7F76D01C" w14:textId="77777777" w:rsidR="00825F12" w:rsidRPr="00CD66D8" w:rsidRDefault="00825F12" w:rsidP="00F4333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5F12" w:rsidRPr="00B704C5" w14:paraId="7CF94F56" w14:textId="77777777" w:rsidTr="00F4333B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7982EFE9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F3AC737" w14:textId="77777777" w:rsidR="00825F12" w:rsidRPr="00CD66D8" w:rsidRDefault="00825F12" w:rsidP="00F4333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25F12" w:rsidRPr="00B704C5" w14:paraId="132291FD" w14:textId="77777777" w:rsidTr="00F4333B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3658597" w14:textId="77777777" w:rsidR="00825F12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68C2A255" w14:textId="77777777" w:rsidR="00825F12" w:rsidRPr="002622D4" w:rsidRDefault="00825F12" w:rsidP="00F4333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0DDA84BA" w14:textId="77777777" w:rsidR="00825F12" w:rsidRDefault="00825F12" w:rsidP="00F4333B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825F12" w:rsidRPr="00B704C5" w14:paraId="6FC4FC70" w14:textId="77777777" w:rsidTr="00F4333B">
        <w:trPr>
          <w:trHeight w:val="567"/>
        </w:trPr>
        <w:tc>
          <w:tcPr>
            <w:tcW w:w="1999" w:type="pct"/>
            <w:vAlign w:val="center"/>
          </w:tcPr>
          <w:p w14:paraId="30475627" w14:textId="77777777" w:rsidR="00825F12" w:rsidRPr="003C3DA3" w:rsidRDefault="00825F12" w:rsidP="00F4333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3BC0D555" w14:textId="77777777" w:rsidR="00825F12" w:rsidRPr="00CD66D8" w:rsidRDefault="00825F12" w:rsidP="00F4333B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F64053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F64053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696"/>
        <w:gridCol w:w="2052"/>
      </w:tblGrid>
      <w:tr w:rsidR="002908C7" w:rsidRPr="00F64053" w14:paraId="0D136793" w14:textId="77777777" w:rsidTr="00834E25">
        <w:trPr>
          <w:trHeight w:val="825"/>
          <w:jc w:val="center"/>
        </w:trPr>
        <w:tc>
          <w:tcPr>
            <w:tcW w:w="9208" w:type="dxa"/>
            <w:gridSpan w:val="3"/>
            <w:vAlign w:val="center"/>
          </w:tcPr>
          <w:p w14:paraId="38721EC6" w14:textId="40506CF2" w:rsidR="00834E25" w:rsidRPr="00F64053" w:rsidRDefault="002908C7" w:rsidP="00834E2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</w:t>
            </w:r>
            <w:r w:rsidR="0082459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</w:t>
            </w:r>
            <w:r w:rsidRPr="00F64053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parametre</w:t>
            </w:r>
          </w:p>
        </w:tc>
      </w:tr>
      <w:tr w:rsidR="002908C7" w:rsidRPr="00F64053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6B90C511" w:rsidR="002908C7" w:rsidRPr="00F64053" w:rsidRDefault="002908C7" w:rsidP="00773B8C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F6405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773B8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Technológia dojenia </w:t>
            </w:r>
            <w:r w:rsidR="00665D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– kruhová dojáreň </w:t>
            </w:r>
            <w:r w:rsidR="009632D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pre ovce </w:t>
            </w:r>
            <w:r w:rsidR="00665D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50 miest</w:t>
            </w:r>
          </w:p>
        </w:tc>
      </w:tr>
      <w:tr w:rsidR="00A60E6E" w:rsidRPr="00F64053" w14:paraId="2A02C3A0" w14:textId="6644DFEB" w:rsidTr="002D77CA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A60E6E" w:rsidRPr="00F64053" w:rsidRDefault="00A60E6E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696" w:type="dxa"/>
            <w:vAlign w:val="center"/>
          </w:tcPr>
          <w:p w14:paraId="7D7C70DD" w14:textId="77777777" w:rsidR="00A60E6E" w:rsidRPr="00F64053" w:rsidRDefault="00A60E6E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052" w:type="dxa"/>
            <w:vAlign w:val="center"/>
          </w:tcPr>
          <w:p w14:paraId="6B01F647" w14:textId="77777777" w:rsidR="00825F12" w:rsidRPr="00E07AC9" w:rsidRDefault="00825F12" w:rsidP="00825F12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551FABA" w14:textId="77777777" w:rsidR="00825F12" w:rsidRPr="00E07AC9" w:rsidRDefault="00825F12" w:rsidP="00825F12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B4F163B" w14:textId="750C9200" w:rsidR="00A60E6E" w:rsidRPr="00F64053" w:rsidRDefault="00825F12" w:rsidP="00825F1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5F49E8" w:rsidRPr="00F64053" w14:paraId="33731541" w14:textId="38CD5048" w:rsidTr="002D77CA">
        <w:trPr>
          <w:trHeight w:val="416"/>
          <w:jc w:val="center"/>
        </w:trPr>
        <w:tc>
          <w:tcPr>
            <w:tcW w:w="460" w:type="dxa"/>
          </w:tcPr>
          <w:p w14:paraId="7DF2DEB3" w14:textId="77777777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696" w:type="dxa"/>
            <w:vAlign w:val="center"/>
          </w:tcPr>
          <w:p w14:paraId="69566BD1" w14:textId="5C869A43" w:rsidR="005F49E8" w:rsidRPr="00F64053" w:rsidRDefault="005F49E8" w:rsidP="005F49E8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  <w:b/>
              </w:rPr>
            </w:pPr>
            <w:r w:rsidRPr="00F64053">
              <w:rPr>
                <w:rFonts w:asciiTheme="minorHAnsi" w:hAnsiTheme="minorHAnsi" w:cstheme="minorHAnsi"/>
                <w:b/>
              </w:rPr>
              <w:t>Dojenie a skladovanie mlieka</w:t>
            </w:r>
            <w:r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2052" w:type="dxa"/>
          </w:tcPr>
          <w:p w14:paraId="378DB51F" w14:textId="11449E1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</w:rPr>
            </w:pPr>
          </w:p>
        </w:tc>
      </w:tr>
      <w:tr w:rsidR="005F49E8" w:rsidRPr="00F64053" w14:paraId="408957E6" w14:textId="625B57F7" w:rsidTr="002D77CA">
        <w:trPr>
          <w:trHeight w:val="416"/>
          <w:jc w:val="center"/>
        </w:trPr>
        <w:tc>
          <w:tcPr>
            <w:tcW w:w="460" w:type="dxa"/>
          </w:tcPr>
          <w:p w14:paraId="4163222D" w14:textId="1DBFA237" w:rsidR="005F49E8" w:rsidRPr="00F64053" w:rsidRDefault="005F49E8" w:rsidP="005F49E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1322FE7A" w14:textId="48174975" w:rsidR="005F49E8" w:rsidRPr="00F64053" w:rsidRDefault="004838AA" w:rsidP="005F49E8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Kruhová dojáreň 50 miest</w:t>
            </w:r>
          </w:p>
        </w:tc>
        <w:tc>
          <w:tcPr>
            <w:tcW w:w="2052" w:type="dxa"/>
          </w:tcPr>
          <w:p w14:paraId="654A7BCA" w14:textId="176AB74E" w:rsidR="005F49E8" w:rsidRPr="00F64053" w:rsidRDefault="005F49E8" w:rsidP="005F49E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39DBB8E5" w14:textId="36DAA408" w:rsidTr="002D77CA">
        <w:trPr>
          <w:trHeight w:val="416"/>
          <w:jc w:val="center"/>
        </w:trPr>
        <w:tc>
          <w:tcPr>
            <w:tcW w:w="460" w:type="dxa"/>
          </w:tcPr>
          <w:p w14:paraId="514FEB09" w14:textId="1D6BFA98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6696" w:type="dxa"/>
            <w:vAlign w:val="center"/>
          </w:tcPr>
          <w:p w14:paraId="01F89E40" w14:textId="71F9A7E1" w:rsidR="004838AA" w:rsidRPr="00F64053" w:rsidRDefault="004838AA" w:rsidP="004838AA">
            <w:pPr>
              <w:pStyle w:val="Odsekzoznamu"/>
              <w:spacing w:after="0" w:line="240" w:lineRule="auto"/>
              <w:ind w:left="104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Riadiaca skriňa– 1ks</w:t>
            </w:r>
          </w:p>
        </w:tc>
        <w:tc>
          <w:tcPr>
            <w:tcW w:w="2052" w:type="dxa"/>
          </w:tcPr>
          <w:p w14:paraId="7CD3A683" w14:textId="7406F104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65C79DA1" w14:textId="7641CDDC" w:rsidTr="002D77CA">
        <w:trPr>
          <w:trHeight w:val="416"/>
          <w:jc w:val="center"/>
        </w:trPr>
        <w:tc>
          <w:tcPr>
            <w:tcW w:w="460" w:type="dxa"/>
          </w:tcPr>
          <w:p w14:paraId="3D50F326" w14:textId="373E3902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6696" w:type="dxa"/>
            <w:vAlign w:val="center"/>
          </w:tcPr>
          <w:p w14:paraId="658CCDFF" w14:textId="4FC53354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 xml:space="preserve">Chladiaca nádrž </w:t>
            </w:r>
            <w:r>
              <w:rPr>
                <w:rFonts w:asciiTheme="minorHAnsi" w:hAnsiTheme="minorHAnsi" w:cstheme="minorHAnsi"/>
              </w:rPr>
              <w:t>7000 L – 400V, 13</w:t>
            </w:r>
            <w:r w:rsidRPr="00F64053">
              <w:rPr>
                <w:rFonts w:asciiTheme="minorHAnsi" w:hAnsiTheme="minorHAnsi" w:cstheme="minorHAnsi"/>
              </w:rPr>
              <w:t>,0kW – 1ks</w:t>
            </w:r>
          </w:p>
        </w:tc>
        <w:tc>
          <w:tcPr>
            <w:tcW w:w="2052" w:type="dxa"/>
            <w:vAlign w:val="center"/>
          </w:tcPr>
          <w:p w14:paraId="55835CE4" w14:textId="495923CF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591CABC7" w14:textId="601E7619" w:rsidTr="002D77CA">
        <w:trPr>
          <w:trHeight w:val="416"/>
          <w:jc w:val="center"/>
        </w:trPr>
        <w:tc>
          <w:tcPr>
            <w:tcW w:w="460" w:type="dxa"/>
          </w:tcPr>
          <w:p w14:paraId="1016BA26" w14:textId="55B659B4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52EFEB24" w14:textId="0309267B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Agregát 400V</w:t>
            </w:r>
            <w:r>
              <w:rPr>
                <w:rFonts w:asciiTheme="minorHAnsi" w:hAnsiTheme="minorHAnsi" w:cstheme="minorHAnsi"/>
              </w:rPr>
              <w:t xml:space="preserve"> – 1ks</w:t>
            </w:r>
          </w:p>
        </w:tc>
        <w:tc>
          <w:tcPr>
            <w:tcW w:w="2052" w:type="dxa"/>
          </w:tcPr>
          <w:p w14:paraId="0BA594AC" w14:textId="25A1AD07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457184E" w14:textId="258BCF57" w:rsidTr="002D77CA">
        <w:trPr>
          <w:trHeight w:val="416"/>
          <w:jc w:val="center"/>
        </w:trPr>
        <w:tc>
          <w:tcPr>
            <w:tcW w:w="460" w:type="dxa"/>
          </w:tcPr>
          <w:p w14:paraId="1BDBD8C2" w14:textId="34E86F4C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5C1748F7" w14:textId="10101911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Bojler 200 L – 400V, 2,2kW</w:t>
            </w:r>
            <w:r w:rsidRPr="00F64053">
              <w:rPr>
                <w:rFonts w:asciiTheme="minorHAnsi" w:hAnsiTheme="minorHAnsi" w:cstheme="minorHAnsi"/>
              </w:rPr>
              <w:t xml:space="preserve"> – 3ks </w:t>
            </w:r>
          </w:p>
        </w:tc>
        <w:tc>
          <w:tcPr>
            <w:tcW w:w="2052" w:type="dxa"/>
          </w:tcPr>
          <w:p w14:paraId="7F9E0B34" w14:textId="46779CEA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32A9BC7F" w14:textId="04B1783E" w:rsidTr="002D77CA">
        <w:trPr>
          <w:trHeight w:val="416"/>
          <w:jc w:val="center"/>
        </w:trPr>
        <w:tc>
          <w:tcPr>
            <w:tcW w:w="460" w:type="dxa"/>
          </w:tcPr>
          <w:p w14:paraId="1BC18758" w14:textId="7E757F96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6A720153" w14:textId="58D79FB3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AKU</w:t>
            </w:r>
            <w:r>
              <w:rPr>
                <w:rFonts w:asciiTheme="minorHAnsi" w:hAnsiTheme="minorHAnsi" w:cstheme="minorHAnsi"/>
              </w:rPr>
              <w:t xml:space="preserve"> (výmenník tepla)</w:t>
            </w:r>
            <w:r w:rsidRPr="00F64053">
              <w:rPr>
                <w:rFonts w:asciiTheme="minorHAnsi" w:hAnsiTheme="minorHAnsi" w:cstheme="minorHAnsi"/>
              </w:rPr>
              <w:t xml:space="preserve"> – 1ks </w:t>
            </w:r>
          </w:p>
        </w:tc>
        <w:tc>
          <w:tcPr>
            <w:tcW w:w="2052" w:type="dxa"/>
          </w:tcPr>
          <w:p w14:paraId="275EA61C" w14:textId="75CB9FC3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5A02DF79" w14:textId="15FD8C91" w:rsidTr="002D77CA">
        <w:trPr>
          <w:trHeight w:val="416"/>
          <w:jc w:val="center"/>
        </w:trPr>
        <w:tc>
          <w:tcPr>
            <w:tcW w:w="460" w:type="dxa"/>
          </w:tcPr>
          <w:p w14:paraId="44B02234" w14:textId="072A3065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341D1030" w14:textId="734C3596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Výveva - </w:t>
            </w:r>
            <w:r w:rsidRPr="00F64053">
              <w:rPr>
                <w:rFonts w:asciiTheme="minorHAnsi" w:hAnsiTheme="minorHAnsi" w:cstheme="minorHAnsi"/>
              </w:rPr>
              <w:t xml:space="preserve">2ks </w:t>
            </w:r>
          </w:p>
        </w:tc>
        <w:tc>
          <w:tcPr>
            <w:tcW w:w="2052" w:type="dxa"/>
            <w:vAlign w:val="center"/>
          </w:tcPr>
          <w:p w14:paraId="3B0652C5" w14:textId="1FBCE51E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3516A5A5" w14:textId="3C98CBC4" w:rsidTr="002D77CA">
        <w:trPr>
          <w:trHeight w:val="416"/>
          <w:jc w:val="center"/>
        </w:trPr>
        <w:tc>
          <w:tcPr>
            <w:tcW w:w="460" w:type="dxa"/>
          </w:tcPr>
          <w:p w14:paraId="3F40825D" w14:textId="2BCE6DEF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28D601FA" w14:textId="103A2C1F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Frekvenčný menič – 230V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F64053">
              <w:rPr>
                <w:rFonts w:asciiTheme="minorHAnsi" w:hAnsiTheme="minorHAnsi" w:cstheme="minorHAnsi"/>
              </w:rPr>
              <w:t>– 2x</w:t>
            </w:r>
          </w:p>
        </w:tc>
        <w:tc>
          <w:tcPr>
            <w:tcW w:w="2052" w:type="dxa"/>
          </w:tcPr>
          <w:p w14:paraId="4CCDF56B" w14:textId="14C3E7D0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775F5805" w14:textId="2A82EFD6" w:rsidTr="002D77CA">
        <w:trPr>
          <w:trHeight w:val="416"/>
          <w:jc w:val="center"/>
        </w:trPr>
        <w:tc>
          <w:tcPr>
            <w:tcW w:w="460" w:type="dxa"/>
          </w:tcPr>
          <w:p w14:paraId="14751036" w14:textId="4EFC57B6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69FBAE6C" w14:textId="083B8200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F64053">
              <w:rPr>
                <w:rFonts w:asciiTheme="minorHAnsi" w:hAnsiTheme="minorHAnsi" w:cstheme="minorHAnsi"/>
              </w:rPr>
              <w:t>Filter – 1 ks</w:t>
            </w:r>
          </w:p>
        </w:tc>
        <w:tc>
          <w:tcPr>
            <w:tcW w:w="2052" w:type="dxa"/>
          </w:tcPr>
          <w:p w14:paraId="7C37C073" w14:textId="3AA0C59E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7284368D" w14:textId="35AA7AB0" w:rsidTr="002D77CA">
        <w:trPr>
          <w:trHeight w:val="416"/>
          <w:jc w:val="center"/>
        </w:trPr>
        <w:tc>
          <w:tcPr>
            <w:tcW w:w="460" w:type="dxa"/>
          </w:tcPr>
          <w:p w14:paraId="77129EDD" w14:textId="13465677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20658AA2" w14:textId="336BE53A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Vzduchový komp</w:t>
            </w:r>
            <w:r w:rsidRPr="00250985">
              <w:rPr>
                <w:rFonts w:asciiTheme="minorHAnsi" w:hAnsiTheme="minorHAnsi" w:cstheme="minorHAnsi"/>
              </w:rPr>
              <w:t>resor 200 l – 1ks</w:t>
            </w:r>
          </w:p>
        </w:tc>
        <w:tc>
          <w:tcPr>
            <w:tcW w:w="2052" w:type="dxa"/>
          </w:tcPr>
          <w:p w14:paraId="683179F1" w14:textId="44CA1AEF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6D1B3C3B" w14:textId="4E4919F9" w:rsidTr="002D77CA">
        <w:trPr>
          <w:trHeight w:val="416"/>
          <w:jc w:val="center"/>
        </w:trPr>
        <w:tc>
          <w:tcPr>
            <w:tcW w:w="460" w:type="dxa"/>
          </w:tcPr>
          <w:p w14:paraId="044CF4AC" w14:textId="7928E408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11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17532E13" w14:textId="080FE244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Automatický podávač krmiva – 1ks </w:t>
            </w:r>
          </w:p>
        </w:tc>
        <w:tc>
          <w:tcPr>
            <w:tcW w:w="2052" w:type="dxa"/>
            <w:vAlign w:val="center"/>
          </w:tcPr>
          <w:p w14:paraId="65763434" w14:textId="1878292E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64FB0C6D" w14:textId="2ADC39C6" w:rsidTr="002D77CA">
        <w:trPr>
          <w:trHeight w:val="416"/>
          <w:jc w:val="center"/>
        </w:trPr>
        <w:tc>
          <w:tcPr>
            <w:tcW w:w="460" w:type="dxa"/>
          </w:tcPr>
          <w:p w14:paraId="15C35A48" w14:textId="04050AE8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002676BC" w14:textId="77777777" w:rsidR="006254E0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Nerezová zberná nádoba na mlieko, horizontálny model, </w:t>
            </w:r>
          </w:p>
          <w:p w14:paraId="026B2F1D" w14:textId="169F2FEB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kompletná s čerpadlom, bez filtra a bez riadiaceho rozvádzača 1ks</w:t>
            </w:r>
          </w:p>
        </w:tc>
        <w:tc>
          <w:tcPr>
            <w:tcW w:w="2052" w:type="dxa"/>
          </w:tcPr>
          <w:p w14:paraId="5DA12D35" w14:textId="0C7795D7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59FD449B" w14:textId="5FCD1DE9" w:rsidTr="002D77CA">
        <w:trPr>
          <w:trHeight w:val="416"/>
          <w:jc w:val="center"/>
        </w:trPr>
        <w:tc>
          <w:tcPr>
            <w:tcW w:w="460" w:type="dxa"/>
          </w:tcPr>
          <w:p w14:paraId="5E38D2F0" w14:textId="6DACE8E2" w:rsidR="004838AA" w:rsidRPr="00F64053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Pr="00F64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  <w:vAlign w:val="center"/>
          </w:tcPr>
          <w:p w14:paraId="4501328E" w14:textId="4A3E532A" w:rsidR="004838AA" w:rsidRPr="00F64053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Nerezový filter mlieka  - 1ks </w:t>
            </w:r>
          </w:p>
        </w:tc>
        <w:tc>
          <w:tcPr>
            <w:tcW w:w="2052" w:type="dxa"/>
          </w:tcPr>
          <w:p w14:paraId="5B014CA8" w14:textId="62BC0D1B" w:rsidR="004838AA" w:rsidRPr="00F64053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77E74B99" w14:textId="75463BC8" w:rsidTr="002D77CA">
        <w:trPr>
          <w:trHeight w:val="416"/>
          <w:jc w:val="center"/>
        </w:trPr>
        <w:tc>
          <w:tcPr>
            <w:tcW w:w="460" w:type="dxa"/>
          </w:tcPr>
          <w:p w14:paraId="4159EB8A" w14:textId="7B6DE04B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6696" w:type="dxa"/>
            <w:vAlign w:val="center"/>
          </w:tcPr>
          <w:p w14:paraId="31ADE998" w14:textId="016EC724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Riadene mliečneho čerpadla – 1ks</w:t>
            </w:r>
          </w:p>
        </w:tc>
        <w:tc>
          <w:tcPr>
            <w:tcW w:w="2052" w:type="dxa"/>
          </w:tcPr>
          <w:p w14:paraId="22704EC2" w14:textId="634FA0E5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6D2BB0EF" w14:textId="2717230B" w:rsidTr="002D77CA">
        <w:trPr>
          <w:trHeight w:val="416"/>
          <w:jc w:val="center"/>
        </w:trPr>
        <w:tc>
          <w:tcPr>
            <w:tcW w:w="460" w:type="dxa"/>
          </w:tcPr>
          <w:p w14:paraId="56C85BB8" w14:textId="71D559A3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6696" w:type="dxa"/>
            <w:vAlign w:val="center"/>
          </w:tcPr>
          <w:p w14:paraId="69D249D8" w14:textId="77777777" w:rsidR="006254E0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Kompletná umývacia zostava vrátane elektronického </w:t>
            </w:r>
          </w:p>
          <w:p w14:paraId="5F738113" w14:textId="5D218403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vypúšťacieho ventilu a montážneho príslušenstva – 1ks</w:t>
            </w:r>
          </w:p>
        </w:tc>
        <w:tc>
          <w:tcPr>
            <w:tcW w:w="2052" w:type="dxa"/>
            <w:vAlign w:val="center"/>
          </w:tcPr>
          <w:p w14:paraId="3DA82CF2" w14:textId="00DC541A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164715F7" w14:textId="7FA58A66" w:rsidTr="002D77CA">
        <w:trPr>
          <w:trHeight w:val="416"/>
          <w:jc w:val="center"/>
        </w:trPr>
        <w:tc>
          <w:tcPr>
            <w:tcW w:w="460" w:type="dxa"/>
          </w:tcPr>
          <w:p w14:paraId="68DB3AA8" w14:textId="34F4099D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6696" w:type="dxa"/>
            <w:vAlign w:val="center"/>
          </w:tcPr>
          <w:p w14:paraId="3D663D36" w14:textId="6013AF62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Zariadenie na pripojenie k umývaciemu systému – 1ks</w:t>
            </w:r>
          </w:p>
        </w:tc>
        <w:tc>
          <w:tcPr>
            <w:tcW w:w="2052" w:type="dxa"/>
          </w:tcPr>
          <w:p w14:paraId="0CBB6351" w14:textId="75B81352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62E6966" w14:textId="6B364169" w:rsidTr="002D77CA">
        <w:trPr>
          <w:trHeight w:val="416"/>
          <w:jc w:val="center"/>
        </w:trPr>
        <w:tc>
          <w:tcPr>
            <w:tcW w:w="460" w:type="dxa"/>
          </w:tcPr>
          <w:p w14:paraId="3F8C1DA5" w14:textId="2BDF45E5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6696" w:type="dxa"/>
            <w:vAlign w:val="center"/>
          </w:tcPr>
          <w:p w14:paraId="7D5A2445" w14:textId="162CA96B" w:rsidR="004838AA" w:rsidRPr="00250985" w:rsidRDefault="004838AA" w:rsidP="004838AA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Umývacia vaňa 200 l – 1ks</w:t>
            </w:r>
          </w:p>
        </w:tc>
        <w:tc>
          <w:tcPr>
            <w:tcW w:w="2052" w:type="dxa"/>
          </w:tcPr>
          <w:p w14:paraId="1B7840A0" w14:textId="31CA3543" w:rsidR="004838AA" w:rsidRPr="00250985" w:rsidRDefault="004838AA" w:rsidP="004838AA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ABB6D83" w14:textId="77D065E4" w:rsidTr="002D77CA">
        <w:trPr>
          <w:trHeight w:val="416"/>
          <w:jc w:val="center"/>
        </w:trPr>
        <w:tc>
          <w:tcPr>
            <w:tcW w:w="460" w:type="dxa"/>
          </w:tcPr>
          <w:p w14:paraId="707177D8" w14:textId="0B712A5A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</w:t>
            </w:r>
          </w:p>
        </w:tc>
        <w:tc>
          <w:tcPr>
            <w:tcW w:w="6696" w:type="dxa"/>
            <w:vAlign w:val="center"/>
          </w:tcPr>
          <w:p w14:paraId="4C0F8703" w14:textId="35197909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Energeticky úsporný pulzátor 24V – 25ks</w:t>
            </w:r>
          </w:p>
        </w:tc>
        <w:tc>
          <w:tcPr>
            <w:tcW w:w="2052" w:type="dxa"/>
          </w:tcPr>
          <w:p w14:paraId="10E1DEE2" w14:textId="356A2A93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43E8995" w14:textId="335D8371" w:rsidTr="002D77CA">
        <w:trPr>
          <w:trHeight w:val="416"/>
          <w:jc w:val="center"/>
        </w:trPr>
        <w:tc>
          <w:tcPr>
            <w:tcW w:w="460" w:type="dxa"/>
          </w:tcPr>
          <w:p w14:paraId="11728858" w14:textId="20D7D346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6696" w:type="dxa"/>
            <w:vAlign w:val="center"/>
          </w:tcPr>
          <w:p w14:paraId="71E5496B" w14:textId="4E0CEF47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Kompletná dojacia sústava so systémom Soft Touch – 50ks</w:t>
            </w:r>
          </w:p>
        </w:tc>
        <w:tc>
          <w:tcPr>
            <w:tcW w:w="2052" w:type="dxa"/>
            <w:vAlign w:val="center"/>
          </w:tcPr>
          <w:p w14:paraId="25885181" w14:textId="44F01E12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1FFED5BC" w14:textId="4B123E55" w:rsidTr="002D77CA">
        <w:trPr>
          <w:trHeight w:val="416"/>
          <w:jc w:val="center"/>
        </w:trPr>
        <w:tc>
          <w:tcPr>
            <w:tcW w:w="460" w:type="dxa"/>
          </w:tcPr>
          <w:p w14:paraId="2271B538" w14:textId="6DFF0463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20.</w:t>
            </w:r>
          </w:p>
        </w:tc>
        <w:tc>
          <w:tcPr>
            <w:tcW w:w="6696" w:type="dxa"/>
            <w:vAlign w:val="center"/>
          </w:tcPr>
          <w:p w14:paraId="7F41F271" w14:textId="17430C98" w:rsidR="004838AA" w:rsidRPr="00250985" w:rsidRDefault="004838AA" w:rsidP="004838AA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Umývací systém pre ovce – 50ks</w:t>
            </w:r>
          </w:p>
        </w:tc>
        <w:tc>
          <w:tcPr>
            <w:tcW w:w="2052" w:type="dxa"/>
          </w:tcPr>
          <w:p w14:paraId="15EE1E85" w14:textId="508A4E34" w:rsidR="004838AA" w:rsidRPr="00250985" w:rsidRDefault="004838AA" w:rsidP="004838AA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3CEAB72" w14:textId="179235F8" w:rsidTr="002D77CA">
        <w:trPr>
          <w:trHeight w:val="416"/>
          <w:jc w:val="center"/>
        </w:trPr>
        <w:tc>
          <w:tcPr>
            <w:tcW w:w="460" w:type="dxa"/>
          </w:tcPr>
          <w:p w14:paraId="79122BCD" w14:textId="387DCCCF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21.</w:t>
            </w:r>
          </w:p>
        </w:tc>
        <w:tc>
          <w:tcPr>
            <w:tcW w:w="6696" w:type="dxa"/>
            <w:vAlign w:val="center"/>
          </w:tcPr>
          <w:p w14:paraId="3C48CF96" w14:textId="77777777" w:rsidR="006254E0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Biometrický identifikačný systém vrátane riadiacej jednotky, </w:t>
            </w:r>
          </w:p>
          <w:p w14:paraId="3AB56CF3" w14:textId="77777777" w:rsidR="006254E0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biometrického snímača, kabeláže, komunikačného rozhrania – </w:t>
            </w:r>
          </w:p>
          <w:p w14:paraId="49274D56" w14:textId="50507C17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50ks</w:t>
            </w:r>
          </w:p>
        </w:tc>
        <w:tc>
          <w:tcPr>
            <w:tcW w:w="2052" w:type="dxa"/>
          </w:tcPr>
          <w:p w14:paraId="5F2D23AA" w14:textId="64E70106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19929C90" w14:textId="60BA8E06" w:rsidTr="002D77CA">
        <w:trPr>
          <w:trHeight w:val="416"/>
          <w:jc w:val="center"/>
        </w:trPr>
        <w:tc>
          <w:tcPr>
            <w:tcW w:w="460" w:type="dxa"/>
          </w:tcPr>
          <w:p w14:paraId="3E495E5C" w14:textId="75CA7D8F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6696" w:type="dxa"/>
            <w:vAlign w:val="center"/>
          </w:tcPr>
          <w:p w14:paraId="1FB5B94E" w14:textId="1B361DC7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Riadiaci ventil s káblom (sivý) – 24V – 50ks</w:t>
            </w:r>
          </w:p>
        </w:tc>
        <w:tc>
          <w:tcPr>
            <w:tcW w:w="2052" w:type="dxa"/>
          </w:tcPr>
          <w:p w14:paraId="6FE773FD" w14:textId="0D1F1EBF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2825273E" w14:textId="04333F38" w:rsidTr="002D77CA">
        <w:trPr>
          <w:trHeight w:val="416"/>
          <w:jc w:val="center"/>
        </w:trPr>
        <w:tc>
          <w:tcPr>
            <w:tcW w:w="460" w:type="dxa"/>
          </w:tcPr>
          <w:p w14:paraId="5DE5465D" w14:textId="347CAF60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6696" w:type="dxa"/>
            <w:vAlign w:val="center"/>
          </w:tcPr>
          <w:p w14:paraId="3FC949E8" w14:textId="4017AC85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Oranžový uzatvárací ventil – 50ks</w:t>
            </w:r>
          </w:p>
        </w:tc>
        <w:tc>
          <w:tcPr>
            <w:tcW w:w="2052" w:type="dxa"/>
            <w:vAlign w:val="center"/>
          </w:tcPr>
          <w:p w14:paraId="3D0CEA69" w14:textId="7DEB3783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6A0A4751" w14:textId="622A7C20" w:rsidTr="002D77CA">
        <w:trPr>
          <w:trHeight w:val="416"/>
          <w:jc w:val="center"/>
        </w:trPr>
        <w:tc>
          <w:tcPr>
            <w:tcW w:w="460" w:type="dxa"/>
          </w:tcPr>
          <w:p w14:paraId="5E68F698" w14:textId="04B6E8B6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6696" w:type="dxa"/>
            <w:vAlign w:val="center"/>
          </w:tcPr>
          <w:p w14:paraId="7BC90679" w14:textId="7326B0BF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Nerezový držiak pre vákuový valec – 50ks</w:t>
            </w:r>
          </w:p>
        </w:tc>
        <w:tc>
          <w:tcPr>
            <w:tcW w:w="2052" w:type="dxa"/>
          </w:tcPr>
          <w:p w14:paraId="12E8C433" w14:textId="043A6A96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43741337" w14:textId="744EC7DD" w:rsidTr="002D77CA">
        <w:trPr>
          <w:trHeight w:val="416"/>
          <w:jc w:val="center"/>
        </w:trPr>
        <w:tc>
          <w:tcPr>
            <w:tcW w:w="460" w:type="dxa"/>
          </w:tcPr>
          <w:p w14:paraId="3E784095" w14:textId="5EF3AF13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6696" w:type="dxa"/>
            <w:vAlign w:val="center"/>
          </w:tcPr>
          <w:p w14:paraId="26526EDE" w14:textId="6CC56CB6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Plastový vákuový valec s automatickým štartom – 50ks</w:t>
            </w:r>
          </w:p>
        </w:tc>
        <w:tc>
          <w:tcPr>
            <w:tcW w:w="2052" w:type="dxa"/>
          </w:tcPr>
          <w:p w14:paraId="0D56678B" w14:textId="5017A853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4DA7D9DF" w14:textId="22735C74" w:rsidTr="002D77CA">
        <w:trPr>
          <w:trHeight w:val="416"/>
          <w:jc w:val="center"/>
        </w:trPr>
        <w:tc>
          <w:tcPr>
            <w:tcW w:w="460" w:type="dxa"/>
          </w:tcPr>
          <w:p w14:paraId="2A31FE40" w14:textId="5ADE15F3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6696" w:type="dxa"/>
            <w:vAlign w:val="center"/>
          </w:tcPr>
          <w:p w14:paraId="5AF394FF" w14:textId="2C331443" w:rsidR="004838AA" w:rsidRPr="00250985" w:rsidRDefault="004838AA" w:rsidP="004838AA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Riadiaci venti</w:t>
            </w:r>
            <w:r>
              <w:rPr>
                <w:rFonts w:asciiTheme="minorHAnsi" w:hAnsiTheme="minorHAnsi" w:cstheme="minorHAnsi"/>
              </w:rPr>
              <w:t>l s káblom (sivý) , kompletná z</w:t>
            </w:r>
            <w:r w:rsidRPr="00250985">
              <w:rPr>
                <w:rFonts w:asciiTheme="minorHAnsi" w:hAnsiTheme="minorHAnsi" w:cstheme="minorHAnsi"/>
              </w:rPr>
              <w:t>ostava – 24V – 50ks</w:t>
            </w:r>
          </w:p>
        </w:tc>
        <w:tc>
          <w:tcPr>
            <w:tcW w:w="2052" w:type="dxa"/>
          </w:tcPr>
          <w:p w14:paraId="3EAE98B2" w14:textId="36A15BF5" w:rsidR="004838AA" w:rsidRPr="00250985" w:rsidRDefault="004838AA" w:rsidP="004838AA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29A0AACD" w14:textId="68A73EE7" w:rsidTr="002D77CA">
        <w:trPr>
          <w:trHeight w:val="416"/>
          <w:jc w:val="center"/>
        </w:trPr>
        <w:tc>
          <w:tcPr>
            <w:tcW w:w="460" w:type="dxa"/>
          </w:tcPr>
          <w:p w14:paraId="684D04F8" w14:textId="0513CCF7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6696" w:type="dxa"/>
            <w:vAlign w:val="center"/>
          </w:tcPr>
          <w:p w14:paraId="6DC4954D" w14:textId="2D074ACD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Špeciálny sieťový kábel 100m – 2ks</w:t>
            </w:r>
          </w:p>
        </w:tc>
        <w:tc>
          <w:tcPr>
            <w:tcW w:w="2052" w:type="dxa"/>
            <w:vAlign w:val="center"/>
          </w:tcPr>
          <w:p w14:paraId="732525FE" w14:textId="67519DBE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16247772" w14:textId="120562DA" w:rsidTr="002D77CA">
        <w:trPr>
          <w:trHeight w:val="416"/>
          <w:jc w:val="center"/>
        </w:trPr>
        <w:tc>
          <w:tcPr>
            <w:tcW w:w="460" w:type="dxa"/>
          </w:tcPr>
          <w:p w14:paraId="42676C77" w14:textId="668A7116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28.</w:t>
            </w:r>
          </w:p>
        </w:tc>
        <w:tc>
          <w:tcPr>
            <w:tcW w:w="6696" w:type="dxa"/>
            <w:vAlign w:val="center"/>
          </w:tcPr>
          <w:p w14:paraId="23F65DAF" w14:textId="77777777" w:rsidR="00701B0B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Smart stabilizovaný elektronický napájací zdroj 500W, 220/24V </w:t>
            </w:r>
          </w:p>
          <w:p w14:paraId="14B8F1E4" w14:textId="69C41F6C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 filtrom na vstupe / výstupe – 4ks</w:t>
            </w:r>
          </w:p>
        </w:tc>
        <w:tc>
          <w:tcPr>
            <w:tcW w:w="2052" w:type="dxa"/>
          </w:tcPr>
          <w:p w14:paraId="73AE0E53" w14:textId="6F1A90AF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19DE10CB" w14:textId="7CD19E22" w:rsidTr="002D77CA">
        <w:trPr>
          <w:trHeight w:val="416"/>
          <w:jc w:val="center"/>
        </w:trPr>
        <w:tc>
          <w:tcPr>
            <w:tcW w:w="460" w:type="dxa"/>
          </w:tcPr>
          <w:p w14:paraId="22D059BC" w14:textId="76C19B1E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29.</w:t>
            </w:r>
          </w:p>
        </w:tc>
        <w:tc>
          <w:tcPr>
            <w:tcW w:w="6696" w:type="dxa"/>
            <w:vAlign w:val="center"/>
          </w:tcPr>
          <w:p w14:paraId="43C7F9BA" w14:textId="77777777" w:rsidR="00701B0B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Server vrátane</w:t>
            </w:r>
            <w:r>
              <w:rPr>
                <w:rFonts w:asciiTheme="minorHAnsi" w:hAnsiTheme="minorHAnsi" w:cstheme="minorHAnsi"/>
              </w:rPr>
              <w:t xml:space="preserve"> softvéru</w:t>
            </w:r>
            <w:r w:rsidRPr="00250985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50985">
              <w:rPr>
                <w:rFonts w:asciiTheme="minorHAnsi" w:hAnsiTheme="minorHAnsi" w:cstheme="minorHAnsi"/>
              </w:rPr>
              <w:t xml:space="preserve">komunikačného rozhrania, serverového </w:t>
            </w:r>
          </w:p>
          <w:p w14:paraId="2E0F3E84" w14:textId="2536D64C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programu a softvéru. Dodávaný ako systém Plug </w:t>
            </w:r>
            <w:r w:rsidRPr="00250985">
              <w:rPr>
                <w:rFonts w:ascii="Calibri" w:hAnsi="Calibri" w:cs="Calibri"/>
              </w:rPr>
              <w:t>&amp;</w:t>
            </w:r>
            <w:r w:rsidRPr="00250985">
              <w:rPr>
                <w:rFonts w:asciiTheme="minorHAnsi" w:hAnsiTheme="minorHAnsi" w:cstheme="minorHAnsi"/>
              </w:rPr>
              <w:t xml:space="preserve"> Play – 1ks</w:t>
            </w:r>
          </w:p>
        </w:tc>
        <w:tc>
          <w:tcPr>
            <w:tcW w:w="2052" w:type="dxa"/>
          </w:tcPr>
          <w:p w14:paraId="10AC85FA" w14:textId="692D7A30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31DE3DA8" w14:textId="38B6AC4C" w:rsidTr="002D77CA">
        <w:trPr>
          <w:trHeight w:val="416"/>
          <w:jc w:val="center"/>
        </w:trPr>
        <w:tc>
          <w:tcPr>
            <w:tcW w:w="460" w:type="dxa"/>
          </w:tcPr>
          <w:p w14:paraId="0E4E1473" w14:textId="2D755852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6696" w:type="dxa"/>
            <w:vAlign w:val="center"/>
          </w:tcPr>
          <w:p w14:paraId="64732EFB" w14:textId="4B59D290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ID anténa s integrovaným vizuálnym identifikačným štítkom – 2ks</w:t>
            </w:r>
          </w:p>
        </w:tc>
        <w:tc>
          <w:tcPr>
            <w:tcW w:w="2052" w:type="dxa"/>
          </w:tcPr>
          <w:p w14:paraId="52FCB088" w14:textId="10B583F1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3805D8D2" w14:textId="58351A24" w:rsidTr="002D77CA">
        <w:trPr>
          <w:trHeight w:val="416"/>
          <w:jc w:val="center"/>
        </w:trPr>
        <w:tc>
          <w:tcPr>
            <w:tcW w:w="460" w:type="dxa"/>
          </w:tcPr>
          <w:p w14:paraId="139C0E52" w14:textId="450E90D4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31.</w:t>
            </w:r>
          </w:p>
        </w:tc>
        <w:tc>
          <w:tcPr>
            <w:tcW w:w="6696" w:type="dxa"/>
            <w:vAlign w:val="center"/>
          </w:tcPr>
          <w:p w14:paraId="44308319" w14:textId="77777777" w:rsidR="00701B0B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 xml:space="preserve">SMART stabilizovaný elektronický napájací zdroj 500W, 220/24V </w:t>
            </w:r>
          </w:p>
          <w:p w14:paraId="64DE1CDB" w14:textId="3D74C82F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 filtrom na vstupe / výstupe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50985">
              <w:rPr>
                <w:rFonts w:asciiTheme="minorHAnsi" w:hAnsiTheme="minorHAnsi" w:cstheme="minorHAnsi"/>
              </w:rPr>
              <w:t>– 1ks</w:t>
            </w:r>
          </w:p>
        </w:tc>
        <w:tc>
          <w:tcPr>
            <w:tcW w:w="2052" w:type="dxa"/>
            <w:vAlign w:val="center"/>
          </w:tcPr>
          <w:p w14:paraId="0838AA2D" w14:textId="1E937BBC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217CB38" w14:textId="4429190E" w:rsidTr="002D77CA">
        <w:trPr>
          <w:trHeight w:val="416"/>
          <w:jc w:val="center"/>
        </w:trPr>
        <w:tc>
          <w:tcPr>
            <w:tcW w:w="460" w:type="dxa"/>
          </w:tcPr>
          <w:p w14:paraId="5324CC70" w14:textId="7E9FBC82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32.</w:t>
            </w:r>
          </w:p>
        </w:tc>
        <w:tc>
          <w:tcPr>
            <w:tcW w:w="6696" w:type="dxa"/>
            <w:vAlign w:val="center"/>
          </w:tcPr>
          <w:p w14:paraId="45C3C2DF" w14:textId="548FAD8A" w:rsidR="004838AA" w:rsidRPr="00250985" w:rsidRDefault="004838AA" w:rsidP="004838AA">
            <w:pPr>
              <w:pStyle w:val="Odsekzoznamu"/>
              <w:spacing w:after="0" w:line="240" w:lineRule="auto"/>
              <w:ind w:hanging="616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Sada nerezového potrubia – 1ks</w:t>
            </w:r>
          </w:p>
        </w:tc>
        <w:tc>
          <w:tcPr>
            <w:tcW w:w="2052" w:type="dxa"/>
          </w:tcPr>
          <w:p w14:paraId="77B30C0B" w14:textId="2ECB8C02" w:rsidR="004838AA" w:rsidRPr="00250985" w:rsidRDefault="004838AA" w:rsidP="004838AA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</w:rPr>
            </w:pPr>
            <w:r w:rsidRPr="0010364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462D897A" w14:textId="6DB88458" w:rsidTr="002D77CA">
        <w:trPr>
          <w:trHeight w:val="416"/>
          <w:jc w:val="center"/>
        </w:trPr>
        <w:tc>
          <w:tcPr>
            <w:tcW w:w="460" w:type="dxa"/>
          </w:tcPr>
          <w:p w14:paraId="1BF3CAD6" w14:textId="02FE525D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33.</w:t>
            </w:r>
          </w:p>
        </w:tc>
        <w:tc>
          <w:tcPr>
            <w:tcW w:w="6696" w:type="dxa"/>
            <w:vAlign w:val="center"/>
          </w:tcPr>
          <w:p w14:paraId="72B934DA" w14:textId="7E505B54" w:rsidR="004838AA" w:rsidRPr="00250985" w:rsidRDefault="004838AA" w:rsidP="004838AA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Sada PVC potrubia – 1ks</w:t>
            </w:r>
          </w:p>
        </w:tc>
        <w:tc>
          <w:tcPr>
            <w:tcW w:w="2052" w:type="dxa"/>
          </w:tcPr>
          <w:p w14:paraId="5ABA1436" w14:textId="51C6F813" w:rsidR="004838AA" w:rsidRPr="00250985" w:rsidRDefault="004838AA" w:rsidP="004838AA">
            <w:pPr>
              <w:pStyle w:val="Odsekzoznamu"/>
              <w:spacing w:after="0" w:line="240" w:lineRule="auto"/>
              <w:ind w:left="103" w:firstLine="1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4838AA" w:rsidRPr="00F64053" w14:paraId="0737BBAB" w14:textId="03735B26" w:rsidTr="002D77CA">
        <w:trPr>
          <w:trHeight w:val="416"/>
          <w:jc w:val="center"/>
        </w:trPr>
        <w:tc>
          <w:tcPr>
            <w:tcW w:w="460" w:type="dxa"/>
          </w:tcPr>
          <w:p w14:paraId="71EB1186" w14:textId="60C511DF" w:rsidR="004838AA" w:rsidRDefault="004838AA" w:rsidP="004838A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34.</w:t>
            </w:r>
          </w:p>
        </w:tc>
        <w:tc>
          <w:tcPr>
            <w:tcW w:w="6696" w:type="dxa"/>
            <w:vAlign w:val="center"/>
          </w:tcPr>
          <w:p w14:paraId="620C26C2" w14:textId="239FA55F" w:rsidR="004838AA" w:rsidRPr="00250985" w:rsidRDefault="004838AA" w:rsidP="004838AA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250985">
              <w:rPr>
                <w:rFonts w:asciiTheme="minorHAnsi" w:hAnsiTheme="minorHAnsi" w:cstheme="minorHAnsi"/>
              </w:rPr>
              <w:t>Sada gumových komponentov – 1ks</w:t>
            </w:r>
          </w:p>
        </w:tc>
        <w:tc>
          <w:tcPr>
            <w:tcW w:w="2052" w:type="dxa"/>
          </w:tcPr>
          <w:p w14:paraId="7B7C70C1" w14:textId="5927D874" w:rsidR="004838AA" w:rsidRPr="00250985" w:rsidRDefault="004838AA" w:rsidP="004838AA">
            <w:pPr>
              <w:pStyle w:val="Odsekzoznamu"/>
              <w:spacing w:after="0" w:line="240" w:lineRule="auto"/>
              <w:ind w:left="103"/>
              <w:contextualSpacing w:val="0"/>
              <w:rPr>
                <w:rFonts w:asciiTheme="minorHAnsi" w:hAnsiTheme="minorHAnsi" w:cstheme="minorHAnsi"/>
              </w:rPr>
            </w:pPr>
            <w:r w:rsidRPr="00D8130D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2D77CA" w:rsidRPr="00637958" w14:paraId="5AEF586F" w14:textId="77777777" w:rsidTr="002D77CA">
        <w:trPr>
          <w:trHeight w:val="230"/>
          <w:jc w:val="center"/>
        </w:trPr>
        <w:tc>
          <w:tcPr>
            <w:tcW w:w="460" w:type="dxa"/>
          </w:tcPr>
          <w:p w14:paraId="7AFC98A4" w14:textId="36623048" w:rsidR="002D77CA" w:rsidRPr="002D77CA" w:rsidRDefault="002D77CA" w:rsidP="00F433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  <w:r w:rsidRPr="002D77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</w:tcPr>
          <w:p w14:paraId="4778C8C8" w14:textId="77777777" w:rsidR="002D77CA" w:rsidRPr="00D8130D" w:rsidRDefault="002D77CA" w:rsidP="00F4333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8130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Inštalácia a montáž zariadenia (inštalačné práce):</w:t>
            </w:r>
          </w:p>
          <w:p w14:paraId="7FBB8E93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Doprava, montáž, spustenie do prevádzky, odborné zaškolenie a podpora počas prvého týždňa po uvedení do prevádzky</w:t>
            </w:r>
            <w:r w:rsidRPr="00D8130D">
              <w:rPr>
                <w:sz w:val="22"/>
                <w:szCs w:val="22"/>
              </w:rPr>
              <w:t xml:space="preserve">.      </w:t>
            </w:r>
          </w:p>
        </w:tc>
        <w:tc>
          <w:tcPr>
            <w:tcW w:w="2052" w:type="dxa"/>
            <w:vAlign w:val="center"/>
          </w:tcPr>
          <w:p w14:paraId="59598926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2D77CA" w:rsidRPr="00D8130D" w14:paraId="6AD3F807" w14:textId="77777777" w:rsidTr="002D77CA">
        <w:trPr>
          <w:trHeight w:val="200"/>
          <w:jc w:val="center"/>
        </w:trPr>
        <w:tc>
          <w:tcPr>
            <w:tcW w:w="460" w:type="dxa"/>
          </w:tcPr>
          <w:p w14:paraId="2B208E2A" w14:textId="23BD0C0B" w:rsidR="002D77CA" w:rsidRPr="002D77CA" w:rsidRDefault="002D77CA" w:rsidP="00F433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  <w:r w:rsidRPr="002D77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</w:tcPr>
          <w:p w14:paraId="1AFAB40E" w14:textId="77777777" w:rsidR="002D77CA" w:rsidRPr="00D8130D" w:rsidRDefault="002D77CA" w:rsidP="00F4333B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813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Servis:</w:t>
            </w:r>
          </w:p>
          <w:p w14:paraId="1EDA4BEA" w14:textId="77777777" w:rsidR="002D77CA" w:rsidRPr="00637958" w:rsidRDefault="002D77CA" w:rsidP="00F4333B">
            <w:pPr>
              <w:rPr>
                <w:rFonts w:asciiTheme="minorHAnsi" w:hAnsiTheme="minorHAnsi" w:cstheme="minorHAnsi"/>
                <w:sz w:val="22"/>
              </w:rPr>
            </w:pPr>
            <w:r w:rsidRPr="00D8130D">
              <w:rPr>
                <w:rFonts w:asciiTheme="minorHAnsi" w:hAnsiTheme="minorHAnsi" w:cstheme="minorHAnsi"/>
                <w:sz w:val="22"/>
                <w:szCs w:val="22"/>
              </w:rPr>
              <w:t>Dostupnosť odborného servisného úkonu do dvoch hodín v režime 24/7</w:t>
            </w:r>
          </w:p>
        </w:tc>
        <w:tc>
          <w:tcPr>
            <w:tcW w:w="2052" w:type="dxa"/>
          </w:tcPr>
          <w:p w14:paraId="379F06C8" w14:textId="77777777" w:rsidR="002D77CA" w:rsidRPr="00D8130D" w:rsidRDefault="002D77CA" w:rsidP="00F4333B">
            <w:pPr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  <w:tr w:rsidR="002D77CA" w:rsidRPr="00D8130D" w14:paraId="1778766E" w14:textId="77777777" w:rsidTr="002D77CA">
        <w:trPr>
          <w:trHeight w:val="90"/>
          <w:jc w:val="center"/>
        </w:trPr>
        <w:tc>
          <w:tcPr>
            <w:tcW w:w="460" w:type="dxa"/>
          </w:tcPr>
          <w:p w14:paraId="60DF086C" w14:textId="1D3C0BD0" w:rsidR="002D77CA" w:rsidRPr="002D77CA" w:rsidRDefault="002D77CA" w:rsidP="00F4333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  <w:r w:rsidRPr="002D77C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6696" w:type="dxa"/>
          </w:tcPr>
          <w:p w14:paraId="74B4EF09" w14:textId="746926E2" w:rsidR="002D77CA" w:rsidRPr="004838AA" w:rsidRDefault="002D77CA" w:rsidP="004838AA">
            <w:pPr>
              <w:pStyle w:val="Default"/>
              <w:spacing w:after="27"/>
              <w:rPr>
                <w:b/>
                <w:bCs/>
                <w:sz w:val="22"/>
                <w:szCs w:val="22"/>
              </w:rPr>
            </w:pPr>
            <w:r w:rsidRPr="00D8130D">
              <w:rPr>
                <w:b/>
                <w:bCs/>
                <w:sz w:val="22"/>
                <w:szCs w:val="22"/>
              </w:rPr>
              <w:t>Záruka:</w:t>
            </w:r>
            <w:r w:rsidR="004838AA">
              <w:rPr>
                <w:b/>
                <w:bCs/>
                <w:sz w:val="22"/>
                <w:szCs w:val="22"/>
              </w:rPr>
              <w:t xml:space="preserve"> </w:t>
            </w:r>
            <w:r w:rsidR="004838AA" w:rsidRPr="00706418">
              <w:rPr>
                <w:rFonts w:asciiTheme="minorHAnsi" w:hAnsiTheme="minorHAnsi" w:cstheme="minorHAnsi"/>
                <w:sz w:val="22"/>
              </w:rPr>
              <w:t>Min. 12 mesiacov od spustenia prevádzky.</w:t>
            </w:r>
          </w:p>
        </w:tc>
        <w:tc>
          <w:tcPr>
            <w:tcW w:w="2052" w:type="dxa"/>
            <w:vAlign w:val="center"/>
          </w:tcPr>
          <w:p w14:paraId="5C432893" w14:textId="77777777" w:rsidR="002D77CA" w:rsidRPr="00D8130D" w:rsidRDefault="002D77CA" w:rsidP="00F4333B">
            <w:pPr>
              <w:rPr>
                <w:rFonts w:cs="Tahoma"/>
                <w:color w:val="FF0000"/>
                <w:sz w:val="22"/>
                <w:szCs w:val="22"/>
              </w:rPr>
            </w:pPr>
            <w:r w:rsidRPr="00D8130D">
              <w:rPr>
                <w:rFonts w:cs="Tahoma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114A695C" w14:textId="77777777" w:rsidR="00D61DD2" w:rsidRPr="00F64053" w:rsidRDefault="00D61DD2" w:rsidP="00E863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74A1FF" w14:textId="72C7E05C" w:rsidR="002908C7" w:rsidRPr="00F64053" w:rsidRDefault="002908C7" w:rsidP="00834E25">
      <w:pPr>
        <w:jc w:val="both"/>
        <w:rPr>
          <w:rFonts w:asciiTheme="minorHAnsi" w:hAnsiTheme="minorHAnsi" w:cstheme="minorHAnsi"/>
          <w:sz w:val="22"/>
          <w:szCs w:val="22"/>
        </w:rPr>
      </w:pPr>
      <w:r w:rsidRPr="00F64053">
        <w:rPr>
          <w:rFonts w:asciiTheme="minorHAnsi" w:hAnsiTheme="minorHAnsi" w:cstheme="minorHAnsi"/>
          <w:sz w:val="22"/>
          <w:szCs w:val="22"/>
        </w:rPr>
        <w:lastRenderedPageBreak/>
        <w:t>Potenciálny dodávateľ predložením ponuky deklaruje, že ním ponúkaný tovar spĺňa tu uvádzané požiadavky a parametre na predmet zákazky.</w:t>
      </w:r>
    </w:p>
    <w:p w14:paraId="27418C5A" w14:textId="77777777" w:rsidR="00597D37" w:rsidRDefault="00597D3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</w:p>
    <w:p w14:paraId="7E77A047" w14:textId="78531B0C" w:rsidR="002908C7" w:rsidRPr="00F64053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F64053"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F64053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F640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v € </w:t>
            </w:r>
          </w:p>
          <w:p w14:paraId="20FAA588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F64053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celkom </w:t>
            </w:r>
          </w:p>
          <w:p w14:paraId="4D91A604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 € </w:t>
            </w:r>
          </w:p>
          <w:p w14:paraId="679AD3CC" w14:textId="77777777" w:rsidR="002908C7" w:rsidRPr="00F64053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sz w:val="22"/>
                <w:szCs w:val="22"/>
              </w:rPr>
              <w:t>bez  DPH:</w:t>
            </w:r>
          </w:p>
        </w:tc>
      </w:tr>
      <w:tr w:rsidR="002908C7" w:rsidRPr="00F64053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57D4B5F5" w:rsidR="002908C7" w:rsidRPr="007C786E" w:rsidRDefault="007C786E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7C78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Technológia dojenia – kruhová dojáreň </w:t>
            </w:r>
            <w:r w:rsidR="00BE6D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pre ovce </w:t>
            </w:r>
            <w:r w:rsidRPr="007C786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50 miest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F64053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F64053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F64053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Pr="00F640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2CE68DD3" w14:textId="77777777" w:rsidR="002908C7" w:rsidRPr="00F640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F64053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F640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F640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0D6AE782" w14:textId="77777777" w:rsidR="00834E25" w:rsidRPr="00F64053" w:rsidRDefault="00834E25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41"/>
      </w:tblGrid>
      <w:tr w:rsidR="002908C7" w:rsidRPr="00F64053" w14:paraId="62360E1A" w14:textId="77777777" w:rsidTr="007C786E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F64053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6ADDDA31" w14:textId="77777777" w:rsidTr="007C786E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F64053" w14:paraId="40BD799D" w14:textId="77777777" w:rsidTr="007C786E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64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F64053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834E25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101A" w14:textId="77777777" w:rsidR="006B28A0" w:rsidRDefault="006B28A0" w:rsidP="007E20AA">
      <w:r>
        <w:separator/>
      </w:r>
    </w:p>
  </w:endnote>
  <w:endnote w:type="continuationSeparator" w:id="0">
    <w:p w14:paraId="4FCAA6B5" w14:textId="77777777" w:rsidR="006B28A0" w:rsidRDefault="006B28A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0850" w14:textId="77777777" w:rsidR="006B28A0" w:rsidRDefault="006B28A0" w:rsidP="007E20AA">
      <w:r>
        <w:separator/>
      </w:r>
    </w:p>
  </w:footnote>
  <w:footnote w:type="continuationSeparator" w:id="0">
    <w:p w14:paraId="275808BB" w14:textId="77777777" w:rsidR="006B28A0" w:rsidRDefault="006B28A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049550">
    <w:abstractNumId w:val="2"/>
  </w:num>
  <w:num w:numId="2" w16cid:durableId="366638622">
    <w:abstractNumId w:val="6"/>
  </w:num>
  <w:num w:numId="3" w16cid:durableId="246308095">
    <w:abstractNumId w:val="1"/>
  </w:num>
  <w:num w:numId="4" w16cid:durableId="1815027375">
    <w:abstractNumId w:val="0"/>
  </w:num>
  <w:num w:numId="5" w16cid:durableId="524712398">
    <w:abstractNumId w:val="4"/>
  </w:num>
  <w:num w:numId="6" w16cid:durableId="1124538792">
    <w:abstractNumId w:val="5"/>
  </w:num>
  <w:num w:numId="7" w16cid:durableId="371224815">
    <w:abstractNumId w:val="3"/>
  </w:num>
  <w:num w:numId="8" w16cid:durableId="1916275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2A87"/>
    <w:rsid w:val="0005325B"/>
    <w:rsid w:val="000606D7"/>
    <w:rsid w:val="00060FF6"/>
    <w:rsid w:val="00074E43"/>
    <w:rsid w:val="000762A4"/>
    <w:rsid w:val="00086E67"/>
    <w:rsid w:val="000C3E35"/>
    <w:rsid w:val="000E5C94"/>
    <w:rsid w:val="0010105B"/>
    <w:rsid w:val="0011272A"/>
    <w:rsid w:val="0011642D"/>
    <w:rsid w:val="001900DA"/>
    <w:rsid w:val="001A1BC7"/>
    <w:rsid w:val="001D1CDA"/>
    <w:rsid w:val="001E15FD"/>
    <w:rsid w:val="00204529"/>
    <w:rsid w:val="002329AE"/>
    <w:rsid w:val="002435D5"/>
    <w:rsid w:val="00250985"/>
    <w:rsid w:val="002814AE"/>
    <w:rsid w:val="002908C7"/>
    <w:rsid w:val="00291D4D"/>
    <w:rsid w:val="00294827"/>
    <w:rsid w:val="002A24FD"/>
    <w:rsid w:val="002A3E91"/>
    <w:rsid w:val="002B568F"/>
    <w:rsid w:val="002C51C5"/>
    <w:rsid w:val="002D0E6C"/>
    <w:rsid w:val="002D77CA"/>
    <w:rsid w:val="002E13EB"/>
    <w:rsid w:val="00322BA8"/>
    <w:rsid w:val="00336D0C"/>
    <w:rsid w:val="00353AE5"/>
    <w:rsid w:val="003575F9"/>
    <w:rsid w:val="00370429"/>
    <w:rsid w:val="003818C9"/>
    <w:rsid w:val="00386068"/>
    <w:rsid w:val="003A3C6B"/>
    <w:rsid w:val="003C3DA3"/>
    <w:rsid w:val="003E4279"/>
    <w:rsid w:val="00403476"/>
    <w:rsid w:val="004211F1"/>
    <w:rsid w:val="00454227"/>
    <w:rsid w:val="00460982"/>
    <w:rsid w:val="004704BC"/>
    <w:rsid w:val="004838AA"/>
    <w:rsid w:val="0048489C"/>
    <w:rsid w:val="00492240"/>
    <w:rsid w:val="004A77A7"/>
    <w:rsid w:val="004D196D"/>
    <w:rsid w:val="004F186E"/>
    <w:rsid w:val="004F1D15"/>
    <w:rsid w:val="00500BFB"/>
    <w:rsid w:val="00536196"/>
    <w:rsid w:val="00545425"/>
    <w:rsid w:val="00581BD6"/>
    <w:rsid w:val="00586DC7"/>
    <w:rsid w:val="00596274"/>
    <w:rsid w:val="00597D37"/>
    <w:rsid w:val="00597F67"/>
    <w:rsid w:val="005B4C6D"/>
    <w:rsid w:val="005D0328"/>
    <w:rsid w:val="005E339C"/>
    <w:rsid w:val="005E3C7B"/>
    <w:rsid w:val="005F49E8"/>
    <w:rsid w:val="005F5003"/>
    <w:rsid w:val="005F5276"/>
    <w:rsid w:val="00601539"/>
    <w:rsid w:val="0060364B"/>
    <w:rsid w:val="00610826"/>
    <w:rsid w:val="006120A7"/>
    <w:rsid w:val="006254E0"/>
    <w:rsid w:val="006423FC"/>
    <w:rsid w:val="00653875"/>
    <w:rsid w:val="00665D75"/>
    <w:rsid w:val="00666F1C"/>
    <w:rsid w:val="00673D17"/>
    <w:rsid w:val="006836AA"/>
    <w:rsid w:val="006B28A0"/>
    <w:rsid w:val="006B4374"/>
    <w:rsid w:val="006C58A7"/>
    <w:rsid w:val="006D03B4"/>
    <w:rsid w:val="00701B0B"/>
    <w:rsid w:val="00707A55"/>
    <w:rsid w:val="00763F8E"/>
    <w:rsid w:val="00767F07"/>
    <w:rsid w:val="00773B8C"/>
    <w:rsid w:val="007865E8"/>
    <w:rsid w:val="00795E87"/>
    <w:rsid w:val="007B1B2D"/>
    <w:rsid w:val="007C786E"/>
    <w:rsid w:val="007E20AA"/>
    <w:rsid w:val="007E5559"/>
    <w:rsid w:val="007E7A58"/>
    <w:rsid w:val="007F3506"/>
    <w:rsid w:val="00820E57"/>
    <w:rsid w:val="0082459B"/>
    <w:rsid w:val="00825F12"/>
    <w:rsid w:val="0083184B"/>
    <w:rsid w:val="00834E25"/>
    <w:rsid w:val="00842603"/>
    <w:rsid w:val="008753F0"/>
    <w:rsid w:val="0088789F"/>
    <w:rsid w:val="008938A9"/>
    <w:rsid w:val="008B0096"/>
    <w:rsid w:val="008C5EFC"/>
    <w:rsid w:val="009308E1"/>
    <w:rsid w:val="009632DA"/>
    <w:rsid w:val="009668C3"/>
    <w:rsid w:val="00970DD2"/>
    <w:rsid w:val="009913D3"/>
    <w:rsid w:val="0099493F"/>
    <w:rsid w:val="009A4A86"/>
    <w:rsid w:val="00A0564B"/>
    <w:rsid w:val="00A109B6"/>
    <w:rsid w:val="00A10FB0"/>
    <w:rsid w:val="00A41D7B"/>
    <w:rsid w:val="00A5483E"/>
    <w:rsid w:val="00A6020D"/>
    <w:rsid w:val="00A60E6E"/>
    <w:rsid w:val="00A74978"/>
    <w:rsid w:val="00A90E77"/>
    <w:rsid w:val="00A914D8"/>
    <w:rsid w:val="00A914F1"/>
    <w:rsid w:val="00AB15F5"/>
    <w:rsid w:val="00AC2753"/>
    <w:rsid w:val="00AE4F79"/>
    <w:rsid w:val="00B07C45"/>
    <w:rsid w:val="00B24D53"/>
    <w:rsid w:val="00B26EBE"/>
    <w:rsid w:val="00B30B4C"/>
    <w:rsid w:val="00B61ED4"/>
    <w:rsid w:val="00B704C5"/>
    <w:rsid w:val="00B825F6"/>
    <w:rsid w:val="00B86EA5"/>
    <w:rsid w:val="00BA0B47"/>
    <w:rsid w:val="00BD403D"/>
    <w:rsid w:val="00BD4233"/>
    <w:rsid w:val="00BE43FC"/>
    <w:rsid w:val="00BE6D8E"/>
    <w:rsid w:val="00C077F1"/>
    <w:rsid w:val="00C4534D"/>
    <w:rsid w:val="00C504D1"/>
    <w:rsid w:val="00C66BFB"/>
    <w:rsid w:val="00C72135"/>
    <w:rsid w:val="00CB30E7"/>
    <w:rsid w:val="00CB79C7"/>
    <w:rsid w:val="00CD66D8"/>
    <w:rsid w:val="00D01F9F"/>
    <w:rsid w:val="00D13623"/>
    <w:rsid w:val="00D24379"/>
    <w:rsid w:val="00D432E5"/>
    <w:rsid w:val="00D43AD4"/>
    <w:rsid w:val="00D529BF"/>
    <w:rsid w:val="00D55339"/>
    <w:rsid w:val="00D61DD2"/>
    <w:rsid w:val="00DB12F9"/>
    <w:rsid w:val="00DB6343"/>
    <w:rsid w:val="00E01EB6"/>
    <w:rsid w:val="00E057EC"/>
    <w:rsid w:val="00E16246"/>
    <w:rsid w:val="00E24253"/>
    <w:rsid w:val="00E25E72"/>
    <w:rsid w:val="00E261DA"/>
    <w:rsid w:val="00E42CF4"/>
    <w:rsid w:val="00E55224"/>
    <w:rsid w:val="00E756ED"/>
    <w:rsid w:val="00E86327"/>
    <w:rsid w:val="00E952C2"/>
    <w:rsid w:val="00EC36F8"/>
    <w:rsid w:val="00EC51BB"/>
    <w:rsid w:val="00EE2A43"/>
    <w:rsid w:val="00F04B45"/>
    <w:rsid w:val="00F2333A"/>
    <w:rsid w:val="00F23B66"/>
    <w:rsid w:val="00F353C4"/>
    <w:rsid w:val="00F46DFB"/>
    <w:rsid w:val="00F64053"/>
    <w:rsid w:val="00F64824"/>
    <w:rsid w:val="00F66995"/>
    <w:rsid w:val="00F77E0B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AD575B40-5733-43E9-B634-BC593BEC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  <w:style w:type="paragraph" w:styleId="Textbubliny">
    <w:name w:val="Balloon Text"/>
    <w:basedOn w:val="Normlny"/>
    <w:link w:val="TextbublinyChar"/>
    <w:uiPriority w:val="99"/>
    <w:semiHidden/>
    <w:unhideWhenUsed/>
    <w:rsid w:val="008B00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096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customStyle="1" w:styleId="Default">
    <w:name w:val="Default"/>
    <w:rsid w:val="002D77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765E7-A954-415D-ABC3-F463E0330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3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 H</cp:lastModifiedBy>
  <cp:revision>7</cp:revision>
  <cp:lastPrinted>2026-08-18T07:30:00Z</cp:lastPrinted>
  <dcterms:created xsi:type="dcterms:W3CDTF">2022-05-18T17:14:00Z</dcterms:created>
  <dcterms:modified xsi:type="dcterms:W3CDTF">2026-08-21T13:34:00Z</dcterms:modified>
</cp:coreProperties>
</file>