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AB3260"/>
    <w:p w:rsidR="00246920" w:rsidRPr="00246920" w:rsidRDefault="00246920" w:rsidP="00471FC6">
      <w:pPr>
        <w:pStyle w:val="tl1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 w:rsidRPr="00246920">
        <w:rPr>
          <w:rFonts w:asciiTheme="minorHAnsi" w:hAnsiTheme="minorHAnsi" w:cs="Cambria"/>
          <w:sz w:val="22"/>
          <w:szCs w:val="22"/>
        </w:rPr>
        <w:t xml:space="preserve">zákazky (Výzvy) je dodávka jednorazových </w:t>
      </w:r>
      <w:proofErr w:type="spellStart"/>
      <w:r w:rsidRPr="00246920">
        <w:rPr>
          <w:rFonts w:asciiTheme="minorHAnsi" w:hAnsiTheme="minorHAnsi" w:cs="Cambria"/>
          <w:sz w:val="22"/>
          <w:szCs w:val="22"/>
        </w:rPr>
        <w:t>nitrilových</w:t>
      </w:r>
      <w:proofErr w:type="spellEnd"/>
      <w:r w:rsidRPr="00246920">
        <w:rPr>
          <w:rFonts w:asciiTheme="minorHAnsi" w:hAnsiTheme="minorHAnsi" w:cs="Cambria"/>
          <w:sz w:val="22"/>
          <w:szCs w:val="22"/>
        </w:rPr>
        <w:t xml:space="preserve"> rukavíc pre všeobecné použitie vrátane ich dodania v celkovom počte 30 000 ks za dodržania nasledovných požiadaviek:</w:t>
      </w:r>
    </w:p>
    <w:p w:rsidR="00246920" w:rsidRPr="00246920" w:rsidRDefault="00246920" w:rsidP="00471FC6">
      <w:pPr>
        <w:pStyle w:val="Nadpis7"/>
        <w:rPr>
          <w:rFonts w:asciiTheme="minorHAnsi" w:hAnsiTheme="minorHAnsi"/>
          <w:sz w:val="22"/>
          <w:szCs w:val="22"/>
          <w:lang w:val="sk-SK" w:eastAsia="sk-SK"/>
        </w:rPr>
      </w:pPr>
    </w:p>
    <w:p w:rsidR="00246920" w:rsidRPr="00471FC6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 xml:space="preserve">jednorazové ochranné rukavice, poskytujúce ochranu CE kategórie III., </w:t>
      </w:r>
      <w:proofErr w:type="spellStart"/>
      <w:r w:rsidRPr="00471FC6">
        <w:rPr>
          <w:rFonts w:asciiTheme="minorHAnsi" w:hAnsiTheme="minorHAnsi"/>
          <w:sz w:val="22"/>
          <w:szCs w:val="22"/>
        </w:rPr>
        <w:t>nitrilové</w:t>
      </w:r>
      <w:proofErr w:type="spellEnd"/>
      <w:r w:rsidRPr="00471FC6">
        <w:rPr>
          <w:rFonts w:asciiTheme="minorHAnsi" w:hAnsiTheme="minorHAnsi"/>
          <w:sz w:val="22"/>
          <w:szCs w:val="22"/>
        </w:rPr>
        <w:t xml:space="preserve"> (nespôsobujúce alergiu), </w:t>
      </w:r>
    </w:p>
    <w:p w:rsidR="00246920" w:rsidRPr="00471FC6" w:rsidRDefault="00471FC6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>minimálna hrúbka 1 steny rukavíc 0,07mm</w:t>
      </w:r>
      <w:r w:rsidR="00246920" w:rsidRPr="00471FC6">
        <w:rPr>
          <w:rFonts w:asciiTheme="minorHAnsi" w:hAnsiTheme="minorHAnsi"/>
          <w:sz w:val="22"/>
          <w:szCs w:val="22"/>
        </w:rPr>
        <w:t xml:space="preserve">, </w:t>
      </w:r>
    </w:p>
    <w:p w:rsidR="00246920" w:rsidRPr="00471FC6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 xml:space="preserve">minimálnej dĺžka 240mm, </w:t>
      </w:r>
    </w:p>
    <w:p w:rsidR="00246920" w:rsidRPr="00471FC6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 xml:space="preserve">nepudrované, </w:t>
      </w:r>
    </w:p>
    <w:p w:rsidR="00246920" w:rsidRPr="00471FC6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>obojručné,</w:t>
      </w:r>
    </w:p>
    <w:p w:rsidR="00246920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balenie po 100 ks,</w:t>
      </w:r>
    </w:p>
    <w:p w:rsidR="00246920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246920">
        <w:rPr>
          <w:rFonts w:asciiTheme="minorHAnsi" w:hAnsiTheme="minorHAnsi"/>
          <w:sz w:val="22"/>
          <w:szCs w:val="22"/>
        </w:rPr>
        <w:t>inimálna životnosť výrobku 24 mesiacov od dodania tovaru</w:t>
      </w:r>
      <w:r>
        <w:rPr>
          <w:rFonts w:asciiTheme="minorHAnsi" w:hAnsiTheme="minorHAnsi"/>
          <w:sz w:val="22"/>
          <w:szCs w:val="22"/>
        </w:rPr>
        <w:t>,</w:t>
      </w:r>
    </w:p>
    <w:p w:rsidR="00246920" w:rsidRDefault="009350E5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požadované veľkosti: </w:t>
      </w:r>
      <w:r w:rsidR="00246920" w:rsidRPr="00246920">
        <w:rPr>
          <w:rFonts w:asciiTheme="minorHAnsi" w:hAnsiTheme="minorHAnsi"/>
          <w:sz w:val="22"/>
          <w:szCs w:val="22"/>
        </w:rPr>
        <w:t>8(M) v počte 10</w:t>
      </w:r>
      <w:r w:rsidR="00246920">
        <w:rPr>
          <w:rFonts w:asciiTheme="minorHAnsi" w:hAnsiTheme="minorHAnsi"/>
          <w:sz w:val="22"/>
          <w:szCs w:val="22"/>
        </w:rPr>
        <w:t> </w:t>
      </w:r>
      <w:r w:rsidR="00246920" w:rsidRPr="00246920">
        <w:rPr>
          <w:rFonts w:asciiTheme="minorHAnsi" w:hAnsiTheme="minorHAnsi"/>
          <w:sz w:val="22"/>
          <w:szCs w:val="22"/>
        </w:rPr>
        <w:t>000</w:t>
      </w:r>
      <w:r w:rsidR="00246920">
        <w:rPr>
          <w:rFonts w:asciiTheme="minorHAnsi" w:hAnsiTheme="minorHAnsi"/>
          <w:sz w:val="22"/>
          <w:szCs w:val="22"/>
        </w:rPr>
        <w:t xml:space="preserve"> ks, </w:t>
      </w:r>
      <w:r w:rsidR="00246920" w:rsidRPr="00246920">
        <w:rPr>
          <w:rFonts w:asciiTheme="minorHAnsi" w:hAnsiTheme="minorHAnsi"/>
          <w:sz w:val="22"/>
          <w:szCs w:val="22"/>
        </w:rPr>
        <w:t>9(L) v počte 10</w:t>
      </w:r>
      <w:r w:rsidR="00246920">
        <w:rPr>
          <w:rFonts w:asciiTheme="minorHAnsi" w:hAnsiTheme="minorHAnsi"/>
          <w:sz w:val="22"/>
          <w:szCs w:val="22"/>
        </w:rPr>
        <w:t> </w:t>
      </w:r>
      <w:r w:rsidR="00246920" w:rsidRPr="00246920">
        <w:rPr>
          <w:rFonts w:asciiTheme="minorHAnsi" w:hAnsiTheme="minorHAnsi"/>
          <w:sz w:val="22"/>
          <w:szCs w:val="22"/>
        </w:rPr>
        <w:t>000</w:t>
      </w:r>
      <w:r w:rsidR="00246920">
        <w:rPr>
          <w:rFonts w:asciiTheme="minorHAnsi" w:hAnsiTheme="minorHAnsi"/>
          <w:sz w:val="22"/>
          <w:szCs w:val="22"/>
        </w:rPr>
        <w:t xml:space="preserve"> ks a</w:t>
      </w:r>
      <w:r w:rsidR="00246920" w:rsidRPr="00246920">
        <w:rPr>
          <w:rFonts w:asciiTheme="minorHAnsi" w:hAnsiTheme="minorHAnsi"/>
          <w:sz w:val="22"/>
          <w:szCs w:val="22"/>
        </w:rPr>
        <w:t xml:space="preserve"> 10(XL)</w:t>
      </w:r>
      <w:r w:rsidR="00246920">
        <w:rPr>
          <w:rFonts w:asciiTheme="minorHAnsi" w:hAnsiTheme="minorHAnsi"/>
          <w:sz w:val="22"/>
          <w:szCs w:val="22"/>
        </w:rPr>
        <w:t xml:space="preserve"> v počte 10 000 ks,</w:t>
      </w:r>
    </w:p>
    <w:p w:rsidR="00246920" w:rsidRPr="00246920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výrobok v zhode s </w:t>
      </w:r>
      <w:r w:rsidRPr="00246920">
        <w:rPr>
          <w:rFonts w:asciiTheme="minorHAnsi" w:hAnsiTheme="minorHAnsi"/>
          <w:sz w:val="22"/>
          <w:szCs w:val="22"/>
        </w:rPr>
        <w:t>EN 420:2003+A1:2009 EN 374-1:2016 typ B EN 374-5:2016 (vírus), alebo ekvivalentnou normou</w:t>
      </w:r>
      <w:r>
        <w:rPr>
          <w:rFonts w:asciiTheme="minorHAnsi" w:hAnsiTheme="minorHAnsi"/>
          <w:sz w:val="22"/>
          <w:szCs w:val="22"/>
        </w:rPr>
        <w:t>.</w:t>
      </w:r>
    </w:p>
    <w:p w:rsidR="00DD5536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:rsidR="00246920" w:rsidRPr="008B7015" w:rsidRDefault="0046489A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  <w:r w:rsidRPr="0046489A">
        <w:rPr>
          <w:rFonts w:asciiTheme="minorHAnsi" w:hAnsiTheme="minorHAnsi" w:cs="Cambria"/>
          <w:color w:val="000000"/>
          <w:sz w:val="22"/>
          <w:szCs w:val="22"/>
        </w:rPr>
        <w:t>Verejný obstarávateľ odoberie celé m</w:t>
      </w:r>
      <w:bookmarkStart w:id="0" w:name="_GoBack"/>
      <w:bookmarkEnd w:id="0"/>
      <w:r w:rsidRPr="0046489A">
        <w:rPr>
          <w:rFonts w:asciiTheme="minorHAnsi" w:hAnsiTheme="minorHAnsi" w:cs="Cambria"/>
          <w:color w:val="000000"/>
          <w:sz w:val="22"/>
          <w:szCs w:val="22"/>
        </w:rPr>
        <w:t>nožstvo predmetu zákazky naraz.</w:t>
      </w:r>
    </w:p>
    <w:sectPr w:rsidR="00246920" w:rsidRPr="008B7015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6A" w:rsidRDefault="0052586A" w:rsidP="003E4291">
      <w:r>
        <w:separator/>
      </w:r>
    </w:p>
  </w:endnote>
  <w:endnote w:type="continuationSeparator" w:id="0">
    <w:p w:rsidR="0052586A" w:rsidRDefault="0052586A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>
    <w:pPr>
      <w:pStyle w:val="Pta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471FC6">
      <w:rPr>
        <w:noProof/>
      </w:rPr>
      <w:t>1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6A" w:rsidRDefault="0052586A" w:rsidP="003E4291">
      <w:r>
        <w:separator/>
      </w:r>
    </w:p>
  </w:footnote>
  <w:footnote w:type="continuationSeparator" w:id="0">
    <w:p w:rsidR="0052586A" w:rsidRDefault="0052586A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8240E"/>
    <w:rsid w:val="00192F19"/>
    <w:rsid w:val="001970A4"/>
    <w:rsid w:val="001A1511"/>
    <w:rsid w:val="001A7350"/>
    <w:rsid w:val="001B0996"/>
    <w:rsid w:val="001B4663"/>
    <w:rsid w:val="001D1ED3"/>
    <w:rsid w:val="001F2CB2"/>
    <w:rsid w:val="0020164C"/>
    <w:rsid w:val="00202E4F"/>
    <w:rsid w:val="00213399"/>
    <w:rsid w:val="00214CAF"/>
    <w:rsid w:val="00215D28"/>
    <w:rsid w:val="0024292E"/>
    <w:rsid w:val="00245592"/>
    <w:rsid w:val="00245812"/>
    <w:rsid w:val="00246920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6489A"/>
    <w:rsid w:val="00471FC6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2586A"/>
    <w:rsid w:val="00560BBB"/>
    <w:rsid w:val="00597884"/>
    <w:rsid w:val="005A3998"/>
    <w:rsid w:val="005D17F5"/>
    <w:rsid w:val="005E3882"/>
    <w:rsid w:val="005F6E45"/>
    <w:rsid w:val="005F6F14"/>
    <w:rsid w:val="00605C76"/>
    <w:rsid w:val="00610561"/>
    <w:rsid w:val="00667705"/>
    <w:rsid w:val="006771E2"/>
    <w:rsid w:val="006908E7"/>
    <w:rsid w:val="006F137D"/>
    <w:rsid w:val="0072166A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50E5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52FEF"/>
    <w:rsid w:val="00AA0ADD"/>
    <w:rsid w:val="00AA4E87"/>
    <w:rsid w:val="00AB3260"/>
    <w:rsid w:val="00AF2048"/>
    <w:rsid w:val="00AF43A9"/>
    <w:rsid w:val="00B43574"/>
    <w:rsid w:val="00B4526B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858DC"/>
    <w:rsid w:val="00E87920"/>
    <w:rsid w:val="00E927AA"/>
    <w:rsid w:val="00EA174D"/>
    <w:rsid w:val="00EB4CDC"/>
    <w:rsid w:val="00EF0213"/>
    <w:rsid w:val="00F10CED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F2FF5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378FC7-02D8-45E1-860D-F16E7B92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8</cp:revision>
  <cp:lastPrinted>2020-04-14T12:36:00Z</cp:lastPrinted>
  <dcterms:created xsi:type="dcterms:W3CDTF">2020-04-22T06:57:00Z</dcterms:created>
  <dcterms:modified xsi:type="dcterms:W3CDTF">2020-07-21T08:19:00Z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