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46BC4388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8188C">
        <w:rPr>
          <w:rFonts w:cstheme="minorHAnsi"/>
          <w:b/>
          <w:color w:val="000000" w:themeColor="text1"/>
          <w:sz w:val="20"/>
          <w:szCs w:val="20"/>
        </w:rPr>
        <w:t>96</w:t>
      </w:r>
      <w:r w:rsidR="00826E38">
        <w:rPr>
          <w:rFonts w:cstheme="minorHAnsi"/>
          <w:b/>
          <w:color w:val="000000" w:themeColor="text1"/>
          <w:sz w:val="20"/>
          <w:szCs w:val="20"/>
        </w:rPr>
        <w:t>/</w:t>
      </w:r>
      <w:r>
        <w:rPr>
          <w:rFonts w:cstheme="minorHAnsi"/>
          <w:b/>
          <w:color w:val="000000" w:themeColor="text1"/>
          <w:sz w:val="20"/>
          <w:szCs w:val="20"/>
        </w:rPr>
        <w:t xml:space="preserve">2026 pre </w:t>
      </w:r>
      <w:r w:rsidR="003D31A0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38188C">
        <w:rPr>
          <w:rFonts w:cstheme="minorHAnsi"/>
          <w:b/>
          <w:color w:val="000000" w:themeColor="text1"/>
          <w:sz w:val="20"/>
          <w:szCs w:val="20"/>
        </w:rPr>
        <w:t>Rožňava – Štítnická 19 – vodárenský a kanalizačný materiál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EE1FE7" w14:textId="77777777" w:rsidR="00051AC8" w:rsidRDefault="00051AC8" w:rsidP="00E57288">
      <w:pPr>
        <w:spacing w:after="0" w:line="240" w:lineRule="auto"/>
      </w:pPr>
      <w:r>
        <w:separator/>
      </w:r>
    </w:p>
  </w:endnote>
  <w:endnote w:type="continuationSeparator" w:id="0">
    <w:p w14:paraId="00CFBC81" w14:textId="77777777" w:rsidR="00051AC8" w:rsidRDefault="00051AC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08AB87" w14:textId="77777777" w:rsidR="00051AC8" w:rsidRDefault="00051AC8" w:rsidP="00E57288">
      <w:pPr>
        <w:spacing w:after="0" w:line="240" w:lineRule="auto"/>
      </w:pPr>
      <w:r>
        <w:separator/>
      </w:r>
    </w:p>
  </w:footnote>
  <w:footnote w:type="continuationSeparator" w:id="0">
    <w:p w14:paraId="6A10FDA4" w14:textId="77777777" w:rsidR="00051AC8" w:rsidRDefault="00051AC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0C6202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8188C">
      <w:rPr>
        <w:rFonts w:ascii="Arial" w:eastAsia="Arial" w:hAnsi="Arial" w:cs="Arial"/>
        <w:sz w:val="20"/>
        <w:lang w:val="sk" w:eastAsia="sk"/>
      </w:rPr>
      <w:t>96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</w:t>
    </w:r>
    <w:r w:rsidR="003D31A0">
      <w:rPr>
        <w:rFonts w:ascii="Arial" w:eastAsia="Arial" w:hAnsi="Arial" w:cs="Arial"/>
        <w:sz w:val="20"/>
        <w:lang w:val="sk" w:eastAsia="sk"/>
      </w:rPr>
      <w:t xml:space="preserve">závod </w:t>
    </w:r>
    <w:r w:rsidR="0038188C">
      <w:rPr>
        <w:rFonts w:ascii="Arial" w:eastAsia="Arial" w:hAnsi="Arial" w:cs="Arial"/>
        <w:sz w:val="20"/>
        <w:lang w:val="sk" w:eastAsia="sk"/>
      </w:rPr>
      <w:t>Rožňava – Štítnická 19 – vodárenský a kanalizačný materiál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1AC8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8188C"/>
    <w:rsid w:val="0039F28E"/>
    <w:rsid w:val="003C0EF3"/>
    <w:rsid w:val="003D31A0"/>
    <w:rsid w:val="003D49CF"/>
    <w:rsid w:val="00421C44"/>
    <w:rsid w:val="004346F6"/>
    <w:rsid w:val="004F203E"/>
    <w:rsid w:val="0051745B"/>
    <w:rsid w:val="00517D45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74AFD"/>
    <w:rsid w:val="007C7E0B"/>
    <w:rsid w:val="008133A3"/>
    <w:rsid w:val="00817962"/>
    <w:rsid w:val="00826E38"/>
    <w:rsid w:val="008433B5"/>
    <w:rsid w:val="008449FA"/>
    <w:rsid w:val="0086621A"/>
    <w:rsid w:val="008718AE"/>
    <w:rsid w:val="00871C86"/>
    <w:rsid w:val="0088106F"/>
    <w:rsid w:val="00883966"/>
    <w:rsid w:val="00895140"/>
    <w:rsid w:val="008D71F0"/>
    <w:rsid w:val="00910C79"/>
    <w:rsid w:val="00920B45"/>
    <w:rsid w:val="00950E10"/>
    <w:rsid w:val="00952539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45CE2"/>
    <w:rsid w:val="00F60126"/>
    <w:rsid w:val="00F7582A"/>
    <w:rsid w:val="00FB07F2"/>
    <w:rsid w:val="00FB444E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14</cp:revision>
  <dcterms:created xsi:type="dcterms:W3CDTF">2025-09-10T06:59:00Z</dcterms:created>
  <dcterms:modified xsi:type="dcterms:W3CDTF">2026-09-08T10:22:00Z</dcterms:modified>
</cp:coreProperties>
</file>