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Juraj Maťaš</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091 01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Šandal</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34826998</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Inovácia výroby žiadateľa Juraj Maťaš</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Šandal</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Juraj Maťaš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majiteľ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Juraj Maťaš</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99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091 01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Šandal</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34826998</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1020767363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1020767363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Inovácia výroby žiadateľa Juraj Maťaš</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127 785,98</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99</w:t>
      </w:r>
      <w:r w:rsidR="00C03F48" w:rsidRPr="003C07A3">
        <w:rPr>
          <w:rFonts w:ascii="Arial" w:hAnsi="Arial" w:cs="Arial"/>
          <w:sz w:val="22"/>
          <w:szCs w:val="22"/>
        </w:rPr>
        <w:t xml:space="preserve">, </w:t>
      </w:r>
      <w:r w:rsidR="006B4FE8">
        <w:rPr>
          <w:rFonts w:ascii="Arial" w:hAnsi="Arial" w:cs="Arial"/>
          <w:sz w:val="22"/>
          <w:szCs w:val="22"/>
        </w:rPr>
        <w:t xml:space="preserve">091 01</w:t>
      </w:r>
      <w:r w:rsidR="00C03F48" w:rsidRPr="003C07A3">
        <w:rPr>
          <w:rFonts w:ascii="Arial" w:hAnsi="Arial" w:cs="Arial"/>
          <w:sz w:val="22"/>
          <w:szCs w:val="22"/>
        </w:rPr>
        <w:t xml:space="preserve"> </w:t>
      </w:r>
      <w:r w:rsidR="006B4FE8">
        <w:rPr>
          <w:rFonts w:ascii="Arial" w:hAnsi="Arial" w:cs="Arial"/>
          <w:sz w:val="22"/>
          <w:szCs w:val="22"/>
        </w:rPr>
        <w:t xml:space="preserve">Šandal</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