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534AEFF" w14:textId="77777777" w:rsidR="008B08AB" w:rsidRPr="008B08AB" w:rsidRDefault="008B08AB" w:rsidP="008B08AB">
      <w:pPr>
        <w:tabs>
          <w:tab w:val="left" w:pos="0"/>
        </w:tabs>
        <w:spacing w:line="0" w:lineRule="atLeast"/>
        <w:ind w:left="3620"/>
        <w:rPr>
          <w:rFonts w:cs="Arial"/>
          <w:b/>
          <w:sz w:val="28"/>
          <w:szCs w:val="20"/>
        </w:rPr>
      </w:pPr>
      <w:r w:rsidRPr="008B08AB">
        <w:rPr>
          <w:rFonts w:cs="Arial"/>
          <w:b/>
          <w:sz w:val="28"/>
          <w:szCs w:val="20"/>
        </w:rPr>
        <w:t>Rámcová dohoda č.</w:t>
      </w:r>
    </w:p>
    <w:p w14:paraId="012A66A0" w14:textId="77777777" w:rsidR="008B08AB" w:rsidRPr="008B08AB" w:rsidRDefault="008B08AB" w:rsidP="008B08AB">
      <w:pPr>
        <w:tabs>
          <w:tab w:val="left" w:pos="0"/>
        </w:tabs>
        <w:spacing w:line="48" w:lineRule="exact"/>
        <w:rPr>
          <w:rFonts w:cs="Arial"/>
          <w:sz w:val="20"/>
          <w:szCs w:val="20"/>
        </w:rPr>
      </w:pPr>
    </w:p>
    <w:p w14:paraId="52AFB083" w14:textId="77777777" w:rsidR="008B08AB" w:rsidRPr="008B08AB" w:rsidRDefault="008B08AB" w:rsidP="008B08AB">
      <w:pPr>
        <w:tabs>
          <w:tab w:val="left" w:pos="0"/>
        </w:tabs>
        <w:spacing w:line="233" w:lineRule="auto"/>
        <w:ind w:left="1020" w:hanging="697"/>
        <w:rPr>
          <w:rFonts w:cs="Arial"/>
          <w:sz w:val="20"/>
          <w:szCs w:val="20"/>
        </w:rPr>
      </w:pPr>
      <w:r w:rsidRPr="008B08AB">
        <w:rPr>
          <w:rFonts w:cs="Arial"/>
          <w:sz w:val="20"/>
          <w:szCs w:val="20"/>
        </w:rPr>
        <w:t>uzatvorená podľa ustanovení § 269 ods. 2 v spojení s § 409 a nasledujúcich zákona č. 513/1991 Zb. Obchodný zákonník (ďalej len „Obchodný zákonník“) a v zmysle ustanovení § 3 ods. 2 a § 56 zákona c. 343/2015 Z. z. o verejnom obstarávaní a o zmene a doplnení niektorých zákonov (ďalej len “zmluva“)</w:t>
      </w:r>
    </w:p>
    <w:p w14:paraId="391367C2" w14:textId="77777777" w:rsidR="008B08AB" w:rsidRPr="008B08AB" w:rsidRDefault="008B08AB" w:rsidP="008B08AB">
      <w:pPr>
        <w:tabs>
          <w:tab w:val="left" w:pos="0"/>
        </w:tabs>
        <w:spacing w:line="1" w:lineRule="exact"/>
        <w:rPr>
          <w:rFonts w:cs="Arial"/>
          <w:sz w:val="20"/>
          <w:szCs w:val="20"/>
        </w:rPr>
      </w:pPr>
    </w:p>
    <w:p w14:paraId="38805E6F" w14:textId="77777777" w:rsidR="008B08AB" w:rsidRPr="008B08AB" w:rsidRDefault="008B08AB" w:rsidP="008B08AB">
      <w:pPr>
        <w:tabs>
          <w:tab w:val="left" w:pos="0"/>
        </w:tabs>
        <w:spacing w:line="0" w:lineRule="atLeast"/>
        <w:ind w:left="780"/>
        <w:rPr>
          <w:rFonts w:cs="Arial"/>
          <w:sz w:val="22"/>
          <w:szCs w:val="20"/>
        </w:rPr>
      </w:pPr>
      <w:r w:rsidRPr="008B08AB">
        <w:rPr>
          <w:rFonts w:cs="Arial"/>
          <w:sz w:val="22"/>
          <w:szCs w:val="20"/>
        </w:rPr>
        <w:t>______________________________________________________________________</w:t>
      </w:r>
    </w:p>
    <w:p w14:paraId="2FB3A3D0" w14:textId="77777777" w:rsidR="008B08AB" w:rsidRPr="008B08AB" w:rsidRDefault="008B08AB" w:rsidP="008B08AB">
      <w:pPr>
        <w:tabs>
          <w:tab w:val="left" w:pos="0"/>
        </w:tabs>
        <w:spacing w:line="280" w:lineRule="exact"/>
        <w:rPr>
          <w:rFonts w:cs="Arial"/>
          <w:sz w:val="20"/>
          <w:szCs w:val="20"/>
        </w:rPr>
      </w:pPr>
    </w:p>
    <w:p w14:paraId="19A03416" w14:textId="77777777" w:rsidR="008B08AB" w:rsidRPr="008B08AB" w:rsidRDefault="008B08AB" w:rsidP="008B08AB">
      <w:pPr>
        <w:tabs>
          <w:tab w:val="left" w:pos="0"/>
        </w:tabs>
        <w:spacing w:line="0" w:lineRule="atLeast"/>
        <w:rPr>
          <w:rFonts w:cs="Arial"/>
          <w:b/>
          <w:sz w:val="23"/>
          <w:szCs w:val="23"/>
        </w:rPr>
      </w:pP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t xml:space="preserve">          Článok 1</w:t>
      </w:r>
    </w:p>
    <w:p w14:paraId="31FAFB72" w14:textId="77777777" w:rsidR="008B08AB" w:rsidRPr="008B08AB" w:rsidRDefault="008B08AB" w:rsidP="008B08AB">
      <w:pPr>
        <w:tabs>
          <w:tab w:val="left" w:pos="0"/>
        </w:tabs>
        <w:spacing w:line="1" w:lineRule="exact"/>
        <w:rPr>
          <w:rFonts w:cs="Arial"/>
          <w:sz w:val="23"/>
          <w:szCs w:val="23"/>
        </w:rPr>
      </w:pPr>
    </w:p>
    <w:p w14:paraId="048D1AE3" w14:textId="77777777" w:rsidR="008B08AB" w:rsidRPr="008B08AB" w:rsidRDefault="008B08AB" w:rsidP="008B08AB">
      <w:pPr>
        <w:tabs>
          <w:tab w:val="left" w:pos="0"/>
        </w:tabs>
        <w:spacing w:line="0" w:lineRule="atLeast"/>
        <w:ind w:left="3820"/>
        <w:rPr>
          <w:rFonts w:cs="Arial"/>
          <w:b/>
          <w:sz w:val="23"/>
          <w:szCs w:val="23"/>
        </w:rPr>
      </w:pPr>
      <w:r w:rsidRPr="008B08AB">
        <w:rPr>
          <w:rFonts w:cs="Arial"/>
          <w:b/>
          <w:sz w:val="23"/>
          <w:szCs w:val="23"/>
        </w:rPr>
        <w:t>Zmluvné strany</w:t>
      </w:r>
    </w:p>
    <w:p w14:paraId="344D1B1B" w14:textId="77777777" w:rsidR="008B08AB" w:rsidRPr="008B08AB" w:rsidRDefault="008B08AB" w:rsidP="008B08AB">
      <w:pPr>
        <w:tabs>
          <w:tab w:val="left" w:pos="0"/>
        </w:tabs>
        <w:spacing w:line="0" w:lineRule="atLeast"/>
        <w:rPr>
          <w:rFonts w:cs="Arial"/>
          <w:b/>
          <w:sz w:val="23"/>
          <w:szCs w:val="23"/>
        </w:rPr>
      </w:pPr>
      <w:r w:rsidRPr="008B08AB">
        <w:rPr>
          <w:rFonts w:cs="Arial"/>
          <w:b/>
          <w:sz w:val="23"/>
          <w:szCs w:val="23"/>
        </w:rPr>
        <w:t>Kupujúci:</w:t>
      </w:r>
    </w:p>
    <w:p w14:paraId="0D15ADD5" w14:textId="77777777" w:rsidR="008B08AB" w:rsidRPr="008B08AB" w:rsidRDefault="008B08AB" w:rsidP="008B08AB">
      <w:pPr>
        <w:tabs>
          <w:tab w:val="left" w:pos="0"/>
        </w:tabs>
        <w:spacing w:line="235" w:lineRule="auto"/>
        <w:rPr>
          <w:rFonts w:cs="Arial"/>
          <w:sz w:val="23"/>
          <w:szCs w:val="23"/>
        </w:rPr>
      </w:pPr>
      <w:r w:rsidRPr="008B08AB">
        <w:rPr>
          <w:rFonts w:cs="Arial"/>
          <w:sz w:val="23"/>
          <w:szCs w:val="23"/>
        </w:rPr>
        <w:t>Názov:</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Inštitút nukleárnej a molekulárnej medicíny</w:t>
      </w:r>
    </w:p>
    <w:p w14:paraId="13BA81C0" w14:textId="77777777" w:rsidR="008B08AB" w:rsidRPr="008B08AB" w:rsidRDefault="008B08AB" w:rsidP="008B08AB">
      <w:pPr>
        <w:tabs>
          <w:tab w:val="left" w:pos="0"/>
        </w:tabs>
        <w:spacing w:line="1" w:lineRule="exact"/>
        <w:rPr>
          <w:rFonts w:cs="Arial"/>
          <w:sz w:val="23"/>
          <w:szCs w:val="23"/>
        </w:rPr>
      </w:pPr>
    </w:p>
    <w:p w14:paraId="75104D28" w14:textId="77777777" w:rsidR="008B08AB" w:rsidRPr="008B08AB" w:rsidRDefault="008B08AB" w:rsidP="008B08AB">
      <w:pPr>
        <w:tabs>
          <w:tab w:val="left" w:pos="0"/>
        </w:tabs>
        <w:spacing w:line="239" w:lineRule="auto"/>
        <w:rPr>
          <w:rFonts w:cs="Arial"/>
          <w:sz w:val="23"/>
          <w:szCs w:val="23"/>
        </w:rPr>
      </w:pPr>
      <w:r w:rsidRPr="008B08AB">
        <w:rPr>
          <w:rFonts w:cs="Arial"/>
          <w:sz w:val="23"/>
          <w:szCs w:val="23"/>
        </w:rPr>
        <w:t>Sídlo:</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Rastislavova 43, P.O.BOX E-23 , 042 53 Košice</w:t>
      </w:r>
    </w:p>
    <w:p w14:paraId="0D6CF065"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IČO:</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35562340</w:t>
      </w:r>
    </w:p>
    <w:p w14:paraId="274F05B8"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DIČ:</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2021871808</w:t>
      </w:r>
    </w:p>
    <w:p w14:paraId="1D9B3212"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IČ DPH:</w:t>
      </w:r>
      <w:r w:rsidRPr="008B08AB">
        <w:rPr>
          <w:rFonts w:cs="Arial"/>
          <w:sz w:val="23"/>
          <w:szCs w:val="23"/>
        </w:rPr>
        <w:tab/>
      </w:r>
      <w:r w:rsidRPr="008B08AB">
        <w:rPr>
          <w:rFonts w:cs="Arial"/>
          <w:sz w:val="23"/>
          <w:szCs w:val="23"/>
        </w:rPr>
        <w:tab/>
      </w:r>
      <w:r w:rsidRPr="008B08AB">
        <w:rPr>
          <w:rFonts w:cs="Arial"/>
          <w:sz w:val="23"/>
          <w:szCs w:val="23"/>
        </w:rPr>
        <w:tab/>
        <w:t>SK2021871808</w:t>
      </w:r>
    </w:p>
    <w:p w14:paraId="65DCA84A"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Číslo zriaďovacej listiny:</w:t>
      </w:r>
      <w:r w:rsidRPr="008B08AB">
        <w:rPr>
          <w:rFonts w:cs="Arial"/>
          <w:sz w:val="23"/>
          <w:szCs w:val="23"/>
        </w:rPr>
        <w:tab/>
        <w:t>08100-14/2004-OPP</w:t>
      </w:r>
    </w:p>
    <w:p w14:paraId="5D311139"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Osoba oprávnená konať</w:t>
      </w:r>
    </w:p>
    <w:p w14:paraId="3E6E9897"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v mene Kupujúceho:</w:t>
      </w:r>
      <w:r w:rsidRPr="008B08AB">
        <w:rPr>
          <w:rFonts w:cs="Arial"/>
          <w:sz w:val="23"/>
          <w:szCs w:val="23"/>
        </w:rPr>
        <w:tab/>
      </w:r>
      <w:r w:rsidRPr="008B08AB">
        <w:rPr>
          <w:rFonts w:cs="Arial"/>
          <w:sz w:val="23"/>
          <w:szCs w:val="23"/>
        </w:rPr>
        <w:tab/>
        <w:t>MUDr. Viliam Čislák, MPH, MBA – riaditeľ</w:t>
      </w:r>
    </w:p>
    <w:p w14:paraId="33E0AD60"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E-mail:</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inmm</w:t>
      </w:r>
      <w:r w:rsidRPr="008B08AB">
        <w:rPr>
          <w:sz w:val="23"/>
          <w:szCs w:val="23"/>
        </w:rPr>
        <w:t>@</w:t>
      </w:r>
      <w:r w:rsidRPr="008B08AB">
        <w:rPr>
          <w:rFonts w:cs="Arial"/>
          <w:sz w:val="23"/>
          <w:szCs w:val="23"/>
        </w:rPr>
        <w:t>inmm.sk</w:t>
      </w:r>
    </w:p>
    <w:p w14:paraId="4D681184"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Bankové spojenie:</w:t>
      </w:r>
      <w:r w:rsidRPr="008B08AB">
        <w:rPr>
          <w:rFonts w:cs="Arial"/>
          <w:sz w:val="23"/>
          <w:szCs w:val="23"/>
        </w:rPr>
        <w:tab/>
      </w:r>
      <w:r w:rsidRPr="008B08AB">
        <w:rPr>
          <w:rFonts w:cs="Arial"/>
          <w:sz w:val="23"/>
          <w:szCs w:val="23"/>
        </w:rPr>
        <w:tab/>
        <w:t>Štátna pokladnica Bratislava</w:t>
      </w:r>
    </w:p>
    <w:p w14:paraId="2C74E665"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IBAN:</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SK1481800000007000285159</w:t>
      </w:r>
    </w:p>
    <w:p w14:paraId="1BB78AAF"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Tel.:</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t>+421 55 6118300</w:t>
      </w:r>
    </w:p>
    <w:p w14:paraId="6B5014D1" w14:textId="77777777" w:rsidR="008B08AB" w:rsidRPr="008B08AB" w:rsidRDefault="008B08AB" w:rsidP="008B08AB">
      <w:pPr>
        <w:tabs>
          <w:tab w:val="left" w:pos="0"/>
        </w:tabs>
        <w:spacing w:line="0" w:lineRule="atLeast"/>
        <w:rPr>
          <w:rFonts w:cs="Arial"/>
          <w:color w:val="0000FF"/>
          <w:sz w:val="23"/>
          <w:szCs w:val="23"/>
          <w:u w:val="single"/>
        </w:rPr>
      </w:pPr>
      <w:r w:rsidRPr="008B08AB">
        <w:rPr>
          <w:rFonts w:cs="Arial"/>
          <w:sz w:val="23"/>
          <w:szCs w:val="23"/>
        </w:rPr>
        <w:t>URL/http:</w:t>
      </w:r>
      <w:r w:rsidRPr="008B08AB">
        <w:rPr>
          <w:rFonts w:cs="Arial"/>
          <w:sz w:val="23"/>
          <w:szCs w:val="23"/>
        </w:rPr>
        <w:tab/>
      </w:r>
      <w:r w:rsidRPr="008B08AB">
        <w:rPr>
          <w:rFonts w:cs="Arial"/>
          <w:sz w:val="23"/>
          <w:szCs w:val="23"/>
        </w:rPr>
        <w:tab/>
      </w:r>
      <w:r w:rsidRPr="008B08AB">
        <w:rPr>
          <w:rFonts w:cs="Arial"/>
          <w:sz w:val="23"/>
          <w:szCs w:val="23"/>
        </w:rPr>
        <w:tab/>
      </w:r>
      <w:hyperlink r:id="rId8" w:history="1">
        <w:r w:rsidRPr="008B08AB">
          <w:rPr>
            <w:rFonts w:cs="Arial"/>
            <w:color w:val="0563C1"/>
            <w:sz w:val="23"/>
            <w:szCs w:val="23"/>
            <w:u w:val="single"/>
          </w:rPr>
          <w:t>www.inmm.sk</w:t>
        </w:r>
      </w:hyperlink>
      <w:r w:rsidRPr="008B08AB">
        <w:rPr>
          <w:rFonts w:cs="Arial"/>
          <w:sz w:val="23"/>
          <w:szCs w:val="23"/>
        </w:rPr>
        <w:t xml:space="preserve"> </w:t>
      </w:r>
    </w:p>
    <w:p w14:paraId="7A3B8D6F" w14:textId="77777777" w:rsidR="008B08AB" w:rsidRPr="008B08AB" w:rsidRDefault="008B08AB" w:rsidP="008B08AB">
      <w:pPr>
        <w:tabs>
          <w:tab w:val="left" w:pos="0"/>
        </w:tabs>
        <w:spacing w:line="5" w:lineRule="exact"/>
        <w:rPr>
          <w:rFonts w:cs="Arial"/>
          <w:sz w:val="23"/>
          <w:szCs w:val="23"/>
        </w:rPr>
      </w:pPr>
    </w:p>
    <w:p w14:paraId="59ADD0BC" w14:textId="77777777" w:rsidR="008B08AB" w:rsidRPr="008B08AB" w:rsidRDefault="008B08AB" w:rsidP="008B08AB">
      <w:pPr>
        <w:tabs>
          <w:tab w:val="left" w:pos="0"/>
        </w:tabs>
        <w:spacing w:line="0" w:lineRule="atLeast"/>
        <w:rPr>
          <w:rFonts w:cs="Arial"/>
          <w:bCs/>
          <w:sz w:val="23"/>
          <w:szCs w:val="23"/>
        </w:rPr>
      </w:pPr>
      <w:r w:rsidRPr="008B08AB">
        <w:rPr>
          <w:rFonts w:cs="Arial"/>
          <w:bCs/>
          <w:sz w:val="23"/>
          <w:szCs w:val="23"/>
        </w:rPr>
        <w:t>(ďalej len „Kupujúci“)</w:t>
      </w:r>
    </w:p>
    <w:p w14:paraId="7C2DAE69" w14:textId="77777777" w:rsidR="008B08AB" w:rsidRPr="008B08AB" w:rsidRDefault="008B08AB" w:rsidP="008B08AB">
      <w:pPr>
        <w:tabs>
          <w:tab w:val="left" w:pos="0"/>
        </w:tabs>
        <w:spacing w:line="235" w:lineRule="auto"/>
        <w:rPr>
          <w:rFonts w:cs="Arial"/>
          <w:sz w:val="23"/>
          <w:szCs w:val="23"/>
        </w:rPr>
      </w:pPr>
    </w:p>
    <w:p w14:paraId="7F88E47B" w14:textId="77777777" w:rsidR="008B08AB" w:rsidRPr="008B08AB" w:rsidRDefault="008B08AB" w:rsidP="008B08AB">
      <w:pPr>
        <w:tabs>
          <w:tab w:val="left" w:pos="0"/>
        </w:tabs>
        <w:spacing w:line="235" w:lineRule="auto"/>
        <w:rPr>
          <w:rFonts w:cs="Arial"/>
          <w:sz w:val="23"/>
          <w:szCs w:val="23"/>
        </w:rPr>
      </w:pPr>
      <w:r w:rsidRPr="008B08AB">
        <w:rPr>
          <w:rFonts w:cs="Arial"/>
          <w:sz w:val="23"/>
          <w:szCs w:val="23"/>
        </w:rPr>
        <w:t>a</w:t>
      </w:r>
    </w:p>
    <w:p w14:paraId="41B24A14" w14:textId="77777777" w:rsidR="008B08AB" w:rsidRPr="008B08AB" w:rsidRDefault="008B08AB" w:rsidP="008B08AB">
      <w:pPr>
        <w:tabs>
          <w:tab w:val="left" w:pos="0"/>
        </w:tabs>
        <w:spacing w:line="1" w:lineRule="exact"/>
        <w:rPr>
          <w:rFonts w:cs="Arial"/>
          <w:sz w:val="23"/>
          <w:szCs w:val="23"/>
        </w:rPr>
      </w:pPr>
    </w:p>
    <w:p w14:paraId="6FD0C3CB" w14:textId="77777777" w:rsidR="008B08AB" w:rsidRPr="008B08AB" w:rsidRDefault="008B08AB" w:rsidP="008B08AB">
      <w:pPr>
        <w:tabs>
          <w:tab w:val="left" w:pos="0"/>
        </w:tabs>
        <w:spacing w:line="0" w:lineRule="atLeast"/>
        <w:rPr>
          <w:rFonts w:cs="Arial"/>
          <w:b/>
          <w:sz w:val="23"/>
          <w:szCs w:val="23"/>
        </w:rPr>
      </w:pPr>
    </w:p>
    <w:p w14:paraId="36F43D7B" w14:textId="77777777" w:rsidR="008B08AB" w:rsidRPr="008B08AB" w:rsidRDefault="008B08AB" w:rsidP="008B08AB">
      <w:pPr>
        <w:tabs>
          <w:tab w:val="left" w:pos="0"/>
        </w:tabs>
        <w:spacing w:line="0" w:lineRule="atLeast"/>
        <w:rPr>
          <w:rFonts w:cs="Arial"/>
          <w:b/>
          <w:sz w:val="23"/>
          <w:szCs w:val="23"/>
        </w:rPr>
      </w:pPr>
      <w:r w:rsidRPr="008B08AB">
        <w:rPr>
          <w:rFonts w:cs="Arial"/>
          <w:b/>
          <w:sz w:val="23"/>
          <w:szCs w:val="23"/>
        </w:rPr>
        <w:t>Predávajúci:</w:t>
      </w:r>
    </w:p>
    <w:p w14:paraId="52E75F8A"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Obchodné meno:</w:t>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11491265"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Sídlo:</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3B535754" w14:textId="77777777" w:rsidR="008B08AB" w:rsidRPr="008B08AB" w:rsidRDefault="008B08AB" w:rsidP="008B08AB">
      <w:pPr>
        <w:tabs>
          <w:tab w:val="left" w:pos="0"/>
        </w:tabs>
        <w:spacing w:line="237" w:lineRule="auto"/>
        <w:rPr>
          <w:rFonts w:cs="Arial"/>
          <w:sz w:val="23"/>
          <w:szCs w:val="23"/>
        </w:rPr>
      </w:pPr>
      <w:r w:rsidRPr="008B08AB">
        <w:rPr>
          <w:rFonts w:cs="Arial"/>
          <w:sz w:val="23"/>
          <w:szCs w:val="23"/>
        </w:rPr>
        <w:t>IČO:</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0749F28F" w14:textId="77777777" w:rsidR="008B08AB" w:rsidRPr="008B08AB" w:rsidRDefault="008B08AB" w:rsidP="008B08AB">
      <w:pPr>
        <w:tabs>
          <w:tab w:val="left" w:pos="0"/>
        </w:tabs>
        <w:spacing w:line="1" w:lineRule="exact"/>
        <w:rPr>
          <w:rFonts w:cs="Arial"/>
          <w:sz w:val="23"/>
          <w:szCs w:val="23"/>
        </w:rPr>
      </w:pPr>
    </w:p>
    <w:p w14:paraId="3AEAFE8A"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DIČ:</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6433BC83"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IČ DPH:</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2FD3D943"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Zapísaná:</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6D42B9DA" w14:textId="77777777" w:rsidR="008B08AB" w:rsidRPr="008B08AB" w:rsidRDefault="008B08AB" w:rsidP="008B08AB">
      <w:pPr>
        <w:tabs>
          <w:tab w:val="left" w:pos="0"/>
        </w:tabs>
        <w:spacing w:line="1" w:lineRule="exact"/>
        <w:rPr>
          <w:rFonts w:cs="Arial"/>
          <w:sz w:val="23"/>
          <w:szCs w:val="23"/>
        </w:rPr>
      </w:pPr>
    </w:p>
    <w:p w14:paraId="33E0CA38"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Osoba oprávnená konať</w:t>
      </w:r>
    </w:p>
    <w:p w14:paraId="51BAA115"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v mene Predávajúceho:</w:t>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7FC27B31"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E-mail:</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62FCFB76"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Bankové spojenie:</w:t>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1E47D707"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IBAN:</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4510F65E"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Tel.:</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36C85149" w14:textId="77777777" w:rsidR="008B08AB" w:rsidRPr="008B08AB" w:rsidRDefault="008B08AB" w:rsidP="008B08AB">
      <w:pPr>
        <w:tabs>
          <w:tab w:val="left" w:pos="0"/>
        </w:tabs>
        <w:spacing w:line="0" w:lineRule="atLeast"/>
        <w:rPr>
          <w:rFonts w:cs="Arial"/>
          <w:sz w:val="23"/>
          <w:szCs w:val="23"/>
        </w:rPr>
      </w:pPr>
      <w:r w:rsidRPr="008B08AB">
        <w:rPr>
          <w:rFonts w:cs="Arial"/>
          <w:sz w:val="23"/>
          <w:szCs w:val="23"/>
        </w:rPr>
        <w:t>URL/http:</w:t>
      </w:r>
      <w:r w:rsidRPr="008B08AB">
        <w:rPr>
          <w:rFonts w:cs="Arial"/>
          <w:sz w:val="23"/>
          <w:szCs w:val="23"/>
        </w:rPr>
        <w:tab/>
      </w:r>
      <w:r w:rsidRPr="008B08AB">
        <w:rPr>
          <w:rFonts w:cs="Arial"/>
          <w:sz w:val="23"/>
          <w:szCs w:val="23"/>
        </w:rPr>
        <w:tab/>
      </w:r>
      <w:r w:rsidRPr="008B08AB">
        <w:rPr>
          <w:rFonts w:cs="Arial"/>
          <w:sz w:val="23"/>
          <w:szCs w:val="23"/>
        </w:rPr>
        <w:tab/>
      </w:r>
      <w:r w:rsidRPr="008B08AB">
        <w:rPr>
          <w:rFonts w:cs="Arial"/>
          <w:sz w:val="23"/>
          <w:szCs w:val="23"/>
          <w:highlight w:val="lightGray"/>
        </w:rPr>
        <w:t>...........................................</w:t>
      </w:r>
    </w:p>
    <w:p w14:paraId="3DE32EE4" w14:textId="77777777" w:rsidR="008B08AB" w:rsidRPr="008B08AB" w:rsidRDefault="008B08AB" w:rsidP="008B08AB">
      <w:pPr>
        <w:tabs>
          <w:tab w:val="left" w:pos="0"/>
        </w:tabs>
        <w:spacing w:line="5" w:lineRule="exact"/>
        <w:rPr>
          <w:rFonts w:cs="Arial"/>
          <w:sz w:val="23"/>
          <w:szCs w:val="23"/>
        </w:rPr>
      </w:pPr>
    </w:p>
    <w:p w14:paraId="4F8AC4B5" w14:textId="77777777" w:rsidR="008B08AB" w:rsidRPr="008B08AB" w:rsidRDefault="008B08AB" w:rsidP="008B08AB">
      <w:pPr>
        <w:tabs>
          <w:tab w:val="left" w:pos="0"/>
        </w:tabs>
        <w:spacing w:line="0" w:lineRule="atLeast"/>
        <w:rPr>
          <w:rFonts w:cs="Arial"/>
          <w:bCs/>
          <w:sz w:val="23"/>
          <w:szCs w:val="23"/>
        </w:rPr>
      </w:pPr>
      <w:r w:rsidRPr="008B08AB">
        <w:rPr>
          <w:rFonts w:cs="Arial"/>
          <w:bCs/>
          <w:sz w:val="23"/>
          <w:szCs w:val="23"/>
        </w:rPr>
        <w:t>(ďalej len „Predávajúci“)</w:t>
      </w:r>
    </w:p>
    <w:p w14:paraId="19A93277" w14:textId="77777777" w:rsidR="008B08AB" w:rsidRPr="008B08AB" w:rsidRDefault="008B08AB" w:rsidP="008B08AB">
      <w:pPr>
        <w:tabs>
          <w:tab w:val="left" w:pos="0"/>
        </w:tabs>
        <w:spacing w:line="248" w:lineRule="auto"/>
        <w:rPr>
          <w:rFonts w:cs="Arial"/>
          <w:b/>
          <w:sz w:val="23"/>
          <w:szCs w:val="23"/>
        </w:rPr>
      </w:pPr>
    </w:p>
    <w:p w14:paraId="0B01C97D" w14:textId="77777777" w:rsidR="008B08AB" w:rsidRPr="008B08AB" w:rsidRDefault="008B08AB" w:rsidP="008B08AB">
      <w:pPr>
        <w:tabs>
          <w:tab w:val="left" w:pos="0"/>
        </w:tabs>
        <w:spacing w:line="248" w:lineRule="auto"/>
        <w:rPr>
          <w:rFonts w:cs="Arial"/>
          <w:b/>
          <w:sz w:val="23"/>
          <w:szCs w:val="23"/>
        </w:rPr>
      </w:pPr>
    </w:p>
    <w:p w14:paraId="5E9B741C" w14:textId="77777777" w:rsidR="008B08AB" w:rsidRPr="008B08AB" w:rsidRDefault="008B08AB" w:rsidP="008B08AB">
      <w:pPr>
        <w:tabs>
          <w:tab w:val="left" w:pos="0"/>
        </w:tabs>
        <w:spacing w:line="248" w:lineRule="auto"/>
        <w:rPr>
          <w:rFonts w:cs="Arial"/>
          <w:b/>
          <w:sz w:val="23"/>
          <w:szCs w:val="23"/>
        </w:rPr>
      </w:pP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t>Článok 2</w:t>
      </w:r>
    </w:p>
    <w:p w14:paraId="0CC23CC1" w14:textId="77777777" w:rsidR="008B08AB" w:rsidRPr="008B08AB" w:rsidRDefault="008B08AB" w:rsidP="008B08AB">
      <w:pPr>
        <w:tabs>
          <w:tab w:val="left" w:pos="0"/>
        </w:tabs>
        <w:spacing w:line="248" w:lineRule="auto"/>
        <w:jc w:val="center"/>
        <w:rPr>
          <w:rFonts w:cs="Arial"/>
          <w:b/>
          <w:sz w:val="23"/>
          <w:szCs w:val="23"/>
        </w:rPr>
      </w:pPr>
      <w:r w:rsidRPr="008B08AB">
        <w:rPr>
          <w:rFonts w:cs="Arial"/>
          <w:b/>
          <w:sz w:val="23"/>
          <w:szCs w:val="23"/>
        </w:rPr>
        <w:t>Východiskové podklady a údaje</w:t>
      </w:r>
    </w:p>
    <w:p w14:paraId="12A15EC8" w14:textId="77777777" w:rsidR="008B08AB" w:rsidRPr="008B08AB" w:rsidRDefault="008B08AB" w:rsidP="008B08AB">
      <w:pPr>
        <w:tabs>
          <w:tab w:val="left" w:pos="0"/>
        </w:tabs>
        <w:spacing w:line="1" w:lineRule="exact"/>
        <w:rPr>
          <w:rFonts w:cs="Arial"/>
          <w:sz w:val="23"/>
          <w:szCs w:val="23"/>
        </w:rPr>
      </w:pPr>
    </w:p>
    <w:p w14:paraId="53BDC7A4" w14:textId="77777777" w:rsidR="008B08AB" w:rsidRPr="008B08AB" w:rsidRDefault="008B08AB">
      <w:pPr>
        <w:numPr>
          <w:ilvl w:val="0"/>
          <w:numId w:val="3"/>
        </w:numPr>
        <w:tabs>
          <w:tab w:val="left" w:pos="0"/>
        </w:tabs>
        <w:spacing w:line="237" w:lineRule="auto"/>
        <w:jc w:val="both"/>
        <w:rPr>
          <w:rFonts w:cs="Arial"/>
          <w:sz w:val="23"/>
          <w:szCs w:val="23"/>
        </w:rPr>
      </w:pPr>
      <w:r w:rsidRPr="008B08AB">
        <w:rPr>
          <w:rFonts w:cs="Arial"/>
          <w:sz w:val="23"/>
          <w:szCs w:val="23"/>
        </w:rPr>
        <w:t xml:space="preserve">Kupujúci a Predávajúci (ďalej len „zmluvné strany“) uzatvárajú túto zmluvu v zmysle ustanovenia § 269 ods. 2 v spojení s § 409 Obchodného zákonníka v spojení s ustanovením § 3 ods. 2 zák. č. 343/2015 Z. z. o verejnom obstarávaní a o zmene a doplnení niektorých zákonov (ďalej len „zákon o verejnom obstarávaní“).  </w:t>
      </w:r>
    </w:p>
    <w:p w14:paraId="32A0C621" w14:textId="77777777" w:rsidR="008B08AB" w:rsidRPr="008B08AB" w:rsidRDefault="008B08AB" w:rsidP="008B08AB">
      <w:pPr>
        <w:tabs>
          <w:tab w:val="left" w:pos="0"/>
        </w:tabs>
        <w:spacing w:line="13" w:lineRule="exact"/>
        <w:ind w:left="426" w:hanging="426"/>
        <w:rPr>
          <w:rFonts w:cs="Arial"/>
          <w:sz w:val="23"/>
          <w:szCs w:val="23"/>
        </w:rPr>
      </w:pPr>
    </w:p>
    <w:p w14:paraId="5CDDBAE0" w14:textId="77777777" w:rsidR="008B08AB" w:rsidRPr="008B08AB" w:rsidRDefault="008B08AB">
      <w:pPr>
        <w:numPr>
          <w:ilvl w:val="0"/>
          <w:numId w:val="3"/>
        </w:numPr>
        <w:tabs>
          <w:tab w:val="left" w:pos="0"/>
        </w:tabs>
        <w:spacing w:line="236" w:lineRule="auto"/>
        <w:jc w:val="both"/>
        <w:rPr>
          <w:rFonts w:cs="Arial"/>
          <w:sz w:val="23"/>
          <w:szCs w:val="23"/>
        </w:rPr>
      </w:pPr>
      <w:r w:rsidRPr="008B08AB">
        <w:rPr>
          <w:rFonts w:cs="Arial"/>
          <w:sz w:val="23"/>
          <w:szCs w:val="23"/>
        </w:rPr>
        <w:t>Táto zmluva bola uzavretá ako výsledok verejného obstarávania podľa zákona o verejnom obstarávaní postupom verejného obstarávania – verejná súťaž – nadlimitná zákazka na dodanie tovaru.</w:t>
      </w:r>
    </w:p>
    <w:p w14:paraId="415709E1" w14:textId="77777777" w:rsidR="008B08AB" w:rsidRPr="008B08AB" w:rsidRDefault="008B08AB">
      <w:pPr>
        <w:numPr>
          <w:ilvl w:val="0"/>
          <w:numId w:val="3"/>
        </w:numPr>
        <w:tabs>
          <w:tab w:val="left" w:pos="0"/>
        </w:tabs>
        <w:spacing w:line="236" w:lineRule="auto"/>
        <w:jc w:val="both"/>
        <w:rPr>
          <w:rFonts w:cs="Arial"/>
          <w:sz w:val="23"/>
          <w:szCs w:val="23"/>
        </w:rPr>
      </w:pPr>
      <w:r w:rsidRPr="008B08AB">
        <w:rPr>
          <w:rFonts w:cs="Arial"/>
          <w:sz w:val="23"/>
          <w:szCs w:val="23"/>
        </w:rPr>
        <w:t xml:space="preserve">Predávajúci, je uchádzač, ktorého komisia na vyhodnotenie ponúk predložených vo verejnom obstarávaní vyhodnotila ako úspešného, a ktorého ponuku verejný obstarávateľ prijal a </w:t>
      </w:r>
      <w:r w:rsidRPr="008B08AB">
        <w:rPr>
          <w:rFonts w:cs="Arial"/>
          <w:sz w:val="23"/>
          <w:szCs w:val="23"/>
        </w:rPr>
        <w:lastRenderedPageBreak/>
        <w:t xml:space="preserve">ktorý ponúkol v elektronickej aukcii najnižšie predajné ceny. S týmto účastníkom/uchádzačom je uzatvorená táto zmluva, na základe ktorej budú vystavované písomné čiastkové objednávky podľa skutočných potrieb Kupujúceho. </w:t>
      </w:r>
    </w:p>
    <w:p w14:paraId="4322C2CC" w14:textId="77777777" w:rsidR="008B08AB" w:rsidRPr="008B08AB" w:rsidRDefault="008B08AB">
      <w:pPr>
        <w:numPr>
          <w:ilvl w:val="0"/>
          <w:numId w:val="3"/>
        </w:numPr>
        <w:tabs>
          <w:tab w:val="left" w:pos="0"/>
        </w:tabs>
        <w:spacing w:line="236" w:lineRule="auto"/>
        <w:jc w:val="both"/>
        <w:rPr>
          <w:rFonts w:cs="Arial"/>
          <w:sz w:val="23"/>
          <w:szCs w:val="23"/>
        </w:rPr>
      </w:pPr>
      <w:r w:rsidRPr="008B08AB">
        <w:rPr>
          <w:rFonts w:cs="Arial"/>
          <w:sz w:val="23"/>
          <w:szCs w:val="23"/>
        </w:rPr>
        <w:t xml:space="preserve">Táto zmluva sa uzatvára s jedným účastníkom verejného obstarávania bez opätovného otvorenia súťaže. </w:t>
      </w:r>
    </w:p>
    <w:p w14:paraId="2797DF95" w14:textId="77777777" w:rsidR="008B08AB" w:rsidRPr="008B08AB" w:rsidRDefault="008B08AB">
      <w:pPr>
        <w:numPr>
          <w:ilvl w:val="0"/>
          <w:numId w:val="3"/>
        </w:numPr>
        <w:spacing w:line="236" w:lineRule="auto"/>
        <w:jc w:val="both"/>
        <w:rPr>
          <w:rFonts w:cs="Arial"/>
          <w:sz w:val="23"/>
          <w:szCs w:val="23"/>
        </w:rPr>
      </w:pPr>
      <w:r w:rsidRPr="008B08AB">
        <w:rPr>
          <w:rFonts w:cs="Arial"/>
          <w:sz w:val="23"/>
          <w:szCs w:val="23"/>
        </w:rPr>
        <w:t>Zákazky sa budú počas platnosti tejto zmluvy zadávať v rámci podmienok určených v tejto zmluve.</w:t>
      </w:r>
    </w:p>
    <w:p w14:paraId="086917F2" w14:textId="77777777" w:rsidR="008B08AB" w:rsidRPr="008B08AB" w:rsidRDefault="008B08AB" w:rsidP="008B08AB">
      <w:pPr>
        <w:tabs>
          <w:tab w:val="left" w:pos="0"/>
        </w:tabs>
        <w:spacing w:line="236" w:lineRule="auto"/>
        <w:ind w:left="567" w:hanging="468"/>
        <w:jc w:val="both"/>
        <w:rPr>
          <w:rFonts w:cs="Arial"/>
          <w:sz w:val="23"/>
          <w:szCs w:val="23"/>
        </w:rPr>
      </w:pPr>
    </w:p>
    <w:p w14:paraId="42C856F6"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3</w:t>
      </w:r>
    </w:p>
    <w:p w14:paraId="1ABCF01D"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Predmet zmluvy</w:t>
      </w:r>
    </w:p>
    <w:p w14:paraId="5D544CB8" w14:textId="21B55CD6" w:rsidR="008B08AB" w:rsidRPr="008B08AB" w:rsidRDefault="008B08AB">
      <w:pPr>
        <w:numPr>
          <w:ilvl w:val="0"/>
          <w:numId w:val="4"/>
        </w:numPr>
        <w:jc w:val="both"/>
        <w:rPr>
          <w:rFonts w:cs="Arial"/>
          <w:sz w:val="23"/>
          <w:szCs w:val="23"/>
        </w:rPr>
      </w:pPr>
      <w:r w:rsidRPr="008B08AB">
        <w:rPr>
          <w:rFonts w:cs="Arial"/>
          <w:sz w:val="23"/>
          <w:szCs w:val="23"/>
        </w:rPr>
        <w:t xml:space="preserve">Predmetom tejto zmluvy je záväzok Predávajúceho dodávať Kupujúcemu na základe písomných čiastkových objednávok </w:t>
      </w:r>
      <w:r w:rsidRPr="008B08AB">
        <w:rPr>
          <w:rFonts w:asciiTheme="majorBidi" w:hAnsiTheme="majorBidi" w:cstheme="majorBidi"/>
          <w:sz w:val="22"/>
          <w:szCs w:val="22"/>
        </w:rPr>
        <w:t>„</w:t>
      </w:r>
      <w:r w:rsidRPr="008B08AB">
        <w:rPr>
          <w:rFonts w:asciiTheme="majorBidi" w:hAnsiTheme="majorBidi" w:cstheme="majorBidi"/>
          <w:sz w:val="23"/>
          <w:szCs w:val="23"/>
          <w:vertAlign w:val="superscript"/>
          <w:lang w:eastAsia="cs-CZ"/>
        </w:rPr>
        <w:t>99</w:t>
      </w:r>
      <w:r w:rsidRPr="008B08AB">
        <w:rPr>
          <w:rFonts w:asciiTheme="majorBidi" w:hAnsiTheme="majorBidi" w:cstheme="majorBidi"/>
          <w:sz w:val="23"/>
          <w:szCs w:val="23"/>
          <w:lang w:eastAsia="cs-CZ"/>
        </w:rPr>
        <w:t>Mo/</w:t>
      </w:r>
      <w:r w:rsidRPr="008B08AB">
        <w:rPr>
          <w:rFonts w:asciiTheme="majorBidi" w:hAnsiTheme="majorBidi" w:cstheme="majorBidi"/>
          <w:sz w:val="23"/>
          <w:szCs w:val="23"/>
          <w:vertAlign w:val="superscript"/>
          <w:lang w:eastAsia="cs-CZ"/>
        </w:rPr>
        <w:t>99m</w:t>
      </w:r>
      <w:r w:rsidRPr="008B08AB">
        <w:rPr>
          <w:rFonts w:asciiTheme="majorBidi" w:hAnsiTheme="majorBidi" w:cstheme="majorBidi"/>
          <w:sz w:val="23"/>
          <w:szCs w:val="23"/>
          <w:lang w:eastAsia="cs-CZ"/>
        </w:rPr>
        <w:t>Tc</w:t>
      </w:r>
      <w:r w:rsidRPr="008B08AB">
        <w:rPr>
          <w:rFonts w:ascii="Arial" w:hAnsi="Arial"/>
          <w:b/>
          <w:bCs/>
          <w:sz w:val="20"/>
          <w:szCs w:val="20"/>
          <w:lang w:eastAsia="cs-CZ"/>
        </w:rPr>
        <w:t xml:space="preserve"> </w:t>
      </w:r>
      <w:proofErr w:type="spellStart"/>
      <w:r w:rsidRPr="008B08AB">
        <w:rPr>
          <w:rFonts w:cs="Arial"/>
          <w:sz w:val="23"/>
          <w:szCs w:val="23"/>
        </w:rPr>
        <w:t>rádionuklidové</w:t>
      </w:r>
      <w:proofErr w:type="spellEnd"/>
      <w:r w:rsidRPr="008B08AB">
        <w:rPr>
          <w:rFonts w:cs="Arial"/>
          <w:sz w:val="23"/>
          <w:szCs w:val="23"/>
        </w:rPr>
        <w:t xml:space="preserve"> generátory“ podľa špecifikácie uvedenej v Prílohe č. 1 (ďalej len „tovar“), ktorá tvorí neoddeliteľnú súčasť tejto zmluvy a za podmienok uvedených v tejto zmluve a záväzok Kupujúceho zaplatiť Predávajúcemu dohodnutú cenu za riadne a včasné dodanie tovaru vo výške a za podmienok stanovených touto zmluvou.</w:t>
      </w:r>
    </w:p>
    <w:p w14:paraId="061013ED" w14:textId="77777777" w:rsidR="008B08AB" w:rsidRPr="008B08AB" w:rsidRDefault="008B08AB">
      <w:pPr>
        <w:numPr>
          <w:ilvl w:val="0"/>
          <w:numId w:val="4"/>
        </w:numPr>
        <w:jc w:val="both"/>
        <w:rPr>
          <w:rFonts w:cs="Arial"/>
          <w:sz w:val="23"/>
          <w:szCs w:val="23"/>
        </w:rPr>
      </w:pPr>
      <w:r w:rsidRPr="008B08AB">
        <w:rPr>
          <w:rFonts w:cs="Arial"/>
          <w:sz w:val="23"/>
          <w:szCs w:val="23"/>
        </w:rPr>
        <w:t xml:space="preserve">Predávajúci bude dodávať Kupujúcemu tovar podľa čiastkovej objednávky v určenom množstve, termíne a mieste dodania vo vlastnom mene a na vlastnú zodpovednosť. K dodaniu dôjde odovzdaním objednaného tovaru v sídle Kupujúceho v Košiciach alebo na pracovisku v Banskej Bystrici. Odovzdanie tovaru Kupujúcemu musí byť písomne potvrdené. </w:t>
      </w:r>
    </w:p>
    <w:p w14:paraId="31D91FD9" w14:textId="77777777" w:rsidR="008B08AB" w:rsidRPr="008B08AB" w:rsidRDefault="008B08AB">
      <w:pPr>
        <w:numPr>
          <w:ilvl w:val="0"/>
          <w:numId w:val="4"/>
        </w:numPr>
        <w:tabs>
          <w:tab w:val="left" w:pos="0"/>
        </w:tabs>
        <w:spacing w:line="235" w:lineRule="auto"/>
        <w:jc w:val="both"/>
        <w:rPr>
          <w:rFonts w:cs="Arial"/>
          <w:sz w:val="23"/>
          <w:szCs w:val="23"/>
        </w:rPr>
      </w:pPr>
      <w:r w:rsidRPr="008B08AB">
        <w:rPr>
          <w:rFonts w:cs="Arial"/>
          <w:sz w:val="23"/>
          <w:szCs w:val="23"/>
        </w:rPr>
        <w:t>Uzatvorením tejto zmluvy Predávajúcemu nevzniká právny nárok na uzatvorenie čiastkovej kúpnej zmluvy s Kupujúcim a táto zmluva Kupujúcemu nezakladá povinnosť objednať si od Predávajúceho tovar.</w:t>
      </w:r>
    </w:p>
    <w:p w14:paraId="71A79CDF" w14:textId="77777777" w:rsidR="008B08AB" w:rsidRPr="008B08AB" w:rsidRDefault="008B08AB">
      <w:pPr>
        <w:numPr>
          <w:ilvl w:val="0"/>
          <w:numId w:val="4"/>
        </w:numPr>
        <w:tabs>
          <w:tab w:val="left" w:pos="0"/>
        </w:tabs>
        <w:spacing w:line="235" w:lineRule="auto"/>
        <w:jc w:val="both"/>
        <w:rPr>
          <w:rFonts w:cs="Arial"/>
          <w:sz w:val="23"/>
          <w:szCs w:val="23"/>
        </w:rPr>
      </w:pPr>
      <w:r w:rsidRPr="008B08AB">
        <w:rPr>
          <w:rFonts w:cs="Arial"/>
          <w:sz w:val="23"/>
          <w:szCs w:val="23"/>
        </w:rPr>
        <w:t xml:space="preserve">Rozšírenie sortimentu predmetu zmluvy v zmysle doplnenia o lieky inej indikačnej skupiny nie je možné. </w:t>
      </w:r>
    </w:p>
    <w:p w14:paraId="463A1D6F" w14:textId="77777777" w:rsidR="008B08AB" w:rsidRPr="008B08AB" w:rsidRDefault="008B08AB">
      <w:pPr>
        <w:numPr>
          <w:ilvl w:val="0"/>
          <w:numId w:val="4"/>
        </w:numPr>
        <w:tabs>
          <w:tab w:val="left" w:pos="0"/>
        </w:tabs>
        <w:spacing w:line="235" w:lineRule="auto"/>
        <w:jc w:val="both"/>
        <w:rPr>
          <w:rFonts w:cs="Arial"/>
          <w:sz w:val="23"/>
          <w:szCs w:val="23"/>
        </w:rPr>
      </w:pPr>
      <w:r w:rsidRPr="008B08AB">
        <w:rPr>
          <w:rFonts w:cs="Arial"/>
          <w:sz w:val="23"/>
          <w:szCs w:val="23"/>
        </w:rPr>
        <w:t xml:space="preserve">Kupujúci sa zaväzuje objednaný a riadne dodaný tovar podľa tejto zmluvy prevziať a zaplatiť zaňho dohodnutú kúpnu cenu. </w:t>
      </w:r>
    </w:p>
    <w:p w14:paraId="3E880012" w14:textId="77777777" w:rsidR="008B08AB" w:rsidRPr="008B08AB" w:rsidRDefault="008B08AB" w:rsidP="008B08AB">
      <w:pPr>
        <w:tabs>
          <w:tab w:val="left" w:pos="0"/>
        </w:tabs>
        <w:spacing w:line="235" w:lineRule="auto"/>
        <w:jc w:val="both"/>
        <w:rPr>
          <w:rFonts w:cs="Arial"/>
          <w:sz w:val="23"/>
          <w:szCs w:val="23"/>
        </w:rPr>
      </w:pPr>
    </w:p>
    <w:p w14:paraId="027776BA"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4</w:t>
      </w:r>
    </w:p>
    <w:p w14:paraId="3C127C49"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Miesto a termín dodania</w:t>
      </w:r>
    </w:p>
    <w:p w14:paraId="2C36D7A3"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Miestom dodania je Inštitút nukleárnej a molekulárnej medicíny, Rastislavova 43, 042 53 Košice alebo pracovisko: Cesta k nemocnici 1,  975 17 Banská Bystrica.</w:t>
      </w:r>
    </w:p>
    <w:p w14:paraId="4EFB4DE6"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Predávajúci sa zaväzuje, že tovar bude dodávať v množstvách špecifikovaných v jednotlivých objednávkach, ktoré budú vystavované podľa skutočných potrieb Kupujúceho. </w:t>
      </w:r>
    </w:p>
    <w:p w14:paraId="19E8478D" w14:textId="77777777" w:rsidR="008B08AB" w:rsidRPr="008B08AB" w:rsidRDefault="008B08AB">
      <w:pPr>
        <w:numPr>
          <w:ilvl w:val="0"/>
          <w:numId w:val="8"/>
        </w:numPr>
        <w:spacing w:line="235" w:lineRule="auto"/>
        <w:jc w:val="both"/>
        <w:rPr>
          <w:rFonts w:cs="Arial"/>
          <w:sz w:val="23"/>
          <w:szCs w:val="23"/>
        </w:rPr>
      </w:pPr>
      <w:r w:rsidRPr="008B08AB">
        <w:rPr>
          <w:rFonts w:cs="Arial"/>
          <w:sz w:val="23"/>
          <w:szCs w:val="23"/>
        </w:rPr>
        <w:t xml:space="preserve">Vystavené objednávky bude Kupujúci zasielať Predávajúcemu e-mailom na adresu: </w:t>
      </w:r>
      <w:r w:rsidRPr="008B08AB">
        <w:rPr>
          <w:rFonts w:cs="Arial"/>
          <w:sz w:val="23"/>
          <w:szCs w:val="23"/>
          <w:highlight w:val="lightGray"/>
        </w:rPr>
        <w:t>..............................</w:t>
      </w:r>
    </w:p>
    <w:p w14:paraId="7F0D9B46"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Kupujúci v objednávkach uvedie: </w:t>
      </w:r>
    </w:p>
    <w:p w14:paraId="480ACF54"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 xml:space="preserve">označenie Kupujúceho a Predávajúceho, </w:t>
      </w:r>
    </w:p>
    <w:p w14:paraId="61C0AFF1"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číslo objednávky,</w:t>
      </w:r>
    </w:p>
    <w:p w14:paraId="382A9601"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 xml:space="preserve">názov tovaru, </w:t>
      </w:r>
    </w:p>
    <w:p w14:paraId="54C97BF4"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množstvo tovaru, aktivitu,</w:t>
      </w:r>
    </w:p>
    <w:p w14:paraId="50A52671"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 xml:space="preserve">dohodnutú kúpnu cenu za jednotku tovaru, </w:t>
      </w:r>
    </w:p>
    <w:p w14:paraId="6AC09EFB"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dátum vystavenia objednávky,</w:t>
      </w:r>
    </w:p>
    <w:p w14:paraId="7A9FEC88" w14:textId="77777777" w:rsidR="008B08AB" w:rsidRPr="008B08AB" w:rsidRDefault="008B08AB">
      <w:pPr>
        <w:numPr>
          <w:ilvl w:val="0"/>
          <w:numId w:val="16"/>
        </w:numPr>
        <w:spacing w:line="235" w:lineRule="auto"/>
        <w:ind w:left="851" w:hanging="426"/>
        <w:jc w:val="both"/>
        <w:rPr>
          <w:rFonts w:cs="Arial"/>
          <w:sz w:val="23"/>
          <w:szCs w:val="23"/>
        </w:rPr>
      </w:pPr>
      <w:r w:rsidRPr="008B08AB">
        <w:rPr>
          <w:rFonts w:cs="Arial"/>
          <w:sz w:val="23"/>
          <w:szCs w:val="23"/>
        </w:rPr>
        <w:t>dátum dodania tovaru.</w:t>
      </w:r>
    </w:p>
    <w:p w14:paraId="64420614"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Kupujúci a Predávajúci berú na vedomie, že každá objednávka Kupujúceho je samostatným návrhom Kupujúceho na uzavretie čiastkovej kúpnej zmluvy, pričom ďalšie obsahové náležitosti čiastkovej kúpnej zmluvy, ktoré nebudú uvedené v objednávke, sa budú spravovať ustanoveniami tejto zmluvy. </w:t>
      </w:r>
    </w:p>
    <w:p w14:paraId="53F02407"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Po obdržaní objednávky sa oprávnená osoba Predávajúceho vyjadrí e-mailom k objednávke, a to tak, že: </w:t>
      </w:r>
    </w:p>
    <w:p w14:paraId="3EA2F690" w14:textId="77777777" w:rsidR="008B08AB" w:rsidRPr="008B08AB" w:rsidRDefault="008B08AB">
      <w:pPr>
        <w:numPr>
          <w:ilvl w:val="0"/>
          <w:numId w:val="14"/>
        </w:numPr>
        <w:spacing w:line="235" w:lineRule="auto"/>
        <w:ind w:left="851" w:hanging="426"/>
        <w:jc w:val="both"/>
        <w:rPr>
          <w:rFonts w:cs="Arial"/>
          <w:sz w:val="23"/>
          <w:szCs w:val="23"/>
        </w:rPr>
      </w:pPr>
      <w:r w:rsidRPr="008B08AB">
        <w:rPr>
          <w:rFonts w:cs="Arial"/>
          <w:sz w:val="23"/>
          <w:szCs w:val="23"/>
        </w:rPr>
        <w:t xml:space="preserve">objednávku potvrdí bez akýchkoľvek výhrad, o čom zašle Kupujúcemu relevantný doklad  a v takomto prípade sa čiastková kúpna zmluva uzatvorí v deň, keď potvrdenie objednávky dôjde Kupujúcemu </w:t>
      </w:r>
    </w:p>
    <w:p w14:paraId="0CD9B9DF" w14:textId="77777777" w:rsidR="008B08AB" w:rsidRPr="008B08AB" w:rsidRDefault="008B08AB" w:rsidP="008B08AB">
      <w:pPr>
        <w:spacing w:line="235" w:lineRule="auto"/>
        <w:ind w:left="851" w:hanging="426"/>
        <w:jc w:val="both"/>
        <w:rPr>
          <w:rFonts w:cs="Arial"/>
          <w:sz w:val="23"/>
          <w:szCs w:val="23"/>
        </w:rPr>
      </w:pPr>
      <w:r w:rsidRPr="008B08AB">
        <w:rPr>
          <w:rFonts w:cs="Arial"/>
          <w:sz w:val="23"/>
          <w:szCs w:val="23"/>
        </w:rPr>
        <w:t>alebo</w:t>
      </w:r>
    </w:p>
    <w:p w14:paraId="17BC6566" w14:textId="77777777" w:rsidR="008B08AB" w:rsidRPr="008B08AB" w:rsidRDefault="008B08AB">
      <w:pPr>
        <w:numPr>
          <w:ilvl w:val="0"/>
          <w:numId w:val="14"/>
        </w:numPr>
        <w:spacing w:line="235" w:lineRule="auto"/>
        <w:ind w:left="851" w:hanging="426"/>
        <w:jc w:val="both"/>
        <w:rPr>
          <w:rFonts w:cs="Arial"/>
          <w:sz w:val="23"/>
          <w:szCs w:val="23"/>
        </w:rPr>
      </w:pPr>
      <w:r w:rsidRPr="008B08AB">
        <w:rPr>
          <w:rFonts w:cs="Arial"/>
          <w:sz w:val="23"/>
          <w:szCs w:val="23"/>
        </w:rPr>
        <w:t xml:space="preserve">k objednávke zašle Kupujúcemu výhrady, obmedzenia alebo iné zmeny; takýto prejav vôle Predávajúceho je novým návrhom na uzavretie čiastkovej kúpnej zmluvy s pozmeneným </w:t>
      </w:r>
      <w:r w:rsidRPr="008B08AB">
        <w:rPr>
          <w:rFonts w:cs="Arial"/>
          <w:sz w:val="23"/>
          <w:szCs w:val="23"/>
        </w:rPr>
        <w:lastRenderedPageBreak/>
        <w:t xml:space="preserve">obsahom; v takomto prípade sa čiastková kúpna zmluva uzatvorí v deň, keď Kupujúci prijme pozmenený návrh Predávajúceho a takéto prijatie dôjde Predávajúcemu. </w:t>
      </w:r>
    </w:p>
    <w:p w14:paraId="318AB52D"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Kupujúci berie na vedomie, že jedna objednávka môže byť plnená aj viacerými samostatnými dodávkami (dodacími listami).</w:t>
      </w:r>
    </w:p>
    <w:p w14:paraId="31553EE3"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Predávajúci sa zaväzuje, že dodá Kupujúcemu spolu s tovarom dodací list. </w:t>
      </w:r>
    </w:p>
    <w:p w14:paraId="2E5A6581" w14:textId="77777777" w:rsidR="008B08AB" w:rsidRPr="008B08AB" w:rsidRDefault="008B08AB">
      <w:pPr>
        <w:numPr>
          <w:ilvl w:val="0"/>
          <w:numId w:val="8"/>
        </w:numPr>
        <w:tabs>
          <w:tab w:val="left" w:pos="0"/>
        </w:tabs>
        <w:spacing w:line="235" w:lineRule="auto"/>
        <w:jc w:val="both"/>
        <w:rPr>
          <w:rFonts w:cs="Arial"/>
          <w:sz w:val="23"/>
          <w:szCs w:val="23"/>
        </w:rPr>
      </w:pPr>
      <w:r w:rsidRPr="008B08AB">
        <w:rPr>
          <w:rFonts w:cs="Arial"/>
          <w:sz w:val="23"/>
          <w:szCs w:val="23"/>
        </w:rPr>
        <w:t xml:space="preserve">Ak Predávajúci dodá Kupujúcemu tovar inej akosti a vyhotovenia ako je dohodnuté v tejto zmluve, porušuje tým povinnosť ustanovenú v ustanovení § 420 Obchodného zákonníka a dodaný tovar je </w:t>
      </w:r>
      <w:proofErr w:type="spellStart"/>
      <w:r w:rsidRPr="008B08AB">
        <w:rPr>
          <w:rFonts w:cs="Arial"/>
          <w:sz w:val="23"/>
          <w:szCs w:val="23"/>
        </w:rPr>
        <w:t>vadný</w:t>
      </w:r>
      <w:proofErr w:type="spellEnd"/>
      <w:r w:rsidRPr="008B08AB">
        <w:rPr>
          <w:rFonts w:cs="Arial"/>
          <w:sz w:val="23"/>
          <w:szCs w:val="23"/>
        </w:rPr>
        <w:t xml:space="preserve">. </w:t>
      </w:r>
      <w:proofErr w:type="spellStart"/>
      <w:r w:rsidRPr="008B08AB">
        <w:rPr>
          <w:rFonts w:cs="Arial"/>
          <w:sz w:val="23"/>
          <w:szCs w:val="23"/>
        </w:rPr>
        <w:t>Vadným</w:t>
      </w:r>
      <w:proofErr w:type="spellEnd"/>
      <w:r w:rsidRPr="008B08AB">
        <w:rPr>
          <w:rFonts w:cs="Arial"/>
          <w:sz w:val="23"/>
          <w:szCs w:val="23"/>
        </w:rPr>
        <w:t xml:space="preserve"> tovarom je tiež dodanie iného než dohodnutého tovaru. </w:t>
      </w:r>
    </w:p>
    <w:p w14:paraId="5CF4D3F0" w14:textId="77777777" w:rsidR="008B08AB" w:rsidRPr="008B08AB" w:rsidRDefault="008B08AB">
      <w:pPr>
        <w:numPr>
          <w:ilvl w:val="0"/>
          <w:numId w:val="8"/>
        </w:numPr>
        <w:spacing w:line="235" w:lineRule="auto"/>
        <w:jc w:val="both"/>
        <w:rPr>
          <w:rFonts w:cs="Arial"/>
          <w:sz w:val="23"/>
          <w:szCs w:val="23"/>
        </w:rPr>
      </w:pPr>
      <w:r w:rsidRPr="008B08AB">
        <w:rPr>
          <w:rFonts w:cs="Arial"/>
          <w:sz w:val="23"/>
          <w:szCs w:val="23"/>
        </w:rPr>
        <w:t>Ak Predávajúci dodá Kupujúcemu tovar v menšom množstve ako potvrdil v objednávke a táto skutočnosť vyplýva z dokladu o odovzdaní tovaru alebo z vyhlásenia Predávajúceho, nevzťahujú sa na chýbajúci tovar ustanovenia o vadách tovaru. Ak Predávajúci dodá Kupujúcemu väčšie množstvo tovaru než ktoré potvrdil v objednávke, môže Kupujúci dodávku prijať alebo môže odmietnuť prijatie prebytočného množstva tovaru. Pokiaľ Kupujúci prijme väčšie množstvo tovaru ako bolo potvrdené v objednávke, je povinný zaňho zaplatiť kúpnu cenu zodpovedajúcu dohodnutej jednotkovej kúpnej cene krát množstvo dodaného tovaru.</w:t>
      </w:r>
    </w:p>
    <w:p w14:paraId="3773825E" w14:textId="77777777" w:rsidR="008B08AB" w:rsidRPr="008B08AB" w:rsidRDefault="008B08AB" w:rsidP="008B08AB">
      <w:pPr>
        <w:tabs>
          <w:tab w:val="left" w:pos="0"/>
        </w:tabs>
        <w:spacing w:line="235" w:lineRule="auto"/>
        <w:jc w:val="both"/>
        <w:rPr>
          <w:rFonts w:cs="Arial"/>
          <w:sz w:val="23"/>
          <w:szCs w:val="23"/>
        </w:rPr>
      </w:pPr>
    </w:p>
    <w:p w14:paraId="655D245E"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5</w:t>
      </w:r>
    </w:p>
    <w:p w14:paraId="41490A48"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Cena</w:t>
      </w:r>
    </w:p>
    <w:p w14:paraId="2A1C47B8" w14:textId="77777777" w:rsidR="008B08AB" w:rsidRPr="008B08AB" w:rsidRDefault="008B08AB" w:rsidP="008B08AB">
      <w:pPr>
        <w:tabs>
          <w:tab w:val="left" w:pos="0"/>
        </w:tabs>
        <w:spacing w:line="7" w:lineRule="exact"/>
        <w:rPr>
          <w:rFonts w:cs="Arial"/>
          <w:sz w:val="23"/>
          <w:szCs w:val="23"/>
        </w:rPr>
      </w:pPr>
    </w:p>
    <w:p w14:paraId="19F83656" w14:textId="77777777" w:rsidR="008B08AB" w:rsidRPr="008B08AB" w:rsidRDefault="008B08AB">
      <w:pPr>
        <w:numPr>
          <w:ilvl w:val="0"/>
          <w:numId w:val="12"/>
        </w:numPr>
        <w:spacing w:line="237" w:lineRule="auto"/>
        <w:jc w:val="both"/>
        <w:rPr>
          <w:rFonts w:cs="Arial"/>
          <w:sz w:val="23"/>
          <w:szCs w:val="23"/>
        </w:rPr>
      </w:pPr>
      <w:r w:rsidRPr="008B08AB">
        <w:rPr>
          <w:rFonts w:cs="Arial"/>
          <w:sz w:val="23"/>
          <w:szCs w:val="23"/>
        </w:rPr>
        <w:t>Kúpna cena tovaru je stanovená na základe zrealizovaného postupu verejného obstarávania a v zmysle zákona č. 18/1996 Z. z. o cenách pričom cena predložená v ponuke Predávajúceho je záväzná pre zmluvné strany počas celého obdobia trvania tejto zmluvy.</w:t>
      </w:r>
    </w:p>
    <w:p w14:paraId="62494892" w14:textId="77777777" w:rsidR="008B08AB" w:rsidRPr="008B08AB" w:rsidRDefault="008B08AB">
      <w:pPr>
        <w:numPr>
          <w:ilvl w:val="0"/>
          <w:numId w:val="12"/>
        </w:numPr>
        <w:spacing w:line="237" w:lineRule="auto"/>
        <w:jc w:val="both"/>
        <w:rPr>
          <w:rFonts w:cs="Arial"/>
          <w:sz w:val="23"/>
          <w:szCs w:val="23"/>
        </w:rPr>
      </w:pPr>
      <w:r w:rsidRPr="008B08AB">
        <w:rPr>
          <w:rFonts w:cs="Arial"/>
          <w:sz w:val="23"/>
          <w:szCs w:val="23"/>
        </w:rPr>
        <w:t xml:space="preserve">Kúpna cena tovaru je uvedená v Prílohe č. 2, ktorá tvorí neoddeliteľnú súčasť tejto zmluvy. Kúpna cena je pre Kupujúceho konečná a zahŕňa všetky náklady súvisiace so zabezpečením a dodaním predmetu plnenia v súlade s ustanoveniami tejto zmluvy vrátane dopravy, cla, dovoznej prirážky, obalov a ostatných poplatkov a nákladov súvisiacich s dodaním tovaru na miesto dodania. </w:t>
      </w:r>
    </w:p>
    <w:p w14:paraId="3072063F" w14:textId="77777777" w:rsidR="008B08AB" w:rsidRPr="008B08AB" w:rsidRDefault="008B08AB">
      <w:pPr>
        <w:numPr>
          <w:ilvl w:val="0"/>
          <w:numId w:val="12"/>
        </w:numPr>
        <w:spacing w:line="237" w:lineRule="auto"/>
        <w:jc w:val="both"/>
        <w:rPr>
          <w:rFonts w:cs="Arial"/>
          <w:sz w:val="23"/>
          <w:szCs w:val="23"/>
        </w:rPr>
      </w:pPr>
      <w:r w:rsidRPr="008B08AB">
        <w:rPr>
          <w:rFonts w:cs="Arial"/>
          <w:sz w:val="23"/>
          <w:szCs w:val="23"/>
        </w:rPr>
        <w:t>Maximálna cena zmluvy je stanovená na:</w:t>
      </w:r>
    </w:p>
    <w:p w14:paraId="2166665F" w14:textId="77777777" w:rsidR="008B08AB" w:rsidRPr="008B08AB" w:rsidRDefault="008B08AB" w:rsidP="008B08AB">
      <w:pPr>
        <w:spacing w:line="237" w:lineRule="auto"/>
        <w:jc w:val="both"/>
        <w:rPr>
          <w:rFonts w:cs="Arial"/>
          <w:b/>
        </w:rPr>
      </w:pPr>
      <w:r w:rsidRPr="008B08AB">
        <w:rPr>
          <w:rFonts w:cs="Arial"/>
          <w:b/>
        </w:rPr>
        <w:tab/>
      </w:r>
      <w:r w:rsidRPr="008B08AB">
        <w:rPr>
          <w:rFonts w:cs="Arial"/>
          <w:b/>
          <w:shd w:val="clear" w:color="auto" w:fill="D9D9D9" w:themeFill="background1" w:themeFillShade="D9"/>
        </w:rPr>
        <w:t>...........................</w:t>
      </w:r>
      <w:r w:rsidRPr="008B08AB">
        <w:rPr>
          <w:rFonts w:cs="Arial"/>
          <w:b/>
        </w:rPr>
        <w:t>EUR bez DPH</w:t>
      </w:r>
    </w:p>
    <w:p w14:paraId="707208ED" w14:textId="77777777" w:rsidR="008B08AB" w:rsidRPr="008B08AB" w:rsidRDefault="008B08AB" w:rsidP="008B08AB">
      <w:pPr>
        <w:spacing w:line="237" w:lineRule="auto"/>
        <w:ind w:left="426"/>
        <w:jc w:val="both"/>
        <w:rPr>
          <w:rFonts w:cs="Arial"/>
          <w:b/>
          <w:bCs/>
          <w:iCs/>
        </w:rPr>
      </w:pPr>
      <w:bookmarkStart w:id="0" w:name="_Hlk184371334"/>
      <w:r w:rsidRPr="008B08AB">
        <w:rPr>
          <w:rFonts w:cs="Arial"/>
          <w:b/>
          <w:bCs/>
          <w:iCs/>
        </w:rPr>
        <w:t>K uvedenej cene sa pripočíta DPH vo výške podľa platných právnych predpisov.</w:t>
      </w:r>
    </w:p>
    <w:bookmarkEnd w:id="0"/>
    <w:p w14:paraId="61CD51B3" w14:textId="77777777" w:rsidR="008B08AB" w:rsidRPr="008B08AB" w:rsidRDefault="008B08AB" w:rsidP="008B08AB">
      <w:pPr>
        <w:spacing w:line="237" w:lineRule="auto"/>
        <w:ind w:left="426"/>
        <w:jc w:val="both"/>
        <w:rPr>
          <w:rFonts w:cs="Arial"/>
          <w:sz w:val="23"/>
          <w:szCs w:val="23"/>
        </w:rPr>
      </w:pPr>
    </w:p>
    <w:p w14:paraId="1CC4258F" w14:textId="77777777" w:rsidR="008B08AB" w:rsidRPr="008B08AB" w:rsidRDefault="008B08AB" w:rsidP="008B08AB">
      <w:pPr>
        <w:tabs>
          <w:tab w:val="left" w:pos="0"/>
        </w:tabs>
        <w:spacing w:line="248" w:lineRule="auto"/>
        <w:ind w:firstLine="1135"/>
        <w:rPr>
          <w:rFonts w:cs="Arial"/>
          <w:b/>
          <w:sz w:val="23"/>
          <w:szCs w:val="23"/>
        </w:rPr>
      </w:pP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t>Článok 6</w:t>
      </w:r>
    </w:p>
    <w:p w14:paraId="2BE19726" w14:textId="77777777" w:rsidR="008B08AB" w:rsidRPr="008B08AB" w:rsidRDefault="008B08AB" w:rsidP="008B08AB">
      <w:pPr>
        <w:tabs>
          <w:tab w:val="left" w:pos="0"/>
        </w:tabs>
        <w:spacing w:line="248" w:lineRule="auto"/>
        <w:rPr>
          <w:rFonts w:cs="Arial"/>
          <w:b/>
          <w:sz w:val="23"/>
          <w:szCs w:val="23"/>
        </w:rPr>
      </w:pPr>
      <w:r w:rsidRPr="008B08AB">
        <w:rPr>
          <w:rFonts w:cs="Arial"/>
          <w:b/>
          <w:sz w:val="23"/>
          <w:szCs w:val="23"/>
        </w:rPr>
        <w:t xml:space="preserve"> </w:t>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t>Platobné podmienky</w:t>
      </w:r>
    </w:p>
    <w:p w14:paraId="08704920"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Predávajúcemu vzniká nárok na zaplatenie kúpnej ceny na základe riadneho plnenia v súlade s touto zmluvou a vystavenou objednávkou.</w:t>
      </w:r>
    </w:p>
    <w:p w14:paraId="56B20C91"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 xml:space="preserve">Predávajúci sa zaväzuje, že Kupujúcemu bude fakturovať len skutočne objednané a prevzaté množstvo tovaru s uplatnením ceny, ktorá je uvedená v Prílohe č. 2 k tejto zmluve. </w:t>
      </w:r>
    </w:p>
    <w:p w14:paraId="0798FC82" w14:textId="77777777" w:rsidR="008B08AB" w:rsidRPr="008B08AB" w:rsidRDefault="008B08AB">
      <w:pPr>
        <w:numPr>
          <w:ilvl w:val="0"/>
          <w:numId w:val="9"/>
        </w:numPr>
        <w:tabs>
          <w:tab w:val="left" w:pos="0"/>
        </w:tabs>
        <w:spacing w:line="229" w:lineRule="auto"/>
        <w:ind w:right="-32"/>
        <w:jc w:val="both"/>
        <w:rPr>
          <w:rFonts w:cs="Arial"/>
          <w:sz w:val="23"/>
          <w:szCs w:val="23"/>
        </w:rPr>
      </w:pPr>
      <w:r w:rsidRPr="008B08AB">
        <w:rPr>
          <w:rFonts w:cs="Arial"/>
          <w:sz w:val="23"/>
          <w:szCs w:val="23"/>
        </w:rPr>
        <w:t>Kupujúci nie je viazaný predpokladaným množstvom tovaru uvedeného v Prílohe č. 1 tejto zmluvy. Skutočne odobraté množstvo tovaru môže byť nižšie, rovné alebo vyššie ako predpokladané množstvo tovaru. Predmetom fakturácie bude len Kupujúcim skutočne objednaný a Predávajúcim skutočne dodaný tovar.</w:t>
      </w:r>
    </w:p>
    <w:p w14:paraId="131BB4F0"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Kupujúci neposkytuje preddavok ani zálohovú platbu na dodanie predmetu zmluvy.</w:t>
      </w:r>
    </w:p>
    <w:p w14:paraId="28F90706"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Kupujúci uhradí dohodnutú kúpnu cenu Predávajúcemu na základe faktúry vystavenej Predávajúcim a doručenej Kupujúcemu.</w:t>
      </w:r>
    </w:p>
    <w:p w14:paraId="748F2E9E"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Predávajúci doručí faktúru Kupujúcemu v 2 vyhotoveniach v listinnej podobe spolu s prílohami alebo v elektronickej podobe. Faktúra musí byť vystavená v súlade s platnými právnymi predpismi, musí obsahovať všetky náležitosti účtovného a daňového dokladu a jej prílohou musí byť kópia potvrdeného dodacieho listu. Každá faktúra musí obsahovať aj číslo objednávky Kupujúceho.</w:t>
      </w:r>
    </w:p>
    <w:p w14:paraId="33FC6181" w14:textId="77777777" w:rsidR="008B08AB" w:rsidRPr="008B08AB" w:rsidRDefault="008B08AB">
      <w:pPr>
        <w:numPr>
          <w:ilvl w:val="0"/>
          <w:numId w:val="9"/>
        </w:numPr>
        <w:spacing w:line="229" w:lineRule="auto"/>
        <w:ind w:right="-32"/>
        <w:jc w:val="both"/>
        <w:rPr>
          <w:rFonts w:cs="Arial"/>
          <w:sz w:val="23"/>
          <w:szCs w:val="23"/>
        </w:rPr>
      </w:pPr>
      <w:r w:rsidRPr="008B08AB">
        <w:rPr>
          <w:rFonts w:cs="Arial"/>
          <w:sz w:val="23"/>
          <w:szCs w:val="23"/>
        </w:rPr>
        <w:t>Predávajúci je povinný vystaviť faktúru za dodanie tovaru najneskôr do piateho pracovného dňa v mesiaci nasledujúcom po dni dodania tovaru.</w:t>
      </w:r>
    </w:p>
    <w:p w14:paraId="7435604F" w14:textId="77777777" w:rsidR="008B08AB" w:rsidRPr="008B08AB" w:rsidRDefault="008B08AB">
      <w:pPr>
        <w:numPr>
          <w:ilvl w:val="0"/>
          <w:numId w:val="9"/>
        </w:numPr>
        <w:tabs>
          <w:tab w:val="left" w:pos="0"/>
        </w:tabs>
        <w:spacing w:line="0" w:lineRule="atLeast"/>
        <w:ind w:right="-32"/>
        <w:jc w:val="both"/>
        <w:rPr>
          <w:rFonts w:cs="Arial"/>
          <w:color w:val="00000A"/>
          <w:sz w:val="23"/>
          <w:szCs w:val="23"/>
        </w:rPr>
      </w:pPr>
      <w:r w:rsidRPr="008B08AB">
        <w:rPr>
          <w:rFonts w:cs="Arial"/>
          <w:sz w:val="23"/>
          <w:szCs w:val="23"/>
        </w:rPr>
        <w:t>Lehota splatnosti faktúry je 60 dní odo dňa jej doručenia Kupujúcemu. V prípade, že splatnosť faktúry pripadne na deň pracovného voľna alebo pracovného pokoja, bude sa za</w:t>
      </w:r>
      <w:r w:rsidRPr="008B08AB">
        <w:rPr>
          <w:rFonts w:cs="Arial"/>
          <w:color w:val="00000A"/>
          <w:sz w:val="23"/>
          <w:szCs w:val="23"/>
        </w:rPr>
        <w:t xml:space="preserve"> </w:t>
      </w:r>
      <w:r w:rsidRPr="008B08AB">
        <w:rPr>
          <w:rFonts w:cs="Arial"/>
          <w:sz w:val="23"/>
          <w:szCs w:val="23"/>
        </w:rPr>
        <w:t>deň splatnosti považovať najbližší nasledujúci pracovný deň. Platby budú realizované bezhotovostným platobným prevodom. Faktúra sa považuje za uhradenú dňom pripísania finančných prostriedkov na účet Predávajúceho.</w:t>
      </w:r>
    </w:p>
    <w:p w14:paraId="3EBCBDB8" w14:textId="77777777" w:rsidR="008B08AB" w:rsidRPr="008B08AB" w:rsidRDefault="008B08AB">
      <w:pPr>
        <w:numPr>
          <w:ilvl w:val="0"/>
          <w:numId w:val="9"/>
        </w:numPr>
        <w:tabs>
          <w:tab w:val="left" w:pos="0"/>
        </w:tabs>
        <w:spacing w:line="229" w:lineRule="auto"/>
        <w:ind w:right="-32"/>
        <w:jc w:val="both"/>
        <w:rPr>
          <w:rFonts w:cs="Arial"/>
          <w:color w:val="00000A"/>
          <w:sz w:val="23"/>
          <w:szCs w:val="23"/>
        </w:rPr>
      </w:pPr>
      <w:r w:rsidRPr="008B08AB">
        <w:rPr>
          <w:rFonts w:cs="Arial"/>
          <w:sz w:val="23"/>
          <w:szCs w:val="23"/>
        </w:rPr>
        <w:t xml:space="preserve">Ak faktúra obsahuje formálne, vecné alebo číselné chyby alebo ak faktúra nemá náležitosti daňového dokladu podľa platnej legislatívy a Kupujúci na túto skutočnosť upozorní Predávajúceho, ten je povinný zaslať Kupujúcemu opravenú faktúru. Lehota splatnosti faktúry začína v tomto prípade </w:t>
      </w:r>
      <w:r w:rsidRPr="008B08AB">
        <w:rPr>
          <w:rFonts w:cs="Arial"/>
          <w:sz w:val="23"/>
          <w:szCs w:val="23"/>
        </w:rPr>
        <w:lastRenderedPageBreak/>
        <w:t xml:space="preserve">plynúť až okamihom doručenia opravenej faktúry, resp. faktúry, ktorá spĺňa náležitosti daňového dokladu. </w:t>
      </w:r>
    </w:p>
    <w:p w14:paraId="69C721F8" w14:textId="77777777" w:rsidR="008B08AB" w:rsidRPr="008B08AB" w:rsidRDefault="008B08AB" w:rsidP="008B08AB">
      <w:pPr>
        <w:tabs>
          <w:tab w:val="left" w:pos="0"/>
        </w:tabs>
        <w:spacing w:line="12" w:lineRule="exact"/>
        <w:ind w:left="426" w:right="-32" w:hanging="426"/>
        <w:jc w:val="both"/>
        <w:rPr>
          <w:rFonts w:cs="Arial"/>
          <w:sz w:val="23"/>
          <w:szCs w:val="23"/>
        </w:rPr>
      </w:pPr>
    </w:p>
    <w:p w14:paraId="176F170A" w14:textId="77777777" w:rsidR="008B08AB" w:rsidRPr="008B08AB" w:rsidRDefault="008B08AB">
      <w:pPr>
        <w:numPr>
          <w:ilvl w:val="0"/>
          <w:numId w:val="9"/>
        </w:numPr>
        <w:tabs>
          <w:tab w:val="left" w:pos="0"/>
        </w:tabs>
        <w:spacing w:line="236" w:lineRule="auto"/>
        <w:ind w:right="-32"/>
        <w:jc w:val="both"/>
        <w:rPr>
          <w:rFonts w:cs="Arial"/>
          <w:color w:val="00000A"/>
          <w:sz w:val="23"/>
          <w:szCs w:val="23"/>
        </w:rPr>
      </w:pPr>
      <w:r w:rsidRPr="008B08AB">
        <w:rPr>
          <w:rFonts w:cs="Arial"/>
          <w:sz w:val="23"/>
          <w:szCs w:val="23"/>
        </w:rPr>
        <w:t>Pre omeškanie Kupujúceho so zaplatením ceny za poskytované služby platia ustanovenia § 369a Obchodného zákonníka. - „Osobitné ustanovenie o sadzbe úrokov z omeškania pri omeškaní dlžníka, ktorým je subjekt verejného práva“ .</w:t>
      </w:r>
    </w:p>
    <w:p w14:paraId="1BD39C59" w14:textId="77777777" w:rsidR="008B08AB" w:rsidRPr="008B08AB" w:rsidRDefault="008B08AB" w:rsidP="008B08AB">
      <w:pPr>
        <w:tabs>
          <w:tab w:val="left" w:pos="0"/>
        </w:tabs>
        <w:spacing w:line="0" w:lineRule="atLeast"/>
        <w:ind w:left="426" w:hanging="426"/>
        <w:rPr>
          <w:rFonts w:cs="Arial"/>
          <w:b/>
          <w:sz w:val="23"/>
          <w:szCs w:val="23"/>
        </w:rPr>
      </w:pPr>
    </w:p>
    <w:p w14:paraId="2021C146" w14:textId="77777777" w:rsidR="008B08AB" w:rsidRPr="008B08AB" w:rsidRDefault="008B08AB" w:rsidP="008B08AB">
      <w:pPr>
        <w:tabs>
          <w:tab w:val="left" w:pos="0"/>
        </w:tabs>
        <w:spacing w:line="0" w:lineRule="atLeast"/>
        <w:rPr>
          <w:rFonts w:cs="Arial"/>
          <w:b/>
          <w:sz w:val="23"/>
          <w:szCs w:val="23"/>
        </w:rPr>
      </w:pP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r>
      <w:r w:rsidRPr="008B08AB">
        <w:rPr>
          <w:rFonts w:cs="Arial"/>
          <w:b/>
          <w:sz w:val="23"/>
          <w:szCs w:val="23"/>
        </w:rPr>
        <w:tab/>
        <w:t>Článok 7</w:t>
      </w:r>
    </w:p>
    <w:p w14:paraId="4A006415"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Podmienky úpravy ceny</w:t>
      </w:r>
    </w:p>
    <w:p w14:paraId="0C0C68AD" w14:textId="77777777" w:rsidR="008B08AB" w:rsidRPr="008B08AB" w:rsidRDefault="008B08AB" w:rsidP="008B08AB">
      <w:pPr>
        <w:tabs>
          <w:tab w:val="left" w:pos="0"/>
        </w:tabs>
        <w:spacing w:line="7" w:lineRule="exact"/>
        <w:rPr>
          <w:rFonts w:cs="Arial"/>
          <w:sz w:val="23"/>
          <w:szCs w:val="23"/>
        </w:rPr>
      </w:pPr>
    </w:p>
    <w:p w14:paraId="53186FAA"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Predávajúci je oprávnený požadovať len také zmeny dohodnutej ceny, ktoré vyplývajú:</w:t>
      </w:r>
    </w:p>
    <w:p w14:paraId="6B80BD26" w14:textId="77777777" w:rsidR="008B08AB" w:rsidRPr="008B08AB" w:rsidRDefault="008B08AB">
      <w:pPr>
        <w:numPr>
          <w:ilvl w:val="0"/>
          <w:numId w:val="15"/>
        </w:numPr>
        <w:spacing w:line="236" w:lineRule="auto"/>
        <w:ind w:left="851" w:hanging="426"/>
        <w:jc w:val="both"/>
        <w:rPr>
          <w:rFonts w:cs="Arial"/>
          <w:sz w:val="23"/>
          <w:szCs w:val="23"/>
        </w:rPr>
      </w:pPr>
      <w:r w:rsidRPr="008B08AB">
        <w:rPr>
          <w:rFonts w:cs="Arial"/>
          <w:sz w:val="23"/>
          <w:szCs w:val="23"/>
        </w:rPr>
        <w:t xml:space="preserve">zo zmien daňových predpisov (zmena výšky zákonnej sadzby DPH), </w:t>
      </w:r>
    </w:p>
    <w:p w14:paraId="44E54654" w14:textId="77777777" w:rsidR="008B08AB" w:rsidRPr="008B08AB" w:rsidRDefault="008B08AB" w:rsidP="008B08AB">
      <w:pPr>
        <w:spacing w:line="236" w:lineRule="auto"/>
        <w:ind w:left="851" w:hanging="426"/>
        <w:jc w:val="both"/>
        <w:rPr>
          <w:rFonts w:cs="Arial"/>
          <w:sz w:val="23"/>
          <w:szCs w:val="23"/>
        </w:rPr>
      </w:pPr>
      <w:r w:rsidRPr="008B08AB">
        <w:rPr>
          <w:rFonts w:cs="Arial"/>
          <w:sz w:val="23"/>
          <w:szCs w:val="23"/>
        </w:rPr>
        <w:t xml:space="preserve">b) </w:t>
      </w:r>
      <w:r w:rsidRPr="008B08AB">
        <w:rPr>
          <w:rFonts w:cs="Arial"/>
          <w:sz w:val="23"/>
          <w:szCs w:val="23"/>
        </w:rPr>
        <w:tab/>
        <w:t>zo zmien colných predpisov,</w:t>
      </w:r>
    </w:p>
    <w:p w14:paraId="2AC7D12B" w14:textId="77777777" w:rsidR="008B08AB" w:rsidRPr="008B08AB" w:rsidRDefault="008B08AB" w:rsidP="008B08AB">
      <w:pPr>
        <w:spacing w:line="236" w:lineRule="auto"/>
        <w:ind w:left="851" w:hanging="426"/>
        <w:jc w:val="both"/>
        <w:rPr>
          <w:rFonts w:cs="Arial"/>
          <w:sz w:val="23"/>
          <w:szCs w:val="23"/>
        </w:rPr>
      </w:pPr>
      <w:r w:rsidRPr="008B08AB">
        <w:rPr>
          <w:rFonts w:cs="Arial"/>
          <w:sz w:val="23"/>
          <w:szCs w:val="23"/>
        </w:rPr>
        <w:t xml:space="preserve">c) </w:t>
      </w:r>
      <w:r w:rsidRPr="008B08AB">
        <w:rPr>
          <w:rFonts w:cs="Arial"/>
          <w:sz w:val="23"/>
          <w:szCs w:val="23"/>
        </w:rPr>
        <w:tab/>
        <w:t xml:space="preserve">zo zmien legislatívy upravujúcich rozsah regulácie cien v oblasti zdravotníctva, ktoré v čase spracovania ponuky nebolo možné predpokladať. </w:t>
      </w:r>
    </w:p>
    <w:p w14:paraId="4EB0317E" w14:textId="77777777" w:rsidR="008B08AB" w:rsidRPr="008B08AB" w:rsidRDefault="008B08AB" w:rsidP="008B08AB">
      <w:pPr>
        <w:spacing w:line="236" w:lineRule="auto"/>
        <w:ind w:left="426" w:hanging="1"/>
        <w:jc w:val="both"/>
        <w:rPr>
          <w:rFonts w:cs="Arial"/>
          <w:sz w:val="23"/>
          <w:szCs w:val="23"/>
        </w:rPr>
      </w:pPr>
      <w:r w:rsidRPr="008B08AB">
        <w:rPr>
          <w:rFonts w:cs="Arial"/>
          <w:sz w:val="23"/>
          <w:szCs w:val="23"/>
        </w:rPr>
        <w:t xml:space="preserve">O zmene výšky dohodnutej ceny Predávajúci informuje Kupujúceho. </w:t>
      </w:r>
    </w:p>
    <w:p w14:paraId="58678491"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Kupujúci je oprávnený vykonať prieskum cien oslovením minimálne troch hospodárskych subjektov minimálne raz za 6 mesiacov alebo v prípade, ak sa na relevantnom trhu objaví ekvivalent tovaru (</w:t>
      </w:r>
      <w:proofErr w:type="spellStart"/>
      <w:r w:rsidRPr="008B08AB">
        <w:rPr>
          <w:rFonts w:cs="Arial"/>
          <w:sz w:val="23"/>
          <w:szCs w:val="23"/>
        </w:rPr>
        <w:t>generikum</w:t>
      </w:r>
      <w:proofErr w:type="spellEnd"/>
      <w:r w:rsidRPr="008B08AB">
        <w:rPr>
          <w:rFonts w:cs="Arial"/>
          <w:sz w:val="23"/>
          <w:szCs w:val="23"/>
        </w:rPr>
        <w:t xml:space="preserve">), pričom do úvahy budú brané vždy aspoň dve cenové ponuky na identický alebo genericky zastupiteľný tovar v súlade s touto zmluvou, ak v čase prieskumu trhu existujú. </w:t>
      </w:r>
    </w:p>
    <w:p w14:paraId="165587B2"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Prieskum cien trhu, ktorým sa budú zisťovať a porovnávať najnižšie ceny tovarov a ekvivalentov tovarov (</w:t>
      </w:r>
      <w:proofErr w:type="spellStart"/>
      <w:r w:rsidRPr="008B08AB">
        <w:rPr>
          <w:rFonts w:cs="Arial"/>
          <w:sz w:val="23"/>
          <w:szCs w:val="23"/>
        </w:rPr>
        <w:t>generikum</w:t>
      </w:r>
      <w:proofErr w:type="spellEnd"/>
      <w:r w:rsidRPr="008B08AB">
        <w:rPr>
          <w:rFonts w:cs="Arial"/>
          <w:sz w:val="23"/>
          <w:szCs w:val="23"/>
        </w:rPr>
        <w:t xml:space="preserve">) na relevantnom trhu bude obdobný spôsobu prieskumu trhu, ktorý vykonáva Kupujúci pri zadávaní zákaziek vo verejnom obstarávaní. Ponuky, ktoré je kupujúci oprávnený posudzovať v rámci prieskumu trhu musia byť čo do kvality a podmienok jeho dodania zhodné s podmienkami dohodnutými v tejto zmluve. </w:t>
      </w:r>
    </w:p>
    <w:p w14:paraId="6A43630C"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 xml:space="preserve">O vykonanom prieskume cien trhu vyhotoví Kupujúci záznam. Súčasťou záznamu bude výstupný list s určením novej ceny predmetu zmluvy. Kupujúci je povinný bezodkladne oznámiť Predávajúcemu zníženie ceny (písomne listom alebo e-mailom). Takto určená cena sa stáva záväznou pre zmluvné strany dňom nasledujúcim po dni doručenia výstupného listu Predávajúcemu, najneskôr však desiatym dňom odo dňa vykonania porovnania cien na relevantnom trhu. </w:t>
      </w:r>
    </w:p>
    <w:p w14:paraId="363BA3B8"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V prípade, ak sa prieskumom trhu zistí, že ceny tovaru alebo ekvivalentu tovaru (</w:t>
      </w:r>
      <w:proofErr w:type="spellStart"/>
      <w:r w:rsidRPr="008B08AB">
        <w:rPr>
          <w:rFonts w:cs="Arial"/>
          <w:sz w:val="23"/>
          <w:szCs w:val="23"/>
        </w:rPr>
        <w:t>generikum</w:t>
      </w:r>
      <w:proofErr w:type="spellEnd"/>
      <w:r w:rsidRPr="008B08AB">
        <w:rPr>
          <w:rFonts w:cs="Arial"/>
          <w:sz w:val="23"/>
          <w:szCs w:val="23"/>
        </w:rPr>
        <w:t xml:space="preserve">) na trhu sú nižšie ako cena určená touto zmluvou, Predávajúci sa zaväzuje znížiť cenu tak, aby jeho cena bola najviac v sume priemeru medzi cenami zistenými Kupujúcim pri prieskume trhu. Táto cena bude pre Predávajúceho záväzná minimálne do doby vykonania ďalšieho prieskumu trhu. </w:t>
      </w:r>
    </w:p>
    <w:p w14:paraId="290493F3"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V prípade ak Predávajúci nezníži cenu tovaru podľa predchádzajúceho bodu má Kupujúci právo od zmluvy odstúpiť, ak sa v tomto prípade Kupujúci rozhodne od zmluvy neodstúpiť, Predávajúci sa zaväzuje na základe predchádzajúceho písomného súhlasu Kupujúceho dodávať ekvivalent tovaru (</w:t>
      </w:r>
      <w:proofErr w:type="spellStart"/>
      <w:r w:rsidRPr="008B08AB">
        <w:rPr>
          <w:rFonts w:cs="Arial"/>
          <w:sz w:val="23"/>
          <w:szCs w:val="23"/>
        </w:rPr>
        <w:t>generikum</w:t>
      </w:r>
      <w:proofErr w:type="spellEnd"/>
      <w:r w:rsidRPr="008B08AB">
        <w:rPr>
          <w:rFonts w:cs="Arial"/>
          <w:sz w:val="23"/>
          <w:szCs w:val="23"/>
        </w:rPr>
        <w:t>) s cenou najviac v sume priemeru medzi cenami zistenými Kupujúcim pri prieskume trhu, ak v čase prieskumu trhu existujú.</w:t>
      </w:r>
    </w:p>
    <w:p w14:paraId="2FAC9D68"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 xml:space="preserve">Pre porovnanie cien tovarov na relevantnom trhu v období nasledujúcom po znížení ceny v zmysle tohto ustanovenia, je relevantná vždy cena podľa tejto zmluvy. </w:t>
      </w:r>
    </w:p>
    <w:p w14:paraId="0C1F673E"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 xml:space="preserve">V prípade, ak sa po uzatvorení tejto zmluvy preukáže, že na relevantnom trhu existuje cena (ďalej len „nižšia cena“) za rovnaký alebo porovnateľný tovar, ktorý je predmetom tejto zmluvy a Predávajúci už preukázateľne v minulosti za takúto nižšiu cenu tovar poskytol, resp. ešte stále poskytuje, pričom rozdiel medzi nižšou cenou a cenou podľa tejto zmluvy je viac ako 5% v neprospech ceny podľa tejto zmluvy, zaväzuje sa Predávajúci poskytnúť Kupujúcemu pre tovar objednaný po preukázaní tejto skutočnosti dodatočnú zľavu vo výške rozdielu medzi ním poskytovanou cenou podľa tejto zmluvy a nižšou cenou. </w:t>
      </w:r>
    </w:p>
    <w:p w14:paraId="2BC85B70"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 xml:space="preserve">V prípade, že počas doby trvania tejto zmluvy výrobca, ktorý dodáva lieky Predávajúcemu, zníži ceny liekov, ktoré sú predmetom tejto zmluvy, Predávajúci zníži ceny Kupujúcemu v rovnakom pomere ako boli znížené ceny zo strany výrobcu. </w:t>
      </w:r>
    </w:p>
    <w:p w14:paraId="4068AE15"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 xml:space="preserve">Pri úprave úradne určených cien liekov Predávajúci je povinný dňom platnosti nových úradne určených cien upraviť cenu tak, aby nepresahovala zmluvnú cenu a bola kalkulovaná v zmysle platných opatrení o cenovej regulácií liekov Ministerstva zdravotníctva Slovenskej republiky (ďalej len „MZ SR“) a platných úradne určených cien. </w:t>
      </w:r>
    </w:p>
    <w:p w14:paraId="0AEB1FAB" w14:textId="77777777" w:rsidR="008B08AB" w:rsidRPr="008B08AB" w:rsidRDefault="008B08AB">
      <w:pPr>
        <w:numPr>
          <w:ilvl w:val="0"/>
          <w:numId w:val="10"/>
        </w:numPr>
        <w:tabs>
          <w:tab w:val="left" w:pos="0"/>
        </w:tabs>
        <w:spacing w:line="236" w:lineRule="auto"/>
        <w:jc w:val="both"/>
        <w:rPr>
          <w:rFonts w:cs="Arial"/>
          <w:sz w:val="23"/>
          <w:szCs w:val="23"/>
        </w:rPr>
      </w:pPr>
      <w:r w:rsidRPr="008B08AB">
        <w:rPr>
          <w:rFonts w:cs="Arial"/>
          <w:sz w:val="23"/>
          <w:szCs w:val="23"/>
        </w:rPr>
        <w:t>Vyššie uvedené zmeny cien liekov je potrebné upraviť písomnou formou ako dodatok k zmluve pri dodržaní ustanovenia § 18 zákona o verejnom obstarávaní.</w:t>
      </w:r>
    </w:p>
    <w:p w14:paraId="792A93E5" w14:textId="77777777" w:rsidR="008B08AB" w:rsidRPr="008B08AB" w:rsidRDefault="008B08AB">
      <w:pPr>
        <w:numPr>
          <w:ilvl w:val="0"/>
          <w:numId w:val="10"/>
        </w:numPr>
        <w:tabs>
          <w:tab w:val="left" w:pos="0"/>
        </w:tabs>
        <w:spacing w:line="0" w:lineRule="atLeast"/>
        <w:jc w:val="both"/>
        <w:rPr>
          <w:rFonts w:cs="Arial"/>
          <w:sz w:val="23"/>
          <w:szCs w:val="23"/>
        </w:rPr>
      </w:pPr>
      <w:r w:rsidRPr="008B08AB">
        <w:rPr>
          <w:rFonts w:cs="Arial"/>
          <w:sz w:val="23"/>
          <w:szCs w:val="23"/>
        </w:rPr>
        <w:lastRenderedPageBreak/>
        <w:t>Pre vylúčenie pochybností sa zmluvné strany výslovne dohodli, že v prípade, ak počas doby trvania tejto zmluvy nastane výpadok lieku, ktorý je špecifikovaný v Prílohe č. 1 tejto zmluvy, je Predávajúci oprávnený na základe predchádzajúceho písomného súhlasu Kupujúceho dodávať iný liek s rovnakou účinnou látkou, ktorá je v súlade so špecifikáciou predmetu zákazky, zodpovedá liekom v indikačnej skupine uvedenej v predmete tejto zmluvy a v Prílohe č. 1.</w:t>
      </w:r>
    </w:p>
    <w:p w14:paraId="7EC6DF58" w14:textId="77777777" w:rsidR="00444C95" w:rsidRDefault="00444C95" w:rsidP="008B08AB">
      <w:pPr>
        <w:tabs>
          <w:tab w:val="left" w:pos="0"/>
        </w:tabs>
        <w:spacing w:line="0" w:lineRule="atLeast"/>
        <w:jc w:val="center"/>
        <w:rPr>
          <w:rFonts w:cs="Arial"/>
          <w:b/>
          <w:sz w:val="23"/>
          <w:szCs w:val="23"/>
        </w:rPr>
      </w:pPr>
    </w:p>
    <w:p w14:paraId="7178C1E8" w14:textId="28347059"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8</w:t>
      </w:r>
    </w:p>
    <w:p w14:paraId="40B3DC17"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Reklamácia vady tovaru</w:t>
      </w:r>
    </w:p>
    <w:p w14:paraId="4F0F2D1B" w14:textId="77777777" w:rsidR="008B08AB" w:rsidRPr="008B08AB" w:rsidRDefault="008B08AB">
      <w:pPr>
        <w:numPr>
          <w:ilvl w:val="2"/>
          <w:numId w:val="11"/>
        </w:numPr>
        <w:spacing w:line="0" w:lineRule="atLeast"/>
        <w:ind w:left="426" w:hanging="425"/>
        <w:jc w:val="both"/>
        <w:rPr>
          <w:rFonts w:cs="Arial"/>
          <w:sz w:val="23"/>
          <w:szCs w:val="23"/>
        </w:rPr>
      </w:pPr>
      <w:r w:rsidRPr="008B08AB">
        <w:rPr>
          <w:rFonts w:cs="Arial"/>
          <w:sz w:val="23"/>
          <w:szCs w:val="23"/>
        </w:rPr>
        <w:t>Prípadné reklamácie a nároky z vád tovaru budú riešené v zmysle príslušných ustanovení Obchodného zákonníka.</w:t>
      </w:r>
    </w:p>
    <w:p w14:paraId="14423AFB"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t xml:space="preserve">Predávajúci o oprávnenosti reklamácie rozhodne do 15 pracovných dní od vrátenia tovaru Kupujúcim a oprávnenú reklamáciu vyrieši do 15 pracovných dní od uznania reklamácie. </w:t>
      </w:r>
    </w:p>
    <w:p w14:paraId="4BDD5E50"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t xml:space="preserve">Ak zistí vady tovaru Štátny ústav pre kontrolu liečiv Slovenskej republiky, plynie Predávajúcemu lehota na vyriešenie reklamácie od doručenia stanoviska tohto úradu Predávajúcemu. </w:t>
      </w:r>
    </w:p>
    <w:p w14:paraId="06780692"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t xml:space="preserve">Ak Kupujúci zistí vady tovaru po jeho prevzatí, je povinný o tejto skutočnosti bezodkladne informovať Predávajúceho, ktorý je povinný navrhnúť spôsob odstránenia vady. </w:t>
      </w:r>
    </w:p>
    <w:p w14:paraId="45A0CAE8" w14:textId="77777777" w:rsidR="008B08AB" w:rsidRPr="008B08AB" w:rsidRDefault="008B08AB" w:rsidP="008B08AB">
      <w:pPr>
        <w:spacing w:line="0" w:lineRule="atLeast"/>
        <w:ind w:left="426" w:hanging="426"/>
        <w:jc w:val="both"/>
        <w:rPr>
          <w:rFonts w:cs="Arial"/>
          <w:sz w:val="23"/>
          <w:szCs w:val="23"/>
        </w:rPr>
      </w:pPr>
    </w:p>
    <w:p w14:paraId="44950524"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9</w:t>
      </w:r>
    </w:p>
    <w:p w14:paraId="23F30E45"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Záručné podmienky</w:t>
      </w:r>
    </w:p>
    <w:p w14:paraId="3E773EE3" w14:textId="77777777" w:rsidR="008B08AB" w:rsidRPr="008B08AB" w:rsidRDefault="008B08AB">
      <w:pPr>
        <w:numPr>
          <w:ilvl w:val="0"/>
          <w:numId w:val="19"/>
        </w:numPr>
        <w:tabs>
          <w:tab w:val="left" w:pos="0"/>
        </w:tabs>
        <w:spacing w:line="0" w:lineRule="atLeast"/>
        <w:ind w:left="426" w:hanging="426"/>
        <w:jc w:val="both"/>
        <w:rPr>
          <w:rFonts w:cs="Arial"/>
          <w:sz w:val="23"/>
          <w:szCs w:val="23"/>
        </w:rPr>
      </w:pPr>
      <w:r w:rsidRPr="008B08AB">
        <w:rPr>
          <w:rFonts w:cs="Arial"/>
          <w:sz w:val="23"/>
          <w:szCs w:val="23"/>
        </w:rPr>
        <w:t xml:space="preserve">Predávajúci sa zaväzuje dodať tovar v množstve, sortimente a akosti určenej platnou legislatívou SR a v súlade so špecifikáciou uvedenou v tejto zmluve. </w:t>
      </w:r>
    </w:p>
    <w:p w14:paraId="7FB471CA" w14:textId="77777777" w:rsidR="008B08AB" w:rsidRPr="008B08AB" w:rsidRDefault="008B08AB">
      <w:pPr>
        <w:numPr>
          <w:ilvl w:val="0"/>
          <w:numId w:val="19"/>
        </w:numPr>
        <w:tabs>
          <w:tab w:val="left" w:pos="0"/>
        </w:tabs>
        <w:spacing w:line="0" w:lineRule="atLeast"/>
        <w:ind w:left="426" w:hanging="426"/>
        <w:jc w:val="both"/>
        <w:rPr>
          <w:rFonts w:cs="Arial"/>
          <w:sz w:val="23"/>
          <w:szCs w:val="23"/>
        </w:rPr>
      </w:pPr>
      <w:r w:rsidRPr="008B08AB">
        <w:rPr>
          <w:rFonts w:cs="Arial"/>
          <w:sz w:val="23"/>
          <w:szCs w:val="23"/>
        </w:rPr>
        <w:t>Predávajúci poskytuje na predmet dodávky záruku v dĺžke zodpovedajúcej dobe exspirácie poskytnutej výrobcom tovaru uvedenej na obale tovaru. Záruka sa nevzťahuje na vady, ktoré vznikli nesprávnou manipuláciou, alebo nesprávnym skladovaním tovaru Kupujúcim.</w:t>
      </w:r>
    </w:p>
    <w:p w14:paraId="487E3EBB" w14:textId="77777777" w:rsidR="008B08AB" w:rsidRPr="008B08AB" w:rsidRDefault="008B08AB">
      <w:pPr>
        <w:numPr>
          <w:ilvl w:val="0"/>
          <w:numId w:val="19"/>
        </w:numPr>
        <w:ind w:left="426" w:hanging="426"/>
        <w:jc w:val="both"/>
        <w:rPr>
          <w:rFonts w:cs="Arial"/>
          <w:sz w:val="23"/>
          <w:szCs w:val="23"/>
        </w:rPr>
      </w:pPr>
      <w:r w:rsidRPr="008B08AB">
        <w:rPr>
          <w:rFonts w:cs="Arial"/>
          <w:sz w:val="23"/>
          <w:szCs w:val="23"/>
        </w:rPr>
        <w:t xml:space="preserve">Balenie tovaru musí zodpovedať predpísanému spôsobu určenému na uchovanie a ochranu tovaru a spĺňať právne predpisy z hľadiska radiačnej ochrany. </w:t>
      </w:r>
    </w:p>
    <w:p w14:paraId="2E395896" w14:textId="77777777" w:rsidR="008B08AB" w:rsidRPr="008B08AB" w:rsidRDefault="008B08AB" w:rsidP="008B08AB">
      <w:pPr>
        <w:tabs>
          <w:tab w:val="left" w:pos="0"/>
        </w:tabs>
        <w:spacing w:line="0" w:lineRule="atLeast"/>
        <w:ind w:left="426"/>
        <w:jc w:val="both"/>
        <w:rPr>
          <w:rFonts w:cs="Arial"/>
          <w:sz w:val="23"/>
          <w:szCs w:val="23"/>
        </w:rPr>
      </w:pPr>
    </w:p>
    <w:p w14:paraId="6908455C"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10</w:t>
      </w:r>
    </w:p>
    <w:p w14:paraId="7D59D693" w14:textId="77777777" w:rsidR="008B08AB" w:rsidRPr="008B08AB" w:rsidRDefault="008B08AB" w:rsidP="008B08AB">
      <w:pPr>
        <w:spacing w:line="0" w:lineRule="atLeast"/>
        <w:ind w:left="426" w:hanging="426"/>
        <w:jc w:val="center"/>
        <w:rPr>
          <w:rFonts w:cs="Arial"/>
          <w:b/>
          <w:sz w:val="23"/>
          <w:szCs w:val="23"/>
        </w:rPr>
      </w:pPr>
      <w:r w:rsidRPr="008B08AB">
        <w:rPr>
          <w:rFonts w:cs="Arial"/>
          <w:b/>
          <w:sz w:val="23"/>
          <w:szCs w:val="23"/>
        </w:rPr>
        <w:t>Sankcie</w:t>
      </w:r>
    </w:p>
    <w:p w14:paraId="7A89C4C7" w14:textId="77777777" w:rsidR="008B08AB" w:rsidRPr="008B08AB" w:rsidRDefault="008B08AB">
      <w:pPr>
        <w:numPr>
          <w:ilvl w:val="3"/>
          <w:numId w:val="11"/>
        </w:numPr>
        <w:spacing w:line="0" w:lineRule="atLeast"/>
        <w:ind w:left="426" w:hanging="426"/>
        <w:jc w:val="both"/>
        <w:rPr>
          <w:rFonts w:cs="Arial"/>
          <w:sz w:val="23"/>
          <w:szCs w:val="23"/>
        </w:rPr>
      </w:pPr>
      <w:r w:rsidRPr="008B08AB">
        <w:rPr>
          <w:rFonts w:cs="Arial"/>
          <w:sz w:val="23"/>
          <w:szCs w:val="23"/>
        </w:rPr>
        <w:t>Predávajúci sa zaväzuje dodať predmet plnenia v potvrdenom množstve a termíne na miesto dodania v jednotlivých objednávkach podľa potrieb Kupujúceho v súlade s Článkom 3 zmluvy.</w:t>
      </w:r>
    </w:p>
    <w:p w14:paraId="124EFE68" w14:textId="77777777" w:rsidR="008B08AB" w:rsidRPr="008B08AB" w:rsidRDefault="008B08AB">
      <w:pPr>
        <w:numPr>
          <w:ilvl w:val="3"/>
          <w:numId w:val="11"/>
        </w:numPr>
        <w:spacing w:line="0" w:lineRule="atLeast"/>
        <w:ind w:left="426" w:hanging="426"/>
        <w:jc w:val="both"/>
        <w:rPr>
          <w:rFonts w:cs="Arial"/>
          <w:sz w:val="23"/>
          <w:szCs w:val="23"/>
        </w:rPr>
      </w:pPr>
      <w:r w:rsidRPr="008B08AB">
        <w:rPr>
          <w:rFonts w:cs="Arial"/>
          <w:sz w:val="23"/>
          <w:szCs w:val="23"/>
        </w:rPr>
        <w:t>Kupujúci sa zaväzuje, že prevezme predmet plnenia a zaplatí dohodnutú cenu.</w:t>
      </w:r>
    </w:p>
    <w:p w14:paraId="7B8295D9" w14:textId="77777777" w:rsidR="008B08AB" w:rsidRPr="008B08AB" w:rsidRDefault="008B08AB">
      <w:pPr>
        <w:numPr>
          <w:ilvl w:val="3"/>
          <w:numId w:val="11"/>
        </w:numPr>
        <w:spacing w:line="0" w:lineRule="atLeast"/>
        <w:ind w:left="426" w:hanging="426"/>
        <w:jc w:val="both"/>
        <w:rPr>
          <w:rFonts w:cs="Arial"/>
          <w:sz w:val="23"/>
          <w:szCs w:val="23"/>
        </w:rPr>
      </w:pPr>
      <w:r w:rsidRPr="008B08AB">
        <w:rPr>
          <w:rFonts w:cs="Arial"/>
          <w:sz w:val="23"/>
          <w:szCs w:val="23"/>
        </w:rPr>
        <w:t>V prípade ak bude Kupujúci v omeškaní so splnením peňažného záväzku v zmysle tejto zmluvy, je Predávajúci oprávnený účtovať si úrok z omeškania vo výške podľa ustanovení § 369 ods. 2 Obchodného zákonníka.</w:t>
      </w:r>
    </w:p>
    <w:p w14:paraId="5BBB9D44" w14:textId="77777777" w:rsidR="008B08AB" w:rsidRPr="008B08AB" w:rsidRDefault="008B08AB">
      <w:pPr>
        <w:numPr>
          <w:ilvl w:val="3"/>
          <w:numId w:val="11"/>
        </w:numPr>
        <w:spacing w:line="0" w:lineRule="atLeast"/>
        <w:ind w:left="426" w:hanging="426"/>
        <w:jc w:val="both"/>
        <w:rPr>
          <w:rFonts w:cs="Arial"/>
          <w:sz w:val="23"/>
          <w:szCs w:val="23"/>
        </w:rPr>
      </w:pPr>
      <w:r w:rsidRPr="008B08AB">
        <w:rPr>
          <w:rFonts w:cs="Arial"/>
          <w:sz w:val="23"/>
          <w:szCs w:val="23"/>
        </w:rPr>
        <w:t xml:space="preserve">Ak bude mať Predávajúci vedomosť o tom, že nebude schopný tovar dodať, je povinný o tejto skutočnosti bezodkladne informovať Kupujúceho. </w:t>
      </w:r>
    </w:p>
    <w:p w14:paraId="478D2839" w14:textId="77777777" w:rsidR="008B08AB" w:rsidRPr="008B08AB" w:rsidRDefault="008B08AB">
      <w:pPr>
        <w:numPr>
          <w:ilvl w:val="3"/>
          <w:numId w:val="11"/>
        </w:numPr>
        <w:spacing w:line="0" w:lineRule="atLeast"/>
        <w:ind w:left="426" w:hanging="426"/>
        <w:jc w:val="both"/>
        <w:rPr>
          <w:rFonts w:cs="Arial"/>
          <w:sz w:val="23"/>
          <w:szCs w:val="23"/>
        </w:rPr>
      </w:pPr>
      <w:r w:rsidRPr="008B08AB">
        <w:rPr>
          <w:rFonts w:cs="Arial"/>
          <w:sz w:val="23"/>
          <w:szCs w:val="23"/>
        </w:rPr>
        <w:t>Kupujúci si vyhradzuje právo odobrať tovar alebo jeho časť od iného dodávateľa, ak Predávajúci nebude schopný zabezpečiť dodanie tovaru v termíne a množstve podľa Článku 10 ods. 1 zmluvy.</w:t>
      </w:r>
    </w:p>
    <w:p w14:paraId="0D4CE97A" w14:textId="77777777" w:rsidR="008B08AB" w:rsidRPr="008B08AB" w:rsidRDefault="008B08AB" w:rsidP="008B08AB">
      <w:pPr>
        <w:spacing w:line="0" w:lineRule="atLeast"/>
        <w:ind w:left="426"/>
        <w:jc w:val="both"/>
        <w:rPr>
          <w:rFonts w:cs="Arial"/>
          <w:sz w:val="23"/>
          <w:szCs w:val="23"/>
        </w:rPr>
      </w:pPr>
    </w:p>
    <w:p w14:paraId="5AA5ADD5"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11</w:t>
      </w:r>
    </w:p>
    <w:p w14:paraId="210AAD48"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Prechod rizika a prechod vlastníckeho práva</w:t>
      </w:r>
    </w:p>
    <w:p w14:paraId="31A66206" w14:textId="77777777" w:rsidR="008B08AB" w:rsidRPr="008B08AB" w:rsidRDefault="008B08AB">
      <w:pPr>
        <w:numPr>
          <w:ilvl w:val="5"/>
          <w:numId w:val="11"/>
        </w:numPr>
        <w:spacing w:line="0" w:lineRule="atLeast"/>
        <w:ind w:left="426" w:hanging="426"/>
        <w:jc w:val="both"/>
        <w:rPr>
          <w:rFonts w:cs="Arial"/>
          <w:sz w:val="23"/>
          <w:szCs w:val="23"/>
        </w:rPr>
      </w:pPr>
      <w:r w:rsidRPr="008B08AB">
        <w:rPr>
          <w:rFonts w:cs="Arial"/>
          <w:sz w:val="23"/>
          <w:szCs w:val="23"/>
        </w:rPr>
        <w:t xml:space="preserve">Prechod rizika za prípadné škody prechádza z Predávajúceho na Kupujúceho momentom odovzdania a prevzatia tovaru. </w:t>
      </w:r>
    </w:p>
    <w:p w14:paraId="36F11B96" w14:textId="3A5DED85" w:rsidR="008B08AB" w:rsidRPr="00444C95" w:rsidRDefault="008B08AB" w:rsidP="00444C95">
      <w:pPr>
        <w:numPr>
          <w:ilvl w:val="5"/>
          <w:numId w:val="11"/>
        </w:numPr>
        <w:spacing w:line="0" w:lineRule="atLeast"/>
        <w:ind w:left="426" w:hanging="426"/>
        <w:jc w:val="both"/>
        <w:rPr>
          <w:rFonts w:cs="Arial"/>
          <w:sz w:val="23"/>
          <w:szCs w:val="23"/>
        </w:rPr>
      </w:pPr>
      <w:r w:rsidRPr="008B08AB">
        <w:rPr>
          <w:rFonts w:cs="Arial"/>
          <w:sz w:val="23"/>
          <w:szCs w:val="23"/>
        </w:rPr>
        <w:t>Prechod vlastníckeho práva k tovaru prechádza z Predávajúceho na Kupujúceho okamihom odovzdania a prevzatia tovaru.</w:t>
      </w:r>
    </w:p>
    <w:p w14:paraId="5ABC170B" w14:textId="77777777" w:rsidR="008B08AB" w:rsidRPr="008B08AB" w:rsidRDefault="008B08AB" w:rsidP="008B08AB">
      <w:pPr>
        <w:tabs>
          <w:tab w:val="left" w:pos="0"/>
        </w:tabs>
        <w:spacing w:line="0" w:lineRule="atLeast"/>
        <w:jc w:val="center"/>
        <w:rPr>
          <w:rFonts w:cs="Arial"/>
          <w:b/>
          <w:sz w:val="23"/>
          <w:szCs w:val="23"/>
        </w:rPr>
      </w:pPr>
    </w:p>
    <w:p w14:paraId="7CCCDAC2"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12</w:t>
      </w:r>
    </w:p>
    <w:p w14:paraId="59F1358B" w14:textId="694BFC32"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Postúpenie pohľadávok</w:t>
      </w:r>
    </w:p>
    <w:p w14:paraId="159FF316" w14:textId="77777777" w:rsidR="008B08AB" w:rsidRDefault="008B08AB">
      <w:pPr>
        <w:numPr>
          <w:ilvl w:val="0"/>
          <w:numId w:val="18"/>
        </w:numPr>
        <w:spacing w:line="259" w:lineRule="auto"/>
        <w:ind w:left="426" w:hanging="426"/>
        <w:contextualSpacing/>
        <w:jc w:val="both"/>
        <w:rPr>
          <w:rFonts w:cs="Arial"/>
          <w:sz w:val="23"/>
          <w:szCs w:val="23"/>
        </w:rPr>
      </w:pPr>
      <w:r w:rsidRPr="008B08AB">
        <w:rPr>
          <w:rFonts w:cs="Arial"/>
          <w:sz w:val="23"/>
          <w:szCs w:val="23"/>
        </w:rPr>
        <w:t xml:space="preserve">Pohľadávky, ktoré vzniknú Predávajúcemu z tohto zmluvného vzťahu, Predávajúci nie je oprávnený postúpiť podľa ustanovenia § 524 a </w:t>
      </w:r>
      <w:proofErr w:type="spellStart"/>
      <w:r w:rsidRPr="008B08AB">
        <w:rPr>
          <w:rFonts w:cs="Arial"/>
          <w:sz w:val="23"/>
          <w:szCs w:val="23"/>
        </w:rPr>
        <w:t>nasl</w:t>
      </w:r>
      <w:proofErr w:type="spellEnd"/>
      <w:r w:rsidRPr="008B08AB">
        <w:rPr>
          <w:rFonts w:cs="Arial"/>
          <w:sz w:val="23"/>
          <w:szCs w:val="23"/>
        </w:rPr>
        <w:t xml:space="preserve">. zákona č. 40/1964 Zb. Občiansky zákonník (ďalej len „Občiansky zákonník“) tretím osobám bez predchádzajúceho súhlasu Kupujúceho. Právny úkon, ktorým budú postúpené pohľadávky v rozpore s dohodou Kupujúceho podľa </w:t>
      </w:r>
      <w:r w:rsidRPr="008B08AB">
        <w:rPr>
          <w:rFonts w:cs="Arial"/>
          <w:sz w:val="23"/>
          <w:szCs w:val="23"/>
        </w:rPr>
        <w:lastRenderedPageBreak/>
        <w:t>predchádzajúcej vety tohto ustanovenia zmluvy, je podľa ustanovenia § 39 Občianskeho zákonníka neplatný. Súhlas Kupujúceho je platný len za podmienky, že bol na takýto úkon udelený predchádzajúci písomný súhlas Ministerstva zdravotníctva Slovenskej republiky.</w:t>
      </w:r>
    </w:p>
    <w:p w14:paraId="24592DE9" w14:textId="77777777" w:rsidR="00A64B97" w:rsidRPr="00A64B97" w:rsidRDefault="00A64B97">
      <w:pPr>
        <w:pStyle w:val="Odsekzoznamu"/>
        <w:numPr>
          <w:ilvl w:val="0"/>
          <w:numId w:val="18"/>
        </w:numPr>
        <w:ind w:left="426" w:hanging="426"/>
        <w:jc w:val="both"/>
        <w:rPr>
          <w:rFonts w:cs="Arial"/>
          <w:sz w:val="23"/>
          <w:szCs w:val="23"/>
        </w:rPr>
      </w:pPr>
      <w:r w:rsidRPr="00A64B97">
        <w:rPr>
          <w:rFonts w:cs="Arial"/>
          <w:sz w:val="23"/>
          <w:szCs w:val="23"/>
        </w:rPr>
        <w:t>Zmluvné strany sa dohodli, že pohľadávky, ktoré vzniknú predávajúcemu z tohto zmluvného vzťahu, nie je možné zabezpečiť prostredníctvom ručenia podľa § 91 ods. 3 zákona č. 578/2004 Z. z. o poskytovateľoch zdravotnej starostlivosti, zdravotníckych pracovníkoch, stavovských organizáciách v zdravotníctve a o zmene a doplnení niektorých zákonov, bez predchádzajúceho písomného súhlasu kupujúceho. Právny úkon, ktorým budú pohľadávky zabezpečené ručením v rozpore s dohodou s kupujúcim podľa predchádzajúcej vety, je podľa § 39 Občianskeho zákonníka. Súhlas kupujúceho je platný len za podmienky, že bol na takýto úkon udelený predchádzajúci písomný súhlas Ministerstva zdravotníctva SR.</w:t>
      </w:r>
    </w:p>
    <w:p w14:paraId="10322DE7" w14:textId="77777777" w:rsidR="00356F4E" w:rsidRPr="008B08AB" w:rsidRDefault="00356F4E" w:rsidP="00A64B97">
      <w:pPr>
        <w:spacing w:line="259" w:lineRule="auto"/>
        <w:ind w:left="426"/>
        <w:contextualSpacing/>
        <w:jc w:val="both"/>
        <w:rPr>
          <w:rFonts w:cs="Arial"/>
          <w:sz w:val="23"/>
          <w:szCs w:val="23"/>
        </w:rPr>
      </w:pPr>
    </w:p>
    <w:p w14:paraId="2D04A3EF"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13</w:t>
      </w:r>
    </w:p>
    <w:p w14:paraId="2611C26C"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Skončenie zmluvy</w:t>
      </w:r>
    </w:p>
    <w:p w14:paraId="125C5E5D" w14:textId="77777777" w:rsidR="008B08AB" w:rsidRPr="008B08AB" w:rsidRDefault="008B08AB">
      <w:pPr>
        <w:numPr>
          <w:ilvl w:val="7"/>
          <w:numId w:val="11"/>
        </w:numPr>
        <w:ind w:left="426" w:hanging="426"/>
        <w:jc w:val="both"/>
        <w:rPr>
          <w:rFonts w:cs="Arial"/>
          <w:sz w:val="23"/>
          <w:szCs w:val="23"/>
        </w:rPr>
      </w:pPr>
      <w:r w:rsidRPr="008B08AB">
        <w:rPr>
          <w:rFonts w:cs="Arial"/>
          <w:sz w:val="23"/>
          <w:szCs w:val="23"/>
        </w:rPr>
        <w:t>Táto zmluva sa skončí uplynutím času, na ktorý bola dojednaná alebo vyčerpaním finančného limitu stanoveného pre túto zákazku (celková cena predmetu zmluvy) v zmysle Čl. 5 zmluvy podľa toho, ktorá z týchto skutočností nastane skôr.</w:t>
      </w:r>
    </w:p>
    <w:p w14:paraId="7C9CC0F1" w14:textId="77777777" w:rsidR="008B08AB" w:rsidRPr="008B08AB" w:rsidRDefault="008B08AB">
      <w:pPr>
        <w:numPr>
          <w:ilvl w:val="7"/>
          <w:numId w:val="11"/>
        </w:numPr>
        <w:spacing w:line="0" w:lineRule="atLeast"/>
        <w:ind w:left="426" w:hanging="426"/>
        <w:jc w:val="both"/>
        <w:rPr>
          <w:rFonts w:cs="Arial"/>
          <w:sz w:val="23"/>
          <w:szCs w:val="23"/>
        </w:rPr>
      </w:pPr>
      <w:r w:rsidRPr="008B08AB">
        <w:rPr>
          <w:rFonts w:cs="Arial"/>
          <w:sz w:val="23"/>
          <w:szCs w:val="23"/>
        </w:rPr>
        <w:t xml:space="preserve">Túto zmluvu je možné ukončiť aj na základe vzájomnej dohody oboch zmluvných strán k dátumu, ktorý si dohodnú. </w:t>
      </w:r>
    </w:p>
    <w:p w14:paraId="24A2CF5E" w14:textId="77777777" w:rsidR="008B08AB" w:rsidRPr="008B08AB" w:rsidRDefault="008B08AB">
      <w:pPr>
        <w:numPr>
          <w:ilvl w:val="7"/>
          <w:numId w:val="11"/>
        </w:numPr>
        <w:spacing w:line="0" w:lineRule="atLeast"/>
        <w:ind w:left="426" w:hanging="426"/>
        <w:jc w:val="both"/>
        <w:rPr>
          <w:rFonts w:cs="Arial"/>
          <w:sz w:val="23"/>
          <w:szCs w:val="23"/>
        </w:rPr>
      </w:pPr>
      <w:r w:rsidRPr="008B08AB">
        <w:rPr>
          <w:rFonts w:cs="Arial"/>
          <w:sz w:val="23"/>
          <w:szCs w:val="23"/>
        </w:rPr>
        <w:t>Táto zmluva alebo jej časť môže byť vypovedaná ktoroukoľvek zo zmluvných strán bez udania dôvodu alebo z akéhokoľvek dôvodu. Výpovedná lehota je 3-mesačná, a začína plynúť prvým dňom mesiaca nasledujúceho po doručení písomnej výpovede druhej zmluvnej strane. Výpoveď musí mať písomnú formu a musí byť doručená druhej zmluvnej strane, inak je neplatná.</w:t>
      </w:r>
    </w:p>
    <w:p w14:paraId="14FA1FB2" w14:textId="77777777" w:rsidR="008B08AB" w:rsidRPr="008B08AB" w:rsidRDefault="008B08AB">
      <w:pPr>
        <w:numPr>
          <w:ilvl w:val="7"/>
          <w:numId w:val="11"/>
        </w:numPr>
        <w:spacing w:line="0" w:lineRule="atLeast"/>
        <w:ind w:left="426" w:hanging="426"/>
        <w:jc w:val="both"/>
        <w:rPr>
          <w:rFonts w:cs="Arial"/>
          <w:sz w:val="23"/>
          <w:szCs w:val="23"/>
        </w:rPr>
      </w:pPr>
      <w:r w:rsidRPr="008B08AB">
        <w:rPr>
          <w:rFonts w:cs="Arial"/>
          <w:sz w:val="23"/>
          <w:szCs w:val="23"/>
        </w:rPr>
        <w:t xml:space="preserve">Ak zmluvná strana poruší podstatným spôsobom alebo opakovane povinnosť vyplývajúcu z tejto zmluvy, druhá strana môže od zmluvy odstúpiť, ak to oznámi bez zbytočného odkladu po tom, čo sa o tomto porušení dozvedela. Za podstatné porušenie povinnosti sa považuje najmä: dodanie tovaru s vadami alebo nedodanie tovaru v stanovenom termíne a množstve, omeškanie Kupujúceho s úhradou faktúry o viac ako dva mesiace. </w:t>
      </w:r>
    </w:p>
    <w:p w14:paraId="5A9E9B45" w14:textId="77777777" w:rsidR="008B08AB" w:rsidRPr="008B08AB" w:rsidRDefault="008B08AB">
      <w:pPr>
        <w:numPr>
          <w:ilvl w:val="2"/>
          <w:numId w:val="11"/>
        </w:numPr>
        <w:spacing w:line="0" w:lineRule="atLeast"/>
        <w:ind w:left="426" w:hanging="426"/>
        <w:jc w:val="both"/>
        <w:rPr>
          <w:rFonts w:cs="Arial"/>
          <w:color w:val="00000A"/>
          <w:sz w:val="23"/>
          <w:szCs w:val="23"/>
        </w:rPr>
      </w:pPr>
      <w:r w:rsidRPr="008B08AB">
        <w:rPr>
          <w:rFonts w:cs="Arial"/>
          <w:color w:val="00000A"/>
          <w:sz w:val="23"/>
          <w:szCs w:val="23"/>
        </w:rPr>
        <w:t>Právne účinky odstúpenia od tejto zmluvy nastávajú dňom doručenia písomného oznámenia o odstúpení druhej zmluvnej strane. Odstúpenie od zmluvy musí mať písomnú formu, musí byť doručené druhej zmluvnej strane a musí v ňom byť uvedený konkrétny dôvod odstúpenia, inak je neplatné.</w:t>
      </w:r>
    </w:p>
    <w:p w14:paraId="11B79B55" w14:textId="77777777" w:rsidR="008B08AB" w:rsidRPr="008B08AB" w:rsidRDefault="008B08AB">
      <w:pPr>
        <w:numPr>
          <w:ilvl w:val="2"/>
          <w:numId w:val="11"/>
        </w:numPr>
        <w:spacing w:line="235" w:lineRule="auto"/>
        <w:ind w:left="426" w:hanging="426"/>
        <w:jc w:val="both"/>
        <w:rPr>
          <w:rFonts w:cs="Arial"/>
          <w:sz w:val="23"/>
          <w:szCs w:val="23"/>
        </w:rPr>
      </w:pPr>
      <w:r w:rsidRPr="008B08AB">
        <w:rPr>
          <w:rFonts w:cs="Arial"/>
          <w:sz w:val="23"/>
          <w:szCs w:val="23"/>
        </w:rPr>
        <w:t xml:space="preserve">Predávajúci je vzhľadom na rozsah plnenia oprávnený plniť svoje záväzky z tejto zmluvy aj prostredníctvom tretích osôb - subdodávateľov. </w:t>
      </w:r>
    </w:p>
    <w:p w14:paraId="4BCEC99F" w14:textId="77777777" w:rsidR="008B08AB" w:rsidRPr="008B08AB" w:rsidRDefault="008B08AB">
      <w:pPr>
        <w:numPr>
          <w:ilvl w:val="2"/>
          <w:numId w:val="11"/>
        </w:numPr>
        <w:spacing w:line="235" w:lineRule="auto"/>
        <w:ind w:left="426" w:hanging="426"/>
        <w:jc w:val="both"/>
        <w:rPr>
          <w:rFonts w:cs="Arial"/>
          <w:sz w:val="23"/>
          <w:szCs w:val="23"/>
        </w:rPr>
      </w:pPr>
      <w:r w:rsidRPr="008B08AB">
        <w:rPr>
          <w:rFonts w:cs="Arial"/>
          <w:sz w:val="23"/>
          <w:szCs w:val="23"/>
        </w:rPr>
        <w:t xml:space="preserve">Pokiaľ Predávajúci použije na plnenie svojich záväzkov podľa tejto zmluvy tretiu osobu - subdodávateľa, zodpovedá tak, akoby záväzok z tejto zmluvy plnil sám. </w:t>
      </w:r>
    </w:p>
    <w:p w14:paraId="5719A603" w14:textId="77777777" w:rsidR="008B08AB" w:rsidRPr="008B08AB" w:rsidRDefault="008B08AB" w:rsidP="008B08AB">
      <w:pPr>
        <w:spacing w:line="13" w:lineRule="exact"/>
        <w:ind w:left="426" w:hanging="426"/>
        <w:rPr>
          <w:rFonts w:cs="Arial"/>
          <w:sz w:val="23"/>
          <w:szCs w:val="23"/>
        </w:rPr>
      </w:pPr>
    </w:p>
    <w:p w14:paraId="0E02A559" w14:textId="77777777" w:rsidR="008B08AB" w:rsidRPr="008B08AB" w:rsidRDefault="008B08AB">
      <w:pPr>
        <w:numPr>
          <w:ilvl w:val="2"/>
          <w:numId w:val="11"/>
        </w:numPr>
        <w:spacing w:line="234" w:lineRule="auto"/>
        <w:ind w:left="426" w:hanging="426"/>
        <w:jc w:val="both"/>
        <w:rPr>
          <w:rFonts w:cs="Arial"/>
          <w:color w:val="00000A"/>
          <w:sz w:val="23"/>
          <w:szCs w:val="23"/>
        </w:rPr>
      </w:pPr>
      <w:r w:rsidRPr="008B08AB">
        <w:rPr>
          <w:rFonts w:cs="Arial"/>
          <w:sz w:val="23"/>
          <w:szCs w:val="23"/>
        </w:rPr>
        <w:t>Kupujúci v súlade s ustanovením § 41 ods. 4 zákona o verejnom obstarávaní určil:</w:t>
      </w:r>
    </w:p>
    <w:p w14:paraId="168DFC29" w14:textId="77777777" w:rsidR="008B08AB" w:rsidRPr="008B08AB" w:rsidRDefault="008B08AB" w:rsidP="008B08AB">
      <w:pPr>
        <w:spacing w:line="2" w:lineRule="exact"/>
        <w:ind w:left="426" w:hanging="426"/>
        <w:rPr>
          <w:rFonts w:cs="Arial"/>
          <w:color w:val="00000A"/>
          <w:sz w:val="23"/>
          <w:szCs w:val="23"/>
        </w:rPr>
      </w:pPr>
    </w:p>
    <w:p w14:paraId="600F668B" w14:textId="77777777" w:rsidR="008B08AB" w:rsidRPr="008B08AB" w:rsidRDefault="008B08AB">
      <w:pPr>
        <w:numPr>
          <w:ilvl w:val="3"/>
          <w:numId w:val="13"/>
        </w:numPr>
        <w:spacing w:line="0" w:lineRule="atLeast"/>
        <w:ind w:left="851" w:hanging="426"/>
        <w:jc w:val="both"/>
        <w:rPr>
          <w:rFonts w:cs="Arial"/>
          <w:sz w:val="23"/>
          <w:szCs w:val="23"/>
        </w:rPr>
      </w:pPr>
      <w:r w:rsidRPr="008B08AB">
        <w:rPr>
          <w:rFonts w:cs="Arial"/>
          <w:sz w:val="23"/>
          <w:szCs w:val="23"/>
        </w:rPr>
        <w:t>povinnosť Predávajúceho oznámiť akúkoľvek zmenu údajov o subdodávateľovi,</w:t>
      </w:r>
    </w:p>
    <w:p w14:paraId="49DDBE6F" w14:textId="77777777" w:rsidR="008B08AB" w:rsidRPr="008B08AB" w:rsidRDefault="008B08AB">
      <w:pPr>
        <w:numPr>
          <w:ilvl w:val="3"/>
          <w:numId w:val="13"/>
        </w:numPr>
        <w:spacing w:line="0" w:lineRule="atLeast"/>
        <w:ind w:left="851" w:hanging="426"/>
        <w:jc w:val="both"/>
        <w:rPr>
          <w:rFonts w:cs="Arial"/>
          <w:sz w:val="23"/>
          <w:szCs w:val="23"/>
        </w:rPr>
      </w:pPr>
      <w:r w:rsidRPr="008B08AB">
        <w:rPr>
          <w:rFonts w:cs="Arial"/>
          <w:sz w:val="23"/>
          <w:szCs w:val="23"/>
        </w:rPr>
        <w:t>pravidlá zmeny subdodávateľa a povinnosť Predávajúceho oznámiť zmenu subdodávateľa a údaje podľa ustanovenia § 41 ods. 3 zákona o verejnom obstarávaní o novom subdodávateľovi, údaje o osobe oprávnenej konať za subdodávateľa v rozsahu meno a priezvisko, adresa pobytu, dátum narodenia.</w:t>
      </w:r>
    </w:p>
    <w:p w14:paraId="5ADF7D4B" w14:textId="77777777" w:rsidR="008B08AB" w:rsidRPr="008B08AB" w:rsidRDefault="008B08AB" w:rsidP="008B08AB">
      <w:pPr>
        <w:spacing w:line="13" w:lineRule="exact"/>
        <w:ind w:left="426" w:hanging="426"/>
        <w:rPr>
          <w:rFonts w:cs="Arial"/>
          <w:sz w:val="23"/>
          <w:szCs w:val="23"/>
        </w:rPr>
      </w:pPr>
    </w:p>
    <w:p w14:paraId="4AD67F56" w14:textId="77777777" w:rsidR="008B08AB" w:rsidRPr="008B08AB" w:rsidRDefault="008B08AB">
      <w:pPr>
        <w:numPr>
          <w:ilvl w:val="2"/>
          <w:numId w:val="11"/>
        </w:numPr>
        <w:spacing w:line="234" w:lineRule="auto"/>
        <w:ind w:left="426" w:hanging="426"/>
        <w:jc w:val="both"/>
        <w:rPr>
          <w:rFonts w:cs="Arial"/>
          <w:color w:val="00000A"/>
          <w:sz w:val="23"/>
          <w:szCs w:val="23"/>
        </w:rPr>
      </w:pPr>
      <w:r w:rsidRPr="008B08AB">
        <w:rPr>
          <w:rFonts w:cs="Arial"/>
          <w:sz w:val="23"/>
          <w:szCs w:val="23"/>
        </w:rPr>
        <w:t>Predávajúci môže zmeniť ním uvedeného subdodávateľa len so súhlasom Kupujúceho na základe riadneho písomného odôvodnenia potreby takej zmeny.</w:t>
      </w:r>
    </w:p>
    <w:p w14:paraId="21DFDEF6" w14:textId="77777777" w:rsidR="008B08AB" w:rsidRPr="008B08AB" w:rsidRDefault="008B08AB" w:rsidP="008B08AB">
      <w:pPr>
        <w:spacing w:line="13" w:lineRule="exact"/>
        <w:ind w:left="426" w:hanging="426"/>
        <w:rPr>
          <w:rFonts w:cs="Arial"/>
          <w:color w:val="00000A"/>
          <w:sz w:val="23"/>
          <w:szCs w:val="23"/>
        </w:rPr>
      </w:pPr>
    </w:p>
    <w:p w14:paraId="2479393E"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t xml:space="preserve">Údaje o všetkých známych subdodávateľoch v čase uzatvorenie tejto zmluvy uvádza Predávajúci v Prílohe č. 3 k tejto zmluve. Zároveň sa Predávajúci s Kupujúcim dohodli, že Predávajúci vždy do 10 dní po skončení kalendárneho roka počas platnosti tejto zmluvy zaktualizuje a zašle Kupujúcemu zoznam svojich subdodávateľov uvedený v Prílohe č. 3 tejto zmluvy, pričom túto aktualizáciu vykoná ku 31.12.  kalendárneho roka  a v štruktúre uvedenej v Prílohe č. 3 k zmluve. Ak Predávajúci v uvedenom termíne aktualizáciu nezašle Kupujúcemu, má sa za to, že zoznam subdodávateľov sa oproti poslednej verzii zoznamu nijako nezmenil. </w:t>
      </w:r>
    </w:p>
    <w:p w14:paraId="5995CA00"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t xml:space="preserve">Ktorákoľvek zo zmluvných strán môže odstúpiť od tejto zmluvy alebo jej časti v prípade, že za splnenia podmienok uvedených v Článku 7 tejto zmluvy nedôjde k zmene ceny predmetu zmluvy alebo v prípade ak dôjde k zmene ceny podľa Článku 7 bod 2. zmluvy a Predávajúci s touto zmenou týmto určením nesúhlasí. </w:t>
      </w:r>
    </w:p>
    <w:p w14:paraId="627350F8" w14:textId="77777777" w:rsidR="008B08AB" w:rsidRPr="008B08AB" w:rsidRDefault="008B08AB">
      <w:pPr>
        <w:numPr>
          <w:ilvl w:val="2"/>
          <w:numId w:val="11"/>
        </w:numPr>
        <w:spacing w:line="0" w:lineRule="atLeast"/>
        <w:ind w:left="426" w:hanging="426"/>
        <w:jc w:val="both"/>
        <w:rPr>
          <w:rFonts w:cs="Arial"/>
          <w:sz w:val="23"/>
          <w:szCs w:val="23"/>
        </w:rPr>
      </w:pPr>
      <w:r w:rsidRPr="008B08AB">
        <w:rPr>
          <w:rFonts w:cs="Arial"/>
          <w:sz w:val="23"/>
          <w:szCs w:val="23"/>
        </w:rPr>
        <w:lastRenderedPageBreak/>
        <w:t xml:space="preserve">Kupujúci má právo odstúpiť od tejto zmluvy aj z dôvodov uvedených v ustanovení § 19 zákona o verejnom obstarávaní. </w:t>
      </w:r>
    </w:p>
    <w:p w14:paraId="7CF6144E" w14:textId="77777777" w:rsidR="008B08AB" w:rsidRPr="008B08AB" w:rsidRDefault="008B08AB" w:rsidP="008B08AB">
      <w:pPr>
        <w:spacing w:line="0" w:lineRule="atLeast"/>
        <w:ind w:left="426" w:hanging="426"/>
        <w:jc w:val="both"/>
        <w:rPr>
          <w:rFonts w:cs="Arial"/>
          <w:sz w:val="23"/>
          <w:szCs w:val="23"/>
        </w:rPr>
      </w:pPr>
    </w:p>
    <w:p w14:paraId="0775E8DA"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14</w:t>
      </w:r>
    </w:p>
    <w:p w14:paraId="5172B80E"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Trvanie, platnosť a účinnosť rámcovej dohody</w:t>
      </w:r>
    </w:p>
    <w:p w14:paraId="390BC827" w14:textId="77777777" w:rsidR="008B08AB" w:rsidRPr="008B08AB" w:rsidRDefault="008B08AB">
      <w:pPr>
        <w:numPr>
          <w:ilvl w:val="8"/>
          <w:numId w:val="11"/>
        </w:numPr>
        <w:spacing w:line="0" w:lineRule="atLeast"/>
        <w:ind w:left="426" w:hanging="426"/>
        <w:jc w:val="both"/>
        <w:rPr>
          <w:rFonts w:cs="Arial"/>
          <w:sz w:val="23"/>
          <w:szCs w:val="23"/>
        </w:rPr>
      </w:pPr>
      <w:r w:rsidRPr="008B08AB">
        <w:rPr>
          <w:rFonts w:cs="Arial"/>
          <w:sz w:val="23"/>
          <w:szCs w:val="23"/>
        </w:rPr>
        <w:t xml:space="preserve">Táto zmluva sa uzatvára na dobú určitú, na </w:t>
      </w:r>
      <w:r w:rsidRPr="00444C95">
        <w:rPr>
          <w:rFonts w:cs="Arial"/>
          <w:sz w:val="23"/>
          <w:szCs w:val="23"/>
        </w:rPr>
        <w:t>obdobie 24 mesiacov odo</w:t>
      </w:r>
      <w:r w:rsidRPr="008B08AB">
        <w:rPr>
          <w:rFonts w:cs="Arial"/>
          <w:sz w:val="23"/>
          <w:szCs w:val="23"/>
        </w:rPr>
        <w:t xml:space="preserve"> dňa nadobudnutia jej účinnosti</w:t>
      </w:r>
      <w:r w:rsidRPr="008B08AB">
        <w:rPr>
          <w:rFonts w:cs="Arial"/>
          <w:szCs w:val="20"/>
        </w:rPr>
        <w:t xml:space="preserve"> </w:t>
      </w:r>
      <w:r w:rsidRPr="008B08AB">
        <w:rPr>
          <w:rFonts w:cs="Arial"/>
          <w:sz w:val="23"/>
          <w:szCs w:val="23"/>
        </w:rPr>
        <w:t>alebo do vyčerpania finančného limitu stanoveného pre túto zákazku (celková cena predmetu zmluvy) v zmysle Čl. 5 zmluvy podľa toho, ktorá z týchto skutočností nastane skôr.</w:t>
      </w:r>
    </w:p>
    <w:p w14:paraId="140A5C8F" w14:textId="77777777" w:rsidR="008B08AB" w:rsidRPr="008B08AB" w:rsidRDefault="008B08AB">
      <w:pPr>
        <w:numPr>
          <w:ilvl w:val="8"/>
          <w:numId w:val="11"/>
        </w:numPr>
        <w:spacing w:line="0" w:lineRule="atLeast"/>
        <w:ind w:left="426" w:hanging="426"/>
        <w:jc w:val="both"/>
        <w:rPr>
          <w:rFonts w:cs="Arial"/>
          <w:sz w:val="23"/>
          <w:szCs w:val="23"/>
        </w:rPr>
      </w:pPr>
      <w:r w:rsidRPr="008B08AB">
        <w:rPr>
          <w:rFonts w:cs="Arial"/>
          <w:sz w:val="23"/>
          <w:szCs w:val="23"/>
        </w:rPr>
        <w:t>Táto zmluva nadobúda platnosť dňom podpisu zmluvy oboma zmluvnými stranami a účinnosť dňom nasledujúcim po dni jej zverejnenia v Centrálnom registri zmlúv. Zmluvu a jej prípadné dodatky zverejňuje Kupujúci.</w:t>
      </w:r>
    </w:p>
    <w:p w14:paraId="6C8D8C00" w14:textId="77777777" w:rsidR="008B08AB" w:rsidRPr="008B08AB" w:rsidRDefault="008B08AB" w:rsidP="008B08AB">
      <w:pPr>
        <w:tabs>
          <w:tab w:val="left" w:pos="0"/>
        </w:tabs>
        <w:spacing w:line="0" w:lineRule="atLeast"/>
        <w:jc w:val="both"/>
        <w:rPr>
          <w:rFonts w:cs="Arial"/>
          <w:sz w:val="23"/>
          <w:szCs w:val="23"/>
        </w:rPr>
      </w:pPr>
    </w:p>
    <w:p w14:paraId="0D40C2BB"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15</w:t>
      </w:r>
    </w:p>
    <w:p w14:paraId="087B349D"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Mlčanlivosť</w:t>
      </w:r>
    </w:p>
    <w:p w14:paraId="799E12BE" w14:textId="77777777" w:rsidR="008B08AB" w:rsidRPr="008B08AB" w:rsidRDefault="008B08AB">
      <w:pPr>
        <w:numPr>
          <w:ilvl w:val="0"/>
          <w:numId w:val="17"/>
        </w:numPr>
        <w:tabs>
          <w:tab w:val="left" w:pos="0"/>
        </w:tabs>
        <w:spacing w:line="0" w:lineRule="atLeast"/>
        <w:ind w:left="426" w:hanging="426"/>
        <w:jc w:val="both"/>
        <w:rPr>
          <w:rFonts w:cs="Arial"/>
          <w:sz w:val="23"/>
          <w:szCs w:val="23"/>
        </w:rPr>
      </w:pPr>
      <w:r w:rsidRPr="008B08AB">
        <w:rPr>
          <w:rFonts w:cs="Arial"/>
          <w:sz w:val="23"/>
          <w:szCs w:val="23"/>
        </w:rPr>
        <w:t xml:space="preserve">Všetky skutočnosti, informácie, podklady, stanoviská a údaje, ktoré sa zmluvné strany dozvedia v súvislosti so zmluvou, jej plnením, okrem skutočností, informácií a údajov, ktoré nepodliehajú zverejneniu a/alebo sprístupneniu podľa osobitných všeobecne záväzných právnych predpisov Slovenskej republiky, sú dôvernými informáciami. Zmluvné strany sú povinné zachovávať mlčanlivosť o dôverných informáciách, ibaže by zo zmluvy 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w:t>
      </w:r>
    </w:p>
    <w:p w14:paraId="40420D91" w14:textId="77777777" w:rsidR="008B08AB" w:rsidRPr="008B08AB" w:rsidRDefault="008B08AB" w:rsidP="008B08AB">
      <w:pPr>
        <w:tabs>
          <w:tab w:val="left" w:pos="0"/>
        </w:tabs>
        <w:spacing w:line="0" w:lineRule="atLeast"/>
        <w:jc w:val="both"/>
        <w:rPr>
          <w:rFonts w:cs="Arial"/>
          <w:sz w:val="23"/>
          <w:szCs w:val="23"/>
        </w:rPr>
      </w:pPr>
    </w:p>
    <w:p w14:paraId="410F47F8"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Článok 16</w:t>
      </w:r>
    </w:p>
    <w:p w14:paraId="0248DC33" w14:textId="77777777" w:rsidR="008B08AB" w:rsidRPr="008B08AB" w:rsidRDefault="008B08AB" w:rsidP="008B08AB">
      <w:pPr>
        <w:tabs>
          <w:tab w:val="left" w:pos="0"/>
        </w:tabs>
        <w:spacing w:line="0" w:lineRule="atLeast"/>
        <w:jc w:val="center"/>
        <w:rPr>
          <w:rFonts w:cs="Arial"/>
          <w:b/>
          <w:sz w:val="23"/>
          <w:szCs w:val="23"/>
        </w:rPr>
      </w:pPr>
      <w:r w:rsidRPr="008B08AB">
        <w:rPr>
          <w:rFonts w:cs="Arial"/>
          <w:b/>
          <w:sz w:val="23"/>
          <w:szCs w:val="23"/>
        </w:rPr>
        <w:t>Záverečné ustanovenia</w:t>
      </w:r>
    </w:p>
    <w:p w14:paraId="4034419B" w14:textId="77777777" w:rsidR="008B08AB" w:rsidRPr="008B08AB" w:rsidRDefault="008B08AB">
      <w:pPr>
        <w:numPr>
          <w:ilvl w:val="0"/>
          <w:numId w:val="20"/>
        </w:numPr>
        <w:spacing w:line="0" w:lineRule="atLeast"/>
        <w:ind w:left="426" w:hanging="426"/>
        <w:jc w:val="both"/>
        <w:rPr>
          <w:rFonts w:cs="Arial"/>
          <w:sz w:val="23"/>
          <w:szCs w:val="23"/>
        </w:rPr>
      </w:pPr>
      <w:r w:rsidRPr="008B08AB">
        <w:rPr>
          <w:rFonts w:cs="Arial"/>
          <w:sz w:val="23"/>
          <w:szCs w:val="23"/>
        </w:rPr>
        <w:t xml:space="preserve">Práva a povinnosti účastníkov, ktoré nie sú v tejto zmluve výslovne upravené, riadia sa ustanoveniami § 409 a </w:t>
      </w:r>
      <w:proofErr w:type="spellStart"/>
      <w:r w:rsidRPr="008B08AB">
        <w:rPr>
          <w:rFonts w:cs="Arial"/>
          <w:sz w:val="23"/>
          <w:szCs w:val="23"/>
        </w:rPr>
        <w:t>nasl</w:t>
      </w:r>
      <w:proofErr w:type="spellEnd"/>
      <w:r w:rsidRPr="008B08AB">
        <w:rPr>
          <w:rFonts w:cs="Arial"/>
          <w:sz w:val="23"/>
          <w:szCs w:val="23"/>
        </w:rPr>
        <w:t xml:space="preserve">. Obchodného zákonníka a inými všeobecne záväznými právnymi predpismi platnými na území Slovenskej republiky. </w:t>
      </w:r>
    </w:p>
    <w:p w14:paraId="630B0257" w14:textId="77777777" w:rsidR="00A64B97" w:rsidRDefault="008B08AB">
      <w:pPr>
        <w:numPr>
          <w:ilvl w:val="0"/>
          <w:numId w:val="20"/>
        </w:numPr>
        <w:spacing w:line="0" w:lineRule="atLeast"/>
        <w:ind w:left="426" w:hanging="426"/>
        <w:jc w:val="both"/>
        <w:rPr>
          <w:rFonts w:cs="Arial"/>
          <w:sz w:val="23"/>
          <w:szCs w:val="23"/>
        </w:rPr>
      </w:pPr>
      <w:r w:rsidRPr="008B08AB">
        <w:rPr>
          <w:rFonts w:cs="Arial"/>
          <w:sz w:val="23"/>
          <w:szCs w:val="23"/>
        </w:rPr>
        <w:t>Predávajúci vyhlasuje, že je partnerom verejného sektora v zmysle ustanovenia § 2 zákona č. 315/2016 Z. z. o registri partnerov verejného sektora a o zmene a doplnení niektorých zákonov (ďalej len „</w:t>
      </w:r>
      <w:proofErr w:type="spellStart"/>
      <w:r w:rsidRPr="008B08AB">
        <w:rPr>
          <w:rFonts w:cs="Arial"/>
          <w:sz w:val="23"/>
          <w:szCs w:val="23"/>
        </w:rPr>
        <w:t>ZoRPVS</w:t>
      </w:r>
      <w:proofErr w:type="spellEnd"/>
      <w:r w:rsidRPr="008B08AB">
        <w:rPr>
          <w:rFonts w:cs="Arial"/>
          <w:sz w:val="23"/>
          <w:szCs w:val="23"/>
        </w:rPr>
        <w:t xml:space="preserve">“), a je súčasne zapísaný v registri partnerov verejného sektora (ďalej len „register“), ktorého správcom a prevádzkovateľom je Ministerstvo spravodlivosti Slovenskej republiky. Predávajúci tiež vyhlasuje, že v prípade, ak bude plniť predmet plnenia tejto zmluvy prostredníctvom subdodávateľov, ktorí majú povinnosť zapisovať sa do registra v zmysle </w:t>
      </w:r>
      <w:proofErr w:type="spellStart"/>
      <w:r w:rsidRPr="008B08AB">
        <w:rPr>
          <w:rFonts w:cs="Arial"/>
          <w:sz w:val="23"/>
          <w:szCs w:val="23"/>
        </w:rPr>
        <w:t>ZoRPVS</w:t>
      </w:r>
      <w:proofErr w:type="spellEnd"/>
      <w:r w:rsidRPr="008B08AB">
        <w:rPr>
          <w:rFonts w:cs="Arial"/>
          <w:sz w:val="23"/>
          <w:szCs w:val="23"/>
        </w:rPr>
        <w:t xml:space="preserve">, že títo budú v čase uzavretia tejto zmluvy alebo v čase použitia takéhoto subdodávateľa v registri zapísaní. V prípade, ak počas platnosti tejto zmluvy dôjde k právoplatnému výmazu subdodávateľa z registra, je dodávateľ povinný okamžite ukončiť plnenie tejto zmluvy prostredníctvom takéhoto subdodávateľa. </w:t>
      </w:r>
    </w:p>
    <w:p w14:paraId="0A9EC4DD"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 xml:space="preserve">Podmienky zmluvy boli zmluvnými stranami dohodnuté v súlade s legislatívou platnou na území Slovenskej republiky. Všetky spory vyplývajúce z tejto zmluvy alebo vzniknuté v súvislosti s ňou, budú zmluvné strany riešiť predovšetkým vzájomnou dohodou. Ak k dohode nedôjde, predložia spory na výlučné a konečné rozhodnutie súdu príslušnému v zmysle zákona č. 160/2015 Z. z. Civilný sporový poriadok (ďalej len „CSP“). </w:t>
      </w:r>
    </w:p>
    <w:p w14:paraId="3A1B3AED"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Túto zmluvu je možné meniť len písomnou formou ako dodatok k zmluve pri dodržaní ustanovenia § 18 zákona o verejnom obstarávaní, ktorý bude podpísaný obidvoma zmluvnými stranami. Dodatok sa stane neoddeliteľnou súčasťou tejto zmluvy. Uvedené sa netýka zmeny Prílohy č. 3, ktorú môže meniť Predávajúci postupom podľa Článku 13 bod 9. a 10. tejto zmluvy.</w:t>
      </w:r>
    </w:p>
    <w:p w14:paraId="2479968A"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Zmluvné strany sa dohodli, že na doručovanie všetkých písomností vyplývajúcich z tohto zmluvného vzťahu sa primerane použijú ustanovenia § 111 až § 113 CSP.</w:t>
      </w:r>
    </w:p>
    <w:p w14:paraId="63C5458B"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Táto zmluva je vyhotovená v štyroch rovnopisoch, z ktorých každý má platnosť originálu. Kupujúci a Predávajúci obdržia po dvoch rovnopisoch.</w:t>
      </w:r>
    </w:p>
    <w:p w14:paraId="4A7CB3D6"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 xml:space="preserve">Zmluvné strany vyhlasujú, že zmluvu uzavreli slobodne a vážne, zmluva nebola uzatvorená v tiesni ani za nápadne nevýhodných podmienok. Zmluvné strany vyhlasujú, že si text tejto zmluvy riadne a dôsledne prečítali, porozumeli jej obsahu a právnym účinkom z nej </w:t>
      </w:r>
      <w:r w:rsidRPr="00A64B97">
        <w:rPr>
          <w:rFonts w:cs="Arial"/>
          <w:sz w:val="23"/>
          <w:szCs w:val="23"/>
        </w:rPr>
        <w:lastRenderedPageBreak/>
        <w:t>vyplývajúcim a na znak súhlasu s jej obsahom a záväzkami obidvoch zmluvných strán ju vlastnoručne podpísali. Ich zmluvné prejavy sú dostatočne jasné, určité a zrozumiteľné.</w:t>
      </w:r>
    </w:p>
    <w:p w14:paraId="0AC50DF9" w14:textId="77777777" w:rsidR="00A64B97" w:rsidRDefault="008B08AB">
      <w:pPr>
        <w:numPr>
          <w:ilvl w:val="0"/>
          <w:numId w:val="20"/>
        </w:numPr>
        <w:spacing w:line="0" w:lineRule="atLeast"/>
        <w:ind w:left="426" w:hanging="426"/>
        <w:jc w:val="both"/>
        <w:rPr>
          <w:rFonts w:cs="Arial"/>
          <w:sz w:val="23"/>
          <w:szCs w:val="23"/>
        </w:rPr>
      </w:pPr>
      <w:r w:rsidRPr="00A64B97">
        <w:rPr>
          <w:rFonts w:cs="Arial"/>
          <w:sz w:val="23"/>
          <w:szCs w:val="23"/>
        </w:rPr>
        <w:t>Zmluvné strany sa výslovne dohodli, že ak je alebo sa stane niektoré ustanovenie tejto zmluvy neplatným alebo neúčinným, táto neplatnosť či neúčinnosť sa nedotýka ostatných ustanovení tejto zmluvy. Zmluvné strany sa zaväzujú, že také neplatné alebo neúčinné ustanovenie bude nahradené na základe dohody ustanovením platným s rovnakým významom.</w:t>
      </w:r>
    </w:p>
    <w:p w14:paraId="39E916F1" w14:textId="53A8B8C4" w:rsidR="008B08AB" w:rsidRPr="00A64B97" w:rsidRDefault="008B08AB">
      <w:pPr>
        <w:numPr>
          <w:ilvl w:val="0"/>
          <w:numId w:val="20"/>
        </w:numPr>
        <w:spacing w:line="0" w:lineRule="atLeast"/>
        <w:ind w:left="426" w:hanging="426"/>
        <w:jc w:val="both"/>
        <w:rPr>
          <w:rFonts w:cs="Arial"/>
          <w:sz w:val="23"/>
          <w:szCs w:val="23"/>
        </w:rPr>
      </w:pPr>
      <w:r w:rsidRPr="00A64B97">
        <w:rPr>
          <w:rFonts w:cs="Arial"/>
          <w:sz w:val="23"/>
          <w:szCs w:val="23"/>
        </w:rPr>
        <w:t>Neoddeliteľnou súčasťou tejto zmluvy sú tieto prílohy:</w:t>
      </w:r>
    </w:p>
    <w:p w14:paraId="3E21F158" w14:textId="3CCF6643" w:rsidR="008B08AB" w:rsidRPr="008B08AB" w:rsidRDefault="008B08AB" w:rsidP="008B08AB">
      <w:pPr>
        <w:spacing w:line="0" w:lineRule="atLeast"/>
        <w:ind w:left="426"/>
        <w:jc w:val="both"/>
        <w:rPr>
          <w:rFonts w:cs="Arial"/>
          <w:sz w:val="23"/>
          <w:szCs w:val="23"/>
        </w:rPr>
      </w:pPr>
      <w:r w:rsidRPr="008B08AB">
        <w:rPr>
          <w:rFonts w:cs="Arial"/>
          <w:sz w:val="23"/>
          <w:szCs w:val="23"/>
        </w:rPr>
        <w:t xml:space="preserve">Príloha č. 1 - </w:t>
      </w:r>
      <w:r w:rsidR="00444C95">
        <w:rPr>
          <w:rFonts w:cs="Arial"/>
          <w:sz w:val="23"/>
          <w:szCs w:val="23"/>
        </w:rPr>
        <w:t>Opis</w:t>
      </w:r>
      <w:r w:rsidRPr="008B08AB">
        <w:rPr>
          <w:rFonts w:cs="Arial"/>
          <w:sz w:val="23"/>
          <w:szCs w:val="23"/>
        </w:rPr>
        <w:t xml:space="preserve"> predmetu zákazky</w:t>
      </w:r>
    </w:p>
    <w:p w14:paraId="373495FC" w14:textId="77777777" w:rsidR="008B08AB" w:rsidRPr="008B08AB" w:rsidRDefault="008B08AB" w:rsidP="008B08AB">
      <w:pPr>
        <w:spacing w:line="0" w:lineRule="atLeast"/>
        <w:ind w:left="426"/>
        <w:jc w:val="both"/>
        <w:rPr>
          <w:rFonts w:cs="Arial"/>
          <w:sz w:val="23"/>
          <w:szCs w:val="23"/>
        </w:rPr>
      </w:pPr>
      <w:r w:rsidRPr="008B08AB">
        <w:rPr>
          <w:rFonts w:cs="Arial"/>
          <w:sz w:val="23"/>
          <w:szCs w:val="23"/>
        </w:rPr>
        <w:t xml:space="preserve">Príloha č. 2 - </w:t>
      </w:r>
      <w:r w:rsidRPr="008B08AB">
        <w:rPr>
          <w:rFonts w:cs="Arial"/>
          <w:color w:val="00000A"/>
          <w:sz w:val="23"/>
          <w:szCs w:val="23"/>
        </w:rPr>
        <w:t>Návrh uchádzača na plnenie</w:t>
      </w:r>
      <w:r w:rsidRPr="008B08AB">
        <w:rPr>
          <w:rFonts w:cs="Arial"/>
          <w:sz w:val="23"/>
          <w:szCs w:val="23"/>
        </w:rPr>
        <w:t xml:space="preserve"> </w:t>
      </w:r>
      <w:r w:rsidRPr="008B08AB">
        <w:rPr>
          <w:rFonts w:cs="Arial"/>
          <w:color w:val="00000A"/>
          <w:sz w:val="23"/>
          <w:szCs w:val="23"/>
        </w:rPr>
        <w:t>kritérií na predmet zákazky/zmluvy</w:t>
      </w:r>
    </w:p>
    <w:p w14:paraId="776AB64A" w14:textId="77777777" w:rsidR="008B08AB" w:rsidRPr="008B08AB" w:rsidRDefault="008B08AB" w:rsidP="008B08AB">
      <w:pPr>
        <w:spacing w:line="0" w:lineRule="atLeast"/>
        <w:ind w:left="426"/>
        <w:jc w:val="both"/>
        <w:rPr>
          <w:rFonts w:cs="Arial"/>
          <w:sz w:val="23"/>
          <w:szCs w:val="23"/>
        </w:rPr>
      </w:pPr>
      <w:r w:rsidRPr="008B08AB">
        <w:rPr>
          <w:rFonts w:cs="Arial"/>
          <w:sz w:val="23"/>
          <w:szCs w:val="23"/>
        </w:rPr>
        <w:t>Príloha č. 3 -</w:t>
      </w:r>
      <w:r w:rsidRPr="008B08AB">
        <w:rPr>
          <w:rFonts w:cs="Arial"/>
          <w:color w:val="00000A"/>
          <w:sz w:val="23"/>
          <w:szCs w:val="23"/>
        </w:rPr>
        <w:t xml:space="preserve"> </w:t>
      </w:r>
      <w:r w:rsidRPr="008B08AB">
        <w:rPr>
          <w:rFonts w:cs="Arial"/>
          <w:sz w:val="23"/>
          <w:szCs w:val="23"/>
        </w:rPr>
        <w:t>Zoznam subdodávateľov</w:t>
      </w:r>
    </w:p>
    <w:p w14:paraId="53E03B9A" w14:textId="77777777" w:rsidR="008B08AB" w:rsidRPr="008B08AB" w:rsidRDefault="008B08AB" w:rsidP="008B08AB">
      <w:pPr>
        <w:ind w:left="426"/>
        <w:rPr>
          <w:rFonts w:cs="Arial"/>
          <w:sz w:val="23"/>
          <w:szCs w:val="23"/>
        </w:rPr>
      </w:pPr>
    </w:p>
    <w:p w14:paraId="5C5B7390" w14:textId="77777777" w:rsidR="008B08AB" w:rsidRPr="008B08AB" w:rsidRDefault="008B08AB" w:rsidP="008B08AB">
      <w:pPr>
        <w:ind w:left="426" w:hanging="426"/>
        <w:rPr>
          <w:rFonts w:cs="Arial"/>
          <w:sz w:val="23"/>
          <w:szCs w:val="23"/>
        </w:rPr>
      </w:pPr>
    </w:p>
    <w:p w14:paraId="3B6D3560" w14:textId="77777777" w:rsidR="008B08AB" w:rsidRPr="008B08AB" w:rsidRDefault="008B08AB" w:rsidP="008B08AB">
      <w:pPr>
        <w:tabs>
          <w:tab w:val="left" w:pos="0"/>
        </w:tabs>
        <w:rPr>
          <w:rFonts w:cs="Arial"/>
          <w:sz w:val="23"/>
          <w:szCs w:val="23"/>
        </w:rPr>
      </w:pPr>
    </w:p>
    <w:p w14:paraId="67A58A73" w14:textId="77777777" w:rsidR="008B08AB" w:rsidRPr="008B08AB" w:rsidRDefault="008B08AB" w:rsidP="008B08AB">
      <w:pPr>
        <w:tabs>
          <w:tab w:val="left" w:pos="0"/>
        </w:tabs>
        <w:rPr>
          <w:rFonts w:cs="Arial"/>
          <w:sz w:val="23"/>
          <w:szCs w:val="23"/>
        </w:rPr>
      </w:pPr>
    </w:p>
    <w:p w14:paraId="54BD512A" w14:textId="77777777" w:rsidR="008B08AB" w:rsidRPr="008B08AB" w:rsidRDefault="008B08AB" w:rsidP="008B08AB">
      <w:pPr>
        <w:widowControl w:val="0"/>
        <w:tabs>
          <w:tab w:val="left" w:pos="0"/>
          <w:tab w:val="left" w:pos="4982"/>
          <w:tab w:val="left" w:leader="dot" w:pos="7999"/>
        </w:tabs>
        <w:autoSpaceDE w:val="0"/>
        <w:autoSpaceDN w:val="0"/>
        <w:adjustRightInd w:val="0"/>
        <w:spacing w:after="160" w:line="259" w:lineRule="auto"/>
        <w:rPr>
          <w:rFonts w:eastAsia="Calibri"/>
          <w:sz w:val="23"/>
          <w:szCs w:val="23"/>
        </w:rPr>
      </w:pPr>
      <w:r w:rsidRPr="008B08AB">
        <w:rPr>
          <w:rFonts w:eastAsia="Calibri"/>
          <w:sz w:val="23"/>
          <w:szCs w:val="23"/>
        </w:rPr>
        <w:t>V ..........................., dňa ...........................</w:t>
      </w:r>
      <w:r w:rsidRPr="008B08AB">
        <w:rPr>
          <w:rFonts w:eastAsia="Calibri"/>
          <w:sz w:val="23"/>
          <w:szCs w:val="23"/>
        </w:rPr>
        <w:tab/>
        <w:t>V ............................, dňa ...........................</w:t>
      </w:r>
    </w:p>
    <w:p w14:paraId="7DDFADF7" w14:textId="77777777" w:rsidR="008B08AB" w:rsidRPr="008B08AB" w:rsidRDefault="008B08AB" w:rsidP="008B08AB">
      <w:pPr>
        <w:widowControl w:val="0"/>
        <w:tabs>
          <w:tab w:val="left" w:pos="0"/>
          <w:tab w:val="left" w:pos="4982"/>
        </w:tabs>
        <w:autoSpaceDE w:val="0"/>
        <w:autoSpaceDN w:val="0"/>
        <w:adjustRightInd w:val="0"/>
        <w:spacing w:before="187" w:after="160" w:line="259" w:lineRule="auto"/>
        <w:rPr>
          <w:rFonts w:eastAsia="Calibri"/>
          <w:sz w:val="23"/>
          <w:szCs w:val="23"/>
        </w:rPr>
      </w:pPr>
      <w:r w:rsidRPr="008B08AB">
        <w:rPr>
          <w:rFonts w:eastAsia="Calibri"/>
          <w:sz w:val="23"/>
          <w:szCs w:val="23"/>
        </w:rPr>
        <w:t>Za Kupujúceho:</w:t>
      </w:r>
      <w:r w:rsidRPr="008B08AB">
        <w:rPr>
          <w:rFonts w:eastAsia="Calibri"/>
          <w:sz w:val="23"/>
          <w:szCs w:val="23"/>
        </w:rPr>
        <w:tab/>
        <w:t>Za Predávajúceho:</w:t>
      </w:r>
    </w:p>
    <w:p w14:paraId="0921EAA6" w14:textId="77777777" w:rsidR="008B08AB" w:rsidRPr="008B08AB" w:rsidRDefault="008B08AB" w:rsidP="008B08AB">
      <w:pPr>
        <w:tabs>
          <w:tab w:val="left" w:pos="0"/>
        </w:tabs>
        <w:spacing w:line="259" w:lineRule="auto"/>
        <w:rPr>
          <w:rFonts w:eastAsia="Calibri"/>
          <w:sz w:val="23"/>
          <w:szCs w:val="23"/>
        </w:rPr>
      </w:pPr>
    </w:p>
    <w:p w14:paraId="753396FA" w14:textId="77777777" w:rsidR="008B08AB" w:rsidRPr="008B08AB" w:rsidRDefault="008B08AB" w:rsidP="008B08AB">
      <w:pPr>
        <w:tabs>
          <w:tab w:val="left" w:pos="0"/>
        </w:tabs>
        <w:spacing w:line="259" w:lineRule="auto"/>
        <w:rPr>
          <w:rFonts w:eastAsia="Calibri"/>
          <w:sz w:val="23"/>
          <w:szCs w:val="23"/>
        </w:rPr>
      </w:pPr>
    </w:p>
    <w:p w14:paraId="5733E942" w14:textId="77777777" w:rsidR="008B08AB" w:rsidRPr="008B08AB" w:rsidRDefault="008B08AB" w:rsidP="008B08AB">
      <w:pPr>
        <w:tabs>
          <w:tab w:val="left" w:pos="0"/>
        </w:tabs>
        <w:spacing w:line="259" w:lineRule="auto"/>
        <w:rPr>
          <w:rFonts w:eastAsia="Calibri"/>
          <w:sz w:val="23"/>
          <w:szCs w:val="23"/>
        </w:rPr>
      </w:pPr>
    </w:p>
    <w:p w14:paraId="7D886D4D" w14:textId="77777777" w:rsidR="008B08AB" w:rsidRPr="008B08AB" w:rsidRDefault="008B08AB" w:rsidP="008B08AB">
      <w:pPr>
        <w:tabs>
          <w:tab w:val="left" w:pos="0"/>
        </w:tabs>
        <w:spacing w:line="259" w:lineRule="auto"/>
        <w:rPr>
          <w:rFonts w:eastAsia="Calibri"/>
          <w:sz w:val="23"/>
          <w:szCs w:val="23"/>
          <w:lang w:eastAsia="en-US"/>
        </w:rPr>
      </w:pPr>
      <w:r w:rsidRPr="008B08AB">
        <w:rPr>
          <w:rFonts w:eastAsia="Calibri"/>
          <w:sz w:val="23"/>
          <w:szCs w:val="23"/>
        </w:rPr>
        <w:t>................................................</w:t>
      </w:r>
      <w:r w:rsidRPr="008B08AB">
        <w:rPr>
          <w:rFonts w:eastAsia="Calibri"/>
          <w:sz w:val="23"/>
          <w:szCs w:val="23"/>
        </w:rPr>
        <w:tab/>
      </w:r>
      <w:r w:rsidRPr="008B08AB">
        <w:rPr>
          <w:rFonts w:eastAsia="Calibri"/>
          <w:sz w:val="23"/>
          <w:szCs w:val="23"/>
        </w:rPr>
        <w:tab/>
      </w:r>
      <w:r w:rsidRPr="008B08AB">
        <w:rPr>
          <w:rFonts w:eastAsia="Calibri"/>
          <w:sz w:val="23"/>
          <w:szCs w:val="23"/>
        </w:rPr>
        <w:tab/>
      </w:r>
      <w:r w:rsidRPr="008B08AB">
        <w:rPr>
          <w:rFonts w:eastAsia="Calibri"/>
          <w:sz w:val="23"/>
          <w:szCs w:val="23"/>
        </w:rPr>
        <w:tab/>
        <w:t>............................................</w:t>
      </w:r>
    </w:p>
    <w:p w14:paraId="75D62B7D" w14:textId="77777777" w:rsidR="008B08AB" w:rsidRPr="008B08AB" w:rsidRDefault="008B08AB" w:rsidP="008B08AB">
      <w:pPr>
        <w:tabs>
          <w:tab w:val="left" w:pos="0"/>
        </w:tabs>
        <w:spacing w:line="259" w:lineRule="auto"/>
        <w:rPr>
          <w:rFonts w:eastAsia="Calibri"/>
          <w:sz w:val="23"/>
          <w:szCs w:val="23"/>
        </w:rPr>
      </w:pPr>
      <w:r w:rsidRPr="008B08AB">
        <w:rPr>
          <w:rFonts w:eastAsia="Calibri"/>
          <w:sz w:val="23"/>
          <w:szCs w:val="23"/>
          <w:lang w:eastAsia="en-US"/>
        </w:rPr>
        <w:t>MUDr. Viliam Čislák, MPH, MBA</w:t>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highlight w:val="lightGray"/>
        </w:rPr>
        <w:t>............................</w:t>
      </w:r>
    </w:p>
    <w:p w14:paraId="344F58D1" w14:textId="77777777" w:rsidR="008B08AB" w:rsidRPr="008B08AB" w:rsidRDefault="008B08AB" w:rsidP="008B08AB">
      <w:pPr>
        <w:tabs>
          <w:tab w:val="left" w:pos="0"/>
        </w:tabs>
        <w:spacing w:line="259" w:lineRule="auto"/>
        <w:rPr>
          <w:rFonts w:eastAsia="Calibri"/>
          <w:sz w:val="23"/>
          <w:szCs w:val="23"/>
          <w:lang w:eastAsia="en-US"/>
        </w:rPr>
      </w:pPr>
      <w:r w:rsidRPr="008B08AB">
        <w:rPr>
          <w:rFonts w:eastAsia="Calibri"/>
          <w:sz w:val="23"/>
          <w:szCs w:val="23"/>
          <w:lang w:eastAsia="en-US"/>
        </w:rPr>
        <w:t>riaditeľ</w:t>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r w:rsidRPr="008B08AB">
        <w:rPr>
          <w:rFonts w:eastAsia="Calibri"/>
          <w:sz w:val="23"/>
          <w:szCs w:val="23"/>
          <w:lang w:eastAsia="en-US"/>
        </w:rPr>
        <w:tab/>
      </w:r>
    </w:p>
    <w:p w14:paraId="630F0DE2" w14:textId="77777777" w:rsidR="008B08AB" w:rsidRPr="008B08AB" w:rsidRDefault="008B08AB" w:rsidP="008B08AB">
      <w:pPr>
        <w:rPr>
          <w:rFonts w:ascii="Calibri" w:eastAsia="Calibri" w:hAnsi="Calibri" w:cs="Arial"/>
          <w:sz w:val="20"/>
          <w:szCs w:val="20"/>
        </w:rPr>
      </w:pPr>
    </w:p>
    <w:p w14:paraId="53948DA3" w14:textId="77777777" w:rsidR="008B08AB" w:rsidRPr="008B08AB" w:rsidRDefault="008B08AB" w:rsidP="008B08AB">
      <w:pPr>
        <w:tabs>
          <w:tab w:val="left" w:pos="0"/>
        </w:tabs>
        <w:rPr>
          <w:rFonts w:ascii="Harlow Solid Italic" w:eastAsia="Harlow Solid Italic" w:hAnsi="Harlow Solid Italic" w:cs="Arial"/>
          <w:sz w:val="23"/>
          <w:szCs w:val="23"/>
        </w:rPr>
        <w:sectPr w:rsidR="008B08AB" w:rsidRPr="008B08AB" w:rsidSect="008B08AB">
          <w:headerReference w:type="default" r:id="rId9"/>
          <w:footerReference w:type="default" r:id="rId10"/>
          <w:pgSz w:w="11900" w:h="16838"/>
          <w:pgMar w:top="705" w:right="1300" w:bottom="708" w:left="1418" w:header="340" w:footer="0" w:gutter="0"/>
          <w:cols w:space="0" w:equalWidth="0">
            <w:col w:w="9182"/>
          </w:cols>
          <w:docGrid w:linePitch="360"/>
        </w:sectPr>
      </w:pPr>
    </w:p>
    <w:p w14:paraId="050A8DB2" w14:textId="77777777" w:rsidR="008B08AB" w:rsidRPr="008B08AB" w:rsidRDefault="008B08AB" w:rsidP="008B08AB">
      <w:pPr>
        <w:tabs>
          <w:tab w:val="left" w:pos="0"/>
        </w:tabs>
        <w:spacing w:line="278" w:lineRule="exact"/>
        <w:rPr>
          <w:rFonts w:cs="Arial"/>
          <w:sz w:val="23"/>
          <w:szCs w:val="23"/>
        </w:rPr>
      </w:pPr>
    </w:p>
    <w:p w14:paraId="00EA933A" w14:textId="77777777" w:rsidR="008B08AB" w:rsidRPr="008B08AB" w:rsidRDefault="008B08AB" w:rsidP="008B08AB">
      <w:pPr>
        <w:tabs>
          <w:tab w:val="left" w:pos="0"/>
        </w:tabs>
        <w:spacing w:line="0" w:lineRule="atLeast"/>
        <w:rPr>
          <w:rFonts w:cs="Arial"/>
          <w:b/>
          <w:sz w:val="28"/>
          <w:szCs w:val="28"/>
        </w:rPr>
      </w:pPr>
      <w:r w:rsidRPr="008B08AB">
        <w:rPr>
          <w:rFonts w:cs="Arial"/>
          <w:b/>
          <w:sz w:val="28"/>
          <w:szCs w:val="28"/>
        </w:rPr>
        <w:t>Príloha č. 1 k Rámcovej dohode č.</w:t>
      </w:r>
    </w:p>
    <w:p w14:paraId="421EB5F8" w14:textId="77777777" w:rsidR="008B08AB" w:rsidRPr="008B08AB" w:rsidRDefault="008B08AB" w:rsidP="008B08AB">
      <w:pPr>
        <w:tabs>
          <w:tab w:val="left" w:pos="0"/>
        </w:tabs>
        <w:spacing w:line="273" w:lineRule="exact"/>
        <w:rPr>
          <w:rFonts w:cs="Arial"/>
          <w:sz w:val="28"/>
          <w:szCs w:val="28"/>
        </w:rPr>
      </w:pPr>
    </w:p>
    <w:p w14:paraId="697157EE" w14:textId="77777777" w:rsidR="00444C95" w:rsidRPr="00444C95" w:rsidRDefault="00444C95" w:rsidP="00444C95">
      <w:pPr>
        <w:spacing w:line="0" w:lineRule="atLeast"/>
        <w:ind w:left="851" w:hanging="851"/>
        <w:rPr>
          <w:rFonts w:cs="Arial"/>
          <w:b/>
          <w:sz w:val="28"/>
          <w:szCs w:val="28"/>
        </w:rPr>
      </w:pPr>
      <w:r w:rsidRPr="00444C95">
        <w:rPr>
          <w:rFonts w:cs="Arial"/>
          <w:b/>
          <w:sz w:val="28"/>
          <w:szCs w:val="28"/>
        </w:rPr>
        <w:t>Opis predmetu zákazky</w:t>
      </w:r>
    </w:p>
    <w:p w14:paraId="3C473D59" w14:textId="77777777" w:rsidR="00444C95" w:rsidRPr="00444C95" w:rsidRDefault="00444C95" w:rsidP="00444C95">
      <w:pPr>
        <w:spacing w:line="115" w:lineRule="exact"/>
        <w:ind w:left="851" w:hanging="851"/>
        <w:rPr>
          <w:rFonts w:cs="Arial"/>
          <w:sz w:val="23"/>
          <w:szCs w:val="23"/>
        </w:rPr>
      </w:pPr>
    </w:p>
    <w:p w14:paraId="14094ACA" w14:textId="77777777" w:rsidR="00444C95" w:rsidRPr="00444C95" w:rsidRDefault="00444C95" w:rsidP="00444C95">
      <w:pPr>
        <w:tabs>
          <w:tab w:val="left" w:pos="0"/>
        </w:tabs>
        <w:spacing w:line="239" w:lineRule="auto"/>
        <w:ind w:left="4380"/>
        <w:rPr>
          <w:rFonts w:cs="Arial"/>
          <w:b/>
          <w:sz w:val="23"/>
          <w:szCs w:val="23"/>
        </w:rPr>
      </w:pPr>
      <w:r w:rsidRPr="00444C95">
        <w:rPr>
          <w:rFonts w:cs="Arial"/>
          <w:b/>
          <w:sz w:val="23"/>
          <w:szCs w:val="23"/>
        </w:rPr>
        <w:t>Časť I.</w:t>
      </w:r>
    </w:p>
    <w:p w14:paraId="4386D77D" w14:textId="77777777" w:rsidR="00444C95" w:rsidRPr="00444C95" w:rsidRDefault="00444C95" w:rsidP="00444C95">
      <w:pPr>
        <w:spacing w:line="337" w:lineRule="auto"/>
        <w:ind w:left="426" w:hanging="426"/>
        <w:jc w:val="center"/>
        <w:rPr>
          <w:rFonts w:cs="Arial"/>
          <w:b/>
          <w:sz w:val="23"/>
          <w:szCs w:val="23"/>
        </w:rPr>
      </w:pPr>
      <w:r w:rsidRPr="00444C95">
        <w:rPr>
          <w:rFonts w:cs="Arial"/>
          <w:b/>
          <w:sz w:val="23"/>
          <w:szCs w:val="23"/>
        </w:rPr>
        <w:t>Všeobecný opis predmetu zákazky</w:t>
      </w:r>
    </w:p>
    <w:p w14:paraId="2705A16A" w14:textId="77777777" w:rsidR="00444C95" w:rsidRPr="00444C95" w:rsidRDefault="00444C95" w:rsidP="00444C95">
      <w:pPr>
        <w:numPr>
          <w:ilvl w:val="1"/>
          <w:numId w:val="7"/>
        </w:numPr>
        <w:tabs>
          <w:tab w:val="left" w:pos="0"/>
        </w:tabs>
        <w:spacing w:after="160" w:line="239" w:lineRule="auto"/>
        <w:ind w:left="851" w:hanging="851"/>
        <w:jc w:val="both"/>
        <w:rPr>
          <w:rFonts w:cs="Arial"/>
          <w:b/>
          <w:sz w:val="22"/>
          <w:szCs w:val="20"/>
        </w:rPr>
      </w:pPr>
      <w:r w:rsidRPr="00444C95">
        <w:rPr>
          <w:rFonts w:cs="Arial"/>
          <w:sz w:val="23"/>
          <w:szCs w:val="20"/>
        </w:rPr>
        <w:t>Predmetom zákazky je pravidelný nákup a dodávka nižšie uvedeného</w:t>
      </w:r>
      <w:r w:rsidRPr="00444C95">
        <w:rPr>
          <w:rFonts w:cs="Arial"/>
          <w:b/>
          <w:sz w:val="22"/>
          <w:szCs w:val="20"/>
        </w:rPr>
        <w:t xml:space="preserve"> </w:t>
      </w:r>
      <w:r w:rsidRPr="00444C95">
        <w:rPr>
          <w:rFonts w:cs="Arial"/>
          <w:sz w:val="23"/>
          <w:szCs w:val="20"/>
        </w:rPr>
        <w:t>predmetu zmluvy:</w:t>
      </w:r>
      <w:r w:rsidRPr="00444C95">
        <w:rPr>
          <w:rFonts w:cs="Arial"/>
          <w:b/>
          <w:sz w:val="22"/>
          <w:szCs w:val="20"/>
        </w:rPr>
        <w:t xml:space="preserve"> </w:t>
      </w:r>
    </w:p>
    <w:p w14:paraId="1E0E3288" w14:textId="77777777" w:rsidR="00444C95" w:rsidRPr="00444C95" w:rsidRDefault="00444C95" w:rsidP="00444C95">
      <w:pPr>
        <w:tabs>
          <w:tab w:val="left" w:pos="0"/>
        </w:tabs>
        <w:spacing w:line="239" w:lineRule="auto"/>
        <w:ind w:left="851" w:hanging="851"/>
        <w:jc w:val="both"/>
        <w:rPr>
          <w:rFonts w:cs="Arial"/>
          <w:b/>
          <w:sz w:val="22"/>
          <w:szCs w:val="20"/>
        </w:rPr>
      </w:pPr>
    </w:p>
    <w:p w14:paraId="21B548C6" w14:textId="77777777" w:rsidR="00444C95" w:rsidRPr="00444C95" w:rsidRDefault="00444C95" w:rsidP="00444C95">
      <w:pPr>
        <w:tabs>
          <w:tab w:val="left" w:pos="0"/>
        </w:tabs>
        <w:spacing w:line="239" w:lineRule="auto"/>
        <w:ind w:left="851"/>
        <w:jc w:val="both"/>
        <w:rPr>
          <w:rFonts w:cs="Arial"/>
          <w:sz w:val="23"/>
          <w:szCs w:val="20"/>
        </w:rPr>
      </w:pPr>
      <w:r w:rsidRPr="00444C95">
        <w:rPr>
          <w:rFonts w:cs="Arial"/>
          <w:sz w:val="23"/>
          <w:szCs w:val="20"/>
          <w:vertAlign w:val="superscript"/>
        </w:rPr>
        <w:t>99</w:t>
      </w:r>
      <w:r w:rsidRPr="00444C95">
        <w:rPr>
          <w:rFonts w:cs="Arial"/>
          <w:sz w:val="23"/>
          <w:szCs w:val="20"/>
        </w:rPr>
        <w:t>Mo/</w:t>
      </w:r>
      <w:r w:rsidRPr="00444C95">
        <w:rPr>
          <w:rFonts w:cs="Arial"/>
          <w:sz w:val="23"/>
          <w:szCs w:val="20"/>
          <w:vertAlign w:val="superscript"/>
        </w:rPr>
        <w:t>99m</w:t>
      </w:r>
      <w:r w:rsidRPr="00444C95">
        <w:rPr>
          <w:rFonts w:cs="Arial"/>
          <w:sz w:val="23"/>
          <w:szCs w:val="20"/>
        </w:rPr>
        <w:t xml:space="preserve">Tc </w:t>
      </w:r>
      <w:proofErr w:type="spellStart"/>
      <w:r w:rsidRPr="00444C95">
        <w:rPr>
          <w:rFonts w:cs="Arial"/>
          <w:sz w:val="23"/>
          <w:szCs w:val="20"/>
        </w:rPr>
        <w:t>rádionuklidové</w:t>
      </w:r>
      <w:proofErr w:type="spellEnd"/>
      <w:r w:rsidRPr="00444C95">
        <w:rPr>
          <w:rFonts w:cs="Arial"/>
          <w:sz w:val="23"/>
          <w:szCs w:val="20"/>
        </w:rPr>
        <w:t xml:space="preserve"> generátory.</w:t>
      </w:r>
    </w:p>
    <w:p w14:paraId="42B5A4B4" w14:textId="77777777" w:rsidR="00444C95" w:rsidRPr="00444C95" w:rsidRDefault="00444C95" w:rsidP="00444C95">
      <w:pPr>
        <w:tabs>
          <w:tab w:val="left" w:pos="0"/>
        </w:tabs>
        <w:spacing w:line="239" w:lineRule="auto"/>
        <w:ind w:left="851" w:hanging="851"/>
        <w:jc w:val="both"/>
        <w:rPr>
          <w:rFonts w:cs="Arial"/>
          <w:sz w:val="23"/>
          <w:szCs w:val="20"/>
        </w:rPr>
      </w:pPr>
    </w:p>
    <w:p w14:paraId="4D7C5FE3" w14:textId="77777777" w:rsidR="00444C95" w:rsidRPr="00444C95" w:rsidRDefault="00444C95" w:rsidP="00444C95">
      <w:pPr>
        <w:tabs>
          <w:tab w:val="left" w:pos="0"/>
        </w:tabs>
        <w:spacing w:line="239" w:lineRule="auto"/>
        <w:ind w:left="851" w:hanging="851"/>
        <w:jc w:val="both"/>
        <w:rPr>
          <w:rFonts w:cs="Arial"/>
          <w:sz w:val="23"/>
          <w:szCs w:val="20"/>
        </w:rPr>
      </w:pPr>
      <w:r w:rsidRPr="00444C95">
        <w:rPr>
          <w:rFonts w:cs="Arial"/>
          <w:b/>
          <w:sz w:val="23"/>
          <w:szCs w:val="20"/>
        </w:rPr>
        <w:t>1.2</w:t>
      </w:r>
      <w:r w:rsidRPr="00444C95">
        <w:rPr>
          <w:rFonts w:cs="Arial"/>
          <w:sz w:val="23"/>
          <w:szCs w:val="20"/>
        </w:rPr>
        <w:t xml:space="preserve"> </w:t>
      </w:r>
      <w:r w:rsidRPr="00444C95">
        <w:rPr>
          <w:rFonts w:cs="Arial"/>
          <w:sz w:val="23"/>
          <w:szCs w:val="20"/>
        </w:rPr>
        <w:tab/>
        <w:t>Uvedené množstvo sa predpokladá na obdobie 24 mesiacov a nie je pre verejného obstarávateľa ani pre uchádzačov záväzné.</w:t>
      </w:r>
    </w:p>
    <w:p w14:paraId="377760C8" w14:textId="77777777" w:rsidR="00444C95" w:rsidRPr="00444C95" w:rsidRDefault="00444C95" w:rsidP="00444C95">
      <w:pPr>
        <w:tabs>
          <w:tab w:val="left" w:pos="0"/>
          <w:tab w:val="left" w:pos="1050"/>
        </w:tabs>
        <w:spacing w:line="239" w:lineRule="auto"/>
        <w:ind w:left="851" w:hanging="851"/>
        <w:jc w:val="both"/>
        <w:rPr>
          <w:rFonts w:cs="Arial"/>
          <w:b/>
          <w:sz w:val="23"/>
          <w:szCs w:val="20"/>
        </w:rPr>
      </w:pPr>
      <w:r w:rsidRPr="00444C95">
        <w:rPr>
          <w:rFonts w:cs="Arial"/>
          <w:b/>
          <w:sz w:val="23"/>
          <w:szCs w:val="20"/>
        </w:rPr>
        <w:t>1.3</w:t>
      </w:r>
      <w:r w:rsidRPr="00444C95">
        <w:rPr>
          <w:rFonts w:cs="Arial"/>
          <w:b/>
          <w:sz w:val="23"/>
          <w:szCs w:val="20"/>
        </w:rPr>
        <w:tab/>
        <w:t>Zmluvne záväzným bude množstvo predmetu zákazky presne uvedené v jednotlivých zmluvných objednávkach, ktoré bude stanovené v súlade so skutočnými potrebami verejného obstarávateľa.</w:t>
      </w:r>
    </w:p>
    <w:p w14:paraId="79C89FE9" w14:textId="77777777" w:rsidR="00444C95" w:rsidRPr="00444C95" w:rsidRDefault="00444C95" w:rsidP="00444C95">
      <w:pPr>
        <w:numPr>
          <w:ilvl w:val="1"/>
          <w:numId w:val="18"/>
        </w:numPr>
        <w:spacing w:after="160" w:line="239" w:lineRule="auto"/>
        <w:ind w:left="851" w:hanging="851"/>
        <w:jc w:val="both"/>
        <w:rPr>
          <w:rFonts w:cs="Arial"/>
          <w:sz w:val="23"/>
          <w:szCs w:val="20"/>
        </w:rPr>
      </w:pPr>
      <w:r w:rsidRPr="00444C95">
        <w:rPr>
          <w:rFonts w:cs="Arial"/>
          <w:sz w:val="23"/>
          <w:szCs w:val="20"/>
        </w:rPr>
        <w:t>Celková cena predmetu zákazky ako aj ceny jednotlivých položiek budú spracované uchádzačom v celom rozsahu predmetu zákazky. Musia zahŕňať všetky vedľajšie náklady spojené s plnením predmetu zmluvy vrátane napr. dopravy, dodaním písomnej dokumentácie patriacej k predmetu zmluvy.</w:t>
      </w:r>
    </w:p>
    <w:p w14:paraId="20ABA3E2" w14:textId="77777777" w:rsidR="00444C95" w:rsidRPr="00444C95" w:rsidRDefault="00444C95" w:rsidP="00444C95">
      <w:pPr>
        <w:numPr>
          <w:ilvl w:val="1"/>
          <w:numId w:val="18"/>
        </w:numPr>
        <w:spacing w:after="160" w:line="239" w:lineRule="auto"/>
        <w:ind w:left="851" w:hanging="851"/>
        <w:jc w:val="both"/>
        <w:rPr>
          <w:rFonts w:cs="Arial"/>
          <w:sz w:val="23"/>
          <w:szCs w:val="20"/>
        </w:rPr>
      </w:pPr>
      <w:r w:rsidRPr="00444C95">
        <w:rPr>
          <w:rFonts w:cs="Arial"/>
          <w:sz w:val="23"/>
          <w:szCs w:val="20"/>
        </w:rPr>
        <w:t>V prípade uzavretia zmluvného vzťahu sa uchádzač zaväzuje, že ak v priebehu uvedeného zmluvného obdobia dôjde k zrušeniu, zákazu použitia, prípade k náhrade predmetu zákazky, tak výhradne po dohode s verejným obstarávateľom zabezpečí potrebnú dodávku reálne možnej náhrady v súlade s platnou právnou legislatívou SR a EÚ v uvedenej oblasti.</w:t>
      </w:r>
    </w:p>
    <w:p w14:paraId="73BAE0DA" w14:textId="77777777" w:rsidR="00444C95" w:rsidRPr="00444C95" w:rsidRDefault="00444C95" w:rsidP="00444C95">
      <w:pPr>
        <w:numPr>
          <w:ilvl w:val="1"/>
          <w:numId w:val="18"/>
        </w:numPr>
        <w:spacing w:after="160" w:line="239" w:lineRule="auto"/>
        <w:ind w:left="851" w:hanging="851"/>
        <w:jc w:val="both"/>
        <w:rPr>
          <w:rFonts w:cs="Arial"/>
          <w:sz w:val="23"/>
          <w:szCs w:val="20"/>
        </w:rPr>
      </w:pPr>
      <w:r w:rsidRPr="00444C95">
        <w:rPr>
          <w:rFonts w:cs="Arial"/>
          <w:sz w:val="23"/>
          <w:szCs w:val="20"/>
        </w:rPr>
        <w:t xml:space="preserve">Uchádzač je povinný predkladať cenové ponuky maximálne do výšky stanovenej v platnom opatrení MZ SR, ktorým sa vydáva Zoznam liekov s úradne určenou cenou. Vyššie uvedená požiadavka sa nevzťahuje na predmet zákazky, ktoré v zmysle zákona 362/2011 Z. z. o liekoch a zdravotníckych pomôckach o zmene a doplnení niektorých zákonov nepodliehajú registrácii humánneho lieku. </w:t>
      </w:r>
    </w:p>
    <w:p w14:paraId="6350FD89" w14:textId="77777777" w:rsidR="00444C95" w:rsidRPr="00444C95" w:rsidRDefault="00444C95" w:rsidP="00444C95">
      <w:pPr>
        <w:numPr>
          <w:ilvl w:val="1"/>
          <w:numId w:val="18"/>
        </w:numPr>
        <w:spacing w:after="160" w:line="239" w:lineRule="auto"/>
        <w:ind w:left="851" w:hanging="851"/>
        <w:jc w:val="both"/>
        <w:rPr>
          <w:rFonts w:cs="Arial"/>
          <w:sz w:val="23"/>
          <w:szCs w:val="20"/>
        </w:rPr>
      </w:pPr>
      <w:r w:rsidRPr="00444C95">
        <w:rPr>
          <w:rFonts w:cs="Arial"/>
          <w:sz w:val="23"/>
          <w:szCs w:val="20"/>
        </w:rPr>
        <w:t xml:space="preserve">Uchádzač ponuku spracuje v súlade so zákonom č. 362/2011 Z. z. o liekoch a zdravotníckych pomôckach a o zmene a doplnení niektorých zákonov. </w:t>
      </w:r>
    </w:p>
    <w:p w14:paraId="351B51CD" w14:textId="77777777" w:rsidR="00444C95" w:rsidRPr="00444C95" w:rsidRDefault="00444C95" w:rsidP="00444C95">
      <w:pPr>
        <w:spacing w:line="239" w:lineRule="auto"/>
        <w:ind w:left="1080"/>
        <w:jc w:val="both"/>
        <w:rPr>
          <w:rFonts w:cs="Arial"/>
          <w:color w:val="FF0000"/>
          <w:sz w:val="23"/>
          <w:szCs w:val="20"/>
        </w:rPr>
      </w:pPr>
    </w:p>
    <w:p w14:paraId="741E07ED" w14:textId="77777777" w:rsidR="00444C95" w:rsidRPr="00444C95" w:rsidRDefault="00444C95" w:rsidP="00444C95">
      <w:pPr>
        <w:tabs>
          <w:tab w:val="left" w:pos="0"/>
        </w:tabs>
        <w:spacing w:line="239" w:lineRule="auto"/>
        <w:ind w:left="4380"/>
        <w:rPr>
          <w:rFonts w:cs="Arial"/>
          <w:b/>
          <w:sz w:val="23"/>
          <w:szCs w:val="20"/>
        </w:rPr>
      </w:pPr>
      <w:r w:rsidRPr="00444C95">
        <w:rPr>
          <w:rFonts w:cs="Arial"/>
          <w:b/>
          <w:sz w:val="23"/>
          <w:szCs w:val="20"/>
        </w:rPr>
        <w:t>Časť II.</w:t>
      </w:r>
    </w:p>
    <w:p w14:paraId="3F2302DD" w14:textId="77777777" w:rsidR="00444C95" w:rsidRPr="00444C95" w:rsidRDefault="00444C95" w:rsidP="00444C95">
      <w:pPr>
        <w:tabs>
          <w:tab w:val="left" w:pos="0"/>
        </w:tabs>
        <w:spacing w:line="76" w:lineRule="exact"/>
        <w:rPr>
          <w:rFonts w:cs="Arial"/>
          <w:sz w:val="20"/>
          <w:szCs w:val="20"/>
        </w:rPr>
      </w:pPr>
    </w:p>
    <w:p w14:paraId="3D31A430" w14:textId="77777777" w:rsidR="00444C95" w:rsidRPr="00444C95" w:rsidRDefault="00444C95" w:rsidP="00444C95">
      <w:pPr>
        <w:tabs>
          <w:tab w:val="left" w:pos="0"/>
        </w:tabs>
        <w:spacing w:line="337" w:lineRule="auto"/>
        <w:ind w:left="740" w:firstLine="2393"/>
        <w:rPr>
          <w:rFonts w:cs="Arial"/>
          <w:b/>
          <w:sz w:val="23"/>
          <w:szCs w:val="20"/>
        </w:rPr>
      </w:pPr>
      <w:r w:rsidRPr="00444C95">
        <w:rPr>
          <w:rFonts w:cs="Arial"/>
          <w:b/>
          <w:sz w:val="23"/>
          <w:szCs w:val="20"/>
        </w:rPr>
        <w:t xml:space="preserve">Podrobný opis predmetu zákazky </w:t>
      </w:r>
    </w:p>
    <w:p w14:paraId="34749F5A" w14:textId="77777777" w:rsidR="00444C95" w:rsidRPr="00444C95" w:rsidRDefault="00444C95" w:rsidP="00444C95">
      <w:pPr>
        <w:tabs>
          <w:tab w:val="left" w:pos="0"/>
        </w:tabs>
        <w:rPr>
          <w:rFonts w:ascii="Harlow Solid Italic" w:eastAsia="Harlow Solid Italic" w:hAnsi="Harlow Solid Italic" w:cs="Arial"/>
          <w:szCs w:val="20"/>
        </w:rPr>
      </w:pPr>
    </w:p>
    <w:p w14:paraId="79121855" w14:textId="77777777" w:rsidR="00444C95" w:rsidRPr="00444C95" w:rsidRDefault="00444C95" w:rsidP="00444C95">
      <w:pPr>
        <w:ind w:left="851" w:hanging="851"/>
        <w:jc w:val="both"/>
        <w:rPr>
          <w:rFonts w:cs="Arial"/>
          <w:b/>
          <w:bCs/>
          <w:sz w:val="23"/>
          <w:szCs w:val="20"/>
        </w:rPr>
      </w:pPr>
      <w:r w:rsidRPr="00444C95">
        <w:rPr>
          <w:rFonts w:cs="Arial"/>
          <w:b/>
          <w:bCs/>
          <w:sz w:val="23"/>
          <w:szCs w:val="20"/>
        </w:rPr>
        <w:t xml:space="preserve"> </w:t>
      </w:r>
      <w:r w:rsidRPr="00444C95">
        <w:rPr>
          <w:rFonts w:cs="Arial"/>
          <w:b/>
          <w:bCs/>
          <w:sz w:val="23"/>
          <w:szCs w:val="20"/>
          <w:vertAlign w:val="superscript"/>
        </w:rPr>
        <w:t>99</w:t>
      </w:r>
      <w:r w:rsidRPr="00444C95">
        <w:rPr>
          <w:rFonts w:cs="Arial"/>
          <w:b/>
          <w:bCs/>
          <w:sz w:val="23"/>
          <w:szCs w:val="20"/>
        </w:rPr>
        <w:t>Mo/</w:t>
      </w:r>
      <w:r w:rsidRPr="00444C95">
        <w:rPr>
          <w:rFonts w:cs="Arial"/>
          <w:b/>
          <w:bCs/>
          <w:sz w:val="23"/>
          <w:szCs w:val="20"/>
          <w:vertAlign w:val="superscript"/>
        </w:rPr>
        <w:t>99m</w:t>
      </w:r>
      <w:r w:rsidRPr="00444C95">
        <w:rPr>
          <w:rFonts w:cs="Arial"/>
          <w:b/>
          <w:bCs/>
          <w:sz w:val="23"/>
          <w:szCs w:val="20"/>
        </w:rPr>
        <w:t xml:space="preserve">Tc </w:t>
      </w:r>
      <w:proofErr w:type="spellStart"/>
      <w:r w:rsidRPr="00444C95">
        <w:rPr>
          <w:rFonts w:cs="Arial"/>
          <w:b/>
          <w:bCs/>
          <w:sz w:val="23"/>
          <w:szCs w:val="20"/>
        </w:rPr>
        <w:t>rádionuklidový</w:t>
      </w:r>
      <w:proofErr w:type="spellEnd"/>
      <w:r w:rsidRPr="00444C95">
        <w:rPr>
          <w:rFonts w:cs="Arial"/>
          <w:b/>
          <w:bCs/>
          <w:sz w:val="23"/>
          <w:szCs w:val="20"/>
        </w:rPr>
        <w:t xml:space="preserve"> generátor pre získanie sterilného injekčného roztok </w:t>
      </w:r>
      <w:proofErr w:type="spellStart"/>
      <w:r w:rsidRPr="00444C95">
        <w:rPr>
          <w:rFonts w:cs="Arial"/>
          <w:b/>
          <w:bCs/>
          <w:sz w:val="23"/>
          <w:szCs w:val="20"/>
        </w:rPr>
        <w:t>technecistanu</w:t>
      </w:r>
      <w:proofErr w:type="spellEnd"/>
      <w:r w:rsidRPr="00444C95">
        <w:rPr>
          <w:rFonts w:cs="Arial"/>
          <w:b/>
          <w:bCs/>
          <w:sz w:val="23"/>
          <w:szCs w:val="20"/>
        </w:rPr>
        <w:t xml:space="preserve"> sodného Na</w:t>
      </w:r>
      <w:r w:rsidRPr="00444C95">
        <w:rPr>
          <w:rFonts w:cs="Arial"/>
          <w:b/>
          <w:bCs/>
          <w:sz w:val="23"/>
          <w:szCs w:val="20"/>
          <w:vertAlign w:val="superscript"/>
        </w:rPr>
        <w:t>99m</w:t>
      </w:r>
      <w:r w:rsidRPr="00444C95">
        <w:rPr>
          <w:rFonts w:cs="Arial"/>
          <w:b/>
          <w:bCs/>
          <w:sz w:val="23"/>
          <w:szCs w:val="20"/>
        </w:rPr>
        <w:t>TcO</w:t>
      </w:r>
      <w:r w:rsidRPr="00444C95">
        <w:rPr>
          <w:rFonts w:cs="Arial"/>
          <w:b/>
          <w:bCs/>
          <w:sz w:val="23"/>
          <w:szCs w:val="20"/>
          <w:vertAlign w:val="subscript"/>
        </w:rPr>
        <w:t>4</w:t>
      </w:r>
      <w:r w:rsidRPr="00444C95">
        <w:rPr>
          <w:rFonts w:cs="Arial"/>
          <w:b/>
          <w:bCs/>
          <w:sz w:val="23"/>
          <w:szCs w:val="20"/>
        </w:rPr>
        <w:t>,</w:t>
      </w:r>
      <w:r w:rsidRPr="00444C95">
        <w:rPr>
          <w:rFonts w:cs="Arial"/>
          <w:b/>
          <w:bCs/>
          <w:sz w:val="23"/>
          <w:szCs w:val="20"/>
          <w:vertAlign w:val="subscript"/>
        </w:rPr>
        <w:t xml:space="preserve"> </w:t>
      </w:r>
      <w:r w:rsidRPr="00444C95">
        <w:rPr>
          <w:rFonts w:cs="Arial"/>
          <w:b/>
          <w:bCs/>
          <w:sz w:val="23"/>
          <w:szCs w:val="20"/>
        </w:rPr>
        <w:t>Ph. Eur</w:t>
      </w:r>
    </w:p>
    <w:p w14:paraId="463C7083" w14:textId="77777777" w:rsidR="00444C95" w:rsidRPr="00444C95" w:rsidRDefault="00444C95" w:rsidP="00444C95">
      <w:pPr>
        <w:ind w:left="851" w:hanging="851"/>
        <w:jc w:val="both"/>
        <w:rPr>
          <w:rFonts w:cs="Arial"/>
          <w:sz w:val="23"/>
          <w:szCs w:val="20"/>
        </w:rPr>
      </w:pPr>
      <w:r w:rsidRPr="00444C95">
        <w:rPr>
          <w:rFonts w:cs="Arial"/>
          <w:sz w:val="23"/>
          <w:szCs w:val="20"/>
        </w:rPr>
        <w:t>ATC klasifikácia: V09FX01</w:t>
      </w:r>
    </w:p>
    <w:p w14:paraId="17B52058" w14:textId="77777777" w:rsidR="00444C95" w:rsidRPr="00444C95" w:rsidRDefault="00444C95" w:rsidP="00444C95">
      <w:pPr>
        <w:ind w:left="131" w:firstLine="720"/>
        <w:rPr>
          <w:rFonts w:cs="Arial"/>
          <w:sz w:val="23"/>
          <w:szCs w:val="20"/>
        </w:rPr>
      </w:pPr>
    </w:p>
    <w:tbl>
      <w:tblPr>
        <w:tblStyle w:val="Mriekatabuky"/>
        <w:tblpPr w:leftFromText="141" w:rightFromText="141" w:vertAnchor="text" w:tblpY="1"/>
        <w:tblOverlap w:val="never"/>
        <w:tblW w:w="6237" w:type="dxa"/>
        <w:tblLook w:val="04A0" w:firstRow="1" w:lastRow="0" w:firstColumn="1" w:lastColumn="0" w:noHBand="0" w:noVBand="1"/>
      </w:tblPr>
      <w:tblGrid>
        <w:gridCol w:w="6237"/>
      </w:tblGrid>
      <w:tr w:rsidR="00444C95" w:rsidRPr="00444C95" w14:paraId="6230A6BD" w14:textId="77777777" w:rsidTr="000327AC">
        <w:tc>
          <w:tcPr>
            <w:tcW w:w="6237" w:type="dxa"/>
            <w:vAlign w:val="center"/>
          </w:tcPr>
          <w:p w14:paraId="1AA67FC7" w14:textId="77777777" w:rsidR="00444C95" w:rsidRPr="00444C95" w:rsidRDefault="00444C95" w:rsidP="00444C95">
            <w:pPr>
              <w:spacing w:after="160" w:line="259" w:lineRule="auto"/>
              <w:rPr>
                <w:rFonts w:cs="Arial"/>
                <w:sz w:val="23"/>
                <w:szCs w:val="22"/>
                <w:lang w:eastAsia="en-US"/>
              </w:rPr>
            </w:pPr>
            <w:bookmarkStart w:id="1" w:name="_Hlk239860070"/>
            <w:r w:rsidRPr="00444C95">
              <w:rPr>
                <w:rFonts w:cs="Arial"/>
                <w:sz w:val="23"/>
                <w:szCs w:val="22"/>
                <w:lang w:eastAsia="en-US"/>
              </w:rPr>
              <w:t xml:space="preserve">Generátor s aktivitou </w:t>
            </w:r>
            <w:r w:rsidRPr="00444C95">
              <w:rPr>
                <w:rFonts w:cs="Arial"/>
                <w:sz w:val="23"/>
                <w:szCs w:val="22"/>
                <w:vertAlign w:val="superscript"/>
                <w:lang w:eastAsia="en-US"/>
              </w:rPr>
              <w:t>99</w:t>
            </w:r>
            <w:r w:rsidRPr="00444C95">
              <w:rPr>
                <w:rFonts w:cs="Arial"/>
                <w:sz w:val="23"/>
                <w:szCs w:val="22"/>
                <w:lang w:eastAsia="en-US"/>
              </w:rPr>
              <w:t xml:space="preserve">Mo  4 - 5 </w:t>
            </w:r>
            <w:proofErr w:type="spellStart"/>
            <w:r w:rsidRPr="00444C95">
              <w:rPr>
                <w:rFonts w:cs="Arial"/>
                <w:sz w:val="23"/>
                <w:szCs w:val="22"/>
                <w:lang w:eastAsia="en-US"/>
              </w:rPr>
              <w:t>GBq</w:t>
            </w:r>
            <w:proofErr w:type="spellEnd"/>
            <w:r w:rsidRPr="00444C95">
              <w:rPr>
                <w:rFonts w:cs="Arial"/>
                <w:sz w:val="23"/>
                <w:szCs w:val="22"/>
                <w:lang w:eastAsia="en-US"/>
              </w:rPr>
              <w:t xml:space="preserve"> v referenčnom čase*. </w:t>
            </w:r>
          </w:p>
          <w:p w14:paraId="0080A46D"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Predpokladané množstvo: 4 ks</w:t>
            </w:r>
          </w:p>
        </w:tc>
      </w:tr>
      <w:tr w:rsidR="00444C95" w:rsidRPr="00444C95" w14:paraId="41AC5B6B" w14:textId="77777777" w:rsidTr="000327AC">
        <w:tc>
          <w:tcPr>
            <w:tcW w:w="6237" w:type="dxa"/>
            <w:vAlign w:val="center"/>
          </w:tcPr>
          <w:p w14:paraId="7F7982E4"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 xml:space="preserve">Generátor s aktivitou </w:t>
            </w:r>
            <w:r w:rsidRPr="00444C95">
              <w:rPr>
                <w:rFonts w:cs="Arial"/>
                <w:sz w:val="23"/>
                <w:szCs w:val="22"/>
                <w:vertAlign w:val="superscript"/>
                <w:lang w:eastAsia="en-US"/>
              </w:rPr>
              <w:t>99</w:t>
            </w:r>
            <w:r w:rsidRPr="00444C95">
              <w:rPr>
                <w:rFonts w:cs="Arial"/>
                <w:sz w:val="23"/>
                <w:szCs w:val="22"/>
                <w:lang w:eastAsia="en-US"/>
              </w:rPr>
              <w:t xml:space="preserve">Mo  6 - 7 </w:t>
            </w:r>
            <w:proofErr w:type="spellStart"/>
            <w:r w:rsidRPr="00444C95">
              <w:rPr>
                <w:rFonts w:cs="Arial"/>
                <w:sz w:val="23"/>
                <w:szCs w:val="22"/>
                <w:lang w:eastAsia="en-US"/>
              </w:rPr>
              <w:t>GBq</w:t>
            </w:r>
            <w:proofErr w:type="spellEnd"/>
            <w:r w:rsidRPr="00444C95">
              <w:rPr>
                <w:rFonts w:cs="Arial"/>
                <w:sz w:val="23"/>
                <w:szCs w:val="22"/>
                <w:lang w:eastAsia="en-US"/>
              </w:rPr>
              <w:t xml:space="preserve"> v referenčnom čase*. </w:t>
            </w:r>
          </w:p>
          <w:p w14:paraId="739F4F26"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Predpokladané množstvo: 12 ks</w:t>
            </w:r>
          </w:p>
        </w:tc>
      </w:tr>
      <w:tr w:rsidR="00444C95" w:rsidRPr="00444C95" w14:paraId="6E391493" w14:textId="77777777" w:rsidTr="000327AC">
        <w:tc>
          <w:tcPr>
            <w:tcW w:w="6237" w:type="dxa"/>
            <w:vAlign w:val="center"/>
          </w:tcPr>
          <w:p w14:paraId="0C3BE008"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 xml:space="preserve">Generátor s aktivitou </w:t>
            </w:r>
            <w:r w:rsidRPr="00444C95">
              <w:rPr>
                <w:rFonts w:cs="Arial"/>
                <w:sz w:val="23"/>
                <w:szCs w:val="22"/>
                <w:vertAlign w:val="superscript"/>
                <w:lang w:eastAsia="en-US"/>
              </w:rPr>
              <w:t>99</w:t>
            </w:r>
            <w:r w:rsidRPr="00444C95">
              <w:rPr>
                <w:rFonts w:cs="Arial"/>
                <w:sz w:val="23"/>
                <w:szCs w:val="22"/>
                <w:lang w:eastAsia="en-US"/>
              </w:rPr>
              <w:t xml:space="preserve">Mo  8 - 9 </w:t>
            </w:r>
            <w:proofErr w:type="spellStart"/>
            <w:r w:rsidRPr="00444C95">
              <w:rPr>
                <w:rFonts w:cs="Arial"/>
                <w:sz w:val="23"/>
                <w:szCs w:val="22"/>
                <w:lang w:eastAsia="en-US"/>
              </w:rPr>
              <w:t>GBq</w:t>
            </w:r>
            <w:proofErr w:type="spellEnd"/>
            <w:r w:rsidRPr="00444C95">
              <w:rPr>
                <w:rFonts w:cs="Arial"/>
                <w:sz w:val="23"/>
                <w:szCs w:val="22"/>
                <w:lang w:eastAsia="en-US"/>
              </w:rPr>
              <w:t xml:space="preserve"> v referenčnom čase*. </w:t>
            </w:r>
          </w:p>
          <w:p w14:paraId="700E434F"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Predpokladané množstvo: 120 ks</w:t>
            </w:r>
          </w:p>
        </w:tc>
      </w:tr>
      <w:tr w:rsidR="00444C95" w:rsidRPr="00444C95" w14:paraId="6613FE56" w14:textId="77777777" w:rsidTr="000327AC">
        <w:tc>
          <w:tcPr>
            <w:tcW w:w="6237" w:type="dxa"/>
            <w:vAlign w:val="center"/>
          </w:tcPr>
          <w:p w14:paraId="1ED73461"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lastRenderedPageBreak/>
              <w:t xml:space="preserve">Generátor s aktivitou </w:t>
            </w:r>
            <w:r w:rsidRPr="00444C95">
              <w:rPr>
                <w:rFonts w:cs="Arial"/>
                <w:sz w:val="23"/>
                <w:szCs w:val="22"/>
                <w:vertAlign w:val="superscript"/>
                <w:lang w:eastAsia="en-US"/>
              </w:rPr>
              <w:t>99</w:t>
            </w:r>
            <w:r w:rsidRPr="00444C95">
              <w:rPr>
                <w:rFonts w:cs="Arial"/>
                <w:sz w:val="23"/>
                <w:szCs w:val="22"/>
                <w:lang w:eastAsia="en-US"/>
              </w:rPr>
              <w:t xml:space="preserve">Mo  10 - 11 </w:t>
            </w:r>
            <w:proofErr w:type="spellStart"/>
            <w:r w:rsidRPr="00444C95">
              <w:rPr>
                <w:rFonts w:cs="Arial"/>
                <w:sz w:val="23"/>
                <w:szCs w:val="22"/>
                <w:lang w:eastAsia="en-US"/>
              </w:rPr>
              <w:t>GBq</w:t>
            </w:r>
            <w:proofErr w:type="spellEnd"/>
            <w:r w:rsidRPr="00444C95">
              <w:rPr>
                <w:rFonts w:cs="Arial"/>
                <w:sz w:val="23"/>
                <w:szCs w:val="22"/>
                <w:lang w:eastAsia="en-US"/>
              </w:rPr>
              <w:t xml:space="preserve"> v referenčnom čase*. </w:t>
            </w:r>
          </w:p>
          <w:p w14:paraId="41013326" w14:textId="77777777" w:rsidR="00444C95" w:rsidRPr="00444C95" w:rsidRDefault="00444C95" w:rsidP="00444C95">
            <w:pPr>
              <w:spacing w:after="160" w:line="259" w:lineRule="auto"/>
              <w:rPr>
                <w:rFonts w:cs="Arial"/>
                <w:sz w:val="23"/>
                <w:szCs w:val="22"/>
                <w:lang w:eastAsia="en-US"/>
              </w:rPr>
            </w:pPr>
            <w:r w:rsidRPr="00444C95">
              <w:rPr>
                <w:rFonts w:cs="Arial"/>
                <w:sz w:val="23"/>
                <w:szCs w:val="22"/>
                <w:lang w:eastAsia="en-US"/>
              </w:rPr>
              <w:t>Predpokladané množstvo: 80 ks</w:t>
            </w:r>
          </w:p>
        </w:tc>
      </w:tr>
      <w:bookmarkEnd w:id="1"/>
    </w:tbl>
    <w:p w14:paraId="281118AA" w14:textId="77777777" w:rsidR="00444C95" w:rsidRPr="00444C95" w:rsidRDefault="00444C95" w:rsidP="00444C95">
      <w:pPr>
        <w:rPr>
          <w:rFonts w:cs="Arial"/>
          <w:sz w:val="23"/>
          <w:szCs w:val="20"/>
        </w:rPr>
      </w:pPr>
    </w:p>
    <w:p w14:paraId="32EBE90E" w14:textId="77777777" w:rsidR="00444C95" w:rsidRPr="00444C95" w:rsidRDefault="00444C95" w:rsidP="00444C95">
      <w:pPr>
        <w:rPr>
          <w:rFonts w:cs="Arial"/>
          <w:sz w:val="23"/>
          <w:szCs w:val="20"/>
        </w:rPr>
      </w:pPr>
    </w:p>
    <w:p w14:paraId="1F5899E0" w14:textId="77777777" w:rsidR="00444C95" w:rsidRPr="00444C95" w:rsidRDefault="00444C95" w:rsidP="00444C95">
      <w:pPr>
        <w:rPr>
          <w:rFonts w:cs="Arial"/>
          <w:sz w:val="23"/>
          <w:szCs w:val="20"/>
        </w:rPr>
      </w:pPr>
    </w:p>
    <w:p w14:paraId="2513ED69" w14:textId="77777777" w:rsidR="00444C95" w:rsidRPr="00444C95" w:rsidRDefault="00444C95" w:rsidP="00444C95">
      <w:pPr>
        <w:rPr>
          <w:rFonts w:cs="Arial"/>
          <w:sz w:val="23"/>
          <w:szCs w:val="20"/>
        </w:rPr>
      </w:pPr>
    </w:p>
    <w:p w14:paraId="0887901E" w14:textId="77777777" w:rsidR="00444C95" w:rsidRPr="00444C95" w:rsidRDefault="00444C95" w:rsidP="00444C95">
      <w:pPr>
        <w:tabs>
          <w:tab w:val="left" w:pos="0"/>
        </w:tabs>
        <w:ind w:left="851" w:hanging="851"/>
        <w:jc w:val="both"/>
        <w:rPr>
          <w:rFonts w:cs="Arial"/>
          <w:sz w:val="23"/>
          <w:szCs w:val="20"/>
        </w:rPr>
      </w:pPr>
      <w:r w:rsidRPr="00444C95">
        <w:rPr>
          <w:rFonts w:cs="Arial"/>
          <w:sz w:val="23"/>
          <w:szCs w:val="20"/>
        </w:rPr>
        <w:tab/>
      </w:r>
    </w:p>
    <w:p w14:paraId="53B08080" w14:textId="77777777" w:rsidR="00444C95" w:rsidRPr="00444C95" w:rsidRDefault="00444C95" w:rsidP="00444C95">
      <w:pPr>
        <w:tabs>
          <w:tab w:val="left" w:pos="0"/>
        </w:tabs>
        <w:ind w:left="851" w:hanging="851"/>
        <w:jc w:val="both"/>
        <w:rPr>
          <w:rFonts w:cs="Arial"/>
          <w:sz w:val="23"/>
          <w:szCs w:val="20"/>
        </w:rPr>
      </w:pPr>
    </w:p>
    <w:p w14:paraId="4E2E56D9" w14:textId="77777777" w:rsidR="00444C95" w:rsidRPr="00444C95" w:rsidRDefault="00444C95" w:rsidP="00444C95">
      <w:pPr>
        <w:tabs>
          <w:tab w:val="left" w:pos="0"/>
        </w:tabs>
        <w:ind w:left="851" w:hanging="851"/>
        <w:jc w:val="both"/>
        <w:rPr>
          <w:rFonts w:cs="Arial"/>
          <w:sz w:val="23"/>
          <w:szCs w:val="20"/>
        </w:rPr>
      </w:pPr>
      <w:r w:rsidRPr="00444C95">
        <w:rPr>
          <w:rFonts w:cs="Arial"/>
          <w:sz w:val="23"/>
          <w:szCs w:val="20"/>
        </w:rPr>
        <w:t>*referenčný čas je piatok nasledujúci po dodaní o 6:00 SEČ</w:t>
      </w:r>
    </w:p>
    <w:p w14:paraId="62C69F38" w14:textId="77777777" w:rsidR="00444C95" w:rsidRPr="00444C95" w:rsidRDefault="00444C95" w:rsidP="00444C95">
      <w:pPr>
        <w:rPr>
          <w:rFonts w:cs="Arial"/>
          <w:sz w:val="23"/>
          <w:szCs w:val="20"/>
        </w:rPr>
      </w:pPr>
    </w:p>
    <w:p w14:paraId="78D70B38" w14:textId="004C2E01" w:rsidR="00444C95" w:rsidRPr="00444C95" w:rsidRDefault="00444C95" w:rsidP="00444C95">
      <w:pPr>
        <w:tabs>
          <w:tab w:val="left" w:pos="0"/>
        </w:tabs>
        <w:jc w:val="both"/>
        <w:rPr>
          <w:rFonts w:cs="Arial"/>
          <w:sz w:val="23"/>
          <w:szCs w:val="20"/>
        </w:rPr>
      </w:pPr>
      <w:r w:rsidRPr="00444C95">
        <w:rPr>
          <w:rFonts w:cs="Arial"/>
          <w:sz w:val="23"/>
          <w:szCs w:val="20"/>
        </w:rPr>
        <w:t xml:space="preserve">Uchádzač v Návrhu uchádzača na plnenie kritérií zákazky/zmluvy, ktorý tvorí Prílohu č. </w:t>
      </w:r>
      <w:r>
        <w:rPr>
          <w:rFonts w:cs="Arial"/>
          <w:sz w:val="23"/>
          <w:szCs w:val="20"/>
        </w:rPr>
        <w:t xml:space="preserve"> 3 </w:t>
      </w:r>
      <w:r w:rsidRPr="00444C95">
        <w:rPr>
          <w:rFonts w:cs="Arial"/>
          <w:sz w:val="23"/>
          <w:szCs w:val="20"/>
        </w:rPr>
        <w:t>k súťažným podkladom, vyplní jednotkovú cenu pre každú aktivitu a celkovú cenu za  predmet</w:t>
      </w:r>
      <w:r>
        <w:rPr>
          <w:rFonts w:cs="Arial"/>
          <w:sz w:val="23"/>
          <w:szCs w:val="20"/>
        </w:rPr>
        <w:t xml:space="preserve"> </w:t>
      </w:r>
      <w:r w:rsidRPr="00444C95">
        <w:rPr>
          <w:rFonts w:cs="Arial"/>
          <w:sz w:val="23"/>
          <w:szCs w:val="20"/>
        </w:rPr>
        <w:t xml:space="preserve">zákazky. </w:t>
      </w:r>
    </w:p>
    <w:p w14:paraId="6CD6686A" w14:textId="525ECE9E" w:rsidR="00444C95" w:rsidRPr="00444C95" w:rsidRDefault="00444C95" w:rsidP="00444C95">
      <w:pPr>
        <w:tabs>
          <w:tab w:val="left" w:pos="0"/>
        </w:tabs>
        <w:jc w:val="both"/>
        <w:rPr>
          <w:rFonts w:cs="Arial"/>
          <w:sz w:val="23"/>
          <w:szCs w:val="20"/>
        </w:rPr>
      </w:pPr>
      <w:r w:rsidRPr="00444C95">
        <w:rPr>
          <w:rFonts w:cs="Arial"/>
          <w:sz w:val="23"/>
          <w:szCs w:val="20"/>
        </w:rPr>
        <w:t>Predmetom vyhodnocovania bude celková cena bez DPH za predmet zákazky.</w:t>
      </w:r>
    </w:p>
    <w:p w14:paraId="78709B1F" w14:textId="77777777" w:rsidR="00444C95" w:rsidRPr="00444C95" w:rsidRDefault="00444C95" w:rsidP="00444C95">
      <w:pPr>
        <w:jc w:val="both"/>
        <w:rPr>
          <w:rFonts w:cs="Arial"/>
          <w:sz w:val="23"/>
          <w:szCs w:val="20"/>
        </w:rPr>
      </w:pPr>
      <w:r w:rsidRPr="00444C95">
        <w:rPr>
          <w:rFonts w:cs="Arial"/>
          <w:sz w:val="23"/>
          <w:szCs w:val="20"/>
        </w:rPr>
        <w:t>Celková predpokladaná cena za liek bez DPH za 24 mesiacov: 128 520,00 EUR</w:t>
      </w:r>
    </w:p>
    <w:p w14:paraId="12FBF4C4" w14:textId="77777777" w:rsidR="00444C95" w:rsidRPr="00444C95" w:rsidRDefault="00444C95" w:rsidP="00444C95">
      <w:pPr>
        <w:ind w:left="851"/>
        <w:rPr>
          <w:rFonts w:cs="Arial"/>
          <w:sz w:val="23"/>
          <w:szCs w:val="20"/>
        </w:rPr>
      </w:pPr>
    </w:p>
    <w:p w14:paraId="66E9CA75" w14:textId="77777777" w:rsidR="00444C95" w:rsidRPr="00444C95" w:rsidRDefault="00444C95" w:rsidP="00444C95">
      <w:pPr>
        <w:ind w:left="851" w:hanging="851"/>
        <w:rPr>
          <w:rFonts w:cs="Arial"/>
          <w:sz w:val="23"/>
          <w:szCs w:val="20"/>
        </w:rPr>
      </w:pPr>
    </w:p>
    <w:p w14:paraId="3208E0BE" w14:textId="77777777" w:rsidR="00444C95" w:rsidRPr="00444C95" w:rsidRDefault="00444C95" w:rsidP="00444C95">
      <w:pPr>
        <w:tabs>
          <w:tab w:val="left" w:pos="0"/>
        </w:tabs>
        <w:ind w:left="851" w:hanging="851"/>
        <w:rPr>
          <w:rFonts w:cs="Arial"/>
          <w:sz w:val="23"/>
          <w:szCs w:val="20"/>
        </w:rPr>
      </w:pPr>
    </w:p>
    <w:p w14:paraId="19A2A4A1" w14:textId="77777777" w:rsidR="00444C95" w:rsidRPr="00444C95" w:rsidRDefault="00444C95" w:rsidP="00444C95">
      <w:pPr>
        <w:tabs>
          <w:tab w:val="left" w:pos="0"/>
        </w:tabs>
        <w:ind w:left="851" w:hanging="851"/>
        <w:rPr>
          <w:rFonts w:cs="Arial"/>
          <w:sz w:val="23"/>
          <w:szCs w:val="20"/>
        </w:rPr>
      </w:pPr>
    </w:p>
    <w:p w14:paraId="0F927288" w14:textId="77777777" w:rsidR="00444C95" w:rsidRPr="00444C95" w:rsidRDefault="00444C95" w:rsidP="00444C95">
      <w:pPr>
        <w:tabs>
          <w:tab w:val="left" w:pos="0"/>
        </w:tabs>
        <w:ind w:left="851" w:hanging="851"/>
        <w:rPr>
          <w:rFonts w:cs="Arial"/>
          <w:sz w:val="23"/>
          <w:szCs w:val="20"/>
        </w:rPr>
      </w:pPr>
    </w:p>
    <w:p w14:paraId="00408E2C" w14:textId="77777777" w:rsidR="00444C95" w:rsidRPr="00444C95" w:rsidRDefault="00444C95" w:rsidP="00444C95">
      <w:pPr>
        <w:tabs>
          <w:tab w:val="left" w:pos="0"/>
        </w:tabs>
        <w:ind w:left="851" w:hanging="851"/>
        <w:rPr>
          <w:rFonts w:cs="Arial"/>
          <w:sz w:val="23"/>
          <w:szCs w:val="20"/>
        </w:rPr>
      </w:pPr>
    </w:p>
    <w:p w14:paraId="479ADB64" w14:textId="77777777" w:rsidR="00444C95" w:rsidRPr="00444C95" w:rsidRDefault="00444C95" w:rsidP="00444C95">
      <w:pPr>
        <w:tabs>
          <w:tab w:val="left" w:pos="0"/>
        </w:tabs>
        <w:ind w:left="851" w:hanging="851"/>
        <w:rPr>
          <w:rFonts w:cs="Arial"/>
          <w:sz w:val="23"/>
          <w:szCs w:val="20"/>
        </w:rPr>
      </w:pPr>
    </w:p>
    <w:p w14:paraId="35CED305" w14:textId="77777777" w:rsidR="00444C95" w:rsidRDefault="00444C95" w:rsidP="008B08AB">
      <w:pPr>
        <w:spacing w:line="0" w:lineRule="atLeast"/>
        <w:ind w:left="851" w:hanging="851"/>
        <w:rPr>
          <w:rFonts w:cs="Arial"/>
          <w:b/>
          <w:sz w:val="28"/>
          <w:szCs w:val="28"/>
        </w:rPr>
      </w:pPr>
    </w:p>
    <w:p w14:paraId="2D14A3B9" w14:textId="77777777" w:rsidR="008B08AB" w:rsidRPr="008B08AB" w:rsidRDefault="008B08AB" w:rsidP="008B08AB">
      <w:pPr>
        <w:tabs>
          <w:tab w:val="left" w:pos="0"/>
        </w:tabs>
        <w:ind w:left="851" w:hanging="851"/>
        <w:rPr>
          <w:rFonts w:cs="Arial"/>
          <w:sz w:val="23"/>
          <w:szCs w:val="20"/>
        </w:rPr>
      </w:pPr>
    </w:p>
    <w:p w14:paraId="0BD9C421" w14:textId="77777777" w:rsidR="008B08AB" w:rsidRPr="008B08AB" w:rsidRDefault="008B08AB" w:rsidP="008B08AB">
      <w:pPr>
        <w:tabs>
          <w:tab w:val="left" w:pos="0"/>
        </w:tabs>
        <w:ind w:left="851" w:hanging="851"/>
        <w:rPr>
          <w:rFonts w:cs="Arial"/>
          <w:sz w:val="23"/>
          <w:szCs w:val="20"/>
        </w:rPr>
      </w:pPr>
    </w:p>
    <w:p w14:paraId="3C45EA40" w14:textId="77777777" w:rsidR="008B08AB" w:rsidRPr="008B08AB" w:rsidRDefault="008B08AB" w:rsidP="008B08AB">
      <w:pPr>
        <w:tabs>
          <w:tab w:val="left" w:pos="0"/>
        </w:tabs>
        <w:ind w:left="851" w:hanging="851"/>
        <w:rPr>
          <w:rFonts w:cs="Arial"/>
          <w:sz w:val="23"/>
          <w:szCs w:val="20"/>
        </w:rPr>
      </w:pPr>
    </w:p>
    <w:p w14:paraId="61385EEE" w14:textId="77777777" w:rsidR="008B08AB" w:rsidRPr="008B08AB" w:rsidRDefault="008B08AB" w:rsidP="008B08AB">
      <w:pPr>
        <w:tabs>
          <w:tab w:val="left" w:pos="0"/>
        </w:tabs>
        <w:ind w:left="851" w:hanging="851"/>
        <w:rPr>
          <w:rFonts w:cs="Arial"/>
          <w:sz w:val="23"/>
          <w:szCs w:val="20"/>
        </w:rPr>
      </w:pPr>
    </w:p>
    <w:p w14:paraId="4A9ECDD1" w14:textId="77777777" w:rsidR="008B08AB" w:rsidRPr="008B08AB" w:rsidRDefault="008B08AB" w:rsidP="008B08AB">
      <w:pPr>
        <w:tabs>
          <w:tab w:val="left" w:pos="0"/>
        </w:tabs>
        <w:ind w:left="851" w:hanging="851"/>
        <w:rPr>
          <w:rFonts w:cs="Arial"/>
          <w:sz w:val="23"/>
          <w:szCs w:val="20"/>
        </w:rPr>
      </w:pPr>
    </w:p>
    <w:p w14:paraId="494AA058" w14:textId="77777777" w:rsidR="008B08AB" w:rsidRPr="008B08AB" w:rsidRDefault="008B08AB" w:rsidP="008B08AB">
      <w:pPr>
        <w:tabs>
          <w:tab w:val="left" w:pos="0"/>
        </w:tabs>
        <w:ind w:left="851" w:hanging="851"/>
        <w:rPr>
          <w:rFonts w:cs="Arial"/>
          <w:sz w:val="23"/>
          <w:szCs w:val="20"/>
        </w:rPr>
      </w:pPr>
    </w:p>
    <w:p w14:paraId="4EF62C81" w14:textId="77777777" w:rsidR="008B08AB" w:rsidRPr="008B08AB" w:rsidRDefault="008B08AB" w:rsidP="008B08AB">
      <w:pPr>
        <w:tabs>
          <w:tab w:val="left" w:pos="0"/>
        </w:tabs>
        <w:ind w:left="851" w:hanging="851"/>
        <w:rPr>
          <w:rFonts w:cs="Arial"/>
          <w:sz w:val="23"/>
          <w:szCs w:val="20"/>
        </w:rPr>
      </w:pPr>
    </w:p>
    <w:p w14:paraId="55163737" w14:textId="77777777" w:rsidR="008B08AB" w:rsidRPr="008B08AB" w:rsidRDefault="008B08AB" w:rsidP="008B08AB">
      <w:pPr>
        <w:tabs>
          <w:tab w:val="left" w:pos="0"/>
        </w:tabs>
        <w:ind w:left="851" w:hanging="851"/>
        <w:rPr>
          <w:rFonts w:cs="Arial"/>
          <w:sz w:val="23"/>
          <w:szCs w:val="20"/>
        </w:rPr>
      </w:pPr>
    </w:p>
    <w:p w14:paraId="50511777" w14:textId="77777777" w:rsidR="008B08AB" w:rsidRPr="008B08AB" w:rsidRDefault="008B08AB" w:rsidP="008B08AB">
      <w:pPr>
        <w:tabs>
          <w:tab w:val="left" w:pos="0"/>
        </w:tabs>
        <w:ind w:left="851" w:hanging="851"/>
        <w:rPr>
          <w:rFonts w:cs="Arial"/>
          <w:sz w:val="23"/>
          <w:szCs w:val="20"/>
        </w:rPr>
      </w:pPr>
    </w:p>
    <w:p w14:paraId="51FE0BF1" w14:textId="77777777" w:rsidR="008B08AB" w:rsidRPr="008B08AB" w:rsidRDefault="008B08AB" w:rsidP="008B08AB">
      <w:pPr>
        <w:tabs>
          <w:tab w:val="left" w:pos="0"/>
        </w:tabs>
        <w:ind w:left="851" w:hanging="851"/>
        <w:rPr>
          <w:rFonts w:cs="Arial"/>
          <w:sz w:val="23"/>
          <w:szCs w:val="20"/>
        </w:rPr>
      </w:pPr>
    </w:p>
    <w:p w14:paraId="1A1D02FB" w14:textId="77777777" w:rsidR="008B08AB" w:rsidRPr="008B08AB" w:rsidRDefault="008B08AB" w:rsidP="008B08AB">
      <w:pPr>
        <w:tabs>
          <w:tab w:val="left" w:pos="0"/>
        </w:tabs>
        <w:ind w:left="851" w:hanging="851"/>
        <w:rPr>
          <w:rFonts w:cs="Arial"/>
          <w:sz w:val="23"/>
          <w:szCs w:val="20"/>
        </w:rPr>
      </w:pPr>
    </w:p>
    <w:p w14:paraId="66081645" w14:textId="77777777" w:rsidR="008B08AB" w:rsidRPr="008B08AB" w:rsidRDefault="008B08AB" w:rsidP="008B08AB">
      <w:pPr>
        <w:tabs>
          <w:tab w:val="left" w:pos="0"/>
        </w:tabs>
        <w:ind w:left="851" w:hanging="851"/>
        <w:rPr>
          <w:rFonts w:cs="Arial"/>
          <w:sz w:val="23"/>
          <w:szCs w:val="20"/>
        </w:rPr>
      </w:pPr>
    </w:p>
    <w:p w14:paraId="5F4B5305" w14:textId="77777777" w:rsidR="008B08AB" w:rsidRPr="008B08AB" w:rsidRDefault="008B08AB" w:rsidP="008B08AB">
      <w:pPr>
        <w:tabs>
          <w:tab w:val="left" w:pos="0"/>
        </w:tabs>
        <w:ind w:left="851" w:hanging="851"/>
        <w:rPr>
          <w:rFonts w:cs="Arial"/>
          <w:sz w:val="23"/>
          <w:szCs w:val="20"/>
        </w:rPr>
      </w:pPr>
    </w:p>
    <w:p w14:paraId="67BCCD9E" w14:textId="77777777" w:rsidR="008B08AB" w:rsidRPr="008B08AB" w:rsidRDefault="008B08AB" w:rsidP="008B08AB">
      <w:pPr>
        <w:tabs>
          <w:tab w:val="left" w:pos="0"/>
        </w:tabs>
        <w:ind w:left="851" w:hanging="851"/>
        <w:rPr>
          <w:rFonts w:cs="Arial"/>
          <w:sz w:val="23"/>
          <w:szCs w:val="20"/>
        </w:rPr>
      </w:pPr>
    </w:p>
    <w:p w14:paraId="51290854" w14:textId="77777777" w:rsidR="008B08AB" w:rsidRDefault="008B08AB" w:rsidP="008B08AB">
      <w:pPr>
        <w:tabs>
          <w:tab w:val="left" w:pos="0"/>
        </w:tabs>
        <w:ind w:left="851" w:hanging="851"/>
        <w:rPr>
          <w:rFonts w:cs="Arial"/>
          <w:sz w:val="23"/>
          <w:szCs w:val="20"/>
        </w:rPr>
      </w:pPr>
    </w:p>
    <w:p w14:paraId="7C4D0B55" w14:textId="77777777" w:rsidR="002759C5" w:rsidRDefault="002759C5" w:rsidP="008B08AB">
      <w:pPr>
        <w:tabs>
          <w:tab w:val="left" w:pos="0"/>
        </w:tabs>
        <w:ind w:left="851" w:hanging="851"/>
        <w:rPr>
          <w:rFonts w:cs="Arial"/>
          <w:sz w:val="23"/>
          <w:szCs w:val="20"/>
        </w:rPr>
      </w:pPr>
    </w:p>
    <w:p w14:paraId="70B02A6E" w14:textId="77777777" w:rsidR="002759C5" w:rsidRDefault="002759C5" w:rsidP="008B08AB">
      <w:pPr>
        <w:tabs>
          <w:tab w:val="left" w:pos="0"/>
        </w:tabs>
        <w:ind w:left="851" w:hanging="851"/>
        <w:rPr>
          <w:rFonts w:cs="Arial"/>
          <w:sz w:val="23"/>
          <w:szCs w:val="20"/>
        </w:rPr>
      </w:pPr>
    </w:p>
    <w:p w14:paraId="32481CAB" w14:textId="77777777" w:rsidR="002759C5" w:rsidRDefault="002759C5" w:rsidP="008B08AB">
      <w:pPr>
        <w:tabs>
          <w:tab w:val="left" w:pos="0"/>
        </w:tabs>
        <w:ind w:left="851" w:hanging="851"/>
        <w:rPr>
          <w:rFonts w:cs="Arial"/>
          <w:sz w:val="23"/>
          <w:szCs w:val="20"/>
        </w:rPr>
      </w:pPr>
    </w:p>
    <w:p w14:paraId="45C56A12" w14:textId="77777777" w:rsidR="002759C5" w:rsidRDefault="002759C5" w:rsidP="008B08AB">
      <w:pPr>
        <w:tabs>
          <w:tab w:val="left" w:pos="0"/>
        </w:tabs>
        <w:ind w:left="851" w:hanging="851"/>
        <w:rPr>
          <w:rFonts w:cs="Arial"/>
          <w:sz w:val="23"/>
          <w:szCs w:val="20"/>
        </w:rPr>
      </w:pPr>
    </w:p>
    <w:p w14:paraId="5B38D781" w14:textId="77777777" w:rsidR="002759C5" w:rsidRDefault="002759C5" w:rsidP="008B08AB">
      <w:pPr>
        <w:tabs>
          <w:tab w:val="left" w:pos="0"/>
        </w:tabs>
        <w:ind w:left="851" w:hanging="851"/>
        <w:rPr>
          <w:rFonts w:cs="Arial"/>
          <w:sz w:val="23"/>
          <w:szCs w:val="20"/>
        </w:rPr>
      </w:pPr>
    </w:p>
    <w:p w14:paraId="3EB75127" w14:textId="77777777" w:rsidR="002759C5" w:rsidRDefault="002759C5" w:rsidP="008B08AB">
      <w:pPr>
        <w:tabs>
          <w:tab w:val="left" w:pos="0"/>
        </w:tabs>
        <w:ind w:left="851" w:hanging="851"/>
        <w:rPr>
          <w:rFonts w:cs="Arial"/>
          <w:sz w:val="23"/>
          <w:szCs w:val="20"/>
        </w:rPr>
      </w:pPr>
    </w:p>
    <w:p w14:paraId="3CCE2C94" w14:textId="77777777" w:rsidR="002759C5" w:rsidRDefault="002759C5" w:rsidP="008B08AB">
      <w:pPr>
        <w:tabs>
          <w:tab w:val="left" w:pos="0"/>
        </w:tabs>
        <w:ind w:left="851" w:hanging="851"/>
        <w:rPr>
          <w:rFonts w:cs="Arial"/>
          <w:sz w:val="23"/>
          <w:szCs w:val="20"/>
        </w:rPr>
      </w:pPr>
    </w:p>
    <w:p w14:paraId="7080D748" w14:textId="77777777" w:rsidR="002759C5" w:rsidRDefault="002759C5" w:rsidP="008B08AB">
      <w:pPr>
        <w:tabs>
          <w:tab w:val="left" w:pos="0"/>
        </w:tabs>
        <w:ind w:left="851" w:hanging="851"/>
        <w:rPr>
          <w:rFonts w:cs="Arial"/>
          <w:sz w:val="23"/>
          <w:szCs w:val="20"/>
        </w:rPr>
      </w:pPr>
    </w:p>
    <w:p w14:paraId="56C735CB" w14:textId="77777777" w:rsidR="002759C5" w:rsidRDefault="002759C5" w:rsidP="008B08AB">
      <w:pPr>
        <w:tabs>
          <w:tab w:val="left" w:pos="0"/>
        </w:tabs>
        <w:ind w:left="851" w:hanging="851"/>
        <w:rPr>
          <w:rFonts w:cs="Arial"/>
          <w:sz w:val="23"/>
          <w:szCs w:val="20"/>
        </w:rPr>
      </w:pPr>
    </w:p>
    <w:p w14:paraId="25E51731" w14:textId="77777777" w:rsidR="002759C5" w:rsidRDefault="002759C5" w:rsidP="008B08AB">
      <w:pPr>
        <w:tabs>
          <w:tab w:val="left" w:pos="0"/>
        </w:tabs>
        <w:ind w:left="851" w:hanging="851"/>
        <w:rPr>
          <w:rFonts w:cs="Arial"/>
          <w:sz w:val="23"/>
          <w:szCs w:val="20"/>
        </w:rPr>
      </w:pPr>
    </w:p>
    <w:p w14:paraId="79D54131" w14:textId="77777777" w:rsidR="002759C5" w:rsidRDefault="002759C5" w:rsidP="008B08AB">
      <w:pPr>
        <w:tabs>
          <w:tab w:val="left" w:pos="0"/>
        </w:tabs>
        <w:ind w:left="851" w:hanging="851"/>
        <w:rPr>
          <w:rFonts w:cs="Arial"/>
          <w:sz w:val="23"/>
          <w:szCs w:val="20"/>
        </w:rPr>
      </w:pPr>
    </w:p>
    <w:p w14:paraId="0C2DB8E0" w14:textId="77777777" w:rsidR="002759C5" w:rsidRDefault="002759C5" w:rsidP="008B08AB">
      <w:pPr>
        <w:tabs>
          <w:tab w:val="left" w:pos="0"/>
        </w:tabs>
        <w:ind w:left="851" w:hanging="851"/>
        <w:rPr>
          <w:rFonts w:cs="Arial"/>
          <w:sz w:val="23"/>
          <w:szCs w:val="20"/>
        </w:rPr>
      </w:pPr>
    </w:p>
    <w:p w14:paraId="6FEBDEB8" w14:textId="77777777" w:rsidR="002759C5" w:rsidRDefault="002759C5" w:rsidP="008B08AB">
      <w:pPr>
        <w:tabs>
          <w:tab w:val="left" w:pos="0"/>
        </w:tabs>
        <w:ind w:left="851" w:hanging="851"/>
        <w:rPr>
          <w:rFonts w:cs="Arial"/>
          <w:sz w:val="23"/>
          <w:szCs w:val="20"/>
        </w:rPr>
      </w:pPr>
    </w:p>
    <w:p w14:paraId="24872998" w14:textId="77777777" w:rsidR="002759C5" w:rsidRDefault="002759C5" w:rsidP="008B08AB">
      <w:pPr>
        <w:tabs>
          <w:tab w:val="left" w:pos="0"/>
        </w:tabs>
        <w:ind w:left="851" w:hanging="851"/>
        <w:rPr>
          <w:rFonts w:cs="Arial"/>
          <w:sz w:val="23"/>
          <w:szCs w:val="20"/>
        </w:rPr>
      </w:pPr>
    </w:p>
    <w:p w14:paraId="20BD54D6" w14:textId="77777777" w:rsidR="00444C95" w:rsidRDefault="00444C95" w:rsidP="008B08AB">
      <w:pPr>
        <w:tabs>
          <w:tab w:val="left" w:pos="0"/>
        </w:tabs>
        <w:ind w:left="851" w:hanging="851"/>
        <w:rPr>
          <w:rFonts w:cs="Arial"/>
          <w:sz w:val="23"/>
          <w:szCs w:val="20"/>
        </w:rPr>
      </w:pPr>
    </w:p>
    <w:p w14:paraId="493B1A46" w14:textId="77777777" w:rsidR="00444C95" w:rsidRDefault="00444C95" w:rsidP="008B08AB">
      <w:pPr>
        <w:tabs>
          <w:tab w:val="left" w:pos="0"/>
        </w:tabs>
        <w:ind w:left="851" w:hanging="851"/>
        <w:rPr>
          <w:rFonts w:cs="Arial"/>
          <w:sz w:val="23"/>
          <w:szCs w:val="20"/>
        </w:rPr>
      </w:pPr>
    </w:p>
    <w:p w14:paraId="4A6297A3" w14:textId="77777777" w:rsidR="002759C5" w:rsidRDefault="002759C5" w:rsidP="008B08AB">
      <w:pPr>
        <w:tabs>
          <w:tab w:val="left" w:pos="0"/>
        </w:tabs>
        <w:ind w:left="851" w:hanging="851"/>
        <w:rPr>
          <w:rFonts w:cs="Arial"/>
          <w:sz w:val="23"/>
          <w:szCs w:val="20"/>
        </w:rPr>
      </w:pPr>
    </w:p>
    <w:p w14:paraId="59A58927" w14:textId="77777777" w:rsidR="002759C5" w:rsidRDefault="002759C5" w:rsidP="008B08AB">
      <w:pPr>
        <w:tabs>
          <w:tab w:val="left" w:pos="0"/>
        </w:tabs>
        <w:ind w:left="851" w:hanging="851"/>
        <w:rPr>
          <w:rFonts w:cs="Arial"/>
          <w:sz w:val="23"/>
          <w:szCs w:val="20"/>
        </w:rPr>
      </w:pPr>
    </w:p>
    <w:p w14:paraId="0FB26B52" w14:textId="77777777" w:rsidR="002759C5" w:rsidRPr="008B08AB" w:rsidRDefault="002759C5" w:rsidP="008B08AB">
      <w:pPr>
        <w:tabs>
          <w:tab w:val="left" w:pos="0"/>
        </w:tabs>
        <w:ind w:left="851" w:hanging="851"/>
        <w:rPr>
          <w:rFonts w:cs="Arial"/>
          <w:sz w:val="23"/>
          <w:szCs w:val="20"/>
        </w:rPr>
      </w:pPr>
    </w:p>
    <w:p w14:paraId="2E3167DE" w14:textId="77777777" w:rsidR="008B08AB" w:rsidRPr="008B08AB" w:rsidRDefault="008B08AB" w:rsidP="008B08AB">
      <w:pPr>
        <w:tabs>
          <w:tab w:val="left" w:pos="0"/>
        </w:tabs>
        <w:spacing w:line="0" w:lineRule="atLeast"/>
        <w:ind w:left="100"/>
        <w:rPr>
          <w:rFonts w:cs="Arial"/>
          <w:b/>
          <w:sz w:val="28"/>
          <w:szCs w:val="20"/>
        </w:rPr>
      </w:pPr>
      <w:bookmarkStart w:id="2" w:name="page56"/>
      <w:bookmarkStart w:id="3" w:name="page57"/>
      <w:bookmarkStart w:id="4" w:name="page64"/>
      <w:bookmarkEnd w:id="2"/>
      <w:bookmarkEnd w:id="3"/>
      <w:bookmarkEnd w:id="4"/>
      <w:r w:rsidRPr="008B08AB">
        <w:rPr>
          <w:rFonts w:cs="Arial"/>
          <w:b/>
          <w:sz w:val="28"/>
          <w:szCs w:val="20"/>
        </w:rPr>
        <w:t>Príloha č. 2 k Rámcovej dohode č.</w:t>
      </w:r>
    </w:p>
    <w:p w14:paraId="386A71F6" w14:textId="4ACBF19E" w:rsidR="008B08AB" w:rsidRPr="008B08AB" w:rsidRDefault="008B08AB" w:rsidP="008B08AB">
      <w:pPr>
        <w:tabs>
          <w:tab w:val="left" w:pos="0"/>
        </w:tabs>
        <w:spacing w:line="200" w:lineRule="exact"/>
        <w:ind w:firstLine="100"/>
        <w:rPr>
          <w:rFonts w:cs="Arial"/>
          <w:b/>
          <w:color w:val="FF0000"/>
          <w:sz w:val="20"/>
          <w:szCs w:val="20"/>
        </w:rPr>
      </w:pPr>
      <w:r w:rsidRPr="008B08AB">
        <w:rPr>
          <w:rFonts w:cs="Arial"/>
          <w:b/>
          <w:sz w:val="20"/>
          <w:szCs w:val="20"/>
        </w:rPr>
        <w:t>Poskytnutá ako separátny dokument, t. j. ako Príloha č. 3 k súťažným podkladom</w:t>
      </w:r>
    </w:p>
    <w:p w14:paraId="66A2BAB0" w14:textId="77777777" w:rsidR="008B08AB" w:rsidRPr="008B08AB" w:rsidRDefault="008B08AB" w:rsidP="008B08AB">
      <w:pPr>
        <w:tabs>
          <w:tab w:val="left" w:pos="0"/>
        </w:tabs>
        <w:spacing w:line="0" w:lineRule="atLeast"/>
        <w:ind w:left="100"/>
        <w:rPr>
          <w:rFonts w:cs="Arial"/>
          <w:b/>
          <w:sz w:val="28"/>
          <w:szCs w:val="20"/>
        </w:rPr>
      </w:pPr>
    </w:p>
    <w:p w14:paraId="0BE0E75B" w14:textId="77777777" w:rsidR="008B08AB" w:rsidRPr="008B08AB" w:rsidRDefault="008B08AB" w:rsidP="008B08AB">
      <w:pPr>
        <w:tabs>
          <w:tab w:val="left" w:pos="0"/>
        </w:tabs>
        <w:spacing w:line="0" w:lineRule="atLeast"/>
        <w:ind w:left="100"/>
        <w:rPr>
          <w:rFonts w:cs="Arial"/>
          <w:b/>
          <w:color w:val="00000A"/>
          <w:sz w:val="28"/>
          <w:szCs w:val="20"/>
        </w:rPr>
      </w:pPr>
      <w:r w:rsidRPr="008B08AB">
        <w:rPr>
          <w:rFonts w:cs="Arial"/>
          <w:b/>
          <w:color w:val="00000A"/>
          <w:sz w:val="28"/>
          <w:szCs w:val="20"/>
        </w:rPr>
        <w:t>Návrh uchádzača na plnenie kritérií na predmet zákazky/zmluvy.</w:t>
      </w:r>
    </w:p>
    <w:p w14:paraId="4E18335F" w14:textId="77777777" w:rsidR="008B08AB" w:rsidRPr="008B08AB" w:rsidRDefault="008B08AB" w:rsidP="008B08AB">
      <w:pPr>
        <w:tabs>
          <w:tab w:val="left" w:pos="0"/>
        </w:tabs>
        <w:spacing w:line="200" w:lineRule="exact"/>
        <w:rPr>
          <w:rFonts w:cs="Arial"/>
          <w:sz w:val="20"/>
          <w:szCs w:val="20"/>
        </w:rPr>
      </w:pPr>
    </w:p>
    <w:p w14:paraId="1177AEE3" w14:textId="77777777" w:rsidR="008B08AB" w:rsidRPr="008B08AB" w:rsidRDefault="008B08AB" w:rsidP="008B08AB">
      <w:pPr>
        <w:tabs>
          <w:tab w:val="left" w:pos="0"/>
        </w:tabs>
        <w:spacing w:line="234" w:lineRule="auto"/>
        <w:ind w:left="100"/>
        <w:rPr>
          <w:rFonts w:cs="Arial"/>
          <w:szCs w:val="20"/>
        </w:rPr>
      </w:pPr>
    </w:p>
    <w:p w14:paraId="377CF91B" w14:textId="77777777" w:rsidR="008B08AB" w:rsidRPr="008B08AB" w:rsidRDefault="008B08AB" w:rsidP="008B08AB">
      <w:pPr>
        <w:tabs>
          <w:tab w:val="left" w:pos="0"/>
        </w:tabs>
        <w:spacing w:line="235" w:lineRule="auto"/>
        <w:ind w:left="5100" w:hanging="23"/>
        <w:jc w:val="both"/>
        <w:rPr>
          <w:rFonts w:cs="Arial"/>
          <w:sz w:val="18"/>
          <w:szCs w:val="20"/>
        </w:rPr>
      </w:pPr>
    </w:p>
    <w:p w14:paraId="506D54F4" w14:textId="77777777" w:rsidR="008B08AB" w:rsidRPr="008B08AB" w:rsidRDefault="008B08AB" w:rsidP="008B08AB">
      <w:pPr>
        <w:tabs>
          <w:tab w:val="left" w:pos="0"/>
        </w:tabs>
        <w:spacing w:line="235" w:lineRule="auto"/>
        <w:ind w:left="5100" w:hanging="23"/>
        <w:jc w:val="both"/>
        <w:rPr>
          <w:rFonts w:cs="Arial"/>
          <w:sz w:val="18"/>
          <w:szCs w:val="20"/>
        </w:rPr>
      </w:pPr>
    </w:p>
    <w:p w14:paraId="0D60EDCF" w14:textId="77777777" w:rsidR="008B08AB" w:rsidRPr="008B08AB" w:rsidRDefault="008B08AB" w:rsidP="008B08AB">
      <w:pPr>
        <w:tabs>
          <w:tab w:val="left" w:pos="0"/>
        </w:tabs>
        <w:spacing w:line="235" w:lineRule="auto"/>
        <w:ind w:left="5100" w:hanging="23"/>
        <w:jc w:val="both"/>
        <w:rPr>
          <w:rFonts w:cs="Arial"/>
          <w:sz w:val="18"/>
          <w:szCs w:val="20"/>
        </w:rPr>
      </w:pPr>
    </w:p>
    <w:p w14:paraId="5A8FD785" w14:textId="77777777" w:rsidR="008B08AB" w:rsidRPr="008B08AB" w:rsidRDefault="008B08AB" w:rsidP="008B08AB">
      <w:pPr>
        <w:tabs>
          <w:tab w:val="left" w:pos="0"/>
        </w:tabs>
        <w:spacing w:line="235" w:lineRule="auto"/>
        <w:ind w:left="5100" w:hanging="23"/>
        <w:jc w:val="both"/>
        <w:rPr>
          <w:rFonts w:cs="Arial"/>
          <w:sz w:val="18"/>
          <w:szCs w:val="20"/>
        </w:rPr>
      </w:pPr>
    </w:p>
    <w:p w14:paraId="5B4BE16E" w14:textId="77777777" w:rsidR="008B08AB" w:rsidRPr="008B08AB" w:rsidRDefault="008B08AB" w:rsidP="008B08AB">
      <w:pPr>
        <w:tabs>
          <w:tab w:val="left" w:pos="0"/>
        </w:tabs>
        <w:spacing w:line="235" w:lineRule="auto"/>
        <w:ind w:left="5100" w:hanging="23"/>
        <w:jc w:val="both"/>
        <w:rPr>
          <w:rFonts w:cs="Arial"/>
          <w:sz w:val="18"/>
          <w:szCs w:val="20"/>
        </w:rPr>
      </w:pPr>
    </w:p>
    <w:p w14:paraId="09142A2E" w14:textId="77777777" w:rsidR="008B08AB" w:rsidRPr="008B08AB" w:rsidRDefault="008B08AB" w:rsidP="008B08AB">
      <w:pPr>
        <w:tabs>
          <w:tab w:val="left" w:pos="0"/>
        </w:tabs>
        <w:spacing w:line="235" w:lineRule="auto"/>
        <w:ind w:left="5100" w:hanging="23"/>
        <w:jc w:val="both"/>
        <w:rPr>
          <w:rFonts w:cs="Arial"/>
          <w:sz w:val="18"/>
          <w:szCs w:val="20"/>
        </w:rPr>
      </w:pPr>
    </w:p>
    <w:p w14:paraId="65A2EBCB" w14:textId="77777777" w:rsidR="008B08AB" w:rsidRPr="008B08AB" w:rsidRDefault="008B08AB" w:rsidP="008B08AB">
      <w:pPr>
        <w:tabs>
          <w:tab w:val="left" w:pos="0"/>
        </w:tabs>
        <w:spacing w:line="235" w:lineRule="auto"/>
        <w:ind w:left="5100" w:hanging="23"/>
        <w:jc w:val="both"/>
        <w:rPr>
          <w:rFonts w:cs="Arial"/>
          <w:sz w:val="18"/>
          <w:szCs w:val="20"/>
        </w:rPr>
      </w:pPr>
    </w:p>
    <w:p w14:paraId="363CB6B8" w14:textId="77777777" w:rsidR="008B08AB" w:rsidRPr="008B08AB" w:rsidRDefault="008B08AB" w:rsidP="008B08AB">
      <w:pPr>
        <w:tabs>
          <w:tab w:val="left" w:pos="0"/>
        </w:tabs>
        <w:spacing w:line="235" w:lineRule="auto"/>
        <w:ind w:left="5100" w:hanging="23"/>
        <w:jc w:val="both"/>
        <w:rPr>
          <w:rFonts w:cs="Arial"/>
          <w:sz w:val="18"/>
          <w:szCs w:val="20"/>
        </w:rPr>
      </w:pPr>
    </w:p>
    <w:p w14:paraId="523A80DE" w14:textId="77777777" w:rsidR="008B08AB" w:rsidRPr="008B08AB" w:rsidRDefault="008B08AB" w:rsidP="008B08AB">
      <w:pPr>
        <w:tabs>
          <w:tab w:val="left" w:pos="0"/>
        </w:tabs>
        <w:spacing w:line="0" w:lineRule="atLeast"/>
        <w:rPr>
          <w:rFonts w:cs="Arial"/>
          <w:b/>
          <w:sz w:val="28"/>
          <w:szCs w:val="20"/>
        </w:rPr>
      </w:pPr>
      <w:bookmarkStart w:id="5" w:name="_Hlk512428137"/>
    </w:p>
    <w:p w14:paraId="296E9E30" w14:textId="77777777" w:rsidR="008B08AB" w:rsidRPr="008B08AB" w:rsidRDefault="008B08AB" w:rsidP="008B08AB">
      <w:pPr>
        <w:tabs>
          <w:tab w:val="left" w:pos="0"/>
        </w:tabs>
        <w:spacing w:line="0" w:lineRule="atLeast"/>
        <w:rPr>
          <w:rFonts w:cs="Arial"/>
          <w:b/>
          <w:sz w:val="28"/>
          <w:szCs w:val="20"/>
        </w:rPr>
      </w:pPr>
    </w:p>
    <w:p w14:paraId="13B7739A" w14:textId="77777777" w:rsidR="008B08AB" w:rsidRPr="008B08AB" w:rsidRDefault="008B08AB" w:rsidP="008B08AB">
      <w:pPr>
        <w:tabs>
          <w:tab w:val="left" w:pos="0"/>
        </w:tabs>
        <w:spacing w:line="0" w:lineRule="atLeast"/>
        <w:rPr>
          <w:rFonts w:cs="Arial"/>
          <w:b/>
          <w:sz w:val="28"/>
          <w:szCs w:val="20"/>
        </w:rPr>
      </w:pPr>
    </w:p>
    <w:p w14:paraId="7FDA9E74" w14:textId="77777777" w:rsidR="008B08AB" w:rsidRPr="008B08AB" w:rsidRDefault="008B08AB" w:rsidP="008B08AB">
      <w:pPr>
        <w:tabs>
          <w:tab w:val="left" w:pos="0"/>
        </w:tabs>
        <w:spacing w:line="0" w:lineRule="atLeast"/>
        <w:rPr>
          <w:rFonts w:cs="Arial"/>
          <w:b/>
          <w:sz w:val="28"/>
          <w:szCs w:val="20"/>
        </w:rPr>
      </w:pPr>
    </w:p>
    <w:p w14:paraId="00FDBB3C" w14:textId="77777777" w:rsidR="008B08AB" w:rsidRPr="008B08AB" w:rsidRDefault="008B08AB" w:rsidP="008B08AB">
      <w:pPr>
        <w:tabs>
          <w:tab w:val="left" w:pos="0"/>
        </w:tabs>
        <w:spacing w:line="0" w:lineRule="atLeast"/>
        <w:rPr>
          <w:rFonts w:cs="Arial"/>
          <w:b/>
          <w:sz w:val="28"/>
          <w:szCs w:val="20"/>
        </w:rPr>
      </w:pPr>
    </w:p>
    <w:p w14:paraId="2104A046" w14:textId="77777777" w:rsidR="008B08AB" w:rsidRPr="008B08AB" w:rsidRDefault="008B08AB" w:rsidP="008B08AB">
      <w:pPr>
        <w:tabs>
          <w:tab w:val="left" w:pos="0"/>
        </w:tabs>
        <w:spacing w:line="0" w:lineRule="atLeast"/>
        <w:rPr>
          <w:rFonts w:cs="Arial"/>
          <w:b/>
          <w:sz w:val="28"/>
          <w:szCs w:val="20"/>
        </w:rPr>
      </w:pPr>
    </w:p>
    <w:p w14:paraId="49856F1A" w14:textId="77777777" w:rsidR="008B08AB" w:rsidRPr="008B08AB" w:rsidRDefault="008B08AB" w:rsidP="008B08AB">
      <w:pPr>
        <w:tabs>
          <w:tab w:val="left" w:pos="0"/>
        </w:tabs>
        <w:spacing w:line="0" w:lineRule="atLeast"/>
        <w:rPr>
          <w:rFonts w:cs="Arial"/>
          <w:b/>
          <w:sz w:val="28"/>
          <w:szCs w:val="20"/>
        </w:rPr>
      </w:pPr>
    </w:p>
    <w:p w14:paraId="1F041D57" w14:textId="77777777" w:rsidR="008B08AB" w:rsidRPr="008B08AB" w:rsidRDefault="008B08AB" w:rsidP="008B08AB">
      <w:pPr>
        <w:tabs>
          <w:tab w:val="left" w:pos="0"/>
        </w:tabs>
        <w:spacing w:line="0" w:lineRule="atLeast"/>
        <w:rPr>
          <w:rFonts w:cs="Arial"/>
          <w:b/>
          <w:sz w:val="28"/>
          <w:szCs w:val="20"/>
        </w:rPr>
      </w:pPr>
    </w:p>
    <w:p w14:paraId="7BE64926" w14:textId="77777777" w:rsidR="008B08AB" w:rsidRPr="008B08AB" w:rsidRDefault="008B08AB" w:rsidP="008B08AB">
      <w:pPr>
        <w:tabs>
          <w:tab w:val="left" w:pos="0"/>
        </w:tabs>
        <w:spacing w:line="0" w:lineRule="atLeast"/>
        <w:rPr>
          <w:rFonts w:cs="Arial"/>
          <w:b/>
          <w:sz w:val="28"/>
          <w:szCs w:val="20"/>
        </w:rPr>
      </w:pPr>
    </w:p>
    <w:p w14:paraId="4C913FFF" w14:textId="77777777" w:rsidR="008B08AB" w:rsidRPr="008B08AB" w:rsidRDefault="008B08AB" w:rsidP="008B08AB">
      <w:pPr>
        <w:tabs>
          <w:tab w:val="left" w:pos="0"/>
        </w:tabs>
        <w:spacing w:line="0" w:lineRule="atLeast"/>
        <w:rPr>
          <w:rFonts w:cs="Arial"/>
          <w:b/>
          <w:sz w:val="28"/>
          <w:szCs w:val="20"/>
        </w:rPr>
      </w:pPr>
    </w:p>
    <w:p w14:paraId="7B5109F3" w14:textId="77777777" w:rsidR="008B08AB" w:rsidRPr="008B08AB" w:rsidRDefault="008B08AB" w:rsidP="008B08AB">
      <w:pPr>
        <w:tabs>
          <w:tab w:val="left" w:pos="0"/>
        </w:tabs>
        <w:spacing w:line="0" w:lineRule="atLeast"/>
        <w:rPr>
          <w:rFonts w:cs="Arial"/>
          <w:b/>
          <w:sz w:val="28"/>
          <w:szCs w:val="20"/>
        </w:rPr>
      </w:pPr>
    </w:p>
    <w:p w14:paraId="6EF7BA31" w14:textId="77777777" w:rsidR="008B08AB" w:rsidRPr="008B08AB" w:rsidRDefault="008B08AB" w:rsidP="008B08AB">
      <w:pPr>
        <w:tabs>
          <w:tab w:val="left" w:pos="0"/>
        </w:tabs>
        <w:spacing w:line="0" w:lineRule="atLeast"/>
        <w:rPr>
          <w:rFonts w:cs="Arial"/>
          <w:b/>
          <w:sz w:val="28"/>
          <w:szCs w:val="20"/>
        </w:rPr>
      </w:pPr>
    </w:p>
    <w:p w14:paraId="30AEE103" w14:textId="77777777" w:rsidR="008B08AB" w:rsidRPr="008B08AB" w:rsidRDefault="008B08AB" w:rsidP="008B08AB">
      <w:pPr>
        <w:tabs>
          <w:tab w:val="left" w:pos="0"/>
        </w:tabs>
        <w:spacing w:line="0" w:lineRule="atLeast"/>
        <w:rPr>
          <w:rFonts w:cs="Arial"/>
          <w:b/>
          <w:sz w:val="28"/>
          <w:szCs w:val="20"/>
        </w:rPr>
      </w:pPr>
    </w:p>
    <w:p w14:paraId="3FFB09A1" w14:textId="77777777" w:rsidR="008B08AB" w:rsidRPr="008B08AB" w:rsidRDefault="008B08AB" w:rsidP="008B08AB">
      <w:pPr>
        <w:tabs>
          <w:tab w:val="left" w:pos="0"/>
        </w:tabs>
        <w:spacing w:line="0" w:lineRule="atLeast"/>
        <w:rPr>
          <w:rFonts w:cs="Arial"/>
          <w:b/>
          <w:sz w:val="28"/>
          <w:szCs w:val="20"/>
        </w:rPr>
      </w:pPr>
    </w:p>
    <w:p w14:paraId="1CAD41A7" w14:textId="77777777" w:rsidR="008B08AB" w:rsidRPr="008B08AB" w:rsidRDefault="008B08AB" w:rsidP="008B08AB">
      <w:pPr>
        <w:tabs>
          <w:tab w:val="left" w:pos="0"/>
        </w:tabs>
        <w:spacing w:line="0" w:lineRule="atLeast"/>
        <w:rPr>
          <w:rFonts w:cs="Arial"/>
          <w:b/>
          <w:sz w:val="28"/>
          <w:szCs w:val="20"/>
        </w:rPr>
      </w:pPr>
    </w:p>
    <w:p w14:paraId="3DBC672E" w14:textId="77777777" w:rsidR="008B08AB" w:rsidRPr="008B08AB" w:rsidRDefault="008B08AB" w:rsidP="008B08AB">
      <w:pPr>
        <w:tabs>
          <w:tab w:val="left" w:pos="0"/>
        </w:tabs>
        <w:spacing w:line="0" w:lineRule="atLeast"/>
        <w:rPr>
          <w:rFonts w:cs="Arial"/>
          <w:b/>
          <w:sz w:val="28"/>
          <w:szCs w:val="20"/>
        </w:rPr>
      </w:pPr>
    </w:p>
    <w:p w14:paraId="7FCF1C6F" w14:textId="77777777" w:rsidR="008B08AB" w:rsidRPr="008B08AB" w:rsidRDefault="008B08AB" w:rsidP="008B08AB">
      <w:pPr>
        <w:tabs>
          <w:tab w:val="left" w:pos="0"/>
        </w:tabs>
        <w:spacing w:line="0" w:lineRule="atLeast"/>
        <w:rPr>
          <w:rFonts w:cs="Arial"/>
          <w:b/>
          <w:sz w:val="28"/>
          <w:szCs w:val="20"/>
        </w:rPr>
      </w:pPr>
    </w:p>
    <w:p w14:paraId="4782CE87" w14:textId="77777777" w:rsidR="008B08AB" w:rsidRPr="008B08AB" w:rsidRDefault="008B08AB" w:rsidP="008B08AB">
      <w:pPr>
        <w:tabs>
          <w:tab w:val="left" w:pos="0"/>
        </w:tabs>
        <w:spacing w:line="0" w:lineRule="atLeast"/>
        <w:rPr>
          <w:rFonts w:cs="Arial"/>
          <w:b/>
          <w:sz w:val="28"/>
          <w:szCs w:val="20"/>
        </w:rPr>
      </w:pPr>
    </w:p>
    <w:p w14:paraId="0039E2CB" w14:textId="77777777" w:rsidR="008B08AB" w:rsidRPr="008B08AB" w:rsidRDefault="008B08AB" w:rsidP="008B08AB">
      <w:pPr>
        <w:tabs>
          <w:tab w:val="left" w:pos="0"/>
        </w:tabs>
        <w:spacing w:line="0" w:lineRule="atLeast"/>
        <w:rPr>
          <w:rFonts w:cs="Arial"/>
          <w:b/>
          <w:sz w:val="28"/>
          <w:szCs w:val="20"/>
        </w:rPr>
      </w:pPr>
    </w:p>
    <w:p w14:paraId="47BE3FBE" w14:textId="77777777" w:rsidR="008B08AB" w:rsidRPr="008B08AB" w:rsidRDefault="008B08AB" w:rsidP="008B08AB">
      <w:pPr>
        <w:tabs>
          <w:tab w:val="left" w:pos="0"/>
        </w:tabs>
        <w:spacing w:line="0" w:lineRule="atLeast"/>
        <w:rPr>
          <w:rFonts w:cs="Arial"/>
          <w:b/>
          <w:sz w:val="28"/>
          <w:szCs w:val="20"/>
        </w:rPr>
      </w:pPr>
    </w:p>
    <w:p w14:paraId="68A02620" w14:textId="77777777" w:rsidR="008B08AB" w:rsidRPr="008B08AB" w:rsidRDefault="008B08AB" w:rsidP="008B08AB">
      <w:pPr>
        <w:tabs>
          <w:tab w:val="left" w:pos="0"/>
        </w:tabs>
        <w:spacing w:line="0" w:lineRule="atLeast"/>
        <w:rPr>
          <w:rFonts w:cs="Arial"/>
          <w:b/>
          <w:sz w:val="28"/>
          <w:szCs w:val="20"/>
        </w:rPr>
      </w:pPr>
    </w:p>
    <w:p w14:paraId="62E39A80" w14:textId="77777777" w:rsidR="008B08AB" w:rsidRPr="008B08AB" w:rsidRDefault="008B08AB" w:rsidP="008B08AB">
      <w:pPr>
        <w:tabs>
          <w:tab w:val="left" w:pos="0"/>
        </w:tabs>
        <w:spacing w:line="0" w:lineRule="atLeast"/>
        <w:rPr>
          <w:rFonts w:cs="Arial"/>
          <w:b/>
          <w:sz w:val="28"/>
          <w:szCs w:val="20"/>
        </w:rPr>
      </w:pPr>
    </w:p>
    <w:p w14:paraId="50AB0A86" w14:textId="77777777" w:rsidR="008B08AB" w:rsidRPr="008B08AB" w:rsidRDefault="008B08AB" w:rsidP="008B08AB">
      <w:pPr>
        <w:tabs>
          <w:tab w:val="left" w:pos="0"/>
        </w:tabs>
        <w:spacing w:line="0" w:lineRule="atLeast"/>
        <w:rPr>
          <w:rFonts w:cs="Arial"/>
          <w:b/>
          <w:sz w:val="28"/>
          <w:szCs w:val="20"/>
        </w:rPr>
      </w:pPr>
    </w:p>
    <w:p w14:paraId="4CBF9158" w14:textId="77777777" w:rsidR="008B08AB" w:rsidRPr="008B08AB" w:rsidRDefault="008B08AB" w:rsidP="008B08AB">
      <w:pPr>
        <w:tabs>
          <w:tab w:val="left" w:pos="0"/>
        </w:tabs>
        <w:spacing w:line="0" w:lineRule="atLeast"/>
        <w:rPr>
          <w:rFonts w:cs="Arial"/>
          <w:b/>
          <w:sz w:val="28"/>
          <w:szCs w:val="20"/>
        </w:rPr>
      </w:pPr>
    </w:p>
    <w:p w14:paraId="6C37AE90" w14:textId="77777777" w:rsidR="008B08AB" w:rsidRPr="008B08AB" w:rsidRDefault="008B08AB" w:rsidP="008B08AB">
      <w:pPr>
        <w:tabs>
          <w:tab w:val="left" w:pos="0"/>
        </w:tabs>
        <w:spacing w:line="0" w:lineRule="atLeast"/>
        <w:rPr>
          <w:rFonts w:cs="Arial"/>
          <w:b/>
          <w:sz w:val="28"/>
          <w:szCs w:val="20"/>
        </w:rPr>
      </w:pPr>
    </w:p>
    <w:p w14:paraId="2F30C319" w14:textId="77777777" w:rsidR="008B08AB" w:rsidRPr="008B08AB" w:rsidRDefault="008B08AB" w:rsidP="008B08AB">
      <w:pPr>
        <w:tabs>
          <w:tab w:val="left" w:pos="0"/>
        </w:tabs>
        <w:spacing w:line="0" w:lineRule="atLeast"/>
        <w:rPr>
          <w:rFonts w:cs="Arial"/>
          <w:b/>
          <w:sz w:val="28"/>
          <w:szCs w:val="20"/>
        </w:rPr>
      </w:pPr>
    </w:p>
    <w:p w14:paraId="7CB9686D" w14:textId="77777777" w:rsidR="008B08AB" w:rsidRPr="008B08AB" w:rsidRDefault="008B08AB" w:rsidP="008B08AB">
      <w:pPr>
        <w:tabs>
          <w:tab w:val="left" w:pos="0"/>
        </w:tabs>
        <w:spacing w:line="0" w:lineRule="atLeast"/>
        <w:rPr>
          <w:rFonts w:cs="Arial"/>
          <w:b/>
          <w:sz w:val="28"/>
          <w:szCs w:val="20"/>
        </w:rPr>
      </w:pPr>
    </w:p>
    <w:p w14:paraId="6FE80F56" w14:textId="77777777" w:rsidR="008B08AB" w:rsidRPr="008B08AB" w:rsidRDefault="008B08AB" w:rsidP="008B08AB">
      <w:pPr>
        <w:tabs>
          <w:tab w:val="left" w:pos="0"/>
        </w:tabs>
        <w:spacing w:line="0" w:lineRule="atLeast"/>
        <w:rPr>
          <w:rFonts w:cs="Arial"/>
          <w:b/>
          <w:sz w:val="28"/>
          <w:szCs w:val="20"/>
        </w:rPr>
      </w:pPr>
    </w:p>
    <w:p w14:paraId="34A14C41" w14:textId="77777777" w:rsidR="008B08AB" w:rsidRPr="008B08AB" w:rsidRDefault="008B08AB" w:rsidP="008B08AB">
      <w:pPr>
        <w:tabs>
          <w:tab w:val="left" w:pos="0"/>
        </w:tabs>
        <w:spacing w:line="0" w:lineRule="atLeast"/>
        <w:rPr>
          <w:rFonts w:cs="Arial"/>
          <w:b/>
          <w:sz w:val="28"/>
          <w:szCs w:val="20"/>
        </w:rPr>
      </w:pPr>
    </w:p>
    <w:p w14:paraId="2AF736C0" w14:textId="77777777" w:rsidR="008B08AB" w:rsidRPr="008B08AB" w:rsidRDefault="008B08AB" w:rsidP="008B08AB">
      <w:pPr>
        <w:tabs>
          <w:tab w:val="left" w:pos="0"/>
        </w:tabs>
        <w:spacing w:line="0" w:lineRule="atLeast"/>
        <w:rPr>
          <w:rFonts w:cs="Arial"/>
          <w:b/>
          <w:sz w:val="28"/>
          <w:szCs w:val="20"/>
        </w:rPr>
      </w:pPr>
    </w:p>
    <w:p w14:paraId="68FC351F" w14:textId="77777777" w:rsidR="008B08AB" w:rsidRPr="008B08AB" w:rsidRDefault="008B08AB" w:rsidP="008B08AB">
      <w:pPr>
        <w:tabs>
          <w:tab w:val="left" w:pos="0"/>
        </w:tabs>
        <w:spacing w:line="0" w:lineRule="atLeast"/>
        <w:rPr>
          <w:rFonts w:cs="Arial"/>
          <w:b/>
          <w:sz w:val="28"/>
          <w:szCs w:val="20"/>
        </w:rPr>
      </w:pPr>
    </w:p>
    <w:p w14:paraId="2E8ECA24" w14:textId="77777777" w:rsidR="008B08AB" w:rsidRPr="008B08AB" w:rsidRDefault="008B08AB" w:rsidP="008B08AB">
      <w:pPr>
        <w:tabs>
          <w:tab w:val="left" w:pos="0"/>
        </w:tabs>
        <w:spacing w:line="0" w:lineRule="atLeast"/>
        <w:rPr>
          <w:rFonts w:cs="Arial"/>
          <w:b/>
          <w:sz w:val="28"/>
          <w:szCs w:val="20"/>
        </w:rPr>
      </w:pPr>
    </w:p>
    <w:p w14:paraId="36EDA5CA" w14:textId="77777777" w:rsidR="008B08AB" w:rsidRPr="008B08AB" w:rsidRDefault="008B08AB" w:rsidP="008B08AB">
      <w:pPr>
        <w:tabs>
          <w:tab w:val="left" w:pos="0"/>
        </w:tabs>
        <w:spacing w:line="0" w:lineRule="atLeast"/>
        <w:rPr>
          <w:rFonts w:cs="Arial"/>
          <w:b/>
          <w:sz w:val="28"/>
          <w:szCs w:val="20"/>
        </w:rPr>
      </w:pPr>
    </w:p>
    <w:p w14:paraId="55FE00A3" w14:textId="77777777" w:rsidR="008B08AB" w:rsidRPr="008B08AB" w:rsidRDefault="008B08AB" w:rsidP="008B08AB">
      <w:pPr>
        <w:tabs>
          <w:tab w:val="left" w:pos="0"/>
        </w:tabs>
        <w:spacing w:line="0" w:lineRule="atLeast"/>
        <w:rPr>
          <w:rFonts w:cs="Arial"/>
          <w:b/>
          <w:sz w:val="28"/>
          <w:szCs w:val="20"/>
        </w:rPr>
      </w:pPr>
    </w:p>
    <w:p w14:paraId="0C6B4748" w14:textId="77777777" w:rsidR="008B08AB" w:rsidRPr="008B08AB" w:rsidRDefault="008B08AB" w:rsidP="008B08AB">
      <w:pPr>
        <w:tabs>
          <w:tab w:val="left" w:pos="0"/>
        </w:tabs>
        <w:spacing w:line="0" w:lineRule="atLeast"/>
        <w:rPr>
          <w:rFonts w:cs="Arial"/>
          <w:b/>
          <w:sz w:val="28"/>
          <w:szCs w:val="20"/>
        </w:rPr>
      </w:pPr>
    </w:p>
    <w:p w14:paraId="0A9A5560" w14:textId="77777777" w:rsidR="008B08AB" w:rsidRPr="008B08AB" w:rsidRDefault="008B08AB" w:rsidP="008B08AB">
      <w:pPr>
        <w:tabs>
          <w:tab w:val="left" w:pos="0"/>
        </w:tabs>
        <w:spacing w:line="0" w:lineRule="atLeast"/>
        <w:rPr>
          <w:rFonts w:cs="Arial"/>
          <w:b/>
          <w:sz w:val="28"/>
          <w:szCs w:val="20"/>
        </w:rPr>
      </w:pPr>
      <w:r w:rsidRPr="008B08AB">
        <w:rPr>
          <w:rFonts w:cs="Arial"/>
          <w:b/>
          <w:sz w:val="28"/>
          <w:szCs w:val="20"/>
        </w:rPr>
        <w:t xml:space="preserve">Príloha č. 3 k Rámcovej dohode č. </w:t>
      </w:r>
    </w:p>
    <w:p w14:paraId="5DC9EA89" w14:textId="77777777" w:rsidR="008B08AB" w:rsidRPr="008B08AB" w:rsidRDefault="008B08AB" w:rsidP="008B08AB">
      <w:pPr>
        <w:tabs>
          <w:tab w:val="left" w:pos="0"/>
        </w:tabs>
        <w:spacing w:line="0" w:lineRule="atLeast"/>
        <w:ind w:left="100"/>
        <w:rPr>
          <w:rFonts w:cs="Arial"/>
          <w:b/>
          <w:sz w:val="28"/>
          <w:szCs w:val="20"/>
        </w:rPr>
      </w:pPr>
    </w:p>
    <w:p w14:paraId="4D7421D1" w14:textId="77777777" w:rsidR="002458F4" w:rsidRPr="004255CA" w:rsidRDefault="002458F4" w:rsidP="002458F4">
      <w:pPr>
        <w:spacing w:line="259" w:lineRule="auto"/>
        <w:rPr>
          <w:rFonts w:eastAsia="Calibri"/>
          <w:sz w:val="22"/>
          <w:szCs w:val="22"/>
          <w:lang w:eastAsia="en-US"/>
        </w:rPr>
      </w:pPr>
    </w:p>
    <w:p w14:paraId="7B421FFF" w14:textId="77777777" w:rsidR="002458F4" w:rsidRPr="004255CA" w:rsidRDefault="002458F4" w:rsidP="002458F4">
      <w:pPr>
        <w:spacing w:line="259" w:lineRule="auto"/>
        <w:rPr>
          <w:rFonts w:eastAsia="Calibri"/>
          <w:sz w:val="22"/>
          <w:szCs w:val="22"/>
          <w:lang w:eastAsia="en-US"/>
        </w:rPr>
      </w:pPr>
      <w:r>
        <w:rPr>
          <w:rFonts w:eastAsia="Calibri"/>
          <w:sz w:val="22"/>
          <w:szCs w:val="22"/>
          <w:lang w:eastAsia="en-US"/>
        </w:rPr>
        <w:t>PREDÁVAJÚCI</w:t>
      </w:r>
      <w:r w:rsidRPr="004255CA">
        <w:rPr>
          <w:rFonts w:eastAsia="Calibri"/>
          <w:sz w:val="22"/>
          <w:szCs w:val="22"/>
          <w:lang w:eastAsia="en-US"/>
        </w:rPr>
        <w:t>:</w:t>
      </w:r>
    </w:p>
    <w:p w14:paraId="32D26802" w14:textId="77777777" w:rsidR="002458F4" w:rsidRPr="004255CA" w:rsidRDefault="002458F4" w:rsidP="002458F4">
      <w:pPr>
        <w:spacing w:line="259" w:lineRule="auto"/>
        <w:rPr>
          <w:rFonts w:eastAsia="Calibri"/>
          <w:b/>
          <w:sz w:val="22"/>
          <w:szCs w:val="22"/>
          <w:lang w:eastAsia="en-US"/>
        </w:rPr>
      </w:pPr>
      <w:r w:rsidRPr="004255CA">
        <w:rPr>
          <w:rFonts w:eastAsia="Calibri"/>
          <w:b/>
          <w:sz w:val="22"/>
          <w:szCs w:val="22"/>
          <w:lang w:eastAsia="en-US"/>
        </w:rPr>
        <w:t>[●]</w:t>
      </w:r>
    </w:p>
    <w:p w14:paraId="4CECDDA2" w14:textId="77777777" w:rsidR="002458F4" w:rsidRPr="004255CA" w:rsidRDefault="002458F4" w:rsidP="002458F4">
      <w:pPr>
        <w:spacing w:line="259" w:lineRule="auto"/>
        <w:rPr>
          <w:rFonts w:eastAsia="Calibri"/>
          <w:sz w:val="22"/>
          <w:szCs w:val="22"/>
          <w:lang w:eastAsia="en-US"/>
        </w:rPr>
      </w:pPr>
    </w:p>
    <w:p w14:paraId="35FF5F94" w14:textId="77777777" w:rsidR="002458F4" w:rsidRPr="004255CA" w:rsidRDefault="002458F4" w:rsidP="002458F4">
      <w:pPr>
        <w:spacing w:line="259" w:lineRule="auto"/>
        <w:jc w:val="both"/>
        <w:rPr>
          <w:rFonts w:eastAsia="Calibri"/>
          <w:b/>
          <w:sz w:val="22"/>
          <w:szCs w:val="22"/>
          <w:lang w:eastAsia="en-US"/>
        </w:rPr>
      </w:pPr>
      <w:r w:rsidRPr="004255CA">
        <w:rPr>
          <w:rFonts w:eastAsia="Calibri"/>
          <w:sz w:val="22"/>
          <w:szCs w:val="22"/>
          <w:lang w:eastAsia="en-US"/>
        </w:rPr>
        <w:t>vyhlasujeme, že na realizácii zákazky s názvom „</w:t>
      </w:r>
      <w:r w:rsidRPr="00444C95">
        <w:rPr>
          <w:rFonts w:eastAsia="Calibri"/>
          <w:sz w:val="22"/>
          <w:szCs w:val="22"/>
          <w:vertAlign w:val="superscript"/>
          <w:lang w:eastAsia="en-US"/>
        </w:rPr>
        <w:t>99</w:t>
      </w:r>
      <w:r w:rsidRPr="000A2E6A">
        <w:rPr>
          <w:rFonts w:eastAsia="Calibri"/>
          <w:sz w:val="22"/>
          <w:szCs w:val="22"/>
          <w:lang w:eastAsia="en-US"/>
        </w:rPr>
        <w:t>Mo/</w:t>
      </w:r>
      <w:r w:rsidRPr="00444C95">
        <w:rPr>
          <w:rFonts w:eastAsia="Calibri"/>
          <w:sz w:val="22"/>
          <w:szCs w:val="22"/>
          <w:vertAlign w:val="superscript"/>
          <w:lang w:eastAsia="en-US"/>
        </w:rPr>
        <w:t>99m</w:t>
      </w:r>
      <w:r w:rsidRPr="000A2E6A">
        <w:rPr>
          <w:rFonts w:eastAsia="Calibri"/>
          <w:sz w:val="22"/>
          <w:szCs w:val="22"/>
          <w:lang w:eastAsia="en-US"/>
        </w:rPr>
        <w:t xml:space="preserve">Tc </w:t>
      </w:r>
      <w:proofErr w:type="spellStart"/>
      <w:r w:rsidRPr="000A2E6A">
        <w:rPr>
          <w:rFonts w:eastAsia="Calibri"/>
          <w:sz w:val="22"/>
          <w:szCs w:val="22"/>
          <w:lang w:eastAsia="en-US"/>
        </w:rPr>
        <w:t>rádionuklidové</w:t>
      </w:r>
      <w:proofErr w:type="spellEnd"/>
      <w:r w:rsidRPr="000A2E6A">
        <w:rPr>
          <w:rFonts w:eastAsia="Calibri"/>
          <w:sz w:val="22"/>
          <w:szCs w:val="22"/>
          <w:lang w:eastAsia="en-US"/>
        </w:rPr>
        <w:t xml:space="preserve"> generátory“ </w:t>
      </w:r>
      <w:r w:rsidRPr="004255CA">
        <w:rPr>
          <w:rFonts w:eastAsia="Calibri"/>
          <w:sz w:val="22"/>
          <w:szCs w:val="22"/>
          <w:lang w:eastAsia="en-US"/>
        </w:rPr>
        <w:t xml:space="preserve">sa v súlade so </w:t>
      </w:r>
      <w:r>
        <w:rPr>
          <w:rFonts w:eastAsia="Calibri"/>
          <w:sz w:val="22"/>
          <w:szCs w:val="22"/>
          <w:lang w:eastAsia="en-US"/>
        </w:rPr>
        <w:t>Rámcovou dohodou</w:t>
      </w:r>
      <w:r w:rsidRPr="004255CA">
        <w:rPr>
          <w:rFonts w:eastAsia="Calibri"/>
          <w:sz w:val="22"/>
          <w:szCs w:val="22"/>
          <w:lang w:eastAsia="en-US"/>
        </w:rPr>
        <w:t xml:space="preserve"> budú podieľať nasledovní subdodávatelia</w:t>
      </w:r>
    </w:p>
    <w:p w14:paraId="21026E6F" w14:textId="77777777" w:rsidR="002458F4" w:rsidRPr="004255CA" w:rsidRDefault="002458F4" w:rsidP="002458F4">
      <w:pPr>
        <w:spacing w:after="160" w:line="259" w:lineRule="auto"/>
        <w:rPr>
          <w:rFonts w:eastAsia="Calibri"/>
          <w:sz w:val="22"/>
          <w:szCs w:val="22"/>
          <w:lang w:eastAsia="en-US"/>
        </w:rPr>
      </w:pPr>
    </w:p>
    <w:tbl>
      <w:tblPr>
        <w:tblStyle w:val="Mriekatabuky4"/>
        <w:tblW w:w="0" w:type="auto"/>
        <w:tblLook w:val="04A0" w:firstRow="1" w:lastRow="0" w:firstColumn="1" w:lastColumn="0" w:noHBand="0" w:noVBand="1"/>
      </w:tblPr>
      <w:tblGrid>
        <w:gridCol w:w="1806"/>
        <w:gridCol w:w="1531"/>
        <w:gridCol w:w="2367"/>
        <w:gridCol w:w="1808"/>
        <w:gridCol w:w="1550"/>
      </w:tblGrid>
      <w:tr w:rsidR="002458F4" w:rsidRPr="004255CA" w14:paraId="39099783" w14:textId="77777777" w:rsidTr="00ED62BA">
        <w:tc>
          <w:tcPr>
            <w:tcW w:w="1806" w:type="dxa"/>
          </w:tcPr>
          <w:p w14:paraId="75535E9B" w14:textId="77777777" w:rsidR="002458F4" w:rsidRPr="004255CA" w:rsidRDefault="002458F4" w:rsidP="00ED62BA">
            <w:pPr>
              <w:rPr>
                <w:rFonts w:eastAsia="Calibri"/>
                <w:sz w:val="22"/>
                <w:szCs w:val="22"/>
              </w:rPr>
            </w:pPr>
            <w:r w:rsidRPr="004255CA">
              <w:rPr>
                <w:rFonts w:eastAsia="Calibri"/>
                <w:sz w:val="22"/>
                <w:szCs w:val="22"/>
              </w:rPr>
              <w:t>Obchodné meno a sídlo subdodávateľa</w:t>
            </w:r>
          </w:p>
        </w:tc>
        <w:tc>
          <w:tcPr>
            <w:tcW w:w="1531" w:type="dxa"/>
          </w:tcPr>
          <w:p w14:paraId="1A6148B0" w14:textId="77777777" w:rsidR="002458F4" w:rsidRPr="004255CA" w:rsidRDefault="002458F4" w:rsidP="00ED62BA">
            <w:pPr>
              <w:rPr>
                <w:rFonts w:eastAsia="Calibri"/>
                <w:sz w:val="22"/>
                <w:szCs w:val="22"/>
              </w:rPr>
            </w:pPr>
            <w:r w:rsidRPr="004255CA">
              <w:rPr>
                <w:rFonts w:eastAsia="Calibri"/>
                <w:sz w:val="22"/>
                <w:szCs w:val="22"/>
              </w:rPr>
              <w:t>IČO subdodávateľa</w:t>
            </w:r>
          </w:p>
        </w:tc>
        <w:tc>
          <w:tcPr>
            <w:tcW w:w="2367" w:type="dxa"/>
          </w:tcPr>
          <w:p w14:paraId="212E3C77" w14:textId="77777777" w:rsidR="002458F4" w:rsidRPr="004255CA" w:rsidRDefault="002458F4" w:rsidP="00ED62BA">
            <w:pPr>
              <w:rPr>
                <w:rFonts w:eastAsia="Calibri"/>
                <w:sz w:val="22"/>
                <w:szCs w:val="22"/>
              </w:rPr>
            </w:pPr>
            <w:r w:rsidRPr="004255CA">
              <w:rPr>
                <w:rFonts w:eastAsia="Calibri"/>
                <w:sz w:val="22"/>
                <w:szCs w:val="22"/>
              </w:rPr>
              <w:t>osoby oprávnené konať za subdodávateľa</w:t>
            </w:r>
          </w:p>
        </w:tc>
        <w:tc>
          <w:tcPr>
            <w:tcW w:w="1808" w:type="dxa"/>
          </w:tcPr>
          <w:p w14:paraId="05D2615F" w14:textId="77777777" w:rsidR="002458F4" w:rsidRPr="004255CA" w:rsidRDefault="002458F4" w:rsidP="00ED62BA">
            <w:pPr>
              <w:rPr>
                <w:rFonts w:eastAsia="Calibri"/>
                <w:sz w:val="22"/>
                <w:szCs w:val="22"/>
              </w:rPr>
            </w:pPr>
            <w:r w:rsidRPr="004255CA">
              <w:rPr>
                <w:rFonts w:eastAsia="Calibri"/>
                <w:sz w:val="22"/>
                <w:szCs w:val="22"/>
              </w:rPr>
              <w:t>Predmet subdodávok</w:t>
            </w:r>
          </w:p>
        </w:tc>
        <w:tc>
          <w:tcPr>
            <w:tcW w:w="1550" w:type="dxa"/>
          </w:tcPr>
          <w:p w14:paraId="72EE3F91" w14:textId="77777777" w:rsidR="002458F4" w:rsidRPr="004255CA" w:rsidRDefault="002458F4" w:rsidP="00ED62BA">
            <w:pPr>
              <w:rPr>
                <w:rFonts w:eastAsia="Calibri"/>
                <w:sz w:val="22"/>
                <w:szCs w:val="22"/>
              </w:rPr>
            </w:pPr>
            <w:r w:rsidRPr="004255CA">
              <w:rPr>
                <w:rFonts w:eastAsia="Calibri"/>
                <w:sz w:val="22"/>
                <w:szCs w:val="22"/>
              </w:rPr>
              <w:t>Podiel subdodávky v EUR</w:t>
            </w:r>
          </w:p>
        </w:tc>
      </w:tr>
      <w:tr w:rsidR="002458F4" w:rsidRPr="004255CA" w14:paraId="3AB4C18B" w14:textId="77777777" w:rsidTr="00ED62BA">
        <w:tc>
          <w:tcPr>
            <w:tcW w:w="1806" w:type="dxa"/>
          </w:tcPr>
          <w:p w14:paraId="40063D8E" w14:textId="77777777" w:rsidR="002458F4" w:rsidRPr="004255CA" w:rsidRDefault="002458F4" w:rsidP="00ED62BA">
            <w:pPr>
              <w:rPr>
                <w:rFonts w:eastAsia="Calibri"/>
                <w:sz w:val="22"/>
                <w:szCs w:val="22"/>
              </w:rPr>
            </w:pPr>
            <w:r w:rsidRPr="004255CA">
              <w:rPr>
                <w:rFonts w:eastAsia="Calibri"/>
                <w:sz w:val="22"/>
                <w:szCs w:val="22"/>
              </w:rPr>
              <w:t>[●]</w:t>
            </w:r>
          </w:p>
          <w:p w14:paraId="4A743692" w14:textId="77777777" w:rsidR="002458F4" w:rsidRPr="004255CA" w:rsidRDefault="002458F4" w:rsidP="00ED62BA">
            <w:pPr>
              <w:rPr>
                <w:rFonts w:eastAsia="Calibri"/>
                <w:sz w:val="22"/>
                <w:szCs w:val="22"/>
              </w:rPr>
            </w:pPr>
            <w:r w:rsidRPr="004255CA">
              <w:rPr>
                <w:rFonts w:eastAsia="Calibri"/>
                <w:sz w:val="22"/>
                <w:szCs w:val="22"/>
              </w:rPr>
              <w:t>[●]</w:t>
            </w:r>
          </w:p>
        </w:tc>
        <w:tc>
          <w:tcPr>
            <w:tcW w:w="1531" w:type="dxa"/>
          </w:tcPr>
          <w:p w14:paraId="675E4B8A" w14:textId="77777777" w:rsidR="002458F4" w:rsidRPr="004255CA" w:rsidRDefault="002458F4" w:rsidP="00ED62BA">
            <w:pPr>
              <w:rPr>
                <w:rFonts w:eastAsia="Calibri"/>
                <w:sz w:val="22"/>
                <w:szCs w:val="22"/>
              </w:rPr>
            </w:pPr>
            <w:r w:rsidRPr="004255CA">
              <w:rPr>
                <w:rFonts w:eastAsia="Calibri"/>
                <w:sz w:val="22"/>
                <w:szCs w:val="22"/>
              </w:rPr>
              <w:t>[●]</w:t>
            </w:r>
          </w:p>
        </w:tc>
        <w:tc>
          <w:tcPr>
            <w:tcW w:w="2367" w:type="dxa"/>
          </w:tcPr>
          <w:p w14:paraId="2784D86F" w14:textId="77777777" w:rsidR="002458F4" w:rsidRPr="004255CA" w:rsidRDefault="002458F4" w:rsidP="00ED62BA">
            <w:pPr>
              <w:rPr>
                <w:rFonts w:eastAsia="Calibri"/>
                <w:sz w:val="22"/>
                <w:szCs w:val="22"/>
              </w:rPr>
            </w:pPr>
            <w:r w:rsidRPr="004255CA">
              <w:rPr>
                <w:rFonts w:eastAsia="Calibri"/>
                <w:sz w:val="22"/>
                <w:szCs w:val="22"/>
              </w:rPr>
              <w:t>meno:[●]</w:t>
            </w:r>
          </w:p>
          <w:p w14:paraId="2E6FD1FF" w14:textId="77777777" w:rsidR="002458F4" w:rsidRPr="004255CA" w:rsidRDefault="002458F4" w:rsidP="00ED62BA">
            <w:pPr>
              <w:rPr>
                <w:rFonts w:eastAsia="Calibri"/>
                <w:sz w:val="22"/>
                <w:szCs w:val="22"/>
              </w:rPr>
            </w:pPr>
            <w:proofErr w:type="spellStart"/>
            <w:r w:rsidRPr="004255CA">
              <w:rPr>
                <w:rFonts w:eastAsia="Calibri"/>
                <w:sz w:val="22"/>
                <w:szCs w:val="22"/>
              </w:rPr>
              <w:t>nar</w:t>
            </w:r>
            <w:proofErr w:type="spellEnd"/>
            <w:r w:rsidRPr="004255CA">
              <w:rPr>
                <w:rFonts w:eastAsia="Calibri"/>
                <w:sz w:val="22"/>
                <w:szCs w:val="22"/>
              </w:rPr>
              <w:t>. [●]</w:t>
            </w:r>
          </w:p>
          <w:p w14:paraId="12D7FBE8" w14:textId="77777777" w:rsidR="002458F4" w:rsidRPr="004255CA" w:rsidRDefault="002458F4" w:rsidP="00ED62BA">
            <w:pPr>
              <w:spacing w:after="120"/>
              <w:rPr>
                <w:rFonts w:eastAsia="Calibri"/>
                <w:sz w:val="22"/>
                <w:szCs w:val="22"/>
              </w:rPr>
            </w:pPr>
            <w:r w:rsidRPr="004255CA">
              <w:rPr>
                <w:rFonts w:eastAsia="Calibri"/>
                <w:sz w:val="22"/>
                <w:szCs w:val="22"/>
              </w:rPr>
              <w:t>adr. [●]</w:t>
            </w:r>
          </w:p>
          <w:p w14:paraId="02E7A5B6" w14:textId="77777777" w:rsidR="002458F4" w:rsidRPr="004255CA" w:rsidRDefault="002458F4" w:rsidP="00ED62BA">
            <w:pPr>
              <w:rPr>
                <w:rFonts w:eastAsia="Calibri"/>
                <w:sz w:val="22"/>
                <w:szCs w:val="22"/>
              </w:rPr>
            </w:pPr>
          </w:p>
        </w:tc>
        <w:tc>
          <w:tcPr>
            <w:tcW w:w="1808" w:type="dxa"/>
          </w:tcPr>
          <w:p w14:paraId="0BCCF3F6" w14:textId="77777777" w:rsidR="002458F4" w:rsidRPr="004255CA" w:rsidRDefault="002458F4" w:rsidP="00ED62BA">
            <w:pPr>
              <w:rPr>
                <w:rFonts w:eastAsia="Calibri"/>
                <w:sz w:val="22"/>
                <w:szCs w:val="22"/>
              </w:rPr>
            </w:pPr>
            <w:r w:rsidRPr="004255CA">
              <w:rPr>
                <w:rFonts w:eastAsia="Calibri"/>
                <w:sz w:val="22"/>
                <w:szCs w:val="22"/>
              </w:rPr>
              <w:t>[●]</w:t>
            </w:r>
          </w:p>
        </w:tc>
        <w:tc>
          <w:tcPr>
            <w:tcW w:w="1550" w:type="dxa"/>
          </w:tcPr>
          <w:p w14:paraId="50B7EABA" w14:textId="77777777" w:rsidR="002458F4" w:rsidRPr="004255CA" w:rsidRDefault="002458F4" w:rsidP="00ED62BA">
            <w:pPr>
              <w:rPr>
                <w:rFonts w:eastAsia="Calibri"/>
                <w:sz w:val="22"/>
                <w:szCs w:val="22"/>
              </w:rPr>
            </w:pPr>
          </w:p>
        </w:tc>
      </w:tr>
      <w:tr w:rsidR="002458F4" w:rsidRPr="004255CA" w14:paraId="0B11C4D9" w14:textId="77777777" w:rsidTr="00ED62BA">
        <w:tc>
          <w:tcPr>
            <w:tcW w:w="1806" w:type="dxa"/>
          </w:tcPr>
          <w:p w14:paraId="4371D633" w14:textId="77777777" w:rsidR="002458F4" w:rsidRPr="004255CA" w:rsidRDefault="002458F4" w:rsidP="00ED62BA">
            <w:pPr>
              <w:rPr>
                <w:rFonts w:eastAsia="Calibri"/>
                <w:sz w:val="22"/>
                <w:szCs w:val="22"/>
              </w:rPr>
            </w:pPr>
            <w:r w:rsidRPr="004255CA">
              <w:rPr>
                <w:rFonts w:eastAsia="Calibri"/>
                <w:sz w:val="22"/>
                <w:szCs w:val="22"/>
              </w:rPr>
              <w:t>[●]</w:t>
            </w:r>
          </w:p>
          <w:p w14:paraId="0133412A" w14:textId="77777777" w:rsidR="002458F4" w:rsidRPr="004255CA" w:rsidRDefault="002458F4" w:rsidP="00ED62BA">
            <w:pPr>
              <w:rPr>
                <w:rFonts w:eastAsia="Calibri"/>
                <w:sz w:val="22"/>
                <w:szCs w:val="22"/>
              </w:rPr>
            </w:pPr>
            <w:r w:rsidRPr="004255CA">
              <w:rPr>
                <w:rFonts w:eastAsia="Calibri"/>
                <w:sz w:val="22"/>
                <w:szCs w:val="22"/>
              </w:rPr>
              <w:t>[●]</w:t>
            </w:r>
          </w:p>
        </w:tc>
        <w:tc>
          <w:tcPr>
            <w:tcW w:w="1531" w:type="dxa"/>
          </w:tcPr>
          <w:p w14:paraId="2657AB8C" w14:textId="77777777" w:rsidR="002458F4" w:rsidRPr="004255CA" w:rsidRDefault="002458F4" w:rsidP="00ED62BA">
            <w:pPr>
              <w:rPr>
                <w:rFonts w:eastAsia="Calibri"/>
                <w:sz w:val="22"/>
                <w:szCs w:val="22"/>
              </w:rPr>
            </w:pPr>
            <w:r w:rsidRPr="004255CA">
              <w:rPr>
                <w:rFonts w:eastAsia="Calibri"/>
                <w:sz w:val="22"/>
                <w:szCs w:val="22"/>
              </w:rPr>
              <w:t>[●]</w:t>
            </w:r>
          </w:p>
        </w:tc>
        <w:tc>
          <w:tcPr>
            <w:tcW w:w="2367" w:type="dxa"/>
          </w:tcPr>
          <w:p w14:paraId="0C5CD1B0" w14:textId="77777777" w:rsidR="002458F4" w:rsidRPr="004255CA" w:rsidRDefault="002458F4" w:rsidP="00ED62BA">
            <w:pPr>
              <w:rPr>
                <w:rFonts w:eastAsia="Calibri"/>
                <w:sz w:val="22"/>
                <w:szCs w:val="22"/>
              </w:rPr>
            </w:pPr>
            <w:r w:rsidRPr="004255CA">
              <w:rPr>
                <w:rFonts w:eastAsia="Calibri"/>
                <w:sz w:val="22"/>
                <w:szCs w:val="22"/>
              </w:rPr>
              <w:t>meno: [●]</w:t>
            </w:r>
          </w:p>
          <w:p w14:paraId="5FE4F1EA" w14:textId="77777777" w:rsidR="002458F4" w:rsidRPr="004255CA" w:rsidRDefault="002458F4" w:rsidP="00ED62BA">
            <w:pPr>
              <w:rPr>
                <w:rFonts w:eastAsia="Calibri"/>
                <w:sz w:val="22"/>
                <w:szCs w:val="22"/>
              </w:rPr>
            </w:pPr>
            <w:proofErr w:type="spellStart"/>
            <w:r w:rsidRPr="004255CA">
              <w:rPr>
                <w:rFonts w:eastAsia="Calibri"/>
                <w:sz w:val="22"/>
                <w:szCs w:val="22"/>
              </w:rPr>
              <w:t>nar</w:t>
            </w:r>
            <w:proofErr w:type="spellEnd"/>
            <w:r w:rsidRPr="004255CA">
              <w:rPr>
                <w:rFonts w:eastAsia="Calibri"/>
                <w:sz w:val="22"/>
                <w:szCs w:val="22"/>
              </w:rPr>
              <w:t>. [●]</w:t>
            </w:r>
          </w:p>
          <w:p w14:paraId="6D217D34" w14:textId="77777777" w:rsidR="002458F4" w:rsidRPr="004255CA" w:rsidRDefault="002458F4" w:rsidP="00ED62BA">
            <w:pPr>
              <w:spacing w:after="120"/>
              <w:rPr>
                <w:rFonts w:eastAsia="Calibri"/>
                <w:sz w:val="22"/>
                <w:szCs w:val="22"/>
              </w:rPr>
            </w:pPr>
            <w:r w:rsidRPr="004255CA">
              <w:rPr>
                <w:rFonts w:eastAsia="Calibri"/>
                <w:sz w:val="22"/>
                <w:szCs w:val="22"/>
              </w:rPr>
              <w:t>adr. [●]</w:t>
            </w:r>
          </w:p>
          <w:p w14:paraId="38CD184C" w14:textId="77777777" w:rsidR="002458F4" w:rsidRPr="004255CA" w:rsidRDefault="002458F4" w:rsidP="00ED62BA">
            <w:pPr>
              <w:rPr>
                <w:rFonts w:eastAsia="Calibri"/>
                <w:sz w:val="22"/>
                <w:szCs w:val="22"/>
              </w:rPr>
            </w:pPr>
          </w:p>
        </w:tc>
        <w:tc>
          <w:tcPr>
            <w:tcW w:w="1808" w:type="dxa"/>
          </w:tcPr>
          <w:p w14:paraId="2F29DE5F" w14:textId="77777777" w:rsidR="002458F4" w:rsidRPr="004255CA" w:rsidRDefault="002458F4" w:rsidP="00ED62BA">
            <w:pPr>
              <w:rPr>
                <w:rFonts w:eastAsia="Calibri"/>
                <w:sz w:val="22"/>
                <w:szCs w:val="22"/>
              </w:rPr>
            </w:pPr>
            <w:r w:rsidRPr="004255CA">
              <w:rPr>
                <w:rFonts w:eastAsia="Calibri"/>
                <w:sz w:val="22"/>
                <w:szCs w:val="22"/>
              </w:rPr>
              <w:t>[●]</w:t>
            </w:r>
          </w:p>
        </w:tc>
        <w:tc>
          <w:tcPr>
            <w:tcW w:w="1550" w:type="dxa"/>
          </w:tcPr>
          <w:p w14:paraId="7444B647" w14:textId="77777777" w:rsidR="002458F4" w:rsidRPr="004255CA" w:rsidRDefault="002458F4" w:rsidP="00ED62BA">
            <w:pPr>
              <w:rPr>
                <w:rFonts w:eastAsia="Calibri"/>
                <w:sz w:val="22"/>
                <w:szCs w:val="22"/>
              </w:rPr>
            </w:pPr>
          </w:p>
        </w:tc>
      </w:tr>
    </w:tbl>
    <w:p w14:paraId="43B96078" w14:textId="77777777" w:rsidR="002458F4" w:rsidRPr="004255CA" w:rsidRDefault="002458F4" w:rsidP="002458F4">
      <w:pPr>
        <w:spacing w:after="160" w:line="259" w:lineRule="auto"/>
        <w:rPr>
          <w:rFonts w:eastAsia="Calibri"/>
          <w:sz w:val="22"/>
          <w:szCs w:val="22"/>
          <w:lang w:eastAsia="en-US"/>
        </w:rPr>
      </w:pPr>
    </w:p>
    <w:p w14:paraId="39B6B8CE" w14:textId="77777777" w:rsidR="002458F4" w:rsidRPr="004255CA" w:rsidRDefault="002458F4" w:rsidP="002458F4">
      <w:pPr>
        <w:spacing w:after="160" w:line="259" w:lineRule="auto"/>
        <w:rPr>
          <w:rFonts w:eastAsia="Calibri"/>
          <w:sz w:val="22"/>
          <w:szCs w:val="22"/>
          <w:lang w:eastAsia="en-US"/>
        </w:rPr>
      </w:pPr>
      <w:r w:rsidRPr="004255CA">
        <w:rPr>
          <w:rFonts w:eastAsia="Calibri"/>
          <w:sz w:val="22"/>
          <w:szCs w:val="22"/>
          <w:lang w:eastAsia="en-US"/>
        </w:rPr>
        <w:t>V [●] dňa [●]</w:t>
      </w:r>
    </w:p>
    <w:p w14:paraId="31DC8F2D" w14:textId="77777777" w:rsidR="002458F4" w:rsidRPr="004255CA" w:rsidRDefault="002458F4" w:rsidP="002458F4">
      <w:pPr>
        <w:jc w:val="both"/>
        <w:rPr>
          <w:rFonts w:eastAsia="Calibri"/>
          <w:sz w:val="22"/>
          <w:szCs w:val="22"/>
          <w:lang w:eastAsia="en-US"/>
        </w:rPr>
      </w:pPr>
      <w:r w:rsidRPr="004255CA">
        <w:rPr>
          <w:rFonts w:eastAsia="Calibri"/>
          <w:sz w:val="22"/>
          <w:szCs w:val="22"/>
          <w:lang w:eastAsia="en-US"/>
        </w:rPr>
        <w:tab/>
      </w:r>
    </w:p>
    <w:p w14:paraId="756D911A" w14:textId="77777777" w:rsidR="002458F4" w:rsidRPr="004255CA" w:rsidRDefault="002458F4" w:rsidP="002458F4">
      <w:pPr>
        <w:jc w:val="both"/>
        <w:rPr>
          <w:rFonts w:eastAsia="Calibri"/>
          <w:sz w:val="22"/>
          <w:szCs w:val="22"/>
          <w:lang w:eastAsia="en-US"/>
        </w:rPr>
      </w:pPr>
    </w:p>
    <w:p w14:paraId="076497E5" w14:textId="77777777" w:rsidR="002458F4" w:rsidRPr="004255CA" w:rsidRDefault="002458F4" w:rsidP="002458F4">
      <w:pPr>
        <w:jc w:val="both"/>
        <w:rPr>
          <w:rFonts w:eastAsia="Calibri"/>
          <w:sz w:val="22"/>
          <w:szCs w:val="22"/>
          <w:lang w:eastAsia="en-US"/>
        </w:rPr>
      </w:pPr>
    </w:p>
    <w:p w14:paraId="3923F300" w14:textId="77777777" w:rsidR="002458F4" w:rsidRPr="004255CA" w:rsidRDefault="002458F4" w:rsidP="002458F4">
      <w:pPr>
        <w:jc w:val="both"/>
        <w:rPr>
          <w:rFonts w:eastAsia="Calibri"/>
          <w:sz w:val="20"/>
          <w:szCs w:val="20"/>
          <w:lang w:eastAsia="en-US"/>
        </w:rPr>
      </w:pPr>
    </w:p>
    <w:p w14:paraId="332E136E" w14:textId="77777777" w:rsidR="002458F4" w:rsidRPr="004255CA" w:rsidRDefault="002458F4" w:rsidP="002458F4">
      <w:pPr>
        <w:jc w:val="both"/>
        <w:rPr>
          <w:rFonts w:eastAsia="Calibri"/>
          <w:sz w:val="20"/>
          <w:szCs w:val="20"/>
          <w:lang w:eastAsia="en-US"/>
        </w:rPr>
      </w:pPr>
    </w:p>
    <w:tbl>
      <w:tblPr>
        <w:tblStyle w:val="Mriekatabuky4"/>
        <w:tblW w:w="50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3886"/>
        <w:gridCol w:w="580"/>
        <w:gridCol w:w="3904"/>
        <w:gridCol w:w="465"/>
      </w:tblGrid>
      <w:tr w:rsidR="002458F4" w:rsidRPr="004255CA" w14:paraId="7A339197" w14:textId="77777777" w:rsidTr="00ED62BA">
        <w:trPr>
          <w:trHeight w:val="246"/>
        </w:trPr>
        <w:tc>
          <w:tcPr>
            <w:tcW w:w="250" w:type="pct"/>
          </w:tcPr>
          <w:p w14:paraId="09AC20EE" w14:textId="77777777" w:rsidR="002458F4" w:rsidRPr="004255CA" w:rsidRDefault="002458F4" w:rsidP="00ED62BA">
            <w:pPr>
              <w:jc w:val="both"/>
              <w:rPr>
                <w:rFonts w:eastAsia="Calibri"/>
                <w:sz w:val="20"/>
                <w:szCs w:val="20"/>
              </w:rPr>
            </w:pPr>
          </w:p>
        </w:tc>
        <w:tc>
          <w:tcPr>
            <w:tcW w:w="2089" w:type="pct"/>
            <w:tcBorders>
              <w:top w:val="nil"/>
              <w:left w:val="nil"/>
              <w:right w:val="nil"/>
            </w:tcBorders>
          </w:tcPr>
          <w:p w14:paraId="2B780641" w14:textId="77777777" w:rsidR="002458F4" w:rsidRPr="004255CA" w:rsidRDefault="002458F4" w:rsidP="00ED62BA">
            <w:pPr>
              <w:jc w:val="both"/>
              <w:rPr>
                <w:rFonts w:eastAsia="Calibri"/>
                <w:sz w:val="20"/>
                <w:szCs w:val="20"/>
              </w:rPr>
            </w:pPr>
          </w:p>
        </w:tc>
        <w:tc>
          <w:tcPr>
            <w:tcW w:w="312" w:type="pct"/>
          </w:tcPr>
          <w:p w14:paraId="3694C381" w14:textId="77777777" w:rsidR="002458F4" w:rsidRPr="004255CA" w:rsidRDefault="002458F4" w:rsidP="00ED62BA">
            <w:pPr>
              <w:jc w:val="both"/>
              <w:rPr>
                <w:rFonts w:eastAsia="Calibri"/>
                <w:sz w:val="20"/>
                <w:szCs w:val="20"/>
              </w:rPr>
            </w:pPr>
          </w:p>
        </w:tc>
        <w:tc>
          <w:tcPr>
            <w:tcW w:w="2099" w:type="pct"/>
            <w:tcBorders>
              <w:top w:val="nil"/>
              <w:left w:val="nil"/>
              <w:bottom w:val="single" w:sz="4" w:space="0" w:color="auto"/>
              <w:right w:val="nil"/>
            </w:tcBorders>
          </w:tcPr>
          <w:p w14:paraId="041D082E" w14:textId="77777777" w:rsidR="002458F4" w:rsidRPr="004255CA" w:rsidRDefault="002458F4" w:rsidP="00ED62BA">
            <w:pPr>
              <w:jc w:val="both"/>
              <w:rPr>
                <w:rFonts w:eastAsia="Calibri"/>
                <w:sz w:val="20"/>
                <w:szCs w:val="20"/>
              </w:rPr>
            </w:pPr>
          </w:p>
        </w:tc>
        <w:tc>
          <w:tcPr>
            <w:tcW w:w="250" w:type="pct"/>
          </w:tcPr>
          <w:p w14:paraId="68CF77CB" w14:textId="77777777" w:rsidR="002458F4" w:rsidRPr="004255CA" w:rsidRDefault="002458F4" w:rsidP="00ED62BA">
            <w:pPr>
              <w:jc w:val="both"/>
              <w:rPr>
                <w:rFonts w:eastAsia="Calibri"/>
                <w:sz w:val="20"/>
                <w:szCs w:val="20"/>
              </w:rPr>
            </w:pPr>
          </w:p>
        </w:tc>
      </w:tr>
      <w:tr w:rsidR="002458F4" w:rsidRPr="004255CA" w14:paraId="6D249C29" w14:textId="77777777" w:rsidTr="00ED62BA">
        <w:trPr>
          <w:trHeight w:val="246"/>
        </w:trPr>
        <w:tc>
          <w:tcPr>
            <w:tcW w:w="250" w:type="pct"/>
          </w:tcPr>
          <w:p w14:paraId="27654ECF" w14:textId="77777777" w:rsidR="002458F4" w:rsidRPr="004255CA" w:rsidRDefault="002458F4" w:rsidP="00ED62BA">
            <w:pPr>
              <w:jc w:val="both"/>
              <w:rPr>
                <w:rFonts w:eastAsia="Calibri"/>
                <w:sz w:val="20"/>
                <w:szCs w:val="20"/>
              </w:rPr>
            </w:pPr>
          </w:p>
        </w:tc>
        <w:tc>
          <w:tcPr>
            <w:tcW w:w="2089" w:type="pct"/>
            <w:tcBorders>
              <w:left w:val="nil"/>
              <w:bottom w:val="nil"/>
              <w:right w:val="nil"/>
            </w:tcBorders>
            <w:hideMark/>
          </w:tcPr>
          <w:p w14:paraId="748D25E6" w14:textId="77777777" w:rsidR="002458F4" w:rsidRPr="004255CA" w:rsidRDefault="002458F4" w:rsidP="00ED62BA">
            <w:pPr>
              <w:jc w:val="center"/>
              <w:rPr>
                <w:rFonts w:eastAsia="Calibri"/>
                <w:sz w:val="20"/>
                <w:szCs w:val="20"/>
              </w:rPr>
            </w:pPr>
          </w:p>
        </w:tc>
        <w:tc>
          <w:tcPr>
            <w:tcW w:w="312" w:type="pct"/>
          </w:tcPr>
          <w:p w14:paraId="65F3EC6D" w14:textId="77777777" w:rsidR="002458F4" w:rsidRPr="004255CA" w:rsidRDefault="002458F4" w:rsidP="00ED62BA">
            <w:pPr>
              <w:jc w:val="both"/>
              <w:rPr>
                <w:rFonts w:eastAsia="Calibri"/>
                <w:sz w:val="20"/>
                <w:szCs w:val="20"/>
              </w:rPr>
            </w:pPr>
          </w:p>
        </w:tc>
        <w:tc>
          <w:tcPr>
            <w:tcW w:w="2099" w:type="pct"/>
            <w:tcBorders>
              <w:top w:val="single" w:sz="4" w:space="0" w:color="auto"/>
              <w:left w:val="nil"/>
              <w:bottom w:val="nil"/>
              <w:right w:val="nil"/>
            </w:tcBorders>
            <w:hideMark/>
          </w:tcPr>
          <w:p w14:paraId="59C205CF" w14:textId="77777777" w:rsidR="002458F4" w:rsidRPr="004255CA" w:rsidRDefault="002458F4" w:rsidP="00ED62BA">
            <w:pPr>
              <w:jc w:val="center"/>
              <w:rPr>
                <w:rFonts w:eastAsia="Calibri"/>
                <w:sz w:val="22"/>
                <w:szCs w:val="22"/>
              </w:rPr>
            </w:pPr>
            <w:r w:rsidRPr="004255CA">
              <w:rPr>
                <w:rFonts w:eastAsia="Calibri"/>
                <w:sz w:val="22"/>
                <w:szCs w:val="22"/>
              </w:rPr>
              <w:t xml:space="preserve">[●] </w:t>
            </w:r>
          </w:p>
          <w:p w14:paraId="0365CBD7" w14:textId="77777777" w:rsidR="002458F4" w:rsidRPr="004255CA" w:rsidRDefault="002458F4" w:rsidP="00ED62BA">
            <w:pPr>
              <w:jc w:val="center"/>
              <w:rPr>
                <w:rFonts w:eastAsia="Calibri"/>
                <w:i/>
                <w:sz w:val="20"/>
                <w:szCs w:val="20"/>
              </w:rPr>
            </w:pPr>
            <w:r w:rsidRPr="004255CA">
              <w:rPr>
                <w:rFonts w:eastAsia="Calibri"/>
                <w:i/>
                <w:sz w:val="20"/>
                <w:szCs w:val="20"/>
              </w:rPr>
              <w:t>podpis oprávnenej osoby</w:t>
            </w:r>
          </w:p>
        </w:tc>
        <w:tc>
          <w:tcPr>
            <w:tcW w:w="250" w:type="pct"/>
          </w:tcPr>
          <w:p w14:paraId="7349B152" w14:textId="77777777" w:rsidR="002458F4" w:rsidRPr="004255CA" w:rsidRDefault="002458F4" w:rsidP="00ED62BA">
            <w:pPr>
              <w:jc w:val="both"/>
              <w:rPr>
                <w:rFonts w:eastAsia="Calibri"/>
                <w:sz w:val="20"/>
                <w:szCs w:val="20"/>
              </w:rPr>
            </w:pPr>
          </w:p>
        </w:tc>
      </w:tr>
    </w:tbl>
    <w:p w14:paraId="3087B706" w14:textId="77777777" w:rsidR="002458F4" w:rsidRPr="00A841AC" w:rsidRDefault="002458F4" w:rsidP="002458F4">
      <w:pPr>
        <w:tabs>
          <w:tab w:val="left" w:pos="0"/>
        </w:tabs>
        <w:spacing w:line="0" w:lineRule="atLeast"/>
        <w:rPr>
          <w:color w:val="EE0000"/>
          <w:lang w:eastAsia="en-US"/>
        </w:rPr>
      </w:pPr>
    </w:p>
    <w:p w14:paraId="3015FAE7" w14:textId="77777777" w:rsidR="008B08AB" w:rsidRPr="008B08AB" w:rsidRDefault="008B08AB" w:rsidP="008B08AB">
      <w:pPr>
        <w:tabs>
          <w:tab w:val="left" w:pos="0"/>
        </w:tabs>
        <w:spacing w:line="219" w:lineRule="exact"/>
        <w:rPr>
          <w:rFonts w:cs="Arial"/>
          <w:sz w:val="20"/>
          <w:szCs w:val="20"/>
        </w:rPr>
      </w:pPr>
      <w:bookmarkStart w:id="6" w:name="_Hlk495491119"/>
      <w:bookmarkEnd w:id="5"/>
    </w:p>
    <w:p w14:paraId="31F8DE62" w14:textId="77777777" w:rsidR="008B08AB" w:rsidRPr="008B08AB" w:rsidRDefault="008B08AB" w:rsidP="008B08AB">
      <w:pPr>
        <w:tabs>
          <w:tab w:val="left" w:pos="0"/>
        </w:tabs>
        <w:spacing w:line="235" w:lineRule="auto"/>
        <w:ind w:left="5100" w:hanging="23"/>
        <w:jc w:val="both"/>
        <w:rPr>
          <w:rFonts w:cs="Arial"/>
          <w:sz w:val="18"/>
          <w:szCs w:val="20"/>
        </w:rPr>
      </w:pPr>
    </w:p>
    <w:p w14:paraId="33781178" w14:textId="77777777" w:rsidR="008B08AB" w:rsidRPr="008B08AB" w:rsidRDefault="008B08AB" w:rsidP="008B08AB">
      <w:pPr>
        <w:tabs>
          <w:tab w:val="left" w:pos="0"/>
        </w:tabs>
        <w:spacing w:line="235" w:lineRule="auto"/>
        <w:ind w:left="5100" w:hanging="23"/>
        <w:jc w:val="both"/>
        <w:rPr>
          <w:rFonts w:cs="Arial"/>
          <w:sz w:val="18"/>
          <w:szCs w:val="20"/>
        </w:rPr>
      </w:pPr>
    </w:p>
    <w:p w14:paraId="20430775" w14:textId="77777777" w:rsidR="008B08AB" w:rsidRPr="008B08AB" w:rsidRDefault="008B08AB" w:rsidP="008B08AB">
      <w:pPr>
        <w:tabs>
          <w:tab w:val="left" w:pos="0"/>
        </w:tabs>
        <w:spacing w:line="235" w:lineRule="auto"/>
        <w:ind w:left="5100" w:hanging="23"/>
        <w:jc w:val="both"/>
        <w:rPr>
          <w:rFonts w:cs="Arial"/>
          <w:sz w:val="18"/>
          <w:szCs w:val="20"/>
        </w:rPr>
      </w:pPr>
    </w:p>
    <w:p w14:paraId="4681C555" w14:textId="77777777" w:rsidR="008B08AB" w:rsidRPr="008B08AB" w:rsidRDefault="008B08AB" w:rsidP="008B08AB">
      <w:pPr>
        <w:tabs>
          <w:tab w:val="left" w:pos="0"/>
        </w:tabs>
        <w:spacing w:line="235" w:lineRule="auto"/>
        <w:ind w:left="5100" w:hanging="23"/>
        <w:jc w:val="both"/>
        <w:rPr>
          <w:rFonts w:cs="Arial"/>
          <w:sz w:val="18"/>
          <w:szCs w:val="20"/>
        </w:rPr>
      </w:pPr>
    </w:p>
    <w:p w14:paraId="7B7C1FB3" w14:textId="77777777" w:rsidR="008B08AB" w:rsidRPr="008B08AB" w:rsidRDefault="008B08AB" w:rsidP="008B08AB">
      <w:pPr>
        <w:tabs>
          <w:tab w:val="left" w:pos="0"/>
        </w:tabs>
        <w:spacing w:line="235" w:lineRule="auto"/>
        <w:ind w:left="5100" w:hanging="23"/>
        <w:jc w:val="both"/>
        <w:rPr>
          <w:rFonts w:cs="Arial"/>
          <w:sz w:val="18"/>
          <w:szCs w:val="20"/>
        </w:rPr>
      </w:pPr>
    </w:p>
    <w:p w14:paraId="63D8FD5A" w14:textId="77777777" w:rsidR="008B08AB" w:rsidRPr="008B08AB" w:rsidRDefault="008B08AB" w:rsidP="008B08AB">
      <w:pPr>
        <w:tabs>
          <w:tab w:val="left" w:pos="0"/>
        </w:tabs>
        <w:spacing w:line="235" w:lineRule="auto"/>
        <w:ind w:left="5100" w:hanging="23"/>
        <w:jc w:val="both"/>
        <w:rPr>
          <w:rFonts w:cs="Arial"/>
          <w:sz w:val="18"/>
          <w:szCs w:val="20"/>
        </w:rPr>
      </w:pPr>
    </w:p>
    <w:p w14:paraId="167C521F" w14:textId="77777777" w:rsidR="008B08AB" w:rsidRPr="008B08AB" w:rsidRDefault="008B08AB" w:rsidP="008B08AB">
      <w:pPr>
        <w:tabs>
          <w:tab w:val="left" w:pos="0"/>
        </w:tabs>
        <w:spacing w:line="235" w:lineRule="auto"/>
        <w:ind w:left="5100" w:hanging="23"/>
        <w:jc w:val="both"/>
        <w:rPr>
          <w:rFonts w:cs="Arial"/>
          <w:sz w:val="18"/>
          <w:szCs w:val="20"/>
        </w:rPr>
      </w:pPr>
    </w:p>
    <w:p w14:paraId="3A671C5F" w14:textId="77777777" w:rsidR="008B08AB" w:rsidRPr="008B08AB" w:rsidRDefault="008B08AB" w:rsidP="008B08AB">
      <w:pPr>
        <w:tabs>
          <w:tab w:val="left" w:pos="0"/>
        </w:tabs>
        <w:spacing w:line="235" w:lineRule="auto"/>
        <w:ind w:left="5100" w:hanging="23"/>
        <w:jc w:val="both"/>
        <w:rPr>
          <w:rFonts w:cs="Arial"/>
          <w:sz w:val="18"/>
          <w:szCs w:val="20"/>
        </w:rPr>
      </w:pPr>
    </w:p>
    <w:p w14:paraId="20B82954" w14:textId="77777777" w:rsidR="008B08AB" w:rsidRPr="008B08AB" w:rsidRDefault="008B08AB" w:rsidP="008B08AB">
      <w:pPr>
        <w:tabs>
          <w:tab w:val="left" w:pos="0"/>
        </w:tabs>
        <w:spacing w:line="235" w:lineRule="auto"/>
        <w:ind w:left="5100" w:hanging="23"/>
        <w:jc w:val="both"/>
        <w:rPr>
          <w:rFonts w:cs="Arial"/>
          <w:sz w:val="18"/>
          <w:szCs w:val="20"/>
        </w:rPr>
      </w:pPr>
    </w:p>
    <w:bookmarkEnd w:id="6"/>
    <w:p w14:paraId="083A33A3" w14:textId="77777777" w:rsidR="008B08AB" w:rsidRPr="008B08AB" w:rsidRDefault="008B08AB" w:rsidP="008B08AB">
      <w:pPr>
        <w:tabs>
          <w:tab w:val="left" w:pos="0"/>
        </w:tabs>
        <w:spacing w:line="235" w:lineRule="auto"/>
        <w:jc w:val="both"/>
        <w:rPr>
          <w:rFonts w:cs="Arial"/>
          <w:sz w:val="18"/>
          <w:szCs w:val="20"/>
        </w:rPr>
      </w:pPr>
    </w:p>
    <w:sectPr w:rsidR="008B08AB" w:rsidRPr="008B08AB" w:rsidSect="00ED048E">
      <w:headerReference w:type="default" r:id="rId11"/>
      <w:pgSz w:w="11900" w:h="16838"/>
      <w:pgMar w:top="705" w:right="1300" w:bottom="708" w:left="1320" w:header="340" w:footer="0" w:gutter="0"/>
      <w:cols w:space="0" w:equalWidth="0">
        <w:col w:w="92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78F9" w14:textId="77777777" w:rsidR="00E24FEA" w:rsidRDefault="00E24FEA" w:rsidP="00EF15CC">
      <w:r>
        <w:separator/>
      </w:r>
    </w:p>
  </w:endnote>
  <w:endnote w:type="continuationSeparator" w:id="0">
    <w:p w14:paraId="3998FAEC" w14:textId="77777777" w:rsidR="00E24FEA" w:rsidRDefault="00E24FEA" w:rsidP="00EF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lbertus MT Lt">
    <w:altName w:val="Candar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15F2" w14:textId="77777777" w:rsidR="008B08AB" w:rsidRDefault="008B08AB">
    <w:pPr>
      <w:pStyle w:val="Pta"/>
      <w:jc w:val="right"/>
    </w:pPr>
    <w:r>
      <w:rPr>
        <w:noProof/>
      </w:rPr>
      <mc:AlternateContent>
        <mc:Choice Requires="wps">
          <w:drawing>
            <wp:anchor distT="0" distB="0" distL="114300" distR="114300" simplePos="0" relativeHeight="251657728" behindDoc="0" locked="0" layoutInCell="1" allowOverlap="1" wp14:anchorId="06950E34" wp14:editId="1F4E84B5">
              <wp:simplePos x="0" y="0"/>
              <wp:positionH relativeFrom="column">
                <wp:posOffset>-98425</wp:posOffset>
              </wp:positionH>
              <wp:positionV relativeFrom="paragraph">
                <wp:posOffset>-77470</wp:posOffset>
              </wp:positionV>
              <wp:extent cx="6265545" cy="15875"/>
              <wp:effectExtent l="6350" t="8255" r="508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5545"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720517" id="_x0000_t32" coordsize="21600,21600" o:spt="32" o:oned="t" path="m,l21600,21600e" filled="f">
              <v:path arrowok="t" fillok="f" o:connecttype="none"/>
              <o:lock v:ext="edit" shapetype="t"/>
            </v:shapetype>
            <v:shape id="AutoShape 5" o:spid="_x0000_s1026" type="#_x0000_t32" style="position:absolute;margin-left:-7.75pt;margin-top:-6.1pt;width:493.35pt;height: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yj3vAEAAFoDAAAOAAAAZHJzL2Uyb0RvYy54bWysU8Fu2zAMvQ/YPwi6L06COeuMOD2k6y7d&#10;FqDdBzCybAuVRYFU4uTvJ6lO1m23oT4IlEg+Pj7S69vTYMVRExt0tVzM5lJop7Axrqvlz6f7DzdS&#10;cADXgEWna3nWLG8379+tR1/pJfZoG00igjiuRl/LPgRfFQWrXg/AM/TaRWeLNECIV+qKhmCM6IMt&#10;lvP5qhiRGk+oNHN8vXtxyk3Gb1utwo+2ZR2ErWXkFvJJ+dyns9isoeoIfG/URAP+g8UAxsWiV6g7&#10;CCAOZP6BGowiZGzDTOFQYNsapXMPsZvF/K9uHnvwOvcSxWF/lYnfDlZ9P27djhJ1dXKP/gHVMwuH&#10;2x5cpzOBp7OPg1skqYrRc3VNSRf2OxL78Rs2MQYOAbMKp5aGBBn7E6cs9vkqtj4FoeLjarkqy4+l&#10;FCr6FuXNpzJXgOqS7InDV42DSEYtORCYrg9bdC6OFWmRS8HxgUOiBtUlIVV2eG+szdO1Toy1/Fwu&#10;y5zAaE2TnCmMqdtvLYkjpP3I38TijzDCg2syWK+h+TLZAYx9sWNx6yZ5kiJp/bjaY3Pe0UW2OMDM&#10;clq2tCGv7zn79y+x+QUAAP//AwBQSwMEFAAGAAgAAAAhABkCmaPeAAAACgEAAA8AAABkcnMvZG93&#10;bnJldi54bWxMj0FvgzAMhe+T+h8iV9plagNItIMRqmrSDjuurbRrSjxgIw4iobD++rmn9fbs9/T8&#10;udjNthMXHHzrSEG8jkAgVc60VCs4Hd9WzyB80GR05wgV/KKHXbl4KHRu3EQfeDmEWnAJ+VwraELo&#10;cyl91aDVfu16JPa+3GB14HGopRn0xOW2k0kUbaTVLfGFRvf42mD1cxitAvRjGkf7zNan9+v09Jlc&#10;v6f+qNTjct6/gAg4h/8w3PAZHUpmOruRjBedglWcphy9iSQBwYlsG7M48ybbgiwLef9C+QcAAP//&#10;AwBQSwECLQAUAAYACAAAACEAtoM4kv4AAADhAQAAEwAAAAAAAAAAAAAAAAAAAAAAW0NvbnRlbnRf&#10;VHlwZXNdLnhtbFBLAQItABQABgAIAAAAIQA4/SH/1gAAAJQBAAALAAAAAAAAAAAAAAAAAC8BAABf&#10;cmVscy8ucmVsc1BLAQItABQABgAIAAAAIQD22yj3vAEAAFoDAAAOAAAAAAAAAAAAAAAAAC4CAABk&#10;cnMvZTJvRG9jLnhtbFBLAQItABQABgAIAAAAIQAZApmj3gAAAAoBAAAPAAAAAAAAAAAAAAAAABYE&#10;AABkcnMvZG93bnJldi54bWxQSwUGAAAAAAQABADzAAAAIQUAAAAA&#10;"/>
          </w:pict>
        </mc:Fallback>
      </mc:AlternateContent>
    </w:r>
    <w:r>
      <w:fldChar w:fldCharType="begin"/>
    </w:r>
    <w:r>
      <w:instrText>PAGE   \* MERGEFORMAT</w:instrText>
    </w:r>
    <w:r>
      <w:fldChar w:fldCharType="separate"/>
    </w:r>
    <w:r>
      <w:rPr>
        <w:noProof/>
      </w:rPr>
      <w:t>1</w:t>
    </w:r>
    <w:r>
      <w:rPr>
        <w:noProof/>
      </w:rPr>
      <w:t>7</w:t>
    </w:r>
    <w:r>
      <w:fldChar w:fldCharType="end"/>
    </w:r>
  </w:p>
  <w:p w14:paraId="04A3CD4B" w14:textId="77777777" w:rsidR="008B08AB" w:rsidRDefault="008B08A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E5AF7" w14:textId="77777777" w:rsidR="00E24FEA" w:rsidRDefault="00E24FEA" w:rsidP="00EF15CC">
      <w:r>
        <w:separator/>
      </w:r>
    </w:p>
  </w:footnote>
  <w:footnote w:type="continuationSeparator" w:id="0">
    <w:p w14:paraId="1ED28ED7" w14:textId="77777777" w:rsidR="00E24FEA" w:rsidRDefault="00E24FEA" w:rsidP="00EF1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B315" w14:textId="038DC025" w:rsidR="008B08AB" w:rsidRPr="00275584" w:rsidRDefault="008B08AB" w:rsidP="00CB5505">
    <w:pPr>
      <w:pStyle w:val="Hlavika"/>
      <w:tabs>
        <w:tab w:val="clear" w:pos="9072"/>
        <w:tab w:val="right" w:pos="7803"/>
      </w:tabs>
      <w:spacing w:before="120"/>
      <w:rPr>
        <w:rFonts w:ascii="Cambria" w:hAnsi="Cambria"/>
        <w:i/>
        <w:sz w:val="32"/>
        <w:szCs w:val="32"/>
      </w:rPr>
    </w:pPr>
    <w:r w:rsidRPr="00275584">
      <w:rPr>
        <w:noProof/>
        <w:sz w:val="32"/>
        <w:szCs w:val="32"/>
      </w:rPr>
      <w:drawing>
        <wp:anchor distT="0" distB="0" distL="114300" distR="114300" simplePos="0" relativeHeight="251659776" behindDoc="1" locked="0" layoutInCell="1" allowOverlap="1" wp14:anchorId="63CA06A8" wp14:editId="7010EAFC">
          <wp:simplePos x="0" y="0"/>
          <wp:positionH relativeFrom="column">
            <wp:align>left</wp:align>
          </wp:positionH>
          <wp:positionV relativeFrom="paragraph">
            <wp:posOffset>3810</wp:posOffset>
          </wp:positionV>
          <wp:extent cx="771525" cy="638175"/>
          <wp:effectExtent l="0" t="0" r="0" b="0"/>
          <wp:wrapTight wrapText="bothSides">
            <wp:wrapPolygon edited="0">
              <wp:start x="0" y="0"/>
              <wp:lineTo x="0" y="21278"/>
              <wp:lineTo x="21333" y="21278"/>
              <wp:lineTo x="21333" y="0"/>
              <wp:lineTo x="0" y="0"/>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5584">
      <w:rPr>
        <w:rFonts w:ascii="Cambria" w:hAnsi="Cambria"/>
        <w:b/>
        <w:i/>
        <w:sz w:val="32"/>
        <w:szCs w:val="32"/>
      </w:rPr>
      <w:t>Inštitút nukleárnej a molekulárnej medicíny</w:t>
    </w:r>
    <w:r w:rsidRPr="00275584">
      <w:rPr>
        <w:rFonts w:ascii="Cambria" w:hAnsi="Cambria"/>
        <w:i/>
        <w:sz w:val="32"/>
        <w:szCs w:val="32"/>
      </w:rPr>
      <w:t xml:space="preserve">   </w:t>
    </w:r>
    <w:r>
      <w:rPr>
        <w:rFonts w:ascii="Cambria" w:hAnsi="Cambria"/>
        <w:i/>
        <w:sz w:val="32"/>
        <w:szCs w:val="32"/>
      </w:rPr>
      <w:tab/>
    </w:r>
  </w:p>
  <w:p w14:paraId="7671EF50" w14:textId="77777777" w:rsidR="008B08AB" w:rsidRPr="001674CD" w:rsidRDefault="008B08AB" w:rsidP="00CB5505">
    <w:pPr>
      <w:pStyle w:val="Hlavika"/>
      <w:tabs>
        <w:tab w:val="clear" w:pos="9072"/>
        <w:tab w:val="right" w:pos="7803"/>
      </w:tabs>
      <w:rPr>
        <w:rFonts w:ascii="Albertus MT Lt" w:hAnsi="Albertus MT Lt"/>
        <w:b/>
        <w:sz w:val="26"/>
        <w:szCs w:val="26"/>
        <w14:shadow w14:blurRad="50800" w14:dist="38100" w14:dir="2700000" w14:sx="100000" w14:sy="100000" w14:kx="0" w14:ky="0" w14:algn="tl">
          <w14:srgbClr w14:val="000000">
            <w14:alpha w14:val="60000"/>
          </w14:srgbClr>
        </w14:shadow>
      </w:rPr>
    </w:pPr>
    <w:r>
      <w:rPr>
        <w:rFonts w:ascii="Cambria" w:hAnsi="Cambria"/>
        <w:i/>
      </w:rPr>
      <w:t xml:space="preserve">                </w:t>
    </w:r>
    <w:r w:rsidRPr="007F6AD8">
      <w:rPr>
        <w:rFonts w:ascii="Cambria" w:hAnsi="Cambria"/>
        <w:i/>
      </w:rPr>
      <w:t>Rastislavova 43, P.O.BOX  E -23, 042 53 Košice</w:t>
    </w:r>
    <w:r>
      <w:rPr>
        <w:rFonts w:ascii="Cambria" w:hAnsi="Cambria"/>
        <w:i/>
      </w:rPr>
      <w:tab/>
    </w:r>
  </w:p>
  <w:p w14:paraId="0BF6C33B" w14:textId="77777777" w:rsidR="008B08AB" w:rsidRPr="001674CD" w:rsidRDefault="008B08AB" w:rsidP="00FE6BBC">
    <w:pPr>
      <w:pStyle w:val="Hlavika"/>
      <w:rPr>
        <w:b/>
        <w:sz w:val="26"/>
        <w:szCs w:val="26"/>
        <w14:shadow w14:blurRad="50800" w14:dist="38100" w14:dir="2700000" w14:sx="100000" w14:sy="100000" w14:kx="0" w14:ky="0" w14:algn="tl">
          <w14:srgbClr w14:val="000000">
            <w14:alpha w14:val="60000"/>
          </w14:srgbClr>
        </w14:shadow>
      </w:rPr>
    </w:pPr>
    <w:r w:rsidRPr="001674CD">
      <w:rPr>
        <w:b/>
        <w:noProof/>
        <w:sz w:val="16"/>
        <w:szCs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8752" behindDoc="0" locked="0" layoutInCell="1" allowOverlap="1" wp14:anchorId="1A253BB3" wp14:editId="216FFFB2">
              <wp:simplePos x="0" y="0"/>
              <wp:positionH relativeFrom="column">
                <wp:posOffset>-360045</wp:posOffset>
              </wp:positionH>
              <wp:positionV relativeFrom="paragraph">
                <wp:posOffset>159385</wp:posOffset>
              </wp:positionV>
              <wp:extent cx="6420485" cy="0"/>
              <wp:effectExtent l="11430" t="11430" r="6985" b="762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0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65449" id="Line 6"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2.55pt" to="477.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KktgEAAFIDAAAOAAAAZHJzL2Uyb0RvYy54bWysU01v2zAMvQ/ofxB0b+wETdEZcXpI1166&#10;LUDb3Rl92MJkURCV2Pn3k9Q0LbrbMB8EUiSfHh/p1e00WHZQgQy6ls9nNWfKCZTGdS1/eb6/vOGM&#10;IjgJFp1q+VERv11ffFmNvlEL7NFKFVgCcdSMvuV9jL6pKhK9GoBm6JVLQY1hgJjc0FUywJjQB1st&#10;6vq6GjFIH1AoonR79xrk64KvtRLxp9akIrMtT9xiOUM5d/ms1itougC+N+JEA/6BxQDGpUfPUHcQ&#10;ge2D+QtqMCIgoY4zgUOFWhuhSg+pm3n9qZunHrwqvSRxyJ9lov8HK34cNm4bMnUxuSf/iOI3MYeb&#10;HlynCoHno0+Dm2epqtFTcy7JDvltYLvxO8qUA/uIRYVJh4Fpa/yvXJjBU6dsKrIfz7KrKTKRLq+v&#10;FvXVzZIz8RaroMkQudAHig8KB5aNllvjsiLQwOGRYqb0npKvHd4ba8tUrWNjy78uF8tSQGiNzMGc&#10;RqHbbWxgB8h7Ub7SX4p8TAu4d7KA9Qrkt5MdwdhXOz1u3UmWrEReO2p2KI/b8CZXGlxheVqyvBkf&#10;/VL9/ius/wAAAP//AwBQSwMEFAAGAAgAAAAhADoUgjPeAAAACQEAAA8AAABkcnMvZG93bnJldi54&#10;bWxMj8FOwzAMhu9IvENkJG5burIOVupOEwIuSEiMwjltTFuROFWTdeXtCeIAR9uffn9/sZutERON&#10;vneMsFomIIgbp3tuEarXh8UNCB8Ua2UcE8IXediV52eFyrU78QtNh9CKGMI+VwhdCEMupW86ssov&#10;3UAcbx9utCrEcWylHtUphlsj0yTZSKt6jh86NdBdR83n4WgR9u9P91fPU22d0du2etO2Sh5TxMuL&#10;eX8LItAc/mD40Y/qUEan2h1Ze2EQFtnmOqIIabYCEYFttl6DqH8Xsizk/wblNwAAAP//AwBQSwEC&#10;LQAUAAYACAAAACEAtoM4kv4AAADhAQAAEwAAAAAAAAAAAAAAAAAAAAAAW0NvbnRlbnRfVHlwZXNd&#10;LnhtbFBLAQItABQABgAIAAAAIQA4/SH/1gAAAJQBAAALAAAAAAAAAAAAAAAAAC8BAABfcmVscy8u&#10;cmVsc1BLAQItABQABgAIAAAAIQDyj6KktgEAAFIDAAAOAAAAAAAAAAAAAAAAAC4CAABkcnMvZTJv&#10;RG9jLnhtbFBLAQItABQABgAIAAAAIQA6FIIz3gAAAAkBAAAPAAAAAAAAAAAAAAAAABAEAABkcnMv&#10;ZG93bnJldi54bWxQSwUGAAAAAAQABADzAAAAGw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DC9BA" w14:textId="77777777" w:rsidR="00286CA3" w:rsidRPr="00286CA3" w:rsidRDefault="00286CA3" w:rsidP="00286CA3">
    <w:pPr>
      <w:tabs>
        <w:tab w:val="center" w:pos="4536"/>
        <w:tab w:val="right" w:pos="7803"/>
      </w:tabs>
      <w:spacing w:before="120"/>
      <w:jc w:val="center"/>
      <w:rPr>
        <w:rFonts w:ascii="Cambria" w:hAnsi="Cambria"/>
        <w:i/>
        <w:sz w:val="32"/>
        <w:szCs w:val="32"/>
      </w:rPr>
    </w:pPr>
    <w:r w:rsidRPr="00286CA3">
      <w:rPr>
        <w:noProof/>
        <w:sz w:val="32"/>
        <w:szCs w:val="32"/>
      </w:rPr>
      <w:drawing>
        <wp:anchor distT="0" distB="0" distL="114300" distR="114300" simplePos="0" relativeHeight="251655680" behindDoc="1" locked="0" layoutInCell="1" allowOverlap="1" wp14:anchorId="0B197426" wp14:editId="6A89957E">
          <wp:simplePos x="0" y="0"/>
          <wp:positionH relativeFrom="column">
            <wp:align>left</wp:align>
          </wp:positionH>
          <wp:positionV relativeFrom="paragraph">
            <wp:posOffset>3810</wp:posOffset>
          </wp:positionV>
          <wp:extent cx="771525" cy="638175"/>
          <wp:effectExtent l="0" t="0" r="0" b="0"/>
          <wp:wrapTight wrapText="bothSides">
            <wp:wrapPolygon edited="0">
              <wp:start x="0" y="0"/>
              <wp:lineTo x="0" y="21278"/>
              <wp:lineTo x="21333" y="21278"/>
              <wp:lineTo x="21333" y="0"/>
              <wp:lineTo x="0" y="0"/>
            </wp:wrapPolygon>
          </wp:wrapTight>
          <wp:docPr id="1332098077" name="Obrázok 1332098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6CA3">
      <w:rPr>
        <w:rFonts w:ascii="Cambria" w:hAnsi="Cambria"/>
        <w:b/>
        <w:i/>
        <w:sz w:val="32"/>
        <w:szCs w:val="32"/>
      </w:rPr>
      <w:t>Inštitút nukleárnej a molekulárnej medicíny</w:t>
    </w:r>
  </w:p>
  <w:p w14:paraId="1E70A47D" w14:textId="77777777" w:rsidR="00286CA3" w:rsidRPr="00286CA3" w:rsidRDefault="00286CA3" w:rsidP="00286CA3">
    <w:pPr>
      <w:tabs>
        <w:tab w:val="center" w:pos="4536"/>
        <w:tab w:val="right" w:pos="7803"/>
      </w:tabs>
      <w:jc w:val="center"/>
      <w:rPr>
        <w:rFonts w:ascii="Cambria" w:hAnsi="Cambria"/>
        <w:i/>
      </w:rPr>
    </w:pPr>
    <w:r w:rsidRPr="00286CA3">
      <w:rPr>
        <w:rFonts w:ascii="Cambria" w:hAnsi="Cambria"/>
        <w:i/>
      </w:rPr>
      <w:t>Rastislavova 43, P.O.BOX  E -23, 042 53 Košice</w:t>
    </w:r>
  </w:p>
  <w:p w14:paraId="62630090" w14:textId="77777777" w:rsidR="00286CA3" w:rsidRPr="00286CA3" w:rsidRDefault="00286CA3" w:rsidP="00286CA3">
    <w:pPr>
      <w:tabs>
        <w:tab w:val="center" w:pos="4536"/>
        <w:tab w:val="right" w:pos="9072"/>
      </w:tabs>
      <w:rPr>
        <w:rFonts w:eastAsia="Calibri"/>
        <w:sz w:val="22"/>
        <w:szCs w:val="22"/>
        <w:lang w:eastAsia="en-US"/>
      </w:rPr>
    </w:pPr>
    <w:r w:rsidRPr="00286CA3">
      <w:rPr>
        <w:b/>
        <w:noProof/>
        <w:sz w:val="16"/>
        <w:szCs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6704" behindDoc="0" locked="0" layoutInCell="1" allowOverlap="1" wp14:anchorId="3B38EBC0" wp14:editId="11B8EA96">
              <wp:simplePos x="0" y="0"/>
              <wp:positionH relativeFrom="column">
                <wp:posOffset>-196231</wp:posOffset>
              </wp:positionH>
              <wp:positionV relativeFrom="paragraph">
                <wp:posOffset>172085</wp:posOffset>
              </wp:positionV>
              <wp:extent cx="6420485" cy="0"/>
              <wp:effectExtent l="11430" t="11430" r="6985" b="7620"/>
              <wp:wrapNone/>
              <wp:docPr id="15599087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0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ADCE7" id="Line 6"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5pt,13.55pt" to="490.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KktgEAAFIDAAAOAAAAZHJzL2Uyb0RvYy54bWysU01v2zAMvQ/ofxB0b+wETdEZcXpI1166&#10;LUDb3Rl92MJkURCV2Pn3k9Q0LbrbMB8EUiSfHh/p1e00WHZQgQy6ls9nNWfKCZTGdS1/eb6/vOGM&#10;IjgJFp1q+VERv11ffFmNvlEL7NFKFVgCcdSMvuV9jL6pKhK9GoBm6JVLQY1hgJjc0FUywJjQB1st&#10;6vq6GjFIH1AoonR79xrk64KvtRLxp9akIrMtT9xiOUM5d/ms1itougC+N+JEA/6BxQDGpUfPUHcQ&#10;ge2D+QtqMCIgoY4zgUOFWhuhSg+pm3n9qZunHrwqvSRxyJ9lov8HK34cNm4bMnUxuSf/iOI3MYeb&#10;HlynCoHno0+Dm2epqtFTcy7JDvltYLvxO8qUA/uIRYVJh4Fpa/yvXJjBU6dsKrIfz7KrKTKRLq+v&#10;FvXVzZIz8RaroMkQudAHig8KB5aNllvjsiLQwOGRYqb0npKvHd4ba8tUrWNjy78uF8tSQGiNzMGc&#10;RqHbbWxgB8h7Ub7SX4p8TAu4d7KA9Qrkt5MdwdhXOz1u3UmWrEReO2p2KI/b8CZXGlxheVqyvBkf&#10;/VL9/ius/wAAAP//AwBQSwMEFAAGAAgAAAAhADFrdNHeAAAACQEAAA8AAABkcnMvZG93bnJldi54&#10;bWxMj8FOwzAMhu+TeIfISNy2ZJ3E1tJ0mhBwQUJi6zinjddWS5yqybry9gRxYEfbn35/f76drGEj&#10;Dr5zJGG5EMCQaqc7aiSUh9f5BpgPirQyjlDCN3rYFnezXGXaXekTx31oWAwhnykJbQh9xrmvW7TK&#10;L1yPFG8nN1gV4jg0XA/qGsOt4YkQj9yqjuKHVvX43GJ93l+shN3X+8vqY6ysMzptyqO2pXhLpHy4&#10;n3ZPwAJO4R+GX/2oDkV0qtyFtGdGwnwl0ohKSNZLYBFINyIBVv0teJHz2wbFDwAAAP//AwBQSwEC&#10;LQAUAAYACAAAACEAtoM4kv4AAADhAQAAEwAAAAAAAAAAAAAAAAAAAAAAW0NvbnRlbnRfVHlwZXNd&#10;LnhtbFBLAQItABQABgAIAAAAIQA4/SH/1gAAAJQBAAALAAAAAAAAAAAAAAAAAC8BAABfcmVscy8u&#10;cmVsc1BLAQItABQABgAIAAAAIQDyj6KktgEAAFIDAAAOAAAAAAAAAAAAAAAAAC4CAABkcnMvZTJv&#10;RG9jLnhtbFBLAQItABQABgAIAAAAIQAxa3TR3gAAAAkBAAAPAAAAAAAAAAAAAAAAABAEAABkcnMv&#10;ZG93bnJldi54bWxQSwUGAAAAAAQABADzAAAAGwUAAAAA&#10;"/>
          </w:pict>
        </mc:Fallback>
      </mc:AlternateContent>
    </w:r>
  </w:p>
  <w:p w14:paraId="0BD865B2" w14:textId="77777777" w:rsidR="00286CA3" w:rsidRDefault="00286CA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99D0246"/>
    <w:styleLink w:val="WWNum213"/>
    <w:lvl w:ilvl="0" w:tplc="532ACC5A">
      <w:start w:val="1"/>
      <w:numFmt w:val="decimal"/>
      <w:pStyle w:val="Nadpis1"/>
      <w:lvlText w:val="%1."/>
      <w:lvlJc w:val="left"/>
    </w:lvl>
    <w:lvl w:ilvl="1" w:tplc="0C743C62">
      <w:start w:val="1"/>
      <w:numFmt w:val="decimal"/>
      <w:pStyle w:val="Nadpis2"/>
      <w:lvlText w:val="1.%2"/>
      <w:lvlJc w:val="left"/>
    </w:lvl>
    <w:lvl w:ilvl="2" w:tplc="F96C3CD0">
      <w:start w:val="1"/>
      <w:numFmt w:val="bullet"/>
      <w:lvlText w:val=""/>
      <w:lvlJc w:val="left"/>
    </w:lvl>
    <w:lvl w:ilvl="3" w:tplc="7B30427E">
      <w:start w:val="1"/>
      <w:numFmt w:val="bullet"/>
      <w:lvlText w:val=""/>
      <w:lvlJc w:val="left"/>
    </w:lvl>
    <w:lvl w:ilvl="4" w:tplc="3DCC2E98">
      <w:start w:val="1"/>
      <w:numFmt w:val="bullet"/>
      <w:lvlText w:val=""/>
      <w:lvlJc w:val="left"/>
    </w:lvl>
    <w:lvl w:ilvl="5" w:tplc="D4CAD314">
      <w:start w:val="1"/>
      <w:numFmt w:val="bullet"/>
      <w:lvlText w:val=""/>
      <w:lvlJc w:val="left"/>
    </w:lvl>
    <w:lvl w:ilvl="6" w:tplc="2E54BBB4">
      <w:start w:val="1"/>
      <w:numFmt w:val="bullet"/>
      <w:lvlText w:val=""/>
      <w:lvlJc w:val="left"/>
    </w:lvl>
    <w:lvl w:ilvl="7" w:tplc="779E4F3A">
      <w:start w:val="1"/>
      <w:numFmt w:val="bullet"/>
      <w:lvlText w:val=""/>
      <w:lvlJc w:val="left"/>
    </w:lvl>
    <w:lvl w:ilvl="8" w:tplc="B5F2B43E">
      <w:start w:val="1"/>
      <w:numFmt w:val="bullet"/>
      <w:lvlText w:val=""/>
      <w:lvlJc w:val="left"/>
    </w:lvl>
  </w:abstractNum>
  <w:abstractNum w:abstractNumId="1" w15:restartNumberingAfterBreak="0">
    <w:nsid w:val="00000003"/>
    <w:multiLevelType w:val="hybridMultilevel"/>
    <w:tmpl w:val="0D3285C2"/>
    <w:styleLink w:val="WWNum215"/>
    <w:lvl w:ilvl="0" w:tplc="EF40F9E4">
      <w:start w:val="3"/>
      <w:numFmt w:val="decimal"/>
      <w:lvlText w:val="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70"/>
    <w:multiLevelType w:val="hybridMultilevel"/>
    <w:tmpl w:val="2C6E4AFC"/>
    <w:lvl w:ilvl="0" w:tplc="F6629770">
      <w:start w:val="1"/>
      <w:numFmt w:val="decimal"/>
      <w:lvlText w:val="%1."/>
      <w:lvlJc w:val="left"/>
    </w:lvl>
    <w:lvl w:ilvl="1" w:tplc="10E0C032">
      <w:start w:val="1"/>
      <w:numFmt w:val="bullet"/>
      <w:lvlText w:val=""/>
      <w:lvlJc w:val="left"/>
    </w:lvl>
    <w:lvl w:ilvl="2" w:tplc="D09CAEC6">
      <w:start w:val="1"/>
      <w:numFmt w:val="bullet"/>
      <w:lvlText w:val=""/>
      <w:lvlJc w:val="left"/>
    </w:lvl>
    <w:lvl w:ilvl="3" w:tplc="8E140184">
      <w:start w:val="1"/>
      <w:numFmt w:val="bullet"/>
      <w:lvlText w:val=""/>
      <w:lvlJc w:val="left"/>
    </w:lvl>
    <w:lvl w:ilvl="4" w:tplc="89808ED2">
      <w:start w:val="1"/>
      <w:numFmt w:val="bullet"/>
      <w:lvlText w:val=""/>
      <w:lvlJc w:val="left"/>
    </w:lvl>
    <w:lvl w:ilvl="5" w:tplc="9474BB14">
      <w:start w:val="1"/>
      <w:numFmt w:val="bullet"/>
      <w:lvlText w:val=""/>
      <w:lvlJc w:val="left"/>
    </w:lvl>
    <w:lvl w:ilvl="6" w:tplc="65EA340A">
      <w:start w:val="1"/>
      <w:numFmt w:val="bullet"/>
      <w:lvlText w:val=""/>
      <w:lvlJc w:val="left"/>
    </w:lvl>
    <w:lvl w:ilvl="7" w:tplc="AFE6A0DE">
      <w:start w:val="1"/>
      <w:numFmt w:val="bullet"/>
      <w:lvlText w:val=""/>
      <w:lvlJc w:val="left"/>
    </w:lvl>
    <w:lvl w:ilvl="8" w:tplc="CE8412A8">
      <w:start w:val="1"/>
      <w:numFmt w:val="bullet"/>
      <w:lvlText w:val=""/>
      <w:lvlJc w:val="left"/>
    </w:lvl>
  </w:abstractNum>
  <w:abstractNum w:abstractNumId="3" w15:restartNumberingAfterBreak="0">
    <w:nsid w:val="00000071"/>
    <w:multiLevelType w:val="hybridMultilevel"/>
    <w:tmpl w:val="E752EED2"/>
    <w:lvl w:ilvl="0" w:tplc="A97A2F18">
      <w:start w:val="1"/>
      <w:numFmt w:val="decimal"/>
      <w:lvlText w:val="%1."/>
      <w:lvlJc w:val="left"/>
      <w:rPr>
        <w:b w:val="0"/>
        <w:bCs/>
      </w:rPr>
    </w:lvl>
    <w:lvl w:ilvl="1" w:tplc="32DA5CD0">
      <w:start w:val="1"/>
      <w:numFmt w:val="bullet"/>
      <w:lvlText w:val="-"/>
      <w:lvlJc w:val="left"/>
    </w:lvl>
    <w:lvl w:ilvl="2" w:tplc="FA7295FA">
      <w:start w:val="1"/>
      <w:numFmt w:val="lowerLetter"/>
      <w:lvlText w:val="%3)"/>
      <w:lvlJc w:val="left"/>
    </w:lvl>
    <w:lvl w:ilvl="3" w:tplc="2410C732">
      <w:start w:val="1"/>
      <w:numFmt w:val="bullet"/>
      <w:lvlText w:val=""/>
      <w:lvlJc w:val="left"/>
    </w:lvl>
    <w:lvl w:ilvl="4" w:tplc="737617FA">
      <w:start w:val="1"/>
      <w:numFmt w:val="bullet"/>
      <w:lvlText w:val=""/>
      <w:lvlJc w:val="left"/>
    </w:lvl>
    <w:lvl w:ilvl="5" w:tplc="2AD0CF36">
      <w:start w:val="1"/>
      <w:numFmt w:val="bullet"/>
      <w:lvlText w:val=""/>
      <w:lvlJc w:val="left"/>
    </w:lvl>
    <w:lvl w:ilvl="6" w:tplc="D430D7E0">
      <w:start w:val="1"/>
      <w:numFmt w:val="bullet"/>
      <w:lvlText w:val=""/>
      <w:lvlJc w:val="left"/>
    </w:lvl>
    <w:lvl w:ilvl="7" w:tplc="3A121896">
      <w:start w:val="1"/>
      <w:numFmt w:val="bullet"/>
      <w:lvlText w:val=""/>
      <w:lvlJc w:val="left"/>
    </w:lvl>
    <w:lvl w:ilvl="8" w:tplc="81E82830">
      <w:start w:val="1"/>
      <w:numFmt w:val="bullet"/>
      <w:lvlText w:val=""/>
      <w:lvlJc w:val="left"/>
    </w:lvl>
  </w:abstractNum>
  <w:abstractNum w:abstractNumId="4" w15:restartNumberingAfterBreak="0">
    <w:nsid w:val="00000072"/>
    <w:multiLevelType w:val="hybridMultilevel"/>
    <w:tmpl w:val="4DF72E4E"/>
    <w:lvl w:ilvl="0" w:tplc="146824C8">
      <w:start w:val="1"/>
      <w:numFmt w:val="decimal"/>
      <w:lvlText w:val="%1."/>
      <w:lvlJc w:val="left"/>
    </w:lvl>
    <w:lvl w:ilvl="1" w:tplc="81EA7CAE">
      <w:start w:val="1"/>
      <w:numFmt w:val="bullet"/>
      <w:lvlText w:val=""/>
      <w:lvlJc w:val="left"/>
    </w:lvl>
    <w:lvl w:ilvl="2" w:tplc="B8FAF8E6">
      <w:start w:val="1"/>
      <w:numFmt w:val="bullet"/>
      <w:lvlText w:val=""/>
      <w:lvlJc w:val="left"/>
    </w:lvl>
    <w:lvl w:ilvl="3" w:tplc="54162D18">
      <w:start w:val="1"/>
      <w:numFmt w:val="bullet"/>
      <w:lvlText w:val=""/>
      <w:lvlJc w:val="left"/>
    </w:lvl>
    <w:lvl w:ilvl="4" w:tplc="3A44C7C2">
      <w:start w:val="1"/>
      <w:numFmt w:val="bullet"/>
      <w:lvlText w:val=""/>
      <w:lvlJc w:val="left"/>
    </w:lvl>
    <w:lvl w:ilvl="5" w:tplc="FDF64DDC">
      <w:start w:val="1"/>
      <w:numFmt w:val="bullet"/>
      <w:lvlText w:val=""/>
      <w:lvlJc w:val="left"/>
    </w:lvl>
    <w:lvl w:ilvl="6" w:tplc="891C9F60">
      <w:start w:val="1"/>
      <w:numFmt w:val="bullet"/>
      <w:lvlText w:val=""/>
      <w:lvlJc w:val="left"/>
    </w:lvl>
    <w:lvl w:ilvl="7" w:tplc="B61A8A00">
      <w:start w:val="1"/>
      <w:numFmt w:val="bullet"/>
      <w:lvlText w:val=""/>
      <w:lvlJc w:val="left"/>
    </w:lvl>
    <w:lvl w:ilvl="8" w:tplc="C8F27A34">
      <w:start w:val="1"/>
      <w:numFmt w:val="bullet"/>
      <w:lvlText w:val=""/>
      <w:lvlJc w:val="left"/>
    </w:lvl>
  </w:abstractNum>
  <w:abstractNum w:abstractNumId="5" w15:restartNumberingAfterBreak="0">
    <w:nsid w:val="00000075"/>
    <w:multiLevelType w:val="hybridMultilevel"/>
    <w:tmpl w:val="2A082C70"/>
    <w:lvl w:ilvl="0" w:tplc="96968F62">
      <w:start w:val="1"/>
      <w:numFmt w:val="decimal"/>
      <w:lvlText w:val="%1."/>
      <w:lvlJc w:val="left"/>
    </w:lvl>
    <w:lvl w:ilvl="1" w:tplc="41CC8CEC">
      <w:start w:val="1"/>
      <w:numFmt w:val="bullet"/>
      <w:lvlText w:val=""/>
      <w:lvlJc w:val="left"/>
    </w:lvl>
    <w:lvl w:ilvl="2" w:tplc="D9BCA09A">
      <w:start w:val="1"/>
      <w:numFmt w:val="bullet"/>
      <w:lvlText w:val=""/>
      <w:lvlJc w:val="left"/>
    </w:lvl>
    <w:lvl w:ilvl="3" w:tplc="AD88BAB8">
      <w:start w:val="1"/>
      <w:numFmt w:val="bullet"/>
      <w:lvlText w:val=""/>
      <w:lvlJc w:val="left"/>
    </w:lvl>
    <w:lvl w:ilvl="4" w:tplc="98009ECC">
      <w:start w:val="1"/>
      <w:numFmt w:val="bullet"/>
      <w:lvlText w:val=""/>
      <w:lvlJc w:val="left"/>
    </w:lvl>
    <w:lvl w:ilvl="5" w:tplc="AA0630A8">
      <w:start w:val="1"/>
      <w:numFmt w:val="bullet"/>
      <w:lvlText w:val=""/>
      <w:lvlJc w:val="left"/>
    </w:lvl>
    <w:lvl w:ilvl="6" w:tplc="07C2062A">
      <w:start w:val="1"/>
      <w:numFmt w:val="bullet"/>
      <w:lvlText w:val=""/>
      <w:lvlJc w:val="left"/>
    </w:lvl>
    <w:lvl w:ilvl="7" w:tplc="CF9C1218">
      <w:start w:val="1"/>
      <w:numFmt w:val="bullet"/>
      <w:lvlText w:val=""/>
      <w:lvlJc w:val="left"/>
    </w:lvl>
    <w:lvl w:ilvl="8" w:tplc="5EC05426">
      <w:start w:val="1"/>
      <w:numFmt w:val="bullet"/>
      <w:lvlText w:val=""/>
      <w:lvlJc w:val="left"/>
    </w:lvl>
  </w:abstractNum>
  <w:abstractNum w:abstractNumId="6" w15:restartNumberingAfterBreak="0">
    <w:nsid w:val="00000078"/>
    <w:multiLevelType w:val="hybridMultilevel"/>
    <w:tmpl w:val="1E806C28"/>
    <w:lvl w:ilvl="0" w:tplc="DD4C3A6E">
      <w:start w:val="1"/>
      <w:numFmt w:val="decimal"/>
      <w:lvlText w:val="%1."/>
      <w:lvlJc w:val="left"/>
      <w:rPr>
        <w:color w:val="auto"/>
      </w:rPr>
    </w:lvl>
    <w:lvl w:ilvl="1" w:tplc="0D6A1EA0">
      <w:start w:val="1"/>
      <w:numFmt w:val="bullet"/>
      <w:lvlText w:val=""/>
      <w:lvlJc w:val="left"/>
    </w:lvl>
    <w:lvl w:ilvl="2" w:tplc="2C82E6D8">
      <w:start w:val="1"/>
      <w:numFmt w:val="bullet"/>
      <w:lvlText w:val=""/>
      <w:lvlJc w:val="left"/>
    </w:lvl>
    <w:lvl w:ilvl="3" w:tplc="68060C66">
      <w:start w:val="1"/>
      <w:numFmt w:val="bullet"/>
      <w:lvlText w:val=""/>
      <w:lvlJc w:val="left"/>
    </w:lvl>
    <w:lvl w:ilvl="4" w:tplc="00843A62">
      <w:start w:val="1"/>
      <w:numFmt w:val="bullet"/>
      <w:lvlText w:val=""/>
      <w:lvlJc w:val="left"/>
    </w:lvl>
    <w:lvl w:ilvl="5" w:tplc="518AADC2">
      <w:start w:val="1"/>
      <w:numFmt w:val="bullet"/>
      <w:lvlText w:val=""/>
      <w:lvlJc w:val="left"/>
    </w:lvl>
    <w:lvl w:ilvl="6" w:tplc="5A8AD8E4">
      <w:start w:val="1"/>
      <w:numFmt w:val="bullet"/>
      <w:lvlText w:val=""/>
      <w:lvlJc w:val="left"/>
    </w:lvl>
    <w:lvl w:ilvl="7" w:tplc="2624B0D2">
      <w:start w:val="1"/>
      <w:numFmt w:val="bullet"/>
      <w:lvlText w:val=""/>
      <w:lvlJc w:val="left"/>
    </w:lvl>
    <w:lvl w:ilvl="8" w:tplc="E0B41548">
      <w:start w:val="1"/>
      <w:numFmt w:val="bullet"/>
      <w:lvlText w:val=""/>
      <w:lvlJc w:val="left"/>
    </w:lvl>
  </w:abstractNum>
  <w:abstractNum w:abstractNumId="7" w15:restartNumberingAfterBreak="0">
    <w:nsid w:val="01745C62"/>
    <w:multiLevelType w:val="multilevel"/>
    <w:tmpl w:val="A260D8AC"/>
    <w:lvl w:ilvl="0">
      <w:start w:val="1"/>
      <w:numFmt w:val="decimal"/>
      <w:lvlText w:val="%1"/>
      <w:lvlJc w:val="left"/>
      <w:pPr>
        <w:ind w:left="360" w:hanging="360"/>
      </w:pPr>
      <w:rPr>
        <w:rFonts w:hint="default"/>
        <w:b w:val="0"/>
        <w:sz w:val="23"/>
      </w:rPr>
    </w:lvl>
    <w:lvl w:ilvl="1">
      <w:start w:val="1"/>
      <w:numFmt w:val="decimal"/>
      <w:lvlText w:val="%1.%2"/>
      <w:lvlJc w:val="left"/>
      <w:pPr>
        <w:ind w:left="960" w:hanging="360"/>
      </w:pPr>
      <w:rPr>
        <w:rFonts w:hint="default"/>
        <w:b/>
        <w:bCs/>
        <w:sz w:val="23"/>
      </w:rPr>
    </w:lvl>
    <w:lvl w:ilvl="2">
      <w:start w:val="1"/>
      <w:numFmt w:val="decimal"/>
      <w:lvlText w:val="%1.%2.%3"/>
      <w:lvlJc w:val="left"/>
      <w:pPr>
        <w:ind w:left="1920" w:hanging="720"/>
      </w:pPr>
      <w:rPr>
        <w:rFonts w:hint="default"/>
        <w:b w:val="0"/>
        <w:sz w:val="23"/>
      </w:rPr>
    </w:lvl>
    <w:lvl w:ilvl="3">
      <w:start w:val="1"/>
      <w:numFmt w:val="decimal"/>
      <w:lvlText w:val="%1.%2.%3.%4"/>
      <w:lvlJc w:val="left"/>
      <w:pPr>
        <w:ind w:left="2520" w:hanging="720"/>
      </w:pPr>
      <w:rPr>
        <w:rFonts w:hint="default"/>
        <w:b w:val="0"/>
        <w:sz w:val="23"/>
      </w:rPr>
    </w:lvl>
    <w:lvl w:ilvl="4">
      <w:start w:val="1"/>
      <w:numFmt w:val="decimal"/>
      <w:lvlText w:val="%1.%2.%3.%4.%5"/>
      <w:lvlJc w:val="left"/>
      <w:pPr>
        <w:ind w:left="3480" w:hanging="1080"/>
      </w:pPr>
      <w:rPr>
        <w:rFonts w:hint="default"/>
        <w:b w:val="0"/>
        <w:sz w:val="23"/>
      </w:rPr>
    </w:lvl>
    <w:lvl w:ilvl="5">
      <w:start w:val="1"/>
      <w:numFmt w:val="decimal"/>
      <w:lvlText w:val="%1.%2.%3.%4.%5.%6"/>
      <w:lvlJc w:val="left"/>
      <w:pPr>
        <w:ind w:left="4080" w:hanging="1080"/>
      </w:pPr>
      <w:rPr>
        <w:rFonts w:hint="default"/>
        <w:b w:val="0"/>
        <w:sz w:val="23"/>
      </w:rPr>
    </w:lvl>
    <w:lvl w:ilvl="6">
      <w:start w:val="1"/>
      <w:numFmt w:val="decimal"/>
      <w:lvlText w:val="%1.%2.%3.%4.%5.%6.%7"/>
      <w:lvlJc w:val="left"/>
      <w:pPr>
        <w:ind w:left="5040" w:hanging="1440"/>
      </w:pPr>
      <w:rPr>
        <w:rFonts w:hint="default"/>
        <w:b w:val="0"/>
        <w:sz w:val="23"/>
      </w:rPr>
    </w:lvl>
    <w:lvl w:ilvl="7">
      <w:start w:val="1"/>
      <w:numFmt w:val="decimal"/>
      <w:lvlText w:val="%1.%2.%3.%4.%5.%6.%7.%8"/>
      <w:lvlJc w:val="left"/>
      <w:pPr>
        <w:ind w:left="5640" w:hanging="1440"/>
      </w:pPr>
      <w:rPr>
        <w:rFonts w:hint="default"/>
        <w:b w:val="0"/>
        <w:sz w:val="23"/>
      </w:rPr>
    </w:lvl>
    <w:lvl w:ilvl="8">
      <w:start w:val="1"/>
      <w:numFmt w:val="decimal"/>
      <w:lvlText w:val="%1.%2.%3.%4.%5.%6.%7.%8.%9"/>
      <w:lvlJc w:val="left"/>
      <w:pPr>
        <w:ind w:left="6240" w:hanging="1440"/>
      </w:pPr>
      <w:rPr>
        <w:rFonts w:hint="default"/>
        <w:b w:val="0"/>
        <w:sz w:val="23"/>
      </w:rPr>
    </w:lvl>
  </w:abstractNum>
  <w:abstractNum w:abstractNumId="8" w15:restartNumberingAfterBreak="0">
    <w:nsid w:val="21AC6D6D"/>
    <w:multiLevelType w:val="multilevel"/>
    <w:tmpl w:val="5BB22A8A"/>
    <w:styleLink w:val="WWNum21"/>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9321857"/>
    <w:multiLevelType w:val="multilevel"/>
    <w:tmpl w:val="68982B90"/>
    <w:lvl w:ilvl="0">
      <w:start w:val="1"/>
      <w:numFmt w:val="decimal"/>
      <w:lvlText w:val="%1."/>
      <w:lvlJc w:val="left"/>
      <w:pPr>
        <w:ind w:left="357" w:hanging="215"/>
      </w:pPr>
      <w:rPr>
        <w:rFonts w:ascii="Times New Roman" w:eastAsia="Times New Roman" w:hAnsi="Times New Roman" w:cs="Arial"/>
      </w:rPr>
    </w:lvl>
    <w:lvl w:ilvl="1">
      <w:start w:val="1"/>
      <w:numFmt w:val="decimal"/>
      <w:lvlText w:val="%2."/>
      <w:lvlJc w:val="left"/>
      <w:pPr>
        <w:ind w:left="1114" w:hanging="360"/>
      </w:pPr>
    </w:lvl>
    <w:lvl w:ilvl="2">
      <w:start w:val="1"/>
      <w:numFmt w:val="decimal"/>
      <w:lvlText w:val="%3."/>
      <w:lvlJc w:val="left"/>
      <w:pPr>
        <w:ind w:left="1474" w:hanging="360"/>
      </w:pPr>
    </w:lvl>
    <w:lvl w:ilvl="3">
      <w:start w:val="1"/>
      <w:numFmt w:val="decimal"/>
      <w:lvlText w:val="%4."/>
      <w:lvlJc w:val="left"/>
      <w:pPr>
        <w:ind w:left="1834" w:hanging="360"/>
      </w:pPr>
    </w:lvl>
    <w:lvl w:ilvl="4">
      <w:start w:val="1"/>
      <w:numFmt w:val="decimal"/>
      <w:lvlText w:val="%5."/>
      <w:lvlJc w:val="left"/>
      <w:pPr>
        <w:ind w:left="2194" w:hanging="360"/>
      </w:pPr>
    </w:lvl>
    <w:lvl w:ilvl="5">
      <w:start w:val="1"/>
      <w:numFmt w:val="decimal"/>
      <w:lvlText w:val="%6."/>
      <w:lvlJc w:val="left"/>
      <w:pPr>
        <w:ind w:left="2554" w:hanging="360"/>
      </w:pPr>
    </w:lvl>
    <w:lvl w:ilvl="6">
      <w:start w:val="1"/>
      <w:numFmt w:val="decimal"/>
      <w:lvlText w:val="%7."/>
      <w:lvlJc w:val="left"/>
      <w:pPr>
        <w:ind w:left="2914" w:hanging="360"/>
      </w:pPr>
    </w:lvl>
    <w:lvl w:ilvl="7">
      <w:start w:val="1"/>
      <w:numFmt w:val="decimal"/>
      <w:lvlText w:val="%8."/>
      <w:lvlJc w:val="left"/>
      <w:pPr>
        <w:ind w:left="3274" w:hanging="360"/>
      </w:pPr>
    </w:lvl>
    <w:lvl w:ilvl="8">
      <w:start w:val="1"/>
      <w:numFmt w:val="decimal"/>
      <w:lvlText w:val="%9."/>
      <w:lvlJc w:val="left"/>
      <w:pPr>
        <w:ind w:left="3634" w:hanging="360"/>
      </w:pPr>
    </w:lvl>
  </w:abstractNum>
  <w:abstractNum w:abstractNumId="10" w15:restartNumberingAfterBreak="0">
    <w:nsid w:val="37DE71BE"/>
    <w:multiLevelType w:val="hybridMultilevel"/>
    <w:tmpl w:val="E5C09F80"/>
    <w:lvl w:ilvl="0" w:tplc="BC1E7BC2">
      <w:start w:val="1"/>
      <w:numFmt w:val="bullet"/>
      <w:lvlText w:val=""/>
      <w:lvlJc w:val="left"/>
      <w:pPr>
        <w:ind w:left="720" w:hanging="360"/>
      </w:pPr>
      <w:rPr>
        <w:rFonts w:ascii="Symbol" w:hAnsi="Symbol" w:hint="default"/>
      </w:rPr>
    </w:lvl>
    <w:lvl w:ilvl="1" w:tplc="6A7C9072">
      <w:start w:val="19"/>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E337A4F"/>
    <w:multiLevelType w:val="hybridMultilevel"/>
    <w:tmpl w:val="29609602"/>
    <w:lvl w:ilvl="0" w:tplc="041B0017">
      <w:start w:val="1"/>
      <w:numFmt w:val="lowerLetter"/>
      <w:lvlText w:val="%1)"/>
      <w:lvlJc w:val="left"/>
      <w:pPr>
        <w:ind w:left="1240" w:hanging="360"/>
      </w:pPr>
    </w:lvl>
    <w:lvl w:ilvl="1" w:tplc="041B0019" w:tentative="1">
      <w:start w:val="1"/>
      <w:numFmt w:val="lowerLetter"/>
      <w:lvlText w:val="%2."/>
      <w:lvlJc w:val="left"/>
      <w:pPr>
        <w:ind w:left="1960" w:hanging="360"/>
      </w:pPr>
    </w:lvl>
    <w:lvl w:ilvl="2" w:tplc="041B001B" w:tentative="1">
      <w:start w:val="1"/>
      <w:numFmt w:val="lowerRoman"/>
      <w:lvlText w:val="%3."/>
      <w:lvlJc w:val="right"/>
      <w:pPr>
        <w:ind w:left="2680" w:hanging="180"/>
      </w:pPr>
    </w:lvl>
    <w:lvl w:ilvl="3" w:tplc="041B000F" w:tentative="1">
      <w:start w:val="1"/>
      <w:numFmt w:val="decimal"/>
      <w:lvlText w:val="%4."/>
      <w:lvlJc w:val="left"/>
      <w:pPr>
        <w:ind w:left="3400" w:hanging="360"/>
      </w:pPr>
    </w:lvl>
    <w:lvl w:ilvl="4" w:tplc="041B0019" w:tentative="1">
      <w:start w:val="1"/>
      <w:numFmt w:val="lowerLetter"/>
      <w:lvlText w:val="%5."/>
      <w:lvlJc w:val="left"/>
      <w:pPr>
        <w:ind w:left="4120" w:hanging="360"/>
      </w:pPr>
    </w:lvl>
    <w:lvl w:ilvl="5" w:tplc="041B001B" w:tentative="1">
      <w:start w:val="1"/>
      <w:numFmt w:val="lowerRoman"/>
      <w:lvlText w:val="%6."/>
      <w:lvlJc w:val="right"/>
      <w:pPr>
        <w:ind w:left="4840" w:hanging="180"/>
      </w:pPr>
    </w:lvl>
    <w:lvl w:ilvl="6" w:tplc="041B000F" w:tentative="1">
      <w:start w:val="1"/>
      <w:numFmt w:val="decimal"/>
      <w:lvlText w:val="%7."/>
      <w:lvlJc w:val="left"/>
      <w:pPr>
        <w:ind w:left="5560" w:hanging="360"/>
      </w:pPr>
    </w:lvl>
    <w:lvl w:ilvl="7" w:tplc="041B0019" w:tentative="1">
      <w:start w:val="1"/>
      <w:numFmt w:val="lowerLetter"/>
      <w:lvlText w:val="%8."/>
      <w:lvlJc w:val="left"/>
      <w:pPr>
        <w:ind w:left="6280" w:hanging="360"/>
      </w:pPr>
    </w:lvl>
    <w:lvl w:ilvl="8" w:tplc="041B001B" w:tentative="1">
      <w:start w:val="1"/>
      <w:numFmt w:val="lowerRoman"/>
      <w:lvlText w:val="%9."/>
      <w:lvlJc w:val="right"/>
      <w:pPr>
        <w:ind w:left="7000" w:hanging="180"/>
      </w:pPr>
    </w:lvl>
  </w:abstractNum>
  <w:abstractNum w:abstractNumId="12" w15:restartNumberingAfterBreak="0">
    <w:nsid w:val="44CD413F"/>
    <w:multiLevelType w:val="hybridMultilevel"/>
    <w:tmpl w:val="E04C5B8E"/>
    <w:lvl w:ilvl="0" w:tplc="CF66F512">
      <w:start w:val="1"/>
      <w:numFmt w:val="decimal"/>
      <w:lvlText w:val="%1."/>
      <w:lvlJc w:val="left"/>
      <w:rPr>
        <w:b w:val="0"/>
      </w:rPr>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44EB3BC5"/>
    <w:multiLevelType w:val="multilevel"/>
    <w:tmpl w:val="57B4F4A4"/>
    <w:styleLink w:val="WWNum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72E48C6"/>
    <w:multiLevelType w:val="multilevel"/>
    <w:tmpl w:val="6890F454"/>
    <w:lvl w:ilvl="0">
      <w:start w:val="1"/>
      <w:numFmt w:val="decimal"/>
      <w:lvlText w:val="%1."/>
      <w:lvlJc w:val="left"/>
      <w:pPr>
        <w:ind w:left="720" w:hanging="360"/>
      </w:pPr>
    </w:lvl>
    <w:lvl w:ilvl="1">
      <w:start w:val="1"/>
      <w:numFmt w:val="decimal"/>
      <w:isLgl/>
      <w:lvlText w:val="%1.%2"/>
      <w:lvlJc w:val="left"/>
      <w:pPr>
        <w:ind w:left="960" w:hanging="360"/>
      </w:pPr>
      <w:rPr>
        <w:rFonts w:hint="default"/>
        <w:b/>
        <w:bCs/>
        <w:sz w:val="23"/>
      </w:rPr>
    </w:lvl>
    <w:lvl w:ilvl="2">
      <w:start w:val="1"/>
      <w:numFmt w:val="decimal"/>
      <w:isLgl/>
      <w:lvlText w:val="%1.%2.%3"/>
      <w:lvlJc w:val="left"/>
      <w:pPr>
        <w:ind w:left="1560" w:hanging="720"/>
      </w:pPr>
      <w:rPr>
        <w:rFonts w:hint="default"/>
        <w:b w:val="0"/>
        <w:sz w:val="23"/>
      </w:rPr>
    </w:lvl>
    <w:lvl w:ilvl="3">
      <w:start w:val="1"/>
      <w:numFmt w:val="decimal"/>
      <w:isLgl/>
      <w:lvlText w:val="%1.%2.%3.%4"/>
      <w:lvlJc w:val="left"/>
      <w:pPr>
        <w:ind w:left="1800" w:hanging="720"/>
      </w:pPr>
      <w:rPr>
        <w:rFonts w:hint="default"/>
        <w:b w:val="0"/>
        <w:sz w:val="23"/>
      </w:rPr>
    </w:lvl>
    <w:lvl w:ilvl="4">
      <w:start w:val="1"/>
      <w:numFmt w:val="decimal"/>
      <w:isLgl/>
      <w:lvlText w:val="%1.%2.%3.%4.%5"/>
      <w:lvlJc w:val="left"/>
      <w:pPr>
        <w:ind w:left="2400" w:hanging="1080"/>
      </w:pPr>
      <w:rPr>
        <w:rFonts w:hint="default"/>
        <w:b w:val="0"/>
        <w:sz w:val="23"/>
      </w:rPr>
    </w:lvl>
    <w:lvl w:ilvl="5">
      <w:start w:val="1"/>
      <w:numFmt w:val="decimal"/>
      <w:isLgl/>
      <w:lvlText w:val="%1.%2.%3.%4.%5.%6"/>
      <w:lvlJc w:val="left"/>
      <w:pPr>
        <w:ind w:left="2640" w:hanging="1080"/>
      </w:pPr>
      <w:rPr>
        <w:rFonts w:hint="default"/>
        <w:b w:val="0"/>
        <w:sz w:val="23"/>
      </w:rPr>
    </w:lvl>
    <w:lvl w:ilvl="6">
      <w:start w:val="1"/>
      <w:numFmt w:val="decimal"/>
      <w:isLgl/>
      <w:lvlText w:val="%1.%2.%3.%4.%5.%6.%7"/>
      <w:lvlJc w:val="left"/>
      <w:pPr>
        <w:ind w:left="3240" w:hanging="1440"/>
      </w:pPr>
      <w:rPr>
        <w:rFonts w:hint="default"/>
        <w:b w:val="0"/>
        <w:sz w:val="23"/>
      </w:rPr>
    </w:lvl>
    <w:lvl w:ilvl="7">
      <w:start w:val="1"/>
      <w:numFmt w:val="decimal"/>
      <w:isLgl/>
      <w:lvlText w:val="%1.%2.%3.%4.%5.%6.%7.%8"/>
      <w:lvlJc w:val="left"/>
      <w:pPr>
        <w:ind w:left="3480" w:hanging="1440"/>
      </w:pPr>
      <w:rPr>
        <w:rFonts w:hint="default"/>
        <w:b w:val="0"/>
        <w:sz w:val="23"/>
      </w:rPr>
    </w:lvl>
    <w:lvl w:ilvl="8">
      <w:start w:val="1"/>
      <w:numFmt w:val="decimal"/>
      <w:isLgl/>
      <w:lvlText w:val="%1.%2.%3.%4.%5.%6.%7.%8.%9"/>
      <w:lvlJc w:val="left"/>
      <w:pPr>
        <w:ind w:left="3720" w:hanging="1440"/>
      </w:pPr>
      <w:rPr>
        <w:rFonts w:hint="default"/>
        <w:b w:val="0"/>
        <w:sz w:val="23"/>
      </w:rPr>
    </w:lvl>
  </w:abstractNum>
  <w:abstractNum w:abstractNumId="15" w15:restartNumberingAfterBreak="0">
    <w:nsid w:val="58032D62"/>
    <w:multiLevelType w:val="multilevel"/>
    <w:tmpl w:val="17E89942"/>
    <w:lvl w:ilvl="0">
      <w:start w:val="1"/>
      <w:numFmt w:val="decimal"/>
      <w:lvlText w:val="%1."/>
      <w:lvlJc w:val="left"/>
      <w:pPr>
        <w:ind w:left="720" w:hanging="360"/>
      </w:pPr>
    </w:lvl>
    <w:lvl w:ilvl="1">
      <w:start w:val="4"/>
      <w:numFmt w:val="decimal"/>
      <w:isLgl/>
      <w:lvlText w:val="%1.%2"/>
      <w:lvlJc w:val="left"/>
      <w:pPr>
        <w:ind w:left="960" w:hanging="360"/>
      </w:pPr>
      <w:rPr>
        <w:rFonts w:hint="default"/>
        <w:b/>
        <w:bCs/>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16" w15:restartNumberingAfterBreak="0">
    <w:nsid w:val="74702E94"/>
    <w:multiLevelType w:val="hybridMultilevel"/>
    <w:tmpl w:val="5E2893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AE4525F"/>
    <w:multiLevelType w:val="hybridMultilevel"/>
    <w:tmpl w:val="94A4BBB8"/>
    <w:lvl w:ilvl="0" w:tplc="041B000F">
      <w:start w:val="1"/>
      <w:numFmt w:val="decimal"/>
      <w:lvlText w:val="%1."/>
      <w:lvlJc w:val="left"/>
      <w:pPr>
        <w:ind w:left="1032" w:hanging="360"/>
      </w:pPr>
    </w:lvl>
    <w:lvl w:ilvl="1" w:tplc="041B0019" w:tentative="1">
      <w:start w:val="1"/>
      <w:numFmt w:val="lowerLetter"/>
      <w:lvlText w:val="%2."/>
      <w:lvlJc w:val="left"/>
      <w:pPr>
        <w:ind w:left="1752" w:hanging="360"/>
      </w:pPr>
    </w:lvl>
    <w:lvl w:ilvl="2" w:tplc="041B001B" w:tentative="1">
      <w:start w:val="1"/>
      <w:numFmt w:val="lowerRoman"/>
      <w:lvlText w:val="%3."/>
      <w:lvlJc w:val="right"/>
      <w:pPr>
        <w:ind w:left="2472" w:hanging="180"/>
      </w:pPr>
    </w:lvl>
    <w:lvl w:ilvl="3" w:tplc="041B000F">
      <w:start w:val="1"/>
      <w:numFmt w:val="decimal"/>
      <w:lvlText w:val="%4."/>
      <w:lvlJc w:val="left"/>
      <w:pPr>
        <w:ind w:left="3192" w:hanging="360"/>
      </w:pPr>
    </w:lvl>
    <w:lvl w:ilvl="4" w:tplc="041B0019" w:tentative="1">
      <w:start w:val="1"/>
      <w:numFmt w:val="lowerLetter"/>
      <w:lvlText w:val="%5."/>
      <w:lvlJc w:val="left"/>
      <w:pPr>
        <w:ind w:left="3912" w:hanging="360"/>
      </w:pPr>
    </w:lvl>
    <w:lvl w:ilvl="5" w:tplc="041B001B" w:tentative="1">
      <w:start w:val="1"/>
      <w:numFmt w:val="lowerRoman"/>
      <w:lvlText w:val="%6."/>
      <w:lvlJc w:val="right"/>
      <w:pPr>
        <w:ind w:left="4632" w:hanging="180"/>
      </w:pPr>
    </w:lvl>
    <w:lvl w:ilvl="6" w:tplc="041B000F" w:tentative="1">
      <w:start w:val="1"/>
      <w:numFmt w:val="decimal"/>
      <w:lvlText w:val="%7."/>
      <w:lvlJc w:val="left"/>
      <w:pPr>
        <w:ind w:left="5352" w:hanging="360"/>
      </w:pPr>
    </w:lvl>
    <w:lvl w:ilvl="7" w:tplc="041B0019" w:tentative="1">
      <w:start w:val="1"/>
      <w:numFmt w:val="lowerLetter"/>
      <w:lvlText w:val="%8."/>
      <w:lvlJc w:val="left"/>
      <w:pPr>
        <w:ind w:left="6072" w:hanging="360"/>
      </w:pPr>
    </w:lvl>
    <w:lvl w:ilvl="8" w:tplc="041B001B" w:tentative="1">
      <w:start w:val="1"/>
      <w:numFmt w:val="lowerRoman"/>
      <w:lvlText w:val="%9."/>
      <w:lvlJc w:val="right"/>
      <w:pPr>
        <w:ind w:left="6792" w:hanging="180"/>
      </w:pPr>
    </w:lvl>
  </w:abstractNum>
  <w:abstractNum w:abstractNumId="18" w15:restartNumberingAfterBreak="0">
    <w:nsid w:val="7E2C22F6"/>
    <w:multiLevelType w:val="hybridMultilevel"/>
    <w:tmpl w:val="220A1C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F826645"/>
    <w:multiLevelType w:val="hybridMultilevel"/>
    <w:tmpl w:val="29609602"/>
    <w:lvl w:ilvl="0" w:tplc="041B0017">
      <w:start w:val="1"/>
      <w:numFmt w:val="lowerLetter"/>
      <w:lvlText w:val="%1)"/>
      <w:lvlJc w:val="left"/>
      <w:pPr>
        <w:ind w:left="1240" w:hanging="360"/>
      </w:pPr>
    </w:lvl>
    <w:lvl w:ilvl="1" w:tplc="041B0019" w:tentative="1">
      <w:start w:val="1"/>
      <w:numFmt w:val="lowerLetter"/>
      <w:lvlText w:val="%2."/>
      <w:lvlJc w:val="left"/>
      <w:pPr>
        <w:ind w:left="1960" w:hanging="360"/>
      </w:pPr>
    </w:lvl>
    <w:lvl w:ilvl="2" w:tplc="041B001B" w:tentative="1">
      <w:start w:val="1"/>
      <w:numFmt w:val="lowerRoman"/>
      <w:lvlText w:val="%3."/>
      <w:lvlJc w:val="right"/>
      <w:pPr>
        <w:ind w:left="2680" w:hanging="180"/>
      </w:pPr>
    </w:lvl>
    <w:lvl w:ilvl="3" w:tplc="041B000F" w:tentative="1">
      <w:start w:val="1"/>
      <w:numFmt w:val="decimal"/>
      <w:lvlText w:val="%4."/>
      <w:lvlJc w:val="left"/>
      <w:pPr>
        <w:ind w:left="3400" w:hanging="360"/>
      </w:pPr>
    </w:lvl>
    <w:lvl w:ilvl="4" w:tplc="041B0019" w:tentative="1">
      <w:start w:val="1"/>
      <w:numFmt w:val="lowerLetter"/>
      <w:lvlText w:val="%5."/>
      <w:lvlJc w:val="left"/>
      <w:pPr>
        <w:ind w:left="4120" w:hanging="360"/>
      </w:pPr>
    </w:lvl>
    <w:lvl w:ilvl="5" w:tplc="041B001B" w:tentative="1">
      <w:start w:val="1"/>
      <w:numFmt w:val="lowerRoman"/>
      <w:lvlText w:val="%6."/>
      <w:lvlJc w:val="right"/>
      <w:pPr>
        <w:ind w:left="4840" w:hanging="180"/>
      </w:pPr>
    </w:lvl>
    <w:lvl w:ilvl="6" w:tplc="041B000F" w:tentative="1">
      <w:start w:val="1"/>
      <w:numFmt w:val="decimal"/>
      <w:lvlText w:val="%7."/>
      <w:lvlJc w:val="left"/>
      <w:pPr>
        <w:ind w:left="5560" w:hanging="360"/>
      </w:pPr>
    </w:lvl>
    <w:lvl w:ilvl="7" w:tplc="041B0019" w:tentative="1">
      <w:start w:val="1"/>
      <w:numFmt w:val="lowerLetter"/>
      <w:lvlText w:val="%8."/>
      <w:lvlJc w:val="left"/>
      <w:pPr>
        <w:ind w:left="6280" w:hanging="360"/>
      </w:pPr>
    </w:lvl>
    <w:lvl w:ilvl="8" w:tplc="041B001B" w:tentative="1">
      <w:start w:val="1"/>
      <w:numFmt w:val="lowerRoman"/>
      <w:lvlText w:val="%9."/>
      <w:lvlJc w:val="right"/>
      <w:pPr>
        <w:ind w:left="7000" w:hanging="180"/>
      </w:pPr>
    </w:lvl>
  </w:abstractNum>
  <w:num w:numId="1" w16cid:durableId="444269638">
    <w:abstractNumId w:val="0"/>
  </w:num>
  <w:num w:numId="2" w16cid:durableId="1016729933">
    <w:abstractNumId w:val="1"/>
  </w:num>
  <w:num w:numId="3" w16cid:durableId="193688685">
    <w:abstractNumId w:val="2"/>
  </w:num>
  <w:num w:numId="4" w16cid:durableId="1318068417">
    <w:abstractNumId w:val="3"/>
  </w:num>
  <w:num w:numId="5" w16cid:durableId="1691755295">
    <w:abstractNumId w:val="13"/>
  </w:num>
  <w:num w:numId="6" w16cid:durableId="1619024599">
    <w:abstractNumId w:val="8"/>
  </w:num>
  <w:num w:numId="7" w16cid:durableId="1904677055">
    <w:abstractNumId w:val="7"/>
  </w:num>
  <w:num w:numId="8" w16cid:durableId="285043027">
    <w:abstractNumId w:val="4"/>
  </w:num>
  <w:num w:numId="9" w16cid:durableId="2068840532">
    <w:abstractNumId w:val="5"/>
  </w:num>
  <w:num w:numId="10" w16cid:durableId="1219433820">
    <w:abstractNumId w:val="6"/>
  </w:num>
  <w:num w:numId="11" w16cid:durableId="2039775021">
    <w:abstractNumId w:val="9"/>
  </w:num>
  <w:num w:numId="12" w16cid:durableId="1355493694">
    <w:abstractNumId w:val="12"/>
  </w:num>
  <w:num w:numId="13" w16cid:durableId="1879589611">
    <w:abstractNumId w:val="10"/>
  </w:num>
  <w:num w:numId="14" w16cid:durableId="1036194617">
    <w:abstractNumId w:val="11"/>
  </w:num>
  <w:num w:numId="15" w16cid:durableId="1404452419">
    <w:abstractNumId w:val="19"/>
  </w:num>
  <w:num w:numId="16" w16cid:durableId="1151407599">
    <w:abstractNumId w:val="16"/>
  </w:num>
  <w:num w:numId="17" w16cid:durableId="1329406193">
    <w:abstractNumId w:val="14"/>
  </w:num>
  <w:num w:numId="18" w16cid:durableId="1750886383">
    <w:abstractNumId w:val="15"/>
  </w:num>
  <w:num w:numId="19" w16cid:durableId="1417937840">
    <w:abstractNumId w:val="17"/>
  </w:num>
  <w:num w:numId="20" w16cid:durableId="13265887">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zNjY3NzcxNzU3MjFT0lEKTi0uzszPAykwrAUAV18GaCwAAAA="/>
  </w:docVars>
  <w:rsids>
    <w:rsidRoot w:val="000F4832"/>
    <w:rsid w:val="000026B0"/>
    <w:rsid w:val="00002BDB"/>
    <w:rsid w:val="00003801"/>
    <w:rsid w:val="00003BBD"/>
    <w:rsid w:val="00004D92"/>
    <w:rsid w:val="00004F18"/>
    <w:rsid w:val="00004FB5"/>
    <w:rsid w:val="00005183"/>
    <w:rsid w:val="0000663F"/>
    <w:rsid w:val="00006C22"/>
    <w:rsid w:val="0000788A"/>
    <w:rsid w:val="00007B39"/>
    <w:rsid w:val="00010ABC"/>
    <w:rsid w:val="000115D3"/>
    <w:rsid w:val="00011A37"/>
    <w:rsid w:val="00014F96"/>
    <w:rsid w:val="0001605B"/>
    <w:rsid w:val="00017974"/>
    <w:rsid w:val="00021188"/>
    <w:rsid w:val="00021496"/>
    <w:rsid w:val="000224EB"/>
    <w:rsid w:val="00024422"/>
    <w:rsid w:val="00025113"/>
    <w:rsid w:val="00025267"/>
    <w:rsid w:val="00025671"/>
    <w:rsid w:val="000257A9"/>
    <w:rsid w:val="00025CED"/>
    <w:rsid w:val="00026229"/>
    <w:rsid w:val="0002689C"/>
    <w:rsid w:val="00026B8F"/>
    <w:rsid w:val="00026F85"/>
    <w:rsid w:val="0003259D"/>
    <w:rsid w:val="00032DED"/>
    <w:rsid w:val="00035DF4"/>
    <w:rsid w:val="000402F4"/>
    <w:rsid w:val="00042152"/>
    <w:rsid w:val="000443C0"/>
    <w:rsid w:val="00044439"/>
    <w:rsid w:val="00045B69"/>
    <w:rsid w:val="00045CC7"/>
    <w:rsid w:val="00045E6C"/>
    <w:rsid w:val="00046BE1"/>
    <w:rsid w:val="000470CA"/>
    <w:rsid w:val="00051AC5"/>
    <w:rsid w:val="000562B5"/>
    <w:rsid w:val="00056D37"/>
    <w:rsid w:val="0005791B"/>
    <w:rsid w:val="00062130"/>
    <w:rsid w:val="00064EA9"/>
    <w:rsid w:val="00066381"/>
    <w:rsid w:val="00066918"/>
    <w:rsid w:val="000713FB"/>
    <w:rsid w:val="00071F2B"/>
    <w:rsid w:val="000728DF"/>
    <w:rsid w:val="00073D82"/>
    <w:rsid w:val="0007652B"/>
    <w:rsid w:val="00077CA8"/>
    <w:rsid w:val="00081348"/>
    <w:rsid w:val="000814C2"/>
    <w:rsid w:val="000817AC"/>
    <w:rsid w:val="00082CD4"/>
    <w:rsid w:val="00083175"/>
    <w:rsid w:val="00083B49"/>
    <w:rsid w:val="000847EE"/>
    <w:rsid w:val="00085A4F"/>
    <w:rsid w:val="0008635D"/>
    <w:rsid w:val="0008728F"/>
    <w:rsid w:val="0009068D"/>
    <w:rsid w:val="0009133F"/>
    <w:rsid w:val="00092166"/>
    <w:rsid w:val="00092E7E"/>
    <w:rsid w:val="00093193"/>
    <w:rsid w:val="00093633"/>
    <w:rsid w:val="00093BF5"/>
    <w:rsid w:val="0009713C"/>
    <w:rsid w:val="000A009F"/>
    <w:rsid w:val="000A11E0"/>
    <w:rsid w:val="000A16E3"/>
    <w:rsid w:val="000A2C68"/>
    <w:rsid w:val="000A42CB"/>
    <w:rsid w:val="000A4B5C"/>
    <w:rsid w:val="000A5E15"/>
    <w:rsid w:val="000B0FA5"/>
    <w:rsid w:val="000B153B"/>
    <w:rsid w:val="000B171C"/>
    <w:rsid w:val="000B2C02"/>
    <w:rsid w:val="000B2C22"/>
    <w:rsid w:val="000B3E7C"/>
    <w:rsid w:val="000B55F5"/>
    <w:rsid w:val="000B6543"/>
    <w:rsid w:val="000C0494"/>
    <w:rsid w:val="000C13E0"/>
    <w:rsid w:val="000C4F94"/>
    <w:rsid w:val="000C4FDA"/>
    <w:rsid w:val="000C6BA6"/>
    <w:rsid w:val="000C7911"/>
    <w:rsid w:val="000D2662"/>
    <w:rsid w:val="000D2F83"/>
    <w:rsid w:val="000D4C8B"/>
    <w:rsid w:val="000D50C8"/>
    <w:rsid w:val="000D6DC7"/>
    <w:rsid w:val="000E258C"/>
    <w:rsid w:val="000E2BCE"/>
    <w:rsid w:val="000E346F"/>
    <w:rsid w:val="000E3595"/>
    <w:rsid w:val="000E4A8F"/>
    <w:rsid w:val="000E65BA"/>
    <w:rsid w:val="000E6BD9"/>
    <w:rsid w:val="000F06C3"/>
    <w:rsid w:val="000F4832"/>
    <w:rsid w:val="000F49B0"/>
    <w:rsid w:val="000F6EEF"/>
    <w:rsid w:val="000F7E9F"/>
    <w:rsid w:val="001004C3"/>
    <w:rsid w:val="001031D5"/>
    <w:rsid w:val="001033D0"/>
    <w:rsid w:val="00105993"/>
    <w:rsid w:val="00105ACB"/>
    <w:rsid w:val="001065C5"/>
    <w:rsid w:val="00106D5E"/>
    <w:rsid w:val="0011072D"/>
    <w:rsid w:val="00111AAF"/>
    <w:rsid w:val="001145D6"/>
    <w:rsid w:val="00115FB1"/>
    <w:rsid w:val="00116C49"/>
    <w:rsid w:val="00117F0F"/>
    <w:rsid w:val="00120B27"/>
    <w:rsid w:val="001213E5"/>
    <w:rsid w:val="001229E3"/>
    <w:rsid w:val="00122BCA"/>
    <w:rsid w:val="00122D21"/>
    <w:rsid w:val="0012307D"/>
    <w:rsid w:val="00123F3E"/>
    <w:rsid w:val="001241FC"/>
    <w:rsid w:val="0012451E"/>
    <w:rsid w:val="0012479D"/>
    <w:rsid w:val="00124BBA"/>
    <w:rsid w:val="001259AE"/>
    <w:rsid w:val="00125E65"/>
    <w:rsid w:val="00126150"/>
    <w:rsid w:val="00126CC9"/>
    <w:rsid w:val="00126EAD"/>
    <w:rsid w:val="00130002"/>
    <w:rsid w:val="001310AB"/>
    <w:rsid w:val="00132703"/>
    <w:rsid w:val="001329B1"/>
    <w:rsid w:val="00132F2B"/>
    <w:rsid w:val="00133676"/>
    <w:rsid w:val="00135D33"/>
    <w:rsid w:val="0013661E"/>
    <w:rsid w:val="001369FE"/>
    <w:rsid w:val="00136B01"/>
    <w:rsid w:val="00137A06"/>
    <w:rsid w:val="00140C39"/>
    <w:rsid w:val="00140E68"/>
    <w:rsid w:val="001436C1"/>
    <w:rsid w:val="001446FC"/>
    <w:rsid w:val="00145083"/>
    <w:rsid w:val="00145346"/>
    <w:rsid w:val="00146C78"/>
    <w:rsid w:val="00147BFC"/>
    <w:rsid w:val="00150371"/>
    <w:rsid w:val="00151ABE"/>
    <w:rsid w:val="00151BD9"/>
    <w:rsid w:val="001523E5"/>
    <w:rsid w:val="00152443"/>
    <w:rsid w:val="0015298F"/>
    <w:rsid w:val="00152E7E"/>
    <w:rsid w:val="0015602B"/>
    <w:rsid w:val="00156EAE"/>
    <w:rsid w:val="00160C3B"/>
    <w:rsid w:val="00161098"/>
    <w:rsid w:val="001624A1"/>
    <w:rsid w:val="00162A40"/>
    <w:rsid w:val="00162A49"/>
    <w:rsid w:val="001631C4"/>
    <w:rsid w:val="00165221"/>
    <w:rsid w:val="001657AA"/>
    <w:rsid w:val="001674CD"/>
    <w:rsid w:val="00170739"/>
    <w:rsid w:val="00170AAB"/>
    <w:rsid w:val="001710CB"/>
    <w:rsid w:val="0017204E"/>
    <w:rsid w:val="001723B1"/>
    <w:rsid w:val="001729DF"/>
    <w:rsid w:val="00173690"/>
    <w:rsid w:val="00173B4C"/>
    <w:rsid w:val="00174826"/>
    <w:rsid w:val="0017685A"/>
    <w:rsid w:val="00176CC6"/>
    <w:rsid w:val="00177AF4"/>
    <w:rsid w:val="00177B52"/>
    <w:rsid w:val="001808E0"/>
    <w:rsid w:val="00184C55"/>
    <w:rsid w:val="00184DC1"/>
    <w:rsid w:val="001856D3"/>
    <w:rsid w:val="00186A85"/>
    <w:rsid w:val="00191551"/>
    <w:rsid w:val="00192DAC"/>
    <w:rsid w:val="00193E66"/>
    <w:rsid w:val="001956F6"/>
    <w:rsid w:val="0019578F"/>
    <w:rsid w:val="00195CF1"/>
    <w:rsid w:val="00197D20"/>
    <w:rsid w:val="001A05EC"/>
    <w:rsid w:val="001A096B"/>
    <w:rsid w:val="001A0A40"/>
    <w:rsid w:val="001A0C42"/>
    <w:rsid w:val="001A0DA1"/>
    <w:rsid w:val="001A1E15"/>
    <w:rsid w:val="001A2163"/>
    <w:rsid w:val="001A268E"/>
    <w:rsid w:val="001A335A"/>
    <w:rsid w:val="001A3415"/>
    <w:rsid w:val="001A36DE"/>
    <w:rsid w:val="001A401B"/>
    <w:rsid w:val="001A5263"/>
    <w:rsid w:val="001A75FA"/>
    <w:rsid w:val="001B1A19"/>
    <w:rsid w:val="001B3E11"/>
    <w:rsid w:val="001B3E3E"/>
    <w:rsid w:val="001B4281"/>
    <w:rsid w:val="001B45BF"/>
    <w:rsid w:val="001B60F4"/>
    <w:rsid w:val="001B63E7"/>
    <w:rsid w:val="001B6909"/>
    <w:rsid w:val="001B74FA"/>
    <w:rsid w:val="001C361F"/>
    <w:rsid w:val="001C4A24"/>
    <w:rsid w:val="001C6B9B"/>
    <w:rsid w:val="001C7135"/>
    <w:rsid w:val="001D044E"/>
    <w:rsid w:val="001D0E1A"/>
    <w:rsid w:val="001D19CA"/>
    <w:rsid w:val="001D246A"/>
    <w:rsid w:val="001D2E6C"/>
    <w:rsid w:val="001D43DA"/>
    <w:rsid w:val="001D4799"/>
    <w:rsid w:val="001D4933"/>
    <w:rsid w:val="001D4ACC"/>
    <w:rsid w:val="001D5372"/>
    <w:rsid w:val="001D665E"/>
    <w:rsid w:val="001D677E"/>
    <w:rsid w:val="001D697F"/>
    <w:rsid w:val="001D6DFB"/>
    <w:rsid w:val="001D6EC9"/>
    <w:rsid w:val="001E13BE"/>
    <w:rsid w:val="001E15B7"/>
    <w:rsid w:val="001E17DF"/>
    <w:rsid w:val="001E2353"/>
    <w:rsid w:val="001E29CE"/>
    <w:rsid w:val="001E4D40"/>
    <w:rsid w:val="001E4D96"/>
    <w:rsid w:val="001E50F6"/>
    <w:rsid w:val="001E646C"/>
    <w:rsid w:val="001E66E7"/>
    <w:rsid w:val="001E6A17"/>
    <w:rsid w:val="001E6F60"/>
    <w:rsid w:val="001F07F7"/>
    <w:rsid w:val="001F3B31"/>
    <w:rsid w:val="001F5D25"/>
    <w:rsid w:val="00200300"/>
    <w:rsid w:val="002005FE"/>
    <w:rsid w:val="002009C3"/>
    <w:rsid w:val="00202A20"/>
    <w:rsid w:val="00202A74"/>
    <w:rsid w:val="00204FB5"/>
    <w:rsid w:val="002065B7"/>
    <w:rsid w:val="00207E7F"/>
    <w:rsid w:val="0021037A"/>
    <w:rsid w:val="00212320"/>
    <w:rsid w:val="00213931"/>
    <w:rsid w:val="00213CCC"/>
    <w:rsid w:val="00214468"/>
    <w:rsid w:val="00214C20"/>
    <w:rsid w:val="00215885"/>
    <w:rsid w:val="00215ECF"/>
    <w:rsid w:val="002162E8"/>
    <w:rsid w:val="002200C5"/>
    <w:rsid w:val="00222925"/>
    <w:rsid w:val="00223FB9"/>
    <w:rsid w:val="00224BFF"/>
    <w:rsid w:val="0022569D"/>
    <w:rsid w:val="0022613D"/>
    <w:rsid w:val="00231520"/>
    <w:rsid w:val="0023423D"/>
    <w:rsid w:val="00234E80"/>
    <w:rsid w:val="00235183"/>
    <w:rsid w:val="0023571D"/>
    <w:rsid w:val="00236554"/>
    <w:rsid w:val="00236E70"/>
    <w:rsid w:val="00237364"/>
    <w:rsid w:val="00237933"/>
    <w:rsid w:val="00240C3E"/>
    <w:rsid w:val="00240F2D"/>
    <w:rsid w:val="00241230"/>
    <w:rsid w:val="0024181A"/>
    <w:rsid w:val="00242C04"/>
    <w:rsid w:val="00242D5F"/>
    <w:rsid w:val="002430C9"/>
    <w:rsid w:val="002458F4"/>
    <w:rsid w:val="0024624E"/>
    <w:rsid w:val="00246C21"/>
    <w:rsid w:val="00246CBA"/>
    <w:rsid w:val="00247825"/>
    <w:rsid w:val="00247918"/>
    <w:rsid w:val="00250E70"/>
    <w:rsid w:val="00251427"/>
    <w:rsid w:val="00251C61"/>
    <w:rsid w:val="00253A1B"/>
    <w:rsid w:val="00253CE4"/>
    <w:rsid w:val="002552CF"/>
    <w:rsid w:val="00255941"/>
    <w:rsid w:val="00256801"/>
    <w:rsid w:val="002625D3"/>
    <w:rsid w:val="00262C8F"/>
    <w:rsid w:val="00262CF8"/>
    <w:rsid w:val="00264EDF"/>
    <w:rsid w:val="00267713"/>
    <w:rsid w:val="00270B3B"/>
    <w:rsid w:val="00271015"/>
    <w:rsid w:val="00272E6E"/>
    <w:rsid w:val="0027377F"/>
    <w:rsid w:val="002759C5"/>
    <w:rsid w:val="00276A36"/>
    <w:rsid w:val="00276D68"/>
    <w:rsid w:val="00277F0F"/>
    <w:rsid w:val="0028139F"/>
    <w:rsid w:val="002825EB"/>
    <w:rsid w:val="00284AC3"/>
    <w:rsid w:val="002859AA"/>
    <w:rsid w:val="00286A8D"/>
    <w:rsid w:val="00286CA3"/>
    <w:rsid w:val="002875A8"/>
    <w:rsid w:val="002879C6"/>
    <w:rsid w:val="00287C16"/>
    <w:rsid w:val="00290B2A"/>
    <w:rsid w:val="002910A0"/>
    <w:rsid w:val="00291F3A"/>
    <w:rsid w:val="00292E14"/>
    <w:rsid w:val="00292E21"/>
    <w:rsid w:val="002933F1"/>
    <w:rsid w:val="0029372E"/>
    <w:rsid w:val="00295465"/>
    <w:rsid w:val="002961A2"/>
    <w:rsid w:val="00296553"/>
    <w:rsid w:val="00296EC9"/>
    <w:rsid w:val="002A24DB"/>
    <w:rsid w:val="002A2DE7"/>
    <w:rsid w:val="002A445E"/>
    <w:rsid w:val="002A478F"/>
    <w:rsid w:val="002A499A"/>
    <w:rsid w:val="002A55DC"/>
    <w:rsid w:val="002A5DF5"/>
    <w:rsid w:val="002A730B"/>
    <w:rsid w:val="002B0B88"/>
    <w:rsid w:val="002B2567"/>
    <w:rsid w:val="002B3159"/>
    <w:rsid w:val="002B354B"/>
    <w:rsid w:val="002C0873"/>
    <w:rsid w:val="002C11B1"/>
    <w:rsid w:val="002C1BFE"/>
    <w:rsid w:val="002C2905"/>
    <w:rsid w:val="002C3350"/>
    <w:rsid w:val="002C34D4"/>
    <w:rsid w:val="002C46EC"/>
    <w:rsid w:val="002C4D72"/>
    <w:rsid w:val="002C74A0"/>
    <w:rsid w:val="002D0AAE"/>
    <w:rsid w:val="002D0B87"/>
    <w:rsid w:val="002D247F"/>
    <w:rsid w:val="002D25DB"/>
    <w:rsid w:val="002D397E"/>
    <w:rsid w:val="002D3B48"/>
    <w:rsid w:val="002D4C15"/>
    <w:rsid w:val="002D76BA"/>
    <w:rsid w:val="002D773E"/>
    <w:rsid w:val="002E1F9A"/>
    <w:rsid w:val="002E2325"/>
    <w:rsid w:val="002E296E"/>
    <w:rsid w:val="002E482C"/>
    <w:rsid w:val="002E7402"/>
    <w:rsid w:val="002E7C38"/>
    <w:rsid w:val="002F10CB"/>
    <w:rsid w:val="002F16FC"/>
    <w:rsid w:val="002F1A63"/>
    <w:rsid w:val="002F237C"/>
    <w:rsid w:val="002F28D1"/>
    <w:rsid w:val="002F393F"/>
    <w:rsid w:val="002F3B3A"/>
    <w:rsid w:val="002F443F"/>
    <w:rsid w:val="002F4F7A"/>
    <w:rsid w:val="002F5361"/>
    <w:rsid w:val="002F6884"/>
    <w:rsid w:val="002F68C1"/>
    <w:rsid w:val="002F7D99"/>
    <w:rsid w:val="002F7FEF"/>
    <w:rsid w:val="00304350"/>
    <w:rsid w:val="003060C8"/>
    <w:rsid w:val="00307B84"/>
    <w:rsid w:val="00310FCB"/>
    <w:rsid w:val="003114AD"/>
    <w:rsid w:val="00311A25"/>
    <w:rsid w:val="00314C64"/>
    <w:rsid w:val="00315A09"/>
    <w:rsid w:val="003173B4"/>
    <w:rsid w:val="00320B39"/>
    <w:rsid w:val="00320B5C"/>
    <w:rsid w:val="003215DB"/>
    <w:rsid w:val="00321F52"/>
    <w:rsid w:val="00321FE7"/>
    <w:rsid w:val="003226F9"/>
    <w:rsid w:val="003227EF"/>
    <w:rsid w:val="00323E63"/>
    <w:rsid w:val="003241F2"/>
    <w:rsid w:val="0032446C"/>
    <w:rsid w:val="00324DB1"/>
    <w:rsid w:val="00324E6E"/>
    <w:rsid w:val="00325A3A"/>
    <w:rsid w:val="00326A06"/>
    <w:rsid w:val="00326DD6"/>
    <w:rsid w:val="0033046D"/>
    <w:rsid w:val="00330FD4"/>
    <w:rsid w:val="00333FB3"/>
    <w:rsid w:val="00334216"/>
    <w:rsid w:val="00335028"/>
    <w:rsid w:val="00335545"/>
    <w:rsid w:val="00336532"/>
    <w:rsid w:val="00336C82"/>
    <w:rsid w:val="003407A9"/>
    <w:rsid w:val="00340B1E"/>
    <w:rsid w:val="00342460"/>
    <w:rsid w:val="0034273F"/>
    <w:rsid w:val="00343A35"/>
    <w:rsid w:val="003440B2"/>
    <w:rsid w:val="00345416"/>
    <w:rsid w:val="00345853"/>
    <w:rsid w:val="00346061"/>
    <w:rsid w:val="003475B0"/>
    <w:rsid w:val="00350EBF"/>
    <w:rsid w:val="003514ED"/>
    <w:rsid w:val="00351789"/>
    <w:rsid w:val="00352B45"/>
    <w:rsid w:val="00353683"/>
    <w:rsid w:val="0035416B"/>
    <w:rsid w:val="00354538"/>
    <w:rsid w:val="00356F4E"/>
    <w:rsid w:val="00357050"/>
    <w:rsid w:val="00357494"/>
    <w:rsid w:val="003600B9"/>
    <w:rsid w:val="0036069F"/>
    <w:rsid w:val="003611FD"/>
    <w:rsid w:val="003664B5"/>
    <w:rsid w:val="00366D08"/>
    <w:rsid w:val="00370F6C"/>
    <w:rsid w:val="003728FD"/>
    <w:rsid w:val="00373B64"/>
    <w:rsid w:val="0037609C"/>
    <w:rsid w:val="00376299"/>
    <w:rsid w:val="00376CAF"/>
    <w:rsid w:val="00377697"/>
    <w:rsid w:val="00382CC4"/>
    <w:rsid w:val="00382EF9"/>
    <w:rsid w:val="003830C3"/>
    <w:rsid w:val="00383485"/>
    <w:rsid w:val="00384A64"/>
    <w:rsid w:val="00384B39"/>
    <w:rsid w:val="003855E8"/>
    <w:rsid w:val="00387830"/>
    <w:rsid w:val="003879D9"/>
    <w:rsid w:val="00387E1F"/>
    <w:rsid w:val="0039046D"/>
    <w:rsid w:val="00390A77"/>
    <w:rsid w:val="003916AD"/>
    <w:rsid w:val="003925AA"/>
    <w:rsid w:val="00393614"/>
    <w:rsid w:val="0039449C"/>
    <w:rsid w:val="003954F4"/>
    <w:rsid w:val="0039729C"/>
    <w:rsid w:val="00397C75"/>
    <w:rsid w:val="00397E27"/>
    <w:rsid w:val="003A0AC5"/>
    <w:rsid w:val="003A37FC"/>
    <w:rsid w:val="003A3AB3"/>
    <w:rsid w:val="003A3B2A"/>
    <w:rsid w:val="003A441D"/>
    <w:rsid w:val="003A4E5D"/>
    <w:rsid w:val="003A5BF4"/>
    <w:rsid w:val="003A61F9"/>
    <w:rsid w:val="003A63EE"/>
    <w:rsid w:val="003A6C86"/>
    <w:rsid w:val="003B0F58"/>
    <w:rsid w:val="003B179C"/>
    <w:rsid w:val="003B2440"/>
    <w:rsid w:val="003B4998"/>
    <w:rsid w:val="003B4C14"/>
    <w:rsid w:val="003B5695"/>
    <w:rsid w:val="003B58A0"/>
    <w:rsid w:val="003B7309"/>
    <w:rsid w:val="003C0DD2"/>
    <w:rsid w:val="003C2725"/>
    <w:rsid w:val="003C36F5"/>
    <w:rsid w:val="003C590B"/>
    <w:rsid w:val="003C68A3"/>
    <w:rsid w:val="003C6EAC"/>
    <w:rsid w:val="003D12B5"/>
    <w:rsid w:val="003D1F2F"/>
    <w:rsid w:val="003D230F"/>
    <w:rsid w:val="003D406E"/>
    <w:rsid w:val="003D6460"/>
    <w:rsid w:val="003D6477"/>
    <w:rsid w:val="003D6E12"/>
    <w:rsid w:val="003D7A01"/>
    <w:rsid w:val="003D7DB4"/>
    <w:rsid w:val="003E004D"/>
    <w:rsid w:val="003E1615"/>
    <w:rsid w:val="003E1770"/>
    <w:rsid w:val="003E2A51"/>
    <w:rsid w:val="003E4DE8"/>
    <w:rsid w:val="003E5418"/>
    <w:rsid w:val="003E55F9"/>
    <w:rsid w:val="003E614B"/>
    <w:rsid w:val="003E681F"/>
    <w:rsid w:val="003E77B8"/>
    <w:rsid w:val="003E7E3D"/>
    <w:rsid w:val="003F096F"/>
    <w:rsid w:val="003F1520"/>
    <w:rsid w:val="003F283F"/>
    <w:rsid w:val="003F28EF"/>
    <w:rsid w:val="003F3429"/>
    <w:rsid w:val="003F4693"/>
    <w:rsid w:val="003F6997"/>
    <w:rsid w:val="003F7447"/>
    <w:rsid w:val="003F7BD7"/>
    <w:rsid w:val="0040084F"/>
    <w:rsid w:val="00401146"/>
    <w:rsid w:val="004013FD"/>
    <w:rsid w:val="0040506D"/>
    <w:rsid w:val="0040507C"/>
    <w:rsid w:val="00405460"/>
    <w:rsid w:val="004100EC"/>
    <w:rsid w:val="004114EB"/>
    <w:rsid w:val="00412282"/>
    <w:rsid w:val="00412B0A"/>
    <w:rsid w:val="00413A38"/>
    <w:rsid w:val="004161FA"/>
    <w:rsid w:val="00420AB5"/>
    <w:rsid w:val="004210D5"/>
    <w:rsid w:val="0042433F"/>
    <w:rsid w:val="00424C4D"/>
    <w:rsid w:val="00426017"/>
    <w:rsid w:val="00426057"/>
    <w:rsid w:val="00426CAB"/>
    <w:rsid w:val="00427EC1"/>
    <w:rsid w:val="00431874"/>
    <w:rsid w:val="00431C77"/>
    <w:rsid w:val="004320D2"/>
    <w:rsid w:val="004333A8"/>
    <w:rsid w:val="0043350C"/>
    <w:rsid w:val="00434BE8"/>
    <w:rsid w:val="00434DB0"/>
    <w:rsid w:val="00434E6F"/>
    <w:rsid w:val="00440CEF"/>
    <w:rsid w:val="00442A73"/>
    <w:rsid w:val="00443316"/>
    <w:rsid w:val="00444C95"/>
    <w:rsid w:val="0044501F"/>
    <w:rsid w:val="00446A03"/>
    <w:rsid w:val="00446EE4"/>
    <w:rsid w:val="0044764A"/>
    <w:rsid w:val="00450BB3"/>
    <w:rsid w:val="004519C2"/>
    <w:rsid w:val="00452BAA"/>
    <w:rsid w:val="00454B33"/>
    <w:rsid w:val="00454D0C"/>
    <w:rsid w:val="00455FB8"/>
    <w:rsid w:val="00456460"/>
    <w:rsid w:val="00456499"/>
    <w:rsid w:val="004564D7"/>
    <w:rsid w:val="0046102C"/>
    <w:rsid w:val="004619FF"/>
    <w:rsid w:val="004623E4"/>
    <w:rsid w:val="004626E3"/>
    <w:rsid w:val="00462C99"/>
    <w:rsid w:val="00463DB6"/>
    <w:rsid w:val="004645F2"/>
    <w:rsid w:val="00464DDE"/>
    <w:rsid w:val="00465165"/>
    <w:rsid w:val="0046560F"/>
    <w:rsid w:val="004659E3"/>
    <w:rsid w:val="00465BC0"/>
    <w:rsid w:val="004661F6"/>
    <w:rsid w:val="00466A96"/>
    <w:rsid w:val="00470647"/>
    <w:rsid w:val="004711AA"/>
    <w:rsid w:val="00471758"/>
    <w:rsid w:val="00473336"/>
    <w:rsid w:val="00474444"/>
    <w:rsid w:val="004745FD"/>
    <w:rsid w:val="004747A7"/>
    <w:rsid w:val="00477921"/>
    <w:rsid w:val="00477A28"/>
    <w:rsid w:val="00481558"/>
    <w:rsid w:val="00482078"/>
    <w:rsid w:val="0048305B"/>
    <w:rsid w:val="0048317E"/>
    <w:rsid w:val="0048387F"/>
    <w:rsid w:val="00483CB9"/>
    <w:rsid w:val="00484E98"/>
    <w:rsid w:val="00486C31"/>
    <w:rsid w:val="004873C4"/>
    <w:rsid w:val="00487835"/>
    <w:rsid w:val="00487C50"/>
    <w:rsid w:val="004900A5"/>
    <w:rsid w:val="00491133"/>
    <w:rsid w:val="00493611"/>
    <w:rsid w:val="004939A5"/>
    <w:rsid w:val="004946CC"/>
    <w:rsid w:val="00494767"/>
    <w:rsid w:val="00495C1E"/>
    <w:rsid w:val="00495E4D"/>
    <w:rsid w:val="00495FDC"/>
    <w:rsid w:val="004A2A34"/>
    <w:rsid w:val="004A4115"/>
    <w:rsid w:val="004A45D6"/>
    <w:rsid w:val="004A4AFA"/>
    <w:rsid w:val="004A6DCC"/>
    <w:rsid w:val="004A7C0E"/>
    <w:rsid w:val="004B07E0"/>
    <w:rsid w:val="004B579F"/>
    <w:rsid w:val="004B610A"/>
    <w:rsid w:val="004B6DDB"/>
    <w:rsid w:val="004B7AC7"/>
    <w:rsid w:val="004C21D0"/>
    <w:rsid w:val="004C35F1"/>
    <w:rsid w:val="004C5336"/>
    <w:rsid w:val="004C5A65"/>
    <w:rsid w:val="004C5A9E"/>
    <w:rsid w:val="004C7A17"/>
    <w:rsid w:val="004D08F4"/>
    <w:rsid w:val="004D33A6"/>
    <w:rsid w:val="004D3400"/>
    <w:rsid w:val="004D3692"/>
    <w:rsid w:val="004D3E86"/>
    <w:rsid w:val="004D4617"/>
    <w:rsid w:val="004D4EF9"/>
    <w:rsid w:val="004D6867"/>
    <w:rsid w:val="004D6920"/>
    <w:rsid w:val="004D6F9A"/>
    <w:rsid w:val="004E0526"/>
    <w:rsid w:val="004E0FF7"/>
    <w:rsid w:val="004E1A96"/>
    <w:rsid w:val="004E2444"/>
    <w:rsid w:val="004E2A8D"/>
    <w:rsid w:val="004E2D0A"/>
    <w:rsid w:val="004E353D"/>
    <w:rsid w:val="004E37C9"/>
    <w:rsid w:val="004E3A8A"/>
    <w:rsid w:val="004E43B4"/>
    <w:rsid w:val="004E5BB5"/>
    <w:rsid w:val="004E65B6"/>
    <w:rsid w:val="004E712C"/>
    <w:rsid w:val="004E77A7"/>
    <w:rsid w:val="004F135E"/>
    <w:rsid w:val="004F24A5"/>
    <w:rsid w:val="004F312E"/>
    <w:rsid w:val="004F35B6"/>
    <w:rsid w:val="004F4304"/>
    <w:rsid w:val="004F4539"/>
    <w:rsid w:val="004F4973"/>
    <w:rsid w:val="004F63BB"/>
    <w:rsid w:val="004F6515"/>
    <w:rsid w:val="004F79F6"/>
    <w:rsid w:val="004F7CBE"/>
    <w:rsid w:val="0050057B"/>
    <w:rsid w:val="005005CF"/>
    <w:rsid w:val="0050086F"/>
    <w:rsid w:val="005030AF"/>
    <w:rsid w:val="00503CC0"/>
    <w:rsid w:val="00504374"/>
    <w:rsid w:val="00504CAA"/>
    <w:rsid w:val="00504EA2"/>
    <w:rsid w:val="005063EE"/>
    <w:rsid w:val="00506E5B"/>
    <w:rsid w:val="005077D0"/>
    <w:rsid w:val="00507E58"/>
    <w:rsid w:val="00511995"/>
    <w:rsid w:val="00512258"/>
    <w:rsid w:val="0051373A"/>
    <w:rsid w:val="00513D7A"/>
    <w:rsid w:val="005142C0"/>
    <w:rsid w:val="005153B7"/>
    <w:rsid w:val="00517EDA"/>
    <w:rsid w:val="005212E2"/>
    <w:rsid w:val="0052239F"/>
    <w:rsid w:val="00522E64"/>
    <w:rsid w:val="00523B11"/>
    <w:rsid w:val="0052417F"/>
    <w:rsid w:val="00524CC3"/>
    <w:rsid w:val="0052506C"/>
    <w:rsid w:val="00525D53"/>
    <w:rsid w:val="005261E4"/>
    <w:rsid w:val="00527751"/>
    <w:rsid w:val="005277B5"/>
    <w:rsid w:val="00530235"/>
    <w:rsid w:val="0053031A"/>
    <w:rsid w:val="00530414"/>
    <w:rsid w:val="00530F87"/>
    <w:rsid w:val="005328FB"/>
    <w:rsid w:val="00532BD4"/>
    <w:rsid w:val="00534827"/>
    <w:rsid w:val="0053531B"/>
    <w:rsid w:val="0054053A"/>
    <w:rsid w:val="005407E0"/>
    <w:rsid w:val="005414F6"/>
    <w:rsid w:val="0054634E"/>
    <w:rsid w:val="00547521"/>
    <w:rsid w:val="0054758C"/>
    <w:rsid w:val="00551DF0"/>
    <w:rsid w:val="00552725"/>
    <w:rsid w:val="00554714"/>
    <w:rsid w:val="00554D38"/>
    <w:rsid w:val="00557311"/>
    <w:rsid w:val="00560546"/>
    <w:rsid w:val="00560862"/>
    <w:rsid w:val="00560BFE"/>
    <w:rsid w:val="00560D5E"/>
    <w:rsid w:val="005633AA"/>
    <w:rsid w:val="00564E8F"/>
    <w:rsid w:val="00565248"/>
    <w:rsid w:val="00565BE9"/>
    <w:rsid w:val="00570925"/>
    <w:rsid w:val="00570CF7"/>
    <w:rsid w:val="00570E47"/>
    <w:rsid w:val="00571CC3"/>
    <w:rsid w:val="005726BE"/>
    <w:rsid w:val="00572CB6"/>
    <w:rsid w:val="00573F6A"/>
    <w:rsid w:val="00574523"/>
    <w:rsid w:val="00574C19"/>
    <w:rsid w:val="00575329"/>
    <w:rsid w:val="005767C0"/>
    <w:rsid w:val="00576BEC"/>
    <w:rsid w:val="005775B4"/>
    <w:rsid w:val="00577CA7"/>
    <w:rsid w:val="005802A5"/>
    <w:rsid w:val="0058084E"/>
    <w:rsid w:val="005809EC"/>
    <w:rsid w:val="0058216A"/>
    <w:rsid w:val="0058249A"/>
    <w:rsid w:val="00582595"/>
    <w:rsid w:val="00584B9B"/>
    <w:rsid w:val="005860CC"/>
    <w:rsid w:val="00586261"/>
    <w:rsid w:val="0058694E"/>
    <w:rsid w:val="005917A6"/>
    <w:rsid w:val="00591849"/>
    <w:rsid w:val="00592C70"/>
    <w:rsid w:val="0059514B"/>
    <w:rsid w:val="00595EAC"/>
    <w:rsid w:val="0059698D"/>
    <w:rsid w:val="005A1081"/>
    <w:rsid w:val="005A2B91"/>
    <w:rsid w:val="005A2BAC"/>
    <w:rsid w:val="005A5CD0"/>
    <w:rsid w:val="005A73A4"/>
    <w:rsid w:val="005B2CD0"/>
    <w:rsid w:val="005B2F03"/>
    <w:rsid w:val="005B353B"/>
    <w:rsid w:val="005B3D11"/>
    <w:rsid w:val="005B3E89"/>
    <w:rsid w:val="005B4E1C"/>
    <w:rsid w:val="005B5117"/>
    <w:rsid w:val="005B6654"/>
    <w:rsid w:val="005B6D96"/>
    <w:rsid w:val="005B6F41"/>
    <w:rsid w:val="005B726D"/>
    <w:rsid w:val="005B7680"/>
    <w:rsid w:val="005C2917"/>
    <w:rsid w:val="005C2A50"/>
    <w:rsid w:val="005C4CA4"/>
    <w:rsid w:val="005C670A"/>
    <w:rsid w:val="005C6743"/>
    <w:rsid w:val="005C7B9C"/>
    <w:rsid w:val="005D0C38"/>
    <w:rsid w:val="005D0FC6"/>
    <w:rsid w:val="005D11EA"/>
    <w:rsid w:val="005D1832"/>
    <w:rsid w:val="005D3501"/>
    <w:rsid w:val="005D4C13"/>
    <w:rsid w:val="005D5312"/>
    <w:rsid w:val="005D5414"/>
    <w:rsid w:val="005D5570"/>
    <w:rsid w:val="005E0C31"/>
    <w:rsid w:val="005E0DA3"/>
    <w:rsid w:val="005E1B37"/>
    <w:rsid w:val="005E1E90"/>
    <w:rsid w:val="005E29BD"/>
    <w:rsid w:val="005E2B64"/>
    <w:rsid w:val="005E30F1"/>
    <w:rsid w:val="005E3AF0"/>
    <w:rsid w:val="005E4CA6"/>
    <w:rsid w:val="005E5F42"/>
    <w:rsid w:val="005E6708"/>
    <w:rsid w:val="005E71B0"/>
    <w:rsid w:val="005E7E0A"/>
    <w:rsid w:val="005F0713"/>
    <w:rsid w:val="005F1266"/>
    <w:rsid w:val="005F13F1"/>
    <w:rsid w:val="005F14CF"/>
    <w:rsid w:val="005F192B"/>
    <w:rsid w:val="005F26F8"/>
    <w:rsid w:val="005F439D"/>
    <w:rsid w:val="006035E6"/>
    <w:rsid w:val="006037E2"/>
    <w:rsid w:val="006046E2"/>
    <w:rsid w:val="006047BB"/>
    <w:rsid w:val="006047F9"/>
    <w:rsid w:val="0060712F"/>
    <w:rsid w:val="00607307"/>
    <w:rsid w:val="006105B3"/>
    <w:rsid w:val="00610825"/>
    <w:rsid w:val="00610CAA"/>
    <w:rsid w:val="00612FDE"/>
    <w:rsid w:val="00614351"/>
    <w:rsid w:val="00616C0A"/>
    <w:rsid w:val="00617CD7"/>
    <w:rsid w:val="00617D75"/>
    <w:rsid w:val="006201C8"/>
    <w:rsid w:val="006207D1"/>
    <w:rsid w:val="00622009"/>
    <w:rsid w:val="00622959"/>
    <w:rsid w:val="0062356B"/>
    <w:rsid w:val="006254FA"/>
    <w:rsid w:val="006257A0"/>
    <w:rsid w:val="00627CA1"/>
    <w:rsid w:val="00631B12"/>
    <w:rsid w:val="006331E4"/>
    <w:rsid w:val="0063456D"/>
    <w:rsid w:val="00634936"/>
    <w:rsid w:val="00634EB4"/>
    <w:rsid w:val="00634EE0"/>
    <w:rsid w:val="006376F2"/>
    <w:rsid w:val="00640AA8"/>
    <w:rsid w:val="0064212B"/>
    <w:rsid w:val="0064267F"/>
    <w:rsid w:val="00644BBF"/>
    <w:rsid w:val="0064536D"/>
    <w:rsid w:val="0064578C"/>
    <w:rsid w:val="006465A5"/>
    <w:rsid w:val="00646AEF"/>
    <w:rsid w:val="006478FB"/>
    <w:rsid w:val="00647A2A"/>
    <w:rsid w:val="0065019E"/>
    <w:rsid w:val="00650587"/>
    <w:rsid w:val="0065154F"/>
    <w:rsid w:val="00651F10"/>
    <w:rsid w:val="00653C21"/>
    <w:rsid w:val="00654184"/>
    <w:rsid w:val="00654CA8"/>
    <w:rsid w:val="00655827"/>
    <w:rsid w:val="00655FF9"/>
    <w:rsid w:val="00656C94"/>
    <w:rsid w:val="00657590"/>
    <w:rsid w:val="00657790"/>
    <w:rsid w:val="00657A6E"/>
    <w:rsid w:val="0066044C"/>
    <w:rsid w:val="00660538"/>
    <w:rsid w:val="00660D78"/>
    <w:rsid w:val="00661210"/>
    <w:rsid w:val="006617ED"/>
    <w:rsid w:val="00662511"/>
    <w:rsid w:val="006625AA"/>
    <w:rsid w:val="0066480A"/>
    <w:rsid w:val="006648EE"/>
    <w:rsid w:val="00664E35"/>
    <w:rsid w:val="0066527F"/>
    <w:rsid w:val="00665BF6"/>
    <w:rsid w:val="00665F47"/>
    <w:rsid w:val="00666E0A"/>
    <w:rsid w:val="00671F52"/>
    <w:rsid w:val="00672C3C"/>
    <w:rsid w:val="0067438E"/>
    <w:rsid w:val="00674CBA"/>
    <w:rsid w:val="00677F56"/>
    <w:rsid w:val="00680125"/>
    <w:rsid w:val="00681E2D"/>
    <w:rsid w:val="0068250C"/>
    <w:rsid w:val="00683892"/>
    <w:rsid w:val="00683AF1"/>
    <w:rsid w:val="00686474"/>
    <w:rsid w:val="0068674C"/>
    <w:rsid w:val="00686C2D"/>
    <w:rsid w:val="006870A2"/>
    <w:rsid w:val="00690C62"/>
    <w:rsid w:val="00691181"/>
    <w:rsid w:val="0069174B"/>
    <w:rsid w:val="0069211B"/>
    <w:rsid w:val="0069257B"/>
    <w:rsid w:val="006926AE"/>
    <w:rsid w:val="00692A32"/>
    <w:rsid w:val="00693190"/>
    <w:rsid w:val="00693EBE"/>
    <w:rsid w:val="00694202"/>
    <w:rsid w:val="00694664"/>
    <w:rsid w:val="006960DA"/>
    <w:rsid w:val="00696C87"/>
    <w:rsid w:val="0069795B"/>
    <w:rsid w:val="006A281E"/>
    <w:rsid w:val="006A2EB1"/>
    <w:rsid w:val="006A5797"/>
    <w:rsid w:val="006A7490"/>
    <w:rsid w:val="006B12B3"/>
    <w:rsid w:val="006B1F2D"/>
    <w:rsid w:val="006B2250"/>
    <w:rsid w:val="006B332A"/>
    <w:rsid w:val="006B33A2"/>
    <w:rsid w:val="006B40A1"/>
    <w:rsid w:val="006B49E0"/>
    <w:rsid w:val="006B4D44"/>
    <w:rsid w:val="006B4F39"/>
    <w:rsid w:val="006B57BA"/>
    <w:rsid w:val="006B5FF2"/>
    <w:rsid w:val="006B664E"/>
    <w:rsid w:val="006B6B32"/>
    <w:rsid w:val="006B6BBA"/>
    <w:rsid w:val="006B751C"/>
    <w:rsid w:val="006C16C0"/>
    <w:rsid w:val="006C203A"/>
    <w:rsid w:val="006C533C"/>
    <w:rsid w:val="006C6036"/>
    <w:rsid w:val="006D19FC"/>
    <w:rsid w:val="006D1BB2"/>
    <w:rsid w:val="006D258D"/>
    <w:rsid w:val="006D4467"/>
    <w:rsid w:val="006D75CA"/>
    <w:rsid w:val="006D7C40"/>
    <w:rsid w:val="006D7C5F"/>
    <w:rsid w:val="006E1ECF"/>
    <w:rsid w:val="006E26E1"/>
    <w:rsid w:val="006E2F1D"/>
    <w:rsid w:val="006E3740"/>
    <w:rsid w:val="006E4FD4"/>
    <w:rsid w:val="006E64CB"/>
    <w:rsid w:val="006F1CCD"/>
    <w:rsid w:val="006F2B18"/>
    <w:rsid w:val="006F2ED0"/>
    <w:rsid w:val="006F354F"/>
    <w:rsid w:val="006F5091"/>
    <w:rsid w:val="006F667B"/>
    <w:rsid w:val="007009FF"/>
    <w:rsid w:val="00701908"/>
    <w:rsid w:val="00701AC7"/>
    <w:rsid w:val="007023EA"/>
    <w:rsid w:val="00702783"/>
    <w:rsid w:val="007027DC"/>
    <w:rsid w:val="00703940"/>
    <w:rsid w:val="007041DA"/>
    <w:rsid w:val="0070576D"/>
    <w:rsid w:val="007063CA"/>
    <w:rsid w:val="00707C9A"/>
    <w:rsid w:val="0071018A"/>
    <w:rsid w:val="00710460"/>
    <w:rsid w:val="00711376"/>
    <w:rsid w:val="00714108"/>
    <w:rsid w:val="007144EB"/>
    <w:rsid w:val="007168EB"/>
    <w:rsid w:val="00716948"/>
    <w:rsid w:val="007177D8"/>
    <w:rsid w:val="007202B8"/>
    <w:rsid w:val="007220B4"/>
    <w:rsid w:val="00722A62"/>
    <w:rsid w:val="00723116"/>
    <w:rsid w:val="00723D60"/>
    <w:rsid w:val="00723E8C"/>
    <w:rsid w:val="00727585"/>
    <w:rsid w:val="00730C84"/>
    <w:rsid w:val="007320BD"/>
    <w:rsid w:val="007328A5"/>
    <w:rsid w:val="007331C4"/>
    <w:rsid w:val="007337E3"/>
    <w:rsid w:val="0073517E"/>
    <w:rsid w:val="00735BE1"/>
    <w:rsid w:val="0073797B"/>
    <w:rsid w:val="00740891"/>
    <w:rsid w:val="00745936"/>
    <w:rsid w:val="00745D90"/>
    <w:rsid w:val="00746387"/>
    <w:rsid w:val="00746CEE"/>
    <w:rsid w:val="00751618"/>
    <w:rsid w:val="00751BE5"/>
    <w:rsid w:val="00752063"/>
    <w:rsid w:val="00756855"/>
    <w:rsid w:val="0076013D"/>
    <w:rsid w:val="00760E75"/>
    <w:rsid w:val="0076453E"/>
    <w:rsid w:val="00765A16"/>
    <w:rsid w:val="00765F76"/>
    <w:rsid w:val="00767247"/>
    <w:rsid w:val="00770047"/>
    <w:rsid w:val="00770412"/>
    <w:rsid w:val="0077140C"/>
    <w:rsid w:val="007716A3"/>
    <w:rsid w:val="00772170"/>
    <w:rsid w:val="00772ED1"/>
    <w:rsid w:val="007732F8"/>
    <w:rsid w:val="00776063"/>
    <w:rsid w:val="007769B4"/>
    <w:rsid w:val="0077751E"/>
    <w:rsid w:val="007812C2"/>
    <w:rsid w:val="00781FF8"/>
    <w:rsid w:val="0078245D"/>
    <w:rsid w:val="00782AF3"/>
    <w:rsid w:val="00783C18"/>
    <w:rsid w:val="007842EC"/>
    <w:rsid w:val="00791B49"/>
    <w:rsid w:val="007948A1"/>
    <w:rsid w:val="0079634C"/>
    <w:rsid w:val="007A1F39"/>
    <w:rsid w:val="007A3FC3"/>
    <w:rsid w:val="007A4E6D"/>
    <w:rsid w:val="007A5C10"/>
    <w:rsid w:val="007A7672"/>
    <w:rsid w:val="007B08C8"/>
    <w:rsid w:val="007B238E"/>
    <w:rsid w:val="007B25CC"/>
    <w:rsid w:val="007B3B89"/>
    <w:rsid w:val="007B4790"/>
    <w:rsid w:val="007B56EA"/>
    <w:rsid w:val="007C025B"/>
    <w:rsid w:val="007C1052"/>
    <w:rsid w:val="007C1061"/>
    <w:rsid w:val="007C2846"/>
    <w:rsid w:val="007C29B5"/>
    <w:rsid w:val="007C2C12"/>
    <w:rsid w:val="007C3375"/>
    <w:rsid w:val="007C3EFD"/>
    <w:rsid w:val="007C5CD9"/>
    <w:rsid w:val="007D0051"/>
    <w:rsid w:val="007D217A"/>
    <w:rsid w:val="007D240F"/>
    <w:rsid w:val="007D2DDF"/>
    <w:rsid w:val="007D3A5C"/>
    <w:rsid w:val="007D5174"/>
    <w:rsid w:val="007D7F28"/>
    <w:rsid w:val="007E1402"/>
    <w:rsid w:val="007E274F"/>
    <w:rsid w:val="007E3F5B"/>
    <w:rsid w:val="007E445E"/>
    <w:rsid w:val="007E538F"/>
    <w:rsid w:val="007E5C3C"/>
    <w:rsid w:val="007E63A7"/>
    <w:rsid w:val="007E6DC7"/>
    <w:rsid w:val="007F0AFB"/>
    <w:rsid w:val="007F2DC9"/>
    <w:rsid w:val="007F4909"/>
    <w:rsid w:val="007F571A"/>
    <w:rsid w:val="007F7436"/>
    <w:rsid w:val="007F7868"/>
    <w:rsid w:val="00800DFD"/>
    <w:rsid w:val="00802EC0"/>
    <w:rsid w:val="00803622"/>
    <w:rsid w:val="00805730"/>
    <w:rsid w:val="0081098B"/>
    <w:rsid w:val="00812D1A"/>
    <w:rsid w:val="0081357A"/>
    <w:rsid w:val="008144D2"/>
    <w:rsid w:val="00816CC1"/>
    <w:rsid w:val="00816DF1"/>
    <w:rsid w:val="0081720F"/>
    <w:rsid w:val="00822970"/>
    <w:rsid w:val="00824DC9"/>
    <w:rsid w:val="0083460E"/>
    <w:rsid w:val="00835314"/>
    <w:rsid w:val="008353DD"/>
    <w:rsid w:val="00837D5B"/>
    <w:rsid w:val="00837D6C"/>
    <w:rsid w:val="008402FF"/>
    <w:rsid w:val="00840A74"/>
    <w:rsid w:val="00841517"/>
    <w:rsid w:val="00841F6D"/>
    <w:rsid w:val="0084287F"/>
    <w:rsid w:val="0084321D"/>
    <w:rsid w:val="008432EA"/>
    <w:rsid w:val="00843C9C"/>
    <w:rsid w:val="0084764B"/>
    <w:rsid w:val="00850202"/>
    <w:rsid w:val="008505F3"/>
    <w:rsid w:val="00850610"/>
    <w:rsid w:val="00851928"/>
    <w:rsid w:val="00853B9B"/>
    <w:rsid w:val="00854469"/>
    <w:rsid w:val="00854F98"/>
    <w:rsid w:val="00855AE5"/>
    <w:rsid w:val="00856AA1"/>
    <w:rsid w:val="008573A4"/>
    <w:rsid w:val="00857677"/>
    <w:rsid w:val="00860ED1"/>
    <w:rsid w:val="0086167E"/>
    <w:rsid w:val="00862E11"/>
    <w:rsid w:val="0086322F"/>
    <w:rsid w:val="00863A5B"/>
    <w:rsid w:val="00864393"/>
    <w:rsid w:val="00864C28"/>
    <w:rsid w:val="00865736"/>
    <w:rsid w:val="00865ECE"/>
    <w:rsid w:val="00866AF1"/>
    <w:rsid w:val="00866F29"/>
    <w:rsid w:val="00870FD3"/>
    <w:rsid w:val="008720C8"/>
    <w:rsid w:val="0087222E"/>
    <w:rsid w:val="0087577C"/>
    <w:rsid w:val="00875D1E"/>
    <w:rsid w:val="00877198"/>
    <w:rsid w:val="00877972"/>
    <w:rsid w:val="00881336"/>
    <w:rsid w:val="0088213C"/>
    <w:rsid w:val="00882875"/>
    <w:rsid w:val="00882FDF"/>
    <w:rsid w:val="00883895"/>
    <w:rsid w:val="0088506C"/>
    <w:rsid w:val="00885A5C"/>
    <w:rsid w:val="0088661D"/>
    <w:rsid w:val="00890688"/>
    <w:rsid w:val="00891FBA"/>
    <w:rsid w:val="008950BB"/>
    <w:rsid w:val="00895242"/>
    <w:rsid w:val="00895D75"/>
    <w:rsid w:val="00896B14"/>
    <w:rsid w:val="00897362"/>
    <w:rsid w:val="008A09AE"/>
    <w:rsid w:val="008A1901"/>
    <w:rsid w:val="008A1E85"/>
    <w:rsid w:val="008A205E"/>
    <w:rsid w:val="008A2E96"/>
    <w:rsid w:val="008A5673"/>
    <w:rsid w:val="008A5F44"/>
    <w:rsid w:val="008A71D7"/>
    <w:rsid w:val="008A785E"/>
    <w:rsid w:val="008B0277"/>
    <w:rsid w:val="008B083D"/>
    <w:rsid w:val="008B08AB"/>
    <w:rsid w:val="008B0D6F"/>
    <w:rsid w:val="008B15CA"/>
    <w:rsid w:val="008B23BB"/>
    <w:rsid w:val="008B23F4"/>
    <w:rsid w:val="008B3CD2"/>
    <w:rsid w:val="008B4722"/>
    <w:rsid w:val="008B72D4"/>
    <w:rsid w:val="008B765D"/>
    <w:rsid w:val="008B794D"/>
    <w:rsid w:val="008C0E02"/>
    <w:rsid w:val="008C361F"/>
    <w:rsid w:val="008C501A"/>
    <w:rsid w:val="008C5EB4"/>
    <w:rsid w:val="008C748C"/>
    <w:rsid w:val="008D1B96"/>
    <w:rsid w:val="008D4164"/>
    <w:rsid w:val="008D5153"/>
    <w:rsid w:val="008D5E9D"/>
    <w:rsid w:val="008D6373"/>
    <w:rsid w:val="008E06B9"/>
    <w:rsid w:val="008E0992"/>
    <w:rsid w:val="008E1920"/>
    <w:rsid w:val="008E2341"/>
    <w:rsid w:val="008E2ACC"/>
    <w:rsid w:val="008E3AB8"/>
    <w:rsid w:val="008E540C"/>
    <w:rsid w:val="008E5769"/>
    <w:rsid w:val="008E58C0"/>
    <w:rsid w:val="008E5C44"/>
    <w:rsid w:val="008E7166"/>
    <w:rsid w:val="008E7D39"/>
    <w:rsid w:val="008F0207"/>
    <w:rsid w:val="008F04D5"/>
    <w:rsid w:val="008F08D9"/>
    <w:rsid w:val="008F1BC6"/>
    <w:rsid w:val="008F2974"/>
    <w:rsid w:val="008F2F88"/>
    <w:rsid w:val="008F3013"/>
    <w:rsid w:val="008F3818"/>
    <w:rsid w:val="008F3BDC"/>
    <w:rsid w:val="008F4927"/>
    <w:rsid w:val="008F65C3"/>
    <w:rsid w:val="00904282"/>
    <w:rsid w:val="00905A9D"/>
    <w:rsid w:val="00906966"/>
    <w:rsid w:val="00907041"/>
    <w:rsid w:val="0091073D"/>
    <w:rsid w:val="0091493B"/>
    <w:rsid w:val="00915366"/>
    <w:rsid w:val="009158D7"/>
    <w:rsid w:val="00917A72"/>
    <w:rsid w:val="00917C1E"/>
    <w:rsid w:val="009207B0"/>
    <w:rsid w:val="00920E7B"/>
    <w:rsid w:val="009214E3"/>
    <w:rsid w:val="0092195A"/>
    <w:rsid w:val="009243D3"/>
    <w:rsid w:val="009244CB"/>
    <w:rsid w:val="009246B0"/>
    <w:rsid w:val="00924C08"/>
    <w:rsid w:val="00926E0B"/>
    <w:rsid w:val="00926E67"/>
    <w:rsid w:val="00927082"/>
    <w:rsid w:val="00927116"/>
    <w:rsid w:val="00927D16"/>
    <w:rsid w:val="00931433"/>
    <w:rsid w:val="0093172A"/>
    <w:rsid w:val="00933C00"/>
    <w:rsid w:val="00933D90"/>
    <w:rsid w:val="00934CD0"/>
    <w:rsid w:val="0093628F"/>
    <w:rsid w:val="00936FB5"/>
    <w:rsid w:val="00937964"/>
    <w:rsid w:val="00940453"/>
    <w:rsid w:val="00943527"/>
    <w:rsid w:val="009459FE"/>
    <w:rsid w:val="009472BE"/>
    <w:rsid w:val="009533AB"/>
    <w:rsid w:val="0095350A"/>
    <w:rsid w:val="00953557"/>
    <w:rsid w:val="00955B6C"/>
    <w:rsid w:val="00955CAD"/>
    <w:rsid w:val="00957847"/>
    <w:rsid w:val="009604F8"/>
    <w:rsid w:val="00964C8E"/>
    <w:rsid w:val="009665A9"/>
    <w:rsid w:val="00966B45"/>
    <w:rsid w:val="00966CEF"/>
    <w:rsid w:val="0096749B"/>
    <w:rsid w:val="0097063B"/>
    <w:rsid w:val="00971E49"/>
    <w:rsid w:val="00974CFE"/>
    <w:rsid w:val="0097577B"/>
    <w:rsid w:val="009801D4"/>
    <w:rsid w:val="00981027"/>
    <w:rsid w:val="00983A4D"/>
    <w:rsid w:val="00983ED4"/>
    <w:rsid w:val="00983F3D"/>
    <w:rsid w:val="009843B8"/>
    <w:rsid w:val="00985970"/>
    <w:rsid w:val="00991FE3"/>
    <w:rsid w:val="00992F0F"/>
    <w:rsid w:val="00995609"/>
    <w:rsid w:val="00995DD4"/>
    <w:rsid w:val="00996321"/>
    <w:rsid w:val="009A1A5F"/>
    <w:rsid w:val="009A1F45"/>
    <w:rsid w:val="009A21E2"/>
    <w:rsid w:val="009A348D"/>
    <w:rsid w:val="009A3D45"/>
    <w:rsid w:val="009A64F4"/>
    <w:rsid w:val="009A6E77"/>
    <w:rsid w:val="009A7E42"/>
    <w:rsid w:val="009B44C4"/>
    <w:rsid w:val="009B46DE"/>
    <w:rsid w:val="009B491A"/>
    <w:rsid w:val="009B5240"/>
    <w:rsid w:val="009B64A6"/>
    <w:rsid w:val="009B64CA"/>
    <w:rsid w:val="009B6FFF"/>
    <w:rsid w:val="009C01E7"/>
    <w:rsid w:val="009C16DA"/>
    <w:rsid w:val="009C1F42"/>
    <w:rsid w:val="009C30BB"/>
    <w:rsid w:val="009C40D4"/>
    <w:rsid w:val="009C4C6A"/>
    <w:rsid w:val="009C532C"/>
    <w:rsid w:val="009C5423"/>
    <w:rsid w:val="009C542E"/>
    <w:rsid w:val="009C7308"/>
    <w:rsid w:val="009C7742"/>
    <w:rsid w:val="009D393D"/>
    <w:rsid w:val="009D3FE6"/>
    <w:rsid w:val="009D51FD"/>
    <w:rsid w:val="009D5B77"/>
    <w:rsid w:val="009D5BE7"/>
    <w:rsid w:val="009D75AD"/>
    <w:rsid w:val="009E0110"/>
    <w:rsid w:val="009E3106"/>
    <w:rsid w:val="009E3416"/>
    <w:rsid w:val="009E3AAC"/>
    <w:rsid w:val="009E4A30"/>
    <w:rsid w:val="009E570E"/>
    <w:rsid w:val="009E5FC1"/>
    <w:rsid w:val="009E685A"/>
    <w:rsid w:val="009F10BE"/>
    <w:rsid w:val="009F17EC"/>
    <w:rsid w:val="009F2674"/>
    <w:rsid w:val="009F3825"/>
    <w:rsid w:val="009F3E63"/>
    <w:rsid w:val="009F4F22"/>
    <w:rsid w:val="009F4FE0"/>
    <w:rsid w:val="009F58B8"/>
    <w:rsid w:val="009F604F"/>
    <w:rsid w:val="00A00331"/>
    <w:rsid w:val="00A00922"/>
    <w:rsid w:val="00A059B5"/>
    <w:rsid w:val="00A05D5D"/>
    <w:rsid w:val="00A05F83"/>
    <w:rsid w:val="00A06DD9"/>
    <w:rsid w:val="00A072A3"/>
    <w:rsid w:val="00A106E0"/>
    <w:rsid w:val="00A1237A"/>
    <w:rsid w:val="00A12AF0"/>
    <w:rsid w:val="00A168BA"/>
    <w:rsid w:val="00A169CE"/>
    <w:rsid w:val="00A1750F"/>
    <w:rsid w:val="00A177FC"/>
    <w:rsid w:val="00A236F9"/>
    <w:rsid w:val="00A239FF"/>
    <w:rsid w:val="00A24776"/>
    <w:rsid w:val="00A258EB"/>
    <w:rsid w:val="00A2625B"/>
    <w:rsid w:val="00A26C60"/>
    <w:rsid w:val="00A26F91"/>
    <w:rsid w:val="00A301B4"/>
    <w:rsid w:val="00A31C4A"/>
    <w:rsid w:val="00A325FA"/>
    <w:rsid w:val="00A33549"/>
    <w:rsid w:val="00A35612"/>
    <w:rsid w:val="00A37102"/>
    <w:rsid w:val="00A400BB"/>
    <w:rsid w:val="00A4070C"/>
    <w:rsid w:val="00A413EC"/>
    <w:rsid w:val="00A41DE9"/>
    <w:rsid w:val="00A431C6"/>
    <w:rsid w:val="00A43545"/>
    <w:rsid w:val="00A45044"/>
    <w:rsid w:val="00A45142"/>
    <w:rsid w:val="00A45D8B"/>
    <w:rsid w:val="00A47A8B"/>
    <w:rsid w:val="00A5014E"/>
    <w:rsid w:val="00A50235"/>
    <w:rsid w:val="00A50560"/>
    <w:rsid w:val="00A50DAE"/>
    <w:rsid w:val="00A52C51"/>
    <w:rsid w:val="00A53860"/>
    <w:rsid w:val="00A54B89"/>
    <w:rsid w:val="00A551F2"/>
    <w:rsid w:val="00A5530B"/>
    <w:rsid w:val="00A5609B"/>
    <w:rsid w:val="00A60A15"/>
    <w:rsid w:val="00A63024"/>
    <w:rsid w:val="00A645A6"/>
    <w:rsid w:val="00A64B97"/>
    <w:rsid w:val="00A66260"/>
    <w:rsid w:val="00A6778A"/>
    <w:rsid w:val="00A70FF3"/>
    <w:rsid w:val="00A7194E"/>
    <w:rsid w:val="00A71A1E"/>
    <w:rsid w:val="00A72039"/>
    <w:rsid w:val="00A733BA"/>
    <w:rsid w:val="00A73E0B"/>
    <w:rsid w:val="00A742CF"/>
    <w:rsid w:val="00A74477"/>
    <w:rsid w:val="00A74E6C"/>
    <w:rsid w:val="00A75536"/>
    <w:rsid w:val="00A755C6"/>
    <w:rsid w:val="00A7578C"/>
    <w:rsid w:val="00A76CB7"/>
    <w:rsid w:val="00A8054E"/>
    <w:rsid w:val="00A81B0F"/>
    <w:rsid w:val="00A82A42"/>
    <w:rsid w:val="00A83674"/>
    <w:rsid w:val="00A8415B"/>
    <w:rsid w:val="00A841AC"/>
    <w:rsid w:val="00A849BF"/>
    <w:rsid w:val="00A928A4"/>
    <w:rsid w:val="00A949E2"/>
    <w:rsid w:val="00A978D5"/>
    <w:rsid w:val="00AA01B2"/>
    <w:rsid w:val="00AA053A"/>
    <w:rsid w:val="00AA2B0F"/>
    <w:rsid w:val="00AA2FC2"/>
    <w:rsid w:val="00AA48B3"/>
    <w:rsid w:val="00AA4ADC"/>
    <w:rsid w:val="00AA62C3"/>
    <w:rsid w:val="00AA7504"/>
    <w:rsid w:val="00AB0B6D"/>
    <w:rsid w:val="00AB2EE3"/>
    <w:rsid w:val="00AB5A91"/>
    <w:rsid w:val="00AB6738"/>
    <w:rsid w:val="00AB773B"/>
    <w:rsid w:val="00AC0634"/>
    <w:rsid w:val="00AC09C9"/>
    <w:rsid w:val="00AC3236"/>
    <w:rsid w:val="00AC330A"/>
    <w:rsid w:val="00AC369D"/>
    <w:rsid w:val="00AC37FF"/>
    <w:rsid w:val="00AC4A40"/>
    <w:rsid w:val="00AC6F83"/>
    <w:rsid w:val="00AC7CA3"/>
    <w:rsid w:val="00AC7EE2"/>
    <w:rsid w:val="00AD0023"/>
    <w:rsid w:val="00AD2C98"/>
    <w:rsid w:val="00AD7DCD"/>
    <w:rsid w:val="00AE0606"/>
    <w:rsid w:val="00AE14E7"/>
    <w:rsid w:val="00AE1B67"/>
    <w:rsid w:val="00AE1E1C"/>
    <w:rsid w:val="00AE3D43"/>
    <w:rsid w:val="00AE474D"/>
    <w:rsid w:val="00AE5674"/>
    <w:rsid w:val="00AE6392"/>
    <w:rsid w:val="00AE64F4"/>
    <w:rsid w:val="00AF0393"/>
    <w:rsid w:val="00AF08F9"/>
    <w:rsid w:val="00AF2025"/>
    <w:rsid w:val="00AF2522"/>
    <w:rsid w:val="00AF2DA6"/>
    <w:rsid w:val="00AF361B"/>
    <w:rsid w:val="00AF3AEE"/>
    <w:rsid w:val="00AF3C48"/>
    <w:rsid w:val="00AF4C5F"/>
    <w:rsid w:val="00AF5B76"/>
    <w:rsid w:val="00AF60C9"/>
    <w:rsid w:val="00AF6114"/>
    <w:rsid w:val="00AF631B"/>
    <w:rsid w:val="00AF6DCE"/>
    <w:rsid w:val="00B014E5"/>
    <w:rsid w:val="00B04585"/>
    <w:rsid w:val="00B0563D"/>
    <w:rsid w:val="00B05AE8"/>
    <w:rsid w:val="00B05DD7"/>
    <w:rsid w:val="00B06332"/>
    <w:rsid w:val="00B06A0F"/>
    <w:rsid w:val="00B070CA"/>
    <w:rsid w:val="00B0752C"/>
    <w:rsid w:val="00B10E48"/>
    <w:rsid w:val="00B1146A"/>
    <w:rsid w:val="00B13E20"/>
    <w:rsid w:val="00B14D2B"/>
    <w:rsid w:val="00B15AB5"/>
    <w:rsid w:val="00B163A9"/>
    <w:rsid w:val="00B16B6F"/>
    <w:rsid w:val="00B2060E"/>
    <w:rsid w:val="00B20882"/>
    <w:rsid w:val="00B21455"/>
    <w:rsid w:val="00B22C6B"/>
    <w:rsid w:val="00B2665A"/>
    <w:rsid w:val="00B275A3"/>
    <w:rsid w:val="00B30DE8"/>
    <w:rsid w:val="00B32C17"/>
    <w:rsid w:val="00B32D7E"/>
    <w:rsid w:val="00B32FF7"/>
    <w:rsid w:val="00B33890"/>
    <w:rsid w:val="00B406F7"/>
    <w:rsid w:val="00B427CB"/>
    <w:rsid w:val="00B428C7"/>
    <w:rsid w:val="00B42E3E"/>
    <w:rsid w:val="00B432EE"/>
    <w:rsid w:val="00B44768"/>
    <w:rsid w:val="00B452BA"/>
    <w:rsid w:val="00B457E3"/>
    <w:rsid w:val="00B51610"/>
    <w:rsid w:val="00B53CED"/>
    <w:rsid w:val="00B54327"/>
    <w:rsid w:val="00B55B2F"/>
    <w:rsid w:val="00B56FDA"/>
    <w:rsid w:val="00B61A21"/>
    <w:rsid w:val="00B70721"/>
    <w:rsid w:val="00B7116C"/>
    <w:rsid w:val="00B71E77"/>
    <w:rsid w:val="00B73A52"/>
    <w:rsid w:val="00B76A06"/>
    <w:rsid w:val="00B76AF9"/>
    <w:rsid w:val="00B7705F"/>
    <w:rsid w:val="00B803E2"/>
    <w:rsid w:val="00B80416"/>
    <w:rsid w:val="00B8061D"/>
    <w:rsid w:val="00B808C6"/>
    <w:rsid w:val="00B80EAD"/>
    <w:rsid w:val="00B8114A"/>
    <w:rsid w:val="00B821D5"/>
    <w:rsid w:val="00B8265E"/>
    <w:rsid w:val="00B8283C"/>
    <w:rsid w:val="00B84502"/>
    <w:rsid w:val="00B8454D"/>
    <w:rsid w:val="00B857EC"/>
    <w:rsid w:val="00B859D2"/>
    <w:rsid w:val="00B90CC9"/>
    <w:rsid w:val="00B90DC0"/>
    <w:rsid w:val="00B9177D"/>
    <w:rsid w:val="00B91D72"/>
    <w:rsid w:val="00B92707"/>
    <w:rsid w:val="00B92993"/>
    <w:rsid w:val="00B92D2E"/>
    <w:rsid w:val="00B93925"/>
    <w:rsid w:val="00B94423"/>
    <w:rsid w:val="00BA01F0"/>
    <w:rsid w:val="00BA0F75"/>
    <w:rsid w:val="00BA1CD6"/>
    <w:rsid w:val="00BA21A6"/>
    <w:rsid w:val="00BA26E4"/>
    <w:rsid w:val="00BA387B"/>
    <w:rsid w:val="00BA4175"/>
    <w:rsid w:val="00BA4B8A"/>
    <w:rsid w:val="00BB08A7"/>
    <w:rsid w:val="00BB2A5C"/>
    <w:rsid w:val="00BB2DDE"/>
    <w:rsid w:val="00BB315A"/>
    <w:rsid w:val="00BB34D1"/>
    <w:rsid w:val="00BB47A6"/>
    <w:rsid w:val="00BB6651"/>
    <w:rsid w:val="00BC010C"/>
    <w:rsid w:val="00BC2C01"/>
    <w:rsid w:val="00BC3442"/>
    <w:rsid w:val="00BC63AB"/>
    <w:rsid w:val="00BC6D7A"/>
    <w:rsid w:val="00BC73C3"/>
    <w:rsid w:val="00BD1002"/>
    <w:rsid w:val="00BD2E59"/>
    <w:rsid w:val="00BD2E69"/>
    <w:rsid w:val="00BD32BB"/>
    <w:rsid w:val="00BD4672"/>
    <w:rsid w:val="00BD4E6D"/>
    <w:rsid w:val="00BD6AA4"/>
    <w:rsid w:val="00BE3D9B"/>
    <w:rsid w:val="00BE4DAD"/>
    <w:rsid w:val="00BE50D7"/>
    <w:rsid w:val="00BE5160"/>
    <w:rsid w:val="00BE52FA"/>
    <w:rsid w:val="00BE6569"/>
    <w:rsid w:val="00BE7449"/>
    <w:rsid w:val="00BE7A15"/>
    <w:rsid w:val="00BF01C7"/>
    <w:rsid w:val="00BF02DD"/>
    <w:rsid w:val="00BF1D79"/>
    <w:rsid w:val="00BF21B5"/>
    <w:rsid w:val="00BF2B1B"/>
    <w:rsid w:val="00BF60BF"/>
    <w:rsid w:val="00C00186"/>
    <w:rsid w:val="00C00E1B"/>
    <w:rsid w:val="00C01AD9"/>
    <w:rsid w:val="00C02019"/>
    <w:rsid w:val="00C057CA"/>
    <w:rsid w:val="00C05F35"/>
    <w:rsid w:val="00C06EE8"/>
    <w:rsid w:val="00C07255"/>
    <w:rsid w:val="00C077C5"/>
    <w:rsid w:val="00C07FA8"/>
    <w:rsid w:val="00C103EC"/>
    <w:rsid w:val="00C10494"/>
    <w:rsid w:val="00C1100B"/>
    <w:rsid w:val="00C124D6"/>
    <w:rsid w:val="00C13735"/>
    <w:rsid w:val="00C13F6D"/>
    <w:rsid w:val="00C14826"/>
    <w:rsid w:val="00C14C57"/>
    <w:rsid w:val="00C1601B"/>
    <w:rsid w:val="00C1631E"/>
    <w:rsid w:val="00C169B5"/>
    <w:rsid w:val="00C17166"/>
    <w:rsid w:val="00C2082C"/>
    <w:rsid w:val="00C20E34"/>
    <w:rsid w:val="00C20E86"/>
    <w:rsid w:val="00C2151A"/>
    <w:rsid w:val="00C21F7A"/>
    <w:rsid w:val="00C22DC8"/>
    <w:rsid w:val="00C23769"/>
    <w:rsid w:val="00C2484A"/>
    <w:rsid w:val="00C2547D"/>
    <w:rsid w:val="00C25519"/>
    <w:rsid w:val="00C262E4"/>
    <w:rsid w:val="00C26847"/>
    <w:rsid w:val="00C2713F"/>
    <w:rsid w:val="00C27609"/>
    <w:rsid w:val="00C27974"/>
    <w:rsid w:val="00C27C62"/>
    <w:rsid w:val="00C30533"/>
    <w:rsid w:val="00C31285"/>
    <w:rsid w:val="00C36615"/>
    <w:rsid w:val="00C36813"/>
    <w:rsid w:val="00C37099"/>
    <w:rsid w:val="00C378FA"/>
    <w:rsid w:val="00C37C35"/>
    <w:rsid w:val="00C4292C"/>
    <w:rsid w:val="00C42CD4"/>
    <w:rsid w:val="00C4361F"/>
    <w:rsid w:val="00C43CFE"/>
    <w:rsid w:val="00C44989"/>
    <w:rsid w:val="00C479E7"/>
    <w:rsid w:val="00C50CEE"/>
    <w:rsid w:val="00C542DE"/>
    <w:rsid w:val="00C55346"/>
    <w:rsid w:val="00C57187"/>
    <w:rsid w:val="00C625AE"/>
    <w:rsid w:val="00C64089"/>
    <w:rsid w:val="00C64B5F"/>
    <w:rsid w:val="00C67971"/>
    <w:rsid w:val="00C7005E"/>
    <w:rsid w:val="00C702FD"/>
    <w:rsid w:val="00C712A9"/>
    <w:rsid w:val="00C719C7"/>
    <w:rsid w:val="00C723C1"/>
    <w:rsid w:val="00C727A9"/>
    <w:rsid w:val="00C72CE4"/>
    <w:rsid w:val="00C738A1"/>
    <w:rsid w:val="00C74216"/>
    <w:rsid w:val="00C743B7"/>
    <w:rsid w:val="00C74513"/>
    <w:rsid w:val="00C74D48"/>
    <w:rsid w:val="00C754E6"/>
    <w:rsid w:val="00C75D1A"/>
    <w:rsid w:val="00C76D61"/>
    <w:rsid w:val="00C76E72"/>
    <w:rsid w:val="00C77241"/>
    <w:rsid w:val="00C80DA6"/>
    <w:rsid w:val="00C81FD3"/>
    <w:rsid w:val="00C82B2F"/>
    <w:rsid w:val="00C82DCA"/>
    <w:rsid w:val="00C83F13"/>
    <w:rsid w:val="00C84749"/>
    <w:rsid w:val="00C851ED"/>
    <w:rsid w:val="00C86504"/>
    <w:rsid w:val="00C90217"/>
    <w:rsid w:val="00C90AEF"/>
    <w:rsid w:val="00C91B81"/>
    <w:rsid w:val="00C91F9F"/>
    <w:rsid w:val="00C92C95"/>
    <w:rsid w:val="00C952B2"/>
    <w:rsid w:val="00C952FD"/>
    <w:rsid w:val="00C95470"/>
    <w:rsid w:val="00C957EC"/>
    <w:rsid w:val="00C963C0"/>
    <w:rsid w:val="00C9715F"/>
    <w:rsid w:val="00CA021E"/>
    <w:rsid w:val="00CA2EBE"/>
    <w:rsid w:val="00CA3465"/>
    <w:rsid w:val="00CA38F8"/>
    <w:rsid w:val="00CA41D3"/>
    <w:rsid w:val="00CA567D"/>
    <w:rsid w:val="00CA5C71"/>
    <w:rsid w:val="00CA6454"/>
    <w:rsid w:val="00CA6A32"/>
    <w:rsid w:val="00CA6E24"/>
    <w:rsid w:val="00CA7190"/>
    <w:rsid w:val="00CB0F3F"/>
    <w:rsid w:val="00CB1C99"/>
    <w:rsid w:val="00CB22BA"/>
    <w:rsid w:val="00CB33C8"/>
    <w:rsid w:val="00CB4DF6"/>
    <w:rsid w:val="00CB4E31"/>
    <w:rsid w:val="00CB4F72"/>
    <w:rsid w:val="00CB5505"/>
    <w:rsid w:val="00CB5852"/>
    <w:rsid w:val="00CB5CE4"/>
    <w:rsid w:val="00CB6702"/>
    <w:rsid w:val="00CB671E"/>
    <w:rsid w:val="00CB6F79"/>
    <w:rsid w:val="00CB7061"/>
    <w:rsid w:val="00CB7107"/>
    <w:rsid w:val="00CB7C62"/>
    <w:rsid w:val="00CC03D4"/>
    <w:rsid w:val="00CC1883"/>
    <w:rsid w:val="00CC27DD"/>
    <w:rsid w:val="00CC4D90"/>
    <w:rsid w:val="00CC5327"/>
    <w:rsid w:val="00CC6366"/>
    <w:rsid w:val="00CC72B2"/>
    <w:rsid w:val="00CD11A3"/>
    <w:rsid w:val="00CD2F3C"/>
    <w:rsid w:val="00CD3BD3"/>
    <w:rsid w:val="00CD47A6"/>
    <w:rsid w:val="00CD58C5"/>
    <w:rsid w:val="00CD5A02"/>
    <w:rsid w:val="00CD6E37"/>
    <w:rsid w:val="00CE0A3E"/>
    <w:rsid w:val="00CE1A26"/>
    <w:rsid w:val="00CE3709"/>
    <w:rsid w:val="00CE57BD"/>
    <w:rsid w:val="00CE6A03"/>
    <w:rsid w:val="00CE7BCA"/>
    <w:rsid w:val="00CE7C76"/>
    <w:rsid w:val="00CF4E15"/>
    <w:rsid w:val="00CF58D2"/>
    <w:rsid w:val="00CF745D"/>
    <w:rsid w:val="00CF762C"/>
    <w:rsid w:val="00D01019"/>
    <w:rsid w:val="00D016F1"/>
    <w:rsid w:val="00D02D5E"/>
    <w:rsid w:val="00D02F62"/>
    <w:rsid w:val="00D0321C"/>
    <w:rsid w:val="00D03777"/>
    <w:rsid w:val="00D03ACF"/>
    <w:rsid w:val="00D04320"/>
    <w:rsid w:val="00D04543"/>
    <w:rsid w:val="00D050ED"/>
    <w:rsid w:val="00D0569F"/>
    <w:rsid w:val="00D0582E"/>
    <w:rsid w:val="00D05FF7"/>
    <w:rsid w:val="00D062C6"/>
    <w:rsid w:val="00D0750C"/>
    <w:rsid w:val="00D07B06"/>
    <w:rsid w:val="00D10278"/>
    <w:rsid w:val="00D10A4C"/>
    <w:rsid w:val="00D12E36"/>
    <w:rsid w:val="00D13282"/>
    <w:rsid w:val="00D16410"/>
    <w:rsid w:val="00D16571"/>
    <w:rsid w:val="00D16A93"/>
    <w:rsid w:val="00D16F06"/>
    <w:rsid w:val="00D17E00"/>
    <w:rsid w:val="00D22136"/>
    <w:rsid w:val="00D221C6"/>
    <w:rsid w:val="00D2397F"/>
    <w:rsid w:val="00D241D8"/>
    <w:rsid w:val="00D24786"/>
    <w:rsid w:val="00D24C72"/>
    <w:rsid w:val="00D24C7B"/>
    <w:rsid w:val="00D25DC6"/>
    <w:rsid w:val="00D27D6F"/>
    <w:rsid w:val="00D30EC1"/>
    <w:rsid w:val="00D310C3"/>
    <w:rsid w:val="00D3261C"/>
    <w:rsid w:val="00D3264C"/>
    <w:rsid w:val="00D32B48"/>
    <w:rsid w:val="00D34D35"/>
    <w:rsid w:val="00D4089D"/>
    <w:rsid w:val="00D4138B"/>
    <w:rsid w:val="00D421C7"/>
    <w:rsid w:val="00D42AED"/>
    <w:rsid w:val="00D43F1F"/>
    <w:rsid w:val="00D442A8"/>
    <w:rsid w:val="00D44894"/>
    <w:rsid w:val="00D44F0A"/>
    <w:rsid w:val="00D450B1"/>
    <w:rsid w:val="00D45BE9"/>
    <w:rsid w:val="00D466BE"/>
    <w:rsid w:val="00D5088F"/>
    <w:rsid w:val="00D50C3C"/>
    <w:rsid w:val="00D50FA0"/>
    <w:rsid w:val="00D50FE5"/>
    <w:rsid w:val="00D52218"/>
    <w:rsid w:val="00D52680"/>
    <w:rsid w:val="00D55D56"/>
    <w:rsid w:val="00D568DE"/>
    <w:rsid w:val="00D60A77"/>
    <w:rsid w:val="00D61AE4"/>
    <w:rsid w:val="00D61D51"/>
    <w:rsid w:val="00D62CF5"/>
    <w:rsid w:val="00D62E74"/>
    <w:rsid w:val="00D63144"/>
    <w:rsid w:val="00D643BE"/>
    <w:rsid w:val="00D65395"/>
    <w:rsid w:val="00D6753B"/>
    <w:rsid w:val="00D6782F"/>
    <w:rsid w:val="00D70FE1"/>
    <w:rsid w:val="00D7182A"/>
    <w:rsid w:val="00D71866"/>
    <w:rsid w:val="00D71E3D"/>
    <w:rsid w:val="00D734FF"/>
    <w:rsid w:val="00D74587"/>
    <w:rsid w:val="00D74CDF"/>
    <w:rsid w:val="00D74EA4"/>
    <w:rsid w:val="00D7513E"/>
    <w:rsid w:val="00D75C28"/>
    <w:rsid w:val="00D76038"/>
    <w:rsid w:val="00D767AE"/>
    <w:rsid w:val="00D77F92"/>
    <w:rsid w:val="00D80949"/>
    <w:rsid w:val="00D8113D"/>
    <w:rsid w:val="00D82115"/>
    <w:rsid w:val="00D83F87"/>
    <w:rsid w:val="00D8440C"/>
    <w:rsid w:val="00D84BED"/>
    <w:rsid w:val="00D85F8B"/>
    <w:rsid w:val="00D86522"/>
    <w:rsid w:val="00D87B73"/>
    <w:rsid w:val="00D92075"/>
    <w:rsid w:val="00D92624"/>
    <w:rsid w:val="00D9344A"/>
    <w:rsid w:val="00D94F0C"/>
    <w:rsid w:val="00D94FC1"/>
    <w:rsid w:val="00D95063"/>
    <w:rsid w:val="00D956EA"/>
    <w:rsid w:val="00D958BB"/>
    <w:rsid w:val="00D95970"/>
    <w:rsid w:val="00D96631"/>
    <w:rsid w:val="00D968AA"/>
    <w:rsid w:val="00DA0779"/>
    <w:rsid w:val="00DA12D7"/>
    <w:rsid w:val="00DA1382"/>
    <w:rsid w:val="00DA13E8"/>
    <w:rsid w:val="00DA3477"/>
    <w:rsid w:val="00DA3A0E"/>
    <w:rsid w:val="00DA4153"/>
    <w:rsid w:val="00DA43EE"/>
    <w:rsid w:val="00DB073B"/>
    <w:rsid w:val="00DB0EF9"/>
    <w:rsid w:val="00DB245A"/>
    <w:rsid w:val="00DB2958"/>
    <w:rsid w:val="00DB58E7"/>
    <w:rsid w:val="00DB6DD7"/>
    <w:rsid w:val="00DB72A5"/>
    <w:rsid w:val="00DC0570"/>
    <w:rsid w:val="00DC2049"/>
    <w:rsid w:val="00DC3B48"/>
    <w:rsid w:val="00DC3F40"/>
    <w:rsid w:val="00DC417F"/>
    <w:rsid w:val="00DC4335"/>
    <w:rsid w:val="00DC4514"/>
    <w:rsid w:val="00DC631C"/>
    <w:rsid w:val="00DC6572"/>
    <w:rsid w:val="00DC7C2D"/>
    <w:rsid w:val="00DD2144"/>
    <w:rsid w:val="00DD2466"/>
    <w:rsid w:val="00DD3EEC"/>
    <w:rsid w:val="00DD51B1"/>
    <w:rsid w:val="00DD752D"/>
    <w:rsid w:val="00DE176C"/>
    <w:rsid w:val="00DE1915"/>
    <w:rsid w:val="00DE1C55"/>
    <w:rsid w:val="00DE1FAD"/>
    <w:rsid w:val="00DE2594"/>
    <w:rsid w:val="00DE499C"/>
    <w:rsid w:val="00DE636C"/>
    <w:rsid w:val="00DE7E9A"/>
    <w:rsid w:val="00DF032B"/>
    <w:rsid w:val="00DF1029"/>
    <w:rsid w:val="00DF20F0"/>
    <w:rsid w:val="00DF3937"/>
    <w:rsid w:val="00DF63DD"/>
    <w:rsid w:val="00E01554"/>
    <w:rsid w:val="00E025BE"/>
    <w:rsid w:val="00E035C3"/>
    <w:rsid w:val="00E03A0B"/>
    <w:rsid w:val="00E03A65"/>
    <w:rsid w:val="00E03D4C"/>
    <w:rsid w:val="00E0401C"/>
    <w:rsid w:val="00E04362"/>
    <w:rsid w:val="00E05245"/>
    <w:rsid w:val="00E072D2"/>
    <w:rsid w:val="00E1056C"/>
    <w:rsid w:val="00E12E72"/>
    <w:rsid w:val="00E13E55"/>
    <w:rsid w:val="00E141FA"/>
    <w:rsid w:val="00E149AA"/>
    <w:rsid w:val="00E14DDF"/>
    <w:rsid w:val="00E15044"/>
    <w:rsid w:val="00E15DA3"/>
    <w:rsid w:val="00E15E3C"/>
    <w:rsid w:val="00E163E2"/>
    <w:rsid w:val="00E164C9"/>
    <w:rsid w:val="00E164DC"/>
    <w:rsid w:val="00E2111D"/>
    <w:rsid w:val="00E21312"/>
    <w:rsid w:val="00E21502"/>
    <w:rsid w:val="00E21BB7"/>
    <w:rsid w:val="00E22398"/>
    <w:rsid w:val="00E23814"/>
    <w:rsid w:val="00E24001"/>
    <w:rsid w:val="00E24219"/>
    <w:rsid w:val="00E242EC"/>
    <w:rsid w:val="00E24FEA"/>
    <w:rsid w:val="00E25375"/>
    <w:rsid w:val="00E25892"/>
    <w:rsid w:val="00E26980"/>
    <w:rsid w:val="00E32181"/>
    <w:rsid w:val="00E324F0"/>
    <w:rsid w:val="00E33D8A"/>
    <w:rsid w:val="00E33EF7"/>
    <w:rsid w:val="00E34549"/>
    <w:rsid w:val="00E3585D"/>
    <w:rsid w:val="00E36970"/>
    <w:rsid w:val="00E430EA"/>
    <w:rsid w:val="00E43551"/>
    <w:rsid w:val="00E44779"/>
    <w:rsid w:val="00E447BE"/>
    <w:rsid w:val="00E44C85"/>
    <w:rsid w:val="00E46EFF"/>
    <w:rsid w:val="00E50316"/>
    <w:rsid w:val="00E51020"/>
    <w:rsid w:val="00E512DB"/>
    <w:rsid w:val="00E53135"/>
    <w:rsid w:val="00E5388D"/>
    <w:rsid w:val="00E53EB6"/>
    <w:rsid w:val="00E54E95"/>
    <w:rsid w:val="00E61C8F"/>
    <w:rsid w:val="00E63138"/>
    <w:rsid w:val="00E66875"/>
    <w:rsid w:val="00E67590"/>
    <w:rsid w:val="00E70EB4"/>
    <w:rsid w:val="00E7154B"/>
    <w:rsid w:val="00E727F8"/>
    <w:rsid w:val="00E74B51"/>
    <w:rsid w:val="00E7572E"/>
    <w:rsid w:val="00E75855"/>
    <w:rsid w:val="00E76052"/>
    <w:rsid w:val="00E76CCA"/>
    <w:rsid w:val="00E771F8"/>
    <w:rsid w:val="00E77ED9"/>
    <w:rsid w:val="00E80B8E"/>
    <w:rsid w:val="00E82B09"/>
    <w:rsid w:val="00E84A5B"/>
    <w:rsid w:val="00E85144"/>
    <w:rsid w:val="00E8692B"/>
    <w:rsid w:val="00E90370"/>
    <w:rsid w:val="00E91505"/>
    <w:rsid w:val="00E92E2C"/>
    <w:rsid w:val="00E92F7D"/>
    <w:rsid w:val="00E9603C"/>
    <w:rsid w:val="00E9735C"/>
    <w:rsid w:val="00E97925"/>
    <w:rsid w:val="00EA07B4"/>
    <w:rsid w:val="00EA20E8"/>
    <w:rsid w:val="00EA33FC"/>
    <w:rsid w:val="00EA3CEE"/>
    <w:rsid w:val="00EA3F67"/>
    <w:rsid w:val="00EA5C73"/>
    <w:rsid w:val="00EA6C01"/>
    <w:rsid w:val="00EB09C3"/>
    <w:rsid w:val="00EB0F31"/>
    <w:rsid w:val="00EB17CD"/>
    <w:rsid w:val="00EB4FF2"/>
    <w:rsid w:val="00EB65D2"/>
    <w:rsid w:val="00EB7249"/>
    <w:rsid w:val="00EC04A1"/>
    <w:rsid w:val="00EC11AF"/>
    <w:rsid w:val="00EC1F5E"/>
    <w:rsid w:val="00EC2C3D"/>
    <w:rsid w:val="00EC4226"/>
    <w:rsid w:val="00EC4EF3"/>
    <w:rsid w:val="00EC5B52"/>
    <w:rsid w:val="00EC62D0"/>
    <w:rsid w:val="00ED048E"/>
    <w:rsid w:val="00ED3502"/>
    <w:rsid w:val="00ED3F71"/>
    <w:rsid w:val="00ED52EA"/>
    <w:rsid w:val="00ED6121"/>
    <w:rsid w:val="00EE0BEC"/>
    <w:rsid w:val="00EE0CF1"/>
    <w:rsid w:val="00EE0F31"/>
    <w:rsid w:val="00EE28FF"/>
    <w:rsid w:val="00EE53B4"/>
    <w:rsid w:val="00EE7C05"/>
    <w:rsid w:val="00EF15CC"/>
    <w:rsid w:val="00EF1B51"/>
    <w:rsid w:val="00EF1E88"/>
    <w:rsid w:val="00EF1F25"/>
    <w:rsid w:val="00EF2817"/>
    <w:rsid w:val="00EF388D"/>
    <w:rsid w:val="00EF3B4D"/>
    <w:rsid w:val="00EF50AE"/>
    <w:rsid w:val="00EF5724"/>
    <w:rsid w:val="00F00AD5"/>
    <w:rsid w:val="00F0125B"/>
    <w:rsid w:val="00F02188"/>
    <w:rsid w:val="00F02FAC"/>
    <w:rsid w:val="00F04283"/>
    <w:rsid w:val="00F04673"/>
    <w:rsid w:val="00F05E13"/>
    <w:rsid w:val="00F05E21"/>
    <w:rsid w:val="00F06306"/>
    <w:rsid w:val="00F06765"/>
    <w:rsid w:val="00F10533"/>
    <w:rsid w:val="00F1103A"/>
    <w:rsid w:val="00F1174B"/>
    <w:rsid w:val="00F12C0D"/>
    <w:rsid w:val="00F1331B"/>
    <w:rsid w:val="00F13B8A"/>
    <w:rsid w:val="00F141A0"/>
    <w:rsid w:val="00F141FC"/>
    <w:rsid w:val="00F1441A"/>
    <w:rsid w:val="00F1458F"/>
    <w:rsid w:val="00F16405"/>
    <w:rsid w:val="00F165D6"/>
    <w:rsid w:val="00F22DFD"/>
    <w:rsid w:val="00F23514"/>
    <w:rsid w:val="00F2429E"/>
    <w:rsid w:val="00F24793"/>
    <w:rsid w:val="00F24AE0"/>
    <w:rsid w:val="00F2559F"/>
    <w:rsid w:val="00F258DF"/>
    <w:rsid w:val="00F259B2"/>
    <w:rsid w:val="00F26567"/>
    <w:rsid w:val="00F273EE"/>
    <w:rsid w:val="00F27578"/>
    <w:rsid w:val="00F327BE"/>
    <w:rsid w:val="00F33C63"/>
    <w:rsid w:val="00F35E54"/>
    <w:rsid w:val="00F36692"/>
    <w:rsid w:val="00F366A3"/>
    <w:rsid w:val="00F36BC5"/>
    <w:rsid w:val="00F40071"/>
    <w:rsid w:val="00F40461"/>
    <w:rsid w:val="00F408E0"/>
    <w:rsid w:val="00F40E8A"/>
    <w:rsid w:val="00F4274B"/>
    <w:rsid w:val="00F43E59"/>
    <w:rsid w:val="00F44713"/>
    <w:rsid w:val="00F513F1"/>
    <w:rsid w:val="00F51743"/>
    <w:rsid w:val="00F53701"/>
    <w:rsid w:val="00F537E5"/>
    <w:rsid w:val="00F5430C"/>
    <w:rsid w:val="00F54BAC"/>
    <w:rsid w:val="00F55F73"/>
    <w:rsid w:val="00F562EE"/>
    <w:rsid w:val="00F63F47"/>
    <w:rsid w:val="00F656B5"/>
    <w:rsid w:val="00F65941"/>
    <w:rsid w:val="00F66123"/>
    <w:rsid w:val="00F665A7"/>
    <w:rsid w:val="00F67D6A"/>
    <w:rsid w:val="00F67F30"/>
    <w:rsid w:val="00F716E5"/>
    <w:rsid w:val="00F7192B"/>
    <w:rsid w:val="00F71BFA"/>
    <w:rsid w:val="00F72F53"/>
    <w:rsid w:val="00F7364D"/>
    <w:rsid w:val="00F77266"/>
    <w:rsid w:val="00F803A4"/>
    <w:rsid w:val="00F80EC9"/>
    <w:rsid w:val="00F81707"/>
    <w:rsid w:val="00F81B97"/>
    <w:rsid w:val="00F8269C"/>
    <w:rsid w:val="00F82736"/>
    <w:rsid w:val="00F8285D"/>
    <w:rsid w:val="00F82ED4"/>
    <w:rsid w:val="00F84058"/>
    <w:rsid w:val="00F84BB2"/>
    <w:rsid w:val="00F852B1"/>
    <w:rsid w:val="00F86FBB"/>
    <w:rsid w:val="00F87163"/>
    <w:rsid w:val="00F92433"/>
    <w:rsid w:val="00F93D4B"/>
    <w:rsid w:val="00F94862"/>
    <w:rsid w:val="00F964F3"/>
    <w:rsid w:val="00F9658A"/>
    <w:rsid w:val="00F97C5D"/>
    <w:rsid w:val="00FA0A31"/>
    <w:rsid w:val="00FA0C4D"/>
    <w:rsid w:val="00FA1DD0"/>
    <w:rsid w:val="00FA23CC"/>
    <w:rsid w:val="00FA3D0A"/>
    <w:rsid w:val="00FA4E07"/>
    <w:rsid w:val="00FA5EE4"/>
    <w:rsid w:val="00FA71B7"/>
    <w:rsid w:val="00FA7296"/>
    <w:rsid w:val="00FA7D95"/>
    <w:rsid w:val="00FB01A5"/>
    <w:rsid w:val="00FB423E"/>
    <w:rsid w:val="00FB4B90"/>
    <w:rsid w:val="00FB6786"/>
    <w:rsid w:val="00FB697F"/>
    <w:rsid w:val="00FC0892"/>
    <w:rsid w:val="00FC3D8A"/>
    <w:rsid w:val="00FC4042"/>
    <w:rsid w:val="00FC42A1"/>
    <w:rsid w:val="00FC5C44"/>
    <w:rsid w:val="00FC606D"/>
    <w:rsid w:val="00FC6407"/>
    <w:rsid w:val="00FC667E"/>
    <w:rsid w:val="00FC6C24"/>
    <w:rsid w:val="00FC70BF"/>
    <w:rsid w:val="00FC7700"/>
    <w:rsid w:val="00FC7DF6"/>
    <w:rsid w:val="00FD016C"/>
    <w:rsid w:val="00FD0815"/>
    <w:rsid w:val="00FD1AD7"/>
    <w:rsid w:val="00FD1AFF"/>
    <w:rsid w:val="00FD3B89"/>
    <w:rsid w:val="00FD452E"/>
    <w:rsid w:val="00FD4681"/>
    <w:rsid w:val="00FD4B26"/>
    <w:rsid w:val="00FD5244"/>
    <w:rsid w:val="00FD575B"/>
    <w:rsid w:val="00FE068D"/>
    <w:rsid w:val="00FE1834"/>
    <w:rsid w:val="00FE3889"/>
    <w:rsid w:val="00FE4FAD"/>
    <w:rsid w:val="00FE5342"/>
    <w:rsid w:val="00FE6232"/>
    <w:rsid w:val="00FE6BBC"/>
    <w:rsid w:val="00FE74E5"/>
    <w:rsid w:val="00FE75B0"/>
    <w:rsid w:val="00FF00D2"/>
    <w:rsid w:val="00FF02AB"/>
    <w:rsid w:val="00FF0E2F"/>
    <w:rsid w:val="00FF1801"/>
    <w:rsid w:val="00FF30FF"/>
    <w:rsid w:val="00FF3433"/>
    <w:rsid w:val="00FF5A4E"/>
    <w:rsid w:val="00FF640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6EC56"/>
  <w15:chartTrackingRefBased/>
  <w15:docId w15:val="{82AC0DEC-4396-4E28-B146-A1460E97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3E7C"/>
    <w:rPr>
      <w:rFonts w:ascii="Times New Roman" w:eastAsia="Times New Roman" w:hAnsi="Times New Roman" w:cs="Times New Roman"/>
      <w:sz w:val="24"/>
      <w:szCs w:val="24"/>
    </w:rPr>
  </w:style>
  <w:style w:type="paragraph" w:styleId="Nadpis1">
    <w:name w:val="heading 1"/>
    <w:basedOn w:val="Normlny"/>
    <w:next w:val="Normlny"/>
    <w:link w:val="Nadpis1Char"/>
    <w:qFormat/>
    <w:rsid w:val="00707C9A"/>
    <w:pPr>
      <w:keepNext/>
      <w:numPr>
        <w:numId w:val="1"/>
      </w:numPr>
      <w:suppressAutoHyphens/>
      <w:jc w:val="both"/>
      <w:outlineLvl w:val="0"/>
    </w:pPr>
    <w:rPr>
      <w:lang w:eastAsia="ar-SA"/>
    </w:rPr>
  </w:style>
  <w:style w:type="paragraph" w:styleId="Nadpis2">
    <w:name w:val="heading 2"/>
    <w:basedOn w:val="Normlny"/>
    <w:next w:val="Normlny"/>
    <w:link w:val="Nadpis2Char"/>
    <w:qFormat/>
    <w:rsid w:val="00707C9A"/>
    <w:pPr>
      <w:keepNext/>
      <w:numPr>
        <w:ilvl w:val="1"/>
        <w:numId w:val="1"/>
      </w:numPr>
      <w:suppressAutoHyphens/>
      <w:jc w:val="center"/>
      <w:outlineLvl w:val="1"/>
    </w:pPr>
    <w:rPr>
      <w:b/>
      <w:lang w:eastAsia="ar-SA"/>
    </w:rPr>
  </w:style>
  <w:style w:type="paragraph" w:styleId="Nadpis3">
    <w:name w:val="heading 3"/>
    <w:basedOn w:val="Normlny"/>
    <w:next w:val="Normlny"/>
    <w:link w:val="Nadpis3Char"/>
    <w:uiPriority w:val="9"/>
    <w:semiHidden/>
    <w:unhideWhenUsed/>
    <w:qFormat/>
    <w:rsid w:val="00707C9A"/>
    <w:pPr>
      <w:keepNext/>
      <w:suppressAutoHyphens/>
      <w:spacing w:before="240" w:after="60"/>
      <w:jc w:val="both"/>
      <w:outlineLvl w:val="2"/>
    </w:pPr>
    <w:rPr>
      <w:rFonts w:ascii="Calibri Light" w:hAnsi="Calibri Light"/>
      <w:b/>
      <w:bCs/>
      <w:sz w:val="26"/>
      <w:szCs w:val="26"/>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nhideWhenUsed/>
    <w:rsid w:val="001B3E3E"/>
    <w:rPr>
      <w:color w:val="0563C1"/>
      <w:u w:val="single"/>
    </w:rPr>
  </w:style>
  <w:style w:type="character" w:styleId="Zmienka">
    <w:name w:val="Mention"/>
    <w:uiPriority w:val="99"/>
    <w:semiHidden/>
    <w:unhideWhenUsed/>
    <w:rsid w:val="001B3E3E"/>
    <w:rPr>
      <w:color w:val="2B579A"/>
      <w:shd w:val="clear" w:color="auto" w:fill="E6E6E6"/>
    </w:rPr>
  </w:style>
  <w:style w:type="paragraph" w:styleId="Odsekzoznamu">
    <w:name w:val="List Paragraph"/>
    <w:basedOn w:val="Normlny"/>
    <w:uiPriority w:val="34"/>
    <w:qFormat/>
    <w:rsid w:val="0029372E"/>
    <w:pPr>
      <w:ind w:left="708"/>
    </w:pPr>
  </w:style>
  <w:style w:type="character" w:styleId="PouitHypertextovPrepojenie">
    <w:name w:val="FollowedHyperlink"/>
    <w:uiPriority w:val="99"/>
    <w:semiHidden/>
    <w:unhideWhenUsed/>
    <w:rsid w:val="00CA2EBE"/>
    <w:rPr>
      <w:color w:val="954F72"/>
      <w:u w:val="single"/>
    </w:rPr>
  </w:style>
  <w:style w:type="table" w:styleId="Mriekatabuky">
    <w:name w:val="Table Grid"/>
    <w:basedOn w:val="Normlnatabuka"/>
    <w:uiPriority w:val="59"/>
    <w:rsid w:val="00DE1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WWNum2">
    <w:name w:val="WWNum2"/>
    <w:basedOn w:val="Bezzoznamu"/>
    <w:rsid w:val="00320B39"/>
    <w:pPr>
      <w:numPr>
        <w:numId w:val="5"/>
      </w:numPr>
    </w:pPr>
  </w:style>
  <w:style w:type="paragraph" w:styleId="Hlavika">
    <w:name w:val="header"/>
    <w:basedOn w:val="Normlny"/>
    <w:link w:val="HlavikaChar"/>
    <w:unhideWhenUsed/>
    <w:rsid w:val="00EF15CC"/>
    <w:pPr>
      <w:tabs>
        <w:tab w:val="center" w:pos="4536"/>
        <w:tab w:val="right" w:pos="9072"/>
      </w:tabs>
    </w:pPr>
  </w:style>
  <w:style w:type="character" w:customStyle="1" w:styleId="HlavikaChar">
    <w:name w:val="Hlavička Char"/>
    <w:basedOn w:val="Predvolenpsmoodseku"/>
    <w:link w:val="Hlavika"/>
    <w:rsid w:val="00EF15CC"/>
  </w:style>
  <w:style w:type="paragraph" w:styleId="Pta">
    <w:name w:val="footer"/>
    <w:basedOn w:val="Normlny"/>
    <w:link w:val="PtaChar"/>
    <w:unhideWhenUsed/>
    <w:rsid w:val="00EF15CC"/>
    <w:pPr>
      <w:tabs>
        <w:tab w:val="center" w:pos="4536"/>
        <w:tab w:val="right" w:pos="9072"/>
      </w:tabs>
    </w:pPr>
  </w:style>
  <w:style w:type="character" w:customStyle="1" w:styleId="PtaChar">
    <w:name w:val="Päta Char"/>
    <w:basedOn w:val="Predvolenpsmoodseku"/>
    <w:link w:val="Pta"/>
    <w:rsid w:val="00EF15CC"/>
  </w:style>
  <w:style w:type="numbering" w:customStyle="1" w:styleId="WWNum21">
    <w:name w:val="WWNum21"/>
    <w:basedOn w:val="Bezzoznamu"/>
    <w:rsid w:val="00106D5E"/>
    <w:pPr>
      <w:numPr>
        <w:numId w:val="6"/>
      </w:numPr>
    </w:pPr>
  </w:style>
  <w:style w:type="numbering" w:customStyle="1" w:styleId="WWNum211">
    <w:name w:val="WWNum211"/>
    <w:basedOn w:val="Bezzoznamu"/>
    <w:rsid w:val="001808E0"/>
  </w:style>
  <w:style w:type="paragraph" w:styleId="Textbubliny">
    <w:name w:val="Balloon Text"/>
    <w:basedOn w:val="Normlny"/>
    <w:link w:val="TextbublinyChar"/>
    <w:unhideWhenUsed/>
    <w:rsid w:val="00412B0A"/>
    <w:rPr>
      <w:rFonts w:ascii="Segoe UI" w:hAnsi="Segoe UI"/>
      <w:sz w:val="18"/>
      <w:szCs w:val="18"/>
      <w:lang w:val="x-none" w:eastAsia="x-none"/>
    </w:rPr>
  </w:style>
  <w:style w:type="character" w:customStyle="1" w:styleId="TextbublinyChar">
    <w:name w:val="Text bubliny Char"/>
    <w:link w:val="Textbubliny"/>
    <w:rsid w:val="00412B0A"/>
    <w:rPr>
      <w:rFonts w:ascii="Segoe UI" w:hAnsi="Segoe UI" w:cs="Segoe UI"/>
      <w:sz w:val="18"/>
      <w:szCs w:val="18"/>
    </w:rPr>
  </w:style>
  <w:style w:type="character" w:styleId="Nevyrieenzmienka">
    <w:name w:val="Unresolved Mention"/>
    <w:uiPriority w:val="99"/>
    <w:semiHidden/>
    <w:unhideWhenUsed/>
    <w:rsid w:val="00E025BE"/>
    <w:rPr>
      <w:color w:val="808080"/>
      <w:shd w:val="clear" w:color="auto" w:fill="E6E6E6"/>
    </w:rPr>
  </w:style>
  <w:style w:type="character" w:styleId="Odkaznakomentr">
    <w:name w:val="annotation reference"/>
    <w:uiPriority w:val="99"/>
    <w:semiHidden/>
    <w:unhideWhenUsed/>
    <w:rsid w:val="0059698D"/>
    <w:rPr>
      <w:sz w:val="16"/>
      <w:szCs w:val="16"/>
    </w:rPr>
  </w:style>
  <w:style w:type="paragraph" w:styleId="Textkomentra">
    <w:name w:val="annotation text"/>
    <w:basedOn w:val="Normlny"/>
    <w:link w:val="TextkomentraChar"/>
    <w:uiPriority w:val="99"/>
    <w:unhideWhenUsed/>
    <w:rsid w:val="0059698D"/>
    <w:rPr>
      <w:rFonts w:ascii="Arial" w:hAnsi="Arial"/>
      <w:noProof/>
      <w:lang w:val="x-none" w:eastAsia="x-none"/>
    </w:rPr>
  </w:style>
  <w:style w:type="character" w:customStyle="1" w:styleId="TextkomentraChar">
    <w:name w:val="Text komentára Char"/>
    <w:link w:val="Textkomentra"/>
    <w:uiPriority w:val="99"/>
    <w:rsid w:val="0059698D"/>
    <w:rPr>
      <w:rFonts w:ascii="Arial" w:eastAsia="Times New Roman" w:hAnsi="Arial" w:cs="Times New Roman"/>
      <w:noProof/>
    </w:rPr>
  </w:style>
  <w:style w:type="numbering" w:customStyle="1" w:styleId="WWNum212">
    <w:name w:val="WWNum212"/>
    <w:basedOn w:val="Bezzoznamu"/>
    <w:rsid w:val="00BE7A15"/>
  </w:style>
  <w:style w:type="numbering" w:customStyle="1" w:styleId="WWNum213">
    <w:name w:val="WWNum213"/>
    <w:basedOn w:val="Bezzoznamu"/>
    <w:rsid w:val="00BE7A15"/>
    <w:pPr>
      <w:numPr>
        <w:numId w:val="1"/>
      </w:numPr>
    </w:pPr>
  </w:style>
  <w:style w:type="numbering" w:customStyle="1" w:styleId="WWNum214">
    <w:name w:val="WWNum214"/>
    <w:basedOn w:val="Bezzoznamu"/>
    <w:rsid w:val="00D80949"/>
  </w:style>
  <w:style w:type="numbering" w:customStyle="1" w:styleId="WWNum215">
    <w:name w:val="WWNum215"/>
    <w:basedOn w:val="Bezzoznamu"/>
    <w:rsid w:val="00247918"/>
    <w:pPr>
      <w:numPr>
        <w:numId w:val="2"/>
      </w:numPr>
    </w:pPr>
  </w:style>
  <w:style w:type="paragraph" w:styleId="Predmetkomentra">
    <w:name w:val="annotation subject"/>
    <w:basedOn w:val="Textkomentra"/>
    <w:next w:val="Textkomentra"/>
    <w:link w:val="PredmetkomentraChar"/>
    <w:uiPriority w:val="99"/>
    <w:semiHidden/>
    <w:unhideWhenUsed/>
    <w:rsid w:val="00C21F7A"/>
    <w:rPr>
      <w:b/>
      <w:bCs/>
    </w:rPr>
  </w:style>
  <w:style w:type="character" w:customStyle="1" w:styleId="PredmetkomentraChar">
    <w:name w:val="Predmet komentára Char"/>
    <w:link w:val="Predmetkomentra"/>
    <w:uiPriority w:val="99"/>
    <w:semiHidden/>
    <w:rsid w:val="00C21F7A"/>
    <w:rPr>
      <w:rFonts w:ascii="Arial" w:eastAsia="Times New Roman" w:hAnsi="Arial" w:cs="Times New Roman"/>
      <w:b/>
      <w:bCs/>
      <w:noProof/>
    </w:rPr>
  </w:style>
  <w:style w:type="paragraph" w:customStyle="1" w:styleId="msonormal0">
    <w:name w:val="msonormal"/>
    <w:basedOn w:val="Normlny"/>
    <w:rsid w:val="00BD2E59"/>
    <w:pPr>
      <w:spacing w:before="100" w:beforeAutospacing="1" w:after="100" w:afterAutospacing="1"/>
    </w:pPr>
  </w:style>
  <w:style w:type="paragraph" w:customStyle="1" w:styleId="font5">
    <w:name w:val="font5"/>
    <w:basedOn w:val="Normlny"/>
    <w:rsid w:val="00BD2E59"/>
    <w:pPr>
      <w:spacing w:before="100" w:beforeAutospacing="1" w:after="100" w:afterAutospacing="1"/>
    </w:pPr>
    <w:rPr>
      <w:rFonts w:cs="Calibri"/>
      <w:color w:val="000000"/>
      <w:sz w:val="18"/>
      <w:szCs w:val="18"/>
    </w:rPr>
  </w:style>
  <w:style w:type="paragraph" w:customStyle="1" w:styleId="font6">
    <w:name w:val="font6"/>
    <w:basedOn w:val="Normlny"/>
    <w:rsid w:val="00BD2E59"/>
    <w:pPr>
      <w:spacing w:before="100" w:beforeAutospacing="1" w:after="100" w:afterAutospacing="1"/>
    </w:pPr>
    <w:rPr>
      <w:rFonts w:ascii="Symbol" w:hAnsi="Symbol"/>
      <w:color w:val="000000"/>
      <w:sz w:val="18"/>
      <w:szCs w:val="18"/>
    </w:rPr>
  </w:style>
  <w:style w:type="paragraph" w:customStyle="1" w:styleId="xl95">
    <w:name w:val="xl9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paragraph" w:customStyle="1" w:styleId="xl96">
    <w:name w:val="xl9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paragraph" w:customStyle="1" w:styleId="xl97">
    <w:name w:val="xl97"/>
    <w:basedOn w:val="Normlny"/>
    <w:rsid w:val="00BD2E59"/>
    <w:pPr>
      <w:spacing w:before="100" w:beforeAutospacing="1" w:after="100" w:afterAutospacing="1"/>
      <w:jc w:val="center"/>
      <w:textAlignment w:val="center"/>
    </w:pPr>
    <w:rPr>
      <w:rFonts w:cs="Calibri"/>
      <w:sz w:val="18"/>
      <w:szCs w:val="18"/>
    </w:rPr>
  </w:style>
  <w:style w:type="paragraph" w:customStyle="1" w:styleId="xl98">
    <w:name w:val="xl9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99">
    <w:name w:val="xl9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0">
    <w:name w:val="xl10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1">
    <w:name w:val="xl101"/>
    <w:basedOn w:val="Normlny"/>
    <w:rsid w:val="00BD2E59"/>
    <w:pPr>
      <w:spacing w:before="100" w:beforeAutospacing="1" w:after="100" w:afterAutospacing="1"/>
      <w:jc w:val="center"/>
      <w:textAlignment w:val="center"/>
    </w:pPr>
    <w:rPr>
      <w:rFonts w:cs="Calibri"/>
      <w:sz w:val="18"/>
      <w:szCs w:val="18"/>
    </w:rPr>
  </w:style>
  <w:style w:type="paragraph" w:customStyle="1" w:styleId="xl102">
    <w:name w:val="xl10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03">
    <w:name w:val="xl103"/>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04">
    <w:name w:val="xl104"/>
    <w:basedOn w:val="Normlny"/>
    <w:rsid w:val="00BD2E59"/>
    <w:pPr>
      <w:spacing w:before="100" w:beforeAutospacing="1" w:after="100" w:afterAutospacing="1"/>
      <w:textAlignment w:val="center"/>
    </w:pPr>
    <w:rPr>
      <w:rFonts w:cs="Calibri"/>
      <w:sz w:val="18"/>
      <w:szCs w:val="18"/>
    </w:rPr>
  </w:style>
  <w:style w:type="paragraph" w:customStyle="1" w:styleId="xl105">
    <w:name w:val="xl10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06">
    <w:name w:val="xl106"/>
    <w:basedOn w:val="Normlny"/>
    <w:rsid w:val="00BD2E59"/>
    <w:pPr>
      <w:spacing w:before="100" w:beforeAutospacing="1" w:after="100" w:afterAutospacing="1"/>
      <w:jc w:val="center"/>
      <w:textAlignment w:val="center"/>
    </w:pPr>
    <w:rPr>
      <w:rFonts w:cs="Calibri"/>
      <w:sz w:val="18"/>
      <w:szCs w:val="18"/>
    </w:rPr>
  </w:style>
  <w:style w:type="paragraph" w:customStyle="1" w:styleId="xl107">
    <w:name w:val="xl107"/>
    <w:basedOn w:val="Normlny"/>
    <w:rsid w:val="00BD2E59"/>
    <w:pPr>
      <w:spacing w:before="100" w:beforeAutospacing="1" w:after="100" w:afterAutospacing="1"/>
      <w:textAlignment w:val="center"/>
    </w:pPr>
    <w:rPr>
      <w:rFonts w:cs="Calibri"/>
      <w:sz w:val="18"/>
      <w:szCs w:val="18"/>
    </w:rPr>
  </w:style>
  <w:style w:type="paragraph" w:customStyle="1" w:styleId="xl108">
    <w:name w:val="xl10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b/>
      <w:bCs/>
      <w:color w:val="000000"/>
      <w:sz w:val="18"/>
      <w:szCs w:val="18"/>
    </w:rPr>
  </w:style>
  <w:style w:type="paragraph" w:customStyle="1" w:styleId="xl109">
    <w:name w:val="xl10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10">
    <w:name w:val="xl11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sz w:val="18"/>
      <w:szCs w:val="18"/>
    </w:rPr>
  </w:style>
  <w:style w:type="paragraph" w:customStyle="1" w:styleId="xl111">
    <w:name w:val="xl111"/>
    <w:basedOn w:val="Normlny"/>
    <w:rsid w:val="00BD2E59"/>
    <w:pPr>
      <w:spacing w:before="100" w:beforeAutospacing="1" w:after="100" w:afterAutospacing="1"/>
      <w:jc w:val="center"/>
      <w:textAlignment w:val="center"/>
    </w:pPr>
    <w:rPr>
      <w:rFonts w:cs="Calibri"/>
      <w:color w:val="FF0000"/>
      <w:sz w:val="18"/>
      <w:szCs w:val="18"/>
    </w:rPr>
  </w:style>
  <w:style w:type="paragraph" w:customStyle="1" w:styleId="xl112">
    <w:name w:val="xl11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3">
    <w:name w:val="xl113"/>
    <w:basedOn w:val="Normlny"/>
    <w:rsid w:val="00BD2E59"/>
    <w:pPr>
      <w:shd w:val="clear" w:color="000000" w:fill="FFFF00"/>
      <w:spacing w:before="100" w:beforeAutospacing="1" w:after="100" w:afterAutospacing="1"/>
      <w:jc w:val="center"/>
      <w:textAlignment w:val="center"/>
    </w:pPr>
    <w:rPr>
      <w:rFonts w:cs="Calibri"/>
      <w:color w:val="FF0000"/>
      <w:sz w:val="18"/>
      <w:szCs w:val="18"/>
    </w:rPr>
  </w:style>
  <w:style w:type="paragraph" w:customStyle="1" w:styleId="xl114">
    <w:name w:val="xl114"/>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5">
    <w:name w:val="xl11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6">
    <w:name w:val="xl11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7">
    <w:name w:val="xl117"/>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8">
    <w:name w:val="xl11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19">
    <w:name w:val="xl11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sz w:val="18"/>
      <w:szCs w:val="18"/>
    </w:rPr>
  </w:style>
  <w:style w:type="paragraph" w:customStyle="1" w:styleId="font7">
    <w:name w:val="font7"/>
    <w:basedOn w:val="Normlny"/>
    <w:rsid w:val="00A1750F"/>
    <w:pPr>
      <w:spacing w:before="100" w:beforeAutospacing="1" w:after="100" w:afterAutospacing="1"/>
    </w:pPr>
    <w:rPr>
      <w:color w:val="FF0000"/>
      <w:sz w:val="18"/>
      <w:szCs w:val="18"/>
    </w:rPr>
  </w:style>
  <w:style w:type="paragraph" w:customStyle="1" w:styleId="xl120">
    <w:name w:val="xl120"/>
    <w:basedOn w:val="Normlny"/>
    <w:rsid w:val="00197D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1">
    <w:name w:val="xl121"/>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2">
    <w:name w:val="xl122"/>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3">
    <w:name w:val="xl123"/>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sz w:val="18"/>
      <w:szCs w:val="18"/>
    </w:rPr>
  </w:style>
  <w:style w:type="paragraph" w:customStyle="1" w:styleId="xl124">
    <w:name w:val="xl124"/>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sz w:val="18"/>
      <w:szCs w:val="18"/>
    </w:rPr>
  </w:style>
  <w:style w:type="character" w:customStyle="1" w:styleId="Nadpis1Char">
    <w:name w:val="Nadpis 1 Char"/>
    <w:basedOn w:val="Predvolenpsmoodseku"/>
    <w:link w:val="Nadpis1"/>
    <w:rsid w:val="00707C9A"/>
    <w:rPr>
      <w:rFonts w:ascii="Times New Roman" w:eastAsia="Times New Roman" w:hAnsi="Times New Roman" w:cs="Times New Roman"/>
      <w:sz w:val="24"/>
      <w:szCs w:val="24"/>
      <w:lang w:eastAsia="ar-SA"/>
    </w:rPr>
  </w:style>
  <w:style w:type="character" w:customStyle="1" w:styleId="Nadpis2Char">
    <w:name w:val="Nadpis 2 Char"/>
    <w:basedOn w:val="Predvolenpsmoodseku"/>
    <w:link w:val="Nadpis2"/>
    <w:rsid w:val="00707C9A"/>
    <w:rPr>
      <w:rFonts w:ascii="Times New Roman" w:eastAsia="Times New Roman" w:hAnsi="Times New Roman" w:cs="Times New Roman"/>
      <w:b/>
      <w:sz w:val="24"/>
      <w:szCs w:val="24"/>
      <w:lang w:eastAsia="ar-SA"/>
    </w:rPr>
  </w:style>
  <w:style w:type="character" w:customStyle="1" w:styleId="Nadpis3Char">
    <w:name w:val="Nadpis 3 Char"/>
    <w:basedOn w:val="Predvolenpsmoodseku"/>
    <w:link w:val="Nadpis3"/>
    <w:uiPriority w:val="9"/>
    <w:semiHidden/>
    <w:rsid w:val="00707C9A"/>
    <w:rPr>
      <w:rFonts w:ascii="Calibri Light" w:eastAsia="Times New Roman" w:hAnsi="Calibri Light" w:cs="Times New Roman"/>
      <w:b/>
      <w:bCs/>
      <w:sz w:val="26"/>
      <w:szCs w:val="26"/>
      <w:lang w:eastAsia="ar-SA"/>
    </w:rPr>
  </w:style>
  <w:style w:type="numbering" w:customStyle="1" w:styleId="Bezzoznamu1">
    <w:name w:val="Bez zoznamu1"/>
    <w:next w:val="Bezzoznamu"/>
    <w:uiPriority w:val="99"/>
    <w:semiHidden/>
    <w:unhideWhenUsed/>
    <w:rsid w:val="00707C9A"/>
  </w:style>
  <w:style w:type="character" w:customStyle="1" w:styleId="Absatz-Standardschriftart">
    <w:name w:val="Absatz-Standardschriftart"/>
    <w:rsid w:val="00707C9A"/>
  </w:style>
  <w:style w:type="character" w:customStyle="1" w:styleId="WW-Absatz-Standardschriftart">
    <w:name w:val="WW-Absatz-Standardschriftart"/>
    <w:rsid w:val="00707C9A"/>
  </w:style>
  <w:style w:type="character" w:customStyle="1" w:styleId="WW8Num2z0">
    <w:name w:val="WW8Num2z0"/>
    <w:rsid w:val="00707C9A"/>
    <w:rPr>
      <w:rFonts w:ascii="Symbol" w:hAnsi="Symbol"/>
    </w:rPr>
  </w:style>
  <w:style w:type="character" w:customStyle="1" w:styleId="WW8Num2z1">
    <w:name w:val="WW8Num2z1"/>
    <w:rsid w:val="00707C9A"/>
    <w:rPr>
      <w:rFonts w:ascii="Courier New" w:hAnsi="Courier New" w:cs="Courier New"/>
    </w:rPr>
  </w:style>
  <w:style w:type="character" w:customStyle="1" w:styleId="WW8Num2z2">
    <w:name w:val="WW8Num2z2"/>
    <w:rsid w:val="00707C9A"/>
    <w:rPr>
      <w:rFonts w:ascii="Wingdings" w:hAnsi="Wingdings"/>
    </w:rPr>
  </w:style>
  <w:style w:type="character" w:customStyle="1" w:styleId="WW8Num3z0">
    <w:name w:val="WW8Num3z0"/>
    <w:rsid w:val="00707C9A"/>
    <w:rPr>
      <w:rFonts w:ascii="Symbol" w:hAnsi="Symbol"/>
    </w:rPr>
  </w:style>
  <w:style w:type="character" w:customStyle="1" w:styleId="WW8Num3z1">
    <w:name w:val="WW8Num3z1"/>
    <w:rsid w:val="00707C9A"/>
    <w:rPr>
      <w:rFonts w:ascii="Courier New" w:hAnsi="Courier New" w:cs="Courier New"/>
    </w:rPr>
  </w:style>
  <w:style w:type="character" w:customStyle="1" w:styleId="WW8Num3z2">
    <w:name w:val="WW8Num3z2"/>
    <w:rsid w:val="00707C9A"/>
    <w:rPr>
      <w:rFonts w:ascii="Wingdings" w:hAnsi="Wingdings"/>
    </w:rPr>
  </w:style>
  <w:style w:type="character" w:customStyle="1" w:styleId="WW8Num4z0">
    <w:name w:val="WW8Num4z0"/>
    <w:rsid w:val="00707C9A"/>
    <w:rPr>
      <w:rFonts w:ascii="Symbol" w:hAnsi="Symbol"/>
    </w:rPr>
  </w:style>
  <w:style w:type="character" w:customStyle="1" w:styleId="WW8Num4z1">
    <w:name w:val="WW8Num4z1"/>
    <w:rsid w:val="00707C9A"/>
    <w:rPr>
      <w:rFonts w:ascii="Courier New" w:hAnsi="Courier New" w:cs="Courier New"/>
    </w:rPr>
  </w:style>
  <w:style w:type="character" w:customStyle="1" w:styleId="WW8Num4z2">
    <w:name w:val="WW8Num4z2"/>
    <w:rsid w:val="00707C9A"/>
    <w:rPr>
      <w:rFonts w:ascii="Wingdings" w:hAnsi="Wingdings"/>
    </w:rPr>
  </w:style>
  <w:style w:type="character" w:customStyle="1" w:styleId="WW8Num5z0">
    <w:name w:val="WW8Num5z0"/>
    <w:rsid w:val="00707C9A"/>
    <w:rPr>
      <w:rFonts w:ascii="Symbol" w:hAnsi="Symbol"/>
    </w:rPr>
  </w:style>
  <w:style w:type="character" w:customStyle="1" w:styleId="WW8Num5z1">
    <w:name w:val="WW8Num5z1"/>
    <w:rsid w:val="00707C9A"/>
    <w:rPr>
      <w:rFonts w:ascii="Courier New" w:hAnsi="Courier New" w:cs="Courier New"/>
    </w:rPr>
  </w:style>
  <w:style w:type="character" w:customStyle="1" w:styleId="WW8Num5z2">
    <w:name w:val="WW8Num5z2"/>
    <w:rsid w:val="00707C9A"/>
    <w:rPr>
      <w:rFonts w:ascii="Wingdings" w:hAnsi="Wingdings"/>
    </w:rPr>
  </w:style>
  <w:style w:type="character" w:customStyle="1" w:styleId="WW8Num6z0">
    <w:name w:val="WW8Num6z0"/>
    <w:rsid w:val="00707C9A"/>
    <w:rPr>
      <w:rFonts w:ascii="Symbol" w:hAnsi="Symbol"/>
    </w:rPr>
  </w:style>
  <w:style w:type="character" w:customStyle="1" w:styleId="WW8Num6z1">
    <w:name w:val="WW8Num6z1"/>
    <w:rsid w:val="00707C9A"/>
    <w:rPr>
      <w:rFonts w:ascii="Courier New" w:hAnsi="Courier New" w:cs="Courier New"/>
    </w:rPr>
  </w:style>
  <w:style w:type="character" w:customStyle="1" w:styleId="WW8Num6z2">
    <w:name w:val="WW8Num6z2"/>
    <w:rsid w:val="00707C9A"/>
    <w:rPr>
      <w:rFonts w:ascii="Wingdings" w:hAnsi="Wingdings"/>
    </w:rPr>
  </w:style>
  <w:style w:type="character" w:customStyle="1" w:styleId="WW8Num7z0">
    <w:name w:val="WW8Num7z0"/>
    <w:rsid w:val="00707C9A"/>
    <w:rPr>
      <w:rFonts w:ascii="Symbol" w:hAnsi="Symbol"/>
    </w:rPr>
  </w:style>
  <w:style w:type="character" w:customStyle="1" w:styleId="WW8Num7z1">
    <w:name w:val="WW8Num7z1"/>
    <w:rsid w:val="00707C9A"/>
    <w:rPr>
      <w:rFonts w:ascii="Courier New" w:hAnsi="Courier New" w:cs="Courier New"/>
    </w:rPr>
  </w:style>
  <w:style w:type="character" w:customStyle="1" w:styleId="WW8Num7z2">
    <w:name w:val="WW8Num7z2"/>
    <w:rsid w:val="00707C9A"/>
    <w:rPr>
      <w:rFonts w:ascii="Wingdings" w:hAnsi="Wingdings"/>
    </w:rPr>
  </w:style>
  <w:style w:type="character" w:customStyle="1" w:styleId="WW8Num8z0">
    <w:name w:val="WW8Num8z0"/>
    <w:rsid w:val="00707C9A"/>
    <w:rPr>
      <w:rFonts w:ascii="Symbol" w:hAnsi="Symbol"/>
    </w:rPr>
  </w:style>
  <w:style w:type="character" w:customStyle="1" w:styleId="WW8Num8z1">
    <w:name w:val="WW8Num8z1"/>
    <w:rsid w:val="00707C9A"/>
    <w:rPr>
      <w:rFonts w:ascii="Courier New" w:hAnsi="Courier New" w:cs="Courier New"/>
    </w:rPr>
  </w:style>
  <w:style w:type="character" w:customStyle="1" w:styleId="WW8Num8z2">
    <w:name w:val="WW8Num8z2"/>
    <w:rsid w:val="00707C9A"/>
    <w:rPr>
      <w:rFonts w:ascii="Wingdings" w:hAnsi="Wingdings"/>
    </w:rPr>
  </w:style>
  <w:style w:type="character" w:customStyle="1" w:styleId="WW8Num9z0">
    <w:name w:val="WW8Num9z0"/>
    <w:rsid w:val="00707C9A"/>
    <w:rPr>
      <w:rFonts w:ascii="Symbol" w:hAnsi="Symbol"/>
    </w:rPr>
  </w:style>
  <w:style w:type="character" w:customStyle="1" w:styleId="WW8Num9z1">
    <w:name w:val="WW8Num9z1"/>
    <w:rsid w:val="00707C9A"/>
    <w:rPr>
      <w:rFonts w:ascii="Courier New" w:hAnsi="Courier New" w:cs="Courier New"/>
    </w:rPr>
  </w:style>
  <w:style w:type="character" w:customStyle="1" w:styleId="WW8Num9z2">
    <w:name w:val="WW8Num9z2"/>
    <w:rsid w:val="00707C9A"/>
    <w:rPr>
      <w:rFonts w:ascii="Wingdings" w:hAnsi="Wingdings"/>
    </w:rPr>
  </w:style>
  <w:style w:type="character" w:customStyle="1" w:styleId="WW8Num10z0">
    <w:name w:val="WW8Num10z0"/>
    <w:rsid w:val="00707C9A"/>
    <w:rPr>
      <w:rFonts w:ascii="Symbol" w:hAnsi="Symbol"/>
    </w:rPr>
  </w:style>
  <w:style w:type="character" w:customStyle="1" w:styleId="WW8Num10z1">
    <w:name w:val="WW8Num10z1"/>
    <w:rsid w:val="00707C9A"/>
    <w:rPr>
      <w:rFonts w:ascii="Courier New" w:hAnsi="Courier New" w:cs="Courier New"/>
    </w:rPr>
  </w:style>
  <w:style w:type="character" w:customStyle="1" w:styleId="WW8Num10z2">
    <w:name w:val="WW8Num10z2"/>
    <w:rsid w:val="00707C9A"/>
    <w:rPr>
      <w:rFonts w:ascii="Wingdings" w:hAnsi="Wingdings"/>
    </w:rPr>
  </w:style>
  <w:style w:type="character" w:customStyle="1" w:styleId="WW8Num11z0">
    <w:name w:val="WW8Num11z0"/>
    <w:rsid w:val="00707C9A"/>
    <w:rPr>
      <w:rFonts w:ascii="Symbol" w:hAnsi="Symbol"/>
    </w:rPr>
  </w:style>
  <w:style w:type="character" w:customStyle="1" w:styleId="WW8Num11z1">
    <w:name w:val="WW8Num11z1"/>
    <w:rsid w:val="00707C9A"/>
    <w:rPr>
      <w:rFonts w:ascii="Courier New" w:hAnsi="Courier New" w:cs="Courier New"/>
    </w:rPr>
  </w:style>
  <w:style w:type="character" w:customStyle="1" w:styleId="WW8Num11z2">
    <w:name w:val="WW8Num11z2"/>
    <w:rsid w:val="00707C9A"/>
    <w:rPr>
      <w:rFonts w:ascii="Wingdings" w:hAnsi="Wingdings"/>
    </w:rPr>
  </w:style>
  <w:style w:type="character" w:customStyle="1" w:styleId="WW8Num12z0">
    <w:name w:val="WW8Num12z0"/>
    <w:rsid w:val="00707C9A"/>
    <w:rPr>
      <w:rFonts w:ascii="Times New Roman" w:eastAsia="Times New Roman" w:hAnsi="Times New Roman" w:cs="Times New Roman"/>
    </w:rPr>
  </w:style>
  <w:style w:type="character" w:customStyle="1" w:styleId="WW8Num12z1">
    <w:name w:val="WW8Num12z1"/>
    <w:rsid w:val="00707C9A"/>
    <w:rPr>
      <w:rFonts w:ascii="Courier New" w:hAnsi="Courier New" w:cs="Courier New"/>
    </w:rPr>
  </w:style>
  <w:style w:type="character" w:customStyle="1" w:styleId="WW8Num12z2">
    <w:name w:val="WW8Num12z2"/>
    <w:rsid w:val="00707C9A"/>
    <w:rPr>
      <w:rFonts w:ascii="Wingdings" w:hAnsi="Wingdings"/>
    </w:rPr>
  </w:style>
  <w:style w:type="character" w:customStyle="1" w:styleId="WW8Num12z3">
    <w:name w:val="WW8Num12z3"/>
    <w:rsid w:val="00707C9A"/>
    <w:rPr>
      <w:rFonts w:ascii="Symbol" w:hAnsi="Symbol"/>
    </w:rPr>
  </w:style>
  <w:style w:type="character" w:customStyle="1" w:styleId="WW8Num13z0">
    <w:name w:val="WW8Num13z0"/>
    <w:rsid w:val="00707C9A"/>
    <w:rPr>
      <w:rFonts w:ascii="Symbol" w:hAnsi="Symbol"/>
    </w:rPr>
  </w:style>
  <w:style w:type="character" w:customStyle="1" w:styleId="WW8Num13z1">
    <w:name w:val="WW8Num13z1"/>
    <w:rsid w:val="00707C9A"/>
    <w:rPr>
      <w:rFonts w:ascii="Courier New" w:hAnsi="Courier New" w:cs="Courier New"/>
    </w:rPr>
  </w:style>
  <w:style w:type="character" w:customStyle="1" w:styleId="WW8Num13z2">
    <w:name w:val="WW8Num13z2"/>
    <w:rsid w:val="00707C9A"/>
    <w:rPr>
      <w:rFonts w:ascii="Wingdings" w:hAnsi="Wingdings"/>
    </w:rPr>
  </w:style>
  <w:style w:type="character" w:customStyle="1" w:styleId="Standardnpsmoodstavce">
    <w:name w:val="Standardní písmo odstavce"/>
    <w:rsid w:val="00707C9A"/>
  </w:style>
  <w:style w:type="character" w:customStyle="1" w:styleId="WW-Absatz-Standardschriftart1">
    <w:name w:val="WW-Absatz-Standardschriftart1"/>
    <w:rsid w:val="00707C9A"/>
  </w:style>
  <w:style w:type="character" w:customStyle="1" w:styleId="WW-Absatz-Standardschriftart11">
    <w:name w:val="WW-Absatz-Standardschriftart11"/>
    <w:rsid w:val="00707C9A"/>
  </w:style>
  <w:style w:type="character" w:customStyle="1" w:styleId="WW-Standardnpsmoodstavce">
    <w:name w:val="WW-Standardní písmo odstavce"/>
    <w:rsid w:val="00707C9A"/>
  </w:style>
  <w:style w:type="character" w:customStyle="1" w:styleId="CharChar3">
    <w:name w:val="Char Char3"/>
    <w:rsid w:val="00707C9A"/>
    <w:rPr>
      <w:lang w:val="cs-CZ"/>
    </w:rPr>
  </w:style>
  <w:style w:type="character" w:customStyle="1" w:styleId="CharChar2">
    <w:name w:val="Char Char2"/>
    <w:rsid w:val="00707C9A"/>
    <w:rPr>
      <w:lang w:val="cs-CZ"/>
    </w:rPr>
  </w:style>
  <w:style w:type="character" w:customStyle="1" w:styleId="CharChar1">
    <w:name w:val="Char Char1"/>
    <w:rsid w:val="00707C9A"/>
    <w:rPr>
      <w:rFonts w:ascii="Tahoma" w:hAnsi="Tahoma" w:cs="Tahoma"/>
      <w:sz w:val="16"/>
      <w:szCs w:val="16"/>
      <w:lang w:val="cs-CZ"/>
    </w:rPr>
  </w:style>
  <w:style w:type="character" w:customStyle="1" w:styleId="CharChar">
    <w:name w:val="Char Char"/>
    <w:rsid w:val="00707C9A"/>
    <w:rPr>
      <w:rFonts w:ascii="Tahoma" w:hAnsi="Tahoma" w:cs="Tahoma"/>
      <w:sz w:val="16"/>
      <w:szCs w:val="16"/>
      <w:lang w:val="cs-CZ"/>
    </w:rPr>
  </w:style>
  <w:style w:type="character" w:customStyle="1" w:styleId="CharChar4">
    <w:name w:val="Char Char4"/>
    <w:rsid w:val="00707C9A"/>
    <w:rPr>
      <w:b/>
      <w:sz w:val="24"/>
      <w:lang w:val="sk-SK" w:eastAsia="ar-SA" w:bidi="ar-SA"/>
    </w:rPr>
  </w:style>
  <w:style w:type="paragraph" w:customStyle="1" w:styleId="Nadpis">
    <w:name w:val="Nadpis"/>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styleId="Zkladntext">
    <w:name w:val="Body Text"/>
    <w:basedOn w:val="Normlny"/>
    <w:link w:val="ZkladntextChar"/>
    <w:semiHidden/>
    <w:rsid w:val="00707C9A"/>
    <w:pPr>
      <w:suppressAutoHyphens/>
      <w:spacing w:after="120"/>
      <w:jc w:val="both"/>
    </w:pPr>
    <w:rPr>
      <w:lang w:eastAsia="ar-SA"/>
    </w:rPr>
  </w:style>
  <w:style w:type="character" w:customStyle="1" w:styleId="ZkladntextChar">
    <w:name w:val="Základný text Char"/>
    <w:basedOn w:val="Predvolenpsmoodseku"/>
    <w:link w:val="Zkladntext"/>
    <w:semiHidden/>
    <w:rsid w:val="00707C9A"/>
    <w:rPr>
      <w:rFonts w:ascii="Times New Roman" w:eastAsia="Times New Roman" w:hAnsi="Times New Roman" w:cs="Times New Roman"/>
      <w:lang w:eastAsia="ar-SA"/>
    </w:rPr>
  </w:style>
  <w:style w:type="paragraph" w:styleId="Zoznam">
    <w:name w:val="List"/>
    <w:basedOn w:val="Zkladntext"/>
    <w:semiHidden/>
    <w:rsid w:val="00707C9A"/>
    <w:rPr>
      <w:rFonts w:cs="Tahoma"/>
    </w:rPr>
  </w:style>
  <w:style w:type="paragraph" w:customStyle="1" w:styleId="Popisok">
    <w:name w:val="Popisok"/>
    <w:basedOn w:val="Normlny"/>
    <w:rsid w:val="00707C9A"/>
    <w:pPr>
      <w:suppressLineNumbers/>
      <w:suppressAutoHyphens/>
      <w:spacing w:before="120" w:after="120"/>
      <w:jc w:val="both"/>
    </w:pPr>
    <w:rPr>
      <w:rFonts w:cs="Tahoma"/>
      <w:i/>
      <w:iCs/>
      <w:lang w:eastAsia="ar-SA"/>
    </w:rPr>
  </w:style>
  <w:style w:type="paragraph" w:customStyle="1" w:styleId="Index">
    <w:name w:val="Index"/>
    <w:basedOn w:val="Normlny"/>
    <w:rsid w:val="00707C9A"/>
    <w:pPr>
      <w:suppressLineNumbers/>
      <w:suppressAutoHyphens/>
      <w:jc w:val="both"/>
    </w:pPr>
    <w:rPr>
      <w:rFonts w:cs="Tahoma"/>
      <w:lang w:eastAsia="ar-SA"/>
    </w:rPr>
  </w:style>
  <w:style w:type="paragraph" w:customStyle="1" w:styleId="Obsah">
    <w:name w:val="Obsah"/>
    <w:basedOn w:val="Normlny"/>
    <w:rsid w:val="00707C9A"/>
    <w:pPr>
      <w:suppressLineNumbers/>
      <w:suppressAutoHyphens/>
      <w:jc w:val="both"/>
    </w:pPr>
    <w:rPr>
      <w:rFonts w:cs="Tahoma"/>
      <w:lang w:eastAsia="ar-SA"/>
    </w:rPr>
  </w:style>
  <w:style w:type="paragraph" w:customStyle="1" w:styleId="WW-Popisok">
    <w:name w:val="WW-Popisok"/>
    <w:basedOn w:val="Normlny"/>
    <w:rsid w:val="00707C9A"/>
    <w:pPr>
      <w:suppressLineNumbers/>
      <w:suppressAutoHyphens/>
      <w:spacing w:before="120" w:after="120"/>
      <w:jc w:val="both"/>
    </w:pPr>
    <w:rPr>
      <w:rFonts w:cs="Tahoma"/>
      <w:i/>
      <w:iCs/>
      <w:lang w:eastAsia="ar-SA"/>
    </w:rPr>
  </w:style>
  <w:style w:type="paragraph" w:customStyle="1" w:styleId="WW-Obsah">
    <w:name w:val="WW-Obsah"/>
    <w:basedOn w:val="Normlny"/>
    <w:rsid w:val="00707C9A"/>
    <w:pPr>
      <w:suppressLineNumbers/>
      <w:suppressAutoHyphens/>
      <w:jc w:val="both"/>
    </w:pPr>
    <w:rPr>
      <w:rFonts w:cs="Tahoma"/>
      <w:lang w:eastAsia="ar-SA"/>
    </w:rPr>
  </w:style>
  <w:style w:type="paragraph" w:customStyle="1" w:styleId="WW-Nadpis">
    <w:name w:val="WW-Nadpis"/>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customStyle="1" w:styleId="WW-Popisok1">
    <w:name w:val="WW-Popisok1"/>
    <w:basedOn w:val="Normlny"/>
    <w:rsid w:val="00707C9A"/>
    <w:pPr>
      <w:suppressLineNumbers/>
      <w:suppressAutoHyphens/>
      <w:spacing w:before="120" w:after="120"/>
      <w:jc w:val="both"/>
    </w:pPr>
    <w:rPr>
      <w:rFonts w:cs="Tahoma"/>
      <w:i/>
      <w:iCs/>
      <w:lang w:eastAsia="ar-SA"/>
    </w:rPr>
  </w:style>
  <w:style w:type="paragraph" w:customStyle="1" w:styleId="WW-Obsah1">
    <w:name w:val="WW-Obsah1"/>
    <w:basedOn w:val="Normlny"/>
    <w:rsid w:val="00707C9A"/>
    <w:pPr>
      <w:suppressLineNumbers/>
      <w:suppressAutoHyphens/>
      <w:jc w:val="both"/>
    </w:pPr>
    <w:rPr>
      <w:rFonts w:cs="Tahoma"/>
      <w:lang w:eastAsia="ar-SA"/>
    </w:rPr>
  </w:style>
  <w:style w:type="paragraph" w:customStyle="1" w:styleId="WW-Nadpis1">
    <w:name w:val="WW-Nadpis1"/>
    <w:basedOn w:val="Normlny"/>
    <w:next w:val="Zkladntext"/>
    <w:rsid w:val="00707C9A"/>
    <w:pPr>
      <w:keepNext/>
      <w:suppressAutoHyphens/>
      <w:spacing w:before="240" w:after="120"/>
      <w:jc w:val="both"/>
    </w:pPr>
    <w:rPr>
      <w:rFonts w:ascii="Arial" w:eastAsia="Lucida Sans Unicode" w:hAnsi="Arial" w:cs="Tahoma"/>
      <w:sz w:val="28"/>
      <w:szCs w:val="28"/>
      <w:lang w:eastAsia="ar-SA"/>
    </w:rPr>
  </w:style>
  <w:style w:type="paragraph" w:styleId="Nzov">
    <w:name w:val="Title"/>
    <w:basedOn w:val="Normlny"/>
    <w:next w:val="Podtitul"/>
    <w:link w:val="NzovChar"/>
    <w:qFormat/>
    <w:rsid w:val="00707C9A"/>
    <w:pPr>
      <w:suppressAutoHyphens/>
      <w:jc w:val="center"/>
    </w:pPr>
    <w:rPr>
      <w:b/>
      <w:i/>
      <w:sz w:val="32"/>
      <w:lang w:eastAsia="ar-SA"/>
    </w:rPr>
  </w:style>
  <w:style w:type="character" w:customStyle="1" w:styleId="NzovChar">
    <w:name w:val="Názov Char"/>
    <w:basedOn w:val="Predvolenpsmoodseku"/>
    <w:link w:val="Nzov"/>
    <w:rsid w:val="00707C9A"/>
    <w:rPr>
      <w:rFonts w:ascii="Times New Roman" w:eastAsia="Times New Roman" w:hAnsi="Times New Roman" w:cs="Times New Roman"/>
      <w:b/>
      <w:i/>
      <w:sz w:val="32"/>
      <w:lang w:eastAsia="ar-SA"/>
    </w:rPr>
  </w:style>
  <w:style w:type="paragraph" w:styleId="Podtitul">
    <w:name w:val="Subtitle"/>
    <w:basedOn w:val="Normlny"/>
    <w:next w:val="Zkladntext"/>
    <w:link w:val="PodtitulChar"/>
    <w:qFormat/>
    <w:rsid w:val="00707C9A"/>
    <w:pPr>
      <w:suppressAutoHyphens/>
      <w:jc w:val="center"/>
    </w:pPr>
    <w:rPr>
      <w:b/>
      <w:lang w:eastAsia="ar-SA"/>
    </w:rPr>
  </w:style>
  <w:style w:type="character" w:customStyle="1" w:styleId="PodtitulChar">
    <w:name w:val="Podtitul Char"/>
    <w:basedOn w:val="Predvolenpsmoodseku"/>
    <w:link w:val="Podtitul"/>
    <w:rsid w:val="00707C9A"/>
    <w:rPr>
      <w:rFonts w:ascii="Times New Roman" w:eastAsia="Times New Roman" w:hAnsi="Times New Roman" w:cs="Times New Roman"/>
      <w:b/>
      <w:sz w:val="24"/>
      <w:lang w:eastAsia="ar-SA"/>
    </w:rPr>
  </w:style>
  <w:style w:type="paragraph" w:customStyle="1" w:styleId="WW-Odsadenieprvhoriadku">
    <w:name w:val="WW-Odsadenie prvého riadku"/>
    <w:basedOn w:val="Zkladntext"/>
    <w:rsid w:val="00707C9A"/>
    <w:pPr>
      <w:ind w:firstLine="283"/>
    </w:pPr>
  </w:style>
  <w:style w:type="paragraph" w:customStyle="1" w:styleId="Rozvrendokumentu">
    <w:name w:val="Rozvržení dokumentu"/>
    <w:basedOn w:val="Normlny"/>
    <w:rsid w:val="00707C9A"/>
    <w:pPr>
      <w:suppressAutoHyphens/>
      <w:jc w:val="both"/>
    </w:pPr>
    <w:rPr>
      <w:rFonts w:ascii="Tahoma" w:hAnsi="Tahoma" w:cs="Tahoma"/>
      <w:sz w:val="16"/>
      <w:szCs w:val="16"/>
      <w:lang w:eastAsia="ar-SA"/>
    </w:rPr>
  </w:style>
  <w:style w:type="paragraph" w:customStyle="1" w:styleId="Obsahtabuky">
    <w:name w:val="Obsah tabuľky"/>
    <w:basedOn w:val="Normlny"/>
    <w:rsid w:val="00707C9A"/>
    <w:pPr>
      <w:suppressLineNumbers/>
      <w:suppressAutoHyphens/>
      <w:jc w:val="both"/>
    </w:pPr>
    <w:rPr>
      <w:lang w:eastAsia="ar-SA"/>
    </w:rPr>
  </w:style>
  <w:style w:type="paragraph" w:customStyle="1" w:styleId="Nadpistabuky">
    <w:name w:val="Nadpis tabuľky"/>
    <w:basedOn w:val="Obsahtabuky"/>
    <w:rsid w:val="00707C9A"/>
    <w:pPr>
      <w:jc w:val="center"/>
    </w:pPr>
    <w:rPr>
      <w:b/>
      <w:bCs/>
    </w:rPr>
  </w:style>
  <w:style w:type="character" w:styleId="Intenzvnezvraznenie">
    <w:name w:val="Intense Emphasis"/>
    <w:uiPriority w:val="21"/>
    <w:qFormat/>
    <w:rsid w:val="00707C9A"/>
    <w:rPr>
      <w:b/>
      <w:bCs/>
      <w:i/>
      <w:iCs/>
      <w:color w:val="4F81BD"/>
    </w:rPr>
  </w:style>
  <w:style w:type="table" w:customStyle="1" w:styleId="Mriekatabuky1">
    <w:name w:val="Mriežka tabuľky1"/>
    <w:basedOn w:val="Normlnatabuka"/>
    <w:next w:val="Mriekatabuky"/>
    <w:uiPriority w:val="59"/>
    <w:rsid w:val="00707C9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707C9A"/>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07C9A"/>
    <w:rPr>
      <w:rFonts w:ascii="Times New Roman" w:eastAsia="Times New Roman" w:hAnsi="Times New Roman" w:cs="Times New Roman"/>
      <w:lang w:val="cs-CZ" w:eastAsia="ar-SA"/>
    </w:rPr>
  </w:style>
  <w:style w:type="numbering" w:customStyle="1" w:styleId="Bezzoznamu2">
    <w:name w:val="Bez zoznamu2"/>
    <w:next w:val="Bezzoznamu"/>
    <w:uiPriority w:val="99"/>
    <w:semiHidden/>
    <w:unhideWhenUsed/>
    <w:rsid w:val="008E3AB8"/>
  </w:style>
  <w:style w:type="character" w:customStyle="1" w:styleId="CharChar30">
    <w:name w:val="Char Char3"/>
    <w:rsid w:val="008E3AB8"/>
    <w:rPr>
      <w:lang w:val="cs-CZ"/>
    </w:rPr>
  </w:style>
  <w:style w:type="character" w:customStyle="1" w:styleId="CharChar20">
    <w:name w:val="Char Char2"/>
    <w:rsid w:val="008E3AB8"/>
    <w:rPr>
      <w:lang w:val="cs-CZ"/>
    </w:rPr>
  </w:style>
  <w:style w:type="character" w:customStyle="1" w:styleId="CharChar10">
    <w:name w:val="Char Char1"/>
    <w:rsid w:val="008E3AB8"/>
    <w:rPr>
      <w:rFonts w:ascii="Tahoma" w:hAnsi="Tahoma" w:cs="Tahoma"/>
      <w:sz w:val="16"/>
      <w:szCs w:val="16"/>
      <w:lang w:val="cs-CZ"/>
    </w:rPr>
  </w:style>
  <w:style w:type="character" w:customStyle="1" w:styleId="CharChar0">
    <w:name w:val="Char Char"/>
    <w:rsid w:val="008E3AB8"/>
    <w:rPr>
      <w:rFonts w:ascii="Tahoma" w:hAnsi="Tahoma" w:cs="Tahoma"/>
      <w:sz w:val="16"/>
      <w:szCs w:val="16"/>
      <w:lang w:val="cs-CZ"/>
    </w:rPr>
  </w:style>
  <w:style w:type="character" w:customStyle="1" w:styleId="CharChar40">
    <w:name w:val="Char Char4"/>
    <w:rsid w:val="008E3AB8"/>
    <w:rPr>
      <w:b/>
      <w:sz w:val="24"/>
      <w:lang w:val="sk-SK" w:eastAsia="ar-SA" w:bidi="ar-SA"/>
    </w:rPr>
  </w:style>
  <w:style w:type="table" w:customStyle="1" w:styleId="Mriekatabuky2">
    <w:name w:val="Mriežka tabuľky2"/>
    <w:basedOn w:val="Normlnatabuka"/>
    <w:next w:val="Mriekatabuky"/>
    <w:uiPriority w:val="59"/>
    <w:rsid w:val="008E3A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rsid w:val="008E3AB8"/>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3">
    <w:name w:val="Bez zoznamu3"/>
    <w:next w:val="Bezzoznamu"/>
    <w:uiPriority w:val="99"/>
    <w:semiHidden/>
    <w:unhideWhenUsed/>
    <w:rsid w:val="00BC63AB"/>
  </w:style>
  <w:style w:type="table" w:customStyle="1" w:styleId="Mriekatabuky3">
    <w:name w:val="Mriežka tabuľky3"/>
    <w:basedOn w:val="Normlnatabuka"/>
    <w:next w:val="Mriekatabuky"/>
    <w:uiPriority w:val="59"/>
    <w:rsid w:val="00BC63A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59"/>
    <w:rsid w:val="00BC63AB"/>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EE0BEC"/>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6280">
      <w:bodyDiv w:val="1"/>
      <w:marLeft w:val="0"/>
      <w:marRight w:val="0"/>
      <w:marTop w:val="0"/>
      <w:marBottom w:val="0"/>
      <w:divBdr>
        <w:top w:val="none" w:sz="0" w:space="0" w:color="auto"/>
        <w:left w:val="none" w:sz="0" w:space="0" w:color="auto"/>
        <w:bottom w:val="none" w:sz="0" w:space="0" w:color="auto"/>
        <w:right w:val="none" w:sz="0" w:space="0" w:color="auto"/>
      </w:divBdr>
    </w:div>
    <w:div w:id="63140413">
      <w:bodyDiv w:val="1"/>
      <w:marLeft w:val="0"/>
      <w:marRight w:val="0"/>
      <w:marTop w:val="0"/>
      <w:marBottom w:val="0"/>
      <w:divBdr>
        <w:top w:val="none" w:sz="0" w:space="0" w:color="auto"/>
        <w:left w:val="none" w:sz="0" w:space="0" w:color="auto"/>
        <w:bottom w:val="none" w:sz="0" w:space="0" w:color="auto"/>
        <w:right w:val="none" w:sz="0" w:space="0" w:color="auto"/>
      </w:divBdr>
    </w:div>
    <w:div w:id="170874729">
      <w:bodyDiv w:val="1"/>
      <w:marLeft w:val="0"/>
      <w:marRight w:val="0"/>
      <w:marTop w:val="0"/>
      <w:marBottom w:val="0"/>
      <w:divBdr>
        <w:top w:val="none" w:sz="0" w:space="0" w:color="auto"/>
        <w:left w:val="none" w:sz="0" w:space="0" w:color="auto"/>
        <w:bottom w:val="none" w:sz="0" w:space="0" w:color="auto"/>
        <w:right w:val="none" w:sz="0" w:space="0" w:color="auto"/>
      </w:divBdr>
    </w:div>
    <w:div w:id="185141825">
      <w:bodyDiv w:val="1"/>
      <w:marLeft w:val="0"/>
      <w:marRight w:val="0"/>
      <w:marTop w:val="0"/>
      <w:marBottom w:val="0"/>
      <w:divBdr>
        <w:top w:val="none" w:sz="0" w:space="0" w:color="auto"/>
        <w:left w:val="none" w:sz="0" w:space="0" w:color="auto"/>
        <w:bottom w:val="none" w:sz="0" w:space="0" w:color="auto"/>
        <w:right w:val="none" w:sz="0" w:space="0" w:color="auto"/>
      </w:divBdr>
    </w:div>
    <w:div w:id="1016542951">
      <w:bodyDiv w:val="1"/>
      <w:marLeft w:val="0"/>
      <w:marRight w:val="0"/>
      <w:marTop w:val="0"/>
      <w:marBottom w:val="0"/>
      <w:divBdr>
        <w:top w:val="none" w:sz="0" w:space="0" w:color="auto"/>
        <w:left w:val="none" w:sz="0" w:space="0" w:color="auto"/>
        <w:bottom w:val="none" w:sz="0" w:space="0" w:color="auto"/>
        <w:right w:val="none" w:sz="0" w:space="0" w:color="auto"/>
      </w:divBdr>
    </w:div>
    <w:div w:id="1107694106">
      <w:bodyDiv w:val="1"/>
      <w:marLeft w:val="0"/>
      <w:marRight w:val="0"/>
      <w:marTop w:val="0"/>
      <w:marBottom w:val="0"/>
      <w:divBdr>
        <w:top w:val="none" w:sz="0" w:space="0" w:color="auto"/>
        <w:left w:val="none" w:sz="0" w:space="0" w:color="auto"/>
        <w:bottom w:val="none" w:sz="0" w:space="0" w:color="auto"/>
        <w:right w:val="none" w:sz="0" w:space="0" w:color="auto"/>
      </w:divBdr>
    </w:div>
    <w:div w:id="1270504315">
      <w:bodyDiv w:val="1"/>
      <w:marLeft w:val="0"/>
      <w:marRight w:val="0"/>
      <w:marTop w:val="0"/>
      <w:marBottom w:val="0"/>
      <w:divBdr>
        <w:top w:val="none" w:sz="0" w:space="0" w:color="auto"/>
        <w:left w:val="none" w:sz="0" w:space="0" w:color="auto"/>
        <w:bottom w:val="none" w:sz="0" w:space="0" w:color="auto"/>
        <w:right w:val="none" w:sz="0" w:space="0" w:color="auto"/>
      </w:divBdr>
    </w:div>
    <w:div w:id="1417705243">
      <w:bodyDiv w:val="1"/>
      <w:marLeft w:val="0"/>
      <w:marRight w:val="0"/>
      <w:marTop w:val="0"/>
      <w:marBottom w:val="0"/>
      <w:divBdr>
        <w:top w:val="none" w:sz="0" w:space="0" w:color="auto"/>
        <w:left w:val="none" w:sz="0" w:space="0" w:color="auto"/>
        <w:bottom w:val="none" w:sz="0" w:space="0" w:color="auto"/>
        <w:right w:val="none" w:sz="0" w:space="0" w:color="auto"/>
      </w:divBdr>
    </w:div>
    <w:div w:id="1479226303">
      <w:bodyDiv w:val="1"/>
      <w:marLeft w:val="0"/>
      <w:marRight w:val="0"/>
      <w:marTop w:val="0"/>
      <w:marBottom w:val="0"/>
      <w:divBdr>
        <w:top w:val="none" w:sz="0" w:space="0" w:color="auto"/>
        <w:left w:val="none" w:sz="0" w:space="0" w:color="auto"/>
        <w:bottom w:val="none" w:sz="0" w:space="0" w:color="auto"/>
        <w:right w:val="none" w:sz="0" w:space="0" w:color="auto"/>
      </w:divBdr>
    </w:div>
    <w:div w:id="1598976281">
      <w:bodyDiv w:val="1"/>
      <w:marLeft w:val="0"/>
      <w:marRight w:val="0"/>
      <w:marTop w:val="0"/>
      <w:marBottom w:val="0"/>
      <w:divBdr>
        <w:top w:val="none" w:sz="0" w:space="0" w:color="auto"/>
        <w:left w:val="none" w:sz="0" w:space="0" w:color="auto"/>
        <w:bottom w:val="none" w:sz="0" w:space="0" w:color="auto"/>
        <w:right w:val="none" w:sz="0" w:space="0" w:color="auto"/>
      </w:divBdr>
    </w:div>
    <w:div w:id="1752239886">
      <w:bodyDiv w:val="1"/>
      <w:marLeft w:val="0"/>
      <w:marRight w:val="0"/>
      <w:marTop w:val="0"/>
      <w:marBottom w:val="0"/>
      <w:divBdr>
        <w:top w:val="none" w:sz="0" w:space="0" w:color="auto"/>
        <w:left w:val="none" w:sz="0" w:space="0" w:color="auto"/>
        <w:bottom w:val="none" w:sz="0" w:space="0" w:color="auto"/>
        <w:right w:val="none" w:sz="0" w:space="0" w:color="auto"/>
      </w:divBdr>
    </w:div>
    <w:div w:id="2022971571">
      <w:bodyDiv w:val="1"/>
      <w:marLeft w:val="0"/>
      <w:marRight w:val="0"/>
      <w:marTop w:val="0"/>
      <w:marBottom w:val="0"/>
      <w:divBdr>
        <w:top w:val="none" w:sz="0" w:space="0" w:color="auto"/>
        <w:left w:val="none" w:sz="0" w:space="0" w:color="auto"/>
        <w:bottom w:val="none" w:sz="0" w:space="0" w:color="auto"/>
        <w:right w:val="none" w:sz="0" w:space="0" w:color="auto"/>
      </w:divBdr>
    </w:div>
    <w:div w:id="210622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mm.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C3B1-8C27-4269-9616-9D323980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4401</Words>
  <Characters>25091</Characters>
  <Application>Microsoft Office Word</Application>
  <DocSecurity>0</DocSecurity>
  <Lines>209</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29434</CharactersWithSpaces>
  <SharedDoc>false</SharedDoc>
  <HLinks>
    <vt:vector size="1056" baseType="variant">
      <vt:variant>
        <vt:i4>6946848</vt:i4>
      </vt:variant>
      <vt:variant>
        <vt:i4>525</vt:i4>
      </vt:variant>
      <vt:variant>
        <vt:i4>0</vt:i4>
      </vt:variant>
      <vt:variant>
        <vt:i4>5</vt:i4>
      </vt:variant>
      <vt:variant>
        <vt:lpwstr>http://www.inmm.sk/</vt:lpwstr>
      </vt:variant>
      <vt:variant>
        <vt:lpwstr/>
      </vt:variant>
      <vt:variant>
        <vt:i4>8126498</vt:i4>
      </vt:variant>
      <vt:variant>
        <vt:i4>522</vt:i4>
      </vt:variant>
      <vt:variant>
        <vt:i4>0</vt:i4>
      </vt:variant>
      <vt:variant>
        <vt:i4>5</vt:i4>
      </vt:variant>
      <vt:variant>
        <vt:lpwstr>http://www.uvo.gov.sk/</vt:lpwstr>
      </vt:variant>
      <vt:variant>
        <vt:lpwstr/>
      </vt:variant>
      <vt:variant>
        <vt:i4>6488124</vt:i4>
      </vt:variant>
      <vt:variant>
        <vt:i4>519</vt:i4>
      </vt:variant>
      <vt:variant>
        <vt:i4>0</vt:i4>
      </vt:variant>
      <vt:variant>
        <vt:i4>5</vt:i4>
      </vt:variant>
      <vt:variant>
        <vt:lpwstr>https://www.uvo.gov.sk/legislativametodika-dohlad/jednotny-europsky-dokument-pre-verejne-obstaravanie-553.html</vt:lpwstr>
      </vt:variant>
      <vt:variant>
        <vt:lpwstr/>
      </vt:variant>
      <vt:variant>
        <vt:i4>2424841</vt:i4>
      </vt:variant>
      <vt:variant>
        <vt:i4>516</vt:i4>
      </vt:variant>
      <vt:variant>
        <vt:i4>0</vt:i4>
      </vt:variant>
      <vt:variant>
        <vt:i4>5</vt:i4>
      </vt:variant>
      <vt:variant>
        <vt:lpwstr>mailto:pitonakova@inmm.sk</vt:lpwstr>
      </vt:variant>
      <vt:variant>
        <vt:lpwstr/>
      </vt:variant>
      <vt:variant>
        <vt:i4>2293804</vt:i4>
      </vt:variant>
      <vt:variant>
        <vt:i4>513</vt:i4>
      </vt:variant>
      <vt:variant>
        <vt:i4>0</vt:i4>
      </vt:variant>
      <vt:variant>
        <vt:i4>5</vt:i4>
      </vt:variant>
      <vt:variant>
        <vt:lpwstr>https://josephine.proebiz.com/</vt:lpwstr>
      </vt:variant>
      <vt:variant>
        <vt:lpwstr/>
      </vt:variant>
      <vt:variant>
        <vt:i4>2293804</vt:i4>
      </vt:variant>
      <vt:variant>
        <vt:i4>510</vt:i4>
      </vt:variant>
      <vt:variant>
        <vt:i4>0</vt:i4>
      </vt:variant>
      <vt:variant>
        <vt:i4>5</vt:i4>
      </vt:variant>
      <vt:variant>
        <vt:lpwstr>https://josephine.proebiz.com/</vt:lpwstr>
      </vt:variant>
      <vt:variant>
        <vt:lpwstr/>
      </vt:variant>
      <vt:variant>
        <vt:i4>2293804</vt:i4>
      </vt:variant>
      <vt:variant>
        <vt:i4>507</vt:i4>
      </vt:variant>
      <vt:variant>
        <vt:i4>0</vt:i4>
      </vt:variant>
      <vt:variant>
        <vt:i4>5</vt:i4>
      </vt:variant>
      <vt:variant>
        <vt:lpwstr>https://josephine.proebiz.com/</vt:lpwstr>
      </vt:variant>
      <vt:variant>
        <vt:lpwstr/>
      </vt:variant>
      <vt:variant>
        <vt:i4>3801144</vt:i4>
      </vt:variant>
      <vt:variant>
        <vt:i4>504</vt:i4>
      </vt:variant>
      <vt:variant>
        <vt:i4>0</vt:i4>
      </vt:variant>
      <vt:variant>
        <vt:i4>5</vt:i4>
      </vt:variant>
      <vt:variant>
        <vt:lpwstr>https://www.uvo.gov.sk/</vt:lpwstr>
      </vt:variant>
      <vt:variant>
        <vt:lpwstr/>
      </vt:variant>
      <vt:variant>
        <vt:i4>2293804</vt:i4>
      </vt:variant>
      <vt:variant>
        <vt:i4>501</vt:i4>
      </vt:variant>
      <vt:variant>
        <vt:i4>0</vt:i4>
      </vt:variant>
      <vt:variant>
        <vt:i4>5</vt:i4>
      </vt:variant>
      <vt:variant>
        <vt:lpwstr>https://josephine.proebiz.com/</vt:lpwstr>
      </vt:variant>
      <vt:variant>
        <vt:lpwstr/>
      </vt:variant>
      <vt:variant>
        <vt:i4>2293804</vt:i4>
      </vt:variant>
      <vt:variant>
        <vt:i4>498</vt:i4>
      </vt:variant>
      <vt:variant>
        <vt:i4>0</vt:i4>
      </vt:variant>
      <vt:variant>
        <vt:i4>5</vt:i4>
      </vt:variant>
      <vt:variant>
        <vt:lpwstr>https://josephine.proebiz.com/</vt:lpwstr>
      </vt:variant>
      <vt:variant>
        <vt:lpwstr/>
      </vt:variant>
      <vt:variant>
        <vt:i4>2424841</vt:i4>
      </vt:variant>
      <vt:variant>
        <vt:i4>495</vt:i4>
      </vt:variant>
      <vt:variant>
        <vt:i4>0</vt:i4>
      </vt:variant>
      <vt:variant>
        <vt:i4>5</vt:i4>
      </vt:variant>
      <vt:variant>
        <vt:lpwstr>mailto:pitonakova@inmm.sk</vt:lpwstr>
      </vt:variant>
      <vt:variant>
        <vt:lpwstr/>
      </vt:variant>
      <vt:variant>
        <vt:i4>6946848</vt:i4>
      </vt:variant>
      <vt:variant>
        <vt:i4>492</vt:i4>
      </vt:variant>
      <vt:variant>
        <vt:i4>0</vt:i4>
      </vt:variant>
      <vt:variant>
        <vt:i4>5</vt:i4>
      </vt:variant>
      <vt:variant>
        <vt:lpwstr>http://www.inmm.sk/</vt:lpwstr>
      </vt:variant>
      <vt:variant>
        <vt:lpwstr/>
      </vt:variant>
      <vt:variant>
        <vt:i4>3145761</vt:i4>
      </vt:variant>
      <vt:variant>
        <vt:i4>489</vt:i4>
      </vt:variant>
      <vt:variant>
        <vt:i4>0</vt:i4>
      </vt:variant>
      <vt:variant>
        <vt:i4>5</vt:i4>
      </vt:variant>
      <vt:variant>
        <vt:lpwstr/>
      </vt:variant>
      <vt:variant>
        <vt:lpwstr>page64</vt:lpwstr>
      </vt:variant>
      <vt:variant>
        <vt:i4>3604513</vt:i4>
      </vt:variant>
      <vt:variant>
        <vt:i4>486</vt:i4>
      </vt:variant>
      <vt:variant>
        <vt:i4>0</vt:i4>
      </vt:variant>
      <vt:variant>
        <vt:i4>5</vt:i4>
      </vt:variant>
      <vt:variant>
        <vt:lpwstr/>
      </vt:variant>
      <vt:variant>
        <vt:lpwstr>page63</vt:lpwstr>
      </vt:variant>
      <vt:variant>
        <vt:i4>3604513</vt:i4>
      </vt:variant>
      <vt:variant>
        <vt:i4>483</vt:i4>
      </vt:variant>
      <vt:variant>
        <vt:i4>0</vt:i4>
      </vt:variant>
      <vt:variant>
        <vt:i4>5</vt:i4>
      </vt:variant>
      <vt:variant>
        <vt:lpwstr/>
      </vt:variant>
      <vt:variant>
        <vt:lpwstr>page63</vt:lpwstr>
      </vt:variant>
      <vt:variant>
        <vt:i4>3473441</vt:i4>
      </vt:variant>
      <vt:variant>
        <vt:i4>480</vt:i4>
      </vt:variant>
      <vt:variant>
        <vt:i4>0</vt:i4>
      </vt:variant>
      <vt:variant>
        <vt:i4>5</vt:i4>
      </vt:variant>
      <vt:variant>
        <vt:lpwstr/>
      </vt:variant>
      <vt:variant>
        <vt:lpwstr>page61</vt:lpwstr>
      </vt:variant>
      <vt:variant>
        <vt:i4>3473441</vt:i4>
      </vt:variant>
      <vt:variant>
        <vt:i4>477</vt:i4>
      </vt:variant>
      <vt:variant>
        <vt:i4>0</vt:i4>
      </vt:variant>
      <vt:variant>
        <vt:i4>5</vt:i4>
      </vt:variant>
      <vt:variant>
        <vt:lpwstr/>
      </vt:variant>
      <vt:variant>
        <vt:lpwstr>page61</vt:lpwstr>
      </vt:variant>
      <vt:variant>
        <vt:i4>3997730</vt:i4>
      </vt:variant>
      <vt:variant>
        <vt:i4>474</vt:i4>
      </vt:variant>
      <vt:variant>
        <vt:i4>0</vt:i4>
      </vt:variant>
      <vt:variant>
        <vt:i4>5</vt:i4>
      </vt:variant>
      <vt:variant>
        <vt:lpwstr/>
      </vt:variant>
      <vt:variant>
        <vt:lpwstr>page59</vt:lpwstr>
      </vt:variant>
      <vt:variant>
        <vt:i4>3997730</vt:i4>
      </vt:variant>
      <vt:variant>
        <vt:i4>471</vt:i4>
      </vt:variant>
      <vt:variant>
        <vt:i4>0</vt:i4>
      </vt:variant>
      <vt:variant>
        <vt:i4>5</vt:i4>
      </vt:variant>
      <vt:variant>
        <vt:lpwstr/>
      </vt:variant>
      <vt:variant>
        <vt:lpwstr>page59</vt:lpwstr>
      </vt:variant>
      <vt:variant>
        <vt:i4>3211298</vt:i4>
      </vt:variant>
      <vt:variant>
        <vt:i4>468</vt:i4>
      </vt:variant>
      <vt:variant>
        <vt:i4>0</vt:i4>
      </vt:variant>
      <vt:variant>
        <vt:i4>5</vt:i4>
      </vt:variant>
      <vt:variant>
        <vt:lpwstr/>
      </vt:variant>
      <vt:variant>
        <vt:lpwstr>page55</vt:lpwstr>
      </vt:variant>
      <vt:variant>
        <vt:i4>3932195</vt:i4>
      </vt:variant>
      <vt:variant>
        <vt:i4>465</vt:i4>
      </vt:variant>
      <vt:variant>
        <vt:i4>0</vt:i4>
      </vt:variant>
      <vt:variant>
        <vt:i4>5</vt:i4>
      </vt:variant>
      <vt:variant>
        <vt:lpwstr/>
      </vt:variant>
      <vt:variant>
        <vt:lpwstr>page48</vt:lpwstr>
      </vt:variant>
      <vt:variant>
        <vt:i4>3932195</vt:i4>
      </vt:variant>
      <vt:variant>
        <vt:i4>462</vt:i4>
      </vt:variant>
      <vt:variant>
        <vt:i4>0</vt:i4>
      </vt:variant>
      <vt:variant>
        <vt:i4>5</vt:i4>
      </vt:variant>
      <vt:variant>
        <vt:lpwstr/>
      </vt:variant>
      <vt:variant>
        <vt:lpwstr>page48</vt:lpwstr>
      </vt:variant>
      <vt:variant>
        <vt:i4>3342371</vt:i4>
      </vt:variant>
      <vt:variant>
        <vt:i4>459</vt:i4>
      </vt:variant>
      <vt:variant>
        <vt:i4>0</vt:i4>
      </vt:variant>
      <vt:variant>
        <vt:i4>5</vt:i4>
      </vt:variant>
      <vt:variant>
        <vt:lpwstr/>
      </vt:variant>
      <vt:variant>
        <vt:lpwstr>page47</vt:lpwstr>
      </vt:variant>
      <vt:variant>
        <vt:i4>3276835</vt:i4>
      </vt:variant>
      <vt:variant>
        <vt:i4>456</vt:i4>
      </vt:variant>
      <vt:variant>
        <vt:i4>0</vt:i4>
      </vt:variant>
      <vt:variant>
        <vt:i4>5</vt:i4>
      </vt:variant>
      <vt:variant>
        <vt:lpwstr/>
      </vt:variant>
      <vt:variant>
        <vt:lpwstr>page46</vt:lpwstr>
      </vt:variant>
      <vt:variant>
        <vt:i4>3276835</vt:i4>
      </vt:variant>
      <vt:variant>
        <vt:i4>453</vt:i4>
      </vt:variant>
      <vt:variant>
        <vt:i4>0</vt:i4>
      </vt:variant>
      <vt:variant>
        <vt:i4>5</vt:i4>
      </vt:variant>
      <vt:variant>
        <vt:lpwstr/>
      </vt:variant>
      <vt:variant>
        <vt:lpwstr>page46</vt:lpwstr>
      </vt:variant>
      <vt:variant>
        <vt:i4>3211299</vt:i4>
      </vt:variant>
      <vt:variant>
        <vt:i4>450</vt:i4>
      </vt:variant>
      <vt:variant>
        <vt:i4>0</vt:i4>
      </vt:variant>
      <vt:variant>
        <vt:i4>5</vt:i4>
      </vt:variant>
      <vt:variant>
        <vt:lpwstr/>
      </vt:variant>
      <vt:variant>
        <vt:lpwstr>page45</vt:lpwstr>
      </vt:variant>
      <vt:variant>
        <vt:i4>3211299</vt:i4>
      </vt:variant>
      <vt:variant>
        <vt:i4>447</vt:i4>
      </vt:variant>
      <vt:variant>
        <vt:i4>0</vt:i4>
      </vt:variant>
      <vt:variant>
        <vt:i4>5</vt:i4>
      </vt:variant>
      <vt:variant>
        <vt:lpwstr/>
      </vt:variant>
      <vt:variant>
        <vt:lpwstr>page45</vt:lpwstr>
      </vt:variant>
      <vt:variant>
        <vt:i4>3211299</vt:i4>
      </vt:variant>
      <vt:variant>
        <vt:i4>444</vt:i4>
      </vt:variant>
      <vt:variant>
        <vt:i4>0</vt:i4>
      </vt:variant>
      <vt:variant>
        <vt:i4>5</vt:i4>
      </vt:variant>
      <vt:variant>
        <vt:lpwstr/>
      </vt:variant>
      <vt:variant>
        <vt:lpwstr>page45</vt:lpwstr>
      </vt:variant>
      <vt:variant>
        <vt:i4>3211299</vt:i4>
      </vt:variant>
      <vt:variant>
        <vt:i4>441</vt:i4>
      </vt:variant>
      <vt:variant>
        <vt:i4>0</vt:i4>
      </vt:variant>
      <vt:variant>
        <vt:i4>5</vt:i4>
      </vt:variant>
      <vt:variant>
        <vt:lpwstr/>
      </vt:variant>
      <vt:variant>
        <vt:lpwstr>page45</vt:lpwstr>
      </vt:variant>
      <vt:variant>
        <vt:i4>3145763</vt:i4>
      </vt:variant>
      <vt:variant>
        <vt:i4>438</vt:i4>
      </vt:variant>
      <vt:variant>
        <vt:i4>0</vt:i4>
      </vt:variant>
      <vt:variant>
        <vt:i4>5</vt:i4>
      </vt:variant>
      <vt:variant>
        <vt:lpwstr/>
      </vt:variant>
      <vt:variant>
        <vt:lpwstr>page44</vt:lpwstr>
      </vt:variant>
      <vt:variant>
        <vt:i4>3145763</vt:i4>
      </vt:variant>
      <vt:variant>
        <vt:i4>435</vt:i4>
      </vt:variant>
      <vt:variant>
        <vt:i4>0</vt:i4>
      </vt:variant>
      <vt:variant>
        <vt:i4>5</vt:i4>
      </vt:variant>
      <vt:variant>
        <vt:lpwstr/>
      </vt:variant>
      <vt:variant>
        <vt:lpwstr>page44</vt:lpwstr>
      </vt:variant>
      <vt:variant>
        <vt:i4>3538979</vt:i4>
      </vt:variant>
      <vt:variant>
        <vt:i4>432</vt:i4>
      </vt:variant>
      <vt:variant>
        <vt:i4>0</vt:i4>
      </vt:variant>
      <vt:variant>
        <vt:i4>5</vt:i4>
      </vt:variant>
      <vt:variant>
        <vt:lpwstr/>
      </vt:variant>
      <vt:variant>
        <vt:lpwstr>page42</vt:lpwstr>
      </vt:variant>
      <vt:variant>
        <vt:i4>3538979</vt:i4>
      </vt:variant>
      <vt:variant>
        <vt:i4>429</vt:i4>
      </vt:variant>
      <vt:variant>
        <vt:i4>0</vt:i4>
      </vt:variant>
      <vt:variant>
        <vt:i4>5</vt:i4>
      </vt:variant>
      <vt:variant>
        <vt:lpwstr/>
      </vt:variant>
      <vt:variant>
        <vt:lpwstr>page42</vt:lpwstr>
      </vt:variant>
      <vt:variant>
        <vt:i4>3538979</vt:i4>
      </vt:variant>
      <vt:variant>
        <vt:i4>426</vt:i4>
      </vt:variant>
      <vt:variant>
        <vt:i4>0</vt:i4>
      </vt:variant>
      <vt:variant>
        <vt:i4>5</vt:i4>
      </vt:variant>
      <vt:variant>
        <vt:lpwstr/>
      </vt:variant>
      <vt:variant>
        <vt:lpwstr>page42</vt:lpwstr>
      </vt:variant>
      <vt:variant>
        <vt:i4>3473443</vt:i4>
      </vt:variant>
      <vt:variant>
        <vt:i4>423</vt:i4>
      </vt:variant>
      <vt:variant>
        <vt:i4>0</vt:i4>
      </vt:variant>
      <vt:variant>
        <vt:i4>5</vt:i4>
      </vt:variant>
      <vt:variant>
        <vt:lpwstr/>
      </vt:variant>
      <vt:variant>
        <vt:lpwstr>page41</vt:lpwstr>
      </vt:variant>
      <vt:variant>
        <vt:i4>3473443</vt:i4>
      </vt:variant>
      <vt:variant>
        <vt:i4>420</vt:i4>
      </vt:variant>
      <vt:variant>
        <vt:i4>0</vt:i4>
      </vt:variant>
      <vt:variant>
        <vt:i4>5</vt:i4>
      </vt:variant>
      <vt:variant>
        <vt:lpwstr/>
      </vt:variant>
      <vt:variant>
        <vt:lpwstr>page41</vt:lpwstr>
      </vt:variant>
      <vt:variant>
        <vt:i4>3473443</vt:i4>
      </vt:variant>
      <vt:variant>
        <vt:i4>417</vt:i4>
      </vt:variant>
      <vt:variant>
        <vt:i4>0</vt:i4>
      </vt:variant>
      <vt:variant>
        <vt:i4>5</vt:i4>
      </vt:variant>
      <vt:variant>
        <vt:lpwstr/>
      </vt:variant>
      <vt:variant>
        <vt:lpwstr>page41</vt:lpwstr>
      </vt:variant>
      <vt:variant>
        <vt:i4>3473443</vt:i4>
      </vt:variant>
      <vt:variant>
        <vt:i4>414</vt:i4>
      </vt:variant>
      <vt:variant>
        <vt:i4>0</vt:i4>
      </vt:variant>
      <vt:variant>
        <vt:i4>5</vt:i4>
      </vt:variant>
      <vt:variant>
        <vt:lpwstr/>
      </vt:variant>
      <vt:variant>
        <vt:lpwstr>page41</vt:lpwstr>
      </vt:variant>
      <vt:variant>
        <vt:i4>3473443</vt:i4>
      </vt:variant>
      <vt:variant>
        <vt:i4>411</vt:i4>
      </vt:variant>
      <vt:variant>
        <vt:i4>0</vt:i4>
      </vt:variant>
      <vt:variant>
        <vt:i4>5</vt:i4>
      </vt:variant>
      <vt:variant>
        <vt:lpwstr/>
      </vt:variant>
      <vt:variant>
        <vt:lpwstr>page41</vt:lpwstr>
      </vt:variant>
      <vt:variant>
        <vt:i4>3473443</vt:i4>
      </vt:variant>
      <vt:variant>
        <vt:i4>408</vt:i4>
      </vt:variant>
      <vt:variant>
        <vt:i4>0</vt:i4>
      </vt:variant>
      <vt:variant>
        <vt:i4>5</vt:i4>
      </vt:variant>
      <vt:variant>
        <vt:lpwstr/>
      </vt:variant>
      <vt:variant>
        <vt:lpwstr>page41</vt:lpwstr>
      </vt:variant>
      <vt:variant>
        <vt:i4>3473443</vt:i4>
      </vt:variant>
      <vt:variant>
        <vt:i4>405</vt:i4>
      </vt:variant>
      <vt:variant>
        <vt:i4>0</vt:i4>
      </vt:variant>
      <vt:variant>
        <vt:i4>5</vt:i4>
      </vt:variant>
      <vt:variant>
        <vt:lpwstr/>
      </vt:variant>
      <vt:variant>
        <vt:lpwstr>page41</vt:lpwstr>
      </vt:variant>
      <vt:variant>
        <vt:i4>3473443</vt:i4>
      </vt:variant>
      <vt:variant>
        <vt:i4>402</vt:i4>
      </vt:variant>
      <vt:variant>
        <vt:i4>0</vt:i4>
      </vt:variant>
      <vt:variant>
        <vt:i4>5</vt:i4>
      </vt:variant>
      <vt:variant>
        <vt:lpwstr/>
      </vt:variant>
      <vt:variant>
        <vt:lpwstr>page41</vt:lpwstr>
      </vt:variant>
      <vt:variant>
        <vt:i4>3473443</vt:i4>
      </vt:variant>
      <vt:variant>
        <vt:i4>399</vt:i4>
      </vt:variant>
      <vt:variant>
        <vt:i4>0</vt:i4>
      </vt:variant>
      <vt:variant>
        <vt:i4>5</vt:i4>
      </vt:variant>
      <vt:variant>
        <vt:lpwstr/>
      </vt:variant>
      <vt:variant>
        <vt:lpwstr>page41</vt:lpwstr>
      </vt:variant>
      <vt:variant>
        <vt:i4>3473443</vt:i4>
      </vt:variant>
      <vt:variant>
        <vt:i4>396</vt:i4>
      </vt:variant>
      <vt:variant>
        <vt:i4>0</vt:i4>
      </vt:variant>
      <vt:variant>
        <vt:i4>5</vt:i4>
      </vt:variant>
      <vt:variant>
        <vt:lpwstr/>
      </vt:variant>
      <vt:variant>
        <vt:lpwstr>page41</vt:lpwstr>
      </vt:variant>
      <vt:variant>
        <vt:i4>3407907</vt:i4>
      </vt:variant>
      <vt:variant>
        <vt:i4>393</vt:i4>
      </vt:variant>
      <vt:variant>
        <vt:i4>0</vt:i4>
      </vt:variant>
      <vt:variant>
        <vt:i4>5</vt:i4>
      </vt:variant>
      <vt:variant>
        <vt:lpwstr/>
      </vt:variant>
      <vt:variant>
        <vt:lpwstr>page40</vt:lpwstr>
      </vt:variant>
      <vt:variant>
        <vt:i4>3407907</vt:i4>
      </vt:variant>
      <vt:variant>
        <vt:i4>390</vt:i4>
      </vt:variant>
      <vt:variant>
        <vt:i4>0</vt:i4>
      </vt:variant>
      <vt:variant>
        <vt:i4>5</vt:i4>
      </vt:variant>
      <vt:variant>
        <vt:lpwstr/>
      </vt:variant>
      <vt:variant>
        <vt:lpwstr>page40</vt:lpwstr>
      </vt:variant>
      <vt:variant>
        <vt:i4>3997732</vt:i4>
      </vt:variant>
      <vt:variant>
        <vt:i4>387</vt:i4>
      </vt:variant>
      <vt:variant>
        <vt:i4>0</vt:i4>
      </vt:variant>
      <vt:variant>
        <vt:i4>5</vt:i4>
      </vt:variant>
      <vt:variant>
        <vt:lpwstr/>
      </vt:variant>
      <vt:variant>
        <vt:lpwstr>page39</vt:lpwstr>
      </vt:variant>
      <vt:variant>
        <vt:i4>3997732</vt:i4>
      </vt:variant>
      <vt:variant>
        <vt:i4>384</vt:i4>
      </vt:variant>
      <vt:variant>
        <vt:i4>0</vt:i4>
      </vt:variant>
      <vt:variant>
        <vt:i4>5</vt:i4>
      </vt:variant>
      <vt:variant>
        <vt:lpwstr/>
      </vt:variant>
      <vt:variant>
        <vt:lpwstr>page39</vt:lpwstr>
      </vt:variant>
      <vt:variant>
        <vt:i4>3997732</vt:i4>
      </vt:variant>
      <vt:variant>
        <vt:i4>381</vt:i4>
      </vt:variant>
      <vt:variant>
        <vt:i4>0</vt:i4>
      </vt:variant>
      <vt:variant>
        <vt:i4>5</vt:i4>
      </vt:variant>
      <vt:variant>
        <vt:lpwstr/>
      </vt:variant>
      <vt:variant>
        <vt:lpwstr>page39</vt:lpwstr>
      </vt:variant>
      <vt:variant>
        <vt:i4>3997732</vt:i4>
      </vt:variant>
      <vt:variant>
        <vt:i4>378</vt:i4>
      </vt:variant>
      <vt:variant>
        <vt:i4>0</vt:i4>
      </vt:variant>
      <vt:variant>
        <vt:i4>5</vt:i4>
      </vt:variant>
      <vt:variant>
        <vt:lpwstr/>
      </vt:variant>
      <vt:variant>
        <vt:lpwstr>page39</vt:lpwstr>
      </vt:variant>
      <vt:variant>
        <vt:i4>3997732</vt:i4>
      </vt:variant>
      <vt:variant>
        <vt:i4>375</vt:i4>
      </vt:variant>
      <vt:variant>
        <vt:i4>0</vt:i4>
      </vt:variant>
      <vt:variant>
        <vt:i4>5</vt:i4>
      </vt:variant>
      <vt:variant>
        <vt:lpwstr/>
      </vt:variant>
      <vt:variant>
        <vt:lpwstr>page39</vt:lpwstr>
      </vt:variant>
      <vt:variant>
        <vt:i4>3997732</vt:i4>
      </vt:variant>
      <vt:variant>
        <vt:i4>372</vt:i4>
      </vt:variant>
      <vt:variant>
        <vt:i4>0</vt:i4>
      </vt:variant>
      <vt:variant>
        <vt:i4>5</vt:i4>
      </vt:variant>
      <vt:variant>
        <vt:lpwstr/>
      </vt:variant>
      <vt:variant>
        <vt:lpwstr>page39</vt:lpwstr>
      </vt:variant>
      <vt:variant>
        <vt:i4>3997732</vt:i4>
      </vt:variant>
      <vt:variant>
        <vt:i4>369</vt:i4>
      </vt:variant>
      <vt:variant>
        <vt:i4>0</vt:i4>
      </vt:variant>
      <vt:variant>
        <vt:i4>5</vt:i4>
      </vt:variant>
      <vt:variant>
        <vt:lpwstr/>
      </vt:variant>
      <vt:variant>
        <vt:lpwstr>page39</vt:lpwstr>
      </vt:variant>
      <vt:variant>
        <vt:i4>3997732</vt:i4>
      </vt:variant>
      <vt:variant>
        <vt:i4>366</vt:i4>
      </vt:variant>
      <vt:variant>
        <vt:i4>0</vt:i4>
      </vt:variant>
      <vt:variant>
        <vt:i4>5</vt:i4>
      </vt:variant>
      <vt:variant>
        <vt:lpwstr/>
      </vt:variant>
      <vt:variant>
        <vt:lpwstr>page39</vt:lpwstr>
      </vt:variant>
      <vt:variant>
        <vt:i4>3997732</vt:i4>
      </vt:variant>
      <vt:variant>
        <vt:i4>363</vt:i4>
      </vt:variant>
      <vt:variant>
        <vt:i4>0</vt:i4>
      </vt:variant>
      <vt:variant>
        <vt:i4>5</vt:i4>
      </vt:variant>
      <vt:variant>
        <vt:lpwstr/>
      </vt:variant>
      <vt:variant>
        <vt:lpwstr>page39</vt:lpwstr>
      </vt:variant>
      <vt:variant>
        <vt:i4>3997732</vt:i4>
      </vt:variant>
      <vt:variant>
        <vt:i4>360</vt:i4>
      </vt:variant>
      <vt:variant>
        <vt:i4>0</vt:i4>
      </vt:variant>
      <vt:variant>
        <vt:i4>5</vt:i4>
      </vt:variant>
      <vt:variant>
        <vt:lpwstr/>
      </vt:variant>
      <vt:variant>
        <vt:lpwstr>page39</vt:lpwstr>
      </vt:variant>
      <vt:variant>
        <vt:i4>3997732</vt:i4>
      </vt:variant>
      <vt:variant>
        <vt:i4>357</vt:i4>
      </vt:variant>
      <vt:variant>
        <vt:i4>0</vt:i4>
      </vt:variant>
      <vt:variant>
        <vt:i4>5</vt:i4>
      </vt:variant>
      <vt:variant>
        <vt:lpwstr/>
      </vt:variant>
      <vt:variant>
        <vt:lpwstr>page39</vt:lpwstr>
      </vt:variant>
      <vt:variant>
        <vt:i4>3997732</vt:i4>
      </vt:variant>
      <vt:variant>
        <vt:i4>354</vt:i4>
      </vt:variant>
      <vt:variant>
        <vt:i4>0</vt:i4>
      </vt:variant>
      <vt:variant>
        <vt:i4>5</vt:i4>
      </vt:variant>
      <vt:variant>
        <vt:lpwstr/>
      </vt:variant>
      <vt:variant>
        <vt:lpwstr>page39</vt:lpwstr>
      </vt:variant>
      <vt:variant>
        <vt:i4>3997732</vt:i4>
      </vt:variant>
      <vt:variant>
        <vt:i4>351</vt:i4>
      </vt:variant>
      <vt:variant>
        <vt:i4>0</vt:i4>
      </vt:variant>
      <vt:variant>
        <vt:i4>5</vt:i4>
      </vt:variant>
      <vt:variant>
        <vt:lpwstr/>
      </vt:variant>
      <vt:variant>
        <vt:lpwstr>page39</vt:lpwstr>
      </vt:variant>
      <vt:variant>
        <vt:i4>3997732</vt:i4>
      </vt:variant>
      <vt:variant>
        <vt:i4>348</vt:i4>
      </vt:variant>
      <vt:variant>
        <vt:i4>0</vt:i4>
      </vt:variant>
      <vt:variant>
        <vt:i4>5</vt:i4>
      </vt:variant>
      <vt:variant>
        <vt:lpwstr/>
      </vt:variant>
      <vt:variant>
        <vt:lpwstr>page39</vt:lpwstr>
      </vt:variant>
      <vt:variant>
        <vt:i4>3997732</vt:i4>
      </vt:variant>
      <vt:variant>
        <vt:i4>345</vt:i4>
      </vt:variant>
      <vt:variant>
        <vt:i4>0</vt:i4>
      </vt:variant>
      <vt:variant>
        <vt:i4>5</vt:i4>
      </vt:variant>
      <vt:variant>
        <vt:lpwstr/>
      </vt:variant>
      <vt:variant>
        <vt:lpwstr>page39</vt:lpwstr>
      </vt:variant>
      <vt:variant>
        <vt:i4>3997732</vt:i4>
      </vt:variant>
      <vt:variant>
        <vt:i4>342</vt:i4>
      </vt:variant>
      <vt:variant>
        <vt:i4>0</vt:i4>
      </vt:variant>
      <vt:variant>
        <vt:i4>5</vt:i4>
      </vt:variant>
      <vt:variant>
        <vt:lpwstr/>
      </vt:variant>
      <vt:variant>
        <vt:lpwstr>page39</vt:lpwstr>
      </vt:variant>
      <vt:variant>
        <vt:i4>3932196</vt:i4>
      </vt:variant>
      <vt:variant>
        <vt:i4>339</vt:i4>
      </vt:variant>
      <vt:variant>
        <vt:i4>0</vt:i4>
      </vt:variant>
      <vt:variant>
        <vt:i4>5</vt:i4>
      </vt:variant>
      <vt:variant>
        <vt:lpwstr/>
      </vt:variant>
      <vt:variant>
        <vt:lpwstr>page38</vt:lpwstr>
      </vt:variant>
      <vt:variant>
        <vt:i4>3342372</vt:i4>
      </vt:variant>
      <vt:variant>
        <vt:i4>336</vt:i4>
      </vt:variant>
      <vt:variant>
        <vt:i4>0</vt:i4>
      </vt:variant>
      <vt:variant>
        <vt:i4>5</vt:i4>
      </vt:variant>
      <vt:variant>
        <vt:lpwstr/>
      </vt:variant>
      <vt:variant>
        <vt:lpwstr>page37</vt:lpwstr>
      </vt:variant>
      <vt:variant>
        <vt:i4>3342372</vt:i4>
      </vt:variant>
      <vt:variant>
        <vt:i4>333</vt:i4>
      </vt:variant>
      <vt:variant>
        <vt:i4>0</vt:i4>
      </vt:variant>
      <vt:variant>
        <vt:i4>5</vt:i4>
      </vt:variant>
      <vt:variant>
        <vt:lpwstr/>
      </vt:variant>
      <vt:variant>
        <vt:lpwstr>page37</vt:lpwstr>
      </vt:variant>
      <vt:variant>
        <vt:i4>3342372</vt:i4>
      </vt:variant>
      <vt:variant>
        <vt:i4>330</vt:i4>
      </vt:variant>
      <vt:variant>
        <vt:i4>0</vt:i4>
      </vt:variant>
      <vt:variant>
        <vt:i4>5</vt:i4>
      </vt:variant>
      <vt:variant>
        <vt:lpwstr/>
      </vt:variant>
      <vt:variant>
        <vt:lpwstr>page37</vt:lpwstr>
      </vt:variant>
      <vt:variant>
        <vt:i4>3342372</vt:i4>
      </vt:variant>
      <vt:variant>
        <vt:i4>327</vt:i4>
      </vt:variant>
      <vt:variant>
        <vt:i4>0</vt:i4>
      </vt:variant>
      <vt:variant>
        <vt:i4>5</vt:i4>
      </vt:variant>
      <vt:variant>
        <vt:lpwstr/>
      </vt:variant>
      <vt:variant>
        <vt:lpwstr>page37</vt:lpwstr>
      </vt:variant>
      <vt:variant>
        <vt:i4>3342372</vt:i4>
      </vt:variant>
      <vt:variant>
        <vt:i4>324</vt:i4>
      </vt:variant>
      <vt:variant>
        <vt:i4>0</vt:i4>
      </vt:variant>
      <vt:variant>
        <vt:i4>5</vt:i4>
      </vt:variant>
      <vt:variant>
        <vt:lpwstr/>
      </vt:variant>
      <vt:variant>
        <vt:lpwstr>page37</vt:lpwstr>
      </vt:variant>
      <vt:variant>
        <vt:i4>3276836</vt:i4>
      </vt:variant>
      <vt:variant>
        <vt:i4>321</vt:i4>
      </vt:variant>
      <vt:variant>
        <vt:i4>0</vt:i4>
      </vt:variant>
      <vt:variant>
        <vt:i4>5</vt:i4>
      </vt:variant>
      <vt:variant>
        <vt:lpwstr/>
      </vt:variant>
      <vt:variant>
        <vt:lpwstr>page36</vt:lpwstr>
      </vt:variant>
      <vt:variant>
        <vt:i4>3276836</vt:i4>
      </vt:variant>
      <vt:variant>
        <vt:i4>318</vt:i4>
      </vt:variant>
      <vt:variant>
        <vt:i4>0</vt:i4>
      </vt:variant>
      <vt:variant>
        <vt:i4>5</vt:i4>
      </vt:variant>
      <vt:variant>
        <vt:lpwstr/>
      </vt:variant>
      <vt:variant>
        <vt:lpwstr>page36</vt:lpwstr>
      </vt:variant>
      <vt:variant>
        <vt:i4>3604516</vt:i4>
      </vt:variant>
      <vt:variant>
        <vt:i4>315</vt:i4>
      </vt:variant>
      <vt:variant>
        <vt:i4>0</vt:i4>
      </vt:variant>
      <vt:variant>
        <vt:i4>5</vt:i4>
      </vt:variant>
      <vt:variant>
        <vt:lpwstr/>
      </vt:variant>
      <vt:variant>
        <vt:lpwstr>page33</vt:lpwstr>
      </vt:variant>
      <vt:variant>
        <vt:i4>3604516</vt:i4>
      </vt:variant>
      <vt:variant>
        <vt:i4>312</vt:i4>
      </vt:variant>
      <vt:variant>
        <vt:i4>0</vt:i4>
      </vt:variant>
      <vt:variant>
        <vt:i4>5</vt:i4>
      </vt:variant>
      <vt:variant>
        <vt:lpwstr/>
      </vt:variant>
      <vt:variant>
        <vt:lpwstr>page33</vt:lpwstr>
      </vt:variant>
      <vt:variant>
        <vt:i4>3604516</vt:i4>
      </vt:variant>
      <vt:variant>
        <vt:i4>309</vt:i4>
      </vt:variant>
      <vt:variant>
        <vt:i4>0</vt:i4>
      </vt:variant>
      <vt:variant>
        <vt:i4>5</vt:i4>
      </vt:variant>
      <vt:variant>
        <vt:lpwstr/>
      </vt:variant>
      <vt:variant>
        <vt:lpwstr>page33</vt:lpwstr>
      </vt:variant>
      <vt:variant>
        <vt:i4>3604516</vt:i4>
      </vt:variant>
      <vt:variant>
        <vt:i4>306</vt:i4>
      </vt:variant>
      <vt:variant>
        <vt:i4>0</vt:i4>
      </vt:variant>
      <vt:variant>
        <vt:i4>5</vt:i4>
      </vt:variant>
      <vt:variant>
        <vt:lpwstr/>
      </vt:variant>
      <vt:variant>
        <vt:lpwstr>page33</vt:lpwstr>
      </vt:variant>
      <vt:variant>
        <vt:i4>3604516</vt:i4>
      </vt:variant>
      <vt:variant>
        <vt:i4>303</vt:i4>
      </vt:variant>
      <vt:variant>
        <vt:i4>0</vt:i4>
      </vt:variant>
      <vt:variant>
        <vt:i4>5</vt:i4>
      </vt:variant>
      <vt:variant>
        <vt:lpwstr/>
      </vt:variant>
      <vt:variant>
        <vt:lpwstr>page33</vt:lpwstr>
      </vt:variant>
      <vt:variant>
        <vt:i4>3604516</vt:i4>
      </vt:variant>
      <vt:variant>
        <vt:i4>300</vt:i4>
      </vt:variant>
      <vt:variant>
        <vt:i4>0</vt:i4>
      </vt:variant>
      <vt:variant>
        <vt:i4>5</vt:i4>
      </vt:variant>
      <vt:variant>
        <vt:lpwstr/>
      </vt:variant>
      <vt:variant>
        <vt:lpwstr>page33</vt:lpwstr>
      </vt:variant>
      <vt:variant>
        <vt:i4>3604516</vt:i4>
      </vt:variant>
      <vt:variant>
        <vt:i4>297</vt:i4>
      </vt:variant>
      <vt:variant>
        <vt:i4>0</vt:i4>
      </vt:variant>
      <vt:variant>
        <vt:i4>5</vt:i4>
      </vt:variant>
      <vt:variant>
        <vt:lpwstr/>
      </vt:variant>
      <vt:variant>
        <vt:lpwstr>page33</vt:lpwstr>
      </vt:variant>
      <vt:variant>
        <vt:i4>3538980</vt:i4>
      </vt:variant>
      <vt:variant>
        <vt:i4>294</vt:i4>
      </vt:variant>
      <vt:variant>
        <vt:i4>0</vt:i4>
      </vt:variant>
      <vt:variant>
        <vt:i4>5</vt:i4>
      </vt:variant>
      <vt:variant>
        <vt:lpwstr/>
      </vt:variant>
      <vt:variant>
        <vt:lpwstr>page32</vt:lpwstr>
      </vt:variant>
      <vt:variant>
        <vt:i4>3997733</vt:i4>
      </vt:variant>
      <vt:variant>
        <vt:i4>291</vt:i4>
      </vt:variant>
      <vt:variant>
        <vt:i4>0</vt:i4>
      </vt:variant>
      <vt:variant>
        <vt:i4>5</vt:i4>
      </vt:variant>
      <vt:variant>
        <vt:lpwstr/>
      </vt:variant>
      <vt:variant>
        <vt:lpwstr>page29</vt:lpwstr>
      </vt:variant>
      <vt:variant>
        <vt:i4>3997733</vt:i4>
      </vt:variant>
      <vt:variant>
        <vt:i4>288</vt:i4>
      </vt:variant>
      <vt:variant>
        <vt:i4>0</vt:i4>
      </vt:variant>
      <vt:variant>
        <vt:i4>5</vt:i4>
      </vt:variant>
      <vt:variant>
        <vt:lpwstr/>
      </vt:variant>
      <vt:variant>
        <vt:lpwstr>page29</vt:lpwstr>
      </vt:variant>
      <vt:variant>
        <vt:i4>3997733</vt:i4>
      </vt:variant>
      <vt:variant>
        <vt:i4>285</vt:i4>
      </vt:variant>
      <vt:variant>
        <vt:i4>0</vt:i4>
      </vt:variant>
      <vt:variant>
        <vt:i4>5</vt:i4>
      </vt:variant>
      <vt:variant>
        <vt:lpwstr/>
      </vt:variant>
      <vt:variant>
        <vt:lpwstr>page29</vt:lpwstr>
      </vt:variant>
      <vt:variant>
        <vt:i4>3997733</vt:i4>
      </vt:variant>
      <vt:variant>
        <vt:i4>282</vt:i4>
      </vt:variant>
      <vt:variant>
        <vt:i4>0</vt:i4>
      </vt:variant>
      <vt:variant>
        <vt:i4>5</vt:i4>
      </vt:variant>
      <vt:variant>
        <vt:lpwstr/>
      </vt:variant>
      <vt:variant>
        <vt:lpwstr>page29</vt:lpwstr>
      </vt:variant>
      <vt:variant>
        <vt:i4>3342373</vt:i4>
      </vt:variant>
      <vt:variant>
        <vt:i4>279</vt:i4>
      </vt:variant>
      <vt:variant>
        <vt:i4>0</vt:i4>
      </vt:variant>
      <vt:variant>
        <vt:i4>5</vt:i4>
      </vt:variant>
      <vt:variant>
        <vt:lpwstr/>
      </vt:variant>
      <vt:variant>
        <vt:lpwstr>page27</vt:lpwstr>
      </vt:variant>
      <vt:variant>
        <vt:i4>3342373</vt:i4>
      </vt:variant>
      <vt:variant>
        <vt:i4>276</vt:i4>
      </vt:variant>
      <vt:variant>
        <vt:i4>0</vt:i4>
      </vt:variant>
      <vt:variant>
        <vt:i4>5</vt:i4>
      </vt:variant>
      <vt:variant>
        <vt:lpwstr/>
      </vt:variant>
      <vt:variant>
        <vt:lpwstr>page27</vt:lpwstr>
      </vt:variant>
      <vt:variant>
        <vt:i4>3342373</vt:i4>
      </vt:variant>
      <vt:variant>
        <vt:i4>273</vt:i4>
      </vt:variant>
      <vt:variant>
        <vt:i4>0</vt:i4>
      </vt:variant>
      <vt:variant>
        <vt:i4>5</vt:i4>
      </vt:variant>
      <vt:variant>
        <vt:lpwstr/>
      </vt:variant>
      <vt:variant>
        <vt:lpwstr>page27</vt:lpwstr>
      </vt:variant>
      <vt:variant>
        <vt:i4>3211301</vt:i4>
      </vt:variant>
      <vt:variant>
        <vt:i4>270</vt:i4>
      </vt:variant>
      <vt:variant>
        <vt:i4>0</vt:i4>
      </vt:variant>
      <vt:variant>
        <vt:i4>5</vt:i4>
      </vt:variant>
      <vt:variant>
        <vt:lpwstr/>
      </vt:variant>
      <vt:variant>
        <vt:lpwstr>page25</vt:lpwstr>
      </vt:variant>
      <vt:variant>
        <vt:i4>3211301</vt:i4>
      </vt:variant>
      <vt:variant>
        <vt:i4>267</vt:i4>
      </vt:variant>
      <vt:variant>
        <vt:i4>0</vt:i4>
      </vt:variant>
      <vt:variant>
        <vt:i4>5</vt:i4>
      </vt:variant>
      <vt:variant>
        <vt:lpwstr/>
      </vt:variant>
      <vt:variant>
        <vt:lpwstr>page25</vt:lpwstr>
      </vt:variant>
      <vt:variant>
        <vt:i4>3211301</vt:i4>
      </vt:variant>
      <vt:variant>
        <vt:i4>264</vt:i4>
      </vt:variant>
      <vt:variant>
        <vt:i4>0</vt:i4>
      </vt:variant>
      <vt:variant>
        <vt:i4>5</vt:i4>
      </vt:variant>
      <vt:variant>
        <vt:lpwstr/>
      </vt:variant>
      <vt:variant>
        <vt:lpwstr>page25</vt:lpwstr>
      </vt:variant>
      <vt:variant>
        <vt:i4>3211301</vt:i4>
      </vt:variant>
      <vt:variant>
        <vt:i4>261</vt:i4>
      </vt:variant>
      <vt:variant>
        <vt:i4>0</vt:i4>
      </vt:variant>
      <vt:variant>
        <vt:i4>5</vt:i4>
      </vt:variant>
      <vt:variant>
        <vt:lpwstr/>
      </vt:variant>
      <vt:variant>
        <vt:lpwstr>page25</vt:lpwstr>
      </vt:variant>
      <vt:variant>
        <vt:i4>3211301</vt:i4>
      </vt:variant>
      <vt:variant>
        <vt:i4>258</vt:i4>
      </vt:variant>
      <vt:variant>
        <vt:i4>0</vt:i4>
      </vt:variant>
      <vt:variant>
        <vt:i4>5</vt:i4>
      </vt:variant>
      <vt:variant>
        <vt:lpwstr/>
      </vt:variant>
      <vt:variant>
        <vt:lpwstr>page25</vt:lpwstr>
      </vt:variant>
      <vt:variant>
        <vt:i4>3604517</vt:i4>
      </vt:variant>
      <vt:variant>
        <vt:i4>255</vt:i4>
      </vt:variant>
      <vt:variant>
        <vt:i4>0</vt:i4>
      </vt:variant>
      <vt:variant>
        <vt:i4>5</vt:i4>
      </vt:variant>
      <vt:variant>
        <vt:lpwstr/>
      </vt:variant>
      <vt:variant>
        <vt:lpwstr>page23</vt:lpwstr>
      </vt:variant>
      <vt:variant>
        <vt:i4>3604517</vt:i4>
      </vt:variant>
      <vt:variant>
        <vt:i4>252</vt:i4>
      </vt:variant>
      <vt:variant>
        <vt:i4>0</vt:i4>
      </vt:variant>
      <vt:variant>
        <vt:i4>5</vt:i4>
      </vt:variant>
      <vt:variant>
        <vt:lpwstr/>
      </vt:variant>
      <vt:variant>
        <vt:lpwstr>page23</vt:lpwstr>
      </vt:variant>
      <vt:variant>
        <vt:i4>3604517</vt:i4>
      </vt:variant>
      <vt:variant>
        <vt:i4>249</vt:i4>
      </vt:variant>
      <vt:variant>
        <vt:i4>0</vt:i4>
      </vt:variant>
      <vt:variant>
        <vt:i4>5</vt:i4>
      </vt:variant>
      <vt:variant>
        <vt:lpwstr/>
      </vt:variant>
      <vt:variant>
        <vt:lpwstr>page23</vt:lpwstr>
      </vt:variant>
      <vt:variant>
        <vt:i4>3473445</vt:i4>
      </vt:variant>
      <vt:variant>
        <vt:i4>246</vt:i4>
      </vt:variant>
      <vt:variant>
        <vt:i4>0</vt:i4>
      </vt:variant>
      <vt:variant>
        <vt:i4>5</vt:i4>
      </vt:variant>
      <vt:variant>
        <vt:lpwstr/>
      </vt:variant>
      <vt:variant>
        <vt:lpwstr>page21</vt:lpwstr>
      </vt:variant>
      <vt:variant>
        <vt:i4>3473445</vt:i4>
      </vt:variant>
      <vt:variant>
        <vt:i4>243</vt:i4>
      </vt:variant>
      <vt:variant>
        <vt:i4>0</vt:i4>
      </vt:variant>
      <vt:variant>
        <vt:i4>5</vt:i4>
      </vt:variant>
      <vt:variant>
        <vt:lpwstr/>
      </vt:variant>
      <vt:variant>
        <vt:lpwstr>page21</vt:lpwstr>
      </vt:variant>
      <vt:variant>
        <vt:i4>3473445</vt:i4>
      </vt:variant>
      <vt:variant>
        <vt:i4>240</vt:i4>
      </vt:variant>
      <vt:variant>
        <vt:i4>0</vt:i4>
      </vt:variant>
      <vt:variant>
        <vt:i4>5</vt:i4>
      </vt:variant>
      <vt:variant>
        <vt:lpwstr/>
      </vt:variant>
      <vt:variant>
        <vt:lpwstr>page21</vt:lpwstr>
      </vt:variant>
      <vt:variant>
        <vt:i4>3932198</vt:i4>
      </vt:variant>
      <vt:variant>
        <vt:i4>237</vt:i4>
      </vt:variant>
      <vt:variant>
        <vt:i4>0</vt:i4>
      </vt:variant>
      <vt:variant>
        <vt:i4>5</vt:i4>
      </vt:variant>
      <vt:variant>
        <vt:lpwstr/>
      </vt:variant>
      <vt:variant>
        <vt:lpwstr>page18</vt:lpwstr>
      </vt:variant>
      <vt:variant>
        <vt:i4>3932198</vt:i4>
      </vt:variant>
      <vt:variant>
        <vt:i4>234</vt:i4>
      </vt:variant>
      <vt:variant>
        <vt:i4>0</vt:i4>
      </vt:variant>
      <vt:variant>
        <vt:i4>5</vt:i4>
      </vt:variant>
      <vt:variant>
        <vt:lpwstr/>
      </vt:variant>
      <vt:variant>
        <vt:lpwstr>page18</vt:lpwstr>
      </vt:variant>
      <vt:variant>
        <vt:i4>3342374</vt:i4>
      </vt:variant>
      <vt:variant>
        <vt:i4>231</vt:i4>
      </vt:variant>
      <vt:variant>
        <vt:i4>0</vt:i4>
      </vt:variant>
      <vt:variant>
        <vt:i4>5</vt:i4>
      </vt:variant>
      <vt:variant>
        <vt:lpwstr/>
      </vt:variant>
      <vt:variant>
        <vt:lpwstr>page17</vt:lpwstr>
      </vt:variant>
      <vt:variant>
        <vt:i4>3342374</vt:i4>
      </vt:variant>
      <vt:variant>
        <vt:i4>228</vt:i4>
      </vt:variant>
      <vt:variant>
        <vt:i4>0</vt:i4>
      </vt:variant>
      <vt:variant>
        <vt:i4>5</vt:i4>
      </vt:variant>
      <vt:variant>
        <vt:lpwstr/>
      </vt:variant>
      <vt:variant>
        <vt:lpwstr>page17</vt:lpwstr>
      </vt:variant>
      <vt:variant>
        <vt:i4>3342374</vt:i4>
      </vt:variant>
      <vt:variant>
        <vt:i4>225</vt:i4>
      </vt:variant>
      <vt:variant>
        <vt:i4>0</vt:i4>
      </vt:variant>
      <vt:variant>
        <vt:i4>5</vt:i4>
      </vt:variant>
      <vt:variant>
        <vt:lpwstr/>
      </vt:variant>
      <vt:variant>
        <vt:lpwstr>page17</vt:lpwstr>
      </vt:variant>
      <vt:variant>
        <vt:i4>3342374</vt:i4>
      </vt:variant>
      <vt:variant>
        <vt:i4>222</vt:i4>
      </vt:variant>
      <vt:variant>
        <vt:i4>0</vt:i4>
      </vt:variant>
      <vt:variant>
        <vt:i4>5</vt:i4>
      </vt:variant>
      <vt:variant>
        <vt:lpwstr/>
      </vt:variant>
      <vt:variant>
        <vt:lpwstr>page17</vt:lpwstr>
      </vt:variant>
      <vt:variant>
        <vt:i4>3342374</vt:i4>
      </vt:variant>
      <vt:variant>
        <vt:i4>219</vt:i4>
      </vt:variant>
      <vt:variant>
        <vt:i4>0</vt:i4>
      </vt:variant>
      <vt:variant>
        <vt:i4>5</vt:i4>
      </vt:variant>
      <vt:variant>
        <vt:lpwstr/>
      </vt:variant>
      <vt:variant>
        <vt:lpwstr>page17</vt:lpwstr>
      </vt:variant>
      <vt:variant>
        <vt:i4>3342374</vt:i4>
      </vt:variant>
      <vt:variant>
        <vt:i4>216</vt:i4>
      </vt:variant>
      <vt:variant>
        <vt:i4>0</vt:i4>
      </vt:variant>
      <vt:variant>
        <vt:i4>5</vt:i4>
      </vt:variant>
      <vt:variant>
        <vt:lpwstr/>
      </vt:variant>
      <vt:variant>
        <vt:lpwstr>page17</vt:lpwstr>
      </vt:variant>
      <vt:variant>
        <vt:i4>3342374</vt:i4>
      </vt:variant>
      <vt:variant>
        <vt:i4>213</vt:i4>
      </vt:variant>
      <vt:variant>
        <vt:i4>0</vt:i4>
      </vt:variant>
      <vt:variant>
        <vt:i4>5</vt:i4>
      </vt:variant>
      <vt:variant>
        <vt:lpwstr/>
      </vt:variant>
      <vt:variant>
        <vt:lpwstr>page17</vt:lpwstr>
      </vt:variant>
      <vt:variant>
        <vt:i4>3342374</vt:i4>
      </vt:variant>
      <vt:variant>
        <vt:i4>210</vt:i4>
      </vt:variant>
      <vt:variant>
        <vt:i4>0</vt:i4>
      </vt:variant>
      <vt:variant>
        <vt:i4>5</vt:i4>
      </vt:variant>
      <vt:variant>
        <vt:lpwstr/>
      </vt:variant>
      <vt:variant>
        <vt:lpwstr>page17</vt:lpwstr>
      </vt:variant>
      <vt:variant>
        <vt:i4>3342374</vt:i4>
      </vt:variant>
      <vt:variant>
        <vt:i4>207</vt:i4>
      </vt:variant>
      <vt:variant>
        <vt:i4>0</vt:i4>
      </vt:variant>
      <vt:variant>
        <vt:i4>5</vt:i4>
      </vt:variant>
      <vt:variant>
        <vt:lpwstr/>
      </vt:variant>
      <vt:variant>
        <vt:lpwstr>page17</vt:lpwstr>
      </vt:variant>
      <vt:variant>
        <vt:i4>3342374</vt:i4>
      </vt:variant>
      <vt:variant>
        <vt:i4>204</vt:i4>
      </vt:variant>
      <vt:variant>
        <vt:i4>0</vt:i4>
      </vt:variant>
      <vt:variant>
        <vt:i4>5</vt:i4>
      </vt:variant>
      <vt:variant>
        <vt:lpwstr/>
      </vt:variant>
      <vt:variant>
        <vt:lpwstr>page17</vt:lpwstr>
      </vt:variant>
      <vt:variant>
        <vt:i4>3342374</vt:i4>
      </vt:variant>
      <vt:variant>
        <vt:i4>201</vt:i4>
      </vt:variant>
      <vt:variant>
        <vt:i4>0</vt:i4>
      </vt:variant>
      <vt:variant>
        <vt:i4>5</vt:i4>
      </vt:variant>
      <vt:variant>
        <vt:lpwstr/>
      </vt:variant>
      <vt:variant>
        <vt:lpwstr>page17</vt:lpwstr>
      </vt:variant>
      <vt:variant>
        <vt:i4>3342374</vt:i4>
      </vt:variant>
      <vt:variant>
        <vt:i4>198</vt:i4>
      </vt:variant>
      <vt:variant>
        <vt:i4>0</vt:i4>
      </vt:variant>
      <vt:variant>
        <vt:i4>5</vt:i4>
      </vt:variant>
      <vt:variant>
        <vt:lpwstr/>
      </vt:variant>
      <vt:variant>
        <vt:lpwstr>page17</vt:lpwstr>
      </vt:variant>
      <vt:variant>
        <vt:i4>3342374</vt:i4>
      </vt:variant>
      <vt:variant>
        <vt:i4>195</vt:i4>
      </vt:variant>
      <vt:variant>
        <vt:i4>0</vt:i4>
      </vt:variant>
      <vt:variant>
        <vt:i4>5</vt:i4>
      </vt:variant>
      <vt:variant>
        <vt:lpwstr/>
      </vt:variant>
      <vt:variant>
        <vt:lpwstr>page17</vt:lpwstr>
      </vt:variant>
      <vt:variant>
        <vt:i4>3342374</vt:i4>
      </vt:variant>
      <vt:variant>
        <vt:i4>192</vt:i4>
      </vt:variant>
      <vt:variant>
        <vt:i4>0</vt:i4>
      </vt:variant>
      <vt:variant>
        <vt:i4>5</vt:i4>
      </vt:variant>
      <vt:variant>
        <vt:lpwstr/>
      </vt:variant>
      <vt:variant>
        <vt:lpwstr>page17</vt:lpwstr>
      </vt:variant>
      <vt:variant>
        <vt:i4>3342374</vt:i4>
      </vt:variant>
      <vt:variant>
        <vt:i4>189</vt:i4>
      </vt:variant>
      <vt:variant>
        <vt:i4>0</vt:i4>
      </vt:variant>
      <vt:variant>
        <vt:i4>5</vt:i4>
      </vt:variant>
      <vt:variant>
        <vt:lpwstr/>
      </vt:variant>
      <vt:variant>
        <vt:lpwstr>page17</vt:lpwstr>
      </vt:variant>
      <vt:variant>
        <vt:i4>3342374</vt:i4>
      </vt:variant>
      <vt:variant>
        <vt:i4>186</vt:i4>
      </vt:variant>
      <vt:variant>
        <vt:i4>0</vt:i4>
      </vt:variant>
      <vt:variant>
        <vt:i4>5</vt:i4>
      </vt:variant>
      <vt:variant>
        <vt:lpwstr/>
      </vt:variant>
      <vt:variant>
        <vt:lpwstr>page17</vt:lpwstr>
      </vt:variant>
      <vt:variant>
        <vt:i4>3342374</vt:i4>
      </vt:variant>
      <vt:variant>
        <vt:i4>183</vt:i4>
      </vt:variant>
      <vt:variant>
        <vt:i4>0</vt:i4>
      </vt:variant>
      <vt:variant>
        <vt:i4>5</vt:i4>
      </vt:variant>
      <vt:variant>
        <vt:lpwstr/>
      </vt:variant>
      <vt:variant>
        <vt:lpwstr>page17</vt:lpwstr>
      </vt:variant>
      <vt:variant>
        <vt:i4>3276838</vt:i4>
      </vt:variant>
      <vt:variant>
        <vt:i4>180</vt:i4>
      </vt:variant>
      <vt:variant>
        <vt:i4>0</vt:i4>
      </vt:variant>
      <vt:variant>
        <vt:i4>5</vt:i4>
      </vt:variant>
      <vt:variant>
        <vt:lpwstr/>
      </vt:variant>
      <vt:variant>
        <vt:lpwstr>page16</vt:lpwstr>
      </vt:variant>
      <vt:variant>
        <vt:i4>3276838</vt:i4>
      </vt:variant>
      <vt:variant>
        <vt:i4>177</vt:i4>
      </vt:variant>
      <vt:variant>
        <vt:i4>0</vt:i4>
      </vt:variant>
      <vt:variant>
        <vt:i4>5</vt:i4>
      </vt:variant>
      <vt:variant>
        <vt:lpwstr/>
      </vt:variant>
      <vt:variant>
        <vt:lpwstr>page16</vt:lpwstr>
      </vt:variant>
      <vt:variant>
        <vt:i4>3276838</vt:i4>
      </vt:variant>
      <vt:variant>
        <vt:i4>174</vt:i4>
      </vt:variant>
      <vt:variant>
        <vt:i4>0</vt:i4>
      </vt:variant>
      <vt:variant>
        <vt:i4>5</vt:i4>
      </vt:variant>
      <vt:variant>
        <vt:lpwstr/>
      </vt:variant>
      <vt:variant>
        <vt:lpwstr>page16</vt:lpwstr>
      </vt:variant>
      <vt:variant>
        <vt:i4>3276838</vt:i4>
      </vt:variant>
      <vt:variant>
        <vt:i4>171</vt:i4>
      </vt:variant>
      <vt:variant>
        <vt:i4>0</vt:i4>
      </vt:variant>
      <vt:variant>
        <vt:i4>5</vt:i4>
      </vt:variant>
      <vt:variant>
        <vt:lpwstr/>
      </vt:variant>
      <vt:variant>
        <vt:lpwstr>page16</vt:lpwstr>
      </vt:variant>
      <vt:variant>
        <vt:i4>3276838</vt:i4>
      </vt:variant>
      <vt:variant>
        <vt:i4>168</vt:i4>
      </vt:variant>
      <vt:variant>
        <vt:i4>0</vt:i4>
      </vt:variant>
      <vt:variant>
        <vt:i4>5</vt:i4>
      </vt:variant>
      <vt:variant>
        <vt:lpwstr/>
      </vt:variant>
      <vt:variant>
        <vt:lpwstr>page16</vt:lpwstr>
      </vt:variant>
      <vt:variant>
        <vt:i4>3211302</vt:i4>
      </vt:variant>
      <vt:variant>
        <vt:i4>165</vt:i4>
      </vt:variant>
      <vt:variant>
        <vt:i4>0</vt:i4>
      </vt:variant>
      <vt:variant>
        <vt:i4>5</vt:i4>
      </vt:variant>
      <vt:variant>
        <vt:lpwstr/>
      </vt:variant>
      <vt:variant>
        <vt:lpwstr>page15</vt:lpwstr>
      </vt:variant>
      <vt:variant>
        <vt:i4>3211302</vt:i4>
      </vt:variant>
      <vt:variant>
        <vt:i4>162</vt:i4>
      </vt:variant>
      <vt:variant>
        <vt:i4>0</vt:i4>
      </vt:variant>
      <vt:variant>
        <vt:i4>5</vt:i4>
      </vt:variant>
      <vt:variant>
        <vt:lpwstr/>
      </vt:variant>
      <vt:variant>
        <vt:lpwstr>page15</vt:lpwstr>
      </vt:variant>
      <vt:variant>
        <vt:i4>3211302</vt:i4>
      </vt:variant>
      <vt:variant>
        <vt:i4>159</vt:i4>
      </vt:variant>
      <vt:variant>
        <vt:i4>0</vt:i4>
      </vt:variant>
      <vt:variant>
        <vt:i4>5</vt:i4>
      </vt:variant>
      <vt:variant>
        <vt:lpwstr/>
      </vt:variant>
      <vt:variant>
        <vt:lpwstr>page15</vt:lpwstr>
      </vt:variant>
      <vt:variant>
        <vt:i4>3538982</vt:i4>
      </vt:variant>
      <vt:variant>
        <vt:i4>156</vt:i4>
      </vt:variant>
      <vt:variant>
        <vt:i4>0</vt:i4>
      </vt:variant>
      <vt:variant>
        <vt:i4>5</vt:i4>
      </vt:variant>
      <vt:variant>
        <vt:lpwstr/>
      </vt:variant>
      <vt:variant>
        <vt:lpwstr>page12</vt:lpwstr>
      </vt:variant>
      <vt:variant>
        <vt:i4>3538982</vt:i4>
      </vt:variant>
      <vt:variant>
        <vt:i4>153</vt:i4>
      </vt:variant>
      <vt:variant>
        <vt:i4>0</vt:i4>
      </vt:variant>
      <vt:variant>
        <vt:i4>5</vt:i4>
      </vt:variant>
      <vt:variant>
        <vt:lpwstr/>
      </vt:variant>
      <vt:variant>
        <vt:lpwstr>page12</vt:lpwstr>
      </vt:variant>
      <vt:variant>
        <vt:i4>3538982</vt:i4>
      </vt:variant>
      <vt:variant>
        <vt:i4>150</vt:i4>
      </vt:variant>
      <vt:variant>
        <vt:i4>0</vt:i4>
      </vt:variant>
      <vt:variant>
        <vt:i4>5</vt:i4>
      </vt:variant>
      <vt:variant>
        <vt:lpwstr/>
      </vt:variant>
      <vt:variant>
        <vt:lpwstr>page12</vt:lpwstr>
      </vt:variant>
      <vt:variant>
        <vt:i4>3473446</vt:i4>
      </vt:variant>
      <vt:variant>
        <vt:i4>147</vt:i4>
      </vt:variant>
      <vt:variant>
        <vt:i4>0</vt:i4>
      </vt:variant>
      <vt:variant>
        <vt:i4>5</vt:i4>
      </vt:variant>
      <vt:variant>
        <vt:lpwstr/>
      </vt:variant>
      <vt:variant>
        <vt:lpwstr>page11</vt:lpwstr>
      </vt:variant>
      <vt:variant>
        <vt:i4>3473446</vt:i4>
      </vt:variant>
      <vt:variant>
        <vt:i4>144</vt:i4>
      </vt:variant>
      <vt:variant>
        <vt:i4>0</vt:i4>
      </vt:variant>
      <vt:variant>
        <vt:i4>5</vt:i4>
      </vt:variant>
      <vt:variant>
        <vt:lpwstr/>
      </vt:variant>
      <vt:variant>
        <vt:lpwstr>page11</vt:lpwstr>
      </vt:variant>
      <vt:variant>
        <vt:i4>3473446</vt:i4>
      </vt:variant>
      <vt:variant>
        <vt:i4>141</vt:i4>
      </vt:variant>
      <vt:variant>
        <vt:i4>0</vt:i4>
      </vt:variant>
      <vt:variant>
        <vt:i4>5</vt:i4>
      </vt:variant>
      <vt:variant>
        <vt:lpwstr/>
      </vt:variant>
      <vt:variant>
        <vt:lpwstr>page11</vt:lpwstr>
      </vt:variant>
      <vt:variant>
        <vt:i4>3473446</vt:i4>
      </vt:variant>
      <vt:variant>
        <vt:i4>138</vt:i4>
      </vt:variant>
      <vt:variant>
        <vt:i4>0</vt:i4>
      </vt:variant>
      <vt:variant>
        <vt:i4>5</vt:i4>
      </vt:variant>
      <vt:variant>
        <vt:lpwstr/>
      </vt:variant>
      <vt:variant>
        <vt:lpwstr>page11</vt:lpwstr>
      </vt:variant>
      <vt:variant>
        <vt:i4>3473446</vt:i4>
      </vt:variant>
      <vt:variant>
        <vt:i4>135</vt:i4>
      </vt:variant>
      <vt:variant>
        <vt:i4>0</vt:i4>
      </vt:variant>
      <vt:variant>
        <vt:i4>5</vt:i4>
      </vt:variant>
      <vt:variant>
        <vt:lpwstr/>
      </vt:variant>
      <vt:variant>
        <vt:lpwstr>page11</vt:lpwstr>
      </vt:variant>
      <vt:variant>
        <vt:i4>3473446</vt:i4>
      </vt:variant>
      <vt:variant>
        <vt:i4>132</vt:i4>
      </vt:variant>
      <vt:variant>
        <vt:i4>0</vt:i4>
      </vt:variant>
      <vt:variant>
        <vt:i4>5</vt:i4>
      </vt:variant>
      <vt:variant>
        <vt:lpwstr/>
      </vt:variant>
      <vt:variant>
        <vt:lpwstr>page11</vt:lpwstr>
      </vt:variant>
      <vt:variant>
        <vt:i4>3473446</vt:i4>
      </vt:variant>
      <vt:variant>
        <vt:i4>129</vt:i4>
      </vt:variant>
      <vt:variant>
        <vt:i4>0</vt:i4>
      </vt:variant>
      <vt:variant>
        <vt:i4>5</vt:i4>
      </vt:variant>
      <vt:variant>
        <vt:lpwstr/>
      </vt:variant>
      <vt:variant>
        <vt:lpwstr>page11</vt:lpwstr>
      </vt:variant>
      <vt:variant>
        <vt:i4>3473446</vt:i4>
      </vt:variant>
      <vt:variant>
        <vt:i4>126</vt:i4>
      </vt:variant>
      <vt:variant>
        <vt:i4>0</vt:i4>
      </vt:variant>
      <vt:variant>
        <vt:i4>5</vt:i4>
      </vt:variant>
      <vt:variant>
        <vt:lpwstr/>
      </vt:variant>
      <vt:variant>
        <vt:lpwstr>page11</vt:lpwstr>
      </vt:variant>
      <vt:variant>
        <vt:i4>3473446</vt:i4>
      </vt:variant>
      <vt:variant>
        <vt:i4>123</vt:i4>
      </vt:variant>
      <vt:variant>
        <vt:i4>0</vt:i4>
      </vt:variant>
      <vt:variant>
        <vt:i4>5</vt:i4>
      </vt:variant>
      <vt:variant>
        <vt:lpwstr/>
      </vt:variant>
      <vt:variant>
        <vt:lpwstr>page11</vt:lpwstr>
      </vt:variant>
      <vt:variant>
        <vt:i4>3473446</vt:i4>
      </vt:variant>
      <vt:variant>
        <vt:i4>120</vt:i4>
      </vt:variant>
      <vt:variant>
        <vt:i4>0</vt:i4>
      </vt:variant>
      <vt:variant>
        <vt:i4>5</vt:i4>
      </vt:variant>
      <vt:variant>
        <vt:lpwstr/>
      </vt:variant>
      <vt:variant>
        <vt:lpwstr>page11</vt:lpwstr>
      </vt:variant>
      <vt:variant>
        <vt:i4>3473446</vt:i4>
      </vt:variant>
      <vt:variant>
        <vt:i4>117</vt:i4>
      </vt:variant>
      <vt:variant>
        <vt:i4>0</vt:i4>
      </vt:variant>
      <vt:variant>
        <vt:i4>5</vt:i4>
      </vt:variant>
      <vt:variant>
        <vt:lpwstr/>
      </vt:variant>
      <vt:variant>
        <vt:lpwstr>page11</vt:lpwstr>
      </vt:variant>
      <vt:variant>
        <vt:i4>3473446</vt:i4>
      </vt:variant>
      <vt:variant>
        <vt:i4>114</vt:i4>
      </vt:variant>
      <vt:variant>
        <vt:i4>0</vt:i4>
      </vt:variant>
      <vt:variant>
        <vt:i4>5</vt:i4>
      </vt:variant>
      <vt:variant>
        <vt:lpwstr/>
      </vt:variant>
      <vt:variant>
        <vt:lpwstr>page11</vt:lpwstr>
      </vt:variant>
      <vt:variant>
        <vt:i4>3473446</vt:i4>
      </vt:variant>
      <vt:variant>
        <vt:i4>111</vt:i4>
      </vt:variant>
      <vt:variant>
        <vt:i4>0</vt:i4>
      </vt:variant>
      <vt:variant>
        <vt:i4>5</vt:i4>
      </vt:variant>
      <vt:variant>
        <vt:lpwstr/>
      </vt:variant>
      <vt:variant>
        <vt:lpwstr>page11</vt:lpwstr>
      </vt:variant>
      <vt:variant>
        <vt:i4>3473446</vt:i4>
      </vt:variant>
      <vt:variant>
        <vt:i4>108</vt:i4>
      </vt:variant>
      <vt:variant>
        <vt:i4>0</vt:i4>
      </vt:variant>
      <vt:variant>
        <vt:i4>5</vt:i4>
      </vt:variant>
      <vt:variant>
        <vt:lpwstr/>
      </vt:variant>
      <vt:variant>
        <vt:lpwstr>page11</vt:lpwstr>
      </vt:variant>
      <vt:variant>
        <vt:i4>3407910</vt:i4>
      </vt:variant>
      <vt:variant>
        <vt:i4>105</vt:i4>
      </vt:variant>
      <vt:variant>
        <vt:i4>0</vt:i4>
      </vt:variant>
      <vt:variant>
        <vt:i4>5</vt:i4>
      </vt:variant>
      <vt:variant>
        <vt:lpwstr/>
      </vt:variant>
      <vt:variant>
        <vt:lpwstr>page10</vt:lpwstr>
      </vt:variant>
      <vt:variant>
        <vt:i4>3407910</vt:i4>
      </vt:variant>
      <vt:variant>
        <vt:i4>102</vt:i4>
      </vt:variant>
      <vt:variant>
        <vt:i4>0</vt:i4>
      </vt:variant>
      <vt:variant>
        <vt:i4>5</vt:i4>
      </vt:variant>
      <vt:variant>
        <vt:lpwstr/>
      </vt:variant>
      <vt:variant>
        <vt:lpwstr>page10</vt:lpwstr>
      </vt:variant>
      <vt:variant>
        <vt:i4>3407910</vt:i4>
      </vt:variant>
      <vt:variant>
        <vt:i4>99</vt:i4>
      </vt:variant>
      <vt:variant>
        <vt:i4>0</vt:i4>
      </vt:variant>
      <vt:variant>
        <vt:i4>5</vt:i4>
      </vt:variant>
      <vt:variant>
        <vt:lpwstr/>
      </vt:variant>
      <vt:variant>
        <vt:lpwstr>page10</vt:lpwstr>
      </vt:variant>
      <vt:variant>
        <vt:i4>262167</vt:i4>
      </vt:variant>
      <vt:variant>
        <vt:i4>96</vt:i4>
      </vt:variant>
      <vt:variant>
        <vt:i4>0</vt:i4>
      </vt:variant>
      <vt:variant>
        <vt:i4>5</vt:i4>
      </vt:variant>
      <vt:variant>
        <vt:lpwstr/>
      </vt:variant>
      <vt:variant>
        <vt:lpwstr>page9</vt:lpwstr>
      </vt:variant>
      <vt:variant>
        <vt:i4>262167</vt:i4>
      </vt:variant>
      <vt:variant>
        <vt:i4>93</vt:i4>
      </vt:variant>
      <vt:variant>
        <vt:i4>0</vt:i4>
      </vt:variant>
      <vt:variant>
        <vt:i4>5</vt:i4>
      </vt:variant>
      <vt:variant>
        <vt:lpwstr/>
      </vt:variant>
      <vt:variant>
        <vt:lpwstr>page9</vt:lpwstr>
      </vt:variant>
      <vt:variant>
        <vt:i4>262167</vt:i4>
      </vt:variant>
      <vt:variant>
        <vt:i4>90</vt:i4>
      </vt:variant>
      <vt:variant>
        <vt:i4>0</vt:i4>
      </vt:variant>
      <vt:variant>
        <vt:i4>5</vt:i4>
      </vt:variant>
      <vt:variant>
        <vt:lpwstr/>
      </vt:variant>
      <vt:variant>
        <vt:lpwstr>page9</vt:lpwstr>
      </vt:variant>
      <vt:variant>
        <vt:i4>262167</vt:i4>
      </vt:variant>
      <vt:variant>
        <vt:i4>87</vt:i4>
      </vt:variant>
      <vt:variant>
        <vt:i4>0</vt:i4>
      </vt:variant>
      <vt:variant>
        <vt:i4>5</vt:i4>
      </vt:variant>
      <vt:variant>
        <vt:lpwstr/>
      </vt:variant>
      <vt:variant>
        <vt:lpwstr>page9</vt:lpwstr>
      </vt:variant>
      <vt:variant>
        <vt:i4>262167</vt:i4>
      </vt:variant>
      <vt:variant>
        <vt:i4>84</vt:i4>
      </vt:variant>
      <vt:variant>
        <vt:i4>0</vt:i4>
      </vt:variant>
      <vt:variant>
        <vt:i4>5</vt:i4>
      </vt:variant>
      <vt:variant>
        <vt:lpwstr/>
      </vt:variant>
      <vt:variant>
        <vt:lpwstr>page9</vt:lpwstr>
      </vt:variant>
      <vt:variant>
        <vt:i4>262167</vt:i4>
      </vt:variant>
      <vt:variant>
        <vt:i4>81</vt:i4>
      </vt:variant>
      <vt:variant>
        <vt:i4>0</vt:i4>
      </vt:variant>
      <vt:variant>
        <vt:i4>5</vt:i4>
      </vt:variant>
      <vt:variant>
        <vt:lpwstr/>
      </vt:variant>
      <vt:variant>
        <vt:lpwstr>page8</vt:lpwstr>
      </vt:variant>
      <vt:variant>
        <vt:i4>262167</vt:i4>
      </vt:variant>
      <vt:variant>
        <vt:i4>78</vt:i4>
      </vt:variant>
      <vt:variant>
        <vt:i4>0</vt:i4>
      </vt:variant>
      <vt:variant>
        <vt:i4>5</vt:i4>
      </vt:variant>
      <vt:variant>
        <vt:lpwstr/>
      </vt:variant>
      <vt:variant>
        <vt:lpwstr>page8</vt:lpwstr>
      </vt:variant>
      <vt:variant>
        <vt:i4>262167</vt:i4>
      </vt:variant>
      <vt:variant>
        <vt:i4>75</vt:i4>
      </vt:variant>
      <vt:variant>
        <vt:i4>0</vt:i4>
      </vt:variant>
      <vt:variant>
        <vt:i4>5</vt:i4>
      </vt:variant>
      <vt:variant>
        <vt:lpwstr/>
      </vt:variant>
      <vt:variant>
        <vt:lpwstr>page8</vt:lpwstr>
      </vt:variant>
      <vt:variant>
        <vt:i4>262167</vt:i4>
      </vt:variant>
      <vt:variant>
        <vt:i4>72</vt:i4>
      </vt:variant>
      <vt:variant>
        <vt:i4>0</vt:i4>
      </vt:variant>
      <vt:variant>
        <vt:i4>5</vt:i4>
      </vt:variant>
      <vt:variant>
        <vt:lpwstr/>
      </vt:variant>
      <vt:variant>
        <vt:lpwstr>page8</vt:lpwstr>
      </vt:variant>
      <vt:variant>
        <vt:i4>262167</vt:i4>
      </vt:variant>
      <vt:variant>
        <vt:i4>69</vt:i4>
      </vt:variant>
      <vt:variant>
        <vt:i4>0</vt:i4>
      </vt:variant>
      <vt:variant>
        <vt:i4>5</vt:i4>
      </vt:variant>
      <vt:variant>
        <vt:lpwstr/>
      </vt:variant>
      <vt:variant>
        <vt:lpwstr>page8</vt:lpwstr>
      </vt:variant>
      <vt:variant>
        <vt:i4>262167</vt:i4>
      </vt:variant>
      <vt:variant>
        <vt:i4>66</vt:i4>
      </vt:variant>
      <vt:variant>
        <vt:i4>0</vt:i4>
      </vt:variant>
      <vt:variant>
        <vt:i4>5</vt:i4>
      </vt:variant>
      <vt:variant>
        <vt:lpwstr/>
      </vt:variant>
      <vt:variant>
        <vt:lpwstr>page7</vt:lpwstr>
      </vt:variant>
      <vt:variant>
        <vt:i4>262167</vt:i4>
      </vt:variant>
      <vt:variant>
        <vt:i4>63</vt:i4>
      </vt:variant>
      <vt:variant>
        <vt:i4>0</vt:i4>
      </vt:variant>
      <vt:variant>
        <vt:i4>5</vt:i4>
      </vt:variant>
      <vt:variant>
        <vt:lpwstr/>
      </vt:variant>
      <vt:variant>
        <vt:lpwstr>page7</vt:lpwstr>
      </vt:variant>
      <vt:variant>
        <vt:i4>262167</vt:i4>
      </vt:variant>
      <vt:variant>
        <vt:i4>60</vt:i4>
      </vt:variant>
      <vt:variant>
        <vt:i4>0</vt:i4>
      </vt:variant>
      <vt:variant>
        <vt:i4>5</vt:i4>
      </vt:variant>
      <vt:variant>
        <vt:lpwstr/>
      </vt:variant>
      <vt:variant>
        <vt:lpwstr>page7</vt:lpwstr>
      </vt:variant>
      <vt:variant>
        <vt:i4>262167</vt:i4>
      </vt:variant>
      <vt:variant>
        <vt:i4>57</vt:i4>
      </vt:variant>
      <vt:variant>
        <vt:i4>0</vt:i4>
      </vt:variant>
      <vt:variant>
        <vt:i4>5</vt:i4>
      </vt:variant>
      <vt:variant>
        <vt:lpwstr/>
      </vt:variant>
      <vt:variant>
        <vt:lpwstr>page7</vt:lpwstr>
      </vt:variant>
      <vt:variant>
        <vt:i4>262167</vt:i4>
      </vt:variant>
      <vt:variant>
        <vt:i4>54</vt:i4>
      </vt:variant>
      <vt:variant>
        <vt:i4>0</vt:i4>
      </vt:variant>
      <vt:variant>
        <vt:i4>5</vt:i4>
      </vt:variant>
      <vt:variant>
        <vt:lpwstr/>
      </vt:variant>
      <vt:variant>
        <vt:lpwstr>page7</vt:lpwstr>
      </vt:variant>
      <vt:variant>
        <vt:i4>262167</vt:i4>
      </vt:variant>
      <vt:variant>
        <vt:i4>51</vt:i4>
      </vt:variant>
      <vt:variant>
        <vt:i4>0</vt:i4>
      </vt:variant>
      <vt:variant>
        <vt:i4>5</vt:i4>
      </vt:variant>
      <vt:variant>
        <vt:lpwstr/>
      </vt:variant>
      <vt:variant>
        <vt:lpwstr>page7</vt:lpwstr>
      </vt:variant>
      <vt:variant>
        <vt:i4>262167</vt:i4>
      </vt:variant>
      <vt:variant>
        <vt:i4>48</vt:i4>
      </vt:variant>
      <vt:variant>
        <vt:i4>0</vt:i4>
      </vt:variant>
      <vt:variant>
        <vt:i4>5</vt:i4>
      </vt:variant>
      <vt:variant>
        <vt:lpwstr/>
      </vt:variant>
      <vt:variant>
        <vt:lpwstr>page7</vt:lpwstr>
      </vt:variant>
      <vt:variant>
        <vt:i4>262167</vt:i4>
      </vt:variant>
      <vt:variant>
        <vt:i4>45</vt:i4>
      </vt:variant>
      <vt:variant>
        <vt:i4>0</vt:i4>
      </vt:variant>
      <vt:variant>
        <vt:i4>5</vt:i4>
      </vt:variant>
      <vt:variant>
        <vt:lpwstr/>
      </vt:variant>
      <vt:variant>
        <vt:lpwstr>page7</vt:lpwstr>
      </vt:variant>
      <vt:variant>
        <vt:i4>262167</vt:i4>
      </vt:variant>
      <vt:variant>
        <vt:i4>42</vt:i4>
      </vt:variant>
      <vt:variant>
        <vt:i4>0</vt:i4>
      </vt:variant>
      <vt:variant>
        <vt:i4>5</vt:i4>
      </vt:variant>
      <vt:variant>
        <vt:lpwstr/>
      </vt:variant>
      <vt:variant>
        <vt:lpwstr>page7</vt:lpwstr>
      </vt:variant>
      <vt:variant>
        <vt:i4>262167</vt:i4>
      </vt:variant>
      <vt:variant>
        <vt:i4>39</vt:i4>
      </vt:variant>
      <vt:variant>
        <vt:i4>0</vt:i4>
      </vt:variant>
      <vt:variant>
        <vt:i4>5</vt:i4>
      </vt:variant>
      <vt:variant>
        <vt:lpwstr/>
      </vt:variant>
      <vt:variant>
        <vt:lpwstr>page7</vt:lpwstr>
      </vt:variant>
      <vt:variant>
        <vt:i4>262167</vt:i4>
      </vt:variant>
      <vt:variant>
        <vt:i4>36</vt:i4>
      </vt:variant>
      <vt:variant>
        <vt:i4>0</vt:i4>
      </vt:variant>
      <vt:variant>
        <vt:i4>5</vt:i4>
      </vt:variant>
      <vt:variant>
        <vt:lpwstr/>
      </vt:variant>
      <vt:variant>
        <vt:lpwstr>page7</vt:lpwstr>
      </vt:variant>
      <vt:variant>
        <vt:i4>262167</vt:i4>
      </vt:variant>
      <vt:variant>
        <vt:i4>33</vt:i4>
      </vt:variant>
      <vt:variant>
        <vt:i4>0</vt:i4>
      </vt:variant>
      <vt:variant>
        <vt:i4>5</vt:i4>
      </vt:variant>
      <vt:variant>
        <vt:lpwstr/>
      </vt:variant>
      <vt:variant>
        <vt:lpwstr>page7</vt:lpwstr>
      </vt:variant>
      <vt:variant>
        <vt:i4>262167</vt:i4>
      </vt:variant>
      <vt:variant>
        <vt:i4>30</vt:i4>
      </vt:variant>
      <vt:variant>
        <vt:i4>0</vt:i4>
      </vt:variant>
      <vt:variant>
        <vt:i4>5</vt:i4>
      </vt:variant>
      <vt:variant>
        <vt:lpwstr/>
      </vt:variant>
      <vt:variant>
        <vt:lpwstr>page5</vt:lpwstr>
      </vt:variant>
      <vt:variant>
        <vt:i4>262167</vt:i4>
      </vt:variant>
      <vt:variant>
        <vt:i4>27</vt:i4>
      </vt:variant>
      <vt:variant>
        <vt:i4>0</vt:i4>
      </vt:variant>
      <vt:variant>
        <vt:i4>5</vt:i4>
      </vt:variant>
      <vt:variant>
        <vt:lpwstr/>
      </vt:variant>
      <vt:variant>
        <vt:lpwstr>page5</vt:lpwstr>
      </vt:variant>
      <vt:variant>
        <vt:i4>262167</vt:i4>
      </vt:variant>
      <vt:variant>
        <vt:i4>24</vt:i4>
      </vt:variant>
      <vt:variant>
        <vt:i4>0</vt:i4>
      </vt:variant>
      <vt:variant>
        <vt:i4>5</vt:i4>
      </vt:variant>
      <vt:variant>
        <vt:lpwstr/>
      </vt:variant>
      <vt:variant>
        <vt:lpwstr>page5</vt:lpwstr>
      </vt:variant>
      <vt:variant>
        <vt:i4>262167</vt:i4>
      </vt:variant>
      <vt:variant>
        <vt:i4>21</vt:i4>
      </vt:variant>
      <vt:variant>
        <vt:i4>0</vt:i4>
      </vt:variant>
      <vt:variant>
        <vt:i4>5</vt:i4>
      </vt:variant>
      <vt:variant>
        <vt:lpwstr/>
      </vt:variant>
      <vt:variant>
        <vt:lpwstr>page5</vt:lpwstr>
      </vt:variant>
      <vt:variant>
        <vt:i4>262167</vt:i4>
      </vt:variant>
      <vt:variant>
        <vt:i4>18</vt:i4>
      </vt:variant>
      <vt:variant>
        <vt:i4>0</vt:i4>
      </vt:variant>
      <vt:variant>
        <vt:i4>5</vt:i4>
      </vt:variant>
      <vt:variant>
        <vt:lpwstr/>
      </vt:variant>
      <vt:variant>
        <vt:lpwstr>page5</vt:lpwstr>
      </vt:variant>
      <vt:variant>
        <vt:i4>262167</vt:i4>
      </vt:variant>
      <vt:variant>
        <vt:i4>15</vt:i4>
      </vt:variant>
      <vt:variant>
        <vt:i4>0</vt:i4>
      </vt:variant>
      <vt:variant>
        <vt:i4>5</vt:i4>
      </vt:variant>
      <vt:variant>
        <vt:lpwstr/>
      </vt:variant>
      <vt:variant>
        <vt:lpwstr>page5</vt:lpwstr>
      </vt:variant>
      <vt:variant>
        <vt:i4>262167</vt:i4>
      </vt:variant>
      <vt:variant>
        <vt:i4>12</vt:i4>
      </vt:variant>
      <vt:variant>
        <vt:i4>0</vt:i4>
      </vt:variant>
      <vt:variant>
        <vt:i4>5</vt:i4>
      </vt:variant>
      <vt:variant>
        <vt:lpwstr/>
      </vt:variant>
      <vt:variant>
        <vt:lpwstr>page5</vt:lpwstr>
      </vt:variant>
      <vt:variant>
        <vt:i4>262167</vt:i4>
      </vt:variant>
      <vt:variant>
        <vt:i4>9</vt:i4>
      </vt:variant>
      <vt:variant>
        <vt:i4>0</vt:i4>
      </vt:variant>
      <vt:variant>
        <vt:i4>5</vt:i4>
      </vt:variant>
      <vt:variant>
        <vt:lpwstr/>
      </vt:variant>
      <vt:variant>
        <vt:lpwstr>page5</vt:lpwstr>
      </vt:variant>
      <vt:variant>
        <vt:i4>262167</vt:i4>
      </vt:variant>
      <vt:variant>
        <vt:i4>6</vt:i4>
      </vt:variant>
      <vt:variant>
        <vt:i4>0</vt:i4>
      </vt:variant>
      <vt:variant>
        <vt:i4>5</vt:i4>
      </vt:variant>
      <vt:variant>
        <vt:lpwstr/>
      </vt:variant>
      <vt:variant>
        <vt:lpwstr>page5</vt:lpwstr>
      </vt:variant>
      <vt:variant>
        <vt:i4>262167</vt:i4>
      </vt:variant>
      <vt:variant>
        <vt:i4>3</vt:i4>
      </vt:variant>
      <vt:variant>
        <vt:i4>0</vt:i4>
      </vt:variant>
      <vt:variant>
        <vt:i4>5</vt:i4>
      </vt:variant>
      <vt:variant>
        <vt:lpwstr/>
      </vt:variant>
      <vt:variant>
        <vt:lpwstr>page5</vt:lpwstr>
      </vt:variant>
      <vt:variant>
        <vt:i4>262167</vt:i4>
      </vt:variant>
      <vt:variant>
        <vt:i4>0</vt:i4>
      </vt:variant>
      <vt:variant>
        <vt:i4>0</vt:i4>
      </vt:variant>
      <vt:variant>
        <vt:i4>5</vt:i4>
      </vt:variant>
      <vt:variant>
        <vt:lpwstr/>
      </vt:variant>
      <vt:variant>
        <vt:lpwstr>page5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JUDr. Michaela Pitoňáková</cp:lastModifiedBy>
  <cp:revision>2</cp:revision>
  <cp:lastPrinted>2026-01-29T12:47:00Z</cp:lastPrinted>
  <dcterms:created xsi:type="dcterms:W3CDTF">2026-09-21T08:41:00Z</dcterms:created>
  <dcterms:modified xsi:type="dcterms:W3CDTF">2026-09-21T08:41:00Z</dcterms:modified>
</cp:coreProperties>
</file>