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VitaStore s. r. o.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Kvetoslavov 299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930 41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>Kvetoslavov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>53089863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>2121258733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Názov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>Typ intervencie</w:t>
            </w:r>
            <w:r w:rsidRPr="00F2693B">
              <w:rPr>
                <w:rFonts w:cstheme="minorHAnsi"/>
                <w:b/>
                <w:vertAlign w:val="superscript"/>
              </w:rPr>
              <w:t>3)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Rozšírenie kapacít spoločnosti VitaStore, s.r.o. 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6/SP/2026-73.7-00359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Ing. 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Predmetom zákazky je:</w:t>
            </w:r>
          </w:p>
          <w:p w14:paraId="6515A183" w14:textId="6C708452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1. Elektrická kombinovaná parná piecka, 1,00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2. Fermentačná komora, 1,00 ks</w:t>
            </w:r>
          </w:p>
          <w:p w14:paraId="77EF6745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3. Chladiaca skriňa plné dvere, 2,00 ks</w:t>
            </w:r>
          </w:p>
          <w:p w14:paraId="24E19CA5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4. Kysiareň, 1,00 ks</w:t>
            </w:r>
          </w:p>
          <w:p w14:paraId="0E64D5C3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</w:p>
          <w:p w14:paraId="4523205A" w14:textId="1B8667EB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7F8DD60A" w14:textId="7F6B293E" w:rsidR="00590007" w:rsidRDefault="00590007" w:rsidP="00590007">
      <w:pPr>
        <w:spacing w:after="0" w:line="240" w:lineRule="auto"/>
        <w:jc w:val="both"/>
        <w:rPr>
          <w:color w:val="000000"/>
        </w:rPr>
      </w:pPr>
    </w:p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708"/>
        <w:gridCol w:w="1418"/>
        <w:gridCol w:w="3680"/>
      </w:tblGrid>
      <w:tr w:rsidR="008A17F7" w:rsidRPr="008A17F7" w14:paraId="4D9B1FBB" w14:textId="77777777" w:rsidTr="00106D88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36DE290D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lastRenderedPageBreak/>
              <w:t>Názov zákazky</w:t>
            </w:r>
          </w:p>
        </w:tc>
        <w:tc>
          <w:tcPr>
            <w:tcW w:w="5098" w:type="dxa"/>
            <w:gridSpan w:val="2"/>
          </w:tcPr>
          <w:p w14:paraId="03D997A4" w14:textId="77777777" w:rsidR="008A17F7" w:rsidRPr="008A17F7" w:rsidRDefault="008A17F7" w:rsidP="008A17F7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Obstaranie pekárenských zariadení</w:t>
            </w:r>
          </w:p>
        </w:tc>
      </w:tr>
      <w:tr w:rsidR="008A17F7" w:rsidRPr="008A17F7" w14:paraId="601C1F96" w14:textId="77777777" w:rsidTr="00106D88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531D28C4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Rozdelenie/spojenie</w:t>
            </w:r>
            <w:r w:rsidRPr="008A17F7">
              <w:rPr>
                <w:rFonts w:cstheme="minorHAnsi"/>
                <w:b/>
                <w:vertAlign w:val="superscript"/>
              </w:rPr>
              <w:footnoteReference w:id="6"/>
            </w:r>
            <w:r w:rsidRPr="008A17F7">
              <w:rPr>
                <w:rFonts w:cstheme="minorHAnsi"/>
                <w:b/>
                <w:vertAlign w:val="superscript"/>
              </w:rPr>
              <w:t>)</w:t>
            </w:r>
            <w:r w:rsidRPr="008A17F7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098" w:type="dxa"/>
            <w:gridSpan w:val="2"/>
            <w:vAlign w:val="center"/>
          </w:tcPr>
          <w:p w14:paraId="20B1CD42" w14:textId="77777777" w:rsidR="008A17F7" w:rsidRPr="008A17F7" w:rsidRDefault="008A17F7" w:rsidP="008A17F7">
            <w:pPr>
              <w:spacing w:before="60" w:after="60" w:line="259" w:lineRule="auto"/>
              <w:jc w:val="both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Zákazka je rozdelená na časti z dôvodu, že časti tvoria samostatné hnuteľné veci, ktoré je možné dodávať aj jednotlivo.</w:t>
            </w:r>
          </w:p>
        </w:tc>
      </w:tr>
      <w:tr w:rsidR="008A17F7" w:rsidRPr="008A17F7" w14:paraId="769282C5" w14:textId="77777777" w:rsidTr="00106D88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A9B1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1EA9DE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Predmet zákazky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776D3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ks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4659F0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 xml:space="preserve">PHZ bez DPH              </w:t>
            </w:r>
            <w:r w:rsidRPr="008A17F7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6F52B7F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/>
              </w:rPr>
            </w:pPr>
            <w:r w:rsidRPr="008A17F7">
              <w:rPr>
                <w:rFonts w:cstheme="minorHAnsi"/>
                <w:b/>
              </w:rPr>
              <w:t>Opis predmetu zákazky</w:t>
            </w:r>
          </w:p>
        </w:tc>
      </w:tr>
      <w:tr w:rsidR="008A17F7" w:rsidRPr="008A17F7" w14:paraId="7B6C04B1" w14:textId="77777777" w:rsidTr="00106D88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4F08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C8C06B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Elektrická kombinovaná parná piecka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AB2E4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FDD5DC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3 236,67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F02044F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Elektrická kombinovaná parná piecka</w:t>
            </w:r>
          </w:p>
        </w:tc>
      </w:tr>
      <w:tr w:rsidR="008A17F7" w:rsidRPr="008A17F7" w14:paraId="0FEFAD1A" w14:textId="77777777" w:rsidTr="00106D88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CE653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A9A57D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Fermentačná komora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7670F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40F091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9 473,33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339ACEC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Fermentačná komora</w:t>
            </w:r>
          </w:p>
        </w:tc>
      </w:tr>
      <w:tr w:rsidR="008A17F7" w:rsidRPr="008A17F7" w14:paraId="72A5A234" w14:textId="77777777" w:rsidTr="00106D88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9A136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07B697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Chladiaca skriňa plné dvere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44ECB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9688E0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3 686,66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518A3CD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Chladiaca skriňa plné dvere</w:t>
            </w:r>
          </w:p>
        </w:tc>
      </w:tr>
      <w:tr w:rsidR="008A17F7" w:rsidRPr="008A17F7" w14:paraId="0B58FB2A" w14:textId="77777777" w:rsidTr="00106D88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F4715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5BED5B" w14:textId="77777777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Kysiareň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82FFE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C0E5DB6" w14:textId="77777777" w:rsidR="008A17F7" w:rsidRPr="008A17F7" w:rsidRDefault="008A17F7" w:rsidP="008A17F7">
            <w:pPr>
              <w:spacing w:before="60" w:after="60" w:line="259" w:lineRule="auto"/>
              <w:jc w:val="center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2 020,00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7D80C00" w14:textId="1BA0E75A" w:rsidR="008A17F7" w:rsidRPr="008A17F7" w:rsidRDefault="008A17F7" w:rsidP="008A17F7">
            <w:pPr>
              <w:spacing w:before="60" w:after="60" w:line="259" w:lineRule="auto"/>
              <w:rPr>
                <w:rFonts w:cstheme="minorHAnsi"/>
                <w:bCs/>
              </w:rPr>
            </w:pPr>
            <w:r w:rsidRPr="008A17F7">
              <w:rPr>
                <w:rFonts w:cstheme="minorHAnsi"/>
                <w:bCs/>
              </w:rPr>
              <w:t>Bližšia špecifikácia predmetu obstarávania je uvedená v prílohe č.1 - Kysiareň</w:t>
            </w:r>
          </w:p>
        </w:tc>
      </w:tr>
    </w:tbl>
    <w:p w14:paraId="444E974B" w14:textId="77777777" w:rsidR="008A17F7" w:rsidRPr="003B18A4" w:rsidRDefault="008A17F7" w:rsidP="008A17F7">
      <w:pPr>
        <w:pStyle w:val="Zkladntext2"/>
        <w:tabs>
          <w:tab w:val="left" w:pos="426"/>
        </w:tabs>
        <w:spacing w:after="240"/>
        <w:rPr>
          <w:rFonts w:asciiTheme="minorHAnsi" w:hAnsiTheme="minorHAnsi"/>
          <w:u w:val="single"/>
        </w:rPr>
      </w:pPr>
    </w:p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6086"/>
        <w:gridCol w:w="1417"/>
        <w:gridCol w:w="1559"/>
      </w:tblGrid>
      <w:tr w:rsidR="00590007" w:rsidRPr="002B746E" w14:paraId="2BF03EF8" w14:textId="77777777" w:rsidTr="001638E5">
        <w:trPr>
          <w:trHeight w:val="550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Lehota na predkladanie ponúk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>19.10.2026 do 10:00:00</w:t>
            </w:r>
          </w:p>
        </w:tc>
      </w:tr>
      <w:tr w:rsidR="00590007" w:rsidRPr="002B746E" w14:paraId="65BF4A6E" w14:textId="77777777" w:rsidTr="001638E5">
        <w:trPr>
          <w:trHeight w:val="545"/>
        </w:trPr>
        <w:tc>
          <w:tcPr>
            <w:tcW w:w="60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6F747E">
        <w:trPr>
          <w:trHeight w:val="56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6F747E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elektronicky cez systém Josephine</w:t>
            </w:r>
          </w:p>
        </w:tc>
      </w:tr>
      <w:tr w:rsidR="00590007" w:rsidRPr="002B746E" w14:paraId="38FEB974" w14:textId="77777777" w:rsidTr="006F747E">
        <w:trPr>
          <w:trHeight w:val="549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Dátum vyhodnotenia ponúk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19.10.2026 o 11:00:00</w:t>
            </w:r>
          </w:p>
        </w:tc>
      </w:tr>
      <w:tr w:rsidR="005A07F9" w:rsidRPr="002B746E" w14:paraId="4D2AFE59" w14:textId="77777777" w:rsidTr="00CC50A0">
        <w:trPr>
          <w:trHeight w:val="55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https://or.justice.cz/ias/ui/rejstrik</w:t>
              </w:r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hospodárskych subjektov vedených ÚVO;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Scan originálu dokladu o oprávnení dodávať tovar, uskutočňovať stavebné práce alebo poskytovať službu, ktorý zodpovedá predmetu zákazky nie starší ako 3 mesiace od vyhlásenia výzvy na predkladanie cenovej ponuky; </w:t>
            </w:r>
          </w:p>
        </w:tc>
      </w:tr>
      <w:tr w:rsidR="005A07F9" w:rsidRPr="002B746E" w14:paraId="5BECAD2B" w14:textId="77777777" w:rsidTr="00CC50A0">
        <w:trPr>
          <w:trHeight w:val="1827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6E05C1">
        <w:trPr>
          <w:trHeight w:val="1543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1638E5">
        <w:trPr>
          <w:trHeight w:val="690"/>
        </w:trPr>
        <w:tc>
          <w:tcPr>
            <w:tcW w:w="60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7E067F24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 kúpnej zmluve.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ÚVO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lastRenderedPageBreak/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>subdodávateľa, ktorý má povinnosť zápisu do registra partnerov verejného sektora.</w:t>
            </w:r>
          </w:p>
        </w:tc>
      </w:tr>
    </w:tbl>
    <w:p w14:paraId="0A46F5E4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6B0FC189" w14:textId="77777777" w:rsidR="008A17F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A17F7" w:rsidRPr="00590007" w14:paraId="2D8D3EF7" w14:textId="77777777" w:rsidTr="004D47C3">
        <w:tc>
          <w:tcPr>
            <w:tcW w:w="3020" w:type="dxa"/>
          </w:tcPr>
          <w:p w14:paraId="65587A0C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Kvetoslavov</w:t>
            </w:r>
            <w:r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0E4EFA3A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25.09.2026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06E22AB6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8A17F7" w:rsidRPr="00590007" w14:paraId="17A7210B" w14:textId="77777777" w:rsidTr="004D47C3">
        <w:tc>
          <w:tcPr>
            <w:tcW w:w="3020" w:type="dxa"/>
          </w:tcPr>
          <w:p w14:paraId="1EB56213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2F802C4C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3303EB1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CE1F965" w14:textId="77777777" w:rsidR="008A17F7" w:rsidRPr="00590007" w:rsidRDefault="008A17F7" w:rsidP="004D47C3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4298384" w14:textId="77777777" w:rsidR="008A17F7" w:rsidRPr="00F2693B" w:rsidRDefault="008A17F7" w:rsidP="004D47C3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p w14:paraId="0BC70DC8" w14:textId="77777777" w:rsidR="008A17F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Default="00590007" w:rsidP="008A17F7">
      <w:pPr>
        <w:pageBreakBefore/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p w14:paraId="57164153" w14:textId="77777777" w:rsidR="008A17F7" w:rsidRPr="00590007" w:rsidRDefault="008A17F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4794EDB6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89FE5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Elektrická kombinovaná parná piecka – špecifikácia</w:t>
            </w:r>
          </w:p>
          <w:p w14:paraId="67CF68FD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Fermentačná komora – špecifikácia</w:t>
            </w:r>
          </w:p>
          <w:p w14:paraId="27BC4676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Chladiaca skriňa plné dvere – špecifikácia</w:t>
            </w:r>
          </w:p>
          <w:p w14:paraId="776755F7" w14:textId="79C0AEAB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>Príloha č. 1 – Kysiareň – špecifikácia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Zmluva o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dielo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Príloha č. 3 – Projektová dokumentácia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4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Suhlas so spracovanim os udajov uchadzaca</w:t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316BF" w14:textId="77777777" w:rsidR="00A15CD4" w:rsidRDefault="00A15CD4" w:rsidP="00590007">
      <w:pPr>
        <w:spacing w:after="0" w:line="240" w:lineRule="auto"/>
      </w:pPr>
      <w:r>
        <w:separator/>
      </w:r>
    </w:p>
  </w:endnote>
  <w:endnote w:type="continuationSeparator" w:id="0">
    <w:p w14:paraId="1096010D" w14:textId="77777777" w:rsidR="00A15CD4" w:rsidRDefault="00A15CD4" w:rsidP="00590007">
      <w:pPr>
        <w:spacing w:after="0" w:line="240" w:lineRule="auto"/>
      </w:pPr>
      <w:r>
        <w:continuationSeparator/>
      </w:r>
    </w:p>
  </w:endnote>
  <w:endnote w:type="continuationNotice" w:id="1">
    <w:p w14:paraId="215D5861" w14:textId="77777777" w:rsidR="00A15CD4" w:rsidRDefault="00A15C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9C555" w14:textId="77777777" w:rsidR="00A15CD4" w:rsidRDefault="00A15CD4" w:rsidP="00590007">
      <w:pPr>
        <w:spacing w:after="0" w:line="240" w:lineRule="auto"/>
      </w:pPr>
      <w:r>
        <w:separator/>
      </w:r>
    </w:p>
  </w:footnote>
  <w:footnote w:type="continuationSeparator" w:id="0">
    <w:p w14:paraId="47978457" w14:textId="77777777" w:rsidR="00A15CD4" w:rsidRDefault="00A15CD4" w:rsidP="00590007">
      <w:pPr>
        <w:spacing w:after="0" w:line="240" w:lineRule="auto"/>
      </w:pPr>
      <w:r>
        <w:continuationSeparator/>
      </w:r>
    </w:p>
  </w:footnote>
  <w:footnote w:type="continuationNotice" w:id="1">
    <w:p w14:paraId="5BBB89E7" w14:textId="77777777" w:rsidR="00A15CD4" w:rsidRDefault="00A15CD4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bstarávateľ vloží len sken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6D6318E2" w14:textId="77777777" w:rsidR="008A17F7" w:rsidRPr="00782D1A" w:rsidRDefault="008A17F7" w:rsidP="008A17F7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Nehodiace sa preškrtnite.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06D88"/>
    <w:rsid w:val="001638E5"/>
    <w:rsid w:val="00194FF9"/>
    <w:rsid w:val="001D0AEA"/>
    <w:rsid w:val="001D55FF"/>
    <w:rsid w:val="001F687D"/>
    <w:rsid w:val="00212B74"/>
    <w:rsid w:val="00225095"/>
    <w:rsid w:val="002308F7"/>
    <w:rsid w:val="00230C5A"/>
    <w:rsid w:val="0024206E"/>
    <w:rsid w:val="002B746E"/>
    <w:rsid w:val="002C5A11"/>
    <w:rsid w:val="002F47F9"/>
    <w:rsid w:val="00303625"/>
    <w:rsid w:val="00310720"/>
    <w:rsid w:val="0032186C"/>
    <w:rsid w:val="00346E06"/>
    <w:rsid w:val="00352C40"/>
    <w:rsid w:val="0035652D"/>
    <w:rsid w:val="00375D2D"/>
    <w:rsid w:val="003776E6"/>
    <w:rsid w:val="00386026"/>
    <w:rsid w:val="00392406"/>
    <w:rsid w:val="003B18A4"/>
    <w:rsid w:val="003F6A75"/>
    <w:rsid w:val="00406023"/>
    <w:rsid w:val="0042455B"/>
    <w:rsid w:val="0049240A"/>
    <w:rsid w:val="004A7235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7BA6"/>
    <w:rsid w:val="0063378E"/>
    <w:rsid w:val="00635F1E"/>
    <w:rsid w:val="00646AD9"/>
    <w:rsid w:val="006570A7"/>
    <w:rsid w:val="006A1908"/>
    <w:rsid w:val="006A22A6"/>
    <w:rsid w:val="006E05C1"/>
    <w:rsid w:val="006E7DBB"/>
    <w:rsid w:val="006F747E"/>
    <w:rsid w:val="00723A77"/>
    <w:rsid w:val="007366B5"/>
    <w:rsid w:val="00746CDA"/>
    <w:rsid w:val="007510B5"/>
    <w:rsid w:val="00782D1A"/>
    <w:rsid w:val="00785850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77D4C"/>
    <w:rsid w:val="00890E69"/>
    <w:rsid w:val="008A03C7"/>
    <w:rsid w:val="008A17F7"/>
    <w:rsid w:val="008D1D25"/>
    <w:rsid w:val="008D5ED8"/>
    <w:rsid w:val="008D6D35"/>
    <w:rsid w:val="008E325A"/>
    <w:rsid w:val="008E7A4D"/>
    <w:rsid w:val="008F151B"/>
    <w:rsid w:val="009213AF"/>
    <w:rsid w:val="00930238"/>
    <w:rsid w:val="009425DE"/>
    <w:rsid w:val="0094605E"/>
    <w:rsid w:val="009E238D"/>
    <w:rsid w:val="009E6611"/>
    <w:rsid w:val="00A12E8E"/>
    <w:rsid w:val="00A1498B"/>
    <w:rsid w:val="00A15CD4"/>
    <w:rsid w:val="00A425B6"/>
    <w:rsid w:val="00A432A7"/>
    <w:rsid w:val="00A4765D"/>
    <w:rsid w:val="00A525A5"/>
    <w:rsid w:val="00A53E96"/>
    <w:rsid w:val="00A64373"/>
    <w:rsid w:val="00A66F5C"/>
    <w:rsid w:val="00AE7ED4"/>
    <w:rsid w:val="00B06ABA"/>
    <w:rsid w:val="00B25CD2"/>
    <w:rsid w:val="00B727EF"/>
    <w:rsid w:val="00B850FC"/>
    <w:rsid w:val="00C1049E"/>
    <w:rsid w:val="00C15D1A"/>
    <w:rsid w:val="00C21A1E"/>
    <w:rsid w:val="00C34329"/>
    <w:rsid w:val="00C41F08"/>
    <w:rsid w:val="00C5256C"/>
    <w:rsid w:val="00C55E13"/>
    <w:rsid w:val="00C646DE"/>
    <w:rsid w:val="00C74176"/>
    <w:rsid w:val="00C91948"/>
    <w:rsid w:val="00C93783"/>
    <w:rsid w:val="00CA0793"/>
    <w:rsid w:val="00CC50A0"/>
    <w:rsid w:val="00CE6144"/>
    <w:rsid w:val="00D73B77"/>
    <w:rsid w:val="00DC551C"/>
    <w:rsid w:val="00DE0927"/>
    <w:rsid w:val="00DE1587"/>
    <w:rsid w:val="00DF2EE5"/>
    <w:rsid w:val="00E576D5"/>
    <w:rsid w:val="00E66001"/>
    <w:rsid w:val="00E7364E"/>
    <w:rsid w:val="00E96973"/>
    <w:rsid w:val="00F05A4C"/>
    <w:rsid w:val="00F2693B"/>
    <w:rsid w:val="00F71676"/>
    <w:rsid w:val="00F73C2B"/>
    <w:rsid w:val="00F75E92"/>
    <w:rsid w:val="00F9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Gajdoš</dc:creator>
  <cp:keywords/>
  <dc:description/>
  <cp:lastModifiedBy>Stanislav Gajdos</cp:lastModifiedBy>
  <cp:revision>6</cp:revision>
  <dcterms:created xsi:type="dcterms:W3CDTF">2026-09-25T17:02:00Z</dcterms:created>
  <dcterms:modified xsi:type="dcterms:W3CDTF">2026-09-25T18:24:00Z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