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3A874508" w14:textId="77777777" w:rsidR="00FD78CD" w:rsidRPr="00027A38" w:rsidRDefault="00FD78CD" w:rsidP="00FD78CD">
      <w:pPr>
        <w:spacing w:line="247" w:lineRule="auto"/>
        <w:rPr>
          <w:rFonts w:ascii="Aptos" w:hAnsi="Aptos"/>
        </w:rPr>
      </w:pPr>
      <w:r w:rsidRPr="00027A38">
        <w:rPr>
          <w:rFonts w:ascii="Aptos" w:hAnsi="Aptos"/>
          <w:b/>
          <w:bCs/>
        </w:rPr>
        <w:t xml:space="preserve">IDENTIFIKÁCIA OBSTARÁVATEĽA: </w:t>
      </w:r>
    </w:p>
    <w:p w14:paraId="46D72E40" w14:textId="6D11F6AA" w:rsidR="00027A38" w:rsidRPr="00027A38" w:rsidRDefault="00027A38" w:rsidP="00027A38">
      <w:pPr>
        <w:spacing w:line="247" w:lineRule="auto"/>
        <w:rPr>
          <w:rFonts w:ascii="Aptos" w:hAnsi="Aptos" w:cstheme="minorHAnsi"/>
        </w:rPr>
      </w:pPr>
      <w:r w:rsidRPr="00027A38">
        <w:rPr>
          <w:rFonts w:ascii="Aptos" w:hAnsi="Aptos"/>
        </w:rPr>
        <w:t xml:space="preserve">Názov a sídlo: </w:t>
      </w:r>
      <w:r w:rsidRPr="00027A38">
        <w:rPr>
          <w:rFonts w:ascii="Aptos" w:hAnsi="Aptos" w:cstheme="minorHAnsi"/>
          <w:lang w:eastAsia="en-US"/>
        </w:rPr>
        <w:t>Obstarávateľ:</w:t>
      </w:r>
      <w:r w:rsidRPr="00027A38">
        <w:rPr>
          <w:rFonts w:ascii="Aptos" w:hAnsi="Aptos"/>
        </w:rPr>
        <w:t xml:space="preserve"> </w:t>
      </w:r>
      <w:r w:rsidRPr="00027A38">
        <w:rPr>
          <w:rFonts w:ascii="Aptos" w:hAnsi="Aptos" w:cstheme="minorHAnsi"/>
          <w:lang w:eastAsia="en-US"/>
        </w:rPr>
        <w:t xml:space="preserve">TATRAPRIM s.r.o., 059 72 Vrbov 344, </w:t>
      </w:r>
      <w:r w:rsidRPr="00027A38">
        <w:rPr>
          <w:rFonts w:ascii="Aptos" w:hAnsi="Aptos"/>
        </w:rPr>
        <w:t xml:space="preserve">IČO: </w:t>
      </w:r>
      <w:r w:rsidRPr="00027A38">
        <w:rPr>
          <w:rFonts w:ascii="Aptos" w:hAnsi="Aptos" w:cstheme="minorHAnsi"/>
          <w:lang w:eastAsia="en-US"/>
        </w:rPr>
        <w:t>36492531</w:t>
      </w:r>
    </w:p>
    <w:p w14:paraId="7060B010" w14:textId="77777777" w:rsidR="004C2AB6" w:rsidRPr="00027A38" w:rsidRDefault="004C2AB6" w:rsidP="004C2AB6">
      <w:pPr>
        <w:rPr>
          <w:rFonts w:ascii="Aptos" w:hAnsi="Aptos" w:cstheme="minorHAnsi"/>
          <w:b/>
        </w:rPr>
      </w:pPr>
    </w:p>
    <w:p w14:paraId="68FB1C08" w14:textId="29ECFDDE" w:rsidR="00027A38" w:rsidRPr="00652BF3" w:rsidRDefault="00027A38" w:rsidP="00027A38">
      <w:pPr>
        <w:spacing w:line="247" w:lineRule="auto"/>
        <w:rPr>
          <w:rFonts w:ascii="Aptos" w:hAnsi="Aptos"/>
          <w:b/>
          <w:bCs/>
        </w:rPr>
      </w:pPr>
      <w:bookmarkStart w:id="0" w:name="_Hlk97992015"/>
      <w:r w:rsidRPr="00652BF3">
        <w:rPr>
          <w:rFonts w:ascii="Aptos" w:hAnsi="Aptos"/>
          <w:b/>
          <w:bCs/>
        </w:rPr>
        <w:t xml:space="preserve">NÁZOV ZÁKAZKY: </w:t>
      </w:r>
      <w:r w:rsidR="00652BF3" w:rsidRPr="00652BF3">
        <w:rPr>
          <w:rFonts w:ascii="Aptos" w:hAnsi="Aptos"/>
          <w:b/>
          <w:bCs/>
        </w:rPr>
        <w:t>Technologické zariadenia do potravinárskej výroby</w:t>
      </w:r>
    </w:p>
    <w:p w14:paraId="3BF49122" w14:textId="77777777" w:rsidR="00027A38" w:rsidRPr="00652BF3" w:rsidRDefault="00027A38" w:rsidP="00C37B01">
      <w:pPr>
        <w:spacing w:line="247" w:lineRule="auto"/>
        <w:rPr>
          <w:rFonts w:ascii="Aptos" w:hAnsi="Aptos"/>
          <w:b/>
          <w:bCs/>
          <w:sz w:val="18"/>
          <w:szCs w:val="18"/>
        </w:rPr>
      </w:pPr>
    </w:p>
    <w:p w14:paraId="661C6875" w14:textId="046F469C" w:rsidR="00C37B01" w:rsidRPr="00027A38" w:rsidRDefault="00C37B01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  <w:r w:rsidRPr="00027A38">
        <w:rPr>
          <w:rFonts w:ascii="Aptos" w:hAnsi="Aptos"/>
          <w:b/>
          <w:bCs/>
          <w:sz w:val="28"/>
          <w:szCs w:val="28"/>
        </w:rPr>
        <w:t>CENOVÁ PONUKA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638"/>
        <w:gridCol w:w="2706"/>
        <w:gridCol w:w="850"/>
        <w:gridCol w:w="3666"/>
        <w:gridCol w:w="1916"/>
      </w:tblGrid>
      <w:tr w:rsidR="00FD78CD" w:rsidRPr="00027A38" w14:paraId="025A62B3" w14:textId="64068E0E" w:rsidTr="00027A38">
        <w:tc>
          <w:tcPr>
            <w:tcW w:w="638" w:type="dxa"/>
            <w:vAlign w:val="center"/>
          </w:tcPr>
          <w:bookmarkEnd w:id="0"/>
          <w:p w14:paraId="416A91EB" w14:textId="4D6374EC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proofErr w:type="spellStart"/>
            <w:r w:rsidRPr="00027A38">
              <w:rPr>
                <w:rFonts w:ascii="Aptos" w:hAnsi="Aptos" w:cstheme="minorHAnsi"/>
                <w:b/>
              </w:rPr>
              <w:t>P.č</w:t>
            </w:r>
            <w:proofErr w:type="spellEnd"/>
            <w:r w:rsidRPr="00027A38">
              <w:rPr>
                <w:rFonts w:ascii="Aptos" w:hAnsi="Aptos" w:cstheme="minorHAnsi"/>
                <w:b/>
              </w:rPr>
              <w:t>.</w:t>
            </w:r>
          </w:p>
        </w:tc>
        <w:tc>
          <w:tcPr>
            <w:tcW w:w="2706" w:type="dxa"/>
            <w:vAlign w:val="center"/>
          </w:tcPr>
          <w:p w14:paraId="306CBD3D" w14:textId="4B5A04E3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3666" w:type="dxa"/>
            <w:vAlign w:val="center"/>
          </w:tcPr>
          <w:p w14:paraId="16045294" w14:textId="43E68A24" w:rsidR="00FD78CD" w:rsidRPr="00027A38" w:rsidRDefault="00FD78CD" w:rsidP="00646AB0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Názov/typ </w:t>
            </w:r>
            <w:proofErr w:type="spellStart"/>
            <w:r w:rsidRPr="00027A38">
              <w:rPr>
                <w:rFonts w:ascii="Aptos" w:hAnsi="Aptos" w:cstheme="minorHAnsi"/>
                <w:b/>
              </w:rPr>
              <w:t>naceneného</w:t>
            </w:r>
            <w:proofErr w:type="spellEnd"/>
            <w:r w:rsidRPr="00027A38">
              <w:rPr>
                <w:rFonts w:ascii="Aptos" w:hAnsi="Aptos" w:cstheme="minorHAnsi"/>
                <w:b/>
              </w:rPr>
              <w:t xml:space="preserve"> tovaru</w:t>
            </w:r>
          </w:p>
        </w:tc>
        <w:tc>
          <w:tcPr>
            <w:tcW w:w="1916" w:type="dxa"/>
            <w:vAlign w:val="center"/>
          </w:tcPr>
          <w:p w14:paraId="3CF76FDF" w14:textId="77777777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Cena v EUR </w:t>
            </w:r>
          </w:p>
          <w:p w14:paraId="0A9AD3A7" w14:textId="46A4D7CB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bez DPH</w:t>
            </w:r>
          </w:p>
        </w:tc>
      </w:tr>
      <w:tr w:rsidR="00FD78CD" w:rsidRPr="00027A38" w14:paraId="5E7031CE" w14:textId="7CDB775B" w:rsidTr="00027A38">
        <w:trPr>
          <w:trHeight w:val="592"/>
        </w:trPr>
        <w:tc>
          <w:tcPr>
            <w:tcW w:w="638" w:type="dxa"/>
            <w:vAlign w:val="center"/>
          </w:tcPr>
          <w:p w14:paraId="60891004" w14:textId="0829878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706" w:type="dxa"/>
            <w:vAlign w:val="center"/>
          </w:tcPr>
          <w:p w14:paraId="053862FE" w14:textId="646D6066" w:rsidR="00FD78CD" w:rsidRPr="00652BF3" w:rsidRDefault="00652BF3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/>
                <w:b/>
                <w:bCs/>
              </w:rPr>
            </w:pPr>
            <w:r w:rsidRPr="008C2DAA">
              <w:rPr>
                <w:rFonts w:ascii="Aptos" w:hAnsi="Aptos"/>
                <w:b/>
                <w:bCs/>
              </w:rPr>
              <w:t xml:space="preserve">Šokové mrazenie 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4E1E83C9" w14:textId="77777777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1DE7EF11" w14:textId="3EE0B8CE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027A38" w:rsidRPr="00027A38" w14:paraId="422A027D" w14:textId="77777777" w:rsidTr="00652BF3">
        <w:trPr>
          <w:trHeight w:val="559"/>
        </w:trPr>
        <w:tc>
          <w:tcPr>
            <w:tcW w:w="638" w:type="dxa"/>
            <w:vAlign w:val="center"/>
          </w:tcPr>
          <w:p w14:paraId="3E0231F4" w14:textId="5591F1C5" w:rsidR="00027A38" w:rsidRPr="00027A38" w:rsidRDefault="00027A38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2</w:t>
            </w:r>
          </w:p>
        </w:tc>
        <w:tc>
          <w:tcPr>
            <w:tcW w:w="2706" w:type="dxa"/>
            <w:vAlign w:val="center"/>
          </w:tcPr>
          <w:p w14:paraId="7543257E" w14:textId="3EE31B0E" w:rsidR="00027A38" w:rsidRPr="00652BF3" w:rsidRDefault="00652BF3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/>
                <w:b/>
                <w:bCs/>
              </w:rPr>
            </w:pPr>
            <w:r w:rsidRPr="008C2DAA">
              <w:rPr>
                <w:rFonts w:ascii="Aptos" w:hAnsi="Aptos"/>
                <w:b/>
                <w:bCs/>
              </w:rPr>
              <w:t>Varný kotol</w:t>
            </w:r>
          </w:p>
        </w:tc>
        <w:tc>
          <w:tcPr>
            <w:tcW w:w="850" w:type="dxa"/>
            <w:vAlign w:val="center"/>
          </w:tcPr>
          <w:p w14:paraId="2C025A65" w14:textId="1965023E" w:rsidR="00027A38" w:rsidRPr="00027A38" w:rsidRDefault="00027A38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7152A5D6" w14:textId="77777777" w:rsidR="00027A38" w:rsidRPr="00027A38" w:rsidRDefault="00027A38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0AB0F815" w14:textId="77777777" w:rsidR="00027A38" w:rsidRPr="00027A38" w:rsidRDefault="00027A38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652BF3" w:rsidRPr="00027A38" w14:paraId="36DFECA3" w14:textId="77777777" w:rsidTr="00027A38">
        <w:tc>
          <w:tcPr>
            <w:tcW w:w="638" w:type="dxa"/>
            <w:vAlign w:val="center"/>
          </w:tcPr>
          <w:p w14:paraId="7C4BB34E" w14:textId="4A53376D" w:rsidR="00652BF3" w:rsidRPr="00027A38" w:rsidRDefault="00652BF3" w:rsidP="00315820">
            <w:pPr>
              <w:jc w:val="center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3</w:t>
            </w:r>
          </w:p>
        </w:tc>
        <w:tc>
          <w:tcPr>
            <w:tcW w:w="2706" w:type="dxa"/>
            <w:vAlign w:val="center"/>
          </w:tcPr>
          <w:p w14:paraId="7F2AA4BA" w14:textId="387CF9CB" w:rsidR="00652BF3" w:rsidRPr="00652BF3" w:rsidRDefault="00652BF3" w:rsidP="00652BF3">
            <w:pPr>
              <w:jc w:val="both"/>
              <w:rPr>
                <w:rFonts w:ascii="Aptos" w:hAnsi="Aptos" w:cs="Arial"/>
                <w:b/>
                <w:bCs/>
                <w:lang w:eastAsia="sk-SK"/>
              </w:rPr>
            </w:pPr>
            <w:r w:rsidRPr="008C2DAA">
              <w:rPr>
                <w:rFonts w:ascii="Aptos" w:hAnsi="Aptos" w:cs="Arial"/>
                <w:b/>
                <w:bCs/>
                <w:lang w:eastAsia="sk-SK"/>
              </w:rPr>
              <w:t xml:space="preserve">Špirálový hnetač s pevnou diežou </w:t>
            </w:r>
          </w:p>
        </w:tc>
        <w:tc>
          <w:tcPr>
            <w:tcW w:w="850" w:type="dxa"/>
            <w:vAlign w:val="center"/>
          </w:tcPr>
          <w:p w14:paraId="21FE7B45" w14:textId="327D0C62" w:rsidR="00652BF3" w:rsidRPr="00027A38" w:rsidRDefault="00652BF3" w:rsidP="00315820">
            <w:pPr>
              <w:jc w:val="center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3ACBB7BF" w14:textId="77777777" w:rsidR="00652BF3" w:rsidRPr="00027A38" w:rsidRDefault="00652BF3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3454DE46" w14:textId="77777777" w:rsidR="00652BF3" w:rsidRPr="00027A38" w:rsidRDefault="00652BF3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652BF3" w:rsidRPr="00027A38" w14:paraId="5B4ADDB3" w14:textId="77777777" w:rsidTr="00027A38">
        <w:tc>
          <w:tcPr>
            <w:tcW w:w="638" w:type="dxa"/>
            <w:vAlign w:val="center"/>
          </w:tcPr>
          <w:p w14:paraId="4671E409" w14:textId="75822EEE" w:rsidR="00652BF3" w:rsidRPr="00027A38" w:rsidRDefault="00652BF3" w:rsidP="00315820">
            <w:pPr>
              <w:jc w:val="center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4</w:t>
            </w:r>
          </w:p>
        </w:tc>
        <w:tc>
          <w:tcPr>
            <w:tcW w:w="2706" w:type="dxa"/>
            <w:vAlign w:val="center"/>
          </w:tcPr>
          <w:p w14:paraId="1A45F74D" w14:textId="2D87A262" w:rsidR="00652BF3" w:rsidRPr="00652BF3" w:rsidRDefault="00652BF3" w:rsidP="00652BF3">
            <w:pPr>
              <w:jc w:val="both"/>
              <w:rPr>
                <w:rFonts w:ascii="Aptos" w:hAnsi="Aptos" w:cs="Arial"/>
                <w:b/>
                <w:bCs/>
                <w:lang w:eastAsia="sk-SK"/>
              </w:rPr>
            </w:pPr>
            <w:r w:rsidRPr="009359CF">
              <w:rPr>
                <w:rFonts w:ascii="Aptos" w:hAnsi="Aptos" w:cs="Arial"/>
                <w:b/>
                <w:bCs/>
                <w:lang w:eastAsia="sk-SK"/>
              </w:rPr>
              <w:t>Univerzálny miešač (robot)</w:t>
            </w:r>
          </w:p>
        </w:tc>
        <w:tc>
          <w:tcPr>
            <w:tcW w:w="850" w:type="dxa"/>
            <w:vAlign w:val="center"/>
          </w:tcPr>
          <w:p w14:paraId="092D0A23" w14:textId="0250E824" w:rsidR="00652BF3" w:rsidRPr="00027A38" w:rsidRDefault="00652BF3" w:rsidP="00315820">
            <w:pPr>
              <w:jc w:val="center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1FEA86EE" w14:textId="77777777" w:rsidR="00652BF3" w:rsidRPr="00027A38" w:rsidRDefault="00652BF3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0347245E" w14:textId="77777777" w:rsidR="00652BF3" w:rsidRPr="00027A38" w:rsidRDefault="00652BF3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652BF3" w:rsidRPr="00027A38" w14:paraId="072C7447" w14:textId="77777777" w:rsidTr="00027A38">
        <w:tc>
          <w:tcPr>
            <w:tcW w:w="638" w:type="dxa"/>
            <w:vAlign w:val="center"/>
          </w:tcPr>
          <w:p w14:paraId="31293B94" w14:textId="1E4F549A" w:rsidR="00652BF3" w:rsidRPr="00027A38" w:rsidRDefault="00652BF3" w:rsidP="00315820">
            <w:pPr>
              <w:jc w:val="center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5</w:t>
            </w:r>
          </w:p>
        </w:tc>
        <w:tc>
          <w:tcPr>
            <w:tcW w:w="2706" w:type="dxa"/>
            <w:vAlign w:val="center"/>
          </w:tcPr>
          <w:p w14:paraId="15DF7AE1" w14:textId="476D67F0" w:rsidR="00652BF3" w:rsidRPr="00652BF3" w:rsidRDefault="00652BF3" w:rsidP="00652BF3">
            <w:pPr>
              <w:jc w:val="both"/>
              <w:rPr>
                <w:rFonts w:ascii="Aptos" w:hAnsi="Aptos" w:cs="Arial"/>
                <w:b/>
                <w:bCs/>
                <w:lang w:eastAsia="sk-SK"/>
              </w:rPr>
            </w:pPr>
            <w:r w:rsidRPr="008C2DAA">
              <w:rPr>
                <w:rFonts w:ascii="Aptos" w:hAnsi="Aptos" w:cs="Arial"/>
                <w:b/>
                <w:bCs/>
                <w:lang w:eastAsia="sk-SK"/>
              </w:rPr>
              <w:t>Elektrický vysokozdvižný vozík</w:t>
            </w:r>
          </w:p>
        </w:tc>
        <w:tc>
          <w:tcPr>
            <w:tcW w:w="850" w:type="dxa"/>
            <w:vAlign w:val="center"/>
          </w:tcPr>
          <w:p w14:paraId="3979C29C" w14:textId="74E66D10" w:rsidR="00652BF3" w:rsidRPr="00027A38" w:rsidRDefault="00652BF3" w:rsidP="00315820">
            <w:pPr>
              <w:jc w:val="center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0F2BAF58" w14:textId="77777777" w:rsidR="00652BF3" w:rsidRPr="00027A38" w:rsidRDefault="00652BF3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19F28030" w14:textId="77777777" w:rsidR="00652BF3" w:rsidRPr="00027A38" w:rsidRDefault="00652BF3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027A38" w:rsidRPr="00027A38" w14:paraId="153EB194" w14:textId="77777777" w:rsidTr="00027A38">
        <w:trPr>
          <w:trHeight w:val="439"/>
        </w:trPr>
        <w:tc>
          <w:tcPr>
            <w:tcW w:w="7860" w:type="dxa"/>
            <w:gridSpan w:val="4"/>
            <w:vAlign w:val="center"/>
          </w:tcPr>
          <w:p w14:paraId="0A1F298F" w14:textId="3B4F113D" w:rsidR="00027A38" w:rsidRPr="00027A38" w:rsidRDefault="00027A38" w:rsidP="00027A38">
            <w:pPr>
              <w:jc w:val="right"/>
              <w:rPr>
                <w:rFonts w:ascii="Aptos" w:hAnsi="Aptos" w:cstheme="minorHAnsi"/>
                <w:b/>
                <w:bCs/>
              </w:rPr>
            </w:pPr>
            <w:r w:rsidRPr="00027A38">
              <w:rPr>
                <w:rFonts w:ascii="Aptos" w:hAnsi="Aptos" w:cstheme="minorHAnsi"/>
                <w:b/>
                <w:bCs/>
              </w:rPr>
              <w:t>SPOLU</w:t>
            </w:r>
          </w:p>
        </w:tc>
        <w:tc>
          <w:tcPr>
            <w:tcW w:w="1916" w:type="dxa"/>
            <w:vAlign w:val="center"/>
          </w:tcPr>
          <w:p w14:paraId="688A1B1A" w14:textId="77777777" w:rsidR="00027A38" w:rsidRPr="00027A38" w:rsidRDefault="00027A38" w:rsidP="00315820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35352E26" w14:textId="57D61FCD" w:rsidR="007B51A6" w:rsidRPr="00027A38" w:rsidRDefault="007B51A6" w:rsidP="007B51A6">
      <w:pPr>
        <w:rPr>
          <w:rFonts w:ascii="Aptos" w:hAnsi="Aptos" w:cs="Calibri"/>
          <w:b/>
          <w:bCs/>
        </w:rPr>
      </w:pPr>
      <w:r w:rsidRPr="00027A38">
        <w:rPr>
          <w:rFonts w:ascii="Aptos" w:hAnsi="Aptos" w:cs="Calibri"/>
          <w:b/>
          <w:bCs/>
        </w:rPr>
        <w:t>Súčasne prehlasujem, že ponúkané zariadeni</w:t>
      </w:r>
      <w:r w:rsidR="004C2AB6" w:rsidRPr="00027A38">
        <w:rPr>
          <w:rFonts w:ascii="Aptos" w:hAnsi="Aptos" w:cs="Calibri"/>
          <w:b/>
          <w:bCs/>
        </w:rPr>
        <w:t>e</w:t>
      </w:r>
      <w:r w:rsidRPr="00027A38">
        <w:rPr>
          <w:rFonts w:ascii="Aptos" w:hAnsi="Aptos" w:cs="Calibri"/>
          <w:b/>
          <w:bCs/>
        </w:rPr>
        <w:t xml:space="preserve"> spĺňa požadovanú technickú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652BF3" w14:paraId="0CE53B1B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</w:t>
            </w:r>
            <w:proofErr w:type="spellStart"/>
            <w:r w:rsidRPr="00652BF3">
              <w:rPr>
                <w:rFonts w:ascii="Aptos" w:hAnsi="Aptos" w:cs="Calibri"/>
                <w:sz w:val="22"/>
                <w:szCs w:val="22"/>
              </w:rPr>
              <w:t>tel</w:t>
            </w:r>
            <w:proofErr w:type="spellEnd"/>
            <w:r w:rsidRPr="00652BF3">
              <w:rPr>
                <w:rFonts w:ascii="Aptos" w:hAnsi="Aptos" w:cs="Calibri"/>
                <w:sz w:val="22"/>
                <w:szCs w:val="22"/>
              </w:rPr>
              <w:t>/mail):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097744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 xml:space="preserve">V prípade podpisu poverenou osobou nahrá dodávateľ do systému aj </w:t>
      </w:r>
      <w:proofErr w:type="spellStart"/>
      <w:r w:rsidRPr="00027A38">
        <w:rPr>
          <w:rFonts w:ascii="Aptos" w:hAnsi="Aptos" w:cs="Calibri"/>
        </w:rPr>
        <w:t>sken</w:t>
      </w:r>
      <w:proofErr w:type="spellEnd"/>
      <w:r w:rsidRPr="00027A38">
        <w:rPr>
          <w:rFonts w:ascii="Aptos" w:hAnsi="Aptos" w:cs="Calibri"/>
        </w:rPr>
        <w:t xml:space="preserve">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ECFA3" w14:textId="77777777" w:rsidR="00FE26F0" w:rsidRDefault="00FE26F0">
      <w:r>
        <w:separator/>
      </w:r>
    </w:p>
  </w:endnote>
  <w:endnote w:type="continuationSeparator" w:id="0">
    <w:p w14:paraId="3D8EB21A" w14:textId="77777777" w:rsidR="00FE26F0" w:rsidRDefault="00FE2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3F5C4" w14:textId="77777777" w:rsidR="00FE26F0" w:rsidRDefault="00FE26F0">
      <w:r>
        <w:separator/>
      </w:r>
    </w:p>
  </w:footnote>
  <w:footnote w:type="continuationSeparator" w:id="0">
    <w:p w14:paraId="0F21E0A2" w14:textId="77777777" w:rsidR="00FE26F0" w:rsidRDefault="00FE2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1"/>
  </w:num>
  <w:num w:numId="6" w16cid:durableId="1246458083">
    <w:abstractNumId w:val="7"/>
  </w:num>
  <w:num w:numId="7" w16cid:durableId="1642417110">
    <w:abstractNumId w:val="19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29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2"/>
  </w:num>
  <w:num w:numId="18" w16cid:durableId="1488205747">
    <w:abstractNumId w:val="18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3"/>
  </w:num>
  <w:num w:numId="22" w16cid:durableId="300035361">
    <w:abstractNumId w:val="16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10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2106264899">
    <w:abstractNumId w:val="30"/>
  </w:num>
  <w:num w:numId="34" w16cid:durableId="997659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76EB"/>
    <w:rsid w:val="003B4E73"/>
    <w:rsid w:val="003B5037"/>
    <w:rsid w:val="003C117D"/>
    <w:rsid w:val="003C3CE5"/>
    <w:rsid w:val="003C5214"/>
    <w:rsid w:val="003E271F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3060A"/>
    <w:rsid w:val="00A31305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1208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10</cp:revision>
  <cp:lastPrinted>2022-03-08T06:04:00Z</cp:lastPrinted>
  <dcterms:created xsi:type="dcterms:W3CDTF">2026-03-13T13:52:00Z</dcterms:created>
  <dcterms:modified xsi:type="dcterms:W3CDTF">2026-09-28T09:16:00Z</dcterms:modified>
</cp:coreProperties>
</file>