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a </w:t>
      </w:r>
      <w:proofErr w:type="spellStart"/>
      <w:r w:rsidR="00D66B33" w:rsidRPr="005B5194">
        <w:rPr>
          <w:rFonts w:ascii="Garamond" w:hAnsi="Garamond" w:cs="Tahoma"/>
        </w:rPr>
        <w:t>nasl</w:t>
      </w:r>
      <w:proofErr w:type="spellEnd"/>
      <w:r w:rsidR="00D66B33" w:rsidRPr="005B5194">
        <w:rPr>
          <w:rFonts w:ascii="Garamond" w:hAnsi="Garamond" w:cs="Tahoma"/>
        </w:rPr>
        <w:t xml:space="preserve">.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2E9DD806" w14:textId="72A46241" w:rsidR="00D970D3" w:rsidRDefault="00D66B33" w:rsidP="008560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966B72" w:rsidRPr="00D54758">
        <w:rPr>
          <w:rFonts w:ascii="Garamond" w:hAnsi="Garamond" w:cs="Tahoma"/>
          <w:i/>
          <w:iCs/>
        </w:rPr>
        <w:t>MARQ/2026/0</w:t>
      </w:r>
      <w:r w:rsidR="00966B72">
        <w:rPr>
          <w:rFonts w:ascii="Garamond" w:hAnsi="Garamond" w:cs="Tahoma"/>
          <w:i/>
          <w:iCs/>
        </w:rPr>
        <w:t>20</w:t>
      </w:r>
    </w:p>
    <w:p w14:paraId="03D9DDEB" w14:textId="77777777" w:rsidR="008560FA" w:rsidRPr="005B5194" w:rsidRDefault="008560FA" w:rsidP="008560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 xml:space="preserve">Slovenská sporiteľňa, </w:t>
      </w:r>
      <w:proofErr w:type="spellStart"/>
      <w:r w:rsidR="00360750" w:rsidRPr="005B5194">
        <w:rPr>
          <w:rFonts w:ascii="Garamond" w:hAnsi="Garamond" w:cs="Tahoma"/>
        </w:rPr>
        <w:t>a.s</w:t>
      </w:r>
      <w:proofErr w:type="spellEnd"/>
      <w:r w:rsidR="00360750" w:rsidRPr="005B5194">
        <w:rPr>
          <w:rFonts w:ascii="Garamond" w:hAnsi="Garamond" w:cs="Tahoma"/>
        </w:rPr>
        <w:t>.</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 xml:space="preserve">oddiel: </w:t>
      </w:r>
      <w:proofErr w:type="spellStart"/>
      <w:r w:rsidRPr="005B5194">
        <w:rPr>
          <w:rFonts w:ascii="Garamond" w:hAnsi="Garamond" w:cs="Tahoma"/>
        </w:rPr>
        <w:t>Sro</w:t>
      </w:r>
      <w:proofErr w:type="spellEnd"/>
      <w:r w:rsidRPr="005B5194">
        <w:rPr>
          <w:rFonts w:ascii="Garamond" w:hAnsi="Garamond" w:cs="Tahoma"/>
        </w:rPr>
        <w:t>,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w:t>
      </w:r>
      <w:proofErr w:type="spellStart"/>
      <w:r w:rsidR="00FF57AD" w:rsidRPr="005B5194">
        <w:rPr>
          <w:rFonts w:ascii="Garamond" w:hAnsi="Garamond" w:cs="Tahoma"/>
          <w:color w:val="000000"/>
        </w:rPr>
        <w:t>príkladmo</w:t>
      </w:r>
      <w:proofErr w:type="spellEnd"/>
      <w:r w:rsidR="00FF57AD" w:rsidRPr="005B5194">
        <w:rPr>
          <w:rFonts w:ascii="Garamond" w:hAnsi="Garamond" w:cs="Tahoma"/>
          <w:color w:val="000000"/>
        </w:rPr>
        <w:t xml:space="preserve">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72C7D8FC" w14:textId="481F9545" w:rsidR="00C351E8" w:rsidRPr="00C351E8" w:rsidRDefault="004F74F7" w:rsidP="00C351E8">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C351E8" w:rsidRPr="00C351E8">
        <w:rPr>
          <w:rFonts w:ascii="Garamond" w:hAnsi="Garamond" w:cs="Tahoma"/>
          <w:bCs/>
        </w:rPr>
        <w:t xml:space="preserve">centrálne verejné obstarávanie realizované CZS ako centrálnou obstarávacou organizáciou v zmysle § 15 Zákona o VO na obstaranie predmetu zákazky s názvom: </w:t>
      </w:r>
      <w:r w:rsidR="007905D8" w:rsidRPr="006434EB">
        <w:rPr>
          <w:rFonts w:ascii="Garamond" w:hAnsi="Garamond" w:cs="Tahoma"/>
          <w:b/>
        </w:rPr>
        <w:t xml:space="preserve">Zabezpečenie dodávok Mlieka, Mliečnych výrobkov a lahôdkového sortimentu  pre organizácie BBSK v okrese </w:t>
      </w:r>
      <w:r w:rsidR="007905D8">
        <w:rPr>
          <w:rFonts w:ascii="Garamond" w:hAnsi="Garamond" w:cs="Tahoma"/>
          <w:b/>
        </w:rPr>
        <w:t xml:space="preserve">BR RA </w:t>
      </w:r>
      <w:proofErr w:type="spellStart"/>
      <w:r w:rsidR="007905D8">
        <w:rPr>
          <w:rFonts w:ascii="Garamond" w:hAnsi="Garamond" w:cs="Tahoma"/>
          <w:b/>
        </w:rPr>
        <w:t>RS</w:t>
      </w:r>
      <w:r w:rsidR="007905D8" w:rsidRPr="006434EB">
        <w:rPr>
          <w:rFonts w:ascii="Garamond" w:hAnsi="Garamond" w:cs="Tahoma"/>
          <w:b/>
        </w:rPr>
        <w:t>_Výzva</w:t>
      </w:r>
      <w:proofErr w:type="spellEnd"/>
      <w:r w:rsidR="007905D8" w:rsidRPr="006434EB">
        <w:rPr>
          <w:rFonts w:ascii="Garamond" w:hAnsi="Garamond" w:cs="Tahoma"/>
          <w:b/>
        </w:rPr>
        <w:t xml:space="preserve"> č. 17</w:t>
      </w:r>
      <w:r w:rsidR="007905D8">
        <w:rPr>
          <w:rFonts w:ascii="Garamond" w:hAnsi="Garamond" w:cs="Tahoma"/>
          <w:b/>
        </w:rPr>
        <w:t>5</w:t>
      </w:r>
      <w:r w:rsidR="00C351E8" w:rsidRPr="00C351E8">
        <w:rPr>
          <w:rFonts w:ascii="Garamond" w:hAnsi="Garamond" w:cs="Tahoma"/>
          <w:bCs/>
        </w:rPr>
        <w:t xml:space="preserve">. realizované v rámci procesu verejného obstarávania postupom zadávania zákazky podľa § 58 až 61 zákona č. 343/2015 Z. z. o verejnom obstarávaní a o zmene a doplnení niektorých zákonov v znení neskorších predpisov, výzva v rámci zriadeného dynamického nákupného systému s predmetom </w:t>
      </w:r>
      <w:r w:rsidR="00C351E8" w:rsidRPr="00C351E8">
        <w:rPr>
          <w:rFonts w:ascii="Garamond" w:hAnsi="Garamond" w:cs="Tahoma"/>
          <w:b/>
        </w:rPr>
        <w:t>Zabezpečenie dodávky potravín.</w:t>
      </w:r>
      <w:r w:rsidR="00C351E8" w:rsidRPr="00C351E8">
        <w:rPr>
          <w:rFonts w:ascii="Garamond" w:hAnsi="Garamond" w:cs="Tahoma"/>
          <w:bCs/>
        </w:rPr>
        <w:t xml:space="preserve">  </w:t>
      </w:r>
    </w:p>
    <w:p w14:paraId="77DC2185" w14:textId="1F8381DA" w:rsidR="00C351E8" w:rsidRPr="00C351E8" w:rsidRDefault="00C351E8" w:rsidP="00C351E8">
      <w:pPr>
        <w:spacing w:after="120"/>
        <w:ind w:left="705"/>
        <w:jc w:val="both"/>
        <w:rPr>
          <w:rFonts w:ascii="Garamond" w:hAnsi="Garamond" w:cs="Tahoma"/>
          <w:bCs/>
        </w:rPr>
      </w:pPr>
      <w:r w:rsidRPr="00C351E8">
        <w:rPr>
          <w:rFonts w:ascii="Garamond" w:hAnsi="Garamond" w:cs="Tahoma"/>
          <w:bCs/>
        </w:rPr>
        <w:t>(</w:t>
      </w:r>
      <w:hyperlink r:id="rId12" w:history="1">
        <w:r w:rsidRPr="00500280">
          <w:rPr>
            <w:rStyle w:val="Hypertextovprepojenie"/>
            <w:rFonts w:ascii="Garamond" w:hAnsi="Garamond" w:cs="Tahoma"/>
            <w:bCs/>
          </w:rPr>
          <w:t>https://josephine.proebiz.com/sk/tender/48850/summary</w:t>
        </w:r>
      </w:hyperlink>
      <w:r>
        <w:rPr>
          <w:rFonts w:ascii="Garamond" w:hAnsi="Garamond" w:cs="Tahoma"/>
          <w:bCs/>
        </w:rPr>
        <w:t xml:space="preserve"> </w:t>
      </w:r>
      <w:r w:rsidRPr="00C351E8">
        <w:rPr>
          <w:rFonts w:ascii="Garamond" w:hAnsi="Garamond" w:cs="Tahoma"/>
          <w:bCs/>
        </w:rPr>
        <w:t>).</w:t>
      </w:r>
    </w:p>
    <w:p w14:paraId="10B7E6CD" w14:textId="77777777" w:rsidR="00C67D59" w:rsidRDefault="00C351E8" w:rsidP="00C67D59">
      <w:pPr>
        <w:spacing w:after="120"/>
        <w:ind w:left="705"/>
        <w:jc w:val="both"/>
        <w:rPr>
          <w:rFonts w:ascii="Garamond" w:hAnsi="Garamond" w:cs="Tahoma"/>
          <w:bCs/>
        </w:rPr>
      </w:pPr>
      <w:r w:rsidRPr="00C351E8">
        <w:rPr>
          <w:rFonts w:ascii="Garamond" w:hAnsi="Garamond" w:cs="Tahoma"/>
          <w:b/>
        </w:rPr>
        <w:t xml:space="preserve">Vyhlášky </w:t>
      </w:r>
      <w:r w:rsidRPr="00C351E8">
        <w:rPr>
          <w:rFonts w:ascii="Garamond" w:hAnsi="Garamond" w:cs="Tahoma"/>
          <w:bCs/>
        </w:rPr>
        <w:t xml:space="preserve">- </w:t>
      </w:r>
      <w:r w:rsidR="00C67D59" w:rsidRPr="00C67D59">
        <w:rPr>
          <w:rFonts w:ascii="Garamond" w:hAnsi="Garamond" w:cs="Tahoma"/>
          <w:bCs/>
        </w:rPr>
        <w:t xml:space="preserve">vyhláška Ministerstva pôdohospodárstva a rozvoja vidieka Slovenskej republiky č. 343/2016 Z. z. o niektorých výrobkoch z mlieka, vyhláška Ministerstva pôdohospodárstva a rozvoja vidieka Slovenskej republiky č. 179/2016 Z. z. o požiadavkách na zahustené mlieko a sušené mlieko a vyhláška Ministerstva pôdohospodárstva a rozvoja vidieka Slovenskej republiky č. 180/2016 Z. z. o potravinárskych kazeínoch a potravinárskych </w:t>
      </w:r>
      <w:proofErr w:type="spellStart"/>
      <w:r w:rsidR="00C67D59" w:rsidRPr="00C67D59">
        <w:rPr>
          <w:rFonts w:ascii="Garamond" w:hAnsi="Garamond" w:cs="Tahoma"/>
          <w:bCs/>
        </w:rPr>
        <w:t>kazeinátoch</w:t>
      </w:r>
      <w:proofErr w:type="spellEnd"/>
      <w:r w:rsidR="00C67D59" w:rsidRPr="00C67D59">
        <w:rPr>
          <w:rFonts w:ascii="Garamond" w:hAnsi="Garamond" w:cs="Tahoma"/>
          <w:bCs/>
        </w:rPr>
        <w:t>.</w:t>
      </w:r>
    </w:p>
    <w:p w14:paraId="1C20F94D" w14:textId="63CB7E44" w:rsidR="0062241D" w:rsidRPr="005B5194" w:rsidRDefault="0062241D" w:rsidP="00C67D59">
      <w:pPr>
        <w:spacing w:after="120"/>
        <w:ind w:left="705"/>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lastRenderedPageBreak/>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4" w:name="_Hlk130214585"/>
      <w:r w:rsidR="003435EF" w:rsidRPr="005B5194">
        <w:rPr>
          <w:rFonts w:ascii="Garamond" w:hAnsi="Garamond" w:cs="Tahoma"/>
          <w:bCs/>
        </w:rPr>
        <w:t>v znení neskorších predpisov.</w:t>
      </w:r>
      <w:bookmarkEnd w:id="4"/>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w:t>
      </w:r>
      <w:proofErr w:type="spellStart"/>
      <w:r w:rsidRPr="005B5194">
        <w:rPr>
          <w:rFonts w:ascii="Garamond" w:hAnsi="Garamond" w:cs="Tahoma"/>
        </w:rPr>
        <w:t>podbodov</w:t>
      </w:r>
      <w:proofErr w:type="spellEnd"/>
      <w:r w:rsidRPr="005B5194">
        <w:rPr>
          <w:rFonts w:ascii="Garamond" w:hAnsi="Garamond" w:cs="Tahoma"/>
        </w:rPr>
        <w:t xml:space="preserve">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časť, a to ani v prípade, ak by tieto Predávajúci v procese Verejného obstarávania akokoľvek </w:t>
      </w:r>
      <w:r w:rsidRPr="005B5194">
        <w:rPr>
          <w:rFonts w:ascii="Garamond" w:hAnsi="Garamond" w:cs="Tahoma"/>
        </w:rPr>
        <w:lastRenderedPageBreak/>
        <w:t xml:space="preserve">použil, spomenul, alebo sa na </w:t>
      </w:r>
      <w:proofErr w:type="spellStart"/>
      <w:r w:rsidRPr="005B5194">
        <w:rPr>
          <w:rFonts w:ascii="Garamond" w:hAnsi="Garamond" w:cs="Tahoma"/>
        </w:rPr>
        <w:t>ne</w:t>
      </w:r>
      <w:proofErr w:type="spellEnd"/>
      <w:r w:rsidRPr="005B5194">
        <w:rPr>
          <w:rFonts w:ascii="Garamond" w:hAnsi="Garamond" w:cs="Tahoma"/>
        </w:rPr>
        <w:t xml:space="preserv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5" w:name="_Hlk126779480"/>
      <w:r w:rsidRPr="4271F72A">
        <w:rPr>
          <w:rFonts w:ascii="Garamond" w:hAnsi="Garamond" w:cs="Tahoma"/>
        </w:rPr>
        <w:t>2.1</w:t>
      </w:r>
      <w:r>
        <w:tab/>
      </w:r>
      <w:bookmarkStart w:id="6"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5"/>
    <w:bookmarkEnd w:id="6"/>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xml:space="preserve">, ale vznik nákladov na </w:t>
      </w:r>
      <w:proofErr w:type="spellStart"/>
      <w:r w:rsidR="00FF57AD" w:rsidRPr="005B5194">
        <w:rPr>
          <w:rFonts w:ascii="Garamond" w:hAnsi="Garamond"/>
        </w:rPr>
        <w:t>ne</w:t>
      </w:r>
      <w:proofErr w:type="spellEnd"/>
      <w:r w:rsidR="00FF57AD" w:rsidRPr="005B5194">
        <w:rPr>
          <w:rFonts w:ascii="Garamond" w:hAnsi="Garamond"/>
        </w:rPr>
        <w:t xml:space="preserv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xml:space="preserve">, ibaže by boli takéto podmienky podstatne výhodnejšie, ako </w:t>
      </w:r>
      <w:r w:rsidR="00266AC6" w:rsidRPr="005B5194">
        <w:rPr>
          <w:rFonts w:ascii="Garamond" w:hAnsi="Garamond" w:cs="Tahoma"/>
          <w:bCs/>
        </w:rPr>
        <w:lastRenderedPageBreak/>
        <w:t>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 xml:space="preserve">prostredníctvom informačného systému </w:t>
      </w:r>
      <w:proofErr w:type="spellStart"/>
      <w:r w:rsidR="00BC76EC" w:rsidRPr="005B5194">
        <w:rPr>
          <w:rFonts w:ascii="Garamond" w:hAnsi="Garamond" w:cs="Tahoma"/>
        </w:rPr>
        <w:t>Marquet</w:t>
      </w:r>
      <w:proofErr w:type="spellEnd"/>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w:t>
      </w:r>
      <w:proofErr w:type="spellStart"/>
      <w:r w:rsidR="00A34740" w:rsidRPr="005B5194">
        <w:rPr>
          <w:rFonts w:ascii="Garamond" w:hAnsi="Garamond" w:cs="Tahoma"/>
        </w:rPr>
        <w:t>Marquet</w:t>
      </w:r>
      <w:proofErr w:type="spellEnd"/>
      <w:r w:rsidR="00A34740" w:rsidRPr="005B5194">
        <w:rPr>
          <w:rFonts w:ascii="Garamond" w:hAnsi="Garamond" w:cs="Tahoma"/>
        </w:rPr>
        <w:t xml:space="preserve">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w:t>
      </w:r>
      <w:proofErr w:type="spellStart"/>
      <w:r w:rsidR="009808F6" w:rsidRPr="005B5194">
        <w:rPr>
          <w:rFonts w:ascii="Garamond" w:hAnsi="Garamond" w:cs="Tahoma"/>
        </w:rPr>
        <w:t>Marquet</w:t>
      </w:r>
      <w:proofErr w:type="spellEnd"/>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w:t>
      </w:r>
      <w:proofErr w:type="spellStart"/>
      <w:r w:rsidR="007712F7" w:rsidRPr="005B5194">
        <w:rPr>
          <w:rFonts w:ascii="Garamond" w:hAnsi="Garamond" w:cs="Tahoma"/>
        </w:rPr>
        <w:t>Marquet</w:t>
      </w:r>
      <w:proofErr w:type="spellEnd"/>
      <w:r w:rsidR="007712F7" w:rsidRPr="005B5194">
        <w:rPr>
          <w:rFonts w:ascii="Garamond" w:hAnsi="Garamond" w:cs="Tahoma"/>
        </w:rPr>
        <w:t xml:space="preserve">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w:t>
      </w:r>
      <w:proofErr w:type="spellStart"/>
      <w:r w:rsidR="006A4DEC" w:rsidRPr="005B5194">
        <w:rPr>
          <w:rFonts w:ascii="Garamond" w:hAnsi="Garamond" w:cs="Tahoma"/>
        </w:rPr>
        <w:t>Marquet</w:t>
      </w:r>
      <w:proofErr w:type="spellEnd"/>
      <w:r w:rsidR="006A4DEC" w:rsidRPr="005B5194">
        <w:rPr>
          <w:rFonts w:ascii="Garamond" w:hAnsi="Garamond" w:cs="Tahoma"/>
        </w:rPr>
        <w:t xml:space="preserve">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xml:space="preserve">, a to prostredníctvom </w:t>
      </w:r>
      <w:proofErr w:type="spellStart"/>
      <w:r w:rsidR="007B21B3" w:rsidRPr="005B5194">
        <w:rPr>
          <w:rFonts w:ascii="Garamond" w:hAnsi="Garamond" w:cs="Tahoma"/>
        </w:rPr>
        <w:t>widgetu</w:t>
      </w:r>
      <w:proofErr w:type="spellEnd"/>
      <w:r w:rsidR="007B21B3" w:rsidRPr="005B5194">
        <w:rPr>
          <w:rFonts w:ascii="Garamond" w:hAnsi="Garamond" w:cs="Tahoma"/>
        </w:rPr>
        <w:t xml:space="preserve"> s prepojením na systém </w:t>
      </w:r>
      <w:proofErr w:type="spellStart"/>
      <w:r w:rsidR="007B21B3" w:rsidRPr="005B5194">
        <w:rPr>
          <w:rFonts w:ascii="Garamond" w:hAnsi="Garamond" w:cs="Tahoma"/>
        </w:rPr>
        <w:t>Marquet</w:t>
      </w:r>
      <w:proofErr w:type="spellEnd"/>
      <w:r w:rsidR="007B21B3" w:rsidRPr="005B5194">
        <w:rPr>
          <w:rFonts w:ascii="Garamond" w:hAnsi="Garamond" w:cs="Tahoma"/>
        </w:rPr>
        <w: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w:t>
      </w:r>
      <w:proofErr w:type="spellStart"/>
      <w:r w:rsidRPr="00D57352">
        <w:rPr>
          <w:rFonts w:ascii="Garamond" w:hAnsi="Garamond" w:cs="Tahoma"/>
        </w:rPr>
        <w:t>Marquet</w:t>
      </w:r>
      <w:proofErr w:type="spellEnd"/>
      <w:r w:rsidRPr="00D57352">
        <w:rPr>
          <w:rFonts w:ascii="Garamond" w:hAnsi="Garamond" w:cs="Tahoma"/>
        </w:rPr>
        <w:t xml:space="preserve"> dočasné alebo trvalé </w:t>
      </w:r>
      <w:proofErr w:type="spellStart"/>
      <w:r w:rsidRPr="00D57352">
        <w:rPr>
          <w:rFonts w:ascii="Garamond" w:hAnsi="Garamond" w:cs="Tahoma"/>
        </w:rPr>
        <w:t>zneaktívnenie</w:t>
      </w:r>
      <w:proofErr w:type="spellEnd"/>
      <w:r w:rsidRPr="00D57352">
        <w:rPr>
          <w:rFonts w:ascii="Garamond" w:hAnsi="Garamond" w:cs="Tahoma"/>
        </w:rPr>
        <w:t xml:space="preserv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36085AB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DC6E91" w:rsidRPr="005B5194">
        <w:rPr>
          <w:rFonts w:ascii="Garamond" w:hAnsi="Garamond" w:cs="Tahoma"/>
        </w:rPr>
        <w:t>päť</w:t>
      </w:r>
      <w:r w:rsidR="00BB7D82" w:rsidRPr="005B5194">
        <w:rPr>
          <w:rFonts w:ascii="Garamond" w:hAnsi="Garamond" w:cs="Tahoma"/>
        </w:rPr>
        <w:t>krát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7" w:name="_Hlk137216950"/>
    </w:p>
    <w:bookmarkEnd w:id="7"/>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proofErr w:type="spellStart"/>
      <w:r w:rsidR="00F13DCA" w:rsidRPr="005B5194">
        <w:rPr>
          <w:rFonts w:ascii="Garamond" w:hAnsi="Garamond" w:cs="Tahoma"/>
          <w:bCs/>
          <w:color w:val="000000"/>
        </w:rPr>
        <w:t>príkladmo</w:t>
      </w:r>
      <w:proofErr w:type="spellEnd"/>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w:t>
      </w:r>
      <w:r w:rsidR="00D50BAD" w:rsidRPr="005B5194">
        <w:rPr>
          <w:rFonts w:ascii="Garamond" w:hAnsi="Garamond" w:cs="Tahoma"/>
        </w:rPr>
        <w:lastRenderedPageBreak/>
        <w:t xml:space="preserve">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 xml:space="preserve">znášať všetky dôsledky </w:t>
      </w:r>
      <w:r w:rsidR="00D77908" w:rsidRPr="005B5194">
        <w:rPr>
          <w:rFonts w:ascii="Garamond" w:hAnsi="Garamond" w:cs="Tahoma"/>
          <w:lang w:eastAsia="en-US"/>
        </w:rPr>
        <w:lastRenderedPageBreak/>
        <w:t>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w:t>
      </w:r>
      <w:proofErr w:type="spellStart"/>
      <w:r w:rsidR="00BE41DF" w:rsidRPr="005B5194">
        <w:rPr>
          <w:rFonts w:ascii="Garamond" w:hAnsi="Garamond" w:cs="Tahoma"/>
        </w:rPr>
        <w:t>podbodu</w:t>
      </w:r>
      <w:proofErr w:type="spellEnd"/>
      <w:r w:rsidR="00BE41DF" w:rsidRPr="005B5194">
        <w:rPr>
          <w:rFonts w:ascii="Garamond" w:hAnsi="Garamond" w:cs="Tahoma"/>
        </w:rPr>
        <w:t xml:space="preserve">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proofErr w:type="spellStart"/>
      <w:r w:rsidR="00586FFA" w:rsidRPr="005B5194">
        <w:rPr>
          <w:rFonts w:ascii="Garamond" w:hAnsi="Garamond" w:cs="Tahoma"/>
        </w:rPr>
        <w:t>podbodoch</w:t>
      </w:r>
      <w:proofErr w:type="spellEnd"/>
      <w:r w:rsidR="00586FFA" w:rsidRPr="005B5194">
        <w:rPr>
          <w:rFonts w:ascii="Garamond" w:hAnsi="Garamond" w:cs="Tahoma"/>
        </w:rPr>
        <w:t xml:space="preserve"> (i) až (iv)</w:t>
      </w:r>
      <w:r w:rsidR="005E4A58" w:rsidRPr="005B5194">
        <w:rPr>
          <w:rFonts w:ascii="Garamond" w:hAnsi="Garamond" w:cs="Tahoma"/>
        </w:rPr>
        <w:t xml:space="preserve">, Kupujúci nie je povinný prevziať </w:t>
      </w:r>
      <w:r w:rsidR="005E4A58" w:rsidRPr="005B5194">
        <w:rPr>
          <w:rFonts w:ascii="Garamond" w:hAnsi="Garamond" w:cs="Tahoma"/>
        </w:rPr>
        <w:lastRenderedPageBreak/>
        <w:t>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proofErr w:type="spellStart"/>
      <w:r w:rsidR="004F3736" w:rsidRPr="005B5194">
        <w:rPr>
          <w:rFonts w:ascii="Garamond" w:hAnsi="Garamond" w:cs="Tahoma"/>
        </w:rPr>
        <w:t>podbodoch</w:t>
      </w:r>
      <w:proofErr w:type="spellEnd"/>
      <w:r w:rsidR="004F3736" w:rsidRPr="005B5194">
        <w:rPr>
          <w:rFonts w:ascii="Garamond" w:hAnsi="Garamond" w:cs="Tahoma"/>
        </w:rPr>
        <w:t xml:space="preserve">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 xml:space="preserve">v takom prípade sa rozumie, že Kupujúci nie je </w:t>
      </w:r>
      <w:r w:rsidRPr="005B5194">
        <w:rPr>
          <w:rFonts w:ascii="Garamond" w:hAnsi="Garamond" w:cs="Tahoma"/>
        </w:rPr>
        <w:lastRenderedPageBreak/>
        <w:t>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w:t>
      </w:r>
      <w:r w:rsidRPr="005B5194">
        <w:rPr>
          <w:rFonts w:ascii="Garamond" w:hAnsi="Garamond" w:cs="Tahoma"/>
          <w:lang w:eastAsia="en-US"/>
        </w:rPr>
        <w:lastRenderedPageBreak/>
        <w:t>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w:t>
      </w:r>
      <w:proofErr w:type="spellStart"/>
      <w:r w:rsidRPr="005B5194">
        <w:rPr>
          <w:rFonts w:ascii="Garamond" w:hAnsi="Garamond" w:cs="Tahoma"/>
          <w:color w:val="000000"/>
        </w:rPr>
        <w:t>auditujúce</w:t>
      </w:r>
      <w:proofErr w:type="spellEnd"/>
      <w:r w:rsidRPr="005B5194">
        <w:rPr>
          <w:rFonts w:ascii="Garamond" w:hAnsi="Garamond"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8"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8"/>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w:t>
      </w:r>
      <w:r w:rsidRPr="005B5194">
        <w:rPr>
          <w:rFonts w:ascii="Garamond" w:hAnsi="Garamond" w:cs="Tahoma"/>
        </w:rPr>
        <w:lastRenderedPageBreak/>
        <w:t>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0C6610" w:rsidRPr="005B5194">
        <w:rPr>
          <w:rFonts w:ascii="Garamond" w:hAnsi="Garamond" w:cs="Tahoma"/>
        </w:rPr>
        <w:t>podbode</w:t>
      </w:r>
      <w:proofErr w:type="spellEnd"/>
      <w:r w:rsidR="000C6610" w:rsidRPr="005B5194">
        <w:rPr>
          <w:rFonts w:ascii="Garamond" w:hAnsi="Garamond" w:cs="Tahoma"/>
        </w:rPr>
        <w:t xml:space="preserv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9" w:name="_Toc248119113"/>
      <w:bookmarkStart w:id="10"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9"/>
      <w:bookmarkEnd w:id="10"/>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1" w:name="_Toc248119116"/>
      <w:bookmarkStart w:id="12"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proofErr w:type="spellStart"/>
            <w:r w:rsidRPr="005B5194">
              <w:rPr>
                <w:rFonts w:ascii="Garamond" w:hAnsi="Garamond" w:cs="Tahoma"/>
                <w:bCs/>
                <w:lang w:val="en-GB" w:eastAsia="en-US"/>
              </w:rPr>
              <w:t>JUDr</w:t>
            </w:r>
            <w:proofErr w:type="spellEnd"/>
            <w:r w:rsidRPr="005B5194">
              <w:rPr>
                <w:rFonts w:ascii="Garamond" w:hAnsi="Garamond" w:cs="Tahoma"/>
                <w:bCs/>
                <w:lang w:val="en-GB" w:eastAsia="en-US"/>
              </w:rPr>
              <w:t xml:space="preserve">.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lastRenderedPageBreak/>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3" w:name="_Toc248119115"/>
      <w:bookmarkStart w:id="14" w:name="_Toc248145700"/>
      <w:bookmarkEnd w:id="11"/>
      <w:bookmarkEnd w:id="12"/>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5"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3"/>
      <w:bookmarkEnd w:id="14"/>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5"/>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w:t>
      </w:r>
      <w:r w:rsidR="00E1484A" w:rsidRPr="005B5194">
        <w:rPr>
          <w:rFonts w:ascii="Garamond" w:hAnsi="Garamond" w:cs="Tahoma"/>
          <w:lang w:eastAsia="en-US"/>
        </w:rPr>
        <w:lastRenderedPageBreak/>
        <w:t xml:space="preserve">aby nebola ani čiastočne ohrozená </w:t>
      </w:r>
      <w:proofErr w:type="spellStart"/>
      <w:r w:rsidR="00E1484A" w:rsidRPr="005B5194">
        <w:rPr>
          <w:rFonts w:ascii="Garamond" w:hAnsi="Garamond" w:cs="Tahoma"/>
          <w:lang w:eastAsia="en-US"/>
        </w:rPr>
        <w:t>riadnosť</w:t>
      </w:r>
      <w:proofErr w:type="spellEnd"/>
      <w:r w:rsidR="00E1484A" w:rsidRPr="005B5194">
        <w:rPr>
          <w:rFonts w:ascii="Garamond" w:hAnsi="Garamond" w:cs="Tahoma"/>
          <w:lang w:eastAsia="en-US"/>
        </w:rPr>
        <w:t xml:space="preserve">,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w:t>
      </w:r>
      <w:r w:rsidR="00036F49" w:rsidRPr="005B5194">
        <w:rPr>
          <w:rFonts w:ascii="Garamond" w:hAnsi="Garamond" w:cs="Tahoma"/>
          <w:lang w:eastAsia="en-US"/>
        </w:rPr>
        <w:lastRenderedPageBreak/>
        <w:t>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w:t>
      </w:r>
      <w:proofErr w:type="spellStart"/>
      <w:r w:rsidRPr="005B5194">
        <w:rPr>
          <w:rFonts w:ascii="Garamond" w:hAnsi="Garamond" w:cs="Tahoma"/>
          <w:lang w:eastAsia="en-US"/>
        </w:rPr>
        <w:t>vadného</w:t>
      </w:r>
      <w:proofErr w:type="spellEnd"/>
      <w:r w:rsidRPr="005B5194">
        <w:rPr>
          <w:rFonts w:ascii="Garamond" w:hAnsi="Garamond" w:cs="Tahoma"/>
          <w:lang w:eastAsia="en-US"/>
        </w:rPr>
        <w:t xml:space="preserve">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 xml:space="preserve">eny na Tovar, ktorý má Predávajúci dodať v najbližšej ďalšej Objednávke, ktorú Kupujúci uplatní, v hodnote </w:t>
      </w:r>
      <w:proofErr w:type="spellStart"/>
      <w:r w:rsidRPr="005B5194">
        <w:rPr>
          <w:rFonts w:ascii="Garamond" w:hAnsi="Garamond" w:cs="Tahoma"/>
        </w:rPr>
        <w:t>vadne</w:t>
      </w:r>
      <w:proofErr w:type="spellEnd"/>
      <w:r w:rsidRPr="005B5194">
        <w:rPr>
          <w:rFonts w:ascii="Garamond" w:hAnsi="Garamond" w:cs="Tahoma"/>
        </w:rPr>
        <w:t xml:space="preserv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 xml:space="preserve">v dodacom liste k náhradnému alebo chýbajúcemu Tovaru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w:t>
      </w:r>
      <w:r w:rsidR="00F53A81" w:rsidRPr="005B5194">
        <w:rPr>
          <w:rFonts w:ascii="Garamond" w:hAnsi="Garamond" w:cs="Tahoma"/>
        </w:rPr>
        <w:t xml:space="preserve"> alebo </w:t>
      </w:r>
      <w:proofErr w:type="spellStart"/>
      <w:r w:rsidR="00F53A81" w:rsidRPr="005B5194">
        <w:rPr>
          <w:rFonts w:ascii="Garamond" w:hAnsi="Garamond" w:cs="Tahoma"/>
        </w:rPr>
        <w:t>podbodu</w:t>
      </w:r>
      <w:proofErr w:type="spellEnd"/>
      <w:r w:rsidR="00F53A81" w:rsidRPr="005B5194">
        <w:rPr>
          <w:rFonts w:ascii="Garamond" w:hAnsi="Garamond" w:cs="Tahoma"/>
        </w:rPr>
        <w:t xml:space="preserve">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 xml:space="preserve">odacom liste k Tovaru, na ktorý sa má vzťahovať zľava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 xml:space="preserve">Uplatnenie </w:t>
      </w:r>
      <w:r w:rsidRPr="00996914">
        <w:rPr>
          <w:rFonts w:ascii="Garamond" w:hAnsi="Garamond" w:cs="Tahoma"/>
        </w:rPr>
        <w:lastRenderedPageBreak/>
        <w:t>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w:t>
      </w:r>
      <w:proofErr w:type="spellStart"/>
      <w:r w:rsidRPr="00177C7D">
        <w:rPr>
          <w:rFonts w:ascii="Garamond" w:hAnsi="Garamond"/>
        </w:rPr>
        <w:t>t.j</w:t>
      </w:r>
      <w:proofErr w:type="spellEnd"/>
      <w:r w:rsidRPr="00177C7D">
        <w:rPr>
          <w:rFonts w:ascii="Garamond" w:hAnsi="Garamond"/>
        </w:rPr>
        <w:t>.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Pr="00C14466" w:rsidRDefault="0080054B" w:rsidP="0080054B">
      <w:pPr>
        <w:pStyle w:val="Odsekzoznamu"/>
        <w:widowControl/>
        <w:numPr>
          <w:ilvl w:val="1"/>
          <w:numId w:val="42"/>
        </w:numPr>
        <w:rPr>
          <w:color w:val="EE0000"/>
          <w:kern w:val="2"/>
          <w14:ligatures w14:val="standardContextual"/>
        </w:rPr>
      </w:pPr>
      <w:r w:rsidRPr="00C14466">
        <w:rPr>
          <w:rFonts w:ascii="Garamond" w:hAnsi="Garamond"/>
          <w:color w:val="EE0000"/>
          <w:u w:val="single"/>
        </w:rPr>
        <w:t xml:space="preserve">Ak Predávajúci nedodrží termín dodania Tovaru dohodnutý v Zmluve, má CZS právo uplatniť si voči Predávajúcemu zmluvnú pokutu vo výške </w:t>
      </w:r>
      <w:r w:rsidRPr="00C14466">
        <w:rPr>
          <w:rFonts w:ascii="Garamond" w:hAnsi="Garamond"/>
          <w:b/>
          <w:bCs/>
          <w:color w:val="EE0000"/>
          <w:u w:val="single"/>
        </w:rPr>
        <w:t>100,- EUR</w:t>
      </w:r>
      <w:r w:rsidRPr="00C14466">
        <w:rPr>
          <w:rFonts w:ascii="Garamond" w:hAnsi="Garamond"/>
          <w:color w:val="EE000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sidRPr="00C14466">
        <w:rPr>
          <w:rFonts w:ascii="Garamond" w:hAnsi="Garamond"/>
          <w:b/>
          <w:bCs/>
          <w:color w:val="EE0000"/>
          <w:u w:val="single"/>
        </w:rPr>
        <w:t>50 % z celkovej Ceny bez DPH za Tovar, ktorý bol predmetom odmietnutej Objednávky</w:t>
      </w:r>
      <w:r w:rsidRPr="00C14466">
        <w:rPr>
          <w:rFonts w:ascii="Garamond" w:hAnsi="Garamond"/>
          <w:color w:val="EE0000"/>
          <w:u w:val="single"/>
        </w:rPr>
        <w:t xml:space="preserve">, najmenej však vo výške </w:t>
      </w:r>
      <w:r w:rsidRPr="00C14466">
        <w:rPr>
          <w:rFonts w:ascii="Garamond" w:hAnsi="Garamond"/>
          <w:b/>
          <w:bCs/>
          <w:color w:val="EE0000"/>
          <w:u w:val="single"/>
        </w:rPr>
        <w:t>100,- EUR</w:t>
      </w:r>
      <w:r w:rsidRPr="00C14466">
        <w:rPr>
          <w:rFonts w:ascii="Garamond" w:hAnsi="Garamond"/>
          <w:color w:val="EE000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 xml:space="preserve">(slovom: tristo eur) za každé jednotlivé porušenie, a to vždy za každú jednotlivú položku Tovaru z príslušnej </w:t>
      </w:r>
      <w:r w:rsidRPr="00177C7D">
        <w:rPr>
          <w:rFonts w:ascii="Garamond" w:hAnsi="Garamond"/>
        </w:rPr>
        <w:lastRenderedPageBreak/>
        <w:t>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proofErr w:type="spellStart"/>
      <w:r w:rsidR="003779DF" w:rsidRPr="005B5194">
        <w:rPr>
          <w:rFonts w:ascii="Garamond" w:hAnsi="Garamond" w:cs="Tahoma"/>
          <w:b/>
          <w:bCs/>
          <w:highlight w:val="yellow"/>
        </w:rPr>
        <w:t>dd.mm.rrrr</w:t>
      </w:r>
      <w:proofErr w:type="spellEnd"/>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lastRenderedPageBreak/>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6" w:name="_Toc248119118"/>
      <w:bookmarkStart w:id="17"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6"/>
      <w:bookmarkEnd w:id="17"/>
      <w:r w:rsidRPr="005B5194">
        <w:rPr>
          <w:rFonts w:ascii="Garamond" w:hAnsi="Garamond" w:cs="Tahoma"/>
        </w:rPr>
        <w:t xml:space="preserve"> </w:t>
      </w:r>
      <w:bookmarkStart w:id="18" w:name="_Toc248119121"/>
      <w:bookmarkStart w:id="19"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8"/>
      <w:bookmarkEnd w:id="19"/>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 xml:space="preserve">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w:t>
      </w:r>
      <w:proofErr w:type="spellStart"/>
      <w:r w:rsidRPr="00314FE3">
        <w:rPr>
          <w:rStyle w:val="ui-provider"/>
          <w:rFonts w:ascii="Garamond" w:hAnsi="Garamond" w:cs="Tahoma"/>
        </w:rPr>
        <w:t>nezávadnosť</w:t>
      </w:r>
      <w:proofErr w:type="spellEnd"/>
      <w:r w:rsidRPr="00314FE3">
        <w:rPr>
          <w:rStyle w:val="ui-provider"/>
          <w:rFonts w:ascii="Garamond" w:hAnsi="Garamond" w:cs="Tahoma"/>
        </w:rPr>
        <w:t xml:space="preserve">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0"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0"/>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57A07" w14:textId="77777777" w:rsidR="00EF600B" w:rsidRDefault="00EF600B" w:rsidP="00D044A0">
      <w:r>
        <w:separator/>
      </w:r>
    </w:p>
  </w:endnote>
  <w:endnote w:type="continuationSeparator" w:id="0">
    <w:p w14:paraId="4E0EFE85" w14:textId="77777777" w:rsidR="00EF600B" w:rsidRDefault="00EF600B"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63296" w14:textId="77777777" w:rsidR="00EF600B" w:rsidRDefault="00EF600B" w:rsidP="00D044A0">
      <w:r>
        <w:separator/>
      </w:r>
    </w:p>
  </w:footnote>
  <w:footnote w:type="continuationSeparator" w:id="0">
    <w:p w14:paraId="6939FF8B" w14:textId="77777777" w:rsidR="00EF600B" w:rsidRDefault="00EF600B"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0C39"/>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2F72"/>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05D8"/>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60FA"/>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095"/>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6B72"/>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6394"/>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0EDC"/>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3FE7"/>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4466"/>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1E8"/>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67D59"/>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18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00B"/>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3.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5.xml><?xml version="1.0" encoding="utf-8"?>
<ds:datastoreItem xmlns:ds="http://schemas.openxmlformats.org/officeDocument/2006/customXml" ds:itemID="{DB628223-4D8D-403F-AB1C-AF871EE60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10506</Words>
  <Characters>63251</Characters>
  <Application>Microsoft Office Word</Application>
  <DocSecurity>0</DocSecurity>
  <Lines>1109</Lines>
  <Paragraphs>412</Paragraphs>
  <ScaleCrop>false</ScaleCrop>
  <Company/>
  <LinksUpToDate>false</LinksUpToDate>
  <CharactersWithSpaces>73345</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35</cp:revision>
  <cp:lastPrinted>2025-05-27T20:25:00Z</cp:lastPrinted>
  <dcterms:created xsi:type="dcterms:W3CDTF">2026-06-02T15:12:00Z</dcterms:created>
  <dcterms:modified xsi:type="dcterms:W3CDTF">2026-10-13T07:57:00Z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