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Mriekatabuky"/>
        <w:tblW w:w="10773" w:type="dxa"/>
        <w:tblInd w:w="-5" w:type="dxa"/>
        <w:tblLayout w:type="fixed"/>
        <w:tblLook w:val="04A0" w:firstRow="1" w:lastRow="0" w:firstColumn="1" w:lastColumn="0" w:noHBand="0" w:noVBand="1"/>
      </w:tblPr>
      <w:tblGrid>
        <w:gridCol w:w="10773"/>
      </w:tblGrid>
      <w:tr w:rsidR="00BB75A7" w:rsidTr="00135140">
        <w:tc>
          <w:tcPr>
            <w:tcW w:w="10773" w:type="dxa"/>
          </w:tcPr>
          <w:p w:rsidR="00BB75A7" w:rsidRDefault="00BB75A7" w:rsidP="00135140">
            <w:pPr>
              <w:ind w:firstLine="708"/>
              <w:jc w:val="right"/>
              <w:rPr>
                <w:rFonts w:cstheme="minorHAnsi"/>
                <w:b/>
              </w:rPr>
            </w:pPr>
            <w:r>
              <w:rPr>
                <w:rFonts w:cstheme="minorHAnsi"/>
                <w:b/>
              </w:rPr>
              <w:t>Príloha č. 1</w:t>
            </w:r>
          </w:p>
          <w:p w:rsidR="00BB75A7" w:rsidRDefault="00BB75A7" w:rsidP="00135140">
            <w:pPr>
              <w:ind w:firstLine="6804"/>
              <w:rPr>
                <w:rFonts w:eastAsia="Times New Roman" w:cstheme="minorHAnsi"/>
                <w:b/>
                <w:bCs/>
                <w:i/>
                <w:iCs/>
                <w:color w:val="FF0000"/>
                <w:szCs w:val="18"/>
                <w:u w:val="single"/>
              </w:rPr>
            </w:pPr>
            <w:r>
              <w:rPr>
                <w:rFonts w:eastAsia="Times New Roman" w:cstheme="minorHAnsi"/>
                <w:b/>
                <w:bCs/>
                <w:i/>
                <w:iCs/>
                <w:color w:val="FF0000"/>
                <w:szCs w:val="18"/>
                <w:u w:val="single"/>
              </w:rPr>
              <w:t>Uchádzač vypĺňa žlté polia</w:t>
            </w:r>
          </w:p>
          <w:p w:rsidR="00BB75A7" w:rsidRDefault="00BB75A7" w:rsidP="00135140">
            <w:pPr>
              <w:ind w:firstLine="708"/>
              <w:jc w:val="right"/>
              <w:rPr>
                <w:rFonts w:cstheme="minorHAnsi"/>
                <w:b/>
              </w:rPr>
            </w:pPr>
            <w:r>
              <w:rPr>
                <w:rFonts w:cstheme="minorHAnsi"/>
                <w:b/>
              </w:rPr>
              <w:t xml:space="preserve">  </w:t>
            </w:r>
          </w:p>
        </w:tc>
      </w:tr>
      <w:tr w:rsidR="00BB75A7" w:rsidTr="00135140">
        <w:tc>
          <w:tcPr>
            <w:tcW w:w="10773" w:type="dxa"/>
          </w:tcPr>
          <w:p w:rsidR="00BB75A7" w:rsidRDefault="00BB75A7" w:rsidP="00135140">
            <w:pPr>
              <w:ind w:firstLine="708"/>
              <w:jc w:val="center"/>
              <w:rPr>
                <w:rFonts w:cstheme="minorHAnsi"/>
                <w:b/>
              </w:rPr>
            </w:pPr>
            <w:r>
              <w:rPr>
                <w:rFonts w:cstheme="minorHAnsi"/>
                <w:b/>
              </w:rPr>
              <w:t xml:space="preserve">C E N O V Á  P O N U K A </w:t>
            </w:r>
          </w:p>
        </w:tc>
      </w:tr>
      <w:tr w:rsidR="00BB75A7" w:rsidTr="00135140">
        <w:tc>
          <w:tcPr>
            <w:tcW w:w="10773" w:type="dxa"/>
            <w:shd w:val="clear" w:color="auto" w:fill="FFF2CC" w:themeFill="accent4" w:themeFillTint="33"/>
          </w:tcPr>
          <w:p w:rsidR="00BB75A7" w:rsidRDefault="00BB75A7" w:rsidP="00135140">
            <w:pPr>
              <w:ind w:left="34"/>
              <w:rPr>
                <w:rFonts w:cstheme="minorHAnsi"/>
                <w:b/>
              </w:rPr>
            </w:pPr>
            <w:r>
              <w:rPr>
                <w:rFonts w:cstheme="minorHAnsi"/>
              </w:rPr>
              <w:t xml:space="preserve">Názov uchádzača:  </w:t>
            </w:r>
            <w:r>
              <w:rPr>
                <w:rFonts w:cstheme="minorHAnsi"/>
                <w:i/>
                <w:color w:val="FF0000"/>
              </w:rPr>
              <w:t>doplní uchádzač</w:t>
            </w:r>
          </w:p>
        </w:tc>
      </w:tr>
      <w:tr w:rsidR="00BB75A7" w:rsidTr="00135140">
        <w:tc>
          <w:tcPr>
            <w:tcW w:w="10773" w:type="dxa"/>
            <w:shd w:val="clear" w:color="auto" w:fill="FFF2CC" w:themeFill="accent4" w:themeFillTint="33"/>
          </w:tcPr>
          <w:p w:rsidR="00BB75A7" w:rsidRDefault="00BB75A7" w:rsidP="00135140">
            <w:pPr>
              <w:ind w:left="34"/>
              <w:rPr>
                <w:rFonts w:cstheme="minorHAnsi"/>
                <w:b/>
              </w:rPr>
            </w:pPr>
            <w:r>
              <w:rPr>
                <w:rFonts w:cstheme="minorHAnsi"/>
              </w:rPr>
              <w:t xml:space="preserve">Sídlo uchádzača:    </w:t>
            </w:r>
          </w:p>
        </w:tc>
      </w:tr>
      <w:tr w:rsidR="00BB75A7" w:rsidTr="00135140">
        <w:tc>
          <w:tcPr>
            <w:tcW w:w="10773" w:type="dxa"/>
            <w:shd w:val="clear" w:color="auto" w:fill="FFF2CC" w:themeFill="accent4" w:themeFillTint="33"/>
          </w:tcPr>
          <w:p w:rsidR="00BB75A7" w:rsidRDefault="00BB75A7" w:rsidP="00135140">
            <w:pPr>
              <w:ind w:left="34" w:right="-19"/>
              <w:rPr>
                <w:rFonts w:cstheme="minorHAnsi"/>
                <w:b/>
              </w:rPr>
            </w:pPr>
            <w:r>
              <w:rPr>
                <w:rFonts w:cstheme="minorHAnsi"/>
              </w:rPr>
              <w:t xml:space="preserve">IČO uchádzača:     </w:t>
            </w:r>
          </w:p>
        </w:tc>
      </w:tr>
      <w:tr w:rsidR="00BB75A7" w:rsidTr="00135140">
        <w:tc>
          <w:tcPr>
            <w:tcW w:w="10773" w:type="dxa"/>
            <w:shd w:val="clear" w:color="auto" w:fill="FFF2CC" w:themeFill="accent4" w:themeFillTint="33"/>
          </w:tcPr>
          <w:p w:rsidR="00BB75A7" w:rsidRDefault="00BB75A7" w:rsidP="00135140">
            <w:pPr>
              <w:ind w:left="34" w:right="-19"/>
              <w:rPr>
                <w:rFonts w:cstheme="minorHAnsi"/>
              </w:rPr>
            </w:pPr>
            <w:r>
              <w:rPr>
                <w:rFonts w:cstheme="minorHAnsi"/>
              </w:rPr>
              <w:t>IČ DPH uchádzača:</w:t>
            </w:r>
          </w:p>
        </w:tc>
      </w:tr>
      <w:tr w:rsidR="00BB75A7" w:rsidTr="00135140">
        <w:tc>
          <w:tcPr>
            <w:tcW w:w="10773" w:type="dxa"/>
            <w:shd w:val="clear" w:color="auto" w:fill="FFF2CC" w:themeFill="accent4" w:themeFillTint="33"/>
            <w:vAlign w:val="bottom"/>
          </w:tcPr>
          <w:p w:rsidR="00BB75A7" w:rsidRDefault="00BB75A7" w:rsidP="00135140">
            <w:pPr>
              <w:ind w:left="34"/>
              <w:rPr>
                <w:rFonts w:cstheme="minorHAnsi"/>
              </w:rPr>
            </w:pPr>
            <w:r>
              <w:rPr>
                <w:rFonts w:cstheme="minorHAnsi"/>
              </w:rPr>
              <w:t>Kontaktná osoba:</w:t>
            </w:r>
          </w:p>
        </w:tc>
      </w:tr>
      <w:tr w:rsidR="00BB75A7" w:rsidTr="00135140">
        <w:tc>
          <w:tcPr>
            <w:tcW w:w="10773" w:type="dxa"/>
            <w:shd w:val="clear" w:color="auto" w:fill="FFF2CC" w:themeFill="accent4" w:themeFillTint="33"/>
            <w:vAlign w:val="bottom"/>
          </w:tcPr>
          <w:p w:rsidR="00BB75A7" w:rsidRDefault="00BB75A7" w:rsidP="00135140">
            <w:pPr>
              <w:ind w:left="34"/>
              <w:rPr>
                <w:rFonts w:cstheme="minorHAnsi"/>
              </w:rPr>
            </w:pPr>
            <w:r>
              <w:rPr>
                <w:rFonts w:cstheme="minorHAnsi"/>
              </w:rPr>
              <w:t>Email a telefonický kontakt:</w:t>
            </w:r>
          </w:p>
        </w:tc>
      </w:tr>
      <w:tr w:rsidR="00BB75A7" w:rsidTr="00135140">
        <w:tc>
          <w:tcPr>
            <w:tcW w:w="10773" w:type="dxa"/>
            <w:shd w:val="clear" w:color="auto" w:fill="FFF2CC" w:themeFill="accent4" w:themeFillTint="33"/>
            <w:vAlign w:val="bottom"/>
          </w:tcPr>
          <w:p w:rsidR="00BB75A7" w:rsidRDefault="00BB75A7" w:rsidP="00135140">
            <w:pPr>
              <w:ind w:left="34"/>
              <w:rPr>
                <w:rFonts w:cstheme="minorHAnsi"/>
              </w:rPr>
            </w:pPr>
            <w:r>
              <w:rPr>
                <w:rFonts w:cstheme="minorHAnsi"/>
              </w:rPr>
              <w:t>Dátum vyhotovenie ponuky, miesto:</w:t>
            </w:r>
          </w:p>
        </w:tc>
      </w:tr>
      <w:tr w:rsidR="00BB75A7" w:rsidTr="00135140">
        <w:tc>
          <w:tcPr>
            <w:tcW w:w="10773" w:type="dxa"/>
          </w:tcPr>
          <w:p w:rsidR="00BB75A7" w:rsidRDefault="00BB75A7" w:rsidP="00135140">
            <w:pPr>
              <w:ind w:firstLine="708"/>
              <w:rPr>
                <w:rFonts w:cstheme="minorHAnsi"/>
              </w:rPr>
            </w:pPr>
          </w:p>
        </w:tc>
      </w:tr>
      <w:tr w:rsidR="00BB75A7" w:rsidTr="00135140">
        <w:tc>
          <w:tcPr>
            <w:tcW w:w="10773" w:type="dxa"/>
            <w:shd w:val="clear" w:color="auto" w:fill="E2EFD9" w:themeFill="accent6" w:themeFillTint="33"/>
          </w:tcPr>
          <w:p w:rsidR="00BB75A7" w:rsidRDefault="00BB75A7" w:rsidP="00135140">
            <w:pPr>
              <w:ind w:firstLine="34"/>
              <w:rPr>
                <w:rFonts w:cstheme="minorHAnsi"/>
              </w:rPr>
            </w:pPr>
            <w:r>
              <w:rPr>
                <w:rFonts w:cstheme="minorHAnsi"/>
              </w:rPr>
              <w:t>Názov zadávateľa: Agro Insemas, s.r.o.</w:t>
            </w:r>
          </w:p>
        </w:tc>
      </w:tr>
      <w:tr w:rsidR="00BB75A7" w:rsidTr="00135140">
        <w:tc>
          <w:tcPr>
            <w:tcW w:w="10773" w:type="dxa"/>
            <w:shd w:val="clear" w:color="auto" w:fill="E2EFD9" w:themeFill="accent6" w:themeFillTint="33"/>
          </w:tcPr>
          <w:p w:rsidR="00BB75A7" w:rsidRDefault="00BB75A7" w:rsidP="00135140">
            <w:pPr>
              <w:ind w:firstLine="34"/>
              <w:rPr>
                <w:rFonts w:cstheme="minorHAnsi"/>
              </w:rPr>
            </w:pPr>
            <w:r>
              <w:rPr>
                <w:rFonts w:cstheme="minorHAnsi"/>
              </w:rPr>
              <w:t>Sídlo zadávateľa: Trebeľovce 153, 985 31 Trebeľovce</w:t>
            </w:r>
          </w:p>
        </w:tc>
      </w:tr>
      <w:tr w:rsidR="00BB75A7" w:rsidTr="00135140">
        <w:tc>
          <w:tcPr>
            <w:tcW w:w="10773" w:type="dxa"/>
            <w:shd w:val="clear" w:color="auto" w:fill="E2EFD9" w:themeFill="accent6" w:themeFillTint="33"/>
          </w:tcPr>
          <w:p w:rsidR="00BB75A7" w:rsidRDefault="00BB75A7" w:rsidP="00135140">
            <w:pPr>
              <w:ind w:firstLine="34"/>
              <w:rPr>
                <w:rFonts w:cstheme="minorHAnsi"/>
              </w:rPr>
            </w:pPr>
            <w:r>
              <w:rPr>
                <w:rFonts w:cstheme="minorHAnsi"/>
              </w:rPr>
              <w:t>IČO zadávateľa: 36018287</w:t>
            </w:r>
          </w:p>
        </w:tc>
      </w:tr>
      <w:tr w:rsidR="00BB75A7" w:rsidTr="00135140">
        <w:tc>
          <w:tcPr>
            <w:tcW w:w="10773" w:type="dxa"/>
            <w:tcBorders>
              <w:left w:val="nil"/>
              <w:right w:val="nil"/>
            </w:tcBorders>
          </w:tcPr>
          <w:p w:rsidR="00BB75A7" w:rsidRDefault="00BB75A7" w:rsidP="00135140">
            <w:pPr>
              <w:ind w:firstLine="708"/>
              <w:rPr>
                <w:rFonts w:cstheme="minorHAnsi"/>
              </w:rPr>
            </w:pPr>
          </w:p>
        </w:tc>
      </w:tr>
      <w:tr w:rsidR="00BB75A7" w:rsidTr="00135140">
        <w:tc>
          <w:tcPr>
            <w:tcW w:w="10773" w:type="dxa"/>
            <w:shd w:val="clear" w:color="auto" w:fill="E2EFD9" w:themeFill="accent6" w:themeFillTint="33"/>
          </w:tcPr>
          <w:p w:rsidR="00BB75A7" w:rsidRDefault="00BB75A7" w:rsidP="00135140">
            <w:pPr>
              <w:jc w:val="center"/>
              <w:rPr>
                <w:rFonts w:cstheme="minorHAnsi"/>
              </w:rPr>
            </w:pPr>
            <w:r>
              <w:rPr>
                <w:rFonts w:cstheme="minorHAnsi"/>
                <w:b/>
              </w:rPr>
              <w:t>Technológia automatického spracovania a pneumatickej distribúcie slamy</w:t>
            </w:r>
          </w:p>
        </w:tc>
      </w:tr>
    </w:tbl>
    <w:p w:rsidR="00BB75A7" w:rsidRDefault="00BB75A7" w:rsidP="00BB75A7">
      <w:pPr>
        <w:spacing w:after="0" w:line="240" w:lineRule="auto"/>
        <w:rPr>
          <w:rFonts w:ascii="Times New Roman" w:eastAsia="Times New Roman" w:hAnsi="Times New Roman"/>
          <w:b/>
          <w:bCs/>
          <w:i/>
          <w:iCs/>
          <w:color w:val="FF0000"/>
          <w:sz w:val="20"/>
          <w:szCs w:val="18"/>
          <w:u w:val="single"/>
        </w:rPr>
      </w:pPr>
      <w:r>
        <w:rPr>
          <w:rFonts w:ascii="Times New Roman" w:eastAsia="Times New Roman" w:hAnsi="Times New Roman"/>
          <w:b/>
          <w:bCs/>
          <w:i/>
          <w:iCs/>
          <w:color w:val="FF0000"/>
          <w:sz w:val="20"/>
          <w:szCs w:val="18"/>
          <w:u w:val="single"/>
        </w:rPr>
        <w:t>Pokyny pre vypracovanie ponuky:</w:t>
      </w:r>
    </w:p>
    <w:p w:rsidR="00BB75A7" w:rsidRDefault="00BB75A7" w:rsidP="00BB75A7">
      <w:pPr>
        <w:spacing w:after="0" w:line="240" w:lineRule="auto"/>
        <w:rPr>
          <w:rFonts w:ascii="Times New Roman" w:eastAsia="Times New Roman" w:hAnsi="Times New Roman"/>
          <w:color w:val="FF0000"/>
          <w:sz w:val="20"/>
          <w:szCs w:val="18"/>
        </w:rPr>
      </w:pPr>
      <w:r>
        <w:rPr>
          <w:rFonts w:ascii="Times New Roman" w:eastAsia="Times New Roman" w:hAnsi="Times New Roman"/>
          <w:color w:val="FF0000"/>
          <w:sz w:val="20"/>
          <w:szCs w:val="18"/>
        </w:rPr>
        <w:t>V stlpci "Ponuka" uvedie uchádzač ku každej položke špecifikácie slovom "áno" resp. "nie" potvrdí resp. nepotvrdí jeho vybavenosť oproti požiadavkám obstarávateľa.</w:t>
      </w:r>
    </w:p>
    <w:tbl>
      <w:tblPr>
        <w:tblW w:w="10820" w:type="dxa"/>
        <w:tblInd w:w="5" w:type="dxa"/>
        <w:tblLayout w:type="fixed"/>
        <w:tblLook w:val="04A0" w:firstRow="1" w:lastRow="0" w:firstColumn="1" w:lastColumn="0" w:noHBand="0" w:noVBand="1"/>
      </w:tblPr>
      <w:tblGrid>
        <w:gridCol w:w="10820"/>
      </w:tblGrid>
      <w:tr w:rsidR="00BB75A7" w:rsidTr="00135140">
        <w:trPr>
          <w:trHeight w:val="288"/>
        </w:trPr>
        <w:tc>
          <w:tcPr>
            <w:tcW w:w="10820"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rsidR="00BB75A7" w:rsidRDefault="00BB75A7" w:rsidP="00135140">
            <w:pPr>
              <w:spacing w:after="0" w:line="240" w:lineRule="auto"/>
              <w:rPr>
                <w:rFonts w:asciiTheme="minorHAnsi" w:hAnsiTheme="minorHAnsi" w:cstheme="minorHAnsi"/>
                <w:b/>
                <w:color w:val="000000"/>
                <w:sz w:val="18"/>
                <w:szCs w:val="18"/>
              </w:rPr>
            </w:pPr>
          </w:p>
          <w:p w:rsidR="00BB75A7" w:rsidRDefault="00BB75A7" w:rsidP="00135140">
            <w:pPr>
              <w:spacing w:before="360"/>
              <w:rPr>
                <w:rFonts w:asciiTheme="minorHAnsi" w:hAnsiTheme="minorHAnsi" w:cstheme="minorHAnsi"/>
                <w:b/>
                <w:sz w:val="20"/>
              </w:rPr>
            </w:pPr>
            <w:r>
              <w:rPr>
                <w:rFonts w:asciiTheme="minorHAnsi" w:hAnsiTheme="minorHAnsi" w:cstheme="minorHAnsi"/>
                <w:b/>
                <w:sz w:val="20"/>
              </w:rPr>
              <w:t xml:space="preserve">Výrobca: </w:t>
            </w:r>
            <w:r>
              <w:rPr>
                <w:rFonts w:asciiTheme="minorHAnsi" w:hAnsiTheme="minorHAnsi" w:cstheme="minorHAnsi"/>
                <w:i/>
                <w:color w:val="FF0000"/>
                <w:sz w:val="20"/>
              </w:rPr>
              <w:t>doplní uchádzač</w:t>
            </w:r>
          </w:p>
          <w:p w:rsidR="00BB75A7" w:rsidRDefault="00BB75A7" w:rsidP="00135140">
            <w:pPr>
              <w:spacing w:after="0" w:line="240" w:lineRule="auto"/>
              <w:rPr>
                <w:rFonts w:asciiTheme="minorHAnsi" w:hAnsiTheme="minorHAnsi" w:cstheme="minorHAnsi"/>
                <w:b/>
                <w:color w:val="000000"/>
                <w:sz w:val="16"/>
                <w:szCs w:val="18"/>
              </w:rPr>
            </w:pPr>
            <w:r>
              <w:rPr>
                <w:rFonts w:asciiTheme="minorHAnsi" w:hAnsiTheme="minorHAnsi" w:cstheme="minorHAnsi"/>
                <w:b/>
                <w:sz w:val="20"/>
              </w:rPr>
              <w:t xml:space="preserve">Typové označenie: </w:t>
            </w:r>
            <w:r>
              <w:rPr>
                <w:rFonts w:asciiTheme="minorHAnsi" w:hAnsiTheme="minorHAnsi" w:cstheme="minorHAnsi"/>
                <w:i/>
                <w:color w:val="FF0000"/>
                <w:sz w:val="20"/>
              </w:rPr>
              <w:t>doplní uchádzač</w:t>
            </w:r>
          </w:p>
          <w:p w:rsidR="00BB75A7" w:rsidRDefault="00BB75A7" w:rsidP="00135140">
            <w:pPr>
              <w:spacing w:after="0" w:line="240" w:lineRule="auto"/>
              <w:rPr>
                <w:rFonts w:asciiTheme="minorHAnsi" w:hAnsiTheme="minorHAnsi" w:cstheme="minorHAnsi"/>
                <w:b/>
                <w:color w:val="000000"/>
                <w:sz w:val="18"/>
                <w:szCs w:val="18"/>
              </w:rPr>
            </w:pPr>
          </w:p>
        </w:tc>
      </w:tr>
    </w:tbl>
    <w:p w:rsidR="00BB75A7" w:rsidRDefault="00BB75A7" w:rsidP="00BB75A7">
      <w:pPr>
        <w:widowControl w:val="0"/>
        <w:pBdr>
          <w:top w:val="nil"/>
          <w:left w:val="nil"/>
          <w:bottom w:val="nil"/>
          <w:right w:val="nil"/>
          <w:between w:val="nil"/>
        </w:pBdr>
        <w:spacing w:after="0" w:line="276" w:lineRule="auto"/>
        <w:rPr>
          <w:rFonts w:ascii="Arial" w:eastAsia="Arial" w:hAnsi="Arial" w:cs="Arial"/>
          <w:color w:val="000000"/>
        </w:rPr>
      </w:pPr>
    </w:p>
    <w:tbl>
      <w:tblPr>
        <w:tblW w:w="10820" w:type="dxa"/>
        <w:tblLayout w:type="fixed"/>
        <w:tblLook w:val="0400" w:firstRow="0" w:lastRow="0" w:firstColumn="0" w:lastColumn="0" w:noHBand="0" w:noVBand="1"/>
      </w:tblPr>
      <w:tblGrid>
        <w:gridCol w:w="6680"/>
        <w:gridCol w:w="1520"/>
        <w:gridCol w:w="2620"/>
      </w:tblGrid>
      <w:tr w:rsidR="00BB75A7" w:rsidTr="00135140">
        <w:trPr>
          <w:trHeight w:val="288"/>
        </w:trPr>
        <w:tc>
          <w:tcPr>
            <w:tcW w:w="10820" w:type="dxa"/>
            <w:gridSpan w:val="3"/>
            <w:tcBorders>
              <w:top w:val="single" w:sz="4" w:space="0" w:color="000000"/>
              <w:left w:val="single" w:sz="4" w:space="0" w:color="000000"/>
              <w:bottom w:val="single" w:sz="4" w:space="0" w:color="000000"/>
              <w:right w:val="single" w:sz="4" w:space="0" w:color="000000"/>
            </w:tcBorders>
            <w:shd w:val="clear" w:color="auto" w:fill="D0CECE"/>
            <w:vAlign w:val="center"/>
          </w:tcPr>
          <w:p w:rsidR="00BB75A7" w:rsidRDefault="00BB75A7" w:rsidP="00135140">
            <w:pPr>
              <w:spacing w:after="0" w:line="240" w:lineRule="auto"/>
              <w:rPr>
                <w:b/>
                <w:color w:val="000000"/>
              </w:rPr>
            </w:pPr>
            <w:r>
              <w:rPr>
                <w:b/>
                <w:color w:val="000000"/>
              </w:rPr>
              <w:t xml:space="preserve">Názov : </w:t>
            </w:r>
            <w:r>
              <w:rPr>
                <w:rFonts w:cstheme="minorHAnsi"/>
                <w:b/>
              </w:rPr>
              <w:t>Technológia automatického spracovania a pneumatickej distribúcie slamy</w:t>
            </w:r>
          </w:p>
        </w:tc>
      </w:tr>
      <w:tr w:rsidR="00BB75A7" w:rsidTr="00135140">
        <w:trPr>
          <w:trHeight w:val="288"/>
        </w:trPr>
        <w:tc>
          <w:tcPr>
            <w:tcW w:w="8200" w:type="dxa"/>
            <w:gridSpan w:val="2"/>
            <w:tcBorders>
              <w:top w:val="single" w:sz="4" w:space="0" w:color="000000"/>
              <w:left w:val="single" w:sz="4" w:space="0" w:color="000000"/>
              <w:bottom w:val="single" w:sz="4" w:space="0" w:color="000000"/>
              <w:right w:val="single" w:sz="4" w:space="0" w:color="000000"/>
            </w:tcBorders>
            <w:shd w:val="clear" w:color="auto" w:fill="D0CECE"/>
            <w:vAlign w:val="center"/>
          </w:tcPr>
          <w:p w:rsidR="00BB75A7" w:rsidRDefault="00BB75A7" w:rsidP="00135140">
            <w:pPr>
              <w:spacing w:after="0" w:line="240" w:lineRule="auto"/>
              <w:rPr>
                <w:b/>
                <w:color w:val="000000"/>
              </w:rPr>
            </w:pPr>
            <w:r>
              <w:rPr>
                <w:b/>
                <w:color w:val="000000"/>
              </w:rPr>
              <w:t>Technická špecifikácia – opis zariadenia, požadované technické parametre</w:t>
            </w:r>
          </w:p>
        </w:tc>
        <w:tc>
          <w:tcPr>
            <w:tcW w:w="2620" w:type="dxa"/>
            <w:tcBorders>
              <w:top w:val="nil"/>
              <w:left w:val="nil"/>
              <w:bottom w:val="single" w:sz="4" w:space="0" w:color="000000"/>
              <w:right w:val="single" w:sz="4" w:space="0" w:color="000000"/>
            </w:tcBorders>
            <w:shd w:val="clear" w:color="auto" w:fill="D0CECE"/>
            <w:vAlign w:val="center"/>
          </w:tcPr>
          <w:p w:rsidR="00BB75A7" w:rsidRDefault="00BB75A7" w:rsidP="00135140">
            <w:pPr>
              <w:spacing w:after="0" w:line="240" w:lineRule="auto"/>
              <w:jc w:val="center"/>
              <w:rPr>
                <w:b/>
                <w:color w:val="000000"/>
              </w:rPr>
            </w:pPr>
            <w:r>
              <w:rPr>
                <w:b/>
                <w:color w:val="000000"/>
              </w:rPr>
              <w:t>Ponuka</w:t>
            </w:r>
          </w:p>
          <w:p w:rsidR="00BB75A7" w:rsidRDefault="00BB75A7" w:rsidP="00135140">
            <w:pPr>
              <w:spacing w:after="0" w:line="240" w:lineRule="auto"/>
              <w:jc w:val="center"/>
              <w:rPr>
                <w:b/>
                <w:color w:val="000000"/>
              </w:rPr>
            </w:pPr>
            <w:r>
              <w:rPr>
                <w:b/>
                <w:color w:val="000000"/>
              </w:rPr>
              <w:t>Splnenie požiadavky</w:t>
            </w:r>
          </w:p>
        </w:tc>
      </w:tr>
      <w:tr w:rsidR="00BB75A7" w:rsidTr="00135140">
        <w:trPr>
          <w:trHeight w:val="300"/>
        </w:trPr>
        <w:tc>
          <w:tcPr>
            <w:tcW w:w="6680" w:type="dxa"/>
            <w:tcBorders>
              <w:top w:val="nil"/>
              <w:left w:val="single" w:sz="4" w:space="0" w:color="000000"/>
              <w:bottom w:val="single" w:sz="8" w:space="0" w:color="000000"/>
              <w:right w:val="single" w:sz="4" w:space="0" w:color="000000"/>
            </w:tcBorders>
            <w:shd w:val="clear" w:color="auto" w:fill="D0CECE"/>
            <w:vAlign w:val="center"/>
          </w:tcPr>
          <w:p w:rsidR="00BB75A7" w:rsidRDefault="00BB75A7" w:rsidP="00135140">
            <w:pPr>
              <w:spacing w:after="0" w:line="240" w:lineRule="auto"/>
              <w:rPr>
                <w:b/>
                <w:color w:val="000000"/>
              </w:rPr>
            </w:pPr>
            <w:r>
              <w:rPr>
                <w:b/>
                <w:color w:val="000000"/>
              </w:rPr>
              <w:t>Položka</w:t>
            </w:r>
          </w:p>
        </w:tc>
        <w:tc>
          <w:tcPr>
            <w:tcW w:w="1520" w:type="dxa"/>
            <w:tcBorders>
              <w:top w:val="nil"/>
              <w:left w:val="nil"/>
              <w:bottom w:val="single" w:sz="8" w:space="0" w:color="000000"/>
              <w:right w:val="single" w:sz="4" w:space="0" w:color="000000"/>
            </w:tcBorders>
            <w:shd w:val="clear" w:color="auto" w:fill="D0CECE"/>
            <w:vAlign w:val="center"/>
          </w:tcPr>
          <w:p w:rsidR="00BB75A7" w:rsidRDefault="00BB75A7" w:rsidP="00135140">
            <w:pPr>
              <w:spacing w:after="0" w:line="240" w:lineRule="auto"/>
              <w:rPr>
                <w:b/>
                <w:color w:val="000000"/>
              </w:rPr>
            </w:pPr>
            <w:r>
              <w:rPr>
                <w:b/>
                <w:color w:val="000000"/>
              </w:rPr>
              <w:t>Parameter</w:t>
            </w:r>
          </w:p>
        </w:tc>
        <w:tc>
          <w:tcPr>
            <w:tcW w:w="2620" w:type="dxa"/>
            <w:tcBorders>
              <w:top w:val="nil"/>
              <w:left w:val="nil"/>
              <w:bottom w:val="single" w:sz="8" w:space="0" w:color="000000"/>
              <w:right w:val="single" w:sz="4" w:space="0" w:color="000000"/>
            </w:tcBorders>
            <w:shd w:val="clear" w:color="auto" w:fill="D0CECE"/>
            <w:vAlign w:val="center"/>
          </w:tcPr>
          <w:p w:rsidR="00BB75A7" w:rsidRDefault="00BB75A7" w:rsidP="00135140">
            <w:pPr>
              <w:spacing w:after="0" w:line="240" w:lineRule="auto"/>
              <w:jc w:val="center"/>
              <w:rPr>
                <w:b/>
                <w:color w:val="000000"/>
              </w:rPr>
            </w:pPr>
            <w:r>
              <w:rPr>
                <w:rFonts w:asciiTheme="minorHAnsi" w:hAnsiTheme="minorHAnsi" w:cstheme="minorHAnsi"/>
                <w:b/>
                <w:color w:val="FF0000"/>
                <w:sz w:val="18"/>
              </w:rPr>
              <w:t>Uviesť̌ áno/nie</w:t>
            </w:r>
          </w:p>
        </w:tc>
      </w:tr>
      <w:tr w:rsidR="00BB75A7" w:rsidTr="00135140">
        <w:trPr>
          <w:trHeight w:val="288"/>
        </w:trPr>
        <w:tc>
          <w:tcPr>
            <w:tcW w:w="6680" w:type="dxa"/>
            <w:tcBorders>
              <w:top w:val="nil"/>
              <w:left w:val="single" w:sz="4" w:space="0" w:color="000000"/>
              <w:bottom w:val="single" w:sz="4" w:space="0" w:color="000000"/>
              <w:right w:val="single" w:sz="4" w:space="0" w:color="000000"/>
            </w:tcBorders>
            <w:shd w:val="clear" w:color="auto" w:fill="auto"/>
            <w:vAlign w:val="center"/>
          </w:tcPr>
          <w:p w:rsidR="00BB75A7" w:rsidRDefault="00BB75A7" w:rsidP="00135140">
            <w:pPr>
              <w:autoSpaceDE w:val="0"/>
              <w:autoSpaceDN w:val="0"/>
              <w:adjustRightInd w:val="0"/>
              <w:spacing w:after="0" w:line="240" w:lineRule="auto"/>
              <w:jc w:val="both"/>
              <w:rPr>
                <w:color w:val="000000"/>
                <w:szCs w:val="24"/>
              </w:rPr>
            </w:pPr>
            <w:r>
              <w:rPr>
                <w:color w:val="000000"/>
                <w:szCs w:val="24"/>
              </w:rPr>
              <w:t xml:space="preserve">Technologický systém určený na </w:t>
            </w:r>
            <w:r>
              <w:rPr>
                <w:b/>
                <w:bCs/>
                <w:color w:val="000000"/>
                <w:szCs w:val="24"/>
              </w:rPr>
              <w:t>rozrušenie balíkov slamy, jej mechanické spracovanie, mechanickú dopravu a pneumatickú dopravu prostredníctvom potrubného systému k jednotlivým výpustným miestam</w:t>
            </w:r>
            <w:r>
              <w:rPr>
                <w:color w:val="000000"/>
                <w:szCs w:val="24"/>
              </w:rPr>
              <w:t>.</w:t>
            </w:r>
          </w:p>
          <w:p w:rsidR="00BB75A7" w:rsidRDefault="00BB75A7" w:rsidP="00135140">
            <w:pPr>
              <w:autoSpaceDE w:val="0"/>
              <w:autoSpaceDN w:val="0"/>
              <w:adjustRightInd w:val="0"/>
              <w:spacing w:after="0" w:line="240" w:lineRule="auto"/>
              <w:jc w:val="both"/>
              <w:rPr>
                <w:color w:val="000000"/>
                <w:szCs w:val="24"/>
              </w:rPr>
            </w:pPr>
          </w:p>
          <w:p w:rsidR="00BB75A7" w:rsidRDefault="00BB75A7" w:rsidP="00135140">
            <w:pPr>
              <w:autoSpaceDE w:val="0"/>
              <w:autoSpaceDN w:val="0"/>
              <w:adjustRightInd w:val="0"/>
              <w:spacing w:after="0" w:line="240" w:lineRule="auto"/>
              <w:jc w:val="both"/>
              <w:rPr>
                <w:color w:val="000000"/>
                <w:szCs w:val="24"/>
              </w:rPr>
            </w:pPr>
            <w:r>
              <w:rPr>
                <w:color w:val="000000"/>
                <w:szCs w:val="24"/>
              </w:rPr>
              <w:t>Systém umožňuje automatizovanú distribúciu spracovanej slamy do požadovaných miest v rámci objektu. Potrebný prúd vzduchu je vytváraný dúchadlom a odsávaný vzduch je filtrovaný, čím dochádza k oddeleniu prachu od slamy.</w:t>
            </w:r>
          </w:p>
          <w:p w:rsidR="00BB75A7" w:rsidRDefault="00BB75A7" w:rsidP="00135140">
            <w:pPr>
              <w:autoSpaceDE w:val="0"/>
              <w:autoSpaceDN w:val="0"/>
              <w:adjustRightInd w:val="0"/>
              <w:spacing w:after="0" w:line="240" w:lineRule="auto"/>
              <w:rPr>
                <w:b/>
                <w:bCs/>
                <w:color w:val="000000"/>
                <w:szCs w:val="24"/>
              </w:rPr>
            </w:pPr>
          </w:p>
          <w:p w:rsidR="00BB75A7" w:rsidRDefault="00BB75A7" w:rsidP="00135140">
            <w:pPr>
              <w:autoSpaceDE w:val="0"/>
              <w:autoSpaceDN w:val="0"/>
              <w:adjustRightInd w:val="0"/>
              <w:spacing w:after="0" w:line="240" w:lineRule="auto"/>
              <w:rPr>
                <w:b/>
                <w:bCs/>
                <w:color w:val="000000"/>
                <w:szCs w:val="24"/>
              </w:rPr>
            </w:pPr>
            <w:r>
              <w:rPr>
                <w:b/>
                <w:bCs/>
                <w:color w:val="000000"/>
                <w:szCs w:val="24"/>
              </w:rPr>
              <w:t>Hlavné komponenty:</w:t>
            </w:r>
          </w:p>
          <w:p w:rsidR="00BB75A7" w:rsidRDefault="00BB75A7" w:rsidP="00135140">
            <w:pPr>
              <w:autoSpaceDE w:val="0"/>
              <w:autoSpaceDN w:val="0"/>
              <w:adjustRightInd w:val="0"/>
              <w:spacing w:after="0" w:line="240" w:lineRule="auto"/>
              <w:rPr>
                <w:color w:val="000000"/>
                <w:szCs w:val="24"/>
              </w:rPr>
            </w:pPr>
            <w:r>
              <w:rPr>
                <w:color w:val="000000"/>
                <w:szCs w:val="24"/>
              </w:rPr>
              <w:t>Technologický systém pozostáva z:</w:t>
            </w:r>
          </w:p>
          <w:p w:rsidR="00BB75A7" w:rsidRDefault="00BB75A7" w:rsidP="00135140">
            <w:pPr>
              <w:numPr>
                <w:ilvl w:val="0"/>
                <w:numId w:val="1"/>
              </w:numPr>
              <w:autoSpaceDE w:val="0"/>
              <w:autoSpaceDN w:val="0"/>
              <w:adjustRightInd w:val="0"/>
              <w:spacing w:after="0" w:line="240" w:lineRule="auto"/>
              <w:ind w:left="720" w:hanging="360"/>
              <w:rPr>
                <w:color w:val="000000"/>
                <w:szCs w:val="24"/>
              </w:rPr>
            </w:pPr>
            <w:r>
              <w:rPr>
                <w:color w:val="000000"/>
                <w:szCs w:val="24"/>
              </w:rPr>
              <w:t>hnacej jednotky,</w:t>
            </w:r>
          </w:p>
          <w:p w:rsidR="00BB75A7" w:rsidRDefault="00BB75A7" w:rsidP="00135140">
            <w:pPr>
              <w:numPr>
                <w:ilvl w:val="0"/>
                <w:numId w:val="1"/>
              </w:numPr>
              <w:autoSpaceDE w:val="0"/>
              <w:autoSpaceDN w:val="0"/>
              <w:adjustRightInd w:val="0"/>
              <w:spacing w:after="0" w:line="240" w:lineRule="auto"/>
              <w:ind w:left="720" w:hanging="360"/>
              <w:rPr>
                <w:color w:val="000000"/>
                <w:szCs w:val="24"/>
              </w:rPr>
            </w:pPr>
            <w:r>
              <w:rPr>
                <w:color w:val="000000"/>
                <w:szCs w:val="24"/>
              </w:rPr>
              <w:t>prechodovej jednotky,</w:t>
            </w:r>
          </w:p>
          <w:p w:rsidR="00BB75A7" w:rsidRDefault="00BB75A7" w:rsidP="00135140">
            <w:pPr>
              <w:numPr>
                <w:ilvl w:val="0"/>
                <w:numId w:val="1"/>
              </w:numPr>
              <w:autoSpaceDE w:val="0"/>
              <w:autoSpaceDN w:val="0"/>
              <w:adjustRightInd w:val="0"/>
              <w:spacing w:after="0" w:line="240" w:lineRule="auto"/>
              <w:ind w:left="720" w:hanging="360"/>
              <w:rPr>
                <w:color w:val="000000"/>
                <w:szCs w:val="24"/>
              </w:rPr>
            </w:pPr>
            <w:r>
              <w:rPr>
                <w:color w:val="000000"/>
                <w:szCs w:val="24"/>
              </w:rPr>
              <w:t>rozrušovača balíkov,</w:t>
            </w:r>
          </w:p>
          <w:p w:rsidR="00BB75A7" w:rsidRDefault="00BB75A7" w:rsidP="00135140">
            <w:pPr>
              <w:numPr>
                <w:ilvl w:val="0"/>
                <w:numId w:val="1"/>
              </w:numPr>
              <w:autoSpaceDE w:val="0"/>
              <w:autoSpaceDN w:val="0"/>
              <w:adjustRightInd w:val="0"/>
              <w:spacing w:after="0" w:line="240" w:lineRule="auto"/>
              <w:ind w:left="720" w:hanging="360"/>
              <w:rPr>
                <w:color w:val="000000"/>
                <w:szCs w:val="24"/>
              </w:rPr>
            </w:pPr>
            <w:r>
              <w:rPr>
                <w:color w:val="000000"/>
                <w:szCs w:val="24"/>
              </w:rPr>
              <w:t xml:space="preserve">predzásobníka slamy </w:t>
            </w:r>
          </w:p>
          <w:p w:rsidR="00BB75A7" w:rsidRDefault="00BB75A7" w:rsidP="00135140">
            <w:pPr>
              <w:numPr>
                <w:ilvl w:val="0"/>
                <w:numId w:val="1"/>
              </w:numPr>
              <w:autoSpaceDE w:val="0"/>
              <w:autoSpaceDN w:val="0"/>
              <w:adjustRightInd w:val="0"/>
              <w:spacing w:after="0" w:line="240" w:lineRule="auto"/>
              <w:ind w:left="720" w:hanging="360"/>
              <w:rPr>
                <w:color w:val="000000"/>
                <w:szCs w:val="24"/>
              </w:rPr>
            </w:pPr>
            <w:r>
              <w:rPr>
                <w:color w:val="000000"/>
                <w:szCs w:val="24"/>
              </w:rPr>
              <w:t>odsávacieho zariadenia,</w:t>
            </w:r>
          </w:p>
          <w:p w:rsidR="00BB75A7" w:rsidRDefault="00BB75A7" w:rsidP="00135140">
            <w:pPr>
              <w:numPr>
                <w:ilvl w:val="0"/>
                <w:numId w:val="1"/>
              </w:numPr>
              <w:autoSpaceDE w:val="0"/>
              <w:autoSpaceDN w:val="0"/>
              <w:adjustRightInd w:val="0"/>
              <w:spacing w:after="0" w:line="240" w:lineRule="auto"/>
              <w:ind w:left="720" w:hanging="360"/>
              <w:rPr>
                <w:color w:val="000000"/>
                <w:szCs w:val="24"/>
              </w:rPr>
            </w:pPr>
            <w:r>
              <w:rPr>
                <w:color w:val="000000"/>
                <w:szCs w:val="24"/>
              </w:rPr>
              <w:t>hlavného/prídavného dúchadla,</w:t>
            </w:r>
          </w:p>
          <w:p w:rsidR="00BB75A7" w:rsidRDefault="00BB75A7" w:rsidP="00135140">
            <w:pPr>
              <w:numPr>
                <w:ilvl w:val="0"/>
                <w:numId w:val="1"/>
              </w:numPr>
              <w:autoSpaceDE w:val="0"/>
              <w:autoSpaceDN w:val="0"/>
              <w:adjustRightInd w:val="0"/>
              <w:spacing w:after="0" w:line="240" w:lineRule="auto"/>
              <w:ind w:left="720" w:hanging="360"/>
              <w:rPr>
                <w:color w:val="000000"/>
                <w:szCs w:val="24"/>
              </w:rPr>
            </w:pPr>
            <w:r>
              <w:rPr>
                <w:color w:val="000000"/>
                <w:szCs w:val="24"/>
              </w:rPr>
              <w:t>potrubného systému,</w:t>
            </w:r>
          </w:p>
          <w:p w:rsidR="00BB75A7" w:rsidRDefault="00BB75A7" w:rsidP="00135140">
            <w:pPr>
              <w:numPr>
                <w:ilvl w:val="0"/>
                <w:numId w:val="1"/>
              </w:numPr>
              <w:autoSpaceDE w:val="0"/>
              <w:autoSpaceDN w:val="0"/>
              <w:adjustRightInd w:val="0"/>
              <w:spacing w:after="0" w:line="240" w:lineRule="auto"/>
              <w:ind w:left="720" w:hanging="360"/>
              <w:rPr>
                <w:color w:val="000000"/>
                <w:szCs w:val="24"/>
              </w:rPr>
            </w:pPr>
            <w:r>
              <w:rPr>
                <w:color w:val="000000"/>
                <w:szCs w:val="24"/>
              </w:rPr>
              <w:t>výpustných otvorov,</w:t>
            </w:r>
          </w:p>
          <w:p w:rsidR="00BB75A7" w:rsidRDefault="00BB75A7" w:rsidP="00135140">
            <w:pPr>
              <w:numPr>
                <w:ilvl w:val="0"/>
                <w:numId w:val="1"/>
              </w:numPr>
              <w:autoSpaceDE w:val="0"/>
              <w:autoSpaceDN w:val="0"/>
              <w:adjustRightInd w:val="0"/>
              <w:spacing w:after="0" w:line="240" w:lineRule="auto"/>
              <w:ind w:left="720" w:hanging="360"/>
              <w:rPr>
                <w:color w:val="000000"/>
                <w:szCs w:val="24"/>
              </w:rPr>
            </w:pPr>
            <w:r>
              <w:rPr>
                <w:color w:val="000000"/>
                <w:szCs w:val="24"/>
              </w:rPr>
              <w:t>uzáverových ventilov,</w:t>
            </w:r>
          </w:p>
          <w:p w:rsidR="00BB75A7" w:rsidRDefault="00BB75A7" w:rsidP="00135140">
            <w:pPr>
              <w:numPr>
                <w:ilvl w:val="0"/>
                <w:numId w:val="1"/>
              </w:numPr>
              <w:autoSpaceDE w:val="0"/>
              <w:autoSpaceDN w:val="0"/>
              <w:adjustRightInd w:val="0"/>
              <w:spacing w:after="0" w:line="240" w:lineRule="auto"/>
              <w:ind w:left="720" w:hanging="360"/>
              <w:rPr>
                <w:color w:val="000000"/>
                <w:szCs w:val="24"/>
              </w:rPr>
            </w:pPr>
            <w:r>
              <w:rPr>
                <w:color w:val="000000"/>
                <w:szCs w:val="24"/>
              </w:rPr>
              <w:t>systému detekcie iskrenia,</w:t>
            </w:r>
          </w:p>
          <w:p w:rsidR="00BB75A7" w:rsidRDefault="00BB75A7" w:rsidP="00135140">
            <w:pPr>
              <w:numPr>
                <w:ilvl w:val="0"/>
                <w:numId w:val="1"/>
              </w:numPr>
              <w:autoSpaceDE w:val="0"/>
              <w:autoSpaceDN w:val="0"/>
              <w:adjustRightInd w:val="0"/>
              <w:spacing w:after="0" w:line="240" w:lineRule="auto"/>
              <w:ind w:left="720" w:hanging="360"/>
              <w:rPr>
                <w:color w:val="000000"/>
                <w:szCs w:val="24"/>
              </w:rPr>
            </w:pPr>
            <w:r>
              <w:rPr>
                <w:color w:val="000000"/>
                <w:szCs w:val="24"/>
              </w:rPr>
              <w:t>riadiaceho a ovládacieho systému.</w:t>
            </w:r>
          </w:p>
          <w:p w:rsidR="00BB75A7" w:rsidRDefault="00BB75A7" w:rsidP="00135140">
            <w:pPr>
              <w:autoSpaceDE w:val="0"/>
              <w:autoSpaceDN w:val="0"/>
              <w:adjustRightInd w:val="0"/>
              <w:spacing w:after="0" w:line="240" w:lineRule="auto"/>
              <w:ind w:left="720"/>
              <w:rPr>
                <w:color w:val="000000"/>
                <w:szCs w:val="24"/>
              </w:rPr>
            </w:pPr>
          </w:p>
        </w:tc>
        <w:tc>
          <w:tcPr>
            <w:tcW w:w="1520" w:type="dxa"/>
            <w:tcBorders>
              <w:top w:val="nil"/>
              <w:left w:val="nil"/>
              <w:bottom w:val="single" w:sz="4" w:space="0" w:color="000000"/>
              <w:right w:val="single" w:sz="4" w:space="0" w:color="000000"/>
            </w:tcBorders>
            <w:shd w:val="clear" w:color="auto" w:fill="auto"/>
            <w:vAlign w:val="bottom"/>
          </w:tcPr>
          <w:p w:rsidR="00BB75A7" w:rsidRDefault="00BB75A7" w:rsidP="00135140">
            <w:pPr>
              <w:spacing w:after="0" w:line="240" w:lineRule="auto"/>
              <w:rPr>
                <w:color w:val="000000"/>
              </w:rPr>
            </w:pPr>
            <w:r>
              <w:rPr>
                <w:color w:val="000000"/>
              </w:rPr>
              <w:t>Vyžaduje sa</w:t>
            </w:r>
          </w:p>
        </w:tc>
        <w:tc>
          <w:tcPr>
            <w:tcW w:w="2620" w:type="dxa"/>
            <w:tcBorders>
              <w:top w:val="nil"/>
              <w:left w:val="nil"/>
              <w:bottom w:val="single" w:sz="4" w:space="0" w:color="000000"/>
              <w:right w:val="single" w:sz="4" w:space="0" w:color="000000"/>
            </w:tcBorders>
            <w:shd w:val="clear" w:color="auto" w:fill="FFF2CC" w:themeFill="accent4" w:themeFillTint="33"/>
            <w:vAlign w:val="bottom"/>
          </w:tcPr>
          <w:p w:rsidR="00BB75A7" w:rsidRDefault="00BB75A7" w:rsidP="00135140">
            <w:pPr>
              <w:spacing w:after="0" w:line="240" w:lineRule="auto"/>
              <w:rPr>
                <w:i/>
                <w:color w:val="000000"/>
              </w:rPr>
            </w:pPr>
          </w:p>
        </w:tc>
      </w:tr>
      <w:tr w:rsidR="00BB75A7" w:rsidTr="00135140">
        <w:trPr>
          <w:trHeight w:val="288"/>
        </w:trPr>
        <w:tc>
          <w:tcPr>
            <w:tcW w:w="6680" w:type="dxa"/>
            <w:tcBorders>
              <w:top w:val="nil"/>
              <w:left w:val="single" w:sz="4" w:space="0" w:color="000000"/>
              <w:bottom w:val="single" w:sz="4" w:space="0" w:color="000000"/>
              <w:right w:val="single" w:sz="4" w:space="0" w:color="000000"/>
            </w:tcBorders>
            <w:shd w:val="clear" w:color="auto" w:fill="auto"/>
            <w:vAlign w:val="center"/>
          </w:tcPr>
          <w:p w:rsidR="00BB75A7" w:rsidRDefault="00BB75A7" w:rsidP="00135140">
            <w:pPr>
              <w:spacing w:after="0" w:line="240" w:lineRule="auto"/>
              <w:rPr>
                <w:color w:val="000000"/>
              </w:rPr>
            </w:pPr>
            <w:r>
              <w:rPr>
                <w:bCs/>
                <w:color w:val="000000"/>
                <w:szCs w:val="24"/>
              </w:rPr>
              <w:t>Kapacita spracovania slamy</w:t>
            </w:r>
          </w:p>
        </w:tc>
        <w:tc>
          <w:tcPr>
            <w:tcW w:w="1520" w:type="dxa"/>
            <w:tcBorders>
              <w:top w:val="nil"/>
              <w:left w:val="nil"/>
              <w:bottom w:val="single" w:sz="4" w:space="0" w:color="000000"/>
              <w:right w:val="single" w:sz="4" w:space="0" w:color="000000"/>
            </w:tcBorders>
            <w:shd w:val="clear" w:color="auto" w:fill="auto"/>
            <w:vAlign w:val="bottom"/>
          </w:tcPr>
          <w:p w:rsidR="00BB75A7" w:rsidRDefault="00BB75A7" w:rsidP="00135140">
            <w:pPr>
              <w:spacing w:after="0" w:line="240" w:lineRule="auto"/>
              <w:rPr>
                <w:color w:val="000000"/>
              </w:rPr>
            </w:pPr>
            <w:r>
              <w:rPr>
                <w:color w:val="000000"/>
              </w:rPr>
              <w:t>350 - 500kg/h</w:t>
            </w:r>
          </w:p>
        </w:tc>
        <w:tc>
          <w:tcPr>
            <w:tcW w:w="2620" w:type="dxa"/>
            <w:tcBorders>
              <w:top w:val="nil"/>
              <w:left w:val="nil"/>
              <w:bottom w:val="single" w:sz="4" w:space="0" w:color="000000"/>
              <w:right w:val="single" w:sz="4" w:space="0" w:color="000000"/>
            </w:tcBorders>
            <w:shd w:val="clear" w:color="auto" w:fill="FFF2CC" w:themeFill="accent4" w:themeFillTint="33"/>
            <w:vAlign w:val="bottom"/>
          </w:tcPr>
          <w:p w:rsidR="00BB75A7" w:rsidRDefault="00BB75A7" w:rsidP="00135140">
            <w:pPr>
              <w:spacing w:after="0" w:line="240" w:lineRule="auto"/>
              <w:rPr>
                <w:i/>
                <w:color w:val="000000"/>
              </w:rPr>
            </w:pPr>
          </w:p>
        </w:tc>
      </w:tr>
      <w:tr w:rsidR="00BB75A7" w:rsidTr="00135140">
        <w:trPr>
          <w:trHeight w:val="288"/>
        </w:trPr>
        <w:tc>
          <w:tcPr>
            <w:tcW w:w="6680" w:type="dxa"/>
            <w:tcBorders>
              <w:top w:val="nil"/>
              <w:left w:val="single" w:sz="4" w:space="0" w:color="000000"/>
              <w:bottom w:val="single" w:sz="4" w:space="0" w:color="000000"/>
              <w:right w:val="single" w:sz="4" w:space="0" w:color="000000"/>
            </w:tcBorders>
            <w:shd w:val="clear" w:color="auto" w:fill="auto"/>
            <w:vAlign w:val="center"/>
          </w:tcPr>
          <w:p w:rsidR="00BB75A7" w:rsidRDefault="00BB75A7" w:rsidP="00135140">
            <w:pPr>
              <w:spacing w:after="0" w:line="240" w:lineRule="auto"/>
              <w:rPr>
                <w:color w:val="000000"/>
              </w:rPr>
            </w:pPr>
            <w:r>
              <w:rPr>
                <w:bCs/>
                <w:color w:val="000000"/>
                <w:szCs w:val="24"/>
              </w:rPr>
              <w:lastRenderedPageBreak/>
              <w:t>Max. počet výpustných otvorov</w:t>
            </w:r>
          </w:p>
        </w:tc>
        <w:tc>
          <w:tcPr>
            <w:tcW w:w="1520" w:type="dxa"/>
            <w:tcBorders>
              <w:top w:val="nil"/>
              <w:left w:val="nil"/>
              <w:bottom w:val="single" w:sz="4" w:space="0" w:color="000000"/>
              <w:right w:val="single" w:sz="4" w:space="0" w:color="000000"/>
            </w:tcBorders>
            <w:shd w:val="clear" w:color="auto" w:fill="auto"/>
            <w:vAlign w:val="bottom"/>
          </w:tcPr>
          <w:p w:rsidR="00BB75A7" w:rsidRDefault="00BB75A7" w:rsidP="00135140">
            <w:pPr>
              <w:spacing w:after="0" w:line="240" w:lineRule="auto"/>
              <w:rPr>
                <w:color w:val="000000"/>
              </w:rPr>
            </w:pPr>
            <w:r>
              <w:rPr>
                <w:color w:val="000000"/>
              </w:rPr>
              <w:t>90/ dopravný okruh</w:t>
            </w:r>
          </w:p>
        </w:tc>
        <w:tc>
          <w:tcPr>
            <w:tcW w:w="2620" w:type="dxa"/>
            <w:tcBorders>
              <w:top w:val="nil"/>
              <w:left w:val="nil"/>
              <w:bottom w:val="single" w:sz="4" w:space="0" w:color="000000"/>
              <w:right w:val="single" w:sz="4" w:space="0" w:color="000000"/>
            </w:tcBorders>
            <w:shd w:val="clear" w:color="auto" w:fill="FFF2CC" w:themeFill="accent4" w:themeFillTint="33"/>
            <w:vAlign w:val="bottom"/>
          </w:tcPr>
          <w:p w:rsidR="00BB75A7" w:rsidRDefault="00BB75A7" w:rsidP="00135140">
            <w:pPr>
              <w:spacing w:after="0" w:line="240" w:lineRule="auto"/>
              <w:rPr>
                <w:i/>
                <w:color w:val="000000"/>
              </w:rPr>
            </w:pPr>
          </w:p>
        </w:tc>
      </w:tr>
      <w:tr w:rsidR="00BB75A7" w:rsidTr="00135140">
        <w:trPr>
          <w:trHeight w:val="288"/>
        </w:trPr>
        <w:tc>
          <w:tcPr>
            <w:tcW w:w="6680" w:type="dxa"/>
            <w:tcBorders>
              <w:top w:val="nil"/>
              <w:left w:val="single" w:sz="4" w:space="0" w:color="000000"/>
              <w:bottom w:val="single" w:sz="4" w:space="0" w:color="000000"/>
              <w:right w:val="single" w:sz="4" w:space="0" w:color="000000"/>
            </w:tcBorders>
            <w:shd w:val="clear" w:color="auto" w:fill="auto"/>
            <w:vAlign w:val="center"/>
          </w:tcPr>
          <w:p w:rsidR="00BB75A7" w:rsidRDefault="00BB75A7" w:rsidP="00135140">
            <w:pPr>
              <w:spacing w:after="0" w:line="240" w:lineRule="auto"/>
              <w:rPr>
                <w:color w:val="000000"/>
              </w:rPr>
            </w:pPr>
            <w:r>
              <w:rPr>
                <w:bCs/>
                <w:color w:val="000000"/>
                <w:szCs w:val="24"/>
              </w:rPr>
              <w:t>Max. počet dopravných okruhov</w:t>
            </w:r>
          </w:p>
        </w:tc>
        <w:tc>
          <w:tcPr>
            <w:tcW w:w="1520" w:type="dxa"/>
            <w:tcBorders>
              <w:top w:val="nil"/>
              <w:left w:val="nil"/>
              <w:bottom w:val="single" w:sz="4" w:space="0" w:color="000000"/>
              <w:right w:val="single" w:sz="4" w:space="0" w:color="000000"/>
            </w:tcBorders>
            <w:shd w:val="clear" w:color="auto" w:fill="auto"/>
            <w:vAlign w:val="bottom"/>
          </w:tcPr>
          <w:p w:rsidR="00BB75A7" w:rsidRDefault="00BB75A7" w:rsidP="00135140">
            <w:pPr>
              <w:spacing w:after="0" w:line="240" w:lineRule="auto"/>
              <w:rPr>
                <w:color w:val="000000"/>
              </w:rPr>
            </w:pPr>
            <w:r>
              <w:rPr>
                <w:color w:val="000000"/>
              </w:rPr>
              <w:t>8</w:t>
            </w:r>
          </w:p>
        </w:tc>
        <w:tc>
          <w:tcPr>
            <w:tcW w:w="2620" w:type="dxa"/>
            <w:tcBorders>
              <w:top w:val="nil"/>
              <w:left w:val="nil"/>
              <w:bottom w:val="single" w:sz="4" w:space="0" w:color="000000"/>
              <w:right w:val="single" w:sz="4" w:space="0" w:color="000000"/>
            </w:tcBorders>
            <w:shd w:val="clear" w:color="auto" w:fill="FFF2CC" w:themeFill="accent4" w:themeFillTint="33"/>
            <w:vAlign w:val="bottom"/>
          </w:tcPr>
          <w:p w:rsidR="00BB75A7" w:rsidRDefault="00BB75A7" w:rsidP="00135140">
            <w:pPr>
              <w:spacing w:after="0" w:line="240" w:lineRule="auto"/>
              <w:rPr>
                <w:i/>
                <w:color w:val="000000"/>
              </w:rPr>
            </w:pPr>
          </w:p>
        </w:tc>
      </w:tr>
      <w:tr w:rsidR="00BB75A7" w:rsidTr="00135140">
        <w:trPr>
          <w:trHeight w:val="288"/>
        </w:trPr>
        <w:tc>
          <w:tcPr>
            <w:tcW w:w="6680" w:type="dxa"/>
            <w:tcBorders>
              <w:top w:val="nil"/>
              <w:left w:val="single" w:sz="4" w:space="0" w:color="000000"/>
              <w:bottom w:val="single" w:sz="4" w:space="0" w:color="000000"/>
              <w:right w:val="single" w:sz="4" w:space="0" w:color="000000"/>
            </w:tcBorders>
            <w:shd w:val="clear" w:color="auto" w:fill="auto"/>
            <w:vAlign w:val="center"/>
          </w:tcPr>
          <w:p w:rsidR="00BB75A7" w:rsidRDefault="00BB75A7" w:rsidP="00135140">
            <w:pPr>
              <w:spacing w:after="0" w:line="240" w:lineRule="auto"/>
              <w:rPr>
                <w:color w:val="000000"/>
              </w:rPr>
            </w:pPr>
            <w:r>
              <w:rPr>
                <w:bCs/>
                <w:color w:val="000000"/>
                <w:szCs w:val="24"/>
              </w:rPr>
              <w:t>Max. dĺžka potrubia</w:t>
            </w:r>
          </w:p>
        </w:tc>
        <w:tc>
          <w:tcPr>
            <w:tcW w:w="1520" w:type="dxa"/>
            <w:tcBorders>
              <w:top w:val="nil"/>
              <w:left w:val="nil"/>
              <w:bottom w:val="single" w:sz="4" w:space="0" w:color="000000"/>
              <w:right w:val="single" w:sz="4" w:space="0" w:color="000000"/>
            </w:tcBorders>
            <w:shd w:val="clear" w:color="auto" w:fill="auto"/>
            <w:vAlign w:val="bottom"/>
          </w:tcPr>
          <w:p w:rsidR="00BB75A7" w:rsidRDefault="00BB75A7" w:rsidP="00135140">
            <w:pPr>
              <w:spacing w:after="0" w:line="240" w:lineRule="auto"/>
              <w:rPr>
                <w:color w:val="000000"/>
              </w:rPr>
            </w:pPr>
            <w:r>
              <w:rPr>
                <w:color w:val="000000"/>
              </w:rPr>
              <w:t>270 m/ okruh</w:t>
            </w:r>
          </w:p>
        </w:tc>
        <w:tc>
          <w:tcPr>
            <w:tcW w:w="2620" w:type="dxa"/>
            <w:tcBorders>
              <w:top w:val="nil"/>
              <w:left w:val="nil"/>
              <w:bottom w:val="single" w:sz="4" w:space="0" w:color="000000"/>
              <w:right w:val="single" w:sz="4" w:space="0" w:color="000000"/>
            </w:tcBorders>
            <w:shd w:val="clear" w:color="auto" w:fill="FFF2CC" w:themeFill="accent4" w:themeFillTint="33"/>
            <w:vAlign w:val="bottom"/>
          </w:tcPr>
          <w:p w:rsidR="00BB75A7" w:rsidRDefault="00BB75A7" w:rsidP="00135140">
            <w:pPr>
              <w:spacing w:after="0" w:line="240" w:lineRule="auto"/>
              <w:rPr>
                <w:i/>
                <w:color w:val="000000"/>
              </w:rPr>
            </w:pPr>
          </w:p>
        </w:tc>
      </w:tr>
      <w:tr w:rsidR="00BB75A7" w:rsidTr="00135140">
        <w:trPr>
          <w:trHeight w:val="288"/>
        </w:trPr>
        <w:tc>
          <w:tcPr>
            <w:tcW w:w="6680" w:type="dxa"/>
            <w:tcBorders>
              <w:top w:val="nil"/>
              <w:left w:val="single" w:sz="4" w:space="0" w:color="000000"/>
              <w:bottom w:val="single" w:sz="4" w:space="0" w:color="000000"/>
              <w:right w:val="single" w:sz="4" w:space="0" w:color="000000"/>
            </w:tcBorders>
            <w:shd w:val="clear" w:color="auto" w:fill="auto"/>
            <w:vAlign w:val="center"/>
          </w:tcPr>
          <w:p w:rsidR="00BB75A7" w:rsidRDefault="00BB75A7" w:rsidP="00135140">
            <w:pPr>
              <w:spacing w:after="0" w:line="240" w:lineRule="auto"/>
              <w:rPr>
                <w:color w:val="000000"/>
              </w:rPr>
            </w:pPr>
            <w:r>
              <w:rPr>
                <w:bCs/>
                <w:color w:val="000000"/>
                <w:szCs w:val="24"/>
              </w:rPr>
              <w:t>Priemer dopravného potrubia</w:t>
            </w:r>
          </w:p>
        </w:tc>
        <w:tc>
          <w:tcPr>
            <w:tcW w:w="1520" w:type="dxa"/>
            <w:tcBorders>
              <w:top w:val="nil"/>
              <w:left w:val="nil"/>
              <w:bottom w:val="single" w:sz="4" w:space="0" w:color="000000"/>
              <w:right w:val="single" w:sz="4" w:space="0" w:color="000000"/>
            </w:tcBorders>
            <w:shd w:val="clear" w:color="auto" w:fill="auto"/>
            <w:vAlign w:val="bottom"/>
          </w:tcPr>
          <w:p w:rsidR="00BB75A7" w:rsidRDefault="00BB75A7" w:rsidP="00135140">
            <w:pPr>
              <w:spacing w:after="0" w:line="240" w:lineRule="auto"/>
              <w:rPr>
                <w:color w:val="000000"/>
              </w:rPr>
            </w:pPr>
            <w:r>
              <w:rPr>
                <w:color w:val="000000"/>
              </w:rPr>
              <w:t>Ø 200 mm</w:t>
            </w:r>
          </w:p>
        </w:tc>
        <w:tc>
          <w:tcPr>
            <w:tcW w:w="2620" w:type="dxa"/>
            <w:tcBorders>
              <w:top w:val="nil"/>
              <w:left w:val="nil"/>
              <w:bottom w:val="single" w:sz="4" w:space="0" w:color="000000"/>
              <w:right w:val="single" w:sz="4" w:space="0" w:color="000000"/>
            </w:tcBorders>
            <w:shd w:val="clear" w:color="auto" w:fill="FFF2CC" w:themeFill="accent4" w:themeFillTint="33"/>
            <w:vAlign w:val="bottom"/>
          </w:tcPr>
          <w:p w:rsidR="00BB75A7" w:rsidRDefault="00BB75A7" w:rsidP="00135140">
            <w:pPr>
              <w:spacing w:after="0" w:line="240" w:lineRule="auto"/>
              <w:rPr>
                <w:i/>
                <w:color w:val="000000"/>
              </w:rPr>
            </w:pPr>
          </w:p>
        </w:tc>
      </w:tr>
      <w:tr w:rsidR="00BB75A7" w:rsidTr="00135140">
        <w:trPr>
          <w:trHeight w:val="300"/>
        </w:trPr>
        <w:tc>
          <w:tcPr>
            <w:tcW w:w="6680" w:type="dxa"/>
            <w:tcBorders>
              <w:top w:val="nil"/>
              <w:left w:val="single" w:sz="4" w:space="0" w:color="000000"/>
              <w:bottom w:val="single" w:sz="8" w:space="0" w:color="000000"/>
              <w:right w:val="single" w:sz="4" w:space="0" w:color="000000"/>
            </w:tcBorders>
            <w:shd w:val="clear" w:color="auto" w:fill="auto"/>
            <w:vAlign w:val="center"/>
          </w:tcPr>
          <w:p w:rsidR="00BB75A7" w:rsidRDefault="00BB75A7" w:rsidP="00135140">
            <w:pPr>
              <w:spacing w:after="0" w:line="240" w:lineRule="auto"/>
              <w:rPr>
                <w:color w:val="000000"/>
              </w:rPr>
            </w:pPr>
            <w:r>
              <w:rPr>
                <w:bCs/>
                <w:color w:val="000000"/>
                <w:szCs w:val="24"/>
              </w:rPr>
              <w:t>Materiál potrubia a hlavných kovových komponentov</w:t>
            </w:r>
          </w:p>
        </w:tc>
        <w:tc>
          <w:tcPr>
            <w:tcW w:w="1520" w:type="dxa"/>
            <w:tcBorders>
              <w:top w:val="nil"/>
              <w:left w:val="nil"/>
              <w:bottom w:val="single" w:sz="8" w:space="0" w:color="000000"/>
              <w:right w:val="single" w:sz="4" w:space="0" w:color="000000"/>
            </w:tcBorders>
            <w:shd w:val="clear" w:color="auto" w:fill="auto"/>
            <w:vAlign w:val="bottom"/>
          </w:tcPr>
          <w:p w:rsidR="00BB75A7" w:rsidRDefault="00BB75A7" w:rsidP="00135140">
            <w:pPr>
              <w:spacing w:after="0" w:line="240" w:lineRule="auto"/>
              <w:rPr>
                <w:color w:val="000000"/>
              </w:rPr>
            </w:pPr>
            <w:r>
              <w:rPr>
                <w:color w:val="000000"/>
              </w:rPr>
              <w:t>Pozinkovaná oceľ</w:t>
            </w:r>
          </w:p>
        </w:tc>
        <w:tc>
          <w:tcPr>
            <w:tcW w:w="2620" w:type="dxa"/>
            <w:tcBorders>
              <w:top w:val="nil"/>
              <w:left w:val="nil"/>
              <w:bottom w:val="single" w:sz="8" w:space="0" w:color="000000"/>
              <w:right w:val="single" w:sz="4" w:space="0" w:color="000000"/>
            </w:tcBorders>
            <w:shd w:val="clear" w:color="auto" w:fill="FFF2CC" w:themeFill="accent4" w:themeFillTint="33"/>
            <w:vAlign w:val="bottom"/>
          </w:tcPr>
          <w:p w:rsidR="00BB75A7" w:rsidRDefault="00BB75A7" w:rsidP="00135140">
            <w:pPr>
              <w:spacing w:after="0" w:line="240" w:lineRule="auto"/>
              <w:rPr>
                <w:i/>
                <w:color w:val="000000"/>
              </w:rPr>
            </w:pPr>
          </w:p>
        </w:tc>
      </w:tr>
      <w:tr w:rsidR="00BB75A7" w:rsidTr="00135140">
        <w:trPr>
          <w:trHeight w:val="288"/>
        </w:trPr>
        <w:tc>
          <w:tcPr>
            <w:tcW w:w="6680" w:type="dxa"/>
            <w:tcBorders>
              <w:top w:val="nil"/>
              <w:left w:val="single" w:sz="4" w:space="0" w:color="000000"/>
              <w:bottom w:val="single" w:sz="4" w:space="0" w:color="000000"/>
              <w:right w:val="single" w:sz="4" w:space="0" w:color="000000"/>
            </w:tcBorders>
            <w:shd w:val="clear" w:color="auto" w:fill="auto"/>
            <w:vAlign w:val="center"/>
          </w:tcPr>
          <w:p w:rsidR="00BB75A7" w:rsidRDefault="00BB75A7" w:rsidP="00135140">
            <w:pPr>
              <w:spacing w:after="0" w:line="240" w:lineRule="auto"/>
              <w:rPr>
                <w:color w:val="000000"/>
              </w:rPr>
            </w:pPr>
            <w:r>
              <w:rPr>
                <w:bCs/>
                <w:color w:val="000000"/>
                <w:szCs w:val="24"/>
              </w:rPr>
              <w:t>Hladina akustického tlaku mechanického dopravníka</w:t>
            </w:r>
          </w:p>
        </w:tc>
        <w:tc>
          <w:tcPr>
            <w:tcW w:w="1520" w:type="dxa"/>
            <w:tcBorders>
              <w:top w:val="nil"/>
              <w:left w:val="nil"/>
              <w:bottom w:val="single" w:sz="4" w:space="0" w:color="000000"/>
              <w:right w:val="single" w:sz="4" w:space="0" w:color="000000"/>
            </w:tcBorders>
            <w:shd w:val="clear" w:color="auto" w:fill="auto"/>
            <w:vAlign w:val="bottom"/>
          </w:tcPr>
          <w:p w:rsidR="00BB75A7" w:rsidRDefault="00BB75A7" w:rsidP="00135140">
            <w:pPr>
              <w:spacing w:after="0" w:line="240" w:lineRule="auto"/>
              <w:rPr>
                <w:color w:val="000000"/>
              </w:rPr>
            </w:pPr>
            <w:r>
              <w:rPr>
                <w:color w:val="000000"/>
              </w:rPr>
              <w:t>77,6 dB(A)</w:t>
            </w:r>
          </w:p>
        </w:tc>
        <w:tc>
          <w:tcPr>
            <w:tcW w:w="2620" w:type="dxa"/>
            <w:tcBorders>
              <w:top w:val="nil"/>
              <w:left w:val="nil"/>
              <w:bottom w:val="single" w:sz="4" w:space="0" w:color="000000"/>
              <w:right w:val="single" w:sz="4" w:space="0" w:color="000000"/>
            </w:tcBorders>
            <w:shd w:val="clear" w:color="auto" w:fill="FFF2CC" w:themeFill="accent4" w:themeFillTint="33"/>
            <w:vAlign w:val="bottom"/>
          </w:tcPr>
          <w:p w:rsidR="00BB75A7" w:rsidRDefault="00BB75A7" w:rsidP="00135140">
            <w:pPr>
              <w:spacing w:after="0" w:line="240" w:lineRule="auto"/>
              <w:rPr>
                <w:i/>
                <w:color w:val="000000"/>
              </w:rPr>
            </w:pPr>
          </w:p>
        </w:tc>
      </w:tr>
      <w:tr w:rsidR="00BB75A7" w:rsidTr="00135140">
        <w:trPr>
          <w:trHeight w:val="288"/>
        </w:trPr>
        <w:tc>
          <w:tcPr>
            <w:tcW w:w="6680" w:type="dxa"/>
            <w:tcBorders>
              <w:top w:val="nil"/>
              <w:left w:val="single" w:sz="4" w:space="0" w:color="000000"/>
              <w:bottom w:val="single" w:sz="4" w:space="0" w:color="000000"/>
              <w:right w:val="single" w:sz="4" w:space="0" w:color="000000"/>
            </w:tcBorders>
            <w:shd w:val="clear" w:color="auto" w:fill="auto"/>
            <w:vAlign w:val="center"/>
          </w:tcPr>
          <w:p w:rsidR="00BB75A7" w:rsidRDefault="00BB75A7" w:rsidP="00135140">
            <w:pPr>
              <w:spacing w:after="0" w:line="240" w:lineRule="auto"/>
              <w:rPr>
                <w:color w:val="000000"/>
              </w:rPr>
            </w:pPr>
            <w:r>
              <w:rPr>
                <w:bCs/>
                <w:color w:val="000000"/>
                <w:szCs w:val="24"/>
              </w:rPr>
              <w:t>Hladina akustického tlaku pneumatického dopravníka</w:t>
            </w:r>
          </w:p>
        </w:tc>
        <w:tc>
          <w:tcPr>
            <w:tcW w:w="1520" w:type="dxa"/>
            <w:tcBorders>
              <w:top w:val="nil"/>
              <w:left w:val="nil"/>
              <w:bottom w:val="single" w:sz="4" w:space="0" w:color="000000"/>
              <w:right w:val="single" w:sz="4" w:space="0" w:color="000000"/>
            </w:tcBorders>
            <w:shd w:val="clear" w:color="auto" w:fill="auto"/>
            <w:vAlign w:val="bottom"/>
          </w:tcPr>
          <w:p w:rsidR="00BB75A7" w:rsidRDefault="00BB75A7" w:rsidP="00135140">
            <w:pPr>
              <w:spacing w:after="0" w:line="240" w:lineRule="auto"/>
              <w:rPr>
                <w:color w:val="000000"/>
              </w:rPr>
            </w:pPr>
            <w:r>
              <w:rPr>
                <w:color w:val="000000"/>
              </w:rPr>
              <w:t>82,0 db(A)</w:t>
            </w:r>
          </w:p>
        </w:tc>
        <w:tc>
          <w:tcPr>
            <w:tcW w:w="2620" w:type="dxa"/>
            <w:tcBorders>
              <w:top w:val="nil"/>
              <w:left w:val="nil"/>
              <w:bottom w:val="single" w:sz="4" w:space="0" w:color="000000"/>
              <w:right w:val="single" w:sz="4" w:space="0" w:color="000000"/>
            </w:tcBorders>
            <w:shd w:val="clear" w:color="auto" w:fill="FFF2CC" w:themeFill="accent4" w:themeFillTint="33"/>
            <w:vAlign w:val="bottom"/>
          </w:tcPr>
          <w:p w:rsidR="00BB75A7" w:rsidRDefault="00BB75A7" w:rsidP="00135140">
            <w:pPr>
              <w:spacing w:after="0" w:line="240" w:lineRule="auto"/>
              <w:rPr>
                <w:i/>
                <w:color w:val="000000"/>
              </w:rPr>
            </w:pPr>
          </w:p>
        </w:tc>
      </w:tr>
      <w:tr w:rsidR="00BB75A7" w:rsidTr="00135140">
        <w:trPr>
          <w:trHeight w:val="288"/>
        </w:trPr>
        <w:tc>
          <w:tcPr>
            <w:tcW w:w="10820" w:type="dxa"/>
            <w:gridSpan w:val="3"/>
            <w:tcBorders>
              <w:top w:val="nil"/>
              <w:left w:val="single" w:sz="4" w:space="0" w:color="000000"/>
              <w:bottom w:val="single" w:sz="4" w:space="0" w:color="000000"/>
              <w:right w:val="single" w:sz="4" w:space="0" w:color="000000"/>
            </w:tcBorders>
            <w:shd w:val="clear" w:color="auto" w:fill="auto"/>
            <w:vAlign w:val="center"/>
          </w:tcPr>
          <w:p w:rsidR="00BB75A7" w:rsidRDefault="00BB75A7" w:rsidP="00135140">
            <w:pPr>
              <w:spacing w:after="0" w:line="240" w:lineRule="auto"/>
              <w:rPr>
                <w:i/>
                <w:color w:val="000000"/>
              </w:rPr>
            </w:pPr>
          </w:p>
        </w:tc>
      </w:tr>
      <w:tr w:rsidR="00BB75A7" w:rsidTr="00135140">
        <w:trPr>
          <w:trHeight w:val="288"/>
        </w:trPr>
        <w:tc>
          <w:tcPr>
            <w:tcW w:w="6680" w:type="dxa"/>
            <w:tcBorders>
              <w:top w:val="nil"/>
              <w:left w:val="single" w:sz="4" w:space="0" w:color="000000"/>
              <w:bottom w:val="single" w:sz="4" w:space="0" w:color="000000"/>
              <w:right w:val="single" w:sz="4" w:space="0" w:color="000000"/>
            </w:tcBorders>
            <w:shd w:val="clear" w:color="auto" w:fill="auto"/>
            <w:vAlign w:val="center"/>
          </w:tcPr>
          <w:p w:rsidR="00BB75A7" w:rsidRDefault="00BB75A7" w:rsidP="00135140">
            <w:pPr>
              <w:spacing w:after="0" w:line="240" w:lineRule="auto"/>
              <w:rPr>
                <w:b/>
                <w:color w:val="000000"/>
              </w:rPr>
            </w:pPr>
            <w:r>
              <w:rPr>
                <w:b/>
                <w:color w:val="000000"/>
              </w:rPr>
              <w:t>Hnacia jednotka</w:t>
            </w:r>
          </w:p>
          <w:p w:rsidR="00BB75A7" w:rsidRDefault="00BB75A7" w:rsidP="00135140">
            <w:pPr>
              <w:numPr>
                <w:ilvl w:val="0"/>
                <w:numId w:val="1"/>
              </w:numPr>
              <w:autoSpaceDE w:val="0"/>
              <w:autoSpaceDN w:val="0"/>
              <w:adjustRightInd w:val="0"/>
              <w:spacing w:after="0" w:line="240" w:lineRule="auto"/>
              <w:ind w:left="720" w:hanging="360"/>
              <w:rPr>
                <w:rFonts w:asciiTheme="minorHAnsi" w:hAnsiTheme="minorHAnsi" w:cstheme="minorHAnsi"/>
                <w:bCs/>
                <w:color w:val="000000"/>
                <w:szCs w:val="24"/>
              </w:rPr>
            </w:pPr>
            <w:r>
              <w:rPr>
                <w:rFonts w:asciiTheme="minorHAnsi" w:hAnsiTheme="minorHAnsi" w:cstheme="minorHAnsi"/>
                <w:color w:val="000000"/>
                <w:szCs w:val="24"/>
              </w:rPr>
              <w:t xml:space="preserve">rozmery: </w:t>
            </w:r>
            <w:r>
              <w:rPr>
                <w:rFonts w:asciiTheme="minorHAnsi" w:hAnsiTheme="minorHAnsi" w:cstheme="minorHAnsi"/>
                <w:bCs/>
                <w:color w:val="000000"/>
                <w:szCs w:val="24"/>
              </w:rPr>
              <w:t>205 × 82 × 76 cm</w:t>
            </w:r>
          </w:p>
          <w:p w:rsidR="00BB75A7" w:rsidRDefault="00BB75A7" w:rsidP="00135140">
            <w:pPr>
              <w:numPr>
                <w:ilvl w:val="0"/>
                <w:numId w:val="1"/>
              </w:numPr>
              <w:autoSpaceDE w:val="0"/>
              <w:autoSpaceDN w:val="0"/>
              <w:adjustRightInd w:val="0"/>
              <w:spacing w:after="0" w:line="240" w:lineRule="auto"/>
              <w:ind w:left="720" w:hanging="360"/>
              <w:rPr>
                <w:rFonts w:asciiTheme="minorHAnsi" w:hAnsiTheme="minorHAnsi" w:cstheme="minorHAnsi"/>
                <w:bCs/>
                <w:color w:val="000000"/>
                <w:szCs w:val="24"/>
              </w:rPr>
            </w:pPr>
            <w:r>
              <w:rPr>
                <w:rFonts w:asciiTheme="minorHAnsi" w:hAnsiTheme="minorHAnsi" w:cstheme="minorHAnsi"/>
                <w:color w:val="000000"/>
                <w:szCs w:val="24"/>
              </w:rPr>
              <w:t xml:space="preserve">hmotnosť: </w:t>
            </w:r>
            <w:r>
              <w:rPr>
                <w:rFonts w:asciiTheme="minorHAnsi" w:hAnsiTheme="minorHAnsi" w:cstheme="minorHAnsi"/>
                <w:bCs/>
                <w:color w:val="000000"/>
                <w:szCs w:val="24"/>
              </w:rPr>
              <w:t>240 kg</w:t>
            </w:r>
          </w:p>
          <w:p w:rsidR="00BB75A7" w:rsidRDefault="00BB75A7" w:rsidP="00135140">
            <w:pPr>
              <w:numPr>
                <w:ilvl w:val="0"/>
                <w:numId w:val="1"/>
              </w:numPr>
              <w:autoSpaceDE w:val="0"/>
              <w:autoSpaceDN w:val="0"/>
              <w:adjustRightInd w:val="0"/>
              <w:spacing w:after="0" w:line="240" w:lineRule="auto"/>
              <w:ind w:left="720" w:hanging="360"/>
              <w:rPr>
                <w:rFonts w:asciiTheme="minorHAnsi" w:hAnsiTheme="minorHAnsi" w:cstheme="minorHAnsi"/>
                <w:bCs/>
                <w:color w:val="000000"/>
                <w:szCs w:val="24"/>
              </w:rPr>
            </w:pPr>
            <w:r>
              <w:rPr>
                <w:rFonts w:asciiTheme="minorHAnsi" w:hAnsiTheme="minorHAnsi" w:cstheme="minorHAnsi"/>
                <w:color w:val="000000"/>
                <w:szCs w:val="24"/>
              </w:rPr>
              <w:t xml:space="preserve">výkon elektromotora: </w:t>
            </w:r>
            <w:r>
              <w:rPr>
                <w:rFonts w:asciiTheme="minorHAnsi" w:hAnsiTheme="minorHAnsi" w:cstheme="minorHAnsi"/>
                <w:bCs/>
                <w:color w:val="000000"/>
                <w:szCs w:val="24"/>
              </w:rPr>
              <w:t>1,1 kW</w:t>
            </w:r>
          </w:p>
          <w:p w:rsidR="00BB75A7" w:rsidRDefault="00BB75A7" w:rsidP="00135140">
            <w:pPr>
              <w:numPr>
                <w:ilvl w:val="0"/>
                <w:numId w:val="1"/>
              </w:numPr>
              <w:autoSpaceDE w:val="0"/>
              <w:autoSpaceDN w:val="0"/>
              <w:adjustRightInd w:val="0"/>
              <w:spacing w:after="0" w:line="240" w:lineRule="auto"/>
              <w:ind w:left="720" w:hanging="360"/>
              <w:rPr>
                <w:rFonts w:asciiTheme="minorHAnsi" w:hAnsiTheme="minorHAnsi" w:cstheme="minorHAnsi"/>
                <w:bCs/>
                <w:color w:val="000000"/>
                <w:szCs w:val="24"/>
              </w:rPr>
            </w:pPr>
            <w:r>
              <w:rPr>
                <w:rFonts w:asciiTheme="minorHAnsi" w:hAnsiTheme="minorHAnsi" w:cstheme="minorHAnsi"/>
                <w:color w:val="000000"/>
                <w:szCs w:val="24"/>
              </w:rPr>
              <w:t xml:space="preserve">vyhotovenie: </w:t>
            </w:r>
            <w:r>
              <w:rPr>
                <w:rFonts w:asciiTheme="minorHAnsi" w:hAnsiTheme="minorHAnsi" w:cstheme="minorHAnsi"/>
                <w:bCs/>
                <w:color w:val="000000"/>
                <w:szCs w:val="24"/>
              </w:rPr>
              <w:t>pozinkovaná oceľ</w:t>
            </w:r>
          </w:p>
          <w:p w:rsidR="00BB75A7" w:rsidRDefault="00BB75A7" w:rsidP="00135140">
            <w:pPr>
              <w:numPr>
                <w:ilvl w:val="0"/>
                <w:numId w:val="1"/>
              </w:numPr>
              <w:autoSpaceDE w:val="0"/>
              <w:autoSpaceDN w:val="0"/>
              <w:adjustRightInd w:val="0"/>
              <w:spacing w:after="0" w:line="240" w:lineRule="auto"/>
              <w:ind w:left="720" w:hanging="360"/>
              <w:rPr>
                <w:rFonts w:asciiTheme="minorHAnsi" w:hAnsiTheme="minorHAnsi" w:cstheme="minorHAnsi"/>
                <w:b/>
                <w:bCs/>
                <w:color w:val="000000"/>
                <w:szCs w:val="24"/>
              </w:rPr>
            </w:pPr>
            <w:r>
              <w:rPr>
                <w:rFonts w:asciiTheme="minorHAnsi" w:hAnsiTheme="minorHAnsi" w:cstheme="minorHAnsi"/>
                <w:color w:val="000000"/>
                <w:szCs w:val="24"/>
              </w:rPr>
              <w:t>jednotka zabezpečuje dopravu materiálu prostredníctvom dopravného systému</w:t>
            </w:r>
          </w:p>
        </w:tc>
        <w:tc>
          <w:tcPr>
            <w:tcW w:w="1520" w:type="dxa"/>
            <w:tcBorders>
              <w:top w:val="nil"/>
              <w:left w:val="nil"/>
              <w:bottom w:val="single" w:sz="4" w:space="0" w:color="000000"/>
              <w:right w:val="single" w:sz="4" w:space="0" w:color="000000"/>
            </w:tcBorders>
            <w:shd w:val="clear" w:color="auto" w:fill="auto"/>
            <w:vAlign w:val="bottom"/>
          </w:tcPr>
          <w:p w:rsidR="00BB75A7" w:rsidRDefault="00BB75A7" w:rsidP="00135140">
            <w:pPr>
              <w:spacing w:after="0" w:line="240" w:lineRule="auto"/>
              <w:rPr>
                <w:color w:val="000000"/>
              </w:rPr>
            </w:pPr>
            <w:r>
              <w:rPr>
                <w:color w:val="000000"/>
              </w:rPr>
              <w:t>Vyžaduje sa</w:t>
            </w:r>
          </w:p>
        </w:tc>
        <w:tc>
          <w:tcPr>
            <w:tcW w:w="2620" w:type="dxa"/>
            <w:tcBorders>
              <w:top w:val="nil"/>
              <w:left w:val="nil"/>
              <w:bottom w:val="single" w:sz="4" w:space="0" w:color="000000"/>
              <w:right w:val="single" w:sz="4" w:space="0" w:color="000000"/>
            </w:tcBorders>
            <w:shd w:val="clear" w:color="auto" w:fill="FFF2CC" w:themeFill="accent4" w:themeFillTint="33"/>
            <w:vAlign w:val="bottom"/>
          </w:tcPr>
          <w:p w:rsidR="00BB75A7" w:rsidRDefault="00BB75A7" w:rsidP="00135140">
            <w:pPr>
              <w:spacing w:after="0" w:line="240" w:lineRule="auto"/>
              <w:rPr>
                <w:i/>
                <w:color w:val="000000"/>
              </w:rPr>
            </w:pPr>
          </w:p>
        </w:tc>
      </w:tr>
      <w:tr w:rsidR="00BB75A7" w:rsidTr="00135140">
        <w:trPr>
          <w:trHeight w:val="288"/>
        </w:trPr>
        <w:tc>
          <w:tcPr>
            <w:tcW w:w="6680" w:type="dxa"/>
            <w:tcBorders>
              <w:top w:val="nil"/>
              <w:left w:val="single" w:sz="4" w:space="0" w:color="000000"/>
              <w:bottom w:val="single" w:sz="4" w:space="0" w:color="000000"/>
              <w:right w:val="single" w:sz="4" w:space="0" w:color="000000"/>
            </w:tcBorders>
            <w:shd w:val="clear" w:color="auto" w:fill="auto"/>
            <w:vAlign w:val="center"/>
          </w:tcPr>
          <w:p w:rsidR="00BB75A7" w:rsidRDefault="00BB75A7" w:rsidP="00135140">
            <w:pPr>
              <w:autoSpaceDE w:val="0"/>
              <w:autoSpaceDN w:val="0"/>
              <w:adjustRightInd w:val="0"/>
              <w:spacing w:after="0" w:line="240" w:lineRule="auto"/>
              <w:rPr>
                <w:rFonts w:asciiTheme="minorHAnsi" w:hAnsiTheme="minorHAnsi" w:cstheme="minorHAnsi"/>
                <w:b/>
                <w:bCs/>
                <w:color w:val="000000"/>
                <w:szCs w:val="24"/>
              </w:rPr>
            </w:pPr>
            <w:r>
              <w:rPr>
                <w:rFonts w:asciiTheme="minorHAnsi" w:hAnsiTheme="minorHAnsi" w:cstheme="minorHAnsi"/>
                <w:b/>
                <w:bCs/>
                <w:color w:val="000000"/>
                <w:szCs w:val="24"/>
              </w:rPr>
              <w:t>Prechodová jednotka</w:t>
            </w:r>
          </w:p>
          <w:p w:rsidR="00BB75A7" w:rsidRDefault="00BB75A7" w:rsidP="00135140">
            <w:pPr>
              <w:autoSpaceDE w:val="0"/>
              <w:autoSpaceDN w:val="0"/>
              <w:adjustRightInd w:val="0"/>
              <w:spacing w:after="0" w:line="240" w:lineRule="auto"/>
              <w:jc w:val="both"/>
              <w:rPr>
                <w:color w:val="000000"/>
                <w:szCs w:val="24"/>
              </w:rPr>
            </w:pPr>
            <w:r>
              <w:rPr>
                <w:color w:val="000000"/>
                <w:szCs w:val="24"/>
              </w:rPr>
              <w:t>Prechodová jednotka zabezpečuje prechod spracovanej slamy do dopravného okruhu.</w:t>
            </w:r>
          </w:p>
          <w:p w:rsidR="00BB75A7" w:rsidRDefault="00BB75A7" w:rsidP="00135140">
            <w:pPr>
              <w:numPr>
                <w:ilvl w:val="0"/>
                <w:numId w:val="1"/>
              </w:numPr>
              <w:autoSpaceDE w:val="0"/>
              <w:autoSpaceDN w:val="0"/>
              <w:adjustRightInd w:val="0"/>
              <w:spacing w:after="0" w:line="240" w:lineRule="auto"/>
              <w:ind w:left="720" w:hanging="360"/>
              <w:jc w:val="both"/>
              <w:rPr>
                <w:bCs/>
                <w:color w:val="000000"/>
                <w:szCs w:val="24"/>
              </w:rPr>
            </w:pPr>
            <w:r>
              <w:rPr>
                <w:color w:val="000000"/>
                <w:szCs w:val="24"/>
              </w:rPr>
              <w:t xml:space="preserve">priemer: podľa vyhotovenia cca </w:t>
            </w:r>
            <w:r>
              <w:rPr>
                <w:bCs/>
                <w:color w:val="000000"/>
                <w:szCs w:val="24"/>
              </w:rPr>
              <w:t>Ø 105 cm</w:t>
            </w:r>
          </w:p>
          <w:p w:rsidR="00BB75A7" w:rsidRDefault="00BB75A7" w:rsidP="00135140">
            <w:pPr>
              <w:numPr>
                <w:ilvl w:val="0"/>
                <w:numId w:val="1"/>
              </w:numPr>
              <w:autoSpaceDE w:val="0"/>
              <w:autoSpaceDN w:val="0"/>
              <w:adjustRightInd w:val="0"/>
              <w:spacing w:after="0" w:line="240" w:lineRule="auto"/>
              <w:ind w:left="720" w:hanging="360"/>
              <w:jc w:val="both"/>
              <w:rPr>
                <w:bCs/>
                <w:color w:val="000000"/>
                <w:szCs w:val="24"/>
              </w:rPr>
            </w:pPr>
            <w:r>
              <w:rPr>
                <w:color w:val="000000"/>
                <w:szCs w:val="24"/>
              </w:rPr>
              <w:t xml:space="preserve">rozmery: </w:t>
            </w:r>
            <w:r>
              <w:rPr>
                <w:bCs/>
                <w:color w:val="000000"/>
                <w:szCs w:val="24"/>
              </w:rPr>
              <w:t>Ø 105 × 110 cm</w:t>
            </w:r>
          </w:p>
          <w:p w:rsidR="00BB75A7" w:rsidRDefault="00BB75A7" w:rsidP="00135140">
            <w:pPr>
              <w:numPr>
                <w:ilvl w:val="0"/>
                <w:numId w:val="1"/>
              </w:numPr>
              <w:autoSpaceDE w:val="0"/>
              <w:autoSpaceDN w:val="0"/>
              <w:adjustRightInd w:val="0"/>
              <w:spacing w:after="0" w:line="240" w:lineRule="auto"/>
              <w:ind w:left="720" w:hanging="360"/>
              <w:jc w:val="both"/>
              <w:rPr>
                <w:bCs/>
                <w:color w:val="000000"/>
                <w:szCs w:val="24"/>
              </w:rPr>
            </w:pPr>
            <w:r>
              <w:rPr>
                <w:color w:val="000000"/>
                <w:szCs w:val="24"/>
              </w:rPr>
              <w:t xml:space="preserve">hmotnosť: </w:t>
            </w:r>
            <w:r>
              <w:rPr>
                <w:bCs/>
                <w:color w:val="000000"/>
                <w:szCs w:val="24"/>
              </w:rPr>
              <w:t>195 kg</w:t>
            </w:r>
          </w:p>
          <w:p w:rsidR="00BB75A7" w:rsidRDefault="00BB75A7" w:rsidP="00135140">
            <w:pPr>
              <w:numPr>
                <w:ilvl w:val="0"/>
                <w:numId w:val="1"/>
              </w:numPr>
              <w:autoSpaceDE w:val="0"/>
              <w:autoSpaceDN w:val="0"/>
              <w:adjustRightInd w:val="0"/>
              <w:spacing w:after="0" w:line="240" w:lineRule="auto"/>
              <w:ind w:left="720" w:hanging="360"/>
              <w:jc w:val="both"/>
              <w:rPr>
                <w:bCs/>
                <w:color w:val="000000"/>
                <w:szCs w:val="24"/>
              </w:rPr>
            </w:pPr>
            <w:r>
              <w:rPr>
                <w:color w:val="000000"/>
                <w:szCs w:val="24"/>
              </w:rPr>
              <w:t xml:space="preserve">výkon motora: </w:t>
            </w:r>
            <w:r>
              <w:rPr>
                <w:bCs/>
                <w:color w:val="000000"/>
                <w:szCs w:val="24"/>
              </w:rPr>
              <w:t>1,1 kW</w:t>
            </w:r>
          </w:p>
          <w:p w:rsidR="00BB75A7" w:rsidRDefault="00BB75A7" w:rsidP="00135140">
            <w:pPr>
              <w:numPr>
                <w:ilvl w:val="0"/>
                <w:numId w:val="1"/>
              </w:numPr>
              <w:autoSpaceDE w:val="0"/>
              <w:autoSpaceDN w:val="0"/>
              <w:adjustRightInd w:val="0"/>
              <w:spacing w:after="0" w:line="240" w:lineRule="auto"/>
              <w:ind w:left="720" w:hanging="360"/>
              <w:jc w:val="both"/>
              <w:rPr>
                <w:bCs/>
                <w:color w:val="000000"/>
                <w:szCs w:val="24"/>
              </w:rPr>
            </w:pPr>
            <w:r>
              <w:rPr>
                <w:color w:val="000000"/>
                <w:szCs w:val="24"/>
              </w:rPr>
              <w:t xml:space="preserve">otáčky: </w:t>
            </w:r>
            <w:r>
              <w:rPr>
                <w:bCs/>
                <w:color w:val="000000"/>
                <w:szCs w:val="24"/>
              </w:rPr>
              <w:t>30 min⁻¹</w:t>
            </w:r>
          </w:p>
          <w:p w:rsidR="00BB75A7" w:rsidRDefault="00BB75A7" w:rsidP="00135140">
            <w:pPr>
              <w:autoSpaceDE w:val="0"/>
              <w:autoSpaceDN w:val="0"/>
              <w:adjustRightInd w:val="0"/>
              <w:spacing w:after="0" w:line="240" w:lineRule="auto"/>
              <w:jc w:val="both"/>
              <w:rPr>
                <w:rFonts w:asciiTheme="minorHAnsi" w:hAnsiTheme="minorHAnsi" w:cstheme="minorHAnsi"/>
                <w:b/>
                <w:bCs/>
                <w:color w:val="000000"/>
                <w:szCs w:val="24"/>
              </w:rPr>
            </w:pPr>
            <w:r>
              <w:rPr>
                <w:color w:val="000000"/>
                <w:szCs w:val="24"/>
              </w:rPr>
              <w:t>Jednotka zároveň spolupracuje so systémom odsávania a regulácie prúdenia vzduchu.</w:t>
            </w:r>
          </w:p>
        </w:tc>
        <w:tc>
          <w:tcPr>
            <w:tcW w:w="1520" w:type="dxa"/>
            <w:tcBorders>
              <w:top w:val="nil"/>
              <w:left w:val="nil"/>
              <w:bottom w:val="single" w:sz="4" w:space="0" w:color="000000"/>
              <w:right w:val="single" w:sz="4" w:space="0" w:color="000000"/>
            </w:tcBorders>
            <w:shd w:val="clear" w:color="auto" w:fill="auto"/>
            <w:vAlign w:val="bottom"/>
          </w:tcPr>
          <w:p w:rsidR="00BB75A7" w:rsidRDefault="00BB75A7" w:rsidP="00135140">
            <w:pPr>
              <w:spacing w:after="0" w:line="240" w:lineRule="auto"/>
              <w:rPr>
                <w:color w:val="000000"/>
              </w:rPr>
            </w:pPr>
            <w:r>
              <w:rPr>
                <w:color w:val="000000"/>
              </w:rPr>
              <w:t>Vyžaduje sa</w:t>
            </w:r>
          </w:p>
        </w:tc>
        <w:tc>
          <w:tcPr>
            <w:tcW w:w="2620" w:type="dxa"/>
            <w:tcBorders>
              <w:top w:val="nil"/>
              <w:left w:val="nil"/>
              <w:bottom w:val="single" w:sz="4" w:space="0" w:color="000000"/>
              <w:right w:val="single" w:sz="4" w:space="0" w:color="000000"/>
            </w:tcBorders>
            <w:shd w:val="clear" w:color="auto" w:fill="FFF2CC" w:themeFill="accent4" w:themeFillTint="33"/>
            <w:vAlign w:val="bottom"/>
          </w:tcPr>
          <w:p w:rsidR="00BB75A7" w:rsidRDefault="00BB75A7" w:rsidP="00135140">
            <w:pPr>
              <w:spacing w:after="0" w:line="240" w:lineRule="auto"/>
              <w:rPr>
                <w:i/>
                <w:color w:val="000000"/>
              </w:rPr>
            </w:pPr>
          </w:p>
        </w:tc>
      </w:tr>
      <w:tr w:rsidR="00BB75A7" w:rsidTr="00135140">
        <w:trPr>
          <w:trHeight w:val="300"/>
        </w:trPr>
        <w:tc>
          <w:tcPr>
            <w:tcW w:w="6680" w:type="dxa"/>
            <w:tcBorders>
              <w:top w:val="nil"/>
              <w:left w:val="single" w:sz="4" w:space="0" w:color="000000"/>
              <w:bottom w:val="single" w:sz="8" w:space="0" w:color="000000"/>
              <w:right w:val="single" w:sz="4" w:space="0" w:color="000000"/>
            </w:tcBorders>
            <w:shd w:val="clear" w:color="auto" w:fill="auto"/>
            <w:vAlign w:val="center"/>
          </w:tcPr>
          <w:p w:rsidR="00BB75A7" w:rsidRDefault="00BB75A7" w:rsidP="00135140">
            <w:pPr>
              <w:spacing w:after="0" w:line="240" w:lineRule="auto"/>
              <w:rPr>
                <w:b/>
                <w:bCs/>
                <w:color w:val="000000"/>
              </w:rPr>
            </w:pPr>
            <w:r>
              <w:rPr>
                <w:b/>
                <w:bCs/>
                <w:color w:val="000000"/>
              </w:rPr>
              <w:t>Rozrušovač balíkov</w:t>
            </w:r>
          </w:p>
          <w:p w:rsidR="00BB75A7" w:rsidRDefault="00BB75A7" w:rsidP="00135140">
            <w:pPr>
              <w:autoSpaceDE w:val="0"/>
              <w:autoSpaceDN w:val="0"/>
              <w:adjustRightInd w:val="0"/>
              <w:spacing w:after="0" w:line="240" w:lineRule="auto"/>
              <w:rPr>
                <w:color w:val="000000"/>
              </w:rPr>
            </w:pPr>
            <w:r>
              <w:rPr>
                <w:color w:val="000000"/>
              </w:rPr>
              <w:t>Rozrušovač slúži na mechanické rozobratie balíkov slamy a ich následné dávkovanie do pneumatického dopravného systému.</w:t>
            </w:r>
          </w:p>
          <w:p w:rsidR="00BB75A7" w:rsidRDefault="00BB75A7" w:rsidP="00135140">
            <w:pPr>
              <w:autoSpaceDE w:val="0"/>
              <w:autoSpaceDN w:val="0"/>
              <w:adjustRightInd w:val="0"/>
              <w:spacing w:after="0" w:line="240" w:lineRule="auto"/>
              <w:rPr>
                <w:bCs/>
                <w:color w:val="000000"/>
              </w:rPr>
            </w:pPr>
            <w:r>
              <w:rPr>
                <w:bCs/>
                <w:color w:val="000000"/>
              </w:rPr>
              <w:t>Technické údaje:</w:t>
            </w:r>
          </w:p>
          <w:p w:rsidR="00BB75A7" w:rsidRDefault="00BB75A7" w:rsidP="00135140">
            <w:pPr>
              <w:numPr>
                <w:ilvl w:val="0"/>
                <w:numId w:val="1"/>
              </w:numPr>
              <w:autoSpaceDE w:val="0"/>
              <w:autoSpaceDN w:val="0"/>
              <w:adjustRightInd w:val="0"/>
              <w:spacing w:after="0" w:line="240" w:lineRule="auto"/>
              <w:ind w:left="720" w:hanging="360"/>
              <w:rPr>
                <w:bCs/>
                <w:color w:val="000000"/>
              </w:rPr>
            </w:pPr>
            <w:r>
              <w:rPr>
                <w:color w:val="000000"/>
              </w:rPr>
              <w:t xml:space="preserve">rozmery: </w:t>
            </w:r>
            <w:r>
              <w:rPr>
                <w:bCs/>
                <w:color w:val="000000"/>
              </w:rPr>
              <w:t>470 × 235 × 330 cm</w:t>
            </w:r>
          </w:p>
          <w:p w:rsidR="00BB75A7" w:rsidRDefault="00BB75A7" w:rsidP="00135140">
            <w:pPr>
              <w:numPr>
                <w:ilvl w:val="0"/>
                <w:numId w:val="1"/>
              </w:numPr>
              <w:autoSpaceDE w:val="0"/>
              <w:autoSpaceDN w:val="0"/>
              <w:adjustRightInd w:val="0"/>
              <w:spacing w:after="0" w:line="240" w:lineRule="auto"/>
              <w:ind w:left="720" w:hanging="360"/>
              <w:rPr>
                <w:bCs/>
                <w:color w:val="000000"/>
              </w:rPr>
            </w:pPr>
            <w:r>
              <w:rPr>
                <w:color w:val="000000"/>
              </w:rPr>
              <w:t xml:space="preserve">hmotnosť: </w:t>
            </w:r>
            <w:r>
              <w:rPr>
                <w:bCs/>
                <w:color w:val="000000"/>
              </w:rPr>
              <w:t>1 550 kg</w:t>
            </w:r>
          </w:p>
          <w:p w:rsidR="00BB75A7" w:rsidRDefault="00BB75A7" w:rsidP="00135140">
            <w:pPr>
              <w:numPr>
                <w:ilvl w:val="0"/>
                <w:numId w:val="1"/>
              </w:numPr>
              <w:autoSpaceDE w:val="0"/>
              <w:autoSpaceDN w:val="0"/>
              <w:adjustRightInd w:val="0"/>
              <w:spacing w:after="0" w:line="240" w:lineRule="auto"/>
              <w:ind w:left="720" w:hanging="360"/>
              <w:rPr>
                <w:bCs/>
                <w:color w:val="000000"/>
              </w:rPr>
            </w:pPr>
            <w:r>
              <w:rPr>
                <w:color w:val="000000"/>
              </w:rPr>
              <w:t xml:space="preserve">podávacia závitovka: </w:t>
            </w:r>
            <w:r>
              <w:rPr>
                <w:bCs/>
                <w:color w:val="000000"/>
              </w:rPr>
              <w:t>1,5 kW</w:t>
            </w:r>
          </w:p>
          <w:p w:rsidR="00BB75A7" w:rsidRDefault="00BB75A7" w:rsidP="00135140">
            <w:pPr>
              <w:numPr>
                <w:ilvl w:val="0"/>
                <w:numId w:val="1"/>
              </w:numPr>
              <w:autoSpaceDE w:val="0"/>
              <w:autoSpaceDN w:val="0"/>
              <w:adjustRightInd w:val="0"/>
              <w:spacing w:after="0" w:line="240" w:lineRule="auto"/>
              <w:ind w:left="720" w:hanging="360"/>
              <w:rPr>
                <w:bCs/>
                <w:color w:val="000000"/>
              </w:rPr>
            </w:pPr>
            <w:r>
              <w:rPr>
                <w:color w:val="000000"/>
              </w:rPr>
              <w:t xml:space="preserve">počet podávacích závitoviek: </w:t>
            </w:r>
            <w:r>
              <w:rPr>
                <w:bCs/>
                <w:color w:val="000000"/>
              </w:rPr>
              <w:t>2</w:t>
            </w:r>
          </w:p>
          <w:p w:rsidR="00BB75A7" w:rsidRDefault="00BB75A7" w:rsidP="00135140">
            <w:pPr>
              <w:numPr>
                <w:ilvl w:val="0"/>
                <w:numId w:val="1"/>
              </w:numPr>
              <w:autoSpaceDE w:val="0"/>
              <w:autoSpaceDN w:val="0"/>
              <w:adjustRightInd w:val="0"/>
              <w:spacing w:after="0" w:line="240" w:lineRule="auto"/>
              <w:ind w:left="720" w:hanging="360"/>
              <w:rPr>
                <w:bCs/>
                <w:color w:val="000000"/>
              </w:rPr>
            </w:pPr>
            <w:r>
              <w:rPr>
                <w:color w:val="000000"/>
              </w:rPr>
              <w:t xml:space="preserve">maximálne naplnenie: </w:t>
            </w:r>
            <w:r>
              <w:rPr>
                <w:bCs/>
                <w:color w:val="000000"/>
              </w:rPr>
              <w:t>500 kg</w:t>
            </w:r>
          </w:p>
          <w:p w:rsidR="00BB75A7" w:rsidRDefault="00BB75A7" w:rsidP="00135140">
            <w:pPr>
              <w:numPr>
                <w:ilvl w:val="0"/>
                <w:numId w:val="1"/>
              </w:numPr>
              <w:autoSpaceDE w:val="0"/>
              <w:autoSpaceDN w:val="0"/>
              <w:adjustRightInd w:val="0"/>
              <w:spacing w:after="0" w:line="240" w:lineRule="auto"/>
              <w:ind w:left="720" w:hanging="360"/>
              <w:rPr>
                <w:color w:val="000000"/>
              </w:rPr>
            </w:pPr>
            <w:r>
              <w:rPr>
                <w:color w:val="000000"/>
              </w:rPr>
              <w:t>okrúhle balíky: podľa dokumentácie</w:t>
            </w:r>
          </w:p>
          <w:p w:rsidR="00BB75A7" w:rsidRDefault="00BB75A7" w:rsidP="00135140">
            <w:pPr>
              <w:numPr>
                <w:ilvl w:val="0"/>
                <w:numId w:val="1"/>
              </w:numPr>
              <w:autoSpaceDE w:val="0"/>
              <w:autoSpaceDN w:val="0"/>
              <w:adjustRightInd w:val="0"/>
              <w:spacing w:after="0" w:line="240" w:lineRule="auto"/>
              <w:ind w:left="720" w:hanging="360"/>
              <w:rPr>
                <w:color w:val="000000"/>
              </w:rPr>
            </w:pPr>
            <w:r>
              <w:rPr>
                <w:color w:val="000000"/>
              </w:rPr>
              <w:t xml:space="preserve">hranaté balíky: max. </w:t>
            </w:r>
            <w:r>
              <w:rPr>
                <w:bCs/>
                <w:color w:val="000000"/>
              </w:rPr>
              <w:t>80 × 125 × 250 cm</w:t>
            </w:r>
            <w:r>
              <w:rPr>
                <w:color w:val="000000"/>
              </w:rPr>
              <w:t>.</w:t>
            </w:r>
          </w:p>
        </w:tc>
        <w:tc>
          <w:tcPr>
            <w:tcW w:w="1520" w:type="dxa"/>
            <w:tcBorders>
              <w:top w:val="nil"/>
              <w:left w:val="nil"/>
              <w:bottom w:val="single" w:sz="8" w:space="0" w:color="000000"/>
              <w:right w:val="single" w:sz="4" w:space="0" w:color="000000"/>
            </w:tcBorders>
            <w:shd w:val="clear" w:color="auto" w:fill="auto"/>
            <w:vAlign w:val="bottom"/>
          </w:tcPr>
          <w:p w:rsidR="00BB75A7" w:rsidRDefault="00BB75A7" w:rsidP="00135140">
            <w:pPr>
              <w:spacing w:after="0" w:line="240" w:lineRule="auto"/>
              <w:rPr>
                <w:color w:val="000000"/>
              </w:rPr>
            </w:pPr>
            <w:r>
              <w:rPr>
                <w:color w:val="000000"/>
              </w:rPr>
              <w:t>Vyžaduje sa</w:t>
            </w:r>
          </w:p>
        </w:tc>
        <w:tc>
          <w:tcPr>
            <w:tcW w:w="2620" w:type="dxa"/>
            <w:tcBorders>
              <w:top w:val="nil"/>
              <w:left w:val="nil"/>
              <w:bottom w:val="single" w:sz="8" w:space="0" w:color="000000"/>
              <w:right w:val="single" w:sz="4" w:space="0" w:color="000000"/>
            </w:tcBorders>
            <w:shd w:val="clear" w:color="auto" w:fill="FFF2CC" w:themeFill="accent4" w:themeFillTint="33"/>
            <w:vAlign w:val="bottom"/>
          </w:tcPr>
          <w:p w:rsidR="00BB75A7" w:rsidRDefault="00BB75A7" w:rsidP="00135140">
            <w:pPr>
              <w:spacing w:after="0" w:line="240" w:lineRule="auto"/>
              <w:rPr>
                <w:i/>
                <w:color w:val="000000"/>
              </w:rPr>
            </w:pPr>
          </w:p>
        </w:tc>
      </w:tr>
      <w:tr w:rsidR="00BB75A7" w:rsidTr="00135140">
        <w:trPr>
          <w:trHeight w:val="288"/>
        </w:trPr>
        <w:tc>
          <w:tcPr>
            <w:tcW w:w="6680" w:type="dxa"/>
            <w:tcBorders>
              <w:top w:val="nil"/>
              <w:left w:val="single" w:sz="4" w:space="0" w:color="000000"/>
              <w:bottom w:val="single" w:sz="4" w:space="0" w:color="000000"/>
              <w:right w:val="single" w:sz="4" w:space="0" w:color="000000"/>
            </w:tcBorders>
            <w:shd w:val="clear" w:color="auto" w:fill="auto"/>
            <w:vAlign w:val="center"/>
          </w:tcPr>
          <w:p w:rsidR="00BB75A7" w:rsidRDefault="00BB75A7" w:rsidP="00135140">
            <w:pPr>
              <w:autoSpaceDE w:val="0"/>
              <w:autoSpaceDN w:val="0"/>
              <w:adjustRightInd w:val="0"/>
              <w:spacing w:after="0" w:line="240" w:lineRule="auto"/>
              <w:rPr>
                <w:b/>
                <w:bCs/>
                <w:color w:val="000000"/>
              </w:rPr>
            </w:pPr>
            <w:r>
              <w:rPr>
                <w:b/>
                <w:bCs/>
                <w:color w:val="000000"/>
              </w:rPr>
              <w:t>Predzásobník slamy</w:t>
            </w:r>
          </w:p>
          <w:p w:rsidR="00BB75A7" w:rsidRDefault="00BB75A7" w:rsidP="00135140">
            <w:pPr>
              <w:numPr>
                <w:ilvl w:val="0"/>
                <w:numId w:val="1"/>
              </w:numPr>
              <w:autoSpaceDE w:val="0"/>
              <w:autoSpaceDN w:val="0"/>
              <w:adjustRightInd w:val="0"/>
              <w:spacing w:after="0" w:line="240" w:lineRule="auto"/>
              <w:ind w:left="720" w:hanging="360"/>
              <w:rPr>
                <w:bCs/>
                <w:color w:val="000000"/>
              </w:rPr>
            </w:pPr>
            <w:r>
              <w:rPr>
                <w:color w:val="000000"/>
              </w:rPr>
              <w:t xml:space="preserve">dĺžka </w:t>
            </w:r>
            <w:r>
              <w:rPr>
                <w:bCs/>
                <w:color w:val="000000"/>
              </w:rPr>
              <w:t>945 cm</w:t>
            </w:r>
          </w:p>
          <w:p w:rsidR="00BB75A7" w:rsidRDefault="00BB75A7" w:rsidP="00135140">
            <w:pPr>
              <w:numPr>
                <w:ilvl w:val="0"/>
                <w:numId w:val="1"/>
              </w:numPr>
              <w:autoSpaceDE w:val="0"/>
              <w:autoSpaceDN w:val="0"/>
              <w:adjustRightInd w:val="0"/>
              <w:spacing w:after="0" w:line="240" w:lineRule="auto"/>
              <w:ind w:left="720" w:hanging="360"/>
              <w:rPr>
                <w:bCs/>
                <w:color w:val="000000"/>
              </w:rPr>
            </w:pPr>
            <w:r>
              <w:rPr>
                <w:color w:val="000000"/>
              </w:rPr>
              <w:t xml:space="preserve">šírka: </w:t>
            </w:r>
            <w:r>
              <w:rPr>
                <w:bCs/>
                <w:color w:val="000000"/>
              </w:rPr>
              <w:t>355 cm</w:t>
            </w:r>
          </w:p>
          <w:p w:rsidR="00BB75A7" w:rsidRDefault="00BB75A7" w:rsidP="00135140">
            <w:pPr>
              <w:numPr>
                <w:ilvl w:val="0"/>
                <w:numId w:val="1"/>
              </w:numPr>
              <w:autoSpaceDE w:val="0"/>
              <w:autoSpaceDN w:val="0"/>
              <w:adjustRightInd w:val="0"/>
              <w:spacing w:after="0" w:line="240" w:lineRule="auto"/>
              <w:ind w:left="720" w:hanging="360"/>
              <w:rPr>
                <w:bCs/>
                <w:color w:val="000000"/>
              </w:rPr>
            </w:pPr>
            <w:r>
              <w:rPr>
                <w:color w:val="000000"/>
              </w:rPr>
              <w:t xml:space="preserve">výška: </w:t>
            </w:r>
            <w:r>
              <w:rPr>
                <w:bCs/>
                <w:color w:val="000000"/>
              </w:rPr>
              <w:t>330 cm</w:t>
            </w:r>
          </w:p>
          <w:p w:rsidR="00BB75A7" w:rsidRDefault="00BB75A7" w:rsidP="00135140">
            <w:pPr>
              <w:numPr>
                <w:ilvl w:val="0"/>
                <w:numId w:val="1"/>
              </w:numPr>
              <w:autoSpaceDE w:val="0"/>
              <w:autoSpaceDN w:val="0"/>
              <w:adjustRightInd w:val="0"/>
              <w:spacing w:after="0" w:line="240" w:lineRule="auto"/>
              <w:ind w:left="720" w:hanging="360"/>
              <w:rPr>
                <w:bCs/>
                <w:color w:val="000000"/>
              </w:rPr>
            </w:pPr>
            <w:r>
              <w:rPr>
                <w:color w:val="000000"/>
              </w:rPr>
              <w:t xml:space="preserve">hmotnosť: </w:t>
            </w:r>
            <w:r>
              <w:rPr>
                <w:bCs/>
                <w:color w:val="000000"/>
              </w:rPr>
              <w:t>1950 kg</w:t>
            </w:r>
          </w:p>
          <w:p w:rsidR="00BB75A7" w:rsidRDefault="00BB75A7" w:rsidP="00135140">
            <w:pPr>
              <w:numPr>
                <w:ilvl w:val="0"/>
                <w:numId w:val="1"/>
              </w:numPr>
              <w:autoSpaceDE w:val="0"/>
              <w:autoSpaceDN w:val="0"/>
              <w:adjustRightInd w:val="0"/>
              <w:spacing w:after="0" w:line="240" w:lineRule="auto"/>
              <w:ind w:left="720" w:hanging="360"/>
              <w:rPr>
                <w:bCs/>
                <w:color w:val="000000"/>
              </w:rPr>
            </w:pPr>
            <w:r>
              <w:rPr>
                <w:color w:val="000000"/>
              </w:rPr>
              <w:t xml:space="preserve">pohon: </w:t>
            </w:r>
            <w:r>
              <w:rPr>
                <w:bCs/>
                <w:color w:val="000000"/>
              </w:rPr>
              <w:t>2 × 1,1 kW</w:t>
            </w:r>
          </w:p>
          <w:p w:rsidR="00BB75A7" w:rsidRDefault="00BB75A7" w:rsidP="00135140">
            <w:pPr>
              <w:numPr>
                <w:ilvl w:val="0"/>
                <w:numId w:val="1"/>
              </w:numPr>
              <w:autoSpaceDE w:val="0"/>
              <w:autoSpaceDN w:val="0"/>
              <w:adjustRightInd w:val="0"/>
              <w:spacing w:after="0" w:line="240" w:lineRule="auto"/>
              <w:ind w:left="720" w:hanging="360"/>
              <w:rPr>
                <w:bCs/>
                <w:color w:val="000000"/>
              </w:rPr>
            </w:pPr>
            <w:r>
              <w:rPr>
                <w:color w:val="000000"/>
              </w:rPr>
              <w:t>maximálne naplnenie: 3000</w:t>
            </w:r>
            <w:r>
              <w:rPr>
                <w:bCs/>
                <w:color w:val="000000"/>
              </w:rPr>
              <w:t xml:space="preserve"> kg</w:t>
            </w:r>
          </w:p>
          <w:p w:rsidR="00BB75A7" w:rsidRDefault="00BB75A7" w:rsidP="00135140">
            <w:pPr>
              <w:numPr>
                <w:ilvl w:val="0"/>
                <w:numId w:val="1"/>
              </w:numPr>
              <w:autoSpaceDE w:val="0"/>
              <w:autoSpaceDN w:val="0"/>
              <w:adjustRightInd w:val="0"/>
              <w:spacing w:after="0" w:line="240" w:lineRule="auto"/>
              <w:ind w:left="720" w:hanging="360"/>
              <w:rPr>
                <w:bCs/>
                <w:color w:val="000000"/>
              </w:rPr>
            </w:pPr>
            <w:r>
              <w:rPr>
                <w:color w:val="000000"/>
              </w:rPr>
              <w:t xml:space="preserve">maximálne rozmery hranatých balíkov: </w:t>
            </w:r>
            <w:r>
              <w:rPr>
                <w:bCs/>
                <w:color w:val="000000"/>
              </w:rPr>
              <w:t>80 × 125 × 250 cm</w:t>
            </w:r>
          </w:p>
        </w:tc>
        <w:tc>
          <w:tcPr>
            <w:tcW w:w="1520" w:type="dxa"/>
            <w:tcBorders>
              <w:top w:val="nil"/>
              <w:left w:val="nil"/>
              <w:bottom w:val="single" w:sz="4" w:space="0" w:color="000000"/>
              <w:right w:val="single" w:sz="4" w:space="0" w:color="000000"/>
            </w:tcBorders>
            <w:shd w:val="clear" w:color="auto" w:fill="auto"/>
            <w:vAlign w:val="bottom"/>
          </w:tcPr>
          <w:p w:rsidR="00BB75A7" w:rsidRDefault="00BB75A7" w:rsidP="00135140">
            <w:pPr>
              <w:spacing w:after="0" w:line="240" w:lineRule="auto"/>
              <w:rPr>
                <w:color w:val="000000"/>
              </w:rPr>
            </w:pPr>
            <w:r>
              <w:rPr>
                <w:color w:val="000000"/>
              </w:rPr>
              <w:t>Vyžaduje sa</w:t>
            </w:r>
          </w:p>
        </w:tc>
        <w:tc>
          <w:tcPr>
            <w:tcW w:w="2620" w:type="dxa"/>
            <w:tcBorders>
              <w:top w:val="nil"/>
              <w:left w:val="nil"/>
              <w:bottom w:val="single" w:sz="4" w:space="0" w:color="000000"/>
              <w:right w:val="single" w:sz="4" w:space="0" w:color="000000"/>
            </w:tcBorders>
            <w:shd w:val="clear" w:color="auto" w:fill="FFF2CC" w:themeFill="accent4" w:themeFillTint="33"/>
            <w:vAlign w:val="bottom"/>
          </w:tcPr>
          <w:p w:rsidR="00BB75A7" w:rsidRDefault="00BB75A7" w:rsidP="00135140">
            <w:pPr>
              <w:spacing w:after="0" w:line="240" w:lineRule="auto"/>
              <w:rPr>
                <w:i/>
                <w:color w:val="000000"/>
              </w:rPr>
            </w:pPr>
          </w:p>
        </w:tc>
      </w:tr>
      <w:tr w:rsidR="00BB75A7" w:rsidTr="00135140">
        <w:trPr>
          <w:trHeight w:val="288"/>
        </w:trPr>
        <w:tc>
          <w:tcPr>
            <w:tcW w:w="6680" w:type="dxa"/>
            <w:tcBorders>
              <w:top w:val="nil"/>
              <w:left w:val="single" w:sz="4" w:space="0" w:color="000000"/>
              <w:bottom w:val="single" w:sz="4" w:space="0" w:color="000000"/>
              <w:right w:val="single" w:sz="4" w:space="0" w:color="000000"/>
            </w:tcBorders>
            <w:shd w:val="clear" w:color="auto" w:fill="auto"/>
            <w:vAlign w:val="center"/>
          </w:tcPr>
          <w:p w:rsidR="00BB75A7" w:rsidRDefault="00BB75A7" w:rsidP="00135140">
            <w:pPr>
              <w:autoSpaceDE w:val="0"/>
              <w:autoSpaceDN w:val="0"/>
              <w:adjustRightInd w:val="0"/>
              <w:spacing w:after="0" w:line="240" w:lineRule="auto"/>
              <w:rPr>
                <w:b/>
                <w:bCs/>
                <w:color w:val="000000"/>
              </w:rPr>
            </w:pPr>
            <w:r>
              <w:rPr>
                <w:b/>
                <w:bCs/>
                <w:color w:val="000000"/>
              </w:rPr>
              <w:t>Mechanický dopravný systém</w:t>
            </w:r>
          </w:p>
          <w:p w:rsidR="00BB75A7" w:rsidRDefault="00BB75A7" w:rsidP="00135140">
            <w:pPr>
              <w:autoSpaceDE w:val="0"/>
              <w:autoSpaceDN w:val="0"/>
              <w:adjustRightInd w:val="0"/>
              <w:spacing w:after="0" w:line="240" w:lineRule="auto"/>
              <w:rPr>
                <w:color w:val="000000"/>
              </w:rPr>
            </w:pPr>
            <w:r>
              <w:rPr>
                <w:color w:val="000000"/>
              </w:rPr>
              <w:t>Doprava spracovanej slamy bude realizovaná potrubným systémom:</w:t>
            </w:r>
          </w:p>
          <w:p w:rsidR="00BB75A7" w:rsidRDefault="00BB75A7" w:rsidP="00135140">
            <w:pPr>
              <w:numPr>
                <w:ilvl w:val="0"/>
                <w:numId w:val="1"/>
              </w:numPr>
              <w:autoSpaceDE w:val="0"/>
              <w:autoSpaceDN w:val="0"/>
              <w:adjustRightInd w:val="0"/>
              <w:spacing w:after="0" w:line="240" w:lineRule="auto"/>
              <w:ind w:left="720" w:hanging="360"/>
              <w:rPr>
                <w:bCs/>
                <w:color w:val="000000"/>
              </w:rPr>
            </w:pPr>
            <w:r>
              <w:rPr>
                <w:color w:val="000000"/>
              </w:rPr>
              <w:t xml:space="preserve">priemer potrubia: </w:t>
            </w:r>
            <w:r>
              <w:rPr>
                <w:bCs/>
                <w:color w:val="000000"/>
              </w:rPr>
              <w:t>Ø 200 mm</w:t>
            </w:r>
          </w:p>
          <w:p w:rsidR="00BB75A7" w:rsidRDefault="00BB75A7" w:rsidP="00135140">
            <w:pPr>
              <w:numPr>
                <w:ilvl w:val="0"/>
                <w:numId w:val="1"/>
              </w:numPr>
              <w:autoSpaceDE w:val="0"/>
              <w:autoSpaceDN w:val="0"/>
              <w:adjustRightInd w:val="0"/>
              <w:spacing w:after="0" w:line="240" w:lineRule="auto"/>
              <w:ind w:left="720" w:hanging="360"/>
              <w:rPr>
                <w:bCs/>
                <w:color w:val="000000"/>
              </w:rPr>
            </w:pPr>
            <w:r>
              <w:rPr>
                <w:color w:val="000000"/>
              </w:rPr>
              <w:t xml:space="preserve">štandardný dĺžkový modul potrubia: </w:t>
            </w:r>
            <w:r>
              <w:rPr>
                <w:bCs/>
                <w:color w:val="000000"/>
              </w:rPr>
              <w:t>6 m</w:t>
            </w:r>
          </w:p>
          <w:p w:rsidR="00BB75A7" w:rsidRDefault="00BB75A7" w:rsidP="00135140">
            <w:pPr>
              <w:numPr>
                <w:ilvl w:val="0"/>
                <w:numId w:val="1"/>
              </w:numPr>
              <w:autoSpaceDE w:val="0"/>
              <w:autoSpaceDN w:val="0"/>
              <w:adjustRightInd w:val="0"/>
              <w:spacing w:after="0" w:line="240" w:lineRule="auto"/>
              <w:ind w:left="720" w:hanging="360"/>
              <w:rPr>
                <w:bCs/>
                <w:color w:val="000000"/>
              </w:rPr>
            </w:pPr>
            <w:r>
              <w:rPr>
                <w:color w:val="000000"/>
              </w:rPr>
              <w:t xml:space="preserve">maximálna dĺžka: </w:t>
            </w:r>
            <w:r>
              <w:rPr>
                <w:bCs/>
                <w:color w:val="000000"/>
              </w:rPr>
              <w:t>270 m na dopravný okruh</w:t>
            </w:r>
          </w:p>
          <w:p w:rsidR="00BB75A7" w:rsidRDefault="00BB75A7" w:rsidP="00135140">
            <w:pPr>
              <w:numPr>
                <w:ilvl w:val="0"/>
                <w:numId w:val="1"/>
              </w:numPr>
              <w:autoSpaceDE w:val="0"/>
              <w:autoSpaceDN w:val="0"/>
              <w:adjustRightInd w:val="0"/>
              <w:spacing w:after="0" w:line="240" w:lineRule="auto"/>
              <w:ind w:left="720" w:hanging="360"/>
              <w:rPr>
                <w:color w:val="000000"/>
              </w:rPr>
            </w:pPr>
            <w:r>
              <w:rPr>
                <w:color w:val="000000"/>
              </w:rPr>
              <w:t xml:space="preserve">maximálny počet výpustných otvorov: </w:t>
            </w:r>
            <w:r>
              <w:rPr>
                <w:bCs/>
                <w:color w:val="000000"/>
              </w:rPr>
              <w:t>90 na okruh</w:t>
            </w:r>
            <w:r>
              <w:rPr>
                <w:color w:val="000000"/>
              </w:rPr>
              <w:t>.</w:t>
            </w:r>
          </w:p>
        </w:tc>
        <w:tc>
          <w:tcPr>
            <w:tcW w:w="1520" w:type="dxa"/>
            <w:tcBorders>
              <w:top w:val="nil"/>
              <w:left w:val="nil"/>
              <w:bottom w:val="single" w:sz="4" w:space="0" w:color="000000"/>
              <w:right w:val="single" w:sz="4" w:space="0" w:color="000000"/>
            </w:tcBorders>
            <w:shd w:val="clear" w:color="auto" w:fill="auto"/>
            <w:vAlign w:val="bottom"/>
          </w:tcPr>
          <w:p w:rsidR="00BB75A7" w:rsidRDefault="00BB75A7" w:rsidP="00135140">
            <w:pPr>
              <w:spacing w:after="0" w:line="240" w:lineRule="auto"/>
              <w:rPr>
                <w:color w:val="000000"/>
              </w:rPr>
            </w:pPr>
            <w:r>
              <w:rPr>
                <w:color w:val="000000"/>
              </w:rPr>
              <w:t>Vyžaduje sa</w:t>
            </w:r>
          </w:p>
        </w:tc>
        <w:tc>
          <w:tcPr>
            <w:tcW w:w="2620" w:type="dxa"/>
            <w:tcBorders>
              <w:top w:val="nil"/>
              <w:left w:val="nil"/>
              <w:bottom w:val="single" w:sz="4" w:space="0" w:color="000000"/>
              <w:right w:val="single" w:sz="4" w:space="0" w:color="000000"/>
            </w:tcBorders>
            <w:shd w:val="clear" w:color="auto" w:fill="FFF2CC" w:themeFill="accent4" w:themeFillTint="33"/>
            <w:vAlign w:val="bottom"/>
          </w:tcPr>
          <w:p w:rsidR="00BB75A7" w:rsidRDefault="00BB75A7" w:rsidP="00135140">
            <w:pPr>
              <w:spacing w:after="0" w:line="240" w:lineRule="auto"/>
              <w:rPr>
                <w:color w:val="000000"/>
              </w:rPr>
            </w:pPr>
          </w:p>
        </w:tc>
      </w:tr>
      <w:tr w:rsidR="00BB75A7" w:rsidTr="00135140">
        <w:trPr>
          <w:trHeight w:val="288"/>
        </w:trPr>
        <w:tc>
          <w:tcPr>
            <w:tcW w:w="6680" w:type="dxa"/>
            <w:tcBorders>
              <w:top w:val="nil"/>
              <w:left w:val="single" w:sz="4" w:space="0" w:color="000000"/>
              <w:bottom w:val="single" w:sz="4" w:space="0" w:color="000000"/>
              <w:right w:val="single" w:sz="4" w:space="0" w:color="000000"/>
            </w:tcBorders>
            <w:shd w:val="clear" w:color="auto" w:fill="auto"/>
            <w:vAlign w:val="center"/>
          </w:tcPr>
          <w:p w:rsidR="00BB75A7" w:rsidRDefault="00BB75A7" w:rsidP="00135140">
            <w:pPr>
              <w:autoSpaceDE w:val="0"/>
              <w:autoSpaceDN w:val="0"/>
              <w:adjustRightInd w:val="0"/>
              <w:spacing w:after="0" w:line="240" w:lineRule="auto"/>
              <w:rPr>
                <w:b/>
                <w:bCs/>
                <w:color w:val="000000"/>
              </w:rPr>
            </w:pPr>
            <w:r>
              <w:rPr>
                <w:b/>
                <w:bCs/>
                <w:color w:val="000000"/>
              </w:rPr>
              <w:t>Pneumatický dopravný systém</w:t>
            </w:r>
          </w:p>
          <w:p w:rsidR="00BB75A7" w:rsidRDefault="00BB75A7" w:rsidP="00135140">
            <w:pPr>
              <w:autoSpaceDE w:val="0"/>
              <w:autoSpaceDN w:val="0"/>
              <w:adjustRightInd w:val="0"/>
              <w:spacing w:after="0" w:line="240" w:lineRule="auto"/>
              <w:rPr>
                <w:color w:val="000000"/>
              </w:rPr>
            </w:pPr>
            <w:r>
              <w:rPr>
                <w:color w:val="000000"/>
              </w:rPr>
              <w:t>Doprava spracovanej slamy bude realizovaná potrubným systémom:</w:t>
            </w:r>
          </w:p>
          <w:p w:rsidR="00BB75A7" w:rsidRDefault="00BB75A7" w:rsidP="00135140">
            <w:pPr>
              <w:numPr>
                <w:ilvl w:val="0"/>
                <w:numId w:val="1"/>
              </w:numPr>
              <w:autoSpaceDE w:val="0"/>
              <w:autoSpaceDN w:val="0"/>
              <w:adjustRightInd w:val="0"/>
              <w:spacing w:after="0" w:line="240" w:lineRule="auto"/>
              <w:ind w:left="720" w:hanging="360"/>
              <w:rPr>
                <w:bCs/>
                <w:color w:val="000000"/>
              </w:rPr>
            </w:pPr>
            <w:r>
              <w:rPr>
                <w:color w:val="000000"/>
              </w:rPr>
              <w:t xml:space="preserve">priemer potrubia: </w:t>
            </w:r>
            <w:r>
              <w:rPr>
                <w:bCs/>
                <w:color w:val="000000"/>
              </w:rPr>
              <w:t>Ø 150 mm</w:t>
            </w:r>
          </w:p>
          <w:p w:rsidR="00BB75A7" w:rsidRDefault="00BB75A7" w:rsidP="00135140">
            <w:pPr>
              <w:numPr>
                <w:ilvl w:val="0"/>
                <w:numId w:val="1"/>
              </w:numPr>
              <w:autoSpaceDE w:val="0"/>
              <w:autoSpaceDN w:val="0"/>
              <w:adjustRightInd w:val="0"/>
              <w:spacing w:after="0" w:line="240" w:lineRule="auto"/>
              <w:ind w:left="720" w:hanging="360"/>
              <w:rPr>
                <w:bCs/>
                <w:color w:val="000000"/>
              </w:rPr>
            </w:pPr>
            <w:r>
              <w:rPr>
                <w:color w:val="000000"/>
              </w:rPr>
              <w:lastRenderedPageBreak/>
              <w:t xml:space="preserve">štandardný dĺžkový modul potrubia: </w:t>
            </w:r>
            <w:r>
              <w:rPr>
                <w:bCs/>
                <w:color w:val="000000"/>
              </w:rPr>
              <w:t>6 m</w:t>
            </w:r>
          </w:p>
        </w:tc>
        <w:tc>
          <w:tcPr>
            <w:tcW w:w="1520" w:type="dxa"/>
            <w:tcBorders>
              <w:top w:val="nil"/>
              <w:left w:val="nil"/>
              <w:bottom w:val="single" w:sz="4" w:space="0" w:color="000000"/>
              <w:right w:val="single" w:sz="4" w:space="0" w:color="000000"/>
            </w:tcBorders>
            <w:shd w:val="clear" w:color="auto" w:fill="auto"/>
            <w:vAlign w:val="bottom"/>
          </w:tcPr>
          <w:p w:rsidR="00BB75A7" w:rsidRDefault="00BB75A7" w:rsidP="00135140">
            <w:pPr>
              <w:spacing w:after="0" w:line="240" w:lineRule="auto"/>
              <w:rPr>
                <w:color w:val="000000"/>
              </w:rPr>
            </w:pPr>
            <w:r>
              <w:rPr>
                <w:color w:val="000000"/>
              </w:rPr>
              <w:lastRenderedPageBreak/>
              <w:t>Vyžaduje sa</w:t>
            </w:r>
          </w:p>
        </w:tc>
        <w:tc>
          <w:tcPr>
            <w:tcW w:w="2620" w:type="dxa"/>
            <w:tcBorders>
              <w:top w:val="nil"/>
              <w:left w:val="nil"/>
              <w:bottom w:val="single" w:sz="4" w:space="0" w:color="000000"/>
              <w:right w:val="single" w:sz="4" w:space="0" w:color="000000"/>
            </w:tcBorders>
            <w:shd w:val="clear" w:color="auto" w:fill="FFF2CC" w:themeFill="accent4" w:themeFillTint="33"/>
            <w:vAlign w:val="bottom"/>
          </w:tcPr>
          <w:p w:rsidR="00BB75A7" w:rsidRDefault="00BB75A7" w:rsidP="00135140">
            <w:pPr>
              <w:spacing w:after="0" w:line="240" w:lineRule="auto"/>
              <w:rPr>
                <w:color w:val="000000"/>
              </w:rPr>
            </w:pPr>
          </w:p>
        </w:tc>
      </w:tr>
      <w:tr w:rsidR="00BB75A7" w:rsidTr="00135140">
        <w:trPr>
          <w:trHeight w:val="288"/>
        </w:trPr>
        <w:tc>
          <w:tcPr>
            <w:tcW w:w="6680" w:type="dxa"/>
            <w:tcBorders>
              <w:top w:val="nil"/>
              <w:left w:val="single" w:sz="4" w:space="0" w:color="000000"/>
              <w:bottom w:val="single" w:sz="4" w:space="0" w:color="000000"/>
              <w:right w:val="single" w:sz="4" w:space="0" w:color="000000"/>
            </w:tcBorders>
            <w:shd w:val="clear" w:color="auto" w:fill="auto"/>
            <w:vAlign w:val="center"/>
          </w:tcPr>
          <w:p w:rsidR="00BB75A7" w:rsidRDefault="00BB75A7" w:rsidP="00135140">
            <w:pPr>
              <w:autoSpaceDE w:val="0"/>
              <w:autoSpaceDN w:val="0"/>
              <w:adjustRightInd w:val="0"/>
              <w:spacing w:after="0" w:line="240" w:lineRule="auto"/>
              <w:rPr>
                <w:b/>
                <w:bCs/>
                <w:color w:val="000000"/>
              </w:rPr>
            </w:pPr>
            <w:r>
              <w:rPr>
                <w:b/>
                <w:bCs/>
                <w:color w:val="000000"/>
              </w:rPr>
              <w:t>Hlavné dúchadlo</w:t>
            </w:r>
          </w:p>
          <w:p w:rsidR="00BB75A7" w:rsidRDefault="00BB75A7" w:rsidP="00135140">
            <w:pPr>
              <w:numPr>
                <w:ilvl w:val="0"/>
                <w:numId w:val="1"/>
              </w:numPr>
              <w:autoSpaceDE w:val="0"/>
              <w:autoSpaceDN w:val="0"/>
              <w:adjustRightInd w:val="0"/>
              <w:spacing w:after="0" w:line="240" w:lineRule="auto"/>
              <w:ind w:left="720" w:hanging="360"/>
              <w:rPr>
                <w:bCs/>
                <w:color w:val="000000"/>
              </w:rPr>
            </w:pPr>
            <w:r>
              <w:rPr>
                <w:color w:val="000000"/>
              </w:rPr>
              <w:t xml:space="preserve">výkon: </w:t>
            </w:r>
            <w:r>
              <w:rPr>
                <w:bCs/>
                <w:color w:val="000000"/>
              </w:rPr>
              <w:t>5,5 kW</w:t>
            </w:r>
          </w:p>
          <w:p w:rsidR="00BB75A7" w:rsidRDefault="00BB75A7" w:rsidP="00135140">
            <w:pPr>
              <w:numPr>
                <w:ilvl w:val="0"/>
                <w:numId w:val="1"/>
              </w:numPr>
              <w:autoSpaceDE w:val="0"/>
              <w:autoSpaceDN w:val="0"/>
              <w:adjustRightInd w:val="0"/>
              <w:spacing w:after="0" w:line="240" w:lineRule="auto"/>
              <w:ind w:left="720" w:hanging="360"/>
              <w:rPr>
                <w:bCs/>
                <w:color w:val="000000"/>
              </w:rPr>
            </w:pPr>
            <w:r>
              <w:rPr>
                <w:color w:val="000000"/>
              </w:rPr>
              <w:t xml:space="preserve">rozmery: </w:t>
            </w:r>
            <w:r>
              <w:rPr>
                <w:bCs/>
                <w:color w:val="000000"/>
              </w:rPr>
              <w:t>73 × 56 × 108 cm</w:t>
            </w:r>
          </w:p>
          <w:p w:rsidR="00BB75A7" w:rsidRDefault="00BB75A7" w:rsidP="00135140">
            <w:pPr>
              <w:numPr>
                <w:ilvl w:val="0"/>
                <w:numId w:val="1"/>
              </w:numPr>
              <w:autoSpaceDE w:val="0"/>
              <w:autoSpaceDN w:val="0"/>
              <w:adjustRightInd w:val="0"/>
              <w:spacing w:after="0" w:line="240" w:lineRule="auto"/>
              <w:ind w:left="720" w:hanging="360"/>
              <w:rPr>
                <w:bCs/>
                <w:color w:val="000000"/>
              </w:rPr>
            </w:pPr>
            <w:r>
              <w:rPr>
                <w:color w:val="000000"/>
              </w:rPr>
              <w:t xml:space="preserve">hmotnosť: </w:t>
            </w:r>
            <w:r>
              <w:rPr>
                <w:bCs/>
                <w:color w:val="000000"/>
              </w:rPr>
              <w:t>110 kg</w:t>
            </w:r>
          </w:p>
          <w:p w:rsidR="00BB75A7" w:rsidRDefault="00BB75A7" w:rsidP="00135140">
            <w:pPr>
              <w:numPr>
                <w:ilvl w:val="0"/>
                <w:numId w:val="1"/>
              </w:numPr>
              <w:autoSpaceDE w:val="0"/>
              <w:autoSpaceDN w:val="0"/>
              <w:adjustRightInd w:val="0"/>
              <w:spacing w:after="0" w:line="240" w:lineRule="auto"/>
              <w:ind w:left="720" w:hanging="360"/>
              <w:rPr>
                <w:bCs/>
                <w:color w:val="000000"/>
              </w:rPr>
            </w:pPr>
            <w:r>
              <w:rPr>
                <w:bCs/>
                <w:color w:val="000000"/>
              </w:rPr>
              <w:t>otáčky 2880 min⁻¹</w:t>
            </w:r>
          </w:p>
          <w:p w:rsidR="00BB75A7" w:rsidRDefault="00BB75A7" w:rsidP="00135140">
            <w:pPr>
              <w:autoSpaceDE w:val="0"/>
              <w:autoSpaceDN w:val="0"/>
              <w:adjustRightInd w:val="0"/>
              <w:spacing w:after="0" w:line="240" w:lineRule="auto"/>
              <w:rPr>
                <w:b/>
                <w:bCs/>
                <w:color w:val="000000"/>
              </w:rPr>
            </w:pPr>
            <w:r>
              <w:rPr>
                <w:b/>
                <w:bCs/>
                <w:color w:val="000000"/>
              </w:rPr>
              <w:t>Prídavné dúchadlo</w:t>
            </w:r>
          </w:p>
          <w:p w:rsidR="00BB75A7" w:rsidRDefault="00BB75A7" w:rsidP="00135140">
            <w:pPr>
              <w:numPr>
                <w:ilvl w:val="0"/>
                <w:numId w:val="1"/>
              </w:numPr>
              <w:autoSpaceDE w:val="0"/>
              <w:autoSpaceDN w:val="0"/>
              <w:adjustRightInd w:val="0"/>
              <w:spacing w:after="0" w:line="240" w:lineRule="auto"/>
              <w:ind w:left="720" w:hanging="360"/>
              <w:rPr>
                <w:bCs/>
                <w:color w:val="000000"/>
              </w:rPr>
            </w:pPr>
            <w:r>
              <w:rPr>
                <w:color w:val="000000"/>
              </w:rPr>
              <w:t xml:space="preserve">výkon: </w:t>
            </w:r>
            <w:r>
              <w:rPr>
                <w:bCs/>
                <w:color w:val="000000"/>
              </w:rPr>
              <w:t>2,2 kW</w:t>
            </w:r>
          </w:p>
          <w:p w:rsidR="00BB75A7" w:rsidRDefault="00BB75A7" w:rsidP="00135140">
            <w:pPr>
              <w:numPr>
                <w:ilvl w:val="0"/>
                <w:numId w:val="1"/>
              </w:numPr>
              <w:autoSpaceDE w:val="0"/>
              <w:autoSpaceDN w:val="0"/>
              <w:adjustRightInd w:val="0"/>
              <w:spacing w:after="0" w:line="240" w:lineRule="auto"/>
              <w:ind w:left="720" w:hanging="360"/>
              <w:rPr>
                <w:bCs/>
                <w:color w:val="000000"/>
              </w:rPr>
            </w:pPr>
            <w:r>
              <w:rPr>
                <w:color w:val="000000"/>
              </w:rPr>
              <w:t xml:space="preserve">rozmery: </w:t>
            </w:r>
            <w:r>
              <w:rPr>
                <w:bCs/>
                <w:color w:val="000000"/>
              </w:rPr>
              <w:t>65 × 50 × 65 cm</w:t>
            </w:r>
          </w:p>
          <w:p w:rsidR="00BB75A7" w:rsidRDefault="00BB75A7" w:rsidP="00135140">
            <w:pPr>
              <w:numPr>
                <w:ilvl w:val="0"/>
                <w:numId w:val="1"/>
              </w:numPr>
              <w:autoSpaceDE w:val="0"/>
              <w:autoSpaceDN w:val="0"/>
              <w:adjustRightInd w:val="0"/>
              <w:spacing w:after="0" w:line="240" w:lineRule="auto"/>
              <w:ind w:left="720" w:hanging="360"/>
              <w:rPr>
                <w:bCs/>
                <w:color w:val="000000"/>
              </w:rPr>
            </w:pPr>
            <w:r>
              <w:rPr>
                <w:color w:val="000000"/>
              </w:rPr>
              <w:t xml:space="preserve">hmotnosť: </w:t>
            </w:r>
            <w:r>
              <w:rPr>
                <w:bCs/>
                <w:color w:val="000000"/>
              </w:rPr>
              <w:t>45 kg</w:t>
            </w:r>
          </w:p>
          <w:p w:rsidR="00BB75A7" w:rsidRDefault="00BB75A7" w:rsidP="00135140">
            <w:pPr>
              <w:numPr>
                <w:ilvl w:val="0"/>
                <w:numId w:val="1"/>
              </w:numPr>
              <w:autoSpaceDE w:val="0"/>
              <w:autoSpaceDN w:val="0"/>
              <w:adjustRightInd w:val="0"/>
              <w:spacing w:after="0" w:line="240" w:lineRule="auto"/>
              <w:ind w:left="720" w:hanging="360"/>
              <w:rPr>
                <w:bCs/>
                <w:color w:val="000000"/>
              </w:rPr>
            </w:pPr>
            <w:r>
              <w:rPr>
                <w:color w:val="000000"/>
              </w:rPr>
              <w:t xml:space="preserve">otáčky: </w:t>
            </w:r>
            <w:r>
              <w:rPr>
                <w:bCs/>
                <w:color w:val="000000"/>
              </w:rPr>
              <w:t>2 880 min⁻¹</w:t>
            </w:r>
          </w:p>
        </w:tc>
        <w:tc>
          <w:tcPr>
            <w:tcW w:w="1520" w:type="dxa"/>
            <w:tcBorders>
              <w:top w:val="nil"/>
              <w:left w:val="nil"/>
              <w:bottom w:val="single" w:sz="4" w:space="0" w:color="000000"/>
              <w:right w:val="single" w:sz="4" w:space="0" w:color="000000"/>
            </w:tcBorders>
            <w:shd w:val="clear" w:color="auto" w:fill="auto"/>
            <w:vAlign w:val="bottom"/>
          </w:tcPr>
          <w:p w:rsidR="00BB75A7" w:rsidRDefault="00BB75A7" w:rsidP="00135140">
            <w:pPr>
              <w:spacing w:after="0" w:line="240" w:lineRule="auto"/>
              <w:rPr>
                <w:color w:val="000000"/>
              </w:rPr>
            </w:pPr>
            <w:r>
              <w:rPr>
                <w:color w:val="000000"/>
              </w:rPr>
              <w:t>Vyžaduje sa</w:t>
            </w:r>
          </w:p>
        </w:tc>
        <w:tc>
          <w:tcPr>
            <w:tcW w:w="2620" w:type="dxa"/>
            <w:tcBorders>
              <w:top w:val="nil"/>
              <w:left w:val="nil"/>
              <w:bottom w:val="single" w:sz="4" w:space="0" w:color="000000"/>
              <w:right w:val="single" w:sz="4" w:space="0" w:color="000000"/>
            </w:tcBorders>
            <w:shd w:val="clear" w:color="auto" w:fill="FFF2CC" w:themeFill="accent4" w:themeFillTint="33"/>
            <w:vAlign w:val="bottom"/>
          </w:tcPr>
          <w:p w:rsidR="00BB75A7" w:rsidRDefault="00BB75A7" w:rsidP="00135140">
            <w:pPr>
              <w:spacing w:after="0" w:line="240" w:lineRule="auto"/>
              <w:rPr>
                <w:i/>
                <w:color w:val="000000"/>
              </w:rPr>
            </w:pPr>
          </w:p>
        </w:tc>
      </w:tr>
      <w:tr w:rsidR="00BB75A7" w:rsidTr="00135140">
        <w:trPr>
          <w:trHeight w:val="288"/>
        </w:trPr>
        <w:tc>
          <w:tcPr>
            <w:tcW w:w="6680" w:type="dxa"/>
            <w:tcBorders>
              <w:top w:val="nil"/>
              <w:left w:val="single" w:sz="4" w:space="0" w:color="000000"/>
              <w:bottom w:val="single" w:sz="4" w:space="0" w:color="000000"/>
              <w:right w:val="single" w:sz="4" w:space="0" w:color="000000"/>
            </w:tcBorders>
            <w:shd w:val="clear" w:color="auto" w:fill="auto"/>
            <w:vAlign w:val="center"/>
          </w:tcPr>
          <w:p w:rsidR="00BB75A7" w:rsidRDefault="00BB75A7" w:rsidP="00135140">
            <w:pPr>
              <w:autoSpaceDE w:val="0"/>
              <w:autoSpaceDN w:val="0"/>
              <w:adjustRightInd w:val="0"/>
              <w:spacing w:after="0" w:line="240" w:lineRule="auto"/>
              <w:rPr>
                <w:b/>
                <w:bCs/>
              </w:rPr>
            </w:pPr>
            <w:r>
              <w:rPr>
                <w:b/>
                <w:bCs/>
              </w:rPr>
              <w:t>Odsávací systém</w:t>
            </w:r>
          </w:p>
          <w:p w:rsidR="00BB75A7" w:rsidRDefault="00BB75A7" w:rsidP="00135140">
            <w:pPr>
              <w:autoSpaceDE w:val="0"/>
              <w:autoSpaceDN w:val="0"/>
              <w:adjustRightInd w:val="0"/>
              <w:spacing w:after="0" w:line="240" w:lineRule="auto"/>
            </w:pPr>
            <w:r>
              <w:t xml:space="preserve">Odsávacie zariadenie zabezpečuje odsávanie vzduchu z technologického systému a </w:t>
            </w:r>
            <w:r>
              <w:rPr>
                <w:bCs/>
              </w:rPr>
              <w:t>filtráciu prachu vznikajúceho pri spracovaní slamy</w:t>
            </w:r>
            <w:r>
              <w:t>.</w:t>
            </w:r>
          </w:p>
          <w:p w:rsidR="00BB75A7" w:rsidRDefault="00BB75A7" w:rsidP="00135140">
            <w:pPr>
              <w:autoSpaceDE w:val="0"/>
              <w:autoSpaceDN w:val="0"/>
              <w:adjustRightInd w:val="0"/>
              <w:spacing w:after="0" w:line="240" w:lineRule="auto"/>
              <w:rPr>
                <w:bCs/>
              </w:rPr>
            </w:pPr>
            <w:r>
              <w:rPr>
                <w:bCs/>
              </w:rPr>
              <w:t>Odsávacie zariadenie 700 l</w:t>
            </w:r>
          </w:p>
          <w:p w:rsidR="00BB75A7" w:rsidRDefault="00BB75A7" w:rsidP="00135140">
            <w:pPr>
              <w:numPr>
                <w:ilvl w:val="0"/>
                <w:numId w:val="1"/>
              </w:numPr>
              <w:autoSpaceDE w:val="0"/>
              <w:autoSpaceDN w:val="0"/>
              <w:adjustRightInd w:val="0"/>
              <w:spacing w:after="0" w:line="240" w:lineRule="auto"/>
              <w:ind w:left="720" w:hanging="360"/>
              <w:rPr>
                <w:bCs/>
              </w:rPr>
            </w:pPr>
            <w:r>
              <w:t xml:space="preserve">rozmery: </w:t>
            </w:r>
            <w:r>
              <w:rPr>
                <w:bCs/>
              </w:rPr>
              <w:t>125 × 155 × 400 cm</w:t>
            </w:r>
          </w:p>
          <w:p w:rsidR="00BB75A7" w:rsidRDefault="00BB75A7" w:rsidP="00135140">
            <w:pPr>
              <w:numPr>
                <w:ilvl w:val="0"/>
                <w:numId w:val="1"/>
              </w:numPr>
              <w:autoSpaceDE w:val="0"/>
              <w:autoSpaceDN w:val="0"/>
              <w:adjustRightInd w:val="0"/>
              <w:spacing w:after="0" w:line="240" w:lineRule="auto"/>
              <w:ind w:left="720" w:hanging="360"/>
              <w:rPr>
                <w:bCs/>
              </w:rPr>
            </w:pPr>
            <w:r>
              <w:t xml:space="preserve">hmotnosť: </w:t>
            </w:r>
            <w:r>
              <w:rPr>
                <w:bCs/>
              </w:rPr>
              <w:t>232 kg</w:t>
            </w:r>
          </w:p>
          <w:p w:rsidR="00BB75A7" w:rsidRDefault="00BB75A7" w:rsidP="00135140">
            <w:pPr>
              <w:numPr>
                <w:ilvl w:val="0"/>
                <w:numId w:val="1"/>
              </w:numPr>
              <w:autoSpaceDE w:val="0"/>
              <w:autoSpaceDN w:val="0"/>
              <w:adjustRightInd w:val="0"/>
              <w:spacing w:after="0" w:line="240" w:lineRule="auto"/>
              <w:ind w:left="720" w:hanging="360"/>
              <w:rPr>
                <w:bCs/>
              </w:rPr>
            </w:pPr>
            <w:r>
              <w:t xml:space="preserve">motor: </w:t>
            </w:r>
            <w:r>
              <w:rPr>
                <w:bCs/>
              </w:rPr>
              <w:t>2,2 kW</w:t>
            </w:r>
          </w:p>
          <w:p w:rsidR="00BB75A7" w:rsidRDefault="00BB75A7" w:rsidP="00135140">
            <w:pPr>
              <w:numPr>
                <w:ilvl w:val="0"/>
                <w:numId w:val="1"/>
              </w:numPr>
              <w:autoSpaceDE w:val="0"/>
              <w:autoSpaceDN w:val="0"/>
              <w:adjustRightInd w:val="0"/>
              <w:spacing w:after="0" w:line="240" w:lineRule="auto"/>
              <w:ind w:left="720" w:hanging="360"/>
              <w:rPr>
                <w:bCs/>
              </w:rPr>
            </w:pPr>
            <w:r>
              <w:t xml:space="preserve">otáčky: </w:t>
            </w:r>
            <w:r>
              <w:rPr>
                <w:bCs/>
              </w:rPr>
              <w:t>2 880 min⁻¹</w:t>
            </w:r>
          </w:p>
          <w:p w:rsidR="00BB75A7" w:rsidRDefault="00BB75A7" w:rsidP="00135140">
            <w:pPr>
              <w:numPr>
                <w:ilvl w:val="0"/>
                <w:numId w:val="1"/>
              </w:numPr>
              <w:autoSpaceDE w:val="0"/>
              <w:autoSpaceDN w:val="0"/>
              <w:adjustRightInd w:val="0"/>
              <w:spacing w:after="0" w:line="240" w:lineRule="auto"/>
              <w:ind w:left="720" w:hanging="360"/>
              <w:rPr>
                <w:bCs/>
              </w:rPr>
            </w:pPr>
            <w:r>
              <w:t xml:space="preserve">objem: </w:t>
            </w:r>
            <w:r>
              <w:rPr>
                <w:bCs/>
              </w:rPr>
              <w:t>700 l</w:t>
            </w:r>
          </w:p>
        </w:tc>
        <w:tc>
          <w:tcPr>
            <w:tcW w:w="1520" w:type="dxa"/>
            <w:tcBorders>
              <w:top w:val="nil"/>
              <w:left w:val="nil"/>
              <w:bottom w:val="single" w:sz="4" w:space="0" w:color="000000"/>
              <w:right w:val="single" w:sz="4" w:space="0" w:color="000000"/>
            </w:tcBorders>
            <w:shd w:val="clear" w:color="auto" w:fill="auto"/>
            <w:vAlign w:val="bottom"/>
          </w:tcPr>
          <w:p w:rsidR="00BB75A7" w:rsidRDefault="00BB75A7" w:rsidP="00135140">
            <w:pPr>
              <w:spacing w:after="0" w:line="240" w:lineRule="auto"/>
              <w:rPr>
                <w:color w:val="000000"/>
              </w:rPr>
            </w:pPr>
            <w:r>
              <w:rPr>
                <w:color w:val="000000"/>
              </w:rPr>
              <w:t>Vyžaduje sa</w:t>
            </w:r>
          </w:p>
        </w:tc>
        <w:tc>
          <w:tcPr>
            <w:tcW w:w="2620" w:type="dxa"/>
            <w:tcBorders>
              <w:top w:val="nil"/>
              <w:left w:val="nil"/>
              <w:bottom w:val="single" w:sz="4" w:space="0" w:color="000000"/>
              <w:right w:val="single" w:sz="4" w:space="0" w:color="000000"/>
            </w:tcBorders>
            <w:shd w:val="clear" w:color="auto" w:fill="FFF2CC" w:themeFill="accent4" w:themeFillTint="33"/>
            <w:vAlign w:val="bottom"/>
          </w:tcPr>
          <w:p w:rsidR="00BB75A7" w:rsidRDefault="00BB75A7" w:rsidP="00135140">
            <w:pPr>
              <w:spacing w:after="0" w:line="240" w:lineRule="auto"/>
              <w:rPr>
                <w:i/>
                <w:color w:val="000000"/>
              </w:rPr>
            </w:pPr>
          </w:p>
        </w:tc>
      </w:tr>
      <w:tr w:rsidR="00BB75A7" w:rsidTr="00135140">
        <w:trPr>
          <w:trHeight w:val="300"/>
        </w:trPr>
        <w:tc>
          <w:tcPr>
            <w:tcW w:w="6680" w:type="dxa"/>
            <w:tcBorders>
              <w:top w:val="single" w:sz="4" w:space="0" w:color="000000"/>
              <w:left w:val="single" w:sz="4" w:space="0" w:color="000000"/>
              <w:bottom w:val="single" w:sz="8" w:space="0" w:color="000000"/>
              <w:right w:val="single" w:sz="4" w:space="0" w:color="000000"/>
            </w:tcBorders>
            <w:shd w:val="clear" w:color="auto" w:fill="auto"/>
            <w:vAlign w:val="center"/>
          </w:tcPr>
          <w:p w:rsidR="00BB75A7" w:rsidRDefault="00BB75A7" w:rsidP="00135140">
            <w:pPr>
              <w:autoSpaceDE w:val="0"/>
              <w:autoSpaceDN w:val="0"/>
              <w:adjustRightInd w:val="0"/>
              <w:spacing w:after="0" w:line="240" w:lineRule="auto"/>
              <w:rPr>
                <w:b/>
                <w:bCs/>
              </w:rPr>
            </w:pPr>
            <w:r>
              <w:rPr>
                <w:b/>
                <w:bCs/>
              </w:rPr>
              <w:t>Bezpečnostné vybavenie</w:t>
            </w:r>
          </w:p>
          <w:p w:rsidR="00BB75A7" w:rsidRDefault="00BB75A7" w:rsidP="00135140">
            <w:pPr>
              <w:autoSpaceDE w:val="0"/>
              <w:autoSpaceDN w:val="0"/>
              <w:adjustRightInd w:val="0"/>
              <w:spacing w:after="0" w:line="240" w:lineRule="auto"/>
            </w:pPr>
            <w:r>
              <w:t>Technológia musí byť vybavená bezpečnostnými prvkami určenými na ochranu proti vzniku a šíreniu požiaru, najmä:</w:t>
            </w:r>
          </w:p>
          <w:p w:rsidR="00BB75A7" w:rsidRDefault="00BB75A7" w:rsidP="00135140">
            <w:pPr>
              <w:numPr>
                <w:ilvl w:val="0"/>
                <w:numId w:val="1"/>
              </w:numPr>
              <w:autoSpaceDE w:val="0"/>
              <w:autoSpaceDN w:val="0"/>
              <w:adjustRightInd w:val="0"/>
              <w:spacing w:after="0" w:line="240" w:lineRule="auto"/>
              <w:ind w:left="720" w:hanging="360"/>
            </w:pPr>
            <w:r>
              <w:rPr>
                <w:bCs/>
              </w:rPr>
              <w:t>detekcia iskrenia</w:t>
            </w:r>
            <w:r>
              <w:t>,</w:t>
            </w:r>
          </w:p>
          <w:p w:rsidR="00BB75A7" w:rsidRDefault="00BB75A7" w:rsidP="00135140">
            <w:pPr>
              <w:numPr>
                <w:ilvl w:val="0"/>
                <w:numId w:val="1"/>
              </w:numPr>
              <w:autoSpaceDE w:val="0"/>
              <w:autoSpaceDN w:val="0"/>
              <w:adjustRightInd w:val="0"/>
              <w:spacing w:after="0" w:line="240" w:lineRule="auto"/>
              <w:ind w:left="720" w:hanging="360"/>
            </w:pPr>
            <w:r>
              <w:t>automatické hasenie,</w:t>
            </w:r>
          </w:p>
          <w:p w:rsidR="00BB75A7" w:rsidRDefault="00BB75A7" w:rsidP="00135140">
            <w:pPr>
              <w:numPr>
                <w:ilvl w:val="0"/>
                <w:numId w:val="1"/>
              </w:numPr>
              <w:autoSpaceDE w:val="0"/>
              <w:autoSpaceDN w:val="0"/>
              <w:adjustRightInd w:val="0"/>
              <w:spacing w:after="0" w:line="240" w:lineRule="auto"/>
              <w:ind w:left="720" w:hanging="360"/>
            </w:pPr>
            <w:r>
              <w:t>kontrola naplnenia,</w:t>
            </w:r>
          </w:p>
          <w:p w:rsidR="00BB75A7" w:rsidRDefault="00BB75A7" w:rsidP="00135140">
            <w:pPr>
              <w:numPr>
                <w:ilvl w:val="0"/>
                <w:numId w:val="1"/>
              </w:numPr>
              <w:autoSpaceDE w:val="0"/>
              <w:autoSpaceDN w:val="0"/>
              <w:adjustRightInd w:val="0"/>
              <w:spacing w:after="0" w:line="240" w:lineRule="auto"/>
              <w:ind w:left="720" w:hanging="360"/>
            </w:pPr>
            <w:r>
              <w:t>ochranné kryty,</w:t>
            </w:r>
          </w:p>
          <w:p w:rsidR="00BB75A7" w:rsidRDefault="00BB75A7" w:rsidP="00135140">
            <w:pPr>
              <w:numPr>
                <w:ilvl w:val="0"/>
                <w:numId w:val="1"/>
              </w:numPr>
              <w:autoSpaceDE w:val="0"/>
              <w:autoSpaceDN w:val="0"/>
              <w:adjustRightInd w:val="0"/>
              <w:spacing w:after="0" w:line="240" w:lineRule="auto"/>
              <w:ind w:left="720" w:hanging="360"/>
            </w:pPr>
            <w:r>
              <w:t>bezpečnostné vypínače,</w:t>
            </w:r>
          </w:p>
          <w:p w:rsidR="00BB75A7" w:rsidRDefault="00BB75A7" w:rsidP="00135140">
            <w:pPr>
              <w:numPr>
                <w:ilvl w:val="0"/>
                <w:numId w:val="1"/>
              </w:numPr>
              <w:autoSpaceDE w:val="0"/>
              <w:autoSpaceDN w:val="0"/>
              <w:adjustRightInd w:val="0"/>
              <w:spacing w:after="0" w:line="240" w:lineRule="auto"/>
              <w:ind w:left="720" w:hanging="360"/>
            </w:pPr>
            <w:r>
              <w:t xml:space="preserve">riadiaca jednotka </w:t>
            </w:r>
          </w:p>
        </w:tc>
        <w:tc>
          <w:tcPr>
            <w:tcW w:w="1520" w:type="dxa"/>
            <w:tcBorders>
              <w:top w:val="single" w:sz="4" w:space="0" w:color="000000"/>
              <w:left w:val="nil"/>
              <w:bottom w:val="single" w:sz="8" w:space="0" w:color="000000"/>
              <w:right w:val="single" w:sz="4" w:space="0" w:color="000000"/>
            </w:tcBorders>
            <w:shd w:val="clear" w:color="auto" w:fill="auto"/>
            <w:vAlign w:val="bottom"/>
          </w:tcPr>
          <w:p w:rsidR="00BB75A7" w:rsidRDefault="00BB75A7" w:rsidP="00135140">
            <w:pPr>
              <w:spacing w:after="0" w:line="240" w:lineRule="auto"/>
              <w:rPr>
                <w:color w:val="000000"/>
              </w:rPr>
            </w:pPr>
            <w:r>
              <w:rPr>
                <w:color w:val="000000"/>
              </w:rPr>
              <w:t>Vyžaduje sa</w:t>
            </w:r>
          </w:p>
        </w:tc>
        <w:tc>
          <w:tcPr>
            <w:tcW w:w="2620" w:type="dxa"/>
            <w:tcBorders>
              <w:top w:val="single" w:sz="4" w:space="0" w:color="000000"/>
              <w:left w:val="nil"/>
              <w:bottom w:val="single" w:sz="8" w:space="0" w:color="000000"/>
              <w:right w:val="single" w:sz="4" w:space="0" w:color="000000"/>
            </w:tcBorders>
            <w:shd w:val="clear" w:color="auto" w:fill="FFF2CC" w:themeFill="accent4" w:themeFillTint="33"/>
            <w:vAlign w:val="bottom"/>
          </w:tcPr>
          <w:p w:rsidR="00BB75A7" w:rsidRDefault="00BB75A7" w:rsidP="00135140">
            <w:pPr>
              <w:spacing w:after="0" w:line="240" w:lineRule="auto"/>
              <w:rPr>
                <w:i/>
                <w:color w:val="000000"/>
              </w:rPr>
            </w:pPr>
          </w:p>
        </w:tc>
      </w:tr>
      <w:tr w:rsidR="00BB75A7" w:rsidTr="00135140">
        <w:trPr>
          <w:trHeight w:val="300"/>
        </w:trPr>
        <w:tc>
          <w:tcPr>
            <w:tcW w:w="6680" w:type="dxa"/>
            <w:tcBorders>
              <w:top w:val="single" w:sz="4" w:space="0" w:color="000000"/>
              <w:left w:val="single" w:sz="4" w:space="0" w:color="000000"/>
              <w:bottom w:val="single" w:sz="8" w:space="0" w:color="000000"/>
              <w:right w:val="single" w:sz="4" w:space="0" w:color="000000"/>
            </w:tcBorders>
            <w:shd w:val="clear" w:color="auto" w:fill="auto"/>
            <w:vAlign w:val="center"/>
          </w:tcPr>
          <w:p w:rsidR="00BB75A7" w:rsidRDefault="00BB75A7" w:rsidP="00135140">
            <w:pPr>
              <w:autoSpaceDE w:val="0"/>
              <w:autoSpaceDN w:val="0"/>
              <w:adjustRightInd w:val="0"/>
              <w:spacing w:after="0" w:line="240" w:lineRule="auto"/>
              <w:rPr>
                <w:b/>
                <w:bCs/>
                <w:color w:val="000000"/>
              </w:rPr>
            </w:pPr>
          </w:p>
        </w:tc>
        <w:tc>
          <w:tcPr>
            <w:tcW w:w="1520" w:type="dxa"/>
            <w:tcBorders>
              <w:top w:val="single" w:sz="4" w:space="0" w:color="000000"/>
              <w:left w:val="nil"/>
              <w:bottom w:val="single" w:sz="8" w:space="0" w:color="000000"/>
              <w:right w:val="single" w:sz="4" w:space="0" w:color="000000"/>
            </w:tcBorders>
            <w:shd w:val="clear" w:color="auto" w:fill="auto"/>
            <w:vAlign w:val="bottom"/>
          </w:tcPr>
          <w:p w:rsidR="00BB75A7" w:rsidRDefault="00BB75A7" w:rsidP="00135140">
            <w:pPr>
              <w:spacing w:after="0" w:line="240" w:lineRule="auto"/>
              <w:rPr>
                <w:color w:val="000000"/>
              </w:rPr>
            </w:pPr>
          </w:p>
        </w:tc>
        <w:tc>
          <w:tcPr>
            <w:tcW w:w="2620" w:type="dxa"/>
            <w:tcBorders>
              <w:top w:val="single" w:sz="4" w:space="0" w:color="000000"/>
              <w:left w:val="nil"/>
              <w:bottom w:val="single" w:sz="8" w:space="0" w:color="000000"/>
              <w:right w:val="single" w:sz="4" w:space="0" w:color="000000"/>
            </w:tcBorders>
            <w:shd w:val="clear" w:color="auto" w:fill="FFF2CC" w:themeFill="accent4" w:themeFillTint="33"/>
            <w:vAlign w:val="bottom"/>
          </w:tcPr>
          <w:p w:rsidR="00BB75A7" w:rsidRDefault="00BB75A7" w:rsidP="00135140">
            <w:pPr>
              <w:spacing w:after="0" w:line="240" w:lineRule="auto"/>
              <w:rPr>
                <w:i/>
                <w:color w:val="000000"/>
              </w:rPr>
            </w:pPr>
          </w:p>
        </w:tc>
      </w:tr>
      <w:tr w:rsidR="00BB75A7" w:rsidTr="00135140">
        <w:trPr>
          <w:trHeight w:val="300"/>
        </w:trPr>
        <w:tc>
          <w:tcPr>
            <w:tcW w:w="6680" w:type="dxa"/>
            <w:tcBorders>
              <w:top w:val="single" w:sz="4" w:space="0" w:color="000000"/>
              <w:left w:val="single" w:sz="4" w:space="0" w:color="000000"/>
              <w:bottom w:val="single" w:sz="8" w:space="0" w:color="000000"/>
              <w:right w:val="single" w:sz="4" w:space="0" w:color="000000"/>
            </w:tcBorders>
            <w:shd w:val="clear" w:color="auto" w:fill="auto"/>
            <w:vAlign w:val="center"/>
          </w:tcPr>
          <w:p w:rsidR="00BB75A7" w:rsidRDefault="00BB75A7" w:rsidP="00135140">
            <w:pPr>
              <w:spacing w:after="0" w:line="240" w:lineRule="auto"/>
              <w:rPr>
                <w:color w:val="000000"/>
              </w:rPr>
            </w:pPr>
          </w:p>
        </w:tc>
        <w:tc>
          <w:tcPr>
            <w:tcW w:w="1520" w:type="dxa"/>
            <w:tcBorders>
              <w:top w:val="single" w:sz="4" w:space="0" w:color="000000"/>
              <w:left w:val="nil"/>
              <w:bottom w:val="single" w:sz="8" w:space="0" w:color="000000"/>
              <w:right w:val="single" w:sz="4" w:space="0" w:color="000000"/>
            </w:tcBorders>
            <w:shd w:val="clear" w:color="auto" w:fill="auto"/>
            <w:vAlign w:val="bottom"/>
          </w:tcPr>
          <w:p w:rsidR="00BB75A7" w:rsidRDefault="00BB75A7" w:rsidP="00135140">
            <w:pPr>
              <w:spacing w:after="0" w:line="240" w:lineRule="auto"/>
              <w:rPr>
                <w:color w:val="000000"/>
              </w:rPr>
            </w:pPr>
          </w:p>
        </w:tc>
        <w:tc>
          <w:tcPr>
            <w:tcW w:w="2620" w:type="dxa"/>
            <w:tcBorders>
              <w:top w:val="single" w:sz="4" w:space="0" w:color="000000"/>
              <w:left w:val="nil"/>
              <w:bottom w:val="single" w:sz="8" w:space="0" w:color="000000"/>
              <w:right w:val="single" w:sz="4" w:space="0" w:color="000000"/>
            </w:tcBorders>
            <w:shd w:val="clear" w:color="auto" w:fill="FFF2CC" w:themeFill="accent4" w:themeFillTint="33"/>
            <w:vAlign w:val="bottom"/>
          </w:tcPr>
          <w:p w:rsidR="00BB75A7" w:rsidRDefault="00BB75A7" w:rsidP="00135140">
            <w:pPr>
              <w:spacing w:after="0" w:line="240" w:lineRule="auto"/>
              <w:rPr>
                <w:i/>
                <w:color w:val="000000"/>
              </w:rPr>
            </w:pPr>
          </w:p>
        </w:tc>
      </w:tr>
      <w:tr w:rsidR="00BB75A7" w:rsidTr="00135140">
        <w:trPr>
          <w:trHeight w:val="288"/>
        </w:trPr>
        <w:tc>
          <w:tcPr>
            <w:tcW w:w="6680" w:type="dxa"/>
            <w:tcBorders>
              <w:top w:val="nil"/>
              <w:left w:val="single" w:sz="4" w:space="0" w:color="000000"/>
              <w:bottom w:val="single" w:sz="4" w:space="0" w:color="000000"/>
              <w:right w:val="single" w:sz="4" w:space="0" w:color="000000"/>
            </w:tcBorders>
            <w:shd w:val="clear" w:color="auto" w:fill="auto"/>
            <w:vAlign w:val="center"/>
          </w:tcPr>
          <w:p w:rsidR="00BB75A7" w:rsidRDefault="00BB75A7" w:rsidP="00135140">
            <w:pPr>
              <w:spacing w:after="0" w:line="240" w:lineRule="auto"/>
            </w:pPr>
            <w:r>
              <w:t>Kompletačný materiál</w:t>
            </w:r>
          </w:p>
        </w:tc>
        <w:tc>
          <w:tcPr>
            <w:tcW w:w="1520" w:type="dxa"/>
            <w:tcBorders>
              <w:top w:val="nil"/>
              <w:left w:val="nil"/>
              <w:bottom w:val="single" w:sz="4" w:space="0" w:color="000000"/>
              <w:right w:val="single" w:sz="4" w:space="0" w:color="000000"/>
            </w:tcBorders>
            <w:shd w:val="clear" w:color="auto" w:fill="auto"/>
            <w:vAlign w:val="bottom"/>
          </w:tcPr>
          <w:p w:rsidR="00BB75A7" w:rsidRDefault="00BB75A7" w:rsidP="00135140">
            <w:pPr>
              <w:spacing w:after="0" w:line="240" w:lineRule="auto"/>
              <w:rPr>
                <w:color w:val="000000"/>
              </w:rPr>
            </w:pPr>
            <w:r>
              <w:rPr>
                <w:color w:val="000000"/>
              </w:rPr>
              <w:t>Min. 1 kpl</w:t>
            </w:r>
          </w:p>
        </w:tc>
        <w:tc>
          <w:tcPr>
            <w:tcW w:w="2620" w:type="dxa"/>
            <w:tcBorders>
              <w:top w:val="nil"/>
              <w:left w:val="nil"/>
              <w:bottom w:val="single" w:sz="4" w:space="0" w:color="000000"/>
              <w:right w:val="single" w:sz="4" w:space="0" w:color="000000"/>
            </w:tcBorders>
            <w:shd w:val="clear" w:color="auto" w:fill="FFF2CC" w:themeFill="accent4" w:themeFillTint="33"/>
            <w:vAlign w:val="bottom"/>
          </w:tcPr>
          <w:p w:rsidR="00BB75A7" w:rsidRDefault="00BB75A7" w:rsidP="00135140">
            <w:pPr>
              <w:spacing w:after="0" w:line="240" w:lineRule="auto"/>
              <w:rPr>
                <w:i/>
                <w:color w:val="000000"/>
              </w:rPr>
            </w:pPr>
          </w:p>
        </w:tc>
      </w:tr>
      <w:tr w:rsidR="00BB75A7" w:rsidTr="00135140">
        <w:trPr>
          <w:trHeight w:val="288"/>
        </w:trPr>
        <w:tc>
          <w:tcPr>
            <w:tcW w:w="6680" w:type="dxa"/>
            <w:tcBorders>
              <w:top w:val="nil"/>
              <w:left w:val="single" w:sz="4" w:space="0" w:color="000000"/>
              <w:bottom w:val="single" w:sz="4" w:space="0" w:color="000000"/>
              <w:right w:val="single" w:sz="4" w:space="0" w:color="000000"/>
            </w:tcBorders>
            <w:shd w:val="clear" w:color="auto" w:fill="auto"/>
            <w:vAlign w:val="center"/>
          </w:tcPr>
          <w:p w:rsidR="00BB75A7" w:rsidRDefault="00BB75A7" w:rsidP="00135140">
            <w:pPr>
              <w:spacing w:after="0" w:line="240" w:lineRule="auto"/>
            </w:pPr>
            <w:r>
              <w:t>Záruka min. 12 mesiacov</w:t>
            </w:r>
          </w:p>
        </w:tc>
        <w:tc>
          <w:tcPr>
            <w:tcW w:w="1520" w:type="dxa"/>
            <w:tcBorders>
              <w:top w:val="nil"/>
              <w:left w:val="nil"/>
              <w:bottom w:val="single" w:sz="4" w:space="0" w:color="000000"/>
              <w:right w:val="single" w:sz="4" w:space="0" w:color="000000"/>
            </w:tcBorders>
            <w:shd w:val="clear" w:color="auto" w:fill="auto"/>
            <w:vAlign w:val="bottom"/>
          </w:tcPr>
          <w:p w:rsidR="00BB75A7" w:rsidRDefault="00BB75A7" w:rsidP="00135140">
            <w:pPr>
              <w:spacing w:after="0" w:line="240" w:lineRule="auto"/>
              <w:rPr>
                <w:color w:val="000000"/>
              </w:rPr>
            </w:pPr>
            <w:r>
              <w:rPr>
                <w:color w:val="000000"/>
              </w:rPr>
              <w:t>Min. 12 mesiacov</w:t>
            </w:r>
          </w:p>
        </w:tc>
        <w:tc>
          <w:tcPr>
            <w:tcW w:w="2620" w:type="dxa"/>
            <w:tcBorders>
              <w:top w:val="nil"/>
              <w:left w:val="nil"/>
              <w:bottom w:val="single" w:sz="4" w:space="0" w:color="000000"/>
              <w:right w:val="single" w:sz="4" w:space="0" w:color="000000"/>
            </w:tcBorders>
            <w:shd w:val="clear" w:color="auto" w:fill="FFF2CC" w:themeFill="accent4" w:themeFillTint="33"/>
            <w:vAlign w:val="bottom"/>
          </w:tcPr>
          <w:p w:rsidR="00BB75A7" w:rsidRDefault="00BB75A7" w:rsidP="00135140">
            <w:pPr>
              <w:spacing w:after="0" w:line="240" w:lineRule="auto"/>
              <w:rPr>
                <w:i/>
                <w:color w:val="000000"/>
              </w:rPr>
            </w:pPr>
          </w:p>
        </w:tc>
      </w:tr>
      <w:tr w:rsidR="00BB75A7" w:rsidTr="00135140">
        <w:trPr>
          <w:trHeight w:val="288"/>
        </w:trPr>
        <w:tc>
          <w:tcPr>
            <w:tcW w:w="6680" w:type="dxa"/>
            <w:tcBorders>
              <w:top w:val="nil"/>
              <w:left w:val="single" w:sz="4" w:space="0" w:color="000000"/>
              <w:bottom w:val="single" w:sz="4" w:space="0" w:color="000000"/>
              <w:right w:val="single" w:sz="4" w:space="0" w:color="000000"/>
            </w:tcBorders>
            <w:shd w:val="clear" w:color="auto" w:fill="auto"/>
            <w:vAlign w:val="center"/>
          </w:tcPr>
          <w:p w:rsidR="00BB75A7" w:rsidRDefault="00BB75A7" w:rsidP="00135140">
            <w:pPr>
              <w:spacing w:after="0" w:line="240" w:lineRule="auto"/>
            </w:pPr>
            <w:r>
              <w:t>Montáž celková</w:t>
            </w:r>
          </w:p>
        </w:tc>
        <w:tc>
          <w:tcPr>
            <w:tcW w:w="1520" w:type="dxa"/>
            <w:tcBorders>
              <w:top w:val="nil"/>
              <w:left w:val="nil"/>
              <w:bottom w:val="single" w:sz="4" w:space="0" w:color="000000"/>
              <w:right w:val="single" w:sz="4" w:space="0" w:color="000000"/>
            </w:tcBorders>
            <w:shd w:val="clear" w:color="auto" w:fill="auto"/>
            <w:vAlign w:val="bottom"/>
          </w:tcPr>
          <w:p w:rsidR="00BB75A7" w:rsidRDefault="00BB75A7" w:rsidP="00135140">
            <w:pPr>
              <w:spacing w:after="0" w:line="240" w:lineRule="auto"/>
              <w:rPr>
                <w:color w:val="000000"/>
              </w:rPr>
            </w:pPr>
            <w:r>
              <w:rPr>
                <w:color w:val="000000"/>
              </w:rPr>
              <w:t>Vyžaduje sa</w:t>
            </w:r>
          </w:p>
        </w:tc>
        <w:tc>
          <w:tcPr>
            <w:tcW w:w="2620" w:type="dxa"/>
            <w:tcBorders>
              <w:top w:val="nil"/>
              <w:left w:val="nil"/>
              <w:bottom w:val="single" w:sz="4" w:space="0" w:color="000000"/>
              <w:right w:val="single" w:sz="4" w:space="0" w:color="000000"/>
            </w:tcBorders>
            <w:shd w:val="clear" w:color="auto" w:fill="FFF2CC" w:themeFill="accent4" w:themeFillTint="33"/>
            <w:vAlign w:val="bottom"/>
          </w:tcPr>
          <w:p w:rsidR="00BB75A7" w:rsidRDefault="00BB75A7" w:rsidP="00135140">
            <w:pPr>
              <w:spacing w:after="0" w:line="240" w:lineRule="auto"/>
              <w:rPr>
                <w:i/>
                <w:color w:val="000000"/>
              </w:rPr>
            </w:pPr>
          </w:p>
        </w:tc>
      </w:tr>
      <w:tr w:rsidR="00BB75A7" w:rsidTr="00135140">
        <w:trPr>
          <w:trHeight w:val="288"/>
        </w:trPr>
        <w:tc>
          <w:tcPr>
            <w:tcW w:w="6680" w:type="dxa"/>
            <w:tcBorders>
              <w:top w:val="nil"/>
              <w:left w:val="single" w:sz="4" w:space="0" w:color="000000"/>
              <w:bottom w:val="single" w:sz="4" w:space="0" w:color="000000"/>
              <w:right w:val="single" w:sz="4" w:space="0" w:color="000000"/>
            </w:tcBorders>
            <w:shd w:val="clear" w:color="auto" w:fill="auto"/>
            <w:vAlign w:val="center"/>
          </w:tcPr>
          <w:p w:rsidR="00BB75A7" w:rsidRDefault="00BB75A7" w:rsidP="00135140">
            <w:pPr>
              <w:spacing w:after="0" w:line="240" w:lineRule="auto"/>
            </w:pPr>
            <w:r>
              <w:t>Doprava komplet</w:t>
            </w:r>
          </w:p>
        </w:tc>
        <w:tc>
          <w:tcPr>
            <w:tcW w:w="1520" w:type="dxa"/>
            <w:tcBorders>
              <w:top w:val="nil"/>
              <w:left w:val="nil"/>
              <w:bottom w:val="single" w:sz="4" w:space="0" w:color="000000"/>
              <w:right w:val="single" w:sz="4" w:space="0" w:color="000000"/>
            </w:tcBorders>
            <w:shd w:val="clear" w:color="auto" w:fill="auto"/>
            <w:vAlign w:val="bottom"/>
          </w:tcPr>
          <w:p w:rsidR="00BB75A7" w:rsidRDefault="00BB75A7" w:rsidP="00135140">
            <w:pPr>
              <w:spacing w:after="0" w:line="240" w:lineRule="auto"/>
              <w:rPr>
                <w:color w:val="000000"/>
              </w:rPr>
            </w:pPr>
            <w:r>
              <w:rPr>
                <w:color w:val="000000"/>
              </w:rPr>
              <w:t>Vyžaduje sa</w:t>
            </w:r>
          </w:p>
        </w:tc>
        <w:tc>
          <w:tcPr>
            <w:tcW w:w="2620" w:type="dxa"/>
            <w:tcBorders>
              <w:top w:val="nil"/>
              <w:left w:val="nil"/>
              <w:bottom w:val="single" w:sz="4" w:space="0" w:color="000000"/>
              <w:right w:val="single" w:sz="4" w:space="0" w:color="000000"/>
            </w:tcBorders>
            <w:shd w:val="clear" w:color="auto" w:fill="FFF2CC" w:themeFill="accent4" w:themeFillTint="33"/>
            <w:vAlign w:val="bottom"/>
          </w:tcPr>
          <w:p w:rsidR="00BB75A7" w:rsidRDefault="00BB75A7" w:rsidP="00135140">
            <w:pPr>
              <w:spacing w:after="0" w:line="240" w:lineRule="auto"/>
              <w:rPr>
                <w:i/>
                <w:color w:val="000000"/>
              </w:rPr>
            </w:pPr>
          </w:p>
        </w:tc>
      </w:tr>
      <w:tr w:rsidR="00BB75A7" w:rsidTr="00135140">
        <w:trPr>
          <w:trHeight w:val="288"/>
        </w:trPr>
        <w:tc>
          <w:tcPr>
            <w:tcW w:w="6680" w:type="dxa"/>
            <w:tcBorders>
              <w:top w:val="nil"/>
              <w:left w:val="nil"/>
              <w:bottom w:val="nil"/>
              <w:right w:val="nil"/>
            </w:tcBorders>
            <w:shd w:val="clear" w:color="auto" w:fill="auto"/>
            <w:vAlign w:val="bottom"/>
          </w:tcPr>
          <w:p w:rsidR="00BB75A7" w:rsidRDefault="00BB75A7" w:rsidP="00135140">
            <w:pPr>
              <w:spacing w:after="0" w:line="240" w:lineRule="auto"/>
              <w:rPr>
                <w:i/>
                <w:color w:val="000000"/>
              </w:rPr>
            </w:pPr>
          </w:p>
          <w:p w:rsidR="00BB75A7" w:rsidRDefault="00BB75A7" w:rsidP="00135140">
            <w:pPr>
              <w:spacing w:after="0" w:line="240" w:lineRule="auto"/>
              <w:rPr>
                <w:i/>
                <w:color w:val="000000"/>
              </w:rPr>
            </w:pPr>
          </w:p>
          <w:p w:rsidR="00BB75A7" w:rsidRDefault="00BB75A7" w:rsidP="00135140">
            <w:pPr>
              <w:spacing w:after="0" w:line="240" w:lineRule="auto"/>
              <w:rPr>
                <w:i/>
                <w:color w:val="000000"/>
              </w:rPr>
            </w:pPr>
          </w:p>
        </w:tc>
        <w:tc>
          <w:tcPr>
            <w:tcW w:w="1520" w:type="dxa"/>
            <w:tcBorders>
              <w:top w:val="nil"/>
              <w:left w:val="nil"/>
              <w:bottom w:val="nil"/>
              <w:right w:val="nil"/>
            </w:tcBorders>
            <w:shd w:val="clear" w:color="auto" w:fill="auto"/>
            <w:vAlign w:val="bottom"/>
          </w:tcPr>
          <w:p w:rsidR="00BB75A7" w:rsidRDefault="00BB75A7" w:rsidP="00135140">
            <w:pPr>
              <w:spacing w:after="0" w:line="240" w:lineRule="auto"/>
              <w:rPr>
                <w:rFonts w:ascii="Times New Roman" w:eastAsia="Times New Roman" w:hAnsi="Times New Roman" w:cs="Times New Roman"/>
                <w:sz w:val="20"/>
                <w:szCs w:val="20"/>
              </w:rPr>
            </w:pPr>
          </w:p>
        </w:tc>
        <w:tc>
          <w:tcPr>
            <w:tcW w:w="2620" w:type="dxa"/>
            <w:tcBorders>
              <w:top w:val="nil"/>
              <w:left w:val="nil"/>
              <w:bottom w:val="nil"/>
              <w:right w:val="nil"/>
            </w:tcBorders>
            <w:shd w:val="clear" w:color="auto" w:fill="auto"/>
            <w:vAlign w:val="bottom"/>
          </w:tcPr>
          <w:p w:rsidR="00BB75A7" w:rsidRDefault="00BB75A7" w:rsidP="00135140">
            <w:pPr>
              <w:spacing w:after="0" w:line="240" w:lineRule="auto"/>
              <w:rPr>
                <w:rFonts w:ascii="Times New Roman" w:eastAsia="Times New Roman" w:hAnsi="Times New Roman" w:cs="Times New Roman"/>
                <w:sz w:val="20"/>
                <w:szCs w:val="20"/>
              </w:rPr>
            </w:pPr>
          </w:p>
        </w:tc>
      </w:tr>
      <w:tr w:rsidR="00BB75A7" w:rsidTr="00135140">
        <w:trPr>
          <w:trHeight w:val="288"/>
        </w:trPr>
        <w:tc>
          <w:tcPr>
            <w:tcW w:w="6680" w:type="dxa"/>
            <w:tcBorders>
              <w:top w:val="single" w:sz="4" w:space="0" w:color="000000"/>
              <w:left w:val="single" w:sz="4" w:space="0" w:color="000000"/>
              <w:bottom w:val="single" w:sz="4" w:space="0" w:color="000000"/>
              <w:right w:val="single" w:sz="4" w:space="0" w:color="000000"/>
            </w:tcBorders>
            <w:shd w:val="clear" w:color="auto" w:fill="D0CECE"/>
            <w:vAlign w:val="center"/>
          </w:tcPr>
          <w:p w:rsidR="00BB75A7" w:rsidRDefault="00BB75A7" w:rsidP="00135140">
            <w:pPr>
              <w:spacing w:after="0" w:line="240" w:lineRule="auto"/>
              <w:rPr>
                <w:b/>
                <w:color w:val="000000"/>
              </w:rPr>
            </w:pPr>
            <w:r>
              <w:rPr>
                <w:b/>
                <w:color w:val="000000"/>
              </w:rPr>
              <w:t>Cena spolu bez DPH (EUR)</w:t>
            </w:r>
          </w:p>
        </w:tc>
        <w:tc>
          <w:tcPr>
            <w:tcW w:w="1520" w:type="dxa"/>
            <w:tcBorders>
              <w:top w:val="single" w:sz="4" w:space="0" w:color="000000"/>
              <w:left w:val="nil"/>
              <w:bottom w:val="single" w:sz="4" w:space="0" w:color="000000"/>
              <w:right w:val="single" w:sz="4" w:space="0" w:color="000000"/>
            </w:tcBorders>
            <w:shd w:val="clear" w:color="auto" w:fill="FFF2CC" w:themeFill="accent4" w:themeFillTint="33"/>
            <w:vAlign w:val="bottom"/>
          </w:tcPr>
          <w:p w:rsidR="00BB75A7" w:rsidRDefault="00BB75A7" w:rsidP="00135140">
            <w:pPr>
              <w:spacing w:after="0" w:line="240" w:lineRule="auto"/>
              <w:rPr>
                <w:color w:val="000000"/>
              </w:rPr>
            </w:pPr>
          </w:p>
        </w:tc>
        <w:tc>
          <w:tcPr>
            <w:tcW w:w="2620" w:type="dxa"/>
            <w:tcBorders>
              <w:top w:val="nil"/>
              <w:left w:val="nil"/>
              <w:bottom w:val="nil"/>
              <w:right w:val="nil"/>
            </w:tcBorders>
            <w:shd w:val="clear" w:color="auto" w:fill="auto"/>
            <w:vAlign w:val="bottom"/>
          </w:tcPr>
          <w:p w:rsidR="00BB75A7" w:rsidRDefault="00BB75A7" w:rsidP="00135140">
            <w:pPr>
              <w:spacing w:after="0" w:line="240" w:lineRule="auto"/>
              <w:rPr>
                <w:color w:val="000000"/>
              </w:rPr>
            </w:pPr>
          </w:p>
        </w:tc>
      </w:tr>
      <w:tr w:rsidR="00BB75A7" w:rsidTr="00135140">
        <w:trPr>
          <w:trHeight w:val="288"/>
        </w:trPr>
        <w:tc>
          <w:tcPr>
            <w:tcW w:w="6680" w:type="dxa"/>
            <w:tcBorders>
              <w:top w:val="nil"/>
              <w:left w:val="single" w:sz="4" w:space="0" w:color="000000"/>
              <w:bottom w:val="single" w:sz="4" w:space="0" w:color="000000"/>
              <w:right w:val="single" w:sz="4" w:space="0" w:color="000000"/>
            </w:tcBorders>
            <w:shd w:val="clear" w:color="auto" w:fill="D0CECE"/>
            <w:vAlign w:val="center"/>
          </w:tcPr>
          <w:p w:rsidR="00BB75A7" w:rsidRDefault="00BB75A7" w:rsidP="00135140">
            <w:pPr>
              <w:spacing w:after="0" w:line="240" w:lineRule="auto"/>
              <w:rPr>
                <w:b/>
                <w:color w:val="000000"/>
              </w:rPr>
            </w:pPr>
            <w:r>
              <w:rPr>
                <w:b/>
                <w:color w:val="000000"/>
              </w:rPr>
              <w:t>DPH 23%</w:t>
            </w:r>
          </w:p>
        </w:tc>
        <w:tc>
          <w:tcPr>
            <w:tcW w:w="1520" w:type="dxa"/>
            <w:tcBorders>
              <w:top w:val="nil"/>
              <w:left w:val="nil"/>
              <w:bottom w:val="single" w:sz="4" w:space="0" w:color="000000"/>
              <w:right w:val="single" w:sz="4" w:space="0" w:color="000000"/>
            </w:tcBorders>
            <w:shd w:val="clear" w:color="auto" w:fill="FFF2CC" w:themeFill="accent4" w:themeFillTint="33"/>
            <w:vAlign w:val="bottom"/>
          </w:tcPr>
          <w:p w:rsidR="00BB75A7" w:rsidRDefault="00BB75A7" w:rsidP="00135140">
            <w:pPr>
              <w:spacing w:after="0" w:line="240" w:lineRule="auto"/>
              <w:rPr>
                <w:color w:val="000000"/>
              </w:rPr>
            </w:pPr>
          </w:p>
        </w:tc>
        <w:tc>
          <w:tcPr>
            <w:tcW w:w="2620" w:type="dxa"/>
            <w:tcBorders>
              <w:top w:val="nil"/>
              <w:left w:val="nil"/>
              <w:bottom w:val="nil"/>
              <w:right w:val="nil"/>
            </w:tcBorders>
            <w:shd w:val="clear" w:color="auto" w:fill="auto"/>
            <w:vAlign w:val="bottom"/>
          </w:tcPr>
          <w:p w:rsidR="00BB75A7" w:rsidRDefault="00BB75A7" w:rsidP="00135140">
            <w:pPr>
              <w:spacing w:after="0" w:line="240" w:lineRule="auto"/>
              <w:rPr>
                <w:color w:val="000000"/>
              </w:rPr>
            </w:pPr>
          </w:p>
        </w:tc>
      </w:tr>
      <w:tr w:rsidR="00BB75A7" w:rsidTr="00135140">
        <w:trPr>
          <w:trHeight w:val="288"/>
        </w:trPr>
        <w:tc>
          <w:tcPr>
            <w:tcW w:w="6680" w:type="dxa"/>
            <w:tcBorders>
              <w:top w:val="nil"/>
              <w:left w:val="single" w:sz="4" w:space="0" w:color="000000"/>
              <w:bottom w:val="single" w:sz="4" w:space="0" w:color="000000"/>
              <w:right w:val="single" w:sz="4" w:space="0" w:color="000000"/>
            </w:tcBorders>
            <w:shd w:val="clear" w:color="auto" w:fill="D0CECE"/>
            <w:vAlign w:val="center"/>
          </w:tcPr>
          <w:p w:rsidR="00BB75A7" w:rsidRDefault="00BB75A7" w:rsidP="00135140">
            <w:pPr>
              <w:spacing w:after="0" w:line="240" w:lineRule="auto"/>
              <w:rPr>
                <w:b/>
                <w:color w:val="000000"/>
              </w:rPr>
            </w:pPr>
            <w:r>
              <w:rPr>
                <w:b/>
                <w:color w:val="000000"/>
              </w:rPr>
              <w:t>Cena spolu s DPH (EUR)</w:t>
            </w:r>
          </w:p>
        </w:tc>
        <w:tc>
          <w:tcPr>
            <w:tcW w:w="1520" w:type="dxa"/>
            <w:tcBorders>
              <w:top w:val="nil"/>
              <w:left w:val="nil"/>
              <w:bottom w:val="single" w:sz="4" w:space="0" w:color="000000"/>
              <w:right w:val="single" w:sz="4" w:space="0" w:color="000000"/>
            </w:tcBorders>
            <w:shd w:val="clear" w:color="auto" w:fill="FFF2CC" w:themeFill="accent4" w:themeFillTint="33"/>
            <w:vAlign w:val="bottom"/>
          </w:tcPr>
          <w:p w:rsidR="00BB75A7" w:rsidRDefault="00BB75A7" w:rsidP="00135140">
            <w:pPr>
              <w:spacing w:after="0" w:line="240" w:lineRule="auto"/>
              <w:rPr>
                <w:color w:val="000000"/>
              </w:rPr>
            </w:pPr>
          </w:p>
        </w:tc>
        <w:tc>
          <w:tcPr>
            <w:tcW w:w="2620" w:type="dxa"/>
            <w:tcBorders>
              <w:top w:val="nil"/>
              <w:left w:val="nil"/>
              <w:bottom w:val="nil"/>
              <w:right w:val="nil"/>
            </w:tcBorders>
            <w:shd w:val="clear" w:color="auto" w:fill="auto"/>
            <w:vAlign w:val="bottom"/>
          </w:tcPr>
          <w:p w:rsidR="00BB75A7" w:rsidRDefault="00BB75A7" w:rsidP="00135140">
            <w:pPr>
              <w:spacing w:after="0" w:line="240" w:lineRule="auto"/>
              <w:rPr>
                <w:color w:val="000000"/>
              </w:rPr>
            </w:pPr>
          </w:p>
        </w:tc>
      </w:tr>
    </w:tbl>
    <w:p w:rsidR="00BB75A7" w:rsidRDefault="00BB75A7" w:rsidP="00BB75A7"/>
    <w:p w:rsidR="00BB75A7" w:rsidRDefault="00BB75A7" w:rsidP="00BB75A7"/>
    <w:p w:rsidR="00BB75A7" w:rsidRDefault="00BB75A7" w:rsidP="00BB75A7">
      <w:pPr>
        <w:spacing w:after="0" w:line="240" w:lineRule="auto"/>
        <w:ind w:left="142"/>
        <w:jc w:val="both"/>
        <w:rPr>
          <w:rFonts w:asciiTheme="minorHAnsi" w:hAnsiTheme="minorHAnsi" w:cstheme="minorHAnsi"/>
          <w:b/>
          <w:sz w:val="20"/>
        </w:rPr>
      </w:pPr>
      <w:r>
        <w:rPr>
          <w:rFonts w:asciiTheme="minorHAnsi" w:hAnsiTheme="minorHAnsi" w:cstheme="minorHAnsi"/>
          <w:b/>
          <w:sz w:val="20"/>
        </w:rPr>
        <w:t xml:space="preserve">Poznámky : </w:t>
      </w:r>
    </w:p>
    <w:p w:rsidR="00BB75A7" w:rsidRDefault="00BB75A7" w:rsidP="00BB75A7">
      <w:pPr>
        <w:spacing w:after="0" w:line="240" w:lineRule="auto"/>
        <w:ind w:left="142"/>
        <w:jc w:val="both"/>
        <w:rPr>
          <w:rFonts w:asciiTheme="minorHAnsi" w:hAnsiTheme="minorHAnsi" w:cstheme="minorHAnsi"/>
          <w:b/>
          <w:sz w:val="20"/>
        </w:rPr>
      </w:pPr>
      <w:r>
        <w:rPr>
          <w:rFonts w:asciiTheme="minorHAnsi" w:hAnsiTheme="minorHAnsi" w:cstheme="minorHAnsi"/>
          <w:b/>
          <w:sz w:val="20"/>
        </w:rPr>
        <w:t xml:space="preserve">Čestné prehlasujeme, že akceptujeme všetky požiadavky zadávateľa a tieto požiadavky </w:t>
      </w:r>
    </w:p>
    <w:p w:rsidR="00BB75A7" w:rsidRDefault="00BB75A7" w:rsidP="00BB75A7">
      <w:pPr>
        <w:spacing w:after="0" w:line="240" w:lineRule="auto"/>
        <w:ind w:left="142"/>
        <w:jc w:val="both"/>
        <w:rPr>
          <w:rFonts w:asciiTheme="minorHAnsi" w:hAnsiTheme="minorHAnsi" w:cstheme="minorHAnsi"/>
          <w:b/>
          <w:sz w:val="20"/>
        </w:rPr>
      </w:pPr>
      <w:r>
        <w:rPr>
          <w:rFonts w:asciiTheme="minorHAnsi" w:hAnsiTheme="minorHAnsi" w:cstheme="minorHAnsi"/>
          <w:b/>
          <w:sz w:val="20"/>
        </w:rPr>
        <w:t xml:space="preserve">sme zahrnuli do predloženej cenovej ponuky. </w:t>
      </w:r>
    </w:p>
    <w:p w:rsidR="00BB75A7" w:rsidRDefault="00BB75A7" w:rsidP="00BB75A7">
      <w:pPr>
        <w:ind w:left="142"/>
        <w:jc w:val="both"/>
        <w:rPr>
          <w:rFonts w:ascii="Arial" w:hAnsi="Arial" w:cs="Arial"/>
          <w:b/>
        </w:rPr>
      </w:pPr>
    </w:p>
    <w:p w:rsidR="00BB75A7" w:rsidRDefault="00BB75A7" w:rsidP="00BB75A7">
      <w:pPr>
        <w:ind w:left="142"/>
        <w:jc w:val="both"/>
        <w:rPr>
          <w:rFonts w:ascii="Arial" w:hAnsi="Arial" w:cs="Arial"/>
          <w:b/>
        </w:rPr>
      </w:pPr>
    </w:p>
    <w:p w:rsidR="00BB75A7" w:rsidRDefault="00BB75A7" w:rsidP="00BB75A7">
      <w:pPr>
        <w:ind w:left="142"/>
        <w:jc w:val="both"/>
        <w:rPr>
          <w:rFonts w:ascii="Arial" w:hAnsi="Arial" w:cs="Arial"/>
          <w:b/>
        </w:rPr>
      </w:pPr>
    </w:p>
    <w:p w:rsidR="00BB75A7" w:rsidRDefault="00BB75A7" w:rsidP="00BB75A7">
      <w:pPr>
        <w:ind w:left="142"/>
        <w:jc w:val="both"/>
        <w:rPr>
          <w:rFonts w:ascii="Arial" w:hAnsi="Arial" w:cs="Arial"/>
          <w:b/>
        </w:rPr>
      </w:pPr>
    </w:p>
    <w:p w:rsidR="00BB75A7" w:rsidRDefault="00BB75A7" w:rsidP="00BB75A7">
      <w:pPr>
        <w:ind w:left="142"/>
        <w:jc w:val="both"/>
        <w:rPr>
          <w:rFonts w:ascii="Arial" w:hAnsi="Arial" w:cs="Arial"/>
          <w:b/>
        </w:rPr>
      </w:pPr>
    </w:p>
    <w:p w:rsidR="00BB75A7" w:rsidRDefault="00BB75A7" w:rsidP="00BB75A7">
      <w:pPr>
        <w:pStyle w:val="Zkladntext21"/>
        <w:shd w:val="clear" w:color="auto" w:fill="auto"/>
        <w:spacing w:before="100" w:after="60" w:line="250" w:lineRule="exact"/>
        <w:ind w:firstLine="0"/>
        <w:rPr>
          <w:rFonts w:asciiTheme="minorHAnsi" w:hAnsiTheme="minorHAnsi" w:cstheme="minorHAnsi"/>
          <w:sz w:val="20"/>
        </w:rPr>
      </w:pPr>
      <w:r>
        <w:rPr>
          <w:rFonts w:asciiTheme="minorHAnsi" w:hAnsiTheme="minorHAnsi" w:cstheme="minorHAnsi"/>
          <w:sz w:val="20"/>
        </w:rPr>
        <w:t>Predmet zákazky v celom rozsahu je opísaný tak, aby bol presne a zrozumiteľne špecifikovaný. Ak je niekde v opise predmetu zákazky použitý názov výrobcu, výrobku alebo ak niektorý z použitých parametrov, alebo rozpätie parametrov, identifikuje konkrétny typ výrobku, alebo výrobok konkrétneho výrobcu, zadávateľ umožní nahradiť takýto výrobok ekvivalentným výrobkom ekvivalentom technického riešenia pod podmienkou, že ekvivalentný výrobok, ekvivalentné riešenie bude spĺňať úžitkové  prevádzkové charakteristiky, ktoré sú nevyhnutné na zabezpečenie účelu, na ktorý sú uvedené zariadenia určené. Pri výrobkoch, príslušenstvách konkrétnej značky, môže predkladateľ predložiť ekvivalent inej značky, pričom výrobky musia spĺňať všetky úžitkové a prevádzkové parametre.</w:t>
      </w:r>
    </w:p>
    <w:p w:rsidR="00BB75A7" w:rsidRDefault="00BB75A7" w:rsidP="00BB75A7">
      <w:pPr>
        <w:pStyle w:val="Zkladntext21"/>
        <w:shd w:val="clear" w:color="auto" w:fill="auto"/>
        <w:spacing w:before="100" w:after="60" w:line="250" w:lineRule="exact"/>
        <w:ind w:firstLine="0"/>
        <w:rPr>
          <w:rFonts w:asciiTheme="minorHAnsi" w:hAnsiTheme="minorHAnsi" w:cstheme="minorHAnsi"/>
          <w:sz w:val="20"/>
        </w:rPr>
      </w:pPr>
    </w:p>
    <w:p w:rsidR="00BB75A7" w:rsidRDefault="00BB75A7" w:rsidP="00BB75A7">
      <w:pPr>
        <w:pStyle w:val="Zkladntext21"/>
        <w:shd w:val="clear" w:color="auto" w:fill="auto"/>
        <w:spacing w:before="100" w:after="60" w:line="250" w:lineRule="exact"/>
        <w:ind w:firstLine="0"/>
        <w:rPr>
          <w:rFonts w:asciiTheme="minorHAnsi" w:hAnsiTheme="minorHAnsi" w:cstheme="minorHAnsi"/>
          <w:sz w:val="20"/>
        </w:rPr>
      </w:pPr>
    </w:p>
    <w:p w:rsidR="00BB75A7" w:rsidRDefault="00BB75A7" w:rsidP="00BB75A7">
      <w:pPr>
        <w:spacing w:after="0"/>
        <w:ind w:left="142"/>
        <w:jc w:val="both"/>
        <w:rPr>
          <w:rFonts w:asciiTheme="minorHAnsi" w:hAnsiTheme="minorHAnsi" w:cstheme="minorHAnsi"/>
          <w:sz w:val="20"/>
        </w:rPr>
      </w:pPr>
      <w:r>
        <w:rPr>
          <w:rFonts w:asciiTheme="minorHAnsi" w:hAnsiTheme="minorHAnsi" w:cstheme="minorHAnsi"/>
          <w:sz w:val="20"/>
        </w:rPr>
        <w:t>V ...................................., dňa .......................</w:t>
      </w:r>
      <w:r>
        <w:rPr>
          <w:rFonts w:asciiTheme="minorHAnsi" w:hAnsiTheme="minorHAnsi" w:cstheme="minorHAnsi"/>
          <w:sz w:val="20"/>
        </w:rPr>
        <w:tab/>
      </w:r>
      <w:r>
        <w:rPr>
          <w:rFonts w:asciiTheme="minorHAnsi" w:hAnsiTheme="minorHAnsi" w:cstheme="minorHAnsi"/>
          <w:sz w:val="20"/>
        </w:rPr>
        <w:tab/>
      </w:r>
      <w:r>
        <w:rPr>
          <w:rFonts w:asciiTheme="minorHAnsi" w:hAnsiTheme="minorHAnsi" w:cstheme="minorHAnsi"/>
          <w:sz w:val="20"/>
        </w:rPr>
        <w:tab/>
        <w:t xml:space="preserve">    .............................................</w:t>
      </w:r>
    </w:p>
    <w:p w:rsidR="00BB75A7" w:rsidRDefault="00BB75A7" w:rsidP="00BB75A7">
      <w:pPr>
        <w:spacing w:after="0"/>
        <w:ind w:left="142"/>
        <w:jc w:val="both"/>
        <w:rPr>
          <w:rFonts w:asciiTheme="minorHAnsi" w:hAnsiTheme="minorHAnsi" w:cstheme="minorHAnsi"/>
          <w:sz w:val="20"/>
        </w:rPr>
      </w:pPr>
      <w:r>
        <w:rPr>
          <w:rFonts w:asciiTheme="minorHAnsi" w:hAnsiTheme="minorHAnsi" w:cstheme="minorHAnsi"/>
          <w:sz w:val="20"/>
        </w:rPr>
        <w:tab/>
      </w:r>
      <w:r>
        <w:rPr>
          <w:rFonts w:asciiTheme="minorHAnsi" w:hAnsiTheme="minorHAnsi" w:cstheme="minorHAnsi"/>
          <w:sz w:val="20"/>
        </w:rPr>
        <w:tab/>
      </w:r>
      <w:r>
        <w:rPr>
          <w:rFonts w:asciiTheme="minorHAnsi" w:hAnsiTheme="minorHAnsi" w:cstheme="minorHAnsi"/>
          <w:sz w:val="20"/>
        </w:rPr>
        <w:tab/>
      </w:r>
      <w:r>
        <w:rPr>
          <w:rFonts w:asciiTheme="minorHAnsi" w:hAnsiTheme="minorHAnsi" w:cstheme="minorHAnsi"/>
          <w:sz w:val="20"/>
        </w:rPr>
        <w:tab/>
      </w:r>
      <w:r>
        <w:rPr>
          <w:rFonts w:asciiTheme="minorHAnsi" w:hAnsiTheme="minorHAnsi" w:cstheme="minorHAnsi"/>
          <w:sz w:val="20"/>
        </w:rPr>
        <w:tab/>
      </w:r>
      <w:r>
        <w:rPr>
          <w:rFonts w:asciiTheme="minorHAnsi" w:hAnsiTheme="minorHAnsi" w:cstheme="minorHAnsi"/>
          <w:sz w:val="20"/>
        </w:rPr>
        <w:tab/>
      </w:r>
      <w:r>
        <w:rPr>
          <w:rFonts w:asciiTheme="minorHAnsi" w:hAnsiTheme="minorHAnsi" w:cstheme="minorHAnsi"/>
          <w:sz w:val="20"/>
        </w:rPr>
        <w:tab/>
      </w:r>
      <w:r>
        <w:rPr>
          <w:rFonts w:asciiTheme="minorHAnsi" w:hAnsiTheme="minorHAnsi" w:cstheme="minorHAnsi"/>
          <w:sz w:val="20"/>
        </w:rPr>
        <w:tab/>
        <w:t xml:space="preserve">     Podpis a pečiatka uchádzača</w:t>
      </w:r>
    </w:p>
    <w:p w:rsidR="00BB75A7" w:rsidRDefault="00BB75A7" w:rsidP="00BB75A7">
      <w:pPr>
        <w:rPr>
          <w:b/>
        </w:rPr>
      </w:pPr>
    </w:p>
    <w:p w:rsidR="00BB75A7" w:rsidRDefault="00BB75A7" w:rsidP="00BB75A7"/>
    <w:p w:rsidR="00BB75A7" w:rsidRDefault="00BB75A7" w:rsidP="00BB75A7">
      <w:pPr>
        <w:jc w:val="both"/>
      </w:pPr>
      <w:bookmarkStart w:id="0" w:name="_heading=h.gjdgxs" w:colFirst="0" w:colLast="0"/>
      <w:bookmarkEnd w:id="0"/>
    </w:p>
    <w:p w:rsidR="00F629B1" w:rsidRDefault="00F629B1">
      <w:bookmarkStart w:id="1" w:name="_GoBack"/>
      <w:bookmarkEnd w:id="1"/>
    </w:p>
    <w:sectPr w:rsidR="00F629B1">
      <w:pgSz w:w="11906" w:h="16838"/>
      <w:pgMar w:top="720" w:right="720" w:bottom="720" w:left="720" w:header="708" w:footer="708" w:gutter="0"/>
      <w:pgNumType w:start="1"/>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8244068C"/>
    <w:lvl w:ilvl="0">
      <w:numFmt w:val="bullet"/>
      <w:lvlText w:val="*"/>
      <w:lvlJc w:val="left"/>
    </w:lvl>
  </w:abstractNum>
  <w:num w:numId="1">
    <w:abstractNumId w:val="0"/>
    <w:lvlOverride w:ilvl="0">
      <w:lvl w:ilvl="0">
        <w:numFmt w:val="bullet"/>
        <w:lvlText w:val=""/>
        <w:legacy w:legacy="1" w:legacySpace="0" w:legacyIndent="0"/>
        <w:lvlJc w:val="left"/>
        <w:rPr>
          <w:rFonts w:ascii="Symbol" w:hAnsi="Symbol" w:hint="default"/>
          <w:sz w:val="22"/>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5A7"/>
    <w:rsid w:val="00BB75A7"/>
    <w:rsid w:val="00F629B1"/>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5479AEC-6592-4A0C-91ED-7DC860F9E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BB75A7"/>
    <w:rPr>
      <w:rFonts w:ascii="Calibri" w:eastAsia="Calibri" w:hAnsi="Calibri" w:cs="Calibri"/>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styleId="Mriekatabuky">
    <w:name w:val="Table Grid"/>
    <w:basedOn w:val="Normlnatabuka"/>
    <w:uiPriority w:val="59"/>
    <w:rsid w:val="00BB75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kladntext2">
    <w:name w:val="Základný text (2)_"/>
    <w:link w:val="Zkladntext21"/>
    <w:uiPriority w:val="99"/>
    <w:rsid w:val="00BB75A7"/>
    <w:rPr>
      <w:rFonts w:ascii="Times New Roman" w:hAnsi="Times New Roman"/>
      <w:shd w:val="clear" w:color="auto" w:fill="FFFFFF"/>
    </w:rPr>
  </w:style>
  <w:style w:type="paragraph" w:customStyle="1" w:styleId="Zkladntext21">
    <w:name w:val="Základný text (2)1"/>
    <w:basedOn w:val="Normlny"/>
    <w:link w:val="Zkladntext2"/>
    <w:uiPriority w:val="99"/>
    <w:rsid w:val="00BB75A7"/>
    <w:pPr>
      <w:widowControl w:val="0"/>
      <w:shd w:val="clear" w:color="auto" w:fill="FFFFFF"/>
      <w:spacing w:after="0" w:line="370" w:lineRule="exact"/>
      <w:ind w:hanging="700"/>
      <w:jc w:val="both"/>
    </w:pPr>
    <w:rPr>
      <w:rFonts w:ascii="Times New Roman" w:eastAsiaTheme="minorHAnsi" w:hAnsi="Times New Roman" w:cstheme="minorBid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840</Words>
  <Characters>4790</Characters>
  <Application>Microsoft Office Word</Application>
  <DocSecurity>0</DocSecurity>
  <Lines>39</Lines>
  <Paragraphs>11</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5619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Konto Microsoft</dc:creator>
  <cp:keywords/>
  <dc:description/>
  <cp:lastModifiedBy>Konto Microsoft</cp:lastModifiedBy>
  <cp:revision>1</cp:revision>
  <dcterms:created xsi:type="dcterms:W3CDTF">2026-10-01T07:02:00Z</dcterms:created>
  <dcterms:modified xsi:type="dcterms:W3CDTF">2026-10-01T07:03:00Z</dcterms:modified>
</cp:coreProperties>
</file>