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BC067" w14:textId="2F547D79" w:rsidR="00BC3F72" w:rsidRDefault="00BC3F72" w:rsidP="00BC3F72">
      <w:pPr>
        <w:pStyle w:val="Nagwek1"/>
        <w:spacing w:before="37"/>
        <w:ind w:left="4321" w:right="1" w:firstLine="719"/>
        <w:jc w:val="center"/>
        <w:rPr>
          <w:spacing w:val="-2"/>
        </w:rPr>
      </w:pPr>
      <w:bookmarkStart w:id="0" w:name="_GoBack"/>
      <w:bookmarkEnd w:id="0"/>
      <w:r>
        <w:rPr>
          <w:spacing w:val="-2"/>
        </w:rPr>
        <w:t xml:space="preserve">Załącznik nr 5 </w:t>
      </w:r>
    </w:p>
    <w:p w14:paraId="577983E1" w14:textId="2BB0F09D" w:rsidR="00BC3F72" w:rsidRDefault="00BC3F72" w:rsidP="00BC3F72">
      <w:pPr>
        <w:pStyle w:val="Nagwek1"/>
        <w:spacing w:before="37"/>
        <w:ind w:left="2881" w:right="1" w:firstLine="719"/>
        <w:jc w:val="center"/>
        <w:rPr>
          <w:spacing w:val="-2"/>
        </w:rPr>
      </w:pPr>
      <w:r>
        <w:rPr>
          <w:spacing w:val="-2"/>
        </w:rPr>
        <w:t>Projektowane postanowienia umowy</w:t>
      </w:r>
    </w:p>
    <w:p w14:paraId="5D6B1615" w14:textId="77777777" w:rsidR="00BC3F72" w:rsidRDefault="00BC3F72" w:rsidP="00BC3F72">
      <w:pPr>
        <w:pStyle w:val="Nagwek1"/>
        <w:spacing w:before="37"/>
        <w:ind w:left="2881" w:right="1" w:firstLine="719"/>
        <w:jc w:val="center"/>
        <w:rPr>
          <w:spacing w:val="-2"/>
        </w:rPr>
      </w:pPr>
    </w:p>
    <w:p w14:paraId="231D6AA1" w14:textId="77777777" w:rsidR="00BC3F72" w:rsidRDefault="00BC3F72" w:rsidP="00BC3F72">
      <w:pPr>
        <w:pStyle w:val="Nagwek1"/>
        <w:spacing w:before="37"/>
        <w:ind w:left="2881" w:right="1" w:firstLine="719"/>
        <w:jc w:val="center"/>
        <w:rPr>
          <w:spacing w:val="-2"/>
        </w:rPr>
      </w:pPr>
    </w:p>
    <w:p w14:paraId="34B2E58C" w14:textId="242AD6DE" w:rsidR="00BC3F72" w:rsidRDefault="00BC3F72" w:rsidP="00BC3F72">
      <w:pPr>
        <w:pStyle w:val="Nagwek1"/>
        <w:spacing w:before="37"/>
        <w:ind w:left="2881" w:right="1" w:firstLine="719"/>
        <w:rPr>
          <w:spacing w:val="-2"/>
        </w:rPr>
      </w:pPr>
      <w:r>
        <w:rPr>
          <w:spacing w:val="-2"/>
        </w:rPr>
        <w:t xml:space="preserve">Umowa </w:t>
      </w:r>
    </w:p>
    <w:p w14:paraId="04D80E4F" w14:textId="77777777" w:rsidR="00BC3F72" w:rsidRDefault="00BC3F72">
      <w:pPr>
        <w:pStyle w:val="Nagwek1"/>
        <w:spacing w:before="37"/>
        <w:ind w:left="1" w:right="1"/>
        <w:jc w:val="center"/>
        <w:rPr>
          <w:spacing w:val="-2"/>
        </w:rPr>
      </w:pPr>
    </w:p>
    <w:p w14:paraId="23BA1077" w14:textId="72BB739B" w:rsidR="00BC3F72" w:rsidRPr="00674848" w:rsidRDefault="00BC3F72" w:rsidP="00BC3F72">
      <w:pPr>
        <w:shd w:val="clear" w:color="auto" w:fill="FFFFFF"/>
        <w:autoSpaceDE/>
        <w:autoSpaceDN/>
        <w:jc w:val="both"/>
        <w:outlineLvl w:val="2"/>
        <w:rPr>
          <w:rFonts w:ascii="Tahoma" w:hAnsi="Tahoma" w:cs="Tahoma"/>
          <w:b/>
          <w:bCs/>
          <w:color w:val="0D4259"/>
        </w:rPr>
      </w:pPr>
      <w:r>
        <w:rPr>
          <w:rFonts w:ascii="Tahoma" w:hAnsi="Tahoma" w:cs="Tahoma"/>
          <w:b/>
          <w:bCs/>
        </w:rPr>
        <w:t xml:space="preserve">Na </w:t>
      </w:r>
      <w:r w:rsidRPr="00674848">
        <w:rPr>
          <w:rFonts w:ascii="Tahoma" w:hAnsi="Tahoma" w:cs="Tahoma"/>
          <w:b/>
          <w:bCs/>
        </w:rPr>
        <w:t>Kompleksow</w:t>
      </w:r>
      <w:r>
        <w:rPr>
          <w:rFonts w:ascii="Tahoma" w:hAnsi="Tahoma" w:cs="Tahoma"/>
          <w:b/>
          <w:bCs/>
        </w:rPr>
        <w:t>ą</w:t>
      </w:r>
      <w:r w:rsidRPr="00674848">
        <w:rPr>
          <w:rFonts w:ascii="Tahoma" w:hAnsi="Tahoma" w:cs="Tahoma"/>
          <w:b/>
          <w:bCs/>
        </w:rPr>
        <w:t xml:space="preserve"> dostaw</w:t>
      </w:r>
      <w:r>
        <w:rPr>
          <w:rFonts w:ascii="Tahoma" w:hAnsi="Tahoma" w:cs="Tahoma"/>
          <w:b/>
          <w:bCs/>
        </w:rPr>
        <w:t>ę</w:t>
      </w:r>
      <w:r w:rsidRPr="00674848">
        <w:rPr>
          <w:rFonts w:ascii="Tahoma" w:hAnsi="Tahoma" w:cs="Tahoma"/>
          <w:b/>
          <w:bCs/>
        </w:rPr>
        <w:t xml:space="preserve"> gazu ziemnego do  </w:t>
      </w:r>
      <w:r w:rsidRPr="00674848">
        <w:rPr>
          <w:rFonts w:ascii="Tahoma" w:hAnsi="Tahoma" w:cs="Tahoma"/>
          <w:b/>
          <w:bCs/>
          <w:color w:val="000000"/>
        </w:rPr>
        <w:t>Specjalnego Ośrodka Szkolno-Wychowawczy Nr 2</w:t>
      </w:r>
    </w:p>
    <w:p w14:paraId="7BD328EF" w14:textId="77777777" w:rsidR="00745CE5" w:rsidRPr="003369C0" w:rsidRDefault="00745CE5">
      <w:pPr>
        <w:pStyle w:val="Tekstpodstawowy"/>
        <w:ind w:left="0" w:firstLine="0"/>
        <w:jc w:val="left"/>
        <w:rPr>
          <w:rFonts w:ascii="Tahoma" w:hAnsi="Tahoma" w:cs="Tahoma"/>
          <w:b/>
        </w:rPr>
      </w:pPr>
    </w:p>
    <w:p w14:paraId="6ED65C19" w14:textId="77777777" w:rsidR="00745CE5" w:rsidRPr="003369C0" w:rsidRDefault="00680C54">
      <w:pPr>
        <w:spacing w:before="1"/>
        <w:ind w:left="141"/>
        <w:rPr>
          <w:rFonts w:ascii="Tahoma" w:hAnsi="Tahoma" w:cs="Tahoma"/>
        </w:rPr>
      </w:pPr>
      <w:r w:rsidRPr="003369C0">
        <w:rPr>
          <w:rFonts w:ascii="Tahoma" w:hAnsi="Tahoma" w:cs="Tahoma"/>
        </w:rPr>
        <w:t>zawarta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dniu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  <w:b/>
        </w:rPr>
        <w:t>złożenia</w:t>
      </w:r>
      <w:r w:rsidRPr="003369C0">
        <w:rPr>
          <w:rFonts w:ascii="Tahoma" w:hAnsi="Tahoma" w:cs="Tahoma"/>
          <w:b/>
          <w:spacing w:val="-9"/>
        </w:rPr>
        <w:t xml:space="preserve"> </w:t>
      </w:r>
      <w:r w:rsidRPr="003369C0">
        <w:rPr>
          <w:rFonts w:ascii="Tahoma" w:hAnsi="Tahoma" w:cs="Tahoma"/>
          <w:b/>
        </w:rPr>
        <w:t>ostatniego</w:t>
      </w:r>
      <w:r w:rsidRPr="003369C0">
        <w:rPr>
          <w:rFonts w:ascii="Tahoma" w:hAnsi="Tahoma" w:cs="Tahoma"/>
          <w:b/>
          <w:spacing w:val="-9"/>
        </w:rPr>
        <w:t xml:space="preserve"> </w:t>
      </w:r>
      <w:r w:rsidRPr="003369C0">
        <w:rPr>
          <w:rFonts w:ascii="Tahoma" w:hAnsi="Tahoma" w:cs="Tahoma"/>
          <w:b/>
        </w:rPr>
        <w:t>podpisu</w:t>
      </w:r>
      <w:r w:rsidRPr="003369C0">
        <w:rPr>
          <w:rFonts w:ascii="Tahoma" w:hAnsi="Tahoma" w:cs="Tahoma"/>
          <w:b/>
          <w:spacing w:val="-9"/>
        </w:rPr>
        <w:t xml:space="preserve"> </w:t>
      </w:r>
      <w:r w:rsidRPr="003369C0">
        <w:rPr>
          <w:rFonts w:ascii="Tahoma" w:hAnsi="Tahoma" w:cs="Tahoma"/>
          <w:b/>
        </w:rPr>
        <w:t>elektronicznego</w:t>
      </w:r>
      <w:r w:rsidRPr="003369C0">
        <w:rPr>
          <w:rFonts w:ascii="Tahoma" w:hAnsi="Tahoma" w:cs="Tahoma"/>
          <w:b/>
          <w:spacing w:val="34"/>
        </w:rPr>
        <w:t xml:space="preserve"> </w:t>
      </w:r>
      <w:r w:rsidRPr="003369C0">
        <w:rPr>
          <w:rFonts w:ascii="Tahoma" w:hAnsi="Tahoma" w:cs="Tahoma"/>
          <w:spacing w:val="-2"/>
        </w:rPr>
        <w:t>pomiędzy:</w:t>
      </w:r>
    </w:p>
    <w:p w14:paraId="2CE6299E" w14:textId="77777777" w:rsidR="00BC3F72" w:rsidRPr="003369C0" w:rsidRDefault="00BC3F72" w:rsidP="00BC3F72">
      <w:pPr>
        <w:contextualSpacing/>
        <w:jc w:val="center"/>
        <w:rPr>
          <w:rFonts w:ascii="Tahoma" w:hAnsi="Tahoma" w:cs="Tahoma"/>
          <w:bCs/>
        </w:rPr>
      </w:pPr>
    </w:p>
    <w:p w14:paraId="1090C443" w14:textId="77777777" w:rsidR="00BC3F72" w:rsidRPr="00B523C0" w:rsidRDefault="00BC3F72" w:rsidP="00BC3F72">
      <w:pPr>
        <w:tabs>
          <w:tab w:val="left" w:pos="284"/>
        </w:tabs>
        <w:spacing w:line="276" w:lineRule="auto"/>
        <w:jc w:val="both"/>
        <w:rPr>
          <w:rFonts w:ascii="Tahoma" w:eastAsia="Courier New" w:hAnsi="Tahoma" w:cs="Tahoma"/>
        </w:rPr>
      </w:pPr>
      <w:r w:rsidRPr="00B523C0">
        <w:rPr>
          <w:rFonts w:ascii="Tahoma" w:eastAsia="Courier New" w:hAnsi="Tahoma" w:cs="Tahoma"/>
        </w:rPr>
        <w:t xml:space="preserve">Powiatem Otwockim - Specjalnym Ośrodkiem Szkolno-Wychowawczym Nr 2 </w:t>
      </w:r>
      <w:r w:rsidRPr="00B523C0">
        <w:rPr>
          <w:rFonts w:ascii="Tahoma" w:eastAsia="Arial" w:hAnsi="Tahoma" w:cs="Tahoma"/>
        </w:rPr>
        <w:t>ul. Literacka 8, 05-400 Otwock</w:t>
      </w:r>
    </w:p>
    <w:p w14:paraId="1CC5F903" w14:textId="77777777" w:rsidR="00BC3F72" w:rsidRPr="00B523C0" w:rsidRDefault="00BC3F72" w:rsidP="00BC3F72">
      <w:pPr>
        <w:tabs>
          <w:tab w:val="left" w:pos="284"/>
        </w:tabs>
        <w:spacing w:line="276" w:lineRule="auto"/>
        <w:jc w:val="both"/>
        <w:rPr>
          <w:rFonts w:ascii="Tahoma" w:eastAsia="Courier New" w:hAnsi="Tahoma" w:cs="Tahoma"/>
        </w:rPr>
      </w:pPr>
      <w:r w:rsidRPr="00B523C0">
        <w:rPr>
          <w:rFonts w:ascii="Tahoma" w:eastAsia="Courier New" w:hAnsi="Tahoma" w:cs="Tahoma"/>
        </w:rPr>
        <w:t>reprezentowanym przez:</w:t>
      </w:r>
    </w:p>
    <w:p w14:paraId="71EEA42E" w14:textId="77777777" w:rsidR="00BC3F72" w:rsidRPr="00B523C0" w:rsidRDefault="00BC3F72" w:rsidP="00BC3F72">
      <w:pPr>
        <w:numPr>
          <w:ilvl w:val="0"/>
          <w:numId w:val="9"/>
        </w:numPr>
        <w:autoSpaceDE/>
        <w:autoSpaceDN/>
        <w:spacing w:after="160" w:line="276" w:lineRule="auto"/>
        <w:jc w:val="both"/>
        <w:rPr>
          <w:rFonts w:ascii="Tahoma" w:hAnsi="Tahoma" w:cs="Tahoma"/>
          <w:bCs/>
          <w:lang w:eastAsia="ar-SA"/>
        </w:rPr>
      </w:pPr>
      <w:r w:rsidRPr="00B523C0">
        <w:rPr>
          <w:rFonts w:ascii="Tahoma" w:hAnsi="Tahoma" w:cs="Tahoma"/>
        </w:rPr>
        <w:t xml:space="preserve">Panią mgr Izabelę </w:t>
      </w:r>
      <w:proofErr w:type="spellStart"/>
      <w:r w:rsidRPr="00B523C0">
        <w:rPr>
          <w:rFonts w:ascii="Tahoma" w:hAnsi="Tahoma" w:cs="Tahoma"/>
        </w:rPr>
        <w:t>Maszkiewicz</w:t>
      </w:r>
      <w:proofErr w:type="spellEnd"/>
      <w:r w:rsidRPr="00B523C0">
        <w:rPr>
          <w:rFonts w:ascii="Tahoma" w:hAnsi="Tahoma" w:cs="Tahoma"/>
        </w:rPr>
        <w:t xml:space="preserve"> – dyrektora Ośrodka</w:t>
      </w:r>
    </w:p>
    <w:p w14:paraId="6B1D6C79" w14:textId="02B0CD17" w:rsidR="00BC3F72" w:rsidRPr="003369C0" w:rsidRDefault="00BC3F72" w:rsidP="00BC3F72">
      <w:pPr>
        <w:contextualSpacing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zwanym dalej „Zamawiającym”: </w:t>
      </w:r>
      <w:r w:rsidRPr="003369C0">
        <w:rPr>
          <w:rFonts w:ascii="Tahoma" w:hAnsi="Tahoma" w:cs="Tahoma"/>
          <w:spacing w:val="-2"/>
        </w:rPr>
        <w:t>Odbiorcą Końcowym”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lub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„Odbiorcą</w:t>
      </w:r>
    </w:p>
    <w:p w14:paraId="62D75039" w14:textId="77777777" w:rsidR="00BC3F72" w:rsidRPr="00C77BC2" w:rsidRDefault="00BC3F72" w:rsidP="00BC3F72">
      <w:pPr>
        <w:contextualSpacing/>
        <w:rPr>
          <w:rFonts w:ascii="Tahoma" w:hAnsi="Tahoma" w:cs="Tahoma"/>
        </w:rPr>
      </w:pPr>
    </w:p>
    <w:p w14:paraId="792D74B1" w14:textId="77777777" w:rsidR="00BC3F72" w:rsidRPr="00C77BC2" w:rsidRDefault="00BC3F72" w:rsidP="00BC3F72">
      <w:pPr>
        <w:contextualSpacing/>
        <w:rPr>
          <w:rFonts w:ascii="Tahoma" w:hAnsi="Tahoma" w:cs="Tahoma"/>
          <w:b/>
          <w:bCs/>
        </w:rPr>
      </w:pPr>
      <w:r w:rsidRPr="00C77BC2">
        <w:rPr>
          <w:rFonts w:ascii="Tahoma" w:hAnsi="Tahoma" w:cs="Tahoma"/>
        </w:rPr>
        <w:t xml:space="preserve">a </w:t>
      </w:r>
    </w:p>
    <w:p w14:paraId="5FE2B045" w14:textId="77777777" w:rsidR="00BC3F72" w:rsidRPr="00D32688" w:rsidRDefault="00BC3F72" w:rsidP="00BC3F72">
      <w:pPr>
        <w:numPr>
          <w:ilvl w:val="12"/>
          <w:numId w:val="0"/>
        </w:numPr>
        <w:contextualSpacing/>
        <w:jc w:val="both"/>
        <w:rPr>
          <w:rFonts w:ascii="Tahoma" w:hAnsi="Tahoma" w:cs="Tahoma"/>
        </w:rPr>
      </w:pPr>
    </w:p>
    <w:p w14:paraId="6B6B1A05" w14:textId="645A0C5F" w:rsidR="00303432" w:rsidRPr="003369C0" w:rsidRDefault="00BC3F72" w:rsidP="003369C0">
      <w:pPr>
        <w:tabs>
          <w:tab w:val="left" w:leader="dot" w:pos="8514"/>
        </w:tabs>
        <w:spacing w:before="2"/>
        <w:ind w:left="141" w:right="134"/>
        <w:rPr>
          <w:rFonts w:ascii="Tahoma" w:hAnsi="Tahoma" w:cs="Tahoma"/>
        </w:rPr>
      </w:pPr>
      <w:r w:rsidRPr="003369C0">
        <w:rPr>
          <w:rFonts w:ascii="Tahoma" w:hAnsi="Tahoma" w:cs="Tahoma"/>
          <w:b/>
        </w:rPr>
        <w:t>…………………………………………………………………………………………….</w:t>
      </w:r>
      <w:r w:rsidRPr="003369C0">
        <w:rPr>
          <w:rFonts w:ascii="Tahoma" w:hAnsi="Tahoma" w:cs="Tahoma"/>
          <w:b/>
          <w:spacing w:val="40"/>
        </w:rPr>
        <w:t xml:space="preserve"> </w:t>
      </w:r>
      <w:r w:rsidR="003369C0" w:rsidRPr="003369C0">
        <w:rPr>
          <w:rFonts w:ascii="Tahoma" w:hAnsi="Tahoma" w:cs="Tahoma"/>
        </w:rPr>
        <w:t xml:space="preserve">wpisaną do rejestru przedsiębiorców prowadzonego przez Sąd Rejonowy ................................. pod nr KRS ................... (NIP ................, Regon …............., </w:t>
      </w:r>
    </w:p>
    <w:p w14:paraId="06D23339" w14:textId="6393E4E3" w:rsidR="00303432" w:rsidRPr="00C95D60" w:rsidRDefault="00C95D60" w:rsidP="00303432">
      <w:pPr>
        <w:contextualSpacing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spacing w:val="-2"/>
        </w:rPr>
        <w:t xml:space="preserve">  </w:t>
      </w:r>
      <w:r w:rsidR="00303432" w:rsidRPr="00C95D60">
        <w:rPr>
          <w:rFonts w:ascii="Tahoma" w:hAnsi="Tahoma" w:cs="Tahoma"/>
          <w:spacing w:val="-2"/>
        </w:rPr>
        <w:t>zwanego w</w:t>
      </w:r>
      <w:r w:rsidR="00303432" w:rsidRPr="00C95D60">
        <w:rPr>
          <w:rFonts w:ascii="Tahoma" w:hAnsi="Tahoma" w:cs="Tahoma"/>
          <w:spacing w:val="-5"/>
        </w:rPr>
        <w:t xml:space="preserve"> </w:t>
      </w:r>
      <w:r w:rsidR="00303432" w:rsidRPr="00C95D60">
        <w:rPr>
          <w:rFonts w:ascii="Tahoma" w:hAnsi="Tahoma" w:cs="Tahoma"/>
          <w:spacing w:val="-2"/>
        </w:rPr>
        <w:t>dalszej</w:t>
      </w:r>
      <w:r w:rsidR="00303432" w:rsidRPr="00C95D60">
        <w:rPr>
          <w:rFonts w:ascii="Tahoma" w:hAnsi="Tahoma" w:cs="Tahoma"/>
          <w:spacing w:val="-3"/>
        </w:rPr>
        <w:t xml:space="preserve"> </w:t>
      </w:r>
      <w:r w:rsidR="00303432" w:rsidRPr="00C95D60">
        <w:rPr>
          <w:rFonts w:ascii="Tahoma" w:hAnsi="Tahoma" w:cs="Tahoma"/>
          <w:spacing w:val="-2"/>
        </w:rPr>
        <w:t>części</w:t>
      </w:r>
      <w:r w:rsidR="00303432" w:rsidRPr="00C95D60">
        <w:rPr>
          <w:rFonts w:ascii="Tahoma" w:hAnsi="Tahoma" w:cs="Tahoma"/>
          <w:spacing w:val="-3"/>
        </w:rPr>
        <w:t xml:space="preserve"> </w:t>
      </w:r>
      <w:r w:rsidR="00303432" w:rsidRPr="00C95D60">
        <w:rPr>
          <w:rFonts w:ascii="Tahoma" w:hAnsi="Tahoma" w:cs="Tahoma"/>
          <w:spacing w:val="-2"/>
        </w:rPr>
        <w:t>umowy „Wykonawcą”,</w:t>
      </w:r>
      <w:r w:rsidR="00303432" w:rsidRPr="00C95D60">
        <w:rPr>
          <w:rFonts w:ascii="Tahoma" w:hAnsi="Tahoma" w:cs="Tahoma"/>
          <w:spacing w:val="-6"/>
        </w:rPr>
        <w:t xml:space="preserve"> </w:t>
      </w:r>
      <w:r w:rsidR="00303432" w:rsidRPr="00C95D60">
        <w:rPr>
          <w:rFonts w:ascii="Tahoma" w:hAnsi="Tahoma" w:cs="Tahoma"/>
          <w:spacing w:val="-2"/>
        </w:rPr>
        <w:t>,</w:t>
      </w:r>
      <w:r w:rsidR="00303432" w:rsidRPr="00C95D60">
        <w:rPr>
          <w:rFonts w:ascii="Tahoma" w:hAnsi="Tahoma" w:cs="Tahoma"/>
          <w:spacing w:val="-1"/>
        </w:rPr>
        <w:t xml:space="preserve"> </w:t>
      </w:r>
      <w:r w:rsidR="00303432" w:rsidRPr="00C95D60">
        <w:rPr>
          <w:rFonts w:ascii="Tahoma" w:hAnsi="Tahoma" w:cs="Tahoma"/>
          <w:spacing w:val="-2"/>
        </w:rPr>
        <w:t>Sprzedawcą</w:t>
      </w:r>
    </w:p>
    <w:p w14:paraId="521D8559" w14:textId="5B9562F2" w:rsidR="00303432" w:rsidRDefault="00303432" w:rsidP="00303432">
      <w:pPr>
        <w:pStyle w:val="Tekstpodstawowy"/>
        <w:spacing w:before="120"/>
        <w:ind w:left="141" w:right="4492" w:firstLine="0"/>
        <w:jc w:val="left"/>
      </w:pPr>
      <w:r w:rsidRPr="00C95D60">
        <w:rPr>
          <w:rFonts w:ascii="Tahoma" w:hAnsi="Tahoma" w:cs="Tahoma"/>
        </w:rPr>
        <w:t>zwanymi łącznie w dalszej części umowy „Stronami”, o następującej treści</w:t>
      </w:r>
      <w:r>
        <w:t>:</w:t>
      </w:r>
    </w:p>
    <w:p w14:paraId="3A62231E" w14:textId="77777777" w:rsidR="00BC3F72" w:rsidRPr="00D32688" w:rsidRDefault="00BC3F72" w:rsidP="00BC3F72">
      <w:pPr>
        <w:numPr>
          <w:ilvl w:val="12"/>
          <w:numId w:val="0"/>
        </w:numPr>
        <w:contextualSpacing/>
        <w:jc w:val="both"/>
        <w:rPr>
          <w:rFonts w:ascii="Tahoma" w:hAnsi="Tahoma" w:cs="Tahoma"/>
        </w:rPr>
      </w:pPr>
    </w:p>
    <w:p w14:paraId="6F8DC63F" w14:textId="77777777" w:rsidR="00BC3F72" w:rsidRDefault="00BC3F72">
      <w:pPr>
        <w:pStyle w:val="Nagwek1"/>
        <w:spacing w:before="121"/>
        <w:ind w:left="3509"/>
      </w:pPr>
    </w:p>
    <w:p w14:paraId="70A9C489" w14:textId="69E0C90C" w:rsidR="00745CE5" w:rsidRPr="003369C0" w:rsidRDefault="00680C54">
      <w:pPr>
        <w:pStyle w:val="Nagwek1"/>
        <w:spacing w:before="121"/>
        <w:ind w:left="3509"/>
        <w:rPr>
          <w:rFonts w:ascii="Tahoma" w:hAnsi="Tahoma" w:cs="Tahoma"/>
        </w:rPr>
      </w:pPr>
      <w:r w:rsidRPr="003369C0">
        <w:rPr>
          <w:rFonts w:ascii="Tahoma" w:hAnsi="Tahoma" w:cs="Tahoma"/>
        </w:rPr>
        <w:t>§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1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Postanowienia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ogólne</w:t>
      </w:r>
    </w:p>
    <w:p w14:paraId="3BE5B574" w14:textId="15722909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8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Przedmiotem umowy jest kompleksowa dostawa i dystrybucja gazu ziemnego wysokometanowego typu E, na zasadach określonych w </w:t>
      </w:r>
      <w:r w:rsidRPr="003369C0">
        <w:rPr>
          <w:rFonts w:ascii="Tahoma" w:hAnsi="Tahoma" w:cs="Tahoma"/>
        </w:rPr>
        <w:t>niniejszej umowie, ustawie z dnia 10 kwietnia 1997 r. Prawo energetyczne (Dz. U. 202</w:t>
      </w:r>
      <w:r w:rsidR="003369C0">
        <w:rPr>
          <w:rFonts w:ascii="Tahoma" w:hAnsi="Tahoma" w:cs="Tahoma"/>
        </w:rPr>
        <w:t>6</w:t>
      </w:r>
      <w:r w:rsidRPr="003369C0">
        <w:rPr>
          <w:rFonts w:ascii="Tahoma" w:hAnsi="Tahoma" w:cs="Tahoma"/>
        </w:rPr>
        <w:t xml:space="preserve">, poz. </w:t>
      </w:r>
      <w:r w:rsidR="003369C0">
        <w:rPr>
          <w:rFonts w:ascii="Tahoma" w:hAnsi="Tahoma" w:cs="Tahoma"/>
        </w:rPr>
        <w:t>43</w:t>
      </w:r>
      <w:r w:rsidRPr="003369C0">
        <w:rPr>
          <w:rFonts w:ascii="Tahoma" w:hAnsi="Tahoma" w:cs="Tahoma"/>
        </w:rPr>
        <w:t xml:space="preserve"> ze zm.) zwanej dalej „Prawem energetycznym”, z obowiązującymi rozporządzeniami do ww.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ustawy oraz przepisami ustawy z dnia 23 kwietnia 1964r. - Kodeks cywilny (D</w:t>
      </w:r>
      <w:r w:rsidRPr="003369C0">
        <w:rPr>
          <w:rFonts w:ascii="Tahoma" w:hAnsi="Tahoma" w:cs="Tahoma"/>
        </w:rPr>
        <w:t>z. U. z 202</w:t>
      </w:r>
      <w:r w:rsidR="003369C0">
        <w:rPr>
          <w:rFonts w:ascii="Tahoma" w:hAnsi="Tahoma" w:cs="Tahoma"/>
        </w:rPr>
        <w:t>6</w:t>
      </w:r>
      <w:r w:rsidRPr="003369C0">
        <w:rPr>
          <w:rFonts w:ascii="Tahoma" w:hAnsi="Tahoma" w:cs="Tahoma"/>
        </w:rPr>
        <w:t xml:space="preserve"> r. poz. </w:t>
      </w:r>
      <w:r w:rsidR="003369C0">
        <w:rPr>
          <w:rFonts w:ascii="Tahoma" w:hAnsi="Tahoma" w:cs="Tahoma"/>
        </w:rPr>
        <w:t>795</w:t>
      </w:r>
      <w:r w:rsidRPr="003369C0">
        <w:rPr>
          <w:rFonts w:ascii="Tahoma" w:hAnsi="Tahoma" w:cs="Tahoma"/>
        </w:rPr>
        <w:t>),</w:t>
      </w:r>
      <w:r w:rsidRPr="003369C0">
        <w:rPr>
          <w:rFonts w:ascii="Tahoma" w:hAnsi="Tahoma" w:cs="Tahoma"/>
          <w:spacing w:val="40"/>
        </w:rPr>
        <w:t xml:space="preserve"> </w:t>
      </w:r>
      <w:r w:rsidRPr="003369C0">
        <w:rPr>
          <w:rFonts w:ascii="Tahoma" w:hAnsi="Tahoma" w:cs="Tahoma"/>
        </w:rPr>
        <w:t>zwanej dalej „Kodeksem cywilnym”,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zasadami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określonymi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koncesjach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oraz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oparciu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o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ustawę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dnia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29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stycznia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2004r. Prawo zamówień publicznych (Dz. U z 202</w:t>
      </w:r>
      <w:r w:rsidR="003369C0">
        <w:rPr>
          <w:rFonts w:ascii="Tahoma" w:hAnsi="Tahoma" w:cs="Tahoma"/>
        </w:rPr>
        <w:t>6</w:t>
      </w:r>
      <w:r w:rsidRPr="003369C0">
        <w:rPr>
          <w:rFonts w:ascii="Tahoma" w:hAnsi="Tahoma" w:cs="Tahoma"/>
        </w:rPr>
        <w:t xml:space="preserve"> r. poz. </w:t>
      </w:r>
      <w:r w:rsidR="003369C0">
        <w:rPr>
          <w:rFonts w:ascii="Tahoma" w:hAnsi="Tahoma" w:cs="Tahoma"/>
        </w:rPr>
        <w:t xml:space="preserve">793 </w:t>
      </w:r>
      <w:r w:rsidRPr="003369C0">
        <w:rPr>
          <w:rFonts w:ascii="Tahoma" w:hAnsi="Tahoma" w:cs="Tahoma"/>
        </w:rPr>
        <w:t>ze zm.).</w:t>
      </w:r>
    </w:p>
    <w:p w14:paraId="766EFC61" w14:textId="11F7CC66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7"/>
        <w:ind w:right="137"/>
        <w:rPr>
          <w:rFonts w:ascii="Tahoma" w:hAnsi="Tahoma" w:cs="Tahoma"/>
        </w:rPr>
      </w:pPr>
      <w:r w:rsidRPr="003369C0">
        <w:rPr>
          <w:rFonts w:ascii="Tahoma" w:hAnsi="Tahoma" w:cs="Tahoma"/>
        </w:rPr>
        <w:t>Zamawiający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oświadcza,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że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posiada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tytuł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prawny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do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korzystania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z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obiektów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(miejsc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odbioru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 xml:space="preserve">gazu), opisanych w Załączniku </w:t>
      </w:r>
      <w:r w:rsidRPr="00EC4F49">
        <w:rPr>
          <w:rFonts w:ascii="Tahoma" w:hAnsi="Tahoma" w:cs="Tahoma"/>
        </w:rPr>
        <w:t xml:space="preserve">nr </w:t>
      </w:r>
      <w:r w:rsidR="00AE3F6C">
        <w:rPr>
          <w:rFonts w:ascii="Tahoma" w:hAnsi="Tahoma" w:cs="Tahoma"/>
        </w:rPr>
        <w:t>1</w:t>
      </w:r>
      <w:r w:rsidRPr="003369C0">
        <w:rPr>
          <w:rFonts w:ascii="Tahoma" w:hAnsi="Tahoma" w:cs="Tahoma"/>
        </w:rPr>
        <w:t xml:space="preserve"> do umowy (Wykaz </w:t>
      </w:r>
      <w:r w:rsidR="00211619" w:rsidRPr="003369C0">
        <w:rPr>
          <w:rFonts w:ascii="Tahoma" w:hAnsi="Tahoma" w:cs="Tahoma"/>
        </w:rPr>
        <w:t>punktów poboru</w:t>
      </w:r>
      <w:r w:rsidRPr="003369C0">
        <w:rPr>
          <w:rFonts w:ascii="Tahoma" w:hAnsi="Tahoma" w:cs="Tahoma"/>
        </w:rPr>
        <w:t>).</w:t>
      </w:r>
    </w:p>
    <w:p w14:paraId="1AD4FBE5" w14:textId="77777777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6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Wszystkie techniczne warunki dostarczania paliwa gazowego dla danego punktu odbiorczego (miejsca dostarczania gazu ziemnego) są zgodne z postanowieniami </w:t>
      </w:r>
      <w:proofErr w:type="spellStart"/>
      <w:r w:rsidRPr="003369C0">
        <w:rPr>
          <w:rFonts w:ascii="Tahoma" w:hAnsi="Tahoma" w:cs="Tahoma"/>
        </w:rPr>
        <w:t>IRiESP</w:t>
      </w:r>
      <w:proofErr w:type="spellEnd"/>
      <w:r w:rsidRPr="003369C0">
        <w:rPr>
          <w:rFonts w:ascii="Tahoma" w:hAnsi="Tahoma" w:cs="Tahoma"/>
        </w:rPr>
        <w:t xml:space="preserve"> i/lub </w:t>
      </w:r>
      <w:proofErr w:type="spellStart"/>
      <w:r w:rsidRPr="003369C0">
        <w:rPr>
          <w:rFonts w:ascii="Tahoma" w:hAnsi="Tahoma" w:cs="Tahoma"/>
        </w:rPr>
        <w:t>IRiESD</w:t>
      </w:r>
      <w:proofErr w:type="spellEnd"/>
      <w:r w:rsidRPr="003369C0">
        <w:rPr>
          <w:rFonts w:ascii="Tahoma" w:hAnsi="Tahoma" w:cs="Tahoma"/>
        </w:rPr>
        <w:t xml:space="preserve"> odpowiedniego Operatora Systemu Dystrybucyjnego, zwanego dalej „OSD”, i przez niego</w:t>
      </w:r>
      <w:r w:rsidRPr="003369C0">
        <w:rPr>
          <w:rFonts w:ascii="Tahoma" w:hAnsi="Tahoma" w:cs="Tahoma"/>
        </w:rPr>
        <w:t xml:space="preserve"> </w:t>
      </w:r>
      <w:r w:rsidRPr="003369C0">
        <w:rPr>
          <w:rFonts w:ascii="Tahoma" w:hAnsi="Tahoma" w:cs="Tahoma"/>
          <w:spacing w:val="-2"/>
        </w:rPr>
        <w:t>określone.</w:t>
      </w:r>
    </w:p>
    <w:p w14:paraId="77D02DF8" w14:textId="77777777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8"/>
        <w:ind w:right="136"/>
        <w:rPr>
          <w:rFonts w:ascii="Tahoma" w:hAnsi="Tahoma" w:cs="Tahoma"/>
        </w:rPr>
      </w:pPr>
      <w:r w:rsidRPr="003369C0">
        <w:rPr>
          <w:rFonts w:ascii="Tahoma" w:hAnsi="Tahoma" w:cs="Tahoma"/>
        </w:rPr>
        <w:t>Dostawy gazu odbywać się będą za pośrednictwem sieci dystrybucyjnej należącej do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Operatora Systemu Dystrybucji.</w:t>
      </w:r>
    </w:p>
    <w:p w14:paraId="088082A0" w14:textId="77777777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6"/>
        <w:ind w:right="139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</w:t>
      </w:r>
      <w:r w:rsidRPr="003369C0">
        <w:rPr>
          <w:rFonts w:ascii="Tahoma" w:hAnsi="Tahoma" w:cs="Tahoma"/>
          <w:spacing w:val="77"/>
          <w:w w:val="150"/>
        </w:rPr>
        <w:t xml:space="preserve">  </w:t>
      </w:r>
      <w:r w:rsidRPr="003369C0">
        <w:rPr>
          <w:rFonts w:ascii="Tahoma" w:hAnsi="Tahoma" w:cs="Tahoma"/>
        </w:rPr>
        <w:t>oświadcza,</w:t>
      </w:r>
      <w:r w:rsidRPr="003369C0">
        <w:rPr>
          <w:rFonts w:ascii="Tahoma" w:hAnsi="Tahoma" w:cs="Tahoma"/>
          <w:spacing w:val="79"/>
          <w:w w:val="150"/>
        </w:rPr>
        <w:t xml:space="preserve">  </w:t>
      </w:r>
      <w:r w:rsidRPr="003369C0">
        <w:rPr>
          <w:rFonts w:ascii="Tahoma" w:hAnsi="Tahoma" w:cs="Tahoma"/>
        </w:rPr>
        <w:t>że</w:t>
      </w:r>
      <w:r w:rsidRPr="003369C0">
        <w:rPr>
          <w:rFonts w:ascii="Tahoma" w:hAnsi="Tahoma" w:cs="Tahoma"/>
          <w:spacing w:val="79"/>
          <w:w w:val="150"/>
        </w:rPr>
        <w:t xml:space="preserve">  </w:t>
      </w:r>
      <w:r w:rsidRPr="003369C0">
        <w:rPr>
          <w:rFonts w:ascii="Tahoma" w:hAnsi="Tahoma" w:cs="Tahoma"/>
        </w:rPr>
        <w:t>posiada</w:t>
      </w:r>
      <w:r w:rsidRPr="003369C0">
        <w:rPr>
          <w:rFonts w:ascii="Tahoma" w:hAnsi="Tahoma" w:cs="Tahoma"/>
          <w:spacing w:val="78"/>
          <w:w w:val="150"/>
        </w:rPr>
        <w:t xml:space="preserve">  </w:t>
      </w:r>
      <w:r w:rsidRPr="003369C0">
        <w:rPr>
          <w:rFonts w:ascii="Tahoma" w:hAnsi="Tahoma" w:cs="Tahoma"/>
        </w:rPr>
        <w:t>koncesję</w:t>
      </w:r>
      <w:r w:rsidRPr="003369C0">
        <w:rPr>
          <w:rFonts w:ascii="Tahoma" w:hAnsi="Tahoma" w:cs="Tahoma"/>
          <w:spacing w:val="80"/>
          <w:w w:val="150"/>
        </w:rPr>
        <w:t xml:space="preserve"> 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78"/>
          <w:w w:val="150"/>
        </w:rPr>
        <w:t xml:space="preserve">  </w:t>
      </w:r>
      <w:r w:rsidRPr="003369C0">
        <w:rPr>
          <w:rFonts w:ascii="Tahoma" w:hAnsi="Tahoma" w:cs="Tahoma"/>
        </w:rPr>
        <w:t>obrót</w:t>
      </w:r>
      <w:r w:rsidRPr="003369C0">
        <w:rPr>
          <w:rFonts w:ascii="Tahoma" w:hAnsi="Tahoma" w:cs="Tahoma"/>
          <w:spacing w:val="79"/>
          <w:w w:val="150"/>
        </w:rPr>
        <w:t xml:space="preserve">  </w:t>
      </w:r>
      <w:r w:rsidRPr="003369C0">
        <w:rPr>
          <w:rFonts w:ascii="Tahoma" w:hAnsi="Tahoma" w:cs="Tahoma"/>
        </w:rPr>
        <w:t>paliwami</w:t>
      </w:r>
      <w:r w:rsidRPr="003369C0">
        <w:rPr>
          <w:rFonts w:ascii="Tahoma" w:hAnsi="Tahoma" w:cs="Tahoma"/>
          <w:spacing w:val="80"/>
          <w:w w:val="150"/>
        </w:rPr>
        <w:t xml:space="preserve">  </w:t>
      </w:r>
      <w:r w:rsidRPr="003369C0">
        <w:rPr>
          <w:rFonts w:ascii="Tahoma" w:hAnsi="Tahoma" w:cs="Tahoma"/>
        </w:rPr>
        <w:t>gazowymi o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numerze</w:t>
      </w:r>
      <w:r w:rsidRPr="003369C0">
        <w:rPr>
          <w:rFonts w:ascii="Tahoma" w:hAnsi="Tahoma" w:cs="Tahoma"/>
          <w:spacing w:val="69"/>
        </w:rPr>
        <w:t xml:space="preserve">  </w:t>
      </w:r>
      <w:r w:rsidRPr="003369C0">
        <w:rPr>
          <w:rFonts w:ascii="Tahoma" w:hAnsi="Tahoma" w:cs="Tahoma"/>
        </w:rPr>
        <w:t>…………………………….</w:t>
      </w:r>
      <w:r w:rsidRPr="003369C0">
        <w:rPr>
          <w:rFonts w:ascii="Tahoma" w:hAnsi="Tahoma" w:cs="Tahoma"/>
          <w:spacing w:val="70"/>
        </w:rPr>
        <w:t xml:space="preserve">  </w:t>
      </w:r>
      <w:r w:rsidRPr="003369C0">
        <w:rPr>
          <w:rFonts w:ascii="Tahoma" w:hAnsi="Tahoma" w:cs="Tahoma"/>
        </w:rPr>
        <w:t>wydaną</w:t>
      </w:r>
      <w:r w:rsidRPr="003369C0">
        <w:rPr>
          <w:rFonts w:ascii="Tahoma" w:hAnsi="Tahoma" w:cs="Tahoma"/>
          <w:spacing w:val="70"/>
        </w:rPr>
        <w:t xml:space="preserve">  </w:t>
      </w:r>
      <w:r w:rsidRPr="003369C0">
        <w:rPr>
          <w:rFonts w:ascii="Tahoma" w:hAnsi="Tahoma" w:cs="Tahoma"/>
        </w:rPr>
        <w:t>przez</w:t>
      </w:r>
      <w:r w:rsidRPr="003369C0">
        <w:rPr>
          <w:rFonts w:ascii="Tahoma" w:hAnsi="Tahoma" w:cs="Tahoma"/>
          <w:spacing w:val="68"/>
        </w:rPr>
        <w:t xml:space="preserve">  </w:t>
      </w:r>
      <w:r w:rsidRPr="003369C0">
        <w:rPr>
          <w:rFonts w:ascii="Tahoma" w:hAnsi="Tahoma" w:cs="Tahoma"/>
        </w:rPr>
        <w:t>Prezesa</w:t>
      </w:r>
      <w:r w:rsidRPr="003369C0">
        <w:rPr>
          <w:rFonts w:ascii="Tahoma" w:hAnsi="Tahoma" w:cs="Tahoma"/>
          <w:spacing w:val="70"/>
        </w:rPr>
        <w:t xml:space="preserve">  </w:t>
      </w:r>
      <w:r w:rsidRPr="003369C0">
        <w:rPr>
          <w:rFonts w:ascii="Tahoma" w:hAnsi="Tahoma" w:cs="Tahoma"/>
        </w:rPr>
        <w:t>Urzędu</w:t>
      </w:r>
      <w:r w:rsidRPr="003369C0">
        <w:rPr>
          <w:rFonts w:ascii="Tahoma" w:hAnsi="Tahoma" w:cs="Tahoma"/>
          <w:spacing w:val="69"/>
        </w:rPr>
        <w:t xml:space="preserve">  </w:t>
      </w:r>
      <w:r w:rsidRPr="003369C0">
        <w:rPr>
          <w:rFonts w:ascii="Tahoma" w:hAnsi="Tahoma" w:cs="Tahoma"/>
        </w:rPr>
        <w:t>Regulacji</w:t>
      </w:r>
      <w:r w:rsidRPr="003369C0">
        <w:rPr>
          <w:rFonts w:ascii="Tahoma" w:hAnsi="Tahoma" w:cs="Tahoma"/>
          <w:spacing w:val="70"/>
        </w:rPr>
        <w:t xml:space="preserve">  </w:t>
      </w:r>
      <w:r w:rsidRPr="003369C0">
        <w:rPr>
          <w:rFonts w:ascii="Tahoma" w:hAnsi="Tahoma" w:cs="Tahoma"/>
        </w:rPr>
        <w:t>Energetyki w dniu ……………………. której okres ważności przypada na dzień …………………………</w:t>
      </w:r>
    </w:p>
    <w:p w14:paraId="451FED98" w14:textId="77777777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9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 nie będący OSD oświadcza niniejszym, że ma zawartą z OSD umowę dystrybucyjną umożliwiającą sprzedaż gazu ziemnego do obiektów Zamawiającego za pośrednictw</w:t>
      </w:r>
      <w:r w:rsidRPr="003369C0">
        <w:rPr>
          <w:rFonts w:ascii="Tahoma" w:hAnsi="Tahoma" w:cs="Tahoma"/>
        </w:rPr>
        <w:t>em sieci dystrybucyjnej OSD, która została zawarta na czas nie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krótszy niż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 xml:space="preserve">okres obowiązywania niniejszej </w:t>
      </w:r>
      <w:r w:rsidRPr="003369C0">
        <w:rPr>
          <w:rFonts w:ascii="Tahoma" w:hAnsi="Tahoma" w:cs="Tahoma"/>
          <w:spacing w:val="-2"/>
        </w:rPr>
        <w:t>umowy.*</w:t>
      </w:r>
    </w:p>
    <w:p w14:paraId="74EAC645" w14:textId="77777777" w:rsidR="00745CE5" w:rsidRPr="003369C0" w:rsidRDefault="00680C54">
      <w:pPr>
        <w:spacing w:before="56"/>
        <w:ind w:left="208"/>
        <w:jc w:val="both"/>
        <w:rPr>
          <w:rFonts w:ascii="Tahoma" w:hAnsi="Tahoma" w:cs="Tahoma"/>
          <w:i/>
        </w:rPr>
      </w:pPr>
      <w:r w:rsidRPr="003369C0">
        <w:rPr>
          <w:rFonts w:ascii="Tahoma" w:hAnsi="Tahoma" w:cs="Tahoma"/>
          <w:i/>
        </w:rPr>
        <w:lastRenderedPageBreak/>
        <w:t>*</w:t>
      </w:r>
      <w:r w:rsidRPr="003369C0">
        <w:rPr>
          <w:rFonts w:ascii="Tahoma" w:hAnsi="Tahoma" w:cs="Tahoma"/>
          <w:i/>
          <w:spacing w:val="-4"/>
        </w:rPr>
        <w:t xml:space="preserve"> </w:t>
      </w:r>
      <w:r w:rsidRPr="003369C0">
        <w:rPr>
          <w:rFonts w:ascii="Tahoma" w:hAnsi="Tahoma" w:cs="Tahoma"/>
          <w:i/>
        </w:rPr>
        <w:t>(skreślić,</w:t>
      </w:r>
      <w:r w:rsidRPr="003369C0">
        <w:rPr>
          <w:rFonts w:ascii="Tahoma" w:hAnsi="Tahoma" w:cs="Tahoma"/>
          <w:i/>
          <w:spacing w:val="-3"/>
        </w:rPr>
        <w:t xml:space="preserve"> </w:t>
      </w:r>
      <w:r w:rsidRPr="003369C0">
        <w:rPr>
          <w:rFonts w:ascii="Tahoma" w:hAnsi="Tahoma" w:cs="Tahoma"/>
          <w:i/>
        </w:rPr>
        <w:t>jeżeli</w:t>
      </w:r>
      <w:r w:rsidRPr="003369C0">
        <w:rPr>
          <w:rFonts w:ascii="Tahoma" w:hAnsi="Tahoma" w:cs="Tahoma"/>
          <w:i/>
          <w:spacing w:val="-6"/>
        </w:rPr>
        <w:t xml:space="preserve"> </w:t>
      </w:r>
      <w:r w:rsidRPr="003369C0">
        <w:rPr>
          <w:rFonts w:ascii="Tahoma" w:hAnsi="Tahoma" w:cs="Tahoma"/>
          <w:i/>
        </w:rPr>
        <w:t>nie</w:t>
      </w:r>
      <w:r w:rsidRPr="003369C0">
        <w:rPr>
          <w:rFonts w:ascii="Tahoma" w:hAnsi="Tahoma" w:cs="Tahoma"/>
          <w:i/>
          <w:spacing w:val="-3"/>
        </w:rPr>
        <w:t xml:space="preserve"> </w:t>
      </w:r>
      <w:r w:rsidRPr="003369C0">
        <w:rPr>
          <w:rFonts w:ascii="Tahoma" w:hAnsi="Tahoma" w:cs="Tahoma"/>
          <w:i/>
          <w:spacing w:val="-2"/>
        </w:rPr>
        <w:t>dotyczy)</w:t>
      </w:r>
    </w:p>
    <w:p w14:paraId="6DC52E0A" w14:textId="77777777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60" w:line="237" w:lineRule="auto"/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>W przypadku, gdy okres obowiązywania niniejszej umowy jest dłuższy niż okres ważności dokumentów</w:t>
      </w:r>
      <w:r w:rsidRPr="003369C0">
        <w:rPr>
          <w:rFonts w:ascii="Tahoma" w:hAnsi="Tahoma" w:cs="Tahoma"/>
          <w:spacing w:val="19"/>
        </w:rPr>
        <w:t xml:space="preserve"> </w:t>
      </w:r>
      <w:r w:rsidRPr="003369C0">
        <w:rPr>
          <w:rFonts w:ascii="Tahoma" w:hAnsi="Tahoma" w:cs="Tahoma"/>
        </w:rPr>
        <w:t>opisanych</w:t>
      </w:r>
      <w:r w:rsidRPr="003369C0">
        <w:rPr>
          <w:rFonts w:ascii="Tahoma" w:hAnsi="Tahoma" w:cs="Tahoma"/>
          <w:spacing w:val="18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§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1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ust.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5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i/lub</w:t>
      </w:r>
      <w:r w:rsidRPr="003369C0">
        <w:rPr>
          <w:rFonts w:ascii="Tahoma" w:hAnsi="Tahoma" w:cs="Tahoma"/>
          <w:spacing w:val="20"/>
        </w:rPr>
        <w:t xml:space="preserve"> </w:t>
      </w:r>
      <w:r w:rsidRPr="003369C0">
        <w:rPr>
          <w:rFonts w:ascii="Tahoma" w:hAnsi="Tahoma" w:cs="Tahoma"/>
        </w:rPr>
        <w:t>ust.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6,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Wykonawca</w:t>
      </w:r>
      <w:r w:rsidRPr="003369C0">
        <w:rPr>
          <w:rFonts w:ascii="Tahoma" w:hAnsi="Tahoma" w:cs="Tahoma"/>
          <w:spacing w:val="20"/>
        </w:rPr>
        <w:t xml:space="preserve"> </w:t>
      </w:r>
      <w:r w:rsidRPr="003369C0">
        <w:rPr>
          <w:rFonts w:ascii="Tahoma" w:hAnsi="Tahoma" w:cs="Tahoma"/>
        </w:rPr>
        <w:t>zobligowany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jest</w:t>
      </w:r>
      <w:r w:rsidRPr="003369C0">
        <w:rPr>
          <w:rFonts w:ascii="Tahoma" w:hAnsi="Tahoma" w:cs="Tahoma"/>
          <w:spacing w:val="19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terminie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nie</w:t>
      </w:r>
    </w:p>
    <w:p w14:paraId="281586E4" w14:textId="77777777" w:rsidR="00745CE5" w:rsidRPr="003369C0" w:rsidRDefault="00680C54">
      <w:pPr>
        <w:pStyle w:val="Tekstpodstawowy"/>
        <w:spacing w:before="37"/>
        <w:ind w:left="568" w:right="137" w:firstLine="0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późniejszym niż na trzy miesiące przed datą upływu ważności tych dokumentów, przedłożyć </w:t>
      </w:r>
      <w:r w:rsidRPr="003369C0">
        <w:rPr>
          <w:rFonts w:ascii="Tahoma" w:hAnsi="Tahoma" w:cs="Tahoma"/>
          <w:spacing w:val="-2"/>
        </w:rPr>
        <w:t>Zamawiającemu: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aktualną koncesję na obrót paliwami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gazowymi i/lub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dystrybucję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paliw gazowych </w:t>
      </w:r>
      <w:r w:rsidRPr="003369C0">
        <w:rPr>
          <w:rFonts w:ascii="Tahoma" w:hAnsi="Tahoma" w:cs="Tahoma"/>
        </w:rPr>
        <w:t xml:space="preserve">lub w </w:t>
      </w:r>
      <w:r w:rsidRPr="003369C0">
        <w:rPr>
          <w:rFonts w:ascii="Tahoma" w:hAnsi="Tahoma" w:cs="Tahoma"/>
        </w:rPr>
        <w:t>przypadku Wykonawcy nie będącego OSD oświadczenie o posiadaniu aktualnej umowy dystrybucyjnej zawartej z OSD.</w:t>
      </w:r>
    </w:p>
    <w:p w14:paraId="5CE4A8DA" w14:textId="77777777" w:rsidR="00745CE5" w:rsidRPr="003369C0" w:rsidRDefault="00680C54">
      <w:pPr>
        <w:pStyle w:val="Akapitzlist"/>
        <w:numPr>
          <w:ilvl w:val="0"/>
          <w:numId w:val="8"/>
        </w:numPr>
        <w:tabs>
          <w:tab w:val="left" w:pos="566"/>
          <w:tab w:val="left" w:pos="568"/>
        </w:tabs>
        <w:spacing w:before="59"/>
        <w:ind w:right="142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 przez cały okres obowiązywania niniejszej umowy zobowiązany jest do posiadania wszelkich wymaganych prawem pozwoleń, umów, koncesji umoż</w:t>
      </w:r>
      <w:r w:rsidRPr="003369C0">
        <w:rPr>
          <w:rFonts w:ascii="Tahoma" w:hAnsi="Tahoma" w:cs="Tahoma"/>
        </w:rPr>
        <w:t>liwiających Wykonawcy wykonanie przedmiotu zamówienia.</w:t>
      </w:r>
    </w:p>
    <w:p w14:paraId="4B2E8CBC" w14:textId="77777777" w:rsidR="00745CE5" w:rsidRPr="003369C0" w:rsidRDefault="00745CE5">
      <w:pPr>
        <w:pStyle w:val="Tekstpodstawowy"/>
        <w:spacing w:before="113"/>
        <w:ind w:left="0" w:firstLine="0"/>
        <w:jc w:val="left"/>
        <w:rPr>
          <w:rFonts w:ascii="Tahoma" w:hAnsi="Tahoma" w:cs="Tahoma"/>
        </w:rPr>
      </w:pPr>
    </w:p>
    <w:p w14:paraId="53D9E475" w14:textId="77777777" w:rsidR="00745CE5" w:rsidRPr="003369C0" w:rsidRDefault="00680C54">
      <w:pPr>
        <w:pStyle w:val="Nagwek1"/>
        <w:ind w:left="1895"/>
        <w:rPr>
          <w:rFonts w:ascii="Tahoma" w:hAnsi="Tahoma" w:cs="Tahoma"/>
        </w:rPr>
      </w:pPr>
      <w:r w:rsidRPr="003369C0">
        <w:rPr>
          <w:rFonts w:ascii="Tahoma" w:hAnsi="Tahoma" w:cs="Tahoma"/>
        </w:rPr>
        <w:t>§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2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Przedmiot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i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podstawowe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zasady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realizacji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umowy</w:t>
      </w:r>
    </w:p>
    <w:p w14:paraId="691E4660" w14:textId="10730B75" w:rsidR="00745CE5" w:rsidRPr="003369C0" w:rsidRDefault="00680C54">
      <w:pPr>
        <w:pStyle w:val="Akapitzlist"/>
        <w:numPr>
          <w:ilvl w:val="0"/>
          <w:numId w:val="7"/>
        </w:numPr>
        <w:tabs>
          <w:tab w:val="left" w:pos="566"/>
          <w:tab w:val="left" w:pos="568"/>
        </w:tabs>
        <w:spacing w:before="56"/>
        <w:ind w:right="137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zobowiązuje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się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do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kompleksowej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dostawy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gazu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ziemnego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wysokometanowego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 xml:space="preserve">typu E do punktów odbioru (poboru) wskazanych w załączniku nr </w:t>
      </w:r>
      <w:r w:rsidR="00303432" w:rsidRPr="003369C0">
        <w:rPr>
          <w:rFonts w:ascii="Tahoma" w:hAnsi="Tahoma" w:cs="Tahoma"/>
        </w:rPr>
        <w:t>1</w:t>
      </w:r>
      <w:r w:rsidRPr="003369C0">
        <w:rPr>
          <w:rFonts w:ascii="Tahoma" w:hAnsi="Tahoma" w:cs="Tahoma"/>
        </w:rPr>
        <w:t xml:space="preserve"> do umowy, Wykonawca zobowiązany jest dostarczać paliwa gazowe o cieple spalania oraz parametrach jakościowych określonych w Taryfie OSD oraz zgodnie z obowiązującymi przepisami.</w:t>
      </w:r>
    </w:p>
    <w:p w14:paraId="497EC3F7" w14:textId="2A08317A" w:rsidR="00745CE5" w:rsidRPr="003369C0" w:rsidRDefault="00680C54">
      <w:pPr>
        <w:pStyle w:val="Akapitzlist"/>
        <w:numPr>
          <w:ilvl w:val="0"/>
          <w:numId w:val="7"/>
        </w:numPr>
        <w:tabs>
          <w:tab w:val="left" w:pos="566"/>
          <w:tab w:val="left" w:pos="568"/>
        </w:tabs>
        <w:spacing w:before="59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</w:rPr>
        <w:t>Usługę dystrybucji paliwa gazowego do instalacji znajdujących się w punktach</w:t>
      </w:r>
      <w:r w:rsidRPr="003369C0">
        <w:rPr>
          <w:rFonts w:ascii="Tahoma" w:hAnsi="Tahoma" w:cs="Tahoma"/>
        </w:rPr>
        <w:t xml:space="preserve"> odbioru, szczegółowo opisanych w załączniku nr </w:t>
      </w:r>
      <w:r w:rsidR="00211619" w:rsidRPr="003369C0">
        <w:rPr>
          <w:rFonts w:ascii="Tahoma" w:hAnsi="Tahoma" w:cs="Tahoma"/>
        </w:rPr>
        <w:t>2A</w:t>
      </w:r>
      <w:r w:rsidRPr="003369C0">
        <w:rPr>
          <w:rFonts w:ascii="Tahoma" w:hAnsi="Tahoma" w:cs="Tahoma"/>
        </w:rPr>
        <w:t xml:space="preserve"> do umowy, będzie wykonywał Operator Systemu Dystrybucyjnego.</w:t>
      </w:r>
      <w:r w:rsidRPr="003369C0">
        <w:rPr>
          <w:rFonts w:ascii="Tahoma" w:hAnsi="Tahoma" w:cs="Tahoma"/>
          <w:spacing w:val="80"/>
          <w:w w:val="150"/>
        </w:rPr>
        <w:t xml:space="preserve">   </w:t>
      </w:r>
      <w:r w:rsidRPr="003369C0">
        <w:rPr>
          <w:rFonts w:ascii="Tahoma" w:hAnsi="Tahoma" w:cs="Tahoma"/>
        </w:rPr>
        <w:t>Dla</w:t>
      </w:r>
      <w:r w:rsidRPr="003369C0">
        <w:rPr>
          <w:rFonts w:ascii="Tahoma" w:hAnsi="Tahoma" w:cs="Tahoma"/>
          <w:spacing w:val="80"/>
          <w:w w:val="150"/>
        </w:rPr>
        <w:t xml:space="preserve">   </w:t>
      </w:r>
      <w:r w:rsidRPr="003369C0">
        <w:rPr>
          <w:rFonts w:ascii="Tahoma" w:hAnsi="Tahoma" w:cs="Tahoma"/>
        </w:rPr>
        <w:t>potrzeb</w:t>
      </w:r>
      <w:r w:rsidRPr="003369C0">
        <w:rPr>
          <w:rFonts w:ascii="Tahoma" w:hAnsi="Tahoma" w:cs="Tahoma"/>
          <w:spacing w:val="80"/>
          <w:w w:val="150"/>
        </w:rPr>
        <w:t xml:space="preserve">   </w:t>
      </w:r>
      <w:r w:rsidRPr="003369C0">
        <w:rPr>
          <w:rFonts w:ascii="Tahoma" w:hAnsi="Tahoma" w:cs="Tahoma"/>
        </w:rPr>
        <w:t>niniejszej</w:t>
      </w:r>
      <w:r w:rsidRPr="003369C0">
        <w:rPr>
          <w:rFonts w:ascii="Tahoma" w:hAnsi="Tahoma" w:cs="Tahoma"/>
          <w:spacing w:val="80"/>
          <w:w w:val="150"/>
        </w:rPr>
        <w:t xml:space="preserve">  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80"/>
          <w:w w:val="150"/>
        </w:rPr>
        <w:t xml:space="preserve">   </w:t>
      </w:r>
      <w:r w:rsidRPr="003369C0">
        <w:rPr>
          <w:rFonts w:ascii="Tahoma" w:hAnsi="Tahoma" w:cs="Tahoma"/>
        </w:rPr>
        <w:t>kompleksowej</w:t>
      </w:r>
      <w:r w:rsidRPr="003369C0">
        <w:rPr>
          <w:rFonts w:ascii="Tahoma" w:hAnsi="Tahoma" w:cs="Tahoma"/>
          <w:spacing w:val="80"/>
          <w:w w:val="150"/>
        </w:rPr>
        <w:t xml:space="preserve">   </w:t>
      </w:r>
      <w:r w:rsidRPr="003369C0">
        <w:rPr>
          <w:rFonts w:ascii="Tahoma" w:hAnsi="Tahoma" w:cs="Tahoma"/>
        </w:rPr>
        <w:t>jest</w:t>
      </w:r>
      <w:r w:rsidRPr="003369C0">
        <w:rPr>
          <w:rFonts w:ascii="Tahoma" w:hAnsi="Tahoma" w:cs="Tahoma"/>
          <w:spacing w:val="40"/>
        </w:rPr>
        <w:t xml:space="preserve"> </w:t>
      </w:r>
      <w:r w:rsidRPr="003369C0">
        <w:rPr>
          <w:rFonts w:ascii="Tahoma" w:hAnsi="Tahoma" w:cs="Tahoma"/>
        </w:rPr>
        <w:t>to</w:t>
      </w:r>
      <w:r w:rsidRPr="003369C0">
        <w:rPr>
          <w:rFonts w:ascii="Tahoma" w:hAnsi="Tahoma" w:cs="Tahoma"/>
          <w:spacing w:val="40"/>
        </w:rPr>
        <w:t xml:space="preserve"> </w:t>
      </w:r>
      <w:r w:rsidRPr="003369C0">
        <w:rPr>
          <w:rFonts w:ascii="Tahoma" w:hAnsi="Tahoma" w:cs="Tahoma"/>
        </w:rPr>
        <w:t>………………………………………………….,</w:t>
      </w:r>
      <w:r w:rsidRPr="003369C0">
        <w:rPr>
          <w:rFonts w:ascii="Tahoma" w:hAnsi="Tahoma" w:cs="Tahoma"/>
          <w:spacing w:val="40"/>
        </w:rPr>
        <w:t xml:space="preserve"> </w:t>
      </w:r>
    </w:p>
    <w:p w14:paraId="1F30B492" w14:textId="2E3DB375" w:rsidR="00745CE5" w:rsidRPr="003369C0" w:rsidRDefault="00680C54">
      <w:pPr>
        <w:pStyle w:val="Akapitzlist"/>
        <w:numPr>
          <w:ilvl w:val="0"/>
          <w:numId w:val="7"/>
        </w:numPr>
        <w:tabs>
          <w:tab w:val="left" w:pos="566"/>
        </w:tabs>
        <w:spacing w:before="56"/>
        <w:ind w:left="566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Przewidywana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ilość:</w:t>
      </w:r>
      <w:r w:rsidRPr="003369C0">
        <w:rPr>
          <w:rFonts w:ascii="Tahoma" w:hAnsi="Tahoma" w:cs="Tahoma"/>
          <w:spacing w:val="-4"/>
        </w:rPr>
        <w:t xml:space="preserve"> </w:t>
      </w:r>
      <w:r w:rsidR="00211619" w:rsidRPr="003369C0">
        <w:rPr>
          <w:rFonts w:ascii="Tahoma" w:hAnsi="Tahoma" w:cs="Tahoma"/>
          <w:b/>
        </w:rPr>
        <w:t>2</w:t>
      </w:r>
      <w:r w:rsidRPr="003369C0">
        <w:rPr>
          <w:rFonts w:ascii="Tahoma" w:hAnsi="Tahoma" w:cs="Tahoma"/>
          <w:b/>
          <w:spacing w:val="-2"/>
        </w:rPr>
        <w:t xml:space="preserve"> </w:t>
      </w:r>
      <w:r w:rsidRPr="003369C0">
        <w:rPr>
          <w:rFonts w:ascii="Tahoma" w:hAnsi="Tahoma" w:cs="Tahoma"/>
          <w:b/>
        </w:rPr>
        <w:t>punktów</w:t>
      </w:r>
      <w:r w:rsidRPr="003369C0">
        <w:rPr>
          <w:rFonts w:ascii="Tahoma" w:hAnsi="Tahoma" w:cs="Tahoma"/>
          <w:b/>
          <w:spacing w:val="-4"/>
        </w:rPr>
        <w:t xml:space="preserve"> </w:t>
      </w:r>
      <w:r w:rsidRPr="003369C0">
        <w:rPr>
          <w:rFonts w:ascii="Tahoma" w:hAnsi="Tahoma" w:cs="Tahoma"/>
          <w:b/>
        </w:rPr>
        <w:t>poboru</w:t>
      </w:r>
      <w:r w:rsidRPr="003369C0">
        <w:rPr>
          <w:rFonts w:ascii="Tahoma" w:hAnsi="Tahoma" w:cs="Tahoma"/>
          <w:b/>
          <w:spacing w:val="-5"/>
        </w:rPr>
        <w:t xml:space="preserve"> </w:t>
      </w:r>
      <w:r w:rsidRPr="003369C0">
        <w:rPr>
          <w:rFonts w:ascii="Tahoma" w:hAnsi="Tahoma" w:cs="Tahoma"/>
          <w:b/>
        </w:rPr>
        <w:t>gazu</w:t>
      </w:r>
      <w:r w:rsidRPr="003369C0">
        <w:rPr>
          <w:rFonts w:ascii="Tahoma" w:hAnsi="Tahoma" w:cs="Tahoma"/>
          <w:b/>
          <w:spacing w:val="-5"/>
        </w:rPr>
        <w:t xml:space="preserve"> </w:t>
      </w:r>
      <w:r w:rsidRPr="003369C0">
        <w:rPr>
          <w:rFonts w:ascii="Tahoma" w:hAnsi="Tahoma" w:cs="Tahoma"/>
        </w:rPr>
        <w:t>-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zgodnie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</w:rPr>
        <w:t>z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załącznikiem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nr</w:t>
      </w:r>
      <w:r w:rsidRPr="003369C0">
        <w:rPr>
          <w:rFonts w:ascii="Tahoma" w:hAnsi="Tahoma" w:cs="Tahoma"/>
          <w:spacing w:val="-6"/>
        </w:rPr>
        <w:t xml:space="preserve"> </w:t>
      </w:r>
      <w:r w:rsidR="00EC4F49">
        <w:rPr>
          <w:rFonts w:ascii="Tahoma" w:hAnsi="Tahoma" w:cs="Tahoma"/>
        </w:rPr>
        <w:t>1</w:t>
      </w:r>
      <w:r w:rsidR="00211619" w:rsidRPr="003369C0">
        <w:rPr>
          <w:rFonts w:ascii="Tahoma" w:hAnsi="Tahoma" w:cs="Tahoma"/>
        </w:rPr>
        <w:t xml:space="preserve"> </w:t>
      </w:r>
      <w:r w:rsidRPr="003369C0">
        <w:rPr>
          <w:rFonts w:ascii="Tahoma" w:hAnsi="Tahoma" w:cs="Tahoma"/>
        </w:rPr>
        <w:t>do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umowy.</w:t>
      </w:r>
    </w:p>
    <w:p w14:paraId="2A8C16B6" w14:textId="77777777" w:rsidR="00745CE5" w:rsidRPr="003369C0" w:rsidRDefault="00680C54">
      <w:pPr>
        <w:pStyle w:val="Akapitzlist"/>
        <w:numPr>
          <w:ilvl w:val="0"/>
          <w:numId w:val="7"/>
        </w:numPr>
        <w:tabs>
          <w:tab w:val="left" w:pos="566"/>
          <w:tab w:val="left" w:pos="568"/>
        </w:tabs>
        <w:spacing w:before="58"/>
        <w:ind w:right="139"/>
        <w:rPr>
          <w:rFonts w:ascii="Tahoma" w:hAnsi="Tahoma" w:cs="Tahoma"/>
        </w:rPr>
      </w:pPr>
      <w:r w:rsidRPr="003369C0">
        <w:rPr>
          <w:rFonts w:ascii="Tahoma" w:hAnsi="Tahoma" w:cs="Tahoma"/>
        </w:rPr>
        <w:t>Łączną</w:t>
      </w:r>
      <w:r w:rsidRPr="003369C0">
        <w:rPr>
          <w:rFonts w:ascii="Tahoma" w:hAnsi="Tahoma" w:cs="Tahoma"/>
          <w:spacing w:val="24"/>
        </w:rPr>
        <w:t xml:space="preserve"> </w:t>
      </w:r>
      <w:r w:rsidRPr="003369C0">
        <w:rPr>
          <w:rFonts w:ascii="Tahoma" w:hAnsi="Tahoma" w:cs="Tahoma"/>
        </w:rPr>
        <w:t>ilość</w:t>
      </w:r>
      <w:r w:rsidRPr="003369C0">
        <w:rPr>
          <w:rFonts w:ascii="Tahoma" w:hAnsi="Tahoma" w:cs="Tahoma"/>
          <w:spacing w:val="25"/>
        </w:rPr>
        <w:t xml:space="preserve"> </w:t>
      </w:r>
      <w:r w:rsidRPr="003369C0">
        <w:rPr>
          <w:rFonts w:ascii="Tahoma" w:hAnsi="Tahoma" w:cs="Tahoma"/>
        </w:rPr>
        <w:t>paliwa</w:t>
      </w:r>
      <w:r w:rsidRPr="003369C0">
        <w:rPr>
          <w:rFonts w:ascii="Tahoma" w:hAnsi="Tahoma" w:cs="Tahoma"/>
          <w:spacing w:val="24"/>
        </w:rPr>
        <w:t xml:space="preserve"> </w:t>
      </w:r>
      <w:r w:rsidRPr="003369C0">
        <w:rPr>
          <w:rFonts w:ascii="Tahoma" w:hAnsi="Tahoma" w:cs="Tahoma"/>
        </w:rPr>
        <w:t>gazowego,</w:t>
      </w:r>
      <w:r w:rsidRPr="003369C0">
        <w:rPr>
          <w:rFonts w:ascii="Tahoma" w:hAnsi="Tahoma" w:cs="Tahoma"/>
          <w:spacing w:val="25"/>
        </w:rPr>
        <w:t xml:space="preserve"> </w:t>
      </w:r>
      <w:r w:rsidRPr="003369C0">
        <w:rPr>
          <w:rFonts w:ascii="Tahoma" w:hAnsi="Tahoma" w:cs="Tahoma"/>
        </w:rPr>
        <w:t>która</w:t>
      </w:r>
      <w:r w:rsidRPr="003369C0">
        <w:rPr>
          <w:rFonts w:ascii="Tahoma" w:hAnsi="Tahoma" w:cs="Tahoma"/>
          <w:spacing w:val="24"/>
        </w:rPr>
        <w:t xml:space="preserve"> </w:t>
      </w:r>
      <w:r w:rsidRPr="003369C0">
        <w:rPr>
          <w:rFonts w:ascii="Tahoma" w:hAnsi="Tahoma" w:cs="Tahoma"/>
        </w:rPr>
        <w:t>będzie</w:t>
      </w:r>
      <w:r w:rsidRPr="003369C0">
        <w:rPr>
          <w:rFonts w:ascii="Tahoma" w:hAnsi="Tahoma" w:cs="Tahoma"/>
          <w:spacing w:val="25"/>
        </w:rPr>
        <w:t xml:space="preserve"> </w:t>
      </w:r>
      <w:r w:rsidRPr="003369C0">
        <w:rPr>
          <w:rFonts w:ascii="Tahoma" w:hAnsi="Tahoma" w:cs="Tahoma"/>
        </w:rPr>
        <w:t>dostarczona</w:t>
      </w:r>
      <w:r w:rsidRPr="003369C0">
        <w:rPr>
          <w:rFonts w:ascii="Tahoma" w:hAnsi="Tahoma" w:cs="Tahoma"/>
          <w:spacing w:val="24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25"/>
        </w:rPr>
        <w:t xml:space="preserve"> </w:t>
      </w:r>
      <w:r w:rsidRPr="003369C0">
        <w:rPr>
          <w:rFonts w:ascii="Tahoma" w:hAnsi="Tahoma" w:cs="Tahoma"/>
        </w:rPr>
        <w:t>okresie</w:t>
      </w:r>
      <w:r w:rsidRPr="003369C0">
        <w:rPr>
          <w:rFonts w:ascii="Tahoma" w:hAnsi="Tahoma" w:cs="Tahoma"/>
          <w:spacing w:val="25"/>
        </w:rPr>
        <w:t xml:space="preserve"> </w:t>
      </w:r>
      <w:r w:rsidRPr="003369C0">
        <w:rPr>
          <w:rFonts w:ascii="Tahoma" w:hAnsi="Tahoma" w:cs="Tahoma"/>
        </w:rPr>
        <w:t>obowiązywania</w:t>
      </w:r>
      <w:r w:rsidRPr="003369C0">
        <w:rPr>
          <w:rFonts w:ascii="Tahoma" w:hAnsi="Tahoma" w:cs="Tahoma"/>
          <w:spacing w:val="24"/>
        </w:rPr>
        <w:t xml:space="preserve">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26"/>
        </w:rPr>
        <w:t xml:space="preserve"> </w:t>
      </w:r>
      <w:r w:rsidRPr="003369C0">
        <w:rPr>
          <w:rFonts w:ascii="Tahoma" w:hAnsi="Tahoma" w:cs="Tahoma"/>
        </w:rPr>
        <w:t>do punktów</w:t>
      </w:r>
      <w:r w:rsidRPr="003369C0">
        <w:rPr>
          <w:rFonts w:ascii="Tahoma" w:hAnsi="Tahoma" w:cs="Tahoma"/>
          <w:spacing w:val="77"/>
        </w:rPr>
        <w:t xml:space="preserve"> </w:t>
      </w:r>
      <w:r w:rsidRPr="003369C0">
        <w:rPr>
          <w:rFonts w:ascii="Tahoma" w:hAnsi="Tahoma" w:cs="Tahoma"/>
        </w:rPr>
        <w:t>poboru</w:t>
      </w:r>
      <w:r w:rsidRPr="003369C0">
        <w:rPr>
          <w:rFonts w:ascii="Tahoma" w:hAnsi="Tahoma" w:cs="Tahoma"/>
          <w:spacing w:val="73"/>
        </w:rPr>
        <w:t xml:space="preserve"> </w:t>
      </w:r>
      <w:r w:rsidRPr="003369C0">
        <w:rPr>
          <w:rFonts w:ascii="Tahoma" w:hAnsi="Tahoma" w:cs="Tahoma"/>
        </w:rPr>
        <w:t>określonych</w:t>
      </w:r>
      <w:r w:rsidRPr="003369C0">
        <w:rPr>
          <w:rFonts w:ascii="Tahoma" w:hAnsi="Tahoma" w:cs="Tahoma"/>
          <w:spacing w:val="75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77"/>
        </w:rPr>
        <w:t xml:space="preserve"> </w:t>
      </w:r>
      <w:r w:rsidRPr="003369C0">
        <w:rPr>
          <w:rFonts w:ascii="Tahoma" w:hAnsi="Tahoma" w:cs="Tahoma"/>
        </w:rPr>
        <w:t>załączniku</w:t>
      </w:r>
      <w:r w:rsidRPr="003369C0">
        <w:rPr>
          <w:rFonts w:ascii="Tahoma" w:hAnsi="Tahoma" w:cs="Tahoma"/>
          <w:spacing w:val="75"/>
        </w:rPr>
        <w:t xml:space="preserve"> </w:t>
      </w:r>
      <w:r w:rsidRPr="003369C0">
        <w:rPr>
          <w:rFonts w:ascii="Tahoma" w:hAnsi="Tahoma" w:cs="Tahoma"/>
        </w:rPr>
        <w:t>nr</w:t>
      </w:r>
      <w:r w:rsidRPr="003369C0">
        <w:rPr>
          <w:rFonts w:ascii="Tahoma" w:hAnsi="Tahoma" w:cs="Tahoma"/>
          <w:spacing w:val="76"/>
        </w:rPr>
        <w:t xml:space="preserve"> </w:t>
      </w:r>
      <w:r w:rsidRPr="003369C0">
        <w:rPr>
          <w:rFonts w:ascii="Tahoma" w:hAnsi="Tahoma" w:cs="Tahoma"/>
        </w:rPr>
        <w:t>1</w:t>
      </w:r>
      <w:r w:rsidRPr="003369C0">
        <w:rPr>
          <w:rFonts w:ascii="Tahoma" w:hAnsi="Tahoma" w:cs="Tahoma"/>
          <w:spacing w:val="74"/>
        </w:rPr>
        <w:t xml:space="preserve"> </w:t>
      </w:r>
      <w:r w:rsidRPr="003369C0">
        <w:rPr>
          <w:rFonts w:ascii="Tahoma" w:hAnsi="Tahoma" w:cs="Tahoma"/>
        </w:rPr>
        <w:t>do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77"/>
        </w:rPr>
        <w:t xml:space="preserve"> </w:t>
      </w:r>
      <w:r w:rsidRPr="003369C0">
        <w:rPr>
          <w:rFonts w:ascii="Tahoma" w:hAnsi="Tahoma" w:cs="Tahoma"/>
        </w:rPr>
        <w:t>prognozuje</w:t>
      </w:r>
      <w:r w:rsidRPr="003369C0">
        <w:rPr>
          <w:rFonts w:ascii="Tahoma" w:hAnsi="Tahoma" w:cs="Tahoma"/>
          <w:spacing w:val="77"/>
        </w:rPr>
        <w:t xml:space="preserve"> </w:t>
      </w:r>
      <w:r w:rsidRPr="003369C0">
        <w:rPr>
          <w:rFonts w:ascii="Tahoma" w:hAnsi="Tahoma" w:cs="Tahoma"/>
        </w:rPr>
        <w:t>się</w:t>
      </w:r>
      <w:r w:rsidRPr="003369C0">
        <w:rPr>
          <w:rFonts w:ascii="Tahoma" w:hAnsi="Tahoma" w:cs="Tahoma"/>
          <w:spacing w:val="77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76"/>
        </w:rPr>
        <w:t xml:space="preserve"> </w:t>
      </w:r>
      <w:r w:rsidRPr="003369C0">
        <w:rPr>
          <w:rFonts w:ascii="Tahoma" w:hAnsi="Tahoma" w:cs="Tahoma"/>
        </w:rPr>
        <w:t>poziomie</w:t>
      </w:r>
    </w:p>
    <w:p w14:paraId="5B501D81" w14:textId="50173FD7" w:rsidR="00745CE5" w:rsidRPr="003369C0" w:rsidRDefault="00E57931">
      <w:pPr>
        <w:pStyle w:val="Tekstpodstawowy"/>
        <w:spacing w:before="1"/>
        <w:ind w:left="568" w:firstLine="0"/>
        <w:jc w:val="left"/>
        <w:rPr>
          <w:rFonts w:ascii="Tahoma" w:hAnsi="Tahoma" w:cs="Tahoma"/>
        </w:rPr>
      </w:pPr>
      <w:r w:rsidRPr="003369C0">
        <w:rPr>
          <w:rFonts w:ascii="Tahoma" w:hAnsi="Tahoma" w:cs="Tahoma"/>
          <w:b/>
        </w:rPr>
        <w:t xml:space="preserve">dla W5-1  </w:t>
      </w:r>
      <w:r w:rsidR="00795FFB" w:rsidRPr="003369C0">
        <w:rPr>
          <w:rFonts w:ascii="Tahoma" w:hAnsi="Tahoma" w:cs="Tahoma"/>
          <w:b/>
        </w:rPr>
        <w:t>447711 kWh</w:t>
      </w:r>
      <w:r w:rsidRPr="003369C0">
        <w:rPr>
          <w:rFonts w:ascii="Tahoma" w:hAnsi="Tahoma" w:cs="Tahoma"/>
          <w:b/>
        </w:rPr>
        <w:t xml:space="preserve"> dla W2-1 </w:t>
      </w:r>
      <w:r w:rsidR="00795FFB" w:rsidRPr="003369C0">
        <w:rPr>
          <w:rFonts w:ascii="Tahoma" w:hAnsi="Tahoma" w:cs="Tahoma"/>
          <w:b/>
        </w:rPr>
        <w:t>9429</w:t>
      </w:r>
      <w:r w:rsidRPr="003369C0">
        <w:rPr>
          <w:rFonts w:ascii="Tahoma" w:hAnsi="Tahoma" w:cs="Tahoma"/>
          <w:b/>
          <w:spacing w:val="-9"/>
        </w:rPr>
        <w:t xml:space="preserve"> </w:t>
      </w:r>
      <w:r w:rsidRPr="003369C0">
        <w:rPr>
          <w:rFonts w:ascii="Tahoma" w:hAnsi="Tahoma" w:cs="Tahoma"/>
          <w:b/>
        </w:rPr>
        <w:t>kWh</w:t>
      </w:r>
      <w:r w:rsidRPr="003369C0">
        <w:rPr>
          <w:rFonts w:ascii="Tahoma" w:hAnsi="Tahoma" w:cs="Tahoma"/>
        </w:rPr>
        <w:t>.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Powyższe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 xml:space="preserve">wartości 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wolumenu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gazu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 xml:space="preserve">są 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 xml:space="preserve">wartościami szacunkowymi  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i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 xml:space="preserve">mogą 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ulec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zmianie.</w:t>
      </w:r>
    </w:p>
    <w:p w14:paraId="2E7C8043" w14:textId="5CA613D5" w:rsidR="00F14B87" w:rsidRPr="003369C0" w:rsidRDefault="00F14B87">
      <w:pPr>
        <w:pStyle w:val="Akapitzlist"/>
        <w:numPr>
          <w:ilvl w:val="0"/>
          <w:numId w:val="7"/>
        </w:numPr>
        <w:tabs>
          <w:tab w:val="left" w:pos="566"/>
        </w:tabs>
        <w:spacing w:before="55"/>
        <w:ind w:left="566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Podana wielkość i wartość wolumenu paliwa gazowego w pkt 4 Umowy jest wartością szacowaną i może ulec zmianie. W przypadku różnicy między zużyciem planowanym a faktycznym, Wykonawca nie będzie z tego tytułu dochodził od Zamawiającego roszczeń finansowych innych niż te wynikające z ilości rzeczywiście zużytego paliwa gazowego.</w:t>
      </w:r>
    </w:p>
    <w:p w14:paraId="3AFE77E5" w14:textId="114CB236" w:rsidR="00745CE5" w:rsidRPr="004B3DBB" w:rsidRDefault="00680C54" w:rsidP="0021149A">
      <w:pPr>
        <w:pStyle w:val="Akapitzlist"/>
        <w:numPr>
          <w:ilvl w:val="0"/>
          <w:numId w:val="7"/>
        </w:numPr>
        <w:tabs>
          <w:tab w:val="left" w:pos="566"/>
        </w:tabs>
        <w:spacing w:before="55"/>
        <w:ind w:right="134" w:firstLine="0"/>
        <w:jc w:val="left"/>
        <w:rPr>
          <w:rFonts w:ascii="Tahoma" w:hAnsi="Tahoma" w:cs="Tahoma"/>
        </w:rPr>
      </w:pPr>
      <w:r w:rsidRPr="004B3DBB">
        <w:rPr>
          <w:rFonts w:ascii="Tahoma" w:hAnsi="Tahoma" w:cs="Tahoma"/>
        </w:rPr>
        <w:t>Ewentualna</w:t>
      </w:r>
      <w:r w:rsidRPr="004B3DBB">
        <w:rPr>
          <w:rFonts w:ascii="Tahoma" w:hAnsi="Tahoma" w:cs="Tahoma"/>
          <w:spacing w:val="48"/>
        </w:rPr>
        <w:t xml:space="preserve"> </w:t>
      </w:r>
      <w:r w:rsidRPr="004B3DBB">
        <w:rPr>
          <w:rFonts w:ascii="Tahoma" w:hAnsi="Tahoma" w:cs="Tahoma"/>
        </w:rPr>
        <w:t>zmiana</w:t>
      </w:r>
      <w:r w:rsidRPr="004B3DBB">
        <w:rPr>
          <w:rFonts w:ascii="Tahoma" w:hAnsi="Tahoma" w:cs="Tahoma"/>
          <w:spacing w:val="50"/>
        </w:rPr>
        <w:t xml:space="preserve"> </w:t>
      </w:r>
      <w:r w:rsidRPr="004B3DBB">
        <w:rPr>
          <w:rFonts w:ascii="Tahoma" w:hAnsi="Tahoma" w:cs="Tahoma"/>
        </w:rPr>
        <w:t>prognozowanego</w:t>
      </w:r>
      <w:r w:rsidRPr="004B3DBB">
        <w:rPr>
          <w:rFonts w:ascii="Tahoma" w:hAnsi="Tahoma" w:cs="Tahoma"/>
          <w:spacing w:val="52"/>
        </w:rPr>
        <w:t xml:space="preserve"> </w:t>
      </w:r>
      <w:r w:rsidRPr="004B3DBB">
        <w:rPr>
          <w:rFonts w:ascii="Tahoma" w:hAnsi="Tahoma" w:cs="Tahoma"/>
        </w:rPr>
        <w:t>zużycia</w:t>
      </w:r>
      <w:r w:rsidRPr="004B3DBB">
        <w:rPr>
          <w:rFonts w:ascii="Tahoma" w:hAnsi="Tahoma" w:cs="Tahoma"/>
          <w:spacing w:val="48"/>
        </w:rPr>
        <w:t xml:space="preserve"> </w:t>
      </w:r>
      <w:r w:rsidRPr="004B3DBB">
        <w:rPr>
          <w:rFonts w:ascii="Tahoma" w:hAnsi="Tahoma" w:cs="Tahoma"/>
        </w:rPr>
        <w:t>względem</w:t>
      </w:r>
      <w:r w:rsidRPr="004B3DBB">
        <w:rPr>
          <w:rFonts w:ascii="Tahoma" w:hAnsi="Tahoma" w:cs="Tahoma"/>
          <w:spacing w:val="51"/>
        </w:rPr>
        <w:t xml:space="preserve"> </w:t>
      </w:r>
      <w:r w:rsidRPr="004B3DBB">
        <w:rPr>
          <w:rFonts w:ascii="Tahoma" w:hAnsi="Tahoma" w:cs="Tahoma"/>
        </w:rPr>
        <w:t>zapotrzebowania</w:t>
      </w:r>
      <w:r w:rsidRPr="004B3DBB">
        <w:rPr>
          <w:rFonts w:ascii="Tahoma" w:hAnsi="Tahoma" w:cs="Tahoma"/>
          <w:spacing w:val="48"/>
        </w:rPr>
        <w:t xml:space="preserve"> </w:t>
      </w:r>
      <w:r w:rsidRPr="004B3DBB">
        <w:rPr>
          <w:rFonts w:ascii="Tahoma" w:hAnsi="Tahoma" w:cs="Tahoma"/>
        </w:rPr>
        <w:t>podstawowego</w:t>
      </w:r>
      <w:r w:rsidRPr="004B3DBB">
        <w:rPr>
          <w:rFonts w:ascii="Tahoma" w:hAnsi="Tahoma" w:cs="Tahoma"/>
          <w:spacing w:val="50"/>
        </w:rPr>
        <w:t xml:space="preserve"> </w:t>
      </w:r>
      <w:r w:rsidRPr="004B3DBB">
        <w:rPr>
          <w:rFonts w:ascii="Tahoma" w:hAnsi="Tahoma" w:cs="Tahoma"/>
          <w:spacing w:val="-5"/>
        </w:rPr>
        <w:t>to</w:t>
      </w:r>
      <w:r w:rsidR="004B3DBB" w:rsidRPr="004B3DBB">
        <w:rPr>
          <w:rFonts w:ascii="Tahoma" w:hAnsi="Tahoma" w:cs="Tahoma"/>
          <w:spacing w:val="-5"/>
        </w:rPr>
        <w:t xml:space="preserve"> </w:t>
      </w:r>
      <w:r w:rsidR="004B3DBB">
        <w:rPr>
          <w:rFonts w:ascii="Tahoma" w:hAnsi="Tahoma" w:cs="Tahoma"/>
          <w:spacing w:val="-5"/>
        </w:rPr>
        <w:t>(</w:t>
      </w:r>
      <w:r w:rsidRPr="004B3DBB">
        <w:rPr>
          <w:rFonts w:ascii="Tahoma" w:hAnsi="Tahoma" w:cs="Tahoma"/>
        </w:rPr>
        <w:t xml:space="preserve">- </w:t>
      </w:r>
      <w:r w:rsidR="004B3DBB">
        <w:rPr>
          <w:rFonts w:ascii="Tahoma" w:hAnsi="Tahoma" w:cs="Tahoma"/>
        </w:rPr>
        <w:t>)</w:t>
      </w:r>
      <w:r w:rsidR="00211619" w:rsidRPr="004B3DBB">
        <w:rPr>
          <w:rFonts w:ascii="Tahoma" w:hAnsi="Tahoma" w:cs="Tahoma"/>
        </w:rPr>
        <w:t>3</w:t>
      </w:r>
      <w:r w:rsidRPr="004B3DBB">
        <w:rPr>
          <w:rFonts w:ascii="Tahoma" w:hAnsi="Tahoma" w:cs="Tahoma"/>
        </w:rPr>
        <w:t xml:space="preserve">0% i nie będzie skutkowała </w:t>
      </w:r>
      <w:r w:rsidRPr="004B3DBB">
        <w:rPr>
          <w:rFonts w:ascii="Tahoma" w:hAnsi="Tahoma" w:cs="Tahoma"/>
        </w:rPr>
        <w:t>dodatkowymi kosztami dla Zamawiającego (Odbiorcy), poza rozliczeniem</w:t>
      </w:r>
      <w:r w:rsidRPr="004B3DBB">
        <w:rPr>
          <w:rFonts w:ascii="Tahoma" w:hAnsi="Tahoma" w:cs="Tahoma"/>
          <w:spacing w:val="-13"/>
        </w:rPr>
        <w:t xml:space="preserve"> </w:t>
      </w:r>
      <w:r w:rsidRPr="004B3DBB">
        <w:rPr>
          <w:rFonts w:ascii="Tahoma" w:hAnsi="Tahoma" w:cs="Tahoma"/>
        </w:rPr>
        <w:t>za</w:t>
      </w:r>
      <w:r w:rsidRPr="004B3DBB">
        <w:rPr>
          <w:rFonts w:ascii="Tahoma" w:hAnsi="Tahoma" w:cs="Tahoma"/>
          <w:spacing w:val="-12"/>
        </w:rPr>
        <w:t xml:space="preserve"> </w:t>
      </w:r>
      <w:r w:rsidRPr="004B3DBB">
        <w:rPr>
          <w:rFonts w:ascii="Tahoma" w:hAnsi="Tahoma" w:cs="Tahoma"/>
        </w:rPr>
        <w:t>faktyczne</w:t>
      </w:r>
      <w:r w:rsidRPr="004B3DBB">
        <w:rPr>
          <w:rFonts w:ascii="Tahoma" w:hAnsi="Tahoma" w:cs="Tahoma"/>
          <w:spacing w:val="-13"/>
        </w:rPr>
        <w:t xml:space="preserve"> </w:t>
      </w:r>
      <w:r w:rsidRPr="004B3DBB">
        <w:rPr>
          <w:rFonts w:ascii="Tahoma" w:hAnsi="Tahoma" w:cs="Tahoma"/>
        </w:rPr>
        <w:t>zużyte</w:t>
      </w:r>
      <w:r w:rsidRPr="004B3DBB">
        <w:rPr>
          <w:rFonts w:ascii="Tahoma" w:hAnsi="Tahoma" w:cs="Tahoma"/>
          <w:spacing w:val="-12"/>
        </w:rPr>
        <w:t xml:space="preserve"> </w:t>
      </w:r>
      <w:r w:rsidRPr="004B3DBB">
        <w:rPr>
          <w:rFonts w:ascii="Tahoma" w:hAnsi="Tahoma" w:cs="Tahoma"/>
        </w:rPr>
        <w:t>paliwo</w:t>
      </w:r>
      <w:r w:rsidRPr="004B3DBB">
        <w:rPr>
          <w:rFonts w:ascii="Tahoma" w:hAnsi="Tahoma" w:cs="Tahoma"/>
          <w:spacing w:val="-13"/>
        </w:rPr>
        <w:t xml:space="preserve"> </w:t>
      </w:r>
      <w:r w:rsidRPr="004B3DBB">
        <w:rPr>
          <w:rFonts w:ascii="Tahoma" w:hAnsi="Tahoma" w:cs="Tahoma"/>
        </w:rPr>
        <w:t>gazowe</w:t>
      </w:r>
      <w:r w:rsidRPr="004B3DBB">
        <w:rPr>
          <w:rFonts w:ascii="Tahoma" w:hAnsi="Tahoma" w:cs="Tahoma"/>
          <w:spacing w:val="-12"/>
        </w:rPr>
        <w:t xml:space="preserve"> </w:t>
      </w:r>
      <w:r w:rsidRPr="004B3DBB">
        <w:rPr>
          <w:rFonts w:ascii="Tahoma" w:hAnsi="Tahoma" w:cs="Tahoma"/>
        </w:rPr>
        <w:t>wg</w:t>
      </w:r>
      <w:r w:rsidRPr="004B3DBB">
        <w:rPr>
          <w:rFonts w:ascii="Tahoma" w:hAnsi="Tahoma" w:cs="Tahoma"/>
          <w:spacing w:val="-13"/>
        </w:rPr>
        <w:t xml:space="preserve"> </w:t>
      </w:r>
      <w:r w:rsidRPr="004B3DBB">
        <w:rPr>
          <w:rFonts w:ascii="Tahoma" w:hAnsi="Tahoma" w:cs="Tahoma"/>
        </w:rPr>
        <w:t>cen</w:t>
      </w:r>
      <w:r w:rsidRPr="004B3DBB">
        <w:rPr>
          <w:rFonts w:ascii="Tahoma" w:hAnsi="Tahoma" w:cs="Tahoma"/>
          <w:spacing w:val="-12"/>
        </w:rPr>
        <w:t xml:space="preserve"> </w:t>
      </w:r>
      <w:r w:rsidRPr="004B3DBB">
        <w:rPr>
          <w:rFonts w:ascii="Tahoma" w:hAnsi="Tahoma" w:cs="Tahoma"/>
        </w:rPr>
        <w:t>określonych</w:t>
      </w:r>
      <w:r w:rsidRPr="004B3DBB">
        <w:rPr>
          <w:rFonts w:ascii="Tahoma" w:hAnsi="Tahoma" w:cs="Tahoma"/>
          <w:spacing w:val="-12"/>
        </w:rPr>
        <w:t xml:space="preserve"> </w:t>
      </w:r>
      <w:r w:rsidRPr="004B3DBB">
        <w:rPr>
          <w:rFonts w:ascii="Tahoma" w:hAnsi="Tahoma" w:cs="Tahoma"/>
        </w:rPr>
        <w:t>w</w:t>
      </w:r>
      <w:r w:rsidRPr="004B3DBB">
        <w:rPr>
          <w:rFonts w:ascii="Tahoma" w:hAnsi="Tahoma" w:cs="Tahoma"/>
          <w:spacing w:val="-13"/>
        </w:rPr>
        <w:t xml:space="preserve"> </w:t>
      </w:r>
      <w:r w:rsidRPr="004B3DBB">
        <w:rPr>
          <w:rFonts w:ascii="Tahoma" w:hAnsi="Tahoma" w:cs="Tahoma"/>
        </w:rPr>
        <w:t>dokumentacji</w:t>
      </w:r>
      <w:r w:rsidRPr="004B3DBB">
        <w:rPr>
          <w:rFonts w:ascii="Tahoma" w:hAnsi="Tahoma" w:cs="Tahoma"/>
          <w:spacing w:val="-12"/>
        </w:rPr>
        <w:t xml:space="preserve"> </w:t>
      </w:r>
      <w:r w:rsidRPr="004B3DBB">
        <w:rPr>
          <w:rFonts w:ascii="Tahoma" w:hAnsi="Tahoma" w:cs="Tahoma"/>
        </w:rPr>
        <w:t xml:space="preserve">przetargowej i niniejszej Umowie oraz rozliczeniem za usługi dystrybucji pobieranego paliwa gazowego, wg obowiązującej </w:t>
      </w:r>
      <w:r w:rsidRPr="004B3DBB">
        <w:rPr>
          <w:rFonts w:ascii="Tahoma" w:hAnsi="Tahoma" w:cs="Tahoma"/>
        </w:rPr>
        <w:t>w danym okresie Taryfy Operatora Systemu Dystrybucyjnego, do sieci którego Zamawiający (Odbiorca) jest przyłączony.</w:t>
      </w:r>
    </w:p>
    <w:p w14:paraId="4F4A582B" w14:textId="77777777" w:rsidR="00745CE5" w:rsidRPr="003369C0" w:rsidRDefault="00680C54">
      <w:pPr>
        <w:pStyle w:val="Akapitzlist"/>
        <w:numPr>
          <w:ilvl w:val="0"/>
          <w:numId w:val="7"/>
        </w:numPr>
        <w:tabs>
          <w:tab w:val="left" w:pos="566"/>
          <w:tab w:val="left" w:pos="568"/>
        </w:tabs>
        <w:spacing w:before="57"/>
        <w:ind w:right="137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Wykonawca będzie dostarczał, w okresie obowiązywania Umowy, paliwo gazowe w ilości odpowiadającej rzeczywistemu zapotrzebowaniu </w:t>
      </w:r>
      <w:r w:rsidRPr="003369C0">
        <w:rPr>
          <w:rFonts w:ascii="Tahoma" w:hAnsi="Tahoma" w:cs="Tahoma"/>
        </w:rPr>
        <w:t>Zamawiającego, niezależnie od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szacunkowej prognozy jego zużycia.</w:t>
      </w:r>
    </w:p>
    <w:p w14:paraId="72254A80" w14:textId="77777777" w:rsidR="00745CE5" w:rsidRPr="003369C0" w:rsidRDefault="00745CE5">
      <w:pPr>
        <w:pStyle w:val="Tekstpodstawowy"/>
        <w:spacing w:before="114"/>
        <w:ind w:left="0" w:firstLine="0"/>
        <w:jc w:val="left"/>
        <w:rPr>
          <w:rFonts w:ascii="Tahoma" w:hAnsi="Tahoma" w:cs="Tahoma"/>
        </w:rPr>
      </w:pPr>
    </w:p>
    <w:p w14:paraId="1BA80B63" w14:textId="77777777" w:rsidR="00745CE5" w:rsidRPr="003369C0" w:rsidRDefault="00680C54">
      <w:pPr>
        <w:pStyle w:val="Nagwek1"/>
        <w:ind w:left="3617"/>
        <w:rPr>
          <w:rFonts w:ascii="Tahoma" w:hAnsi="Tahoma" w:cs="Tahoma"/>
        </w:rPr>
      </w:pPr>
      <w:r w:rsidRPr="003369C0">
        <w:rPr>
          <w:rFonts w:ascii="Tahoma" w:hAnsi="Tahoma" w:cs="Tahoma"/>
        </w:rPr>
        <w:t>§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3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Zobowiązania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Stron</w:t>
      </w:r>
    </w:p>
    <w:p w14:paraId="18C9843F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  <w:tab w:val="left" w:pos="501"/>
        </w:tabs>
        <w:spacing w:before="58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  <w:spacing w:val="-2"/>
        </w:rPr>
        <w:t>W ramach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niniejszej umowy Wykonawca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zobowiązany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jest do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zapewnienia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nieprzerwanych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dostaw </w:t>
      </w:r>
      <w:r w:rsidRPr="003369C0">
        <w:rPr>
          <w:rFonts w:ascii="Tahoma" w:hAnsi="Tahoma" w:cs="Tahoma"/>
        </w:rPr>
        <w:t xml:space="preserve">gazu ziemnego wysokometanowego typu E do punktów odbioru, opisanych </w:t>
      </w:r>
      <w:r w:rsidRPr="003369C0">
        <w:rPr>
          <w:rFonts w:ascii="Tahoma" w:hAnsi="Tahoma" w:cs="Tahoma"/>
        </w:rPr>
        <w:t>szczegółowo w załączniku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1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do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oraz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zapewnienia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należytego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wykonywania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usług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związanych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z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dystrybucją gazu ziemnego.</w:t>
      </w:r>
    </w:p>
    <w:p w14:paraId="05E32FF8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</w:tabs>
        <w:spacing w:before="1" w:line="268" w:lineRule="exact"/>
        <w:ind w:left="499" w:hanging="358"/>
        <w:rPr>
          <w:rFonts w:ascii="Tahoma" w:hAnsi="Tahoma" w:cs="Tahoma"/>
        </w:rPr>
      </w:pPr>
      <w:r w:rsidRPr="003369C0">
        <w:rPr>
          <w:rFonts w:ascii="Tahoma" w:hAnsi="Tahoma" w:cs="Tahoma"/>
          <w:spacing w:val="-2"/>
        </w:rPr>
        <w:t>Wykonawca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zobowiązuje</w:t>
      </w:r>
      <w:r w:rsidRPr="003369C0">
        <w:rPr>
          <w:rFonts w:ascii="Tahoma" w:hAnsi="Tahoma" w:cs="Tahoma"/>
          <w:spacing w:val="3"/>
        </w:rPr>
        <w:t xml:space="preserve"> </w:t>
      </w:r>
      <w:r w:rsidRPr="003369C0">
        <w:rPr>
          <w:rFonts w:ascii="Tahoma" w:hAnsi="Tahoma" w:cs="Tahoma"/>
          <w:spacing w:val="-2"/>
        </w:rPr>
        <w:t>się</w:t>
      </w:r>
      <w:r w:rsidRPr="003369C0">
        <w:rPr>
          <w:rFonts w:ascii="Tahoma" w:hAnsi="Tahoma" w:cs="Tahoma"/>
          <w:spacing w:val="3"/>
        </w:rPr>
        <w:t xml:space="preserve"> </w:t>
      </w:r>
      <w:r w:rsidRPr="003369C0">
        <w:rPr>
          <w:rFonts w:ascii="Tahoma" w:hAnsi="Tahoma" w:cs="Tahoma"/>
          <w:spacing w:val="-5"/>
        </w:rPr>
        <w:t>do:</w:t>
      </w:r>
    </w:p>
    <w:p w14:paraId="1835A0DD" w14:textId="196466FD" w:rsidR="007059A1" w:rsidRPr="003369C0" w:rsidRDefault="007059A1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>Dokonania w imieniu Odbiorcy wypowiedzenia dotychczas obowiązującej umowy kompleksowej na sprzedaż i dystrybucję gazu ziemnego na podstawie pełnomocnictwa udzielonego przez Odbiorcę.</w:t>
      </w:r>
    </w:p>
    <w:p w14:paraId="77B3F0B7" w14:textId="73E0F576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>Złożenia OSD w imieniu własnym i Zamawiającego (Odbiorcy) zgłoszenia o zawarciu niniejszej umowy/powiadomienia o zmianie sprzedawcy,</w:t>
      </w:r>
    </w:p>
    <w:p w14:paraId="4D26A274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</w:tabs>
        <w:ind w:left="1219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lastRenderedPageBreak/>
        <w:t>Reprezentowania</w:t>
      </w:r>
      <w:r w:rsidRPr="003369C0">
        <w:rPr>
          <w:rFonts w:ascii="Tahoma" w:hAnsi="Tahoma" w:cs="Tahoma"/>
          <w:spacing w:val="-15"/>
        </w:rPr>
        <w:t xml:space="preserve"> </w:t>
      </w:r>
      <w:r w:rsidRPr="003369C0">
        <w:rPr>
          <w:rFonts w:ascii="Tahoma" w:hAnsi="Tahoma" w:cs="Tahoma"/>
        </w:rPr>
        <w:t>Zamawiającego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(Odbiorcy)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przed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OSD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procesie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zmiany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  <w:spacing w:val="-2"/>
        </w:rPr>
        <w:t>sprzedawcy.</w:t>
      </w:r>
    </w:p>
    <w:p w14:paraId="5E330D49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  <w:tab w:val="left" w:pos="501"/>
        </w:tabs>
        <w:ind w:right="139"/>
        <w:rPr>
          <w:rFonts w:ascii="Tahoma" w:hAnsi="Tahoma" w:cs="Tahoma"/>
        </w:rPr>
      </w:pPr>
      <w:r w:rsidRPr="003369C0">
        <w:rPr>
          <w:rFonts w:ascii="Tahoma" w:hAnsi="Tahoma" w:cs="Tahoma"/>
        </w:rPr>
        <w:t>Czynności opisane w ust. 2 pkt 1), 2) Wykonawca podejmie bez zbędnej zwłoki, w terminie umożliwiającym rozpoczęcie dostaw zgodnie z załącznikiem nr 1 do umowy - kolumną „termin rozpoczęcia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sprzedaży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gazu”,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mając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</w:rPr>
        <w:t>zględzie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konieczność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przeprowadzenia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procedury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zmiany sprzedawcy. W dniu zawarcia niniejszej umowy Zamawiający udzieli Wykonawcy stosownych pełnomocnictw w tym zakresie.</w:t>
      </w:r>
    </w:p>
    <w:p w14:paraId="67919EDB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  <w:tab w:val="left" w:pos="501"/>
        </w:tabs>
        <w:spacing w:before="1"/>
        <w:ind w:right="143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Wykonawca zobowiązuje się dokonania wszelkich czynności i uzgodnień z OSD niezbędnych </w:t>
      </w:r>
      <w:r w:rsidRPr="003369C0">
        <w:rPr>
          <w:rFonts w:ascii="Tahoma" w:hAnsi="Tahoma" w:cs="Tahoma"/>
        </w:rPr>
        <w:t>do przeprowadzenia procedury zmiany sprzedawcy.</w:t>
      </w:r>
    </w:p>
    <w:p w14:paraId="55FA3B49" w14:textId="77777777" w:rsidR="00745CE5" w:rsidRPr="003369C0" w:rsidRDefault="00680C54" w:rsidP="002217C2">
      <w:pPr>
        <w:pStyle w:val="Akapitzlist"/>
        <w:numPr>
          <w:ilvl w:val="0"/>
          <w:numId w:val="6"/>
        </w:numPr>
        <w:tabs>
          <w:tab w:val="left" w:pos="499"/>
        </w:tabs>
        <w:spacing w:line="267" w:lineRule="exact"/>
        <w:ind w:left="499" w:hanging="358"/>
        <w:rPr>
          <w:rFonts w:ascii="Tahoma" w:hAnsi="Tahoma" w:cs="Tahoma"/>
        </w:rPr>
      </w:pPr>
      <w:r w:rsidRPr="003369C0">
        <w:rPr>
          <w:rFonts w:ascii="Tahoma" w:hAnsi="Tahoma" w:cs="Tahoma"/>
          <w:spacing w:val="-2"/>
        </w:rPr>
        <w:t>Wykonawca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zobowiązany</w:t>
      </w:r>
      <w:r w:rsidRPr="003369C0">
        <w:rPr>
          <w:rFonts w:ascii="Tahoma" w:hAnsi="Tahoma" w:cs="Tahoma"/>
          <w:spacing w:val="1"/>
        </w:rPr>
        <w:t xml:space="preserve"> </w:t>
      </w:r>
      <w:r w:rsidRPr="003369C0">
        <w:rPr>
          <w:rFonts w:ascii="Tahoma" w:hAnsi="Tahoma" w:cs="Tahoma"/>
          <w:spacing w:val="-2"/>
        </w:rPr>
        <w:t>jest</w:t>
      </w:r>
      <w:r w:rsidRPr="003369C0">
        <w:rPr>
          <w:rFonts w:ascii="Tahoma" w:hAnsi="Tahoma" w:cs="Tahoma"/>
          <w:spacing w:val="1"/>
        </w:rPr>
        <w:t xml:space="preserve"> </w:t>
      </w:r>
      <w:r w:rsidRPr="003369C0">
        <w:rPr>
          <w:rFonts w:ascii="Tahoma" w:hAnsi="Tahoma" w:cs="Tahoma"/>
          <w:spacing w:val="-2"/>
        </w:rPr>
        <w:t>ponadto</w:t>
      </w:r>
      <w:r w:rsidRPr="003369C0">
        <w:rPr>
          <w:rFonts w:ascii="Tahoma" w:hAnsi="Tahoma" w:cs="Tahoma"/>
          <w:spacing w:val="3"/>
        </w:rPr>
        <w:t xml:space="preserve"> </w:t>
      </w:r>
      <w:r w:rsidRPr="003369C0">
        <w:rPr>
          <w:rFonts w:ascii="Tahoma" w:hAnsi="Tahoma" w:cs="Tahoma"/>
          <w:spacing w:val="-5"/>
        </w:rPr>
        <w:t>do</w:t>
      </w:r>
      <w:r w:rsidR="002217C2" w:rsidRPr="003369C0">
        <w:rPr>
          <w:rFonts w:ascii="Tahoma" w:hAnsi="Tahoma" w:cs="Tahoma"/>
          <w:spacing w:val="-5"/>
        </w:rPr>
        <w:t xml:space="preserve">:  </w:t>
      </w:r>
    </w:p>
    <w:p w14:paraId="59DFA6D0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spacing w:before="37"/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>Zapewnienia,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żądanie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Zamawiającego,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sprawdzenia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przez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OSD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prawidłowości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działania układu pomiarowego, którego właścicielem jest OSD, w terminie 14 dni od zgłoszenia</w:t>
      </w:r>
      <w:r w:rsidRPr="003369C0">
        <w:rPr>
          <w:rFonts w:ascii="Tahoma" w:hAnsi="Tahoma" w:cs="Tahoma"/>
        </w:rPr>
        <w:t>,</w:t>
      </w:r>
    </w:p>
    <w:p w14:paraId="064E5306" w14:textId="299DE72B" w:rsidR="00194959" w:rsidRPr="003369C0" w:rsidRDefault="00194959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spacing w:before="37"/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>zapewnienia Odbiorcy dostępu do informacji o danych pomiarowo-rozliczeniowych paliwa gazowego pobranego przez Odbiorcę w PP</w:t>
      </w:r>
    </w:p>
    <w:p w14:paraId="0EA0F69C" w14:textId="37742447" w:rsidR="007059A1" w:rsidRPr="003369C0" w:rsidRDefault="007059A1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spacing w:before="37"/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>zapewnienia standardów jakościowych i niezawodnościowych obsługi dostarczanego paliwa gazowego określonych w Umowie oraz w Instrukcji Ruchu i Eksploatacji Sieci Dystrybucyjnej OSD (</w:t>
      </w:r>
      <w:proofErr w:type="spellStart"/>
      <w:r w:rsidRPr="003369C0">
        <w:rPr>
          <w:rFonts w:ascii="Tahoma" w:hAnsi="Tahoma" w:cs="Tahoma"/>
        </w:rPr>
        <w:t>IRiESD</w:t>
      </w:r>
      <w:proofErr w:type="spellEnd"/>
      <w:r w:rsidRPr="003369C0">
        <w:rPr>
          <w:rFonts w:ascii="Tahoma" w:hAnsi="Tahoma" w:cs="Tahoma"/>
        </w:rPr>
        <w:t>),</w:t>
      </w:r>
    </w:p>
    <w:p w14:paraId="740F514D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72"/>
          <w:tab w:val="left" w:pos="1274"/>
        </w:tabs>
        <w:spacing w:before="1"/>
        <w:ind w:left="1274" w:right="141" w:hanging="425"/>
        <w:rPr>
          <w:rFonts w:ascii="Tahoma" w:hAnsi="Tahoma" w:cs="Tahoma"/>
        </w:rPr>
      </w:pPr>
      <w:r w:rsidRPr="003369C0">
        <w:rPr>
          <w:rFonts w:ascii="Tahoma" w:hAnsi="Tahoma" w:cs="Tahoma"/>
        </w:rPr>
        <w:t>Zapewnienia,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żądanie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Zamawiającego,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zlecenia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przez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OSD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niezależnemu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laboratorium posiadającemu wymaganą akredytację sprawdzenia prawidłowości działania</w:t>
      </w:r>
      <w:r w:rsidRPr="003369C0">
        <w:rPr>
          <w:rFonts w:ascii="Tahoma" w:hAnsi="Tahoma" w:cs="Tahoma"/>
          <w:spacing w:val="40"/>
        </w:rPr>
        <w:t xml:space="preserve"> </w:t>
      </w:r>
      <w:r w:rsidRPr="003369C0">
        <w:rPr>
          <w:rFonts w:ascii="Tahoma" w:hAnsi="Tahoma" w:cs="Tahoma"/>
        </w:rPr>
        <w:t xml:space="preserve">układu pomiarowego, w terminie 7 dni od </w:t>
      </w:r>
      <w:r w:rsidRPr="003369C0">
        <w:rPr>
          <w:rFonts w:ascii="Tahoma" w:hAnsi="Tahoma" w:cs="Tahoma"/>
        </w:rPr>
        <w:t>dnia zgłoszenia żądania oraz umożliwienia Zamawiającemu zlecenia wykonania dodatkowej ekspertyzy w terminie 30 dni od daty otrzymania wyniku badania laboratoryjnego.</w:t>
      </w:r>
    </w:p>
    <w:p w14:paraId="0AAEEBB7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72"/>
          <w:tab w:val="left" w:pos="1274"/>
        </w:tabs>
        <w:spacing w:before="1"/>
        <w:ind w:left="1274" w:right="138" w:hanging="425"/>
        <w:rPr>
          <w:rFonts w:ascii="Tahoma" w:hAnsi="Tahoma" w:cs="Tahoma"/>
        </w:rPr>
      </w:pPr>
      <w:r w:rsidRPr="003369C0">
        <w:rPr>
          <w:rFonts w:ascii="Tahoma" w:hAnsi="Tahoma" w:cs="Tahoma"/>
        </w:rPr>
        <w:t>Sprawdzenia przez OSD dotrzymania parametrów jakościowych paliwa gazowego, wykonując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odpow</w:t>
      </w:r>
      <w:r w:rsidRPr="003369C0">
        <w:rPr>
          <w:rFonts w:ascii="Tahoma" w:hAnsi="Tahoma" w:cs="Tahoma"/>
        </w:rPr>
        <w:t>iednie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pomiary,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a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przypadku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stwierdzenia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niezgodności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jakości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 xml:space="preserve">paliwa </w:t>
      </w:r>
      <w:r w:rsidRPr="003369C0">
        <w:rPr>
          <w:rFonts w:ascii="Tahoma" w:hAnsi="Tahoma" w:cs="Tahoma"/>
          <w:spacing w:val="-2"/>
        </w:rPr>
        <w:t>gazowego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z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umową,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pokrycia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kosztów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badań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  <w:spacing w:val="-2"/>
        </w:rPr>
        <w:t>oraz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udzielenia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stosownej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bonifikaty,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o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której </w:t>
      </w:r>
      <w:r w:rsidRPr="003369C0">
        <w:rPr>
          <w:rFonts w:ascii="Tahoma" w:hAnsi="Tahoma" w:cs="Tahoma"/>
        </w:rPr>
        <w:t xml:space="preserve">mowa w </w:t>
      </w:r>
      <w:r w:rsidRPr="003369C0">
        <w:rPr>
          <w:rFonts w:ascii="Tahoma" w:hAnsi="Tahoma" w:cs="Tahoma"/>
          <w:bCs/>
        </w:rPr>
        <w:t>§ 4.</w:t>
      </w:r>
    </w:p>
    <w:p w14:paraId="04636A16" w14:textId="3F772EFA" w:rsidR="007059A1" w:rsidRPr="003369C0" w:rsidRDefault="007059A1">
      <w:pPr>
        <w:pStyle w:val="Akapitzlist"/>
        <w:numPr>
          <w:ilvl w:val="1"/>
          <w:numId w:val="6"/>
        </w:numPr>
        <w:tabs>
          <w:tab w:val="left" w:pos="1272"/>
          <w:tab w:val="left" w:pos="1274"/>
        </w:tabs>
        <w:spacing w:before="1"/>
        <w:ind w:left="1274" w:right="138" w:hanging="425"/>
        <w:rPr>
          <w:rFonts w:ascii="Tahoma" w:hAnsi="Tahoma" w:cs="Tahoma"/>
        </w:rPr>
      </w:pPr>
      <w:r w:rsidRPr="003369C0">
        <w:rPr>
          <w:rFonts w:ascii="Tahoma" w:hAnsi="Tahoma" w:cs="Tahoma"/>
        </w:rPr>
        <w:t>przekazania Odbiorcy zmiany cyklu odczytowego dla danego PP przez OSP i/lub OSD po otrzymaniu informacji o takiej zmianie od OSP i/lub OSD</w:t>
      </w:r>
    </w:p>
    <w:p w14:paraId="73957EF4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72"/>
        </w:tabs>
        <w:spacing w:line="267" w:lineRule="exact"/>
        <w:ind w:left="1272" w:hanging="423"/>
        <w:rPr>
          <w:rFonts w:ascii="Tahoma" w:hAnsi="Tahoma" w:cs="Tahoma"/>
        </w:rPr>
      </w:pPr>
      <w:r w:rsidRPr="003369C0">
        <w:rPr>
          <w:rFonts w:ascii="Tahoma" w:hAnsi="Tahoma" w:cs="Tahoma"/>
        </w:rPr>
        <w:t>Przyjmowania</w:t>
      </w:r>
      <w:r w:rsidRPr="003369C0">
        <w:rPr>
          <w:rFonts w:ascii="Tahoma" w:hAnsi="Tahoma" w:cs="Tahoma"/>
          <w:spacing w:val="-15"/>
        </w:rPr>
        <w:t xml:space="preserve"> </w:t>
      </w:r>
      <w:r w:rsidRPr="003369C0">
        <w:rPr>
          <w:rFonts w:ascii="Tahoma" w:hAnsi="Tahoma" w:cs="Tahoma"/>
        </w:rPr>
        <w:t>zgłoszeń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i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reklamacji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dotyczących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dostarczania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paliwa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  <w:spacing w:val="-2"/>
        </w:rPr>
        <w:t>gazowego,</w:t>
      </w:r>
    </w:p>
    <w:p w14:paraId="49344EAD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72"/>
          <w:tab w:val="left" w:pos="1274"/>
        </w:tabs>
        <w:ind w:left="1274" w:right="142" w:hanging="425"/>
        <w:rPr>
          <w:rFonts w:ascii="Tahoma" w:hAnsi="Tahoma" w:cs="Tahoma"/>
        </w:rPr>
      </w:pPr>
      <w:r w:rsidRPr="003369C0">
        <w:rPr>
          <w:rFonts w:ascii="Tahoma" w:hAnsi="Tahoma" w:cs="Tahoma"/>
        </w:rPr>
        <w:t>Dokonywania</w:t>
      </w:r>
      <w:r w:rsidRPr="003369C0">
        <w:rPr>
          <w:rFonts w:ascii="Tahoma" w:hAnsi="Tahoma" w:cs="Tahoma"/>
          <w:spacing w:val="78"/>
        </w:rPr>
        <w:t xml:space="preserve">  </w:t>
      </w:r>
      <w:r w:rsidRPr="003369C0">
        <w:rPr>
          <w:rFonts w:ascii="Tahoma" w:hAnsi="Tahoma" w:cs="Tahoma"/>
        </w:rPr>
        <w:t>korekt</w:t>
      </w:r>
      <w:r w:rsidRPr="003369C0">
        <w:rPr>
          <w:rFonts w:ascii="Tahoma" w:hAnsi="Tahoma" w:cs="Tahoma"/>
          <w:spacing w:val="77"/>
        </w:rPr>
        <w:t xml:space="preserve">  </w:t>
      </w:r>
      <w:r w:rsidRPr="003369C0">
        <w:rPr>
          <w:rFonts w:ascii="Tahoma" w:hAnsi="Tahoma" w:cs="Tahoma"/>
        </w:rPr>
        <w:t>rozliczeń</w:t>
      </w:r>
      <w:r w:rsidRPr="003369C0">
        <w:rPr>
          <w:rFonts w:ascii="Tahoma" w:hAnsi="Tahoma" w:cs="Tahoma"/>
          <w:spacing w:val="78"/>
        </w:rPr>
        <w:t xml:space="preserve"> 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78"/>
        </w:rPr>
        <w:t xml:space="preserve">  </w:t>
      </w:r>
      <w:r w:rsidRPr="003369C0">
        <w:rPr>
          <w:rFonts w:ascii="Tahoma" w:hAnsi="Tahoma" w:cs="Tahoma"/>
        </w:rPr>
        <w:t>przypadku</w:t>
      </w:r>
      <w:r w:rsidRPr="003369C0">
        <w:rPr>
          <w:rFonts w:ascii="Tahoma" w:hAnsi="Tahoma" w:cs="Tahoma"/>
          <w:spacing w:val="77"/>
        </w:rPr>
        <w:t xml:space="preserve">  </w:t>
      </w:r>
      <w:r w:rsidRPr="003369C0">
        <w:rPr>
          <w:rFonts w:ascii="Tahoma" w:hAnsi="Tahoma" w:cs="Tahoma"/>
        </w:rPr>
        <w:t>stwierdzenia</w:t>
      </w:r>
      <w:r w:rsidRPr="003369C0">
        <w:rPr>
          <w:rFonts w:ascii="Tahoma" w:hAnsi="Tahoma" w:cs="Tahoma"/>
          <w:spacing w:val="78"/>
        </w:rPr>
        <w:t xml:space="preserve">  </w:t>
      </w:r>
      <w:r w:rsidRPr="003369C0">
        <w:rPr>
          <w:rFonts w:ascii="Tahoma" w:hAnsi="Tahoma" w:cs="Tahoma"/>
        </w:rPr>
        <w:t>nieprawidłowości w zainstalowaniu lub działaniu układu pomiarow</w:t>
      </w:r>
      <w:r w:rsidRPr="003369C0">
        <w:rPr>
          <w:rFonts w:ascii="Tahoma" w:hAnsi="Tahoma" w:cs="Tahoma"/>
        </w:rPr>
        <w:t>ego oraz w przypadku przyjęcia do rozliczeń błędnych odczytów wskazań układu pomiarowego.</w:t>
      </w:r>
    </w:p>
    <w:p w14:paraId="76BB1C62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72"/>
        </w:tabs>
        <w:spacing w:before="1"/>
        <w:ind w:left="1272" w:hanging="423"/>
        <w:rPr>
          <w:rFonts w:ascii="Tahoma" w:hAnsi="Tahoma" w:cs="Tahoma"/>
        </w:rPr>
      </w:pPr>
      <w:r w:rsidRPr="003369C0">
        <w:rPr>
          <w:rFonts w:ascii="Tahoma" w:hAnsi="Tahoma" w:cs="Tahoma"/>
        </w:rPr>
        <w:t>Nieodpłatnego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udzielania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informacji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sprawie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  <w:spacing w:val="-2"/>
        </w:rPr>
        <w:t>rozliczeń,</w:t>
      </w:r>
    </w:p>
    <w:p w14:paraId="033CDE21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</w:tabs>
        <w:spacing w:before="1"/>
        <w:ind w:left="1219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Prowadzenia</w:t>
      </w:r>
      <w:r w:rsidRPr="003369C0">
        <w:rPr>
          <w:rFonts w:ascii="Tahoma" w:hAnsi="Tahoma" w:cs="Tahoma"/>
          <w:spacing w:val="-14"/>
        </w:rPr>
        <w:t xml:space="preserve"> </w:t>
      </w:r>
      <w:r w:rsidRPr="003369C0">
        <w:rPr>
          <w:rFonts w:ascii="Tahoma" w:hAnsi="Tahoma" w:cs="Tahoma"/>
        </w:rPr>
        <w:t>ewidencji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wpłat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należności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zapewniającą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poprawność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  <w:spacing w:val="-2"/>
        </w:rPr>
        <w:t>rozliczeń,</w:t>
      </w:r>
    </w:p>
    <w:p w14:paraId="51225BA6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spacing w:before="2" w:line="237" w:lineRule="auto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</w:rPr>
        <w:t>Zapewnienia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wznowienia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dostarczania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paliwa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gazowego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bezzwłocznie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po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ustaniu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przyczyn uzasadniających przerwanie jego dostarczania,</w:t>
      </w:r>
    </w:p>
    <w:p w14:paraId="077E3C77" w14:textId="1BF90CBF" w:rsidR="007D1460" w:rsidRPr="003369C0" w:rsidRDefault="007D1460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spacing w:before="2" w:line="237" w:lineRule="auto"/>
        <w:ind w:right="138"/>
        <w:rPr>
          <w:rFonts w:ascii="Tahoma" w:hAnsi="Tahoma" w:cs="Tahoma"/>
        </w:rPr>
      </w:pPr>
      <w:r w:rsidRPr="003369C0">
        <w:rPr>
          <w:rFonts w:ascii="Tahoma" w:hAnsi="Tahoma" w:cs="Tahoma"/>
        </w:rPr>
        <w:t>Cykl odczytowy jest zgodny z cyklem odczytowym Operatora, do którego sieci przyłączony jest dany PP, dla grupy taryfowej, do której zakwalifikowany został dany PP na podstawie taryfy OSD. W przypadku zmiany cyklu odczytowego dla danego PP przez OSP i/lub OSD zmiana ta zostanie przekazana przez Wykonawcę Odbiorcy po otrzymaniu go od OSP i/lub OSD.</w:t>
      </w:r>
    </w:p>
    <w:p w14:paraId="2E22C9F9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spacing w:before="1"/>
        <w:ind w:right="140"/>
        <w:rPr>
          <w:rFonts w:ascii="Tahoma" w:hAnsi="Tahoma" w:cs="Tahoma"/>
        </w:rPr>
      </w:pPr>
      <w:r w:rsidRPr="003369C0">
        <w:rPr>
          <w:rFonts w:ascii="Tahoma" w:hAnsi="Tahoma" w:cs="Tahoma"/>
          <w:spacing w:val="-2"/>
        </w:rPr>
        <w:t>przekazanie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Zamawiającemu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zmiany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cyklu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odczytowego dla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danego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PP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przez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OSP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i/lub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OSD </w:t>
      </w:r>
      <w:r w:rsidRPr="003369C0">
        <w:rPr>
          <w:rFonts w:ascii="Tahoma" w:hAnsi="Tahoma" w:cs="Tahoma"/>
        </w:rPr>
        <w:t>po otrzymaniu informacji o takiej zmianie od OSP i/lub OSD,</w:t>
      </w:r>
    </w:p>
    <w:p w14:paraId="07AB17B3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69"/>
        </w:tabs>
        <w:spacing w:before="1"/>
        <w:ind w:left="1269" w:hanging="408"/>
        <w:rPr>
          <w:rFonts w:ascii="Tahoma" w:hAnsi="Tahoma" w:cs="Tahoma"/>
        </w:rPr>
      </w:pPr>
      <w:r w:rsidRPr="003369C0">
        <w:rPr>
          <w:rFonts w:ascii="Tahoma" w:hAnsi="Tahoma" w:cs="Tahoma"/>
          <w:spacing w:val="-2"/>
        </w:rPr>
        <w:t>Przestrzegania</w:t>
      </w:r>
      <w:r w:rsidRPr="003369C0">
        <w:rPr>
          <w:rFonts w:ascii="Tahoma" w:hAnsi="Tahoma" w:cs="Tahoma"/>
          <w:spacing w:val="5"/>
        </w:rPr>
        <w:t xml:space="preserve"> </w:t>
      </w:r>
      <w:r w:rsidRPr="003369C0">
        <w:rPr>
          <w:rFonts w:ascii="Tahoma" w:hAnsi="Tahoma" w:cs="Tahoma"/>
          <w:spacing w:val="-2"/>
        </w:rPr>
        <w:t>standardów</w:t>
      </w:r>
      <w:r w:rsidRPr="003369C0">
        <w:rPr>
          <w:rFonts w:ascii="Tahoma" w:hAnsi="Tahoma" w:cs="Tahoma"/>
          <w:spacing w:val="3"/>
        </w:rPr>
        <w:t xml:space="preserve"> </w:t>
      </w:r>
      <w:r w:rsidRPr="003369C0">
        <w:rPr>
          <w:rFonts w:ascii="Tahoma" w:hAnsi="Tahoma" w:cs="Tahoma"/>
          <w:spacing w:val="-2"/>
        </w:rPr>
        <w:t>jakościowych</w:t>
      </w:r>
      <w:r w:rsidRPr="003369C0">
        <w:rPr>
          <w:rFonts w:ascii="Tahoma" w:hAnsi="Tahoma" w:cs="Tahoma"/>
          <w:spacing w:val="5"/>
        </w:rPr>
        <w:t xml:space="preserve"> </w:t>
      </w:r>
      <w:r w:rsidRPr="003369C0">
        <w:rPr>
          <w:rFonts w:ascii="Tahoma" w:hAnsi="Tahoma" w:cs="Tahoma"/>
          <w:spacing w:val="-2"/>
        </w:rPr>
        <w:t>obsługi</w:t>
      </w:r>
      <w:r w:rsidRPr="003369C0">
        <w:rPr>
          <w:rFonts w:ascii="Tahoma" w:hAnsi="Tahoma" w:cs="Tahoma"/>
          <w:spacing w:val="4"/>
        </w:rPr>
        <w:t xml:space="preserve"> </w:t>
      </w:r>
      <w:r w:rsidRPr="003369C0">
        <w:rPr>
          <w:rFonts w:ascii="Tahoma" w:hAnsi="Tahoma" w:cs="Tahoma"/>
          <w:spacing w:val="-2"/>
        </w:rPr>
        <w:t>odbiorców.</w:t>
      </w:r>
    </w:p>
    <w:p w14:paraId="49B8D105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  <w:tab w:val="left" w:pos="501"/>
        </w:tabs>
        <w:ind w:right="136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Na podstawie niniejszej umowy Wykonawca zobowiązuje się do zapewnienia bilansowania handlowego zakresie sprzedaży paliwa gazowego do obiektów Zamawiającego. Bilansowanie </w:t>
      </w:r>
      <w:r w:rsidRPr="003369C0">
        <w:rPr>
          <w:rFonts w:ascii="Tahoma" w:hAnsi="Tahoma" w:cs="Tahoma"/>
          <w:spacing w:val="-2"/>
        </w:rPr>
        <w:t>rozumiane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jest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jako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pokrycie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strat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wynikających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z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  <w:spacing w:val="-2"/>
        </w:rPr>
        <w:t>różnicy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zużycia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gazu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prognozowanego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w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stosunku </w:t>
      </w:r>
      <w:r w:rsidRPr="003369C0">
        <w:rPr>
          <w:rFonts w:ascii="Tahoma" w:hAnsi="Tahoma" w:cs="Tahoma"/>
        </w:rPr>
        <w:t>do rzeczywistego w danym okresie rozliczeniowym. Tym samym Wykonawca pełni funkcję Operatora Handlowego i Podmiotu odpowiedzialnego za Bilansowanie Handlowe.</w:t>
      </w:r>
    </w:p>
    <w:p w14:paraId="52377FFC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  <w:tab w:val="left" w:pos="501"/>
        </w:tabs>
        <w:spacing w:before="2"/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Wykonawca zwalnia Zamawiającego (Odbiorcę) z wszelkich kosztów i obowiązków związanych </w:t>
      </w:r>
      <w:r w:rsidRPr="003369C0">
        <w:rPr>
          <w:rFonts w:ascii="Tahoma" w:hAnsi="Tahoma" w:cs="Tahoma"/>
        </w:rPr>
        <w:t>z bilansowaniem handlowym oraz przygotowywaniem i zgłaszaniem grafików zapotrzebowania na gaz ziemny do OSD.</w:t>
      </w:r>
    </w:p>
    <w:p w14:paraId="3635D837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</w:tabs>
        <w:spacing w:line="267" w:lineRule="exact"/>
        <w:ind w:left="499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Zamawiający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zobowiązuje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się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5"/>
        </w:rPr>
        <w:t>do:</w:t>
      </w:r>
    </w:p>
    <w:p w14:paraId="4AB47E83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859"/>
        </w:tabs>
        <w:ind w:left="859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Pobierania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gazu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ziemnego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zgodnie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z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warunkami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i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obowiązującymi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przepisami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lastRenderedPageBreak/>
        <w:t>prawa,</w:t>
      </w:r>
    </w:p>
    <w:p w14:paraId="09663AD7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859"/>
          <w:tab w:val="left" w:pos="861"/>
        </w:tabs>
        <w:ind w:left="861" w:right="140"/>
        <w:rPr>
          <w:rFonts w:ascii="Tahoma" w:hAnsi="Tahoma" w:cs="Tahoma"/>
        </w:rPr>
      </w:pPr>
      <w:r w:rsidRPr="003369C0">
        <w:rPr>
          <w:rFonts w:ascii="Tahoma" w:hAnsi="Tahoma" w:cs="Tahoma"/>
        </w:rPr>
        <w:t>Terminowego regulowania płatn</w:t>
      </w:r>
      <w:r w:rsidRPr="003369C0">
        <w:rPr>
          <w:rFonts w:ascii="Tahoma" w:hAnsi="Tahoma" w:cs="Tahoma"/>
        </w:rPr>
        <w:t xml:space="preserve">ości za pobrany gaz ziemny oraz usługi </w:t>
      </w:r>
      <w:proofErr w:type="spellStart"/>
      <w:r w:rsidRPr="003369C0">
        <w:rPr>
          <w:rFonts w:ascii="Tahoma" w:hAnsi="Tahoma" w:cs="Tahoma"/>
        </w:rPr>
        <w:t>przesyłu</w:t>
      </w:r>
      <w:proofErr w:type="spellEnd"/>
      <w:r w:rsidRPr="003369C0">
        <w:rPr>
          <w:rFonts w:ascii="Tahoma" w:hAnsi="Tahoma" w:cs="Tahoma"/>
        </w:rPr>
        <w:t xml:space="preserve"> (zgodnie z obowiązującą taryfą OSD),</w:t>
      </w:r>
    </w:p>
    <w:p w14:paraId="31EBF604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859"/>
          <w:tab w:val="left" w:pos="861"/>
        </w:tabs>
        <w:spacing w:before="1"/>
        <w:ind w:left="861" w:right="135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Przestrzeganie zapisów ustawy z dnia 10 kwietnia 1997 r. Prawo energetyczne, Taryfy </w:t>
      </w:r>
      <w:r w:rsidRPr="003369C0">
        <w:rPr>
          <w:rFonts w:ascii="Tahoma" w:hAnsi="Tahoma" w:cs="Tahoma"/>
          <w:spacing w:val="-2"/>
        </w:rPr>
        <w:t>Operatora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oraz Instrukcji Ruchu i Eksploatacji Sieci Dystrybucyjnej (dalej IRIESD). Zmi</w:t>
      </w:r>
      <w:r w:rsidRPr="003369C0">
        <w:rPr>
          <w:rFonts w:ascii="Tahoma" w:hAnsi="Tahoma" w:cs="Tahoma"/>
          <w:spacing w:val="-2"/>
        </w:rPr>
        <w:t xml:space="preserve">eniona lub </w:t>
      </w:r>
      <w:r w:rsidRPr="003369C0">
        <w:rPr>
          <w:rFonts w:ascii="Tahoma" w:hAnsi="Tahoma" w:cs="Tahoma"/>
        </w:rPr>
        <w:t>nowa IRIESD wiąże Zamawiającego po jej zatwierdzeniu przez Prezesa URE i ogłoszeniu w Biuletynie URE, od dnia określonego w decyzji Prezesa URE,</w:t>
      </w:r>
    </w:p>
    <w:p w14:paraId="4449BBDD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859"/>
          <w:tab w:val="left" w:pos="861"/>
        </w:tabs>
        <w:ind w:left="861" w:right="142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Powiadomienia Wykonawcy o zmianie planowanej wielkości zużycia gazu ziemnego w przypadku zmian w </w:t>
      </w:r>
      <w:r w:rsidRPr="003369C0">
        <w:rPr>
          <w:rFonts w:ascii="Tahoma" w:hAnsi="Tahoma" w:cs="Tahoma"/>
        </w:rPr>
        <w:t>sposobie wykorzystania urządzeń i instalacji gazowych.</w:t>
      </w:r>
    </w:p>
    <w:p w14:paraId="5BB8E0E7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</w:tabs>
        <w:ind w:left="499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Strony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zobowiązują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się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  <w:spacing w:val="-5"/>
        </w:rPr>
        <w:t>do:</w:t>
      </w:r>
    </w:p>
    <w:p w14:paraId="5E98F308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ind w:right="141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Niezwłocznego wzajemnego informowania się o zauważonych wadach lub usterkach w układzie pomiarowym oraz innych okolicznościach mających wpływ na rozliczenia za pobrany gaz ziemny lub usługi </w:t>
      </w:r>
      <w:proofErr w:type="spellStart"/>
      <w:r w:rsidRPr="003369C0">
        <w:rPr>
          <w:rFonts w:ascii="Tahoma" w:hAnsi="Tahoma" w:cs="Tahoma"/>
        </w:rPr>
        <w:t>przesyłu</w:t>
      </w:r>
      <w:proofErr w:type="spellEnd"/>
      <w:r w:rsidRPr="003369C0">
        <w:rPr>
          <w:rFonts w:ascii="Tahoma" w:hAnsi="Tahoma" w:cs="Tahoma"/>
        </w:rPr>
        <w:t>,</w:t>
      </w:r>
    </w:p>
    <w:p w14:paraId="2CB05013" w14:textId="77777777" w:rsidR="00745CE5" w:rsidRPr="003369C0" w:rsidRDefault="00680C54">
      <w:pPr>
        <w:pStyle w:val="Akapitzlist"/>
        <w:numPr>
          <w:ilvl w:val="1"/>
          <w:numId w:val="6"/>
        </w:numPr>
        <w:tabs>
          <w:tab w:val="left" w:pos="1219"/>
          <w:tab w:val="left" w:pos="1221"/>
        </w:tabs>
        <w:ind w:right="142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Zapewnienia wzajemnego dostępu do danych oraz wglądu do </w:t>
      </w:r>
      <w:r w:rsidRPr="003369C0">
        <w:rPr>
          <w:rFonts w:ascii="Tahoma" w:hAnsi="Tahoma" w:cs="Tahoma"/>
        </w:rPr>
        <w:t xml:space="preserve">materiałów stanowiących podstawę do rozliczeń za pobrany gaz ziemny lub usługi </w:t>
      </w:r>
      <w:proofErr w:type="spellStart"/>
      <w:r w:rsidRPr="003369C0">
        <w:rPr>
          <w:rFonts w:ascii="Tahoma" w:hAnsi="Tahoma" w:cs="Tahoma"/>
        </w:rPr>
        <w:t>przesyłu</w:t>
      </w:r>
      <w:proofErr w:type="spellEnd"/>
      <w:r w:rsidRPr="003369C0">
        <w:rPr>
          <w:rFonts w:ascii="Tahoma" w:hAnsi="Tahoma" w:cs="Tahoma"/>
        </w:rPr>
        <w:t>.</w:t>
      </w:r>
    </w:p>
    <w:p w14:paraId="02FCBE66" w14:textId="77777777" w:rsidR="00745CE5" w:rsidRPr="003369C0" w:rsidRDefault="00680C54" w:rsidP="0021149A">
      <w:pPr>
        <w:pStyle w:val="Akapitzlist"/>
        <w:numPr>
          <w:ilvl w:val="0"/>
          <w:numId w:val="6"/>
        </w:numPr>
        <w:tabs>
          <w:tab w:val="left" w:pos="499"/>
          <w:tab w:val="left" w:pos="501"/>
        </w:tabs>
        <w:spacing w:before="1"/>
        <w:ind w:left="284" w:right="135" w:firstLine="0"/>
        <w:rPr>
          <w:rFonts w:ascii="Tahoma" w:hAnsi="Tahoma" w:cs="Tahoma"/>
        </w:rPr>
      </w:pPr>
      <w:r w:rsidRPr="003369C0">
        <w:rPr>
          <w:rFonts w:ascii="Tahoma" w:hAnsi="Tahoma" w:cs="Tahoma"/>
        </w:rPr>
        <w:t>Zamawiający w trakcie obowiązywania Umowy będzie kwalifikowany do właściwych grup taryfowych zgodnie z zasadami określonymi w taryfie OSD. Zmiana grupy taryfowej, zgod</w:t>
      </w:r>
      <w:r w:rsidRPr="003369C0">
        <w:rPr>
          <w:rFonts w:ascii="Tahoma" w:hAnsi="Tahoma" w:cs="Tahoma"/>
        </w:rPr>
        <w:t xml:space="preserve">nie z zasadami określonymi w taryfie OSD, wymaga zmiany Umowy i zawarcia stosownego aneksu do </w:t>
      </w:r>
      <w:r w:rsidRPr="003369C0">
        <w:rPr>
          <w:rFonts w:ascii="Tahoma" w:hAnsi="Tahoma" w:cs="Tahoma"/>
          <w:spacing w:val="-2"/>
        </w:rPr>
        <w:t>Umowy.</w:t>
      </w:r>
    </w:p>
    <w:p w14:paraId="35210C32" w14:textId="77777777" w:rsidR="00745CE5" w:rsidRPr="003369C0" w:rsidRDefault="00680C54">
      <w:pPr>
        <w:pStyle w:val="Akapitzlist"/>
        <w:numPr>
          <w:ilvl w:val="0"/>
          <w:numId w:val="6"/>
        </w:numPr>
        <w:tabs>
          <w:tab w:val="left" w:pos="499"/>
        </w:tabs>
        <w:spacing w:line="267" w:lineRule="exact"/>
        <w:ind w:left="499" w:hanging="358"/>
        <w:rPr>
          <w:rFonts w:ascii="Tahoma" w:hAnsi="Tahoma" w:cs="Tahoma"/>
        </w:rPr>
      </w:pPr>
      <w:r w:rsidRPr="003369C0">
        <w:rPr>
          <w:rFonts w:ascii="Tahoma" w:hAnsi="Tahoma" w:cs="Tahoma"/>
        </w:rPr>
        <w:t>Gaz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ziemny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kupowany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podstawie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Umowy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zużywany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będzie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potrzeby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Odbiorcy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Końcowego.</w:t>
      </w:r>
    </w:p>
    <w:p w14:paraId="4ADF4689" w14:textId="125D3DB5" w:rsidR="00E44A5C" w:rsidRPr="003369C0" w:rsidRDefault="007A7034" w:rsidP="007A7034">
      <w:pPr>
        <w:spacing w:line="267" w:lineRule="exact"/>
        <w:ind w:left="426" w:hanging="426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   12.</w:t>
      </w:r>
      <w:r w:rsidR="00E44A5C" w:rsidRPr="003369C0">
        <w:rPr>
          <w:rFonts w:ascii="Tahoma" w:hAnsi="Tahoma" w:cs="Tahoma"/>
        </w:rPr>
        <w:t xml:space="preserve"> Odbiorca oświadcza, że nabywane na podstawie niniejszej Umowy paliwo gazowe będzie zużywane </w:t>
      </w:r>
      <w:r w:rsidRPr="003369C0">
        <w:rPr>
          <w:rFonts w:ascii="Tahoma" w:hAnsi="Tahoma" w:cs="Tahoma"/>
        </w:rPr>
        <w:t xml:space="preserve"> </w:t>
      </w:r>
      <w:r w:rsidR="00E44A5C" w:rsidRPr="003369C0">
        <w:rPr>
          <w:rFonts w:ascii="Tahoma" w:hAnsi="Tahoma" w:cs="Tahoma"/>
        </w:rPr>
        <w:t>na cele energetyczne</w:t>
      </w:r>
    </w:p>
    <w:p w14:paraId="4AF7B58B" w14:textId="2DC1CAA4" w:rsidR="00E44A5C" w:rsidRPr="003369C0" w:rsidRDefault="00680C54" w:rsidP="007A7034">
      <w:pPr>
        <w:pStyle w:val="Akapitzlist"/>
        <w:numPr>
          <w:ilvl w:val="0"/>
          <w:numId w:val="10"/>
        </w:numPr>
        <w:spacing w:before="37"/>
        <w:ind w:left="142" w:right="137" w:firstLine="0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Zamawiający </w:t>
      </w:r>
      <w:r w:rsidR="007A7034" w:rsidRPr="003369C0">
        <w:rPr>
          <w:rFonts w:ascii="Tahoma" w:hAnsi="Tahoma" w:cs="Tahoma"/>
        </w:rPr>
        <w:t xml:space="preserve">oświadcza, że </w:t>
      </w:r>
      <w:r w:rsidR="007A7034" w:rsidRPr="00EC4F49">
        <w:rPr>
          <w:rFonts w:ascii="Tahoma" w:hAnsi="Tahoma" w:cs="Tahoma"/>
        </w:rPr>
        <w:t xml:space="preserve">podlega zwolnieniu z podatku akcyzowego </w:t>
      </w:r>
      <w:r w:rsidR="007A7034" w:rsidRPr="003369C0">
        <w:rPr>
          <w:rFonts w:ascii="Tahoma" w:hAnsi="Tahoma" w:cs="Tahoma"/>
        </w:rPr>
        <w:t>na podstawie art. 31b ust. 2 pkt 2 ustawy z dnia z dnia 6 grudnia 2008 r. o podatku akcyzowym (</w:t>
      </w:r>
      <w:proofErr w:type="spellStart"/>
      <w:r w:rsidR="007A7034" w:rsidRPr="003369C0">
        <w:rPr>
          <w:rFonts w:ascii="Tahoma" w:hAnsi="Tahoma" w:cs="Tahoma"/>
        </w:rPr>
        <w:t>t.j</w:t>
      </w:r>
      <w:proofErr w:type="spellEnd"/>
      <w:r w:rsidR="007A7034" w:rsidRPr="003369C0">
        <w:rPr>
          <w:rFonts w:ascii="Tahoma" w:hAnsi="Tahoma" w:cs="Tahoma"/>
        </w:rPr>
        <w:t>. Dz. U. z 202</w:t>
      </w:r>
      <w:r w:rsidR="004B3DBB">
        <w:rPr>
          <w:rFonts w:ascii="Tahoma" w:hAnsi="Tahoma" w:cs="Tahoma"/>
        </w:rPr>
        <w:t>6</w:t>
      </w:r>
      <w:r w:rsidR="007A7034" w:rsidRPr="003369C0">
        <w:rPr>
          <w:rFonts w:ascii="Tahoma" w:hAnsi="Tahoma" w:cs="Tahoma"/>
        </w:rPr>
        <w:t xml:space="preserve"> r. poz. </w:t>
      </w:r>
      <w:r w:rsidR="004B3DBB">
        <w:rPr>
          <w:rFonts w:ascii="Tahoma" w:hAnsi="Tahoma" w:cs="Tahoma"/>
        </w:rPr>
        <w:t>412</w:t>
      </w:r>
      <w:r w:rsidR="007A7034" w:rsidRPr="003369C0">
        <w:rPr>
          <w:rFonts w:ascii="Tahoma" w:hAnsi="Tahoma" w:cs="Tahoma"/>
        </w:rPr>
        <w:t xml:space="preserve"> ze zm.).</w:t>
      </w:r>
    </w:p>
    <w:p w14:paraId="1DD5BA30" w14:textId="77777777" w:rsidR="00E44A5C" w:rsidRPr="003369C0" w:rsidRDefault="00E44A5C" w:rsidP="00E44A5C">
      <w:pPr>
        <w:tabs>
          <w:tab w:val="left" w:pos="499"/>
          <w:tab w:val="left" w:pos="501"/>
        </w:tabs>
        <w:spacing w:before="37"/>
        <w:ind w:right="137"/>
        <w:jc w:val="both"/>
        <w:rPr>
          <w:rFonts w:ascii="Tahoma" w:hAnsi="Tahoma" w:cs="Tahoma"/>
        </w:rPr>
      </w:pPr>
    </w:p>
    <w:p w14:paraId="4CCB6AB6" w14:textId="77777777" w:rsidR="00745CE5" w:rsidRPr="003369C0" w:rsidRDefault="00745CE5">
      <w:pPr>
        <w:pStyle w:val="Tekstpodstawowy"/>
        <w:spacing w:before="58"/>
        <w:ind w:left="0" w:firstLine="0"/>
        <w:jc w:val="left"/>
        <w:rPr>
          <w:rFonts w:ascii="Tahoma" w:hAnsi="Tahoma" w:cs="Tahoma"/>
        </w:rPr>
      </w:pPr>
    </w:p>
    <w:p w14:paraId="32C99AC4" w14:textId="77777777" w:rsidR="00745CE5" w:rsidRPr="003369C0" w:rsidRDefault="00680C54">
      <w:pPr>
        <w:pStyle w:val="Nagwek1"/>
        <w:spacing w:before="1"/>
        <w:ind w:left="3365"/>
        <w:rPr>
          <w:rFonts w:ascii="Tahoma" w:hAnsi="Tahoma" w:cs="Tahoma"/>
          <w:spacing w:val="-2"/>
        </w:rPr>
      </w:pPr>
      <w:r w:rsidRPr="003369C0">
        <w:rPr>
          <w:rFonts w:ascii="Tahoma" w:hAnsi="Tahoma" w:cs="Tahoma"/>
        </w:rPr>
        <w:t>§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4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Standardy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jakości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obsługi</w:t>
      </w:r>
    </w:p>
    <w:p w14:paraId="3BC26690" w14:textId="77777777" w:rsidR="007059A1" w:rsidRPr="003369C0" w:rsidRDefault="007059A1">
      <w:pPr>
        <w:pStyle w:val="Nagwek1"/>
        <w:spacing w:before="1"/>
        <w:ind w:left="3365"/>
        <w:rPr>
          <w:rFonts w:ascii="Tahoma" w:hAnsi="Tahoma" w:cs="Tahoma"/>
          <w:spacing w:val="-2"/>
        </w:rPr>
      </w:pPr>
    </w:p>
    <w:p w14:paraId="1A5D9DEF" w14:textId="14AC4016" w:rsidR="007059A1" w:rsidRPr="003369C0" w:rsidRDefault="007059A1" w:rsidP="007059A1">
      <w:pPr>
        <w:pStyle w:val="Nagwek1"/>
        <w:spacing w:before="1"/>
        <w:jc w:val="left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 zobowiązuje się zapewnić standardy jakości obsługi zgodne z obowiązującymi przepisami Prawa energetycznego, w tym w zakresie świadczenia usługi dystrybucji paliwa gazowego, w szczególności:</w:t>
      </w:r>
    </w:p>
    <w:p w14:paraId="7B431216" w14:textId="77777777" w:rsidR="00745CE5" w:rsidRPr="003369C0" w:rsidRDefault="00680C54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before="55"/>
        <w:ind w:right="140"/>
        <w:rPr>
          <w:rFonts w:ascii="Tahoma" w:hAnsi="Tahoma" w:cs="Tahoma"/>
        </w:rPr>
      </w:pPr>
      <w:r w:rsidRPr="003369C0">
        <w:rPr>
          <w:rFonts w:ascii="Tahoma" w:hAnsi="Tahoma" w:cs="Tahoma"/>
        </w:rPr>
        <w:t>Standardy jakości obsługi</w:t>
      </w:r>
      <w:r w:rsidRPr="003369C0">
        <w:rPr>
          <w:rFonts w:ascii="Tahoma" w:hAnsi="Tahoma" w:cs="Tahoma"/>
        </w:rPr>
        <w:t xml:space="preserve"> Zamawiającego zostały określone w obowiązujących przepisach wykonawczych wydanych na podstawie Prawa energetycznego.</w:t>
      </w:r>
    </w:p>
    <w:p w14:paraId="5719E1BB" w14:textId="77777777" w:rsidR="00745CE5" w:rsidRPr="003369C0" w:rsidRDefault="00680C54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before="1"/>
        <w:ind w:right="140"/>
        <w:rPr>
          <w:rFonts w:ascii="Tahoma" w:hAnsi="Tahoma" w:cs="Tahoma"/>
        </w:rPr>
      </w:pPr>
      <w:r w:rsidRPr="003369C0">
        <w:rPr>
          <w:rFonts w:ascii="Tahoma" w:hAnsi="Tahoma" w:cs="Tahoma"/>
        </w:rPr>
        <w:t>W przypadku niedotrzymania standardów jakościowych obsługi odbiorców, Zamawiającemu na jego pisemny wniosek przysługuje prawo bonifikaty w</w:t>
      </w:r>
      <w:r w:rsidRPr="003369C0">
        <w:rPr>
          <w:rFonts w:ascii="Tahoma" w:hAnsi="Tahoma" w:cs="Tahoma"/>
        </w:rPr>
        <w:t>edług stawek określonych w § 42 rozporządzenia Ministra Energii z dnia 6 marca 2019 r. w sprawie szczegółowych zasad kształtowania i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kalkulacji taryf oraz rozliczeń w obrocie energią elektryczną (Dz.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 xml:space="preserve">U. z 2019 r. poz. 503) lub w każdoczesnym później </w:t>
      </w:r>
      <w:r w:rsidRPr="003369C0">
        <w:rPr>
          <w:rFonts w:ascii="Tahoma" w:hAnsi="Tahoma" w:cs="Tahoma"/>
        </w:rPr>
        <w:t>wydanym akcie prawnym określającym te stawki.</w:t>
      </w:r>
    </w:p>
    <w:p w14:paraId="16F5B9FF" w14:textId="77777777" w:rsidR="00745CE5" w:rsidRPr="003369C0" w:rsidRDefault="00680C54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before="1"/>
        <w:ind w:right="136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 nie ponosi odpowiedzialności za niedostarczenie przedmiotu Umowy do obiektów Zamawiającego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(Odbiorcy)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przypadku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klęsk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żywiołowych,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innych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przypadków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siły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wyższej,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awarii w systemie oraz awarii sieci</w:t>
      </w:r>
      <w:r w:rsidRPr="003369C0">
        <w:rPr>
          <w:rFonts w:ascii="Tahoma" w:hAnsi="Tahoma" w:cs="Tahoma"/>
        </w:rPr>
        <w:t>owych.</w:t>
      </w:r>
    </w:p>
    <w:p w14:paraId="6BED3729" w14:textId="77777777" w:rsidR="00745CE5" w:rsidRPr="003369C0" w:rsidRDefault="00680C54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before="56"/>
        <w:ind w:right="139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 zobowiązany jest do niezwłocznego powiadomienia Zamawiającego (Odbiorcy) o wystąpieniu sytuacji awaryjnej, która może mieć wpływ na pracę urządzeń, instalacji Zamawiającego (Odbiorcy), a w szczególności o przewidywanym czasie trwania i zak</w:t>
      </w:r>
      <w:r w:rsidRPr="003369C0">
        <w:rPr>
          <w:rFonts w:ascii="Tahoma" w:hAnsi="Tahoma" w:cs="Tahoma"/>
        </w:rPr>
        <w:t>resie ograniczeń w dostawie/dystrybucji paliwa gazowego, pod warunkiem otrzymania informacji o powyższym zdarzeniu od operatora systemu dystrybucyjnego.</w:t>
      </w:r>
    </w:p>
    <w:p w14:paraId="066A23B2" w14:textId="77777777" w:rsidR="00745CE5" w:rsidRPr="003369C0" w:rsidRDefault="00745CE5">
      <w:pPr>
        <w:pStyle w:val="Tekstpodstawowy"/>
        <w:spacing w:before="114"/>
        <w:ind w:left="0" w:firstLine="0"/>
        <w:jc w:val="left"/>
        <w:rPr>
          <w:rFonts w:ascii="Tahoma" w:hAnsi="Tahoma" w:cs="Tahoma"/>
        </w:rPr>
      </w:pPr>
    </w:p>
    <w:p w14:paraId="18A27AF8" w14:textId="77777777" w:rsidR="00C95D60" w:rsidRPr="003369C0" w:rsidRDefault="00C95D60" w:rsidP="00E57931">
      <w:pPr>
        <w:pStyle w:val="Nagwek1"/>
        <w:spacing w:before="1"/>
        <w:ind w:left="2198"/>
        <w:rPr>
          <w:rFonts w:ascii="Tahoma" w:hAnsi="Tahoma" w:cs="Tahoma"/>
        </w:rPr>
      </w:pPr>
    </w:p>
    <w:p w14:paraId="223DAE27" w14:textId="6CC33A5A" w:rsidR="009C5042" w:rsidRPr="003369C0" w:rsidRDefault="00680C54" w:rsidP="00E57931">
      <w:pPr>
        <w:pStyle w:val="Nagwek1"/>
        <w:spacing w:before="1"/>
        <w:ind w:left="2198"/>
        <w:rPr>
          <w:rFonts w:ascii="Tahoma" w:hAnsi="Tahoma" w:cs="Tahoma"/>
        </w:rPr>
      </w:pPr>
      <w:r w:rsidRPr="003369C0">
        <w:rPr>
          <w:rFonts w:ascii="Tahoma" w:hAnsi="Tahoma" w:cs="Tahoma"/>
        </w:rPr>
        <w:t>§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5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Ceny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i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stawki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opłat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</w:rPr>
        <w:t>oraz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zasady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</w:rPr>
        <w:t>rozliczeń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</w:rPr>
        <w:t>i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płatności</w:t>
      </w:r>
      <w:r w:rsidR="00E57931" w:rsidRPr="003369C0">
        <w:rPr>
          <w:rFonts w:ascii="Tahoma" w:hAnsi="Tahoma" w:cs="Tahoma"/>
          <w:spacing w:val="-2"/>
        </w:rPr>
        <w:t>/</w:t>
      </w:r>
      <w:r w:rsidR="009C5042" w:rsidRPr="003369C0">
        <w:rPr>
          <w:rFonts w:ascii="Tahoma" w:hAnsi="Tahoma" w:cs="Tahoma"/>
        </w:rPr>
        <w:t xml:space="preserve">Wynagrodzenie </w:t>
      </w:r>
    </w:p>
    <w:p w14:paraId="5386C8E5" w14:textId="1B2DA857" w:rsidR="009C5042" w:rsidRPr="003369C0" w:rsidRDefault="009C5042" w:rsidP="009C5042">
      <w:pPr>
        <w:pStyle w:val="Akapitzlist"/>
        <w:numPr>
          <w:ilvl w:val="0"/>
          <w:numId w:val="4"/>
        </w:numPr>
        <w:tabs>
          <w:tab w:val="left" w:pos="566"/>
          <w:tab w:val="left" w:pos="568"/>
        </w:tabs>
        <w:ind w:right="136"/>
        <w:rPr>
          <w:rFonts w:ascii="Tahoma" w:hAnsi="Tahoma" w:cs="Tahoma"/>
        </w:rPr>
      </w:pPr>
      <w:r w:rsidRPr="003369C0">
        <w:rPr>
          <w:rFonts w:ascii="Tahoma" w:hAnsi="Tahoma" w:cs="Tahoma"/>
        </w:rPr>
        <w:t>Opłaty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za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pobrane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paliwo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wyliczane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będą,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jako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iloczyn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ilości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pobranego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paliwa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gazowego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(którego wielkość ustalona zostanie na podstawie odczytów układów pomiarowych, udostępnionych Wykonawcy przez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OSD)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i ceny jednostkowej netto za kWh, powiększony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lastRenderedPageBreak/>
        <w:t>o należny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podatek VAT.</w:t>
      </w:r>
    </w:p>
    <w:p w14:paraId="74D5E144" w14:textId="77777777" w:rsidR="009C5042" w:rsidRPr="003369C0" w:rsidRDefault="009C5042" w:rsidP="009C5042">
      <w:pPr>
        <w:pStyle w:val="Akapitzlist"/>
        <w:numPr>
          <w:ilvl w:val="0"/>
          <w:numId w:val="4"/>
        </w:numPr>
        <w:tabs>
          <w:tab w:val="left" w:pos="566"/>
          <w:tab w:val="left" w:pos="568"/>
        </w:tabs>
        <w:ind w:right="143"/>
        <w:rPr>
          <w:rFonts w:ascii="Tahoma" w:hAnsi="Tahoma" w:cs="Tahoma"/>
        </w:rPr>
      </w:pPr>
      <w:r w:rsidRPr="003369C0">
        <w:rPr>
          <w:rFonts w:ascii="Tahoma" w:hAnsi="Tahoma" w:cs="Tahoma"/>
        </w:rPr>
        <w:t>Opłaty za usługi dystrybucji/</w:t>
      </w:r>
      <w:proofErr w:type="spellStart"/>
      <w:r w:rsidRPr="003369C0">
        <w:rPr>
          <w:rFonts w:ascii="Tahoma" w:hAnsi="Tahoma" w:cs="Tahoma"/>
        </w:rPr>
        <w:t>przesyłu</w:t>
      </w:r>
      <w:proofErr w:type="spellEnd"/>
      <w:r w:rsidRPr="003369C0">
        <w:rPr>
          <w:rFonts w:ascii="Tahoma" w:hAnsi="Tahoma" w:cs="Tahoma"/>
        </w:rPr>
        <w:t xml:space="preserve"> obliczane będą zgodne z obowiązującą dla danej grupy taryfowej Taryfą OSD, zatwierdzoną przez Prezesa URE.</w:t>
      </w:r>
    </w:p>
    <w:p w14:paraId="72FF7F3A" w14:textId="4C2FD301" w:rsidR="009C5042" w:rsidRPr="003369C0" w:rsidRDefault="009C5042" w:rsidP="009C5042">
      <w:pPr>
        <w:pStyle w:val="Nagwek1"/>
        <w:spacing w:before="1"/>
        <w:ind w:left="142"/>
        <w:jc w:val="left"/>
        <w:rPr>
          <w:rFonts w:ascii="Tahoma" w:hAnsi="Tahoma" w:cs="Tahoma"/>
          <w:b w:val="0"/>
          <w:bCs w:val="0"/>
        </w:rPr>
      </w:pPr>
    </w:p>
    <w:p w14:paraId="76E3D992" w14:textId="77777777" w:rsidR="009C5042" w:rsidRPr="003369C0" w:rsidRDefault="009C5042" w:rsidP="009C5042">
      <w:pPr>
        <w:pStyle w:val="Nagwek1"/>
        <w:spacing w:before="1"/>
        <w:ind w:left="142"/>
        <w:rPr>
          <w:rFonts w:ascii="Tahoma" w:hAnsi="Tahoma" w:cs="Tahoma"/>
          <w:b w:val="0"/>
          <w:bCs w:val="0"/>
        </w:rPr>
      </w:pPr>
      <w:r w:rsidRPr="003369C0">
        <w:rPr>
          <w:rFonts w:ascii="Tahoma" w:hAnsi="Tahoma" w:cs="Tahoma"/>
          <w:b w:val="0"/>
          <w:bCs w:val="0"/>
        </w:rPr>
        <w:t xml:space="preserve">3. W trakcie Umowy Odbiorca będzie rozliczany na podstawie stawek za paliwo gazowe i opłat abonamentowych, które wynoszą: </w:t>
      </w:r>
    </w:p>
    <w:p w14:paraId="5B0A4B5B" w14:textId="77777777" w:rsidR="009C5042" w:rsidRPr="003369C0" w:rsidRDefault="009C5042" w:rsidP="009C5042">
      <w:pPr>
        <w:pStyle w:val="Nagwek1"/>
        <w:spacing w:before="1"/>
        <w:ind w:left="142"/>
        <w:rPr>
          <w:rFonts w:ascii="Tahoma" w:hAnsi="Tahoma" w:cs="Tahoma"/>
          <w:b w:val="0"/>
          <w:bCs w:val="0"/>
        </w:rPr>
      </w:pPr>
    </w:p>
    <w:p w14:paraId="6FA98A2F" w14:textId="77777777" w:rsidR="009C5042" w:rsidRPr="003369C0" w:rsidRDefault="009C5042" w:rsidP="009C5042">
      <w:pPr>
        <w:pStyle w:val="Nagwek1"/>
        <w:spacing w:before="1"/>
        <w:ind w:left="142"/>
        <w:rPr>
          <w:rFonts w:ascii="Tahoma" w:hAnsi="Tahoma" w:cs="Tahoma"/>
          <w:b w:val="0"/>
          <w:bCs w:val="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1984"/>
        <w:gridCol w:w="2127"/>
        <w:gridCol w:w="2268"/>
        <w:gridCol w:w="1558"/>
      </w:tblGrid>
      <w:tr w:rsidR="009C5042" w:rsidRPr="003369C0" w14:paraId="511FE92A" w14:textId="77777777" w:rsidTr="009C5042">
        <w:tc>
          <w:tcPr>
            <w:tcW w:w="1418" w:type="dxa"/>
          </w:tcPr>
          <w:p w14:paraId="66F95CD9" w14:textId="64B6571D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Grupa taryfowa / Moc umowna</w:t>
            </w:r>
          </w:p>
        </w:tc>
        <w:tc>
          <w:tcPr>
            <w:tcW w:w="1984" w:type="dxa"/>
          </w:tcPr>
          <w:p w14:paraId="076BD05F" w14:textId="173C831F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Cena za paliwo gazowe za kWh (netto)</w:t>
            </w:r>
          </w:p>
        </w:tc>
        <w:tc>
          <w:tcPr>
            <w:tcW w:w="2127" w:type="dxa"/>
          </w:tcPr>
          <w:p w14:paraId="4E257054" w14:textId="1663DB6D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Opłata abonamentowa za m-c (netto)</w:t>
            </w:r>
          </w:p>
        </w:tc>
        <w:tc>
          <w:tcPr>
            <w:tcW w:w="2268" w:type="dxa"/>
          </w:tcPr>
          <w:p w14:paraId="0D53199D" w14:textId="35414931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Opłata sieciowa stała za m-c (netto)</w:t>
            </w:r>
          </w:p>
        </w:tc>
        <w:tc>
          <w:tcPr>
            <w:tcW w:w="1558" w:type="dxa"/>
          </w:tcPr>
          <w:p w14:paraId="480A605F" w14:textId="6B66BA55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Opłata sieciowa zmienna za kWh (netto)</w:t>
            </w:r>
          </w:p>
        </w:tc>
      </w:tr>
      <w:tr w:rsidR="009C5042" w:rsidRPr="003369C0" w14:paraId="26991BDA" w14:textId="77777777" w:rsidTr="009C5042">
        <w:tc>
          <w:tcPr>
            <w:tcW w:w="1418" w:type="dxa"/>
          </w:tcPr>
          <w:p w14:paraId="409A1A3F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  <w:p w14:paraId="5040C321" w14:textId="58183F94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W2-1</w:t>
            </w:r>
          </w:p>
        </w:tc>
        <w:tc>
          <w:tcPr>
            <w:tcW w:w="1984" w:type="dxa"/>
          </w:tcPr>
          <w:p w14:paraId="5F8A9EC8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  <w:tc>
          <w:tcPr>
            <w:tcW w:w="2127" w:type="dxa"/>
          </w:tcPr>
          <w:p w14:paraId="63FA37AB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1136933C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  <w:tc>
          <w:tcPr>
            <w:tcW w:w="1558" w:type="dxa"/>
          </w:tcPr>
          <w:p w14:paraId="75BB1ECA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</w:tr>
      <w:tr w:rsidR="009C5042" w:rsidRPr="003369C0" w14:paraId="62868C1B" w14:textId="77777777" w:rsidTr="009C5042">
        <w:tc>
          <w:tcPr>
            <w:tcW w:w="1418" w:type="dxa"/>
          </w:tcPr>
          <w:p w14:paraId="5ACE4665" w14:textId="4953AAE1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  <w:r w:rsidRPr="003369C0">
              <w:rPr>
                <w:rFonts w:ascii="Tahoma" w:hAnsi="Tahoma" w:cs="Tahoma"/>
              </w:rPr>
              <w:t>W 5-1</w:t>
            </w:r>
          </w:p>
        </w:tc>
        <w:tc>
          <w:tcPr>
            <w:tcW w:w="1984" w:type="dxa"/>
          </w:tcPr>
          <w:p w14:paraId="366F867B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  <w:tc>
          <w:tcPr>
            <w:tcW w:w="2127" w:type="dxa"/>
          </w:tcPr>
          <w:p w14:paraId="6F86E4D6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2505E2E0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  <w:tc>
          <w:tcPr>
            <w:tcW w:w="1558" w:type="dxa"/>
          </w:tcPr>
          <w:p w14:paraId="6DDD6C09" w14:textId="77777777" w:rsidR="009C5042" w:rsidRPr="003369C0" w:rsidRDefault="009C5042">
            <w:pPr>
              <w:pStyle w:val="Nagwek1"/>
              <w:spacing w:before="1"/>
              <w:rPr>
                <w:rFonts w:ascii="Tahoma" w:hAnsi="Tahoma" w:cs="Tahoma"/>
              </w:rPr>
            </w:pPr>
          </w:p>
        </w:tc>
      </w:tr>
    </w:tbl>
    <w:p w14:paraId="1A8482CF" w14:textId="77777777" w:rsidR="009C5042" w:rsidRPr="003369C0" w:rsidRDefault="009C5042">
      <w:pPr>
        <w:pStyle w:val="Nagwek1"/>
        <w:spacing w:before="1"/>
        <w:ind w:left="2198"/>
        <w:rPr>
          <w:rFonts w:ascii="Tahoma" w:hAnsi="Tahoma" w:cs="Tahoma"/>
        </w:rPr>
      </w:pPr>
    </w:p>
    <w:p w14:paraId="00F96B08" w14:textId="7EC1BDDE" w:rsidR="005635E1" w:rsidRPr="003369C0" w:rsidRDefault="009C5042" w:rsidP="005635E1">
      <w:pPr>
        <w:pStyle w:val="Nagwek1"/>
        <w:spacing w:before="1"/>
        <w:ind w:left="142" w:hanging="142"/>
        <w:rPr>
          <w:rFonts w:ascii="Tahoma" w:hAnsi="Tahoma" w:cs="Tahoma"/>
          <w:strike/>
          <w:spacing w:val="-4"/>
        </w:rPr>
      </w:pPr>
      <w:r w:rsidRPr="003369C0">
        <w:rPr>
          <w:rFonts w:ascii="Tahoma" w:hAnsi="Tahoma" w:cs="Tahoma"/>
        </w:rPr>
        <w:t>4.Przewidywane łączne wynagrodzenie Wykonawcy w okresie realizacji Umowy (zawierające podatek VAT w wysokości 23 %) wyniesie razem brutto</w:t>
      </w:r>
      <w:r w:rsidR="005635E1" w:rsidRPr="003369C0">
        <w:rPr>
          <w:rFonts w:ascii="Tahoma" w:hAnsi="Tahoma" w:cs="Tahoma"/>
        </w:rPr>
        <w:t>………………..</w:t>
      </w:r>
      <w:r w:rsidRPr="003369C0">
        <w:rPr>
          <w:rFonts w:ascii="Tahoma" w:hAnsi="Tahoma" w:cs="Tahoma"/>
        </w:rPr>
        <w:tab/>
        <w:t xml:space="preserve">, </w:t>
      </w:r>
    </w:p>
    <w:p w14:paraId="17EAB685" w14:textId="6E90A466" w:rsidR="00745CE5" w:rsidRPr="003369C0" w:rsidRDefault="00745CE5" w:rsidP="005635E1">
      <w:pPr>
        <w:tabs>
          <w:tab w:val="left" w:leader="dot" w:pos="1554"/>
        </w:tabs>
        <w:rPr>
          <w:rFonts w:ascii="Tahoma" w:hAnsi="Tahoma" w:cs="Tahoma"/>
        </w:rPr>
      </w:pPr>
    </w:p>
    <w:p w14:paraId="2268C6EA" w14:textId="7055539C" w:rsidR="00745CE5" w:rsidRPr="003369C0" w:rsidRDefault="00680C54" w:rsidP="00320B14">
      <w:pPr>
        <w:pStyle w:val="Akapitzlist"/>
        <w:numPr>
          <w:ilvl w:val="0"/>
          <w:numId w:val="5"/>
        </w:numPr>
        <w:tabs>
          <w:tab w:val="left" w:pos="499"/>
          <w:tab w:val="left" w:pos="501"/>
        </w:tabs>
        <w:spacing w:before="56"/>
        <w:ind w:right="135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Należność Wykonawcy za pobrany gaz </w:t>
      </w:r>
      <w:r w:rsidRPr="003369C0">
        <w:rPr>
          <w:rFonts w:ascii="Tahoma" w:hAnsi="Tahoma" w:cs="Tahoma"/>
        </w:rPr>
        <w:t>ziemny w okresach rozliczeniowych obliczana będzie indywidualnie dla każdego punktu poboru jako iloczyn ilości dostarczonego gazu ziemnego oraz właściwej dla danej grupy taryfowej ceny jednostkowej za paliwo gazowe, a także opłat: abonamentowej, dystrybucy</w:t>
      </w:r>
      <w:r w:rsidRPr="003369C0">
        <w:rPr>
          <w:rFonts w:ascii="Tahoma" w:hAnsi="Tahoma" w:cs="Tahoma"/>
        </w:rPr>
        <w:t>jnej (sieciowej) stałej i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 xml:space="preserve">dystrybucyjnej (sieciowej) zmiennej, które zostały określone w § 5 ust. </w:t>
      </w:r>
      <w:r w:rsidR="00071EF8" w:rsidRPr="003369C0">
        <w:rPr>
          <w:rFonts w:ascii="Tahoma" w:hAnsi="Tahoma" w:cs="Tahoma"/>
        </w:rPr>
        <w:t>3</w:t>
      </w:r>
      <w:r w:rsidRPr="003369C0">
        <w:rPr>
          <w:rFonts w:ascii="Tahoma" w:hAnsi="Tahoma" w:cs="Tahoma"/>
        </w:rPr>
        <w:t xml:space="preserve"> umowy. Do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</w:rPr>
        <w:t>wyliczonej należności Wykonawca doliczy podatek VAT według obowiązującej stawki.</w:t>
      </w:r>
    </w:p>
    <w:p w14:paraId="29B255D4" w14:textId="5150320C" w:rsidR="00745CE5" w:rsidRPr="003369C0" w:rsidRDefault="00680C54" w:rsidP="00320B14">
      <w:pPr>
        <w:pStyle w:val="Akapitzlist"/>
        <w:numPr>
          <w:ilvl w:val="1"/>
          <w:numId w:val="5"/>
        </w:numPr>
        <w:tabs>
          <w:tab w:val="left" w:pos="499"/>
          <w:tab w:val="left" w:pos="501"/>
        </w:tabs>
        <w:spacing w:before="37"/>
        <w:ind w:left="861" w:right="137" w:firstLine="0"/>
        <w:rPr>
          <w:rFonts w:ascii="Tahoma" w:hAnsi="Tahoma" w:cs="Tahoma"/>
        </w:rPr>
      </w:pPr>
      <w:r w:rsidRPr="003369C0">
        <w:rPr>
          <w:rFonts w:ascii="Tahoma" w:hAnsi="Tahoma" w:cs="Tahoma"/>
        </w:rPr>
        <w:t>Wykonawca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otrzymywać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będzie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wynagrodzenie z</w:t>
      </w:r>
      <w:r w:rsidRPr="003369C0">
        <w:rPr>
          <w:rFonts w:ascii="Tahoma" w:hAnsi="Tahoma" w:cs="Tahoma"/>
          <w:spacing w:val="-2"/>
        </w:rPr>
        <w:t xml:space="preserve"> </w:t>
      </w:r>
      <w:r w:rsidRPr="003369C0">
        <w:rPr>
          <w:rFonts w:ascii="Tahoma" w:hAnsi="Tahoma" w:cs="Tahoma"/>
        </w:rPr>
        <w:t>tytułu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realizacji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nin</w:t>
      </w:r>
      <w:r w:rsidRPr="003369C0">
        <w:rPr>
          <w:rFonts w:ascii="Tahoma" w:hAnsi="Tahoma" w:cs="Tahoma"/>
        </w:rPr>
        <w:t>iejszej Umowy na</w:t>
      </w:r>
      <w:r w:rsidRPr="003369C0">
        <w:rPr>
          <w:rFonts w:ascii="Tahoma" w:hAnsi="Tahoma" w:cs="Tahoma"/>
          <w:spacing w:val="-1"/>
        </w:rPr>
        <w:t xml:space="preserve"> </w:t>
      </w:r>
      <w:r w:rsidRPr="003369C0">
        <w:rPr>
          <w:rFonts w:ascii="Tahoma" w:hAnsi="Tahoma" w:cs="Tahoma"/>
        </w:rPr>
        <w:t>podstawie danych o zużyciu udostępnionych przez OSD za dany okres rozliczeniowy, z zastrzeżeniem, że:</w:t>
      </w:r>
      <w:r w:rsidR="00145810" w:rsidRPr="003369C0">
        <w:rPr>
          <w:rFonts w:ascii="Tahoma" w:hAnsi="Tahoma" w:cs="Tahoma"/>
        </w:rPr>
        <w:t xml:space="preserve"> </w:t>
      </w:r>
      <w:r w:rsidRPr="003369C0">
        <w:rPr>
          <w:rFonts w:ascii="Tahoma" w:hAnsi="Tahoma" w:cs="Tahoma"/>
        </w:rPr>
        <w:t xml:space="preserve">w terminie do dziesiątego (10) dnia roboczego miesiąca następującego po miesiącu </w:t>
      </w:r>
      <w:r w:rsidRPr="003369C0">
        <w:rPr>
          <w:rFonts w:ascii="Tahoma" w:hAnsi="Tahoma" w:cs="Tahoma"/>
          <w:spacing w:val="-2"/>
        </w:rPr>
        <w:t>gazowym, lub niezwłocznie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  <w:spacing w:val="-2"/>
        </w:rPr>
        <w:t>po uzyskaniu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odczytu z układu </w:t>
      </w:r>
      <w:r w:rsidRPr="003369C0">
        <w:rPr>
          <w:rFonts w:ascii="Tahoma" w:hAnsi="Tahoma" w:cs="Tahoma"/>
          <w:spacing w:val="-2"/>
        </w:rPr>
        <w:t>pomiarowego od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 xml:space="preserve">operatora systemu </w:t>
      </w:r>
      <w:r w:rsidRPr="003369C0">
        <w:rPr>
          <w:rFonts w:ascii="Tahoma" w:hAnsi="Tahoma" w:cs="Tahoma"/>
        </w:rPr>
        <w:t>przesyłowego/dystrybucyjnego, z którego sieci odbierane jest paliwo gazowe przez Odbiorcę na podstawie niniejszej umowy, Sprzedawca wystawi fakturę podstawową na kompleksową dostawę paliwa gazowego w poprzednim miesiącu gaz</w:t>
      </w:r>
      <w:r w:rsidRPr="003369C0">
        <w:rPr>
          <w:rFonts w:ascii="Tahoma" w:hAnsi="Tahoma" w:cs="Tahoma"/>
        </w:rPr>
        <w:t>owym;</w:t>
      </w:r>
    </w:p>
    <w:p w14:paraId="3EBB87EE" w14:textId="511CFDA3" w:rsidR="00071EF8" w:rsidRPr="003369C0" w:rsidRDefault="00071EF8" w:rsidP="00320B14">
      <w:pPr>
        <w:pStyle w:val="Akapitzlist"/>
        <w:numPr>
          <w:ilvl w:val="0"/>
          <w:numId w:val="5"/>
        </w:numPr>
        <w:tabs>
          <w:tab w:val="left" w:pos="1087"/>
        </w:tabs>
        <w:spacing w:before="1"/>
        <w:ind w:right="143"/>
        <w:contextualSpacing/>
        <w:rPr>
          <w:rFonts w:ascii="Tahoma" w:hAnsi="Tahoma" w:cs="Tahoma"/>
        </w:rPr>
      </w:pPr>
      <w:r w:rsidRPr="003369C0">
        <w:rPr>
          <w:rFonts w:ascii="Tahoma" w:hAnsi="Tahoma" w:cs="Tahoma"/>
          <w:color w:val="000000"/>
        </w:rPr>
        <w:t xml:space="preserve">Faktury płatne są w terminie 30 dni od daty przesłania faktury do </w:t>
      </w:r>
      <w:proofErr w:type="spellStart"/>
      <w:r w:rsidRPr="003369C0">
        <w:rPr>
          <w:rFonts w:ascii="Tahoma" w:hAnsi="Tahoma" w:cs="Tahoma"/>
          <w:color w:val="000000"/>
        </w:rPr>
        <w:t>KSeF</w:t>
      </w:r>
      <w:proofErr w:type="spellEnd"/>
      <w:r w:rsidRPr="003369C0">
        <w:rPr>
          <w:rFonts w:ascii="Tahoma" w:hAnsi="Tahoma" w:cs="Tahoma"/>
          <w:color w:val="000000"/>
        </w:rPr>
        <w:t>.</w:t>
      </w:r>
    </w:p>
    <w:p w14:paraId="3B5A9598" w14:textId="4E649EBB" w:rsidR="00071EF8" w:rsidRPr="00EC4F49" w:rsidRDefault="00071EF8" w:rsidP="00071EF8">
      <w:pPr>
        <w:pStyle w:val="Tekstpodstawowyzwciciem2"/>
        <w:numPr>
          <w:ilvl w:val="0"/>
          <w:numId w:val="11"/>
        </w:numPr>
        <w:contextualSpacing/>
        <w:jc w:val="both"/>
        <w:rPr>
          <w:rFonts w:ascii="Tahoma" w:hAnsi="Tahoma" w:cs="Tahoma"/>
          <w:sz w:val="22"/>
          <w:szCs w:val="22"/>
        </w:rPr>
      </w:pPr>
      <w:r w:rsidRPr="003369C0">
        <w:rPr>
          <w:rFonts w:ascii="Tahoma" w:hAnsi="Tahoma" w:cs="Tahoma"/>
          <w:sz w:val="22"/>
          <w:szCs w:val="22"/>
        </w:rPr>
        <w:t xml:space="preserve">O każdorazowej zmianie numeru rachunku bankowego Wykonawca powiadomi  Zamawiającego na piśmie podpisanym przez osobę, która została upoważniona na  podstawie wpisu w rejestrze lub pełnomocnictwa udzielonego przez Wykonawcę.  </w:t>
      </w:r>
      <w:r w:rsidRPr="00EC4F49">
        <w:rPr>
          <w:rFonts w:ascii="Tahoma" w:hAnsi="Tahoma" w:cs="Tahoma"/>
          <w:sz w:val="22"/>
          <w:szCs w:val="22"/>
        </w:rPr>
        <w:t>Konsekwencje braku powiadomienia obciążają Wykonawcę.</w:t>
      </w:r>
    </w:p>
    <w:p w14:paraId="1D29C3C9" w14:textId="052A5D61" w:rsidR="00071EF8" w:rsidRPr="00EC4F49" w:rsidRDefault="00071EF8" w:rsidP="00071EF8">
      <w:pPr>
        <w:pStyle w:val="Tekstpodstawowyzwciciem2"/>
        <w:numPr>
          <w:ilvl w:val="0"/>
          <w:numId w:val="11"/>
        </w:numPr>
        <w:spacing w:after="0"/>
        <w:contextualSpacing/>
        <w:jc w:val="both"/>
        <w:rPr>
          <w:rFonts w:ascii="Tahoma" w:hAnsi="Tahoma" w:cs="Tahoma"/>
          <w:sz w:val="22"/>
          <w:szCs w:val="22"/>
        </w:rPr>
      </w:pPr>
      <w:r w:rsidRPr="00EC4F49">
        <w:rPr>
          <w:rFonts w:ascii="Tahoma" w:hAnsi="Tahoma" w:cs="Tahoma"/>
          <w:sz w:val="22"/>
          <w:szCs w:val="22"/>
        </w:rPr>
        <w:t>Zamawiający wszelkie swoje wierzytelności powstałe w związku z realizacją niniejszej umowy może zaspokoić z zabezpieczenia należytego wykonania umowy.</w:t>
      </w:r>
    </w:p>
    <w:p w14:paraId="6648A825" w14:textId="454D05DD" w:rsidR="00071EF8" w:rsidRPr="00EC4F49" w:rsidRDefault="00071EF8" w:rsidP="00071EF8">
      <w:pPr>
        <w:pStyle w:val="Akapitzlist"/>
        <w:numPr>
          <w:ilvl w:val="0"/>
          <w:numId w:val="11"/>
        </w:numPr>
        <w:tabs>
          <w:tab w:val="num" w:pos="2880"/>
        </w:tabs>
        <w:suppressAutoHyphens/>
        <w:overflowPunct w:val="0"/>
        <w:adjustRightInd w:val="0"/>
        <w:spacing w:after="200" w:line="276" w:lineRule="auto"/>
        <w:textAlignment w:val="baseline"/>
        <w:rPr>
          <w:rFonts w:ascii="Tahoma" w:hAnsi="Tahoma" w:cs="Tahoma"/>
          <w:color w:val="000000"/>
          <w:lang w:val="x-none"/>
        </w:rPr>
      </w:pPr>
      <w:r w:rsidRPr="00EC4F49">
        <w:rPr>
          <w:rFonts w:ascii="Tahoma" w:hAnsi="Tahoma" w:cs="Tahoma"/>
          <w:color w:val="000000"/>
          <w:lang w:eastAsia="ar-SA"/>
        </w:rPr>
        <w:t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publiczno-prywatnym.</w:t>
      </w:r>
    </w:p>
    <w:p w14:paraId="0C678124" w14:textId="7730CDEE" w:rsidR="00071EF8" w:rsidRPr="003369C0" w:rsidRDefault="00071EF8" w:rsidP="00071EF8">
      <w:pPr>
        <w:pStyle w:val="Akapitzlist"/>
        <w:numPr>
          <w:ilvl w:val="0"/>
          <w:numId w:val="11"/>
        </w:numPr>
        <w:suppressAutoHyphens/>
        <w:spacing w:line="260" w:lineRule="atLeast"/>
        <w:contextualSpacing/>
        <w:textAlignment w:val="baseline"/>
        <w:rPr>
          <w:rFonts w:ascii="Tahoma" w:hAnsi="Tahoma" w:cs="Tahoma"/>
        </w:rPr>
      </w:pPr>
      <w:r w:rsidRPr="00EC4F49">
        <w:rPr>
          <w:rFonts w:ascii="Tahoma" w:hAnsi="Tahoma" w:cs="Tahoma"/>
        </w:rPr>
        <w:t>Faktura będzie wystawiona na następujące dane: Nabywca (Podmiot2 w strukturze logicznej FA(3)) Powiat Otwocki, ul. Górna 13, 05-400 Otwock, NIP: 5322008671,</w:t>
      </w:r>
      <w:r w:rsidRPr="003369C0">
        <w:rPr>
          <w:rFonts w:ascii="Tahoma" w:hAnsi="Tahoma" w:cs="Tahoma"/>
        </w:rPr>
        <w:t xml:space="preserve"> Odbiorcy faktury (Podmiot3 w strukturze logicznej FA(3), Rola 8 – JST Odbiorca) </w:t>
      </w:r>
      <w:r w:rsidRPr="003369C0">
        <w:rPr>
          <w:rFonts w:ascii="Tahoma" w:eastAsia="Courier New" w:hAnsi="Tahoma" w:cs="Tahoma"/>
        </w:rPr>
        <w:t xml:space="preserve">Specjalny Ośrodek Szkolno-Wychowawczym Nr 2 </w:t>
      </w:r>
      <w:r w:rsidRPr="003369C0">
        <w:rPr>
          <w:rFonts w:ascii="Tahoma" w:eastAsia="Arial" w:hAnsi="Tahoma" w:cs="Tahoma"/>
        </w:rPr>
        <w:t xml:space="preserve">ul. Literacka 8, </w:t>
      </w:r>
      <w:r w:rsidRPr="003369C0">
        <w:rPr>
          <w:rFonts w:ascii="Tahoma" w:hAnsi="Tahoma" w:cs="Tahoma"/>
        </w:rPr>
        <w:t xml:space="preserve">, 05-400 Otwock  NIP 5321303103, Bądź numer ID </w:t>
      </w:r>
      <w:proofErr w:type="spellStart"/>
      <w:r w:rsidRPr="003369C0">
        <w:rPr>
          <w:rFonts w:ascii="Tahoma" w:hAnsi="Tahoma" w:cs="Tahoma"/>
        </w:rPr>
        <w:t>wew</w:t>
      </w:r>
      <w:proofErr w:type="spellEnd"/>
      <w:r w:rsidRPr="003369C0">
        <w:rPr>
          <w:rFonts w:ascii="Tahoma" w:hAnsi="Tahoma" w:cs="Tahoma"/>
        </w:rPr>
        <w:t xml:space="preserve"> 5322008671-68822. </w:t>
      </w:r>
    </w:p>
    <w:p w14:paraId="79D1F28E" w14:textId="1B8FD411" w:rsidR="00071EF8" w:rsidRPr="003369C0" w:rsidRDefault="00071EF8" w:rsidP="00071EF8">
      <w:pPr>
        <w:pStyle w:val="Akapitzlist"/>
        <w:numPr>
          <w:ilvl w:val="0"/>
          <w:numId w:val="11"/>
        </w:numPr>
        <w:suppressAutoHyphens/>
        <w:spacing w:after="60" w:line="288" w:lineRule="auto"/>
        <w:rPr>
          <w:rFonts w:ascii="Tahoma" w:hAnsi="Tahoma" w:cs="Tahoma"/>
        </w:rPr>
      </w:pPr>
      <w:r w:rsidRPr="003369C0">
        <w:rPr>
          <w:rFonts w:ascii="Tahoma" w:hAnsi="Tahoma" w:cs="Tahoma"/>
        </w:rPr>
        <w:t>Zamawiający będzie dokonywał płatności z zastosowaniem mechanizmu podzielonej płatności, o którym mowa w art. 108a ust. 1a ustawy o podatku od towarów i usług.</w:t>
      </w:r>
    </w:p>
    <w:p w14:paraId="06531F6F" w14:textId="77777777" w:rsidR="00071EF8" w:rsidRPr="003369C0" w:rsidRDefault="00071EF8" w:rsidP="00071EF8">
      <w:pPr>
        <w:ind w:left="360"/>
        <w:jc w:val="both"/>
        <w:rPr>
          <w:rFonts w:ascii="Tahoma" w:hAnsi="Tahoma" w:cs="Tahoma"/>
        </w:rPr>
      </w:pPr>
    </w:p>
    <w:p w14:paraId="17212EDE" w14:textId="77777777" w:rsidR="00071EF8" w:rsidRPr="003369C0" w:rsidRDefault="00071EF8" w:rsidP="00071EF8">
      <w:pPr>
        <w:tabs>
          <w:tab w:val="left" w:pos="1087"/>
        </w:tabs>
        <w:spacing w:before="1"/>
        <w:ind w:right="143"/>
        <w:jc w:val="both"/>
        <w:rPr>
          <w:rFonts w:ascii="Tahoma" w:hAnsi="Tahoma" w:cs="Tahoma"/>
        </w:rPr>
      </w:pPr>
    </w:p>
    <w:p w14:paraId="6A1B6C0C" w14:textId="618ACA0C" w:rsidR="00745CE5" w:rsidRPr="003369C0" w:rsidRDefault="00320B14" w:rsidP="00320B14">
      <w:pPr>
        <w:tabs>
          <w:tab w:val="left" w:pos="1091"/>
        </w:tabs>
        <w:ind w:right="139"/>
        <w:rPr>
          <w:rFonts w:ascii="Tahoma" w:hAnsi="Tahoma" w:cs="Tahoma"/>
        </w:rPr>
      </w:pPr>
      <w:r w:rsidRPr="003369C0">
        <w:rPr>
          <w:rFonts w:ascii="Tahoma" w:hAnsi="Tahoma" w:cs="Tahoma"/>
        </w:rPr>
        <w:lastRenderedPageBreak/>
        <w:t>7.</w:t>
      </w:r>
      <w:r w:rsidR="00C95D60" w:rsidRPr="003369C0">
        <w:rPr>
          <w:rFonts w:ascii="Tahoma" w:hAnsi="Tahoma" w:cs="Tahoma"/>
        </w:rPr>
        <w:t xml:space="preserve"> W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przypadku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nieotrzymania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danych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pomiarowych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</w:rPr>
        <w:t>od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odpowiedniego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</w:rPr>
        <w:t>operatora</w:t>
      </w:r>
      <w:r w:rsidRPr="003369C0">
        <w:rPr>
          <w:rFonts w:ascii="Tahoma" w:hAnsi="Tahoma" w:cs="Tahoma"/>
          <w:spacing w:val="-3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</w:rPr>
        <w:t>terminie do dziesiątego (10) dnia roboczego miesiąca gazowego następującego po okresie rozliczeniowym, Sprzedawca wystawi fakturę podstawową sporządzoną na podstawie prognozy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zużycia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paliwa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gazowego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</w:rPr>
        <w:t>w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danym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punkcie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poboru.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</w:rPr>
        <w:t>Termin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płatności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>wynosić</w:t>
      </w:r>
      <w:r w:rsidRPr="003369C0">
        <w:rPr>
          <w:rFonts w:ascii="Tahoma" w:hAnsi="Tahoma" w:cs="Tahoma"/>
          <w:spacing w:val="-10"/>
        </w:rPr>
        <w:t xml:space="preserve"> </w:t>
      </w:r>
      <w:r w:rsidRPr="003369C0">
        <w:rPr>
          <w:rFonts w:ascii="Tahoma" w:hAnsi="Tahoma" w:cs="Tahoma"/>
        </w:rPr>
        <w:t xml:space="preserve">będzie 14 dni od daty wystawienia faktury. Niezwłocznie po otrzymaniu danych pomiarowych od </w:t>
      </w:r>
      <w:r w:rsidRPr="003369C0">
        <w:rPr>
          <w:rFonts w:ascii="Tahoma" w:hAnsi="Tahoma" w:cs="Tahoma"/>
          <w:spacing w:val="-2"/>
        </w:rPr>
        <w:t>odpowiedniego</w:t>
      </w:r>
      <w:r w:rsidRPr="003369C0">
        <w:rPr>
          <w:rFonts w:ascii="Tahoma" w:hAnsi="Tahoma" w:cs="Tahoma"/>
          <w:spacing w:val="-5"/>
        </w:rPr>
        <w:t xml:space="preserve"> </w:t>
      </w:r>
      <w:r w:rsidRPr="003369C0">
        <w:rPr>
          <w:rFonts w:ascii="Tahoma" w:hAnsi="Tahoma" w:cs="Tahoma"/>
          <w:spacing w:val="-2"/>
        </w:rPr>
        <w:t>operatora,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Sprzedawca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wystawi fakturę korygującą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,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z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ww.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terminem</w:t>
      </w:r>
      <w:r w:rsidRPr="003369C0">
        <w:rPr>
          <w:rFonts w:ascii="Tahoma" w:hAnsi="Tahoma" w:cs="Tahoma"/>
          <w:spacing w:val="-4"/>
        </w:rPr>
        <w:t xml:space="preserve"> </w:t>
      </w:r>
      <w:r w:rsidRPr="003369C0">
        <w:rPr>
          <w:rFonts w:ascii="Tahoma" w:hAnsi="Tahoma" w:cs="Tahoma"/>
          <w:spacing w:val="-2"/>
        </w:rPr>
        <w:t>płatności.</w:t>
      </w:r>
    </w:p>
    <w:p w14:paraId="0D747831" w14:textId="77777777" w:rsidR="00A94778" w:rsidRPr="003369C0" w:rsidRDefault="00320B14" w:rsidP="00320B14">
      <w:pPr>
        <w:tabs>
          <w:tab w:val="left" w:pos="1104"/>
        </w:tabs>
        <w:spacing w:before="1"/>
        <w:ind w:right="136"/>
        <w:rPr>
          <w:rFonts w:ascii="Tahoma" w:hAnsi="Tahoma" w:cs="Tahoma"/>
          <w:spacing w:val="80"/>
        </w:rPr>
      </w:pPr>
      <w:r w:rsidRPr="003369C0">
        <w:rPr>
          <w:rFonts w:ascii="Tahoma" w:hAnsi="Tahoma" w:cs="Tahoma"/>
        </w:rPr>
        <w:t>8. Zamawiający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zobowiązuje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się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do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ostatniego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dnia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każdego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miesiąca,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którego</w:t>
      </w:r>
      <w:r w:rsidRPr="003369C0">
        <w:rPr>
          <w:rFonts w:ascii="Tahoma" w:hAnsi="Tahoma" w:cs="Tahoma"/>
          <w:spacing w:val="-12"/>
        </w:rPr>
        <w:t xml:space="preserve"> </w:t>
      </w:r>
      <w:r w:rsidRPr="003369C0">
        <w:rPr>
          <w:rFonts w:ascii="Tahoma" w:hAnsi="Tahoma" w:cs="Tahoma"/>
        </w:rPr>
        <w:t>dotyczy</w:t>
      </w:r>
      <w:r w:rsidRPr="003369C0">
        <w:rPr>
          <w:rFonts w:ascii="Tahoma" w:hAnsi="Tahoma" w:cs="Tahoma"/>
          <w:spacing w:val="-13"/>
        </w:rPr>
        <w:t xml:space="preserve"> </w:t>
      </w:r>
      <w:r w:rsidRPr="003369C0">
        <w:rPr>
          <w:rFonts w:ascii="Tahoma" w:hAnsi="Tahoma" w:cs="Tahoma"/>
        </w:rPr>
        <w:t>rozliczenie przekazać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Sprzedawcy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odczyt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gazomierza,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na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wskazany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adres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e-mail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tj.: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  <w:b/>
        </w:rPr>
        <w:t>……………..</w:t>
      </w:r>
      <w:r w:rsidRPr="003369C0">
        <w:rPr>
          <w:rFonts w:ascii="Tahoma" w:hAnsi="Tahoma" w:cs="Tahoma"/>
        </w:rPr>
        <w:t>.</w:t>
      </w:r>
      <w:r w:rsidRPr="003369C0">
        <w:rPr>
          <w:rFonts w:ascii="Tahoma" w:hAnsi="Tahoma" w:cs="Tahoma"/>
          <w:spacing w:val="80"/>
        </w:rPr>
        <w:t xml:space="preserve"> </w:t>
      </w:r>
    </w:p>
    <w:p w14:paraId="390D01BE" w14:textId="644A3231" w:rsidR="00745CE5" w:rsidRPr="003369C0" w:rsidRDefault="00320B14" w:rsidP="00320B14">
      <w:pPr>
        <w:tabs>
          <w:tab w:val="left" w:pos="1104"/>
        </w:tabs>
        <w:spacing w:before="1"/>
        <w:ind w:right="136"/>
        <w:rPr>
          <w:rFonts w:ascii="Tahoma" w:hAnsi="Tahoma" w:cs="Tahoma"/>
        </w:rPr>
      </w:pPr>
      <w:r w:rsidRPr="003369C0">
        <w:rPr>
          <w:rFonts w:ascii="Tahoma" w:hAnsi="Tahoma" w:cs="Tahoma"/>
        </w:rPr>
        <w:t xml:space="preserve">W przypadku nieprzekazania odczytu przez Zamawiającego Wykonawca dokona szacowania </w:t>
      </w:r>
      <w:r w:rsidRPr="003369C0">
        <w:rPr>
          <w:rFonts w:ascii="Tahoma" w:hAnsi="Tahoma" w:cs="Tahoma"/>
          <w:spacing w:val="-2"/>
        </w:rPr>
        <w:t>zużycia.</w:t>
      </w:r>
    </w:p>
    <w:p w14:paraId="4308B9C1" w14:textId="4E00BD02" w:rsidR="00745CE5" w:rsidRPr="00EC4F49" w:rsidRDefault="00E07F69" w:rsidP="00E07F69">
      <w:pPr>
        <w:tabs>
          <w:tab w:val="left" w:pos="377"/>
        </w:tabs>
        <w:ind w:right="136"/>
      </w:pPr>
      <w:r w:rsidRPr="003369C0">
        <w:rPr>
          <w:rFonts w:ascii="Tahoma" w:hAnsi="Tahoma" w:cs="Tahoma"/>
        </w:rPr>
        <w:t>9.Wykonawca wystawi faktury z terminem płatności wynoszącym 30 dni od daty ich prawidłowego wystawienia,</w:t>
      </w:r>
      <w:r w:rsidRPr="003369C0">
        <w:rPr>
          <w:rFonts w:ascii="Tahoma" w:hAnsi="Tahoma" w:cs="Tahoma"/>
          <w:spacing w:val="20"/>
        </w:rPr>
        <w:t xml:space="preserve"> </w:t>
      </w:r>
      <w:r w:rsidRPr="003369C0">
        <w:rPr>
          <w:rFonts w:ascii="Tahoma" w:hAnsi="Tahoma" w:cs="Tahoma"/>
        </w:rPr>
        <w:t>z</w:t>
      </w:r>
      <w:r w:rsidRPr="003369C0">
        <w:rPr>
          <w:rFonts w:ascii="Tahoma" w:hAnsi="Tahoma" w:cs="Tahoma"/>
          <w:spacing w:val="19"/>
        </w:rPr>
        <w:t xml:space="preserve"> </w:t>
      </w:r>
      <w:r w:rsidRPr="003369C0">
        <w:rPr>
          <w:rFonts w:ascii="Tahoma" w:hAnsi="Tahoma" w:cs="Tahoma"/>
        </w:rPr>
        <w:t>zastrzeżeniem,</w:t>
      </w:r>
      <w:r w:rsidRPr="003369C0">
        <w:rPr>
          <w:rFonts w:ascii="Tahoma" w:hAnsi="Tahoma" w:cs="Tahoma"/>
          <w:spacing w:val="22"/>
        </w:rPr>
        <w:t xml:space="preserve"> </w:t>
      </w:r>
      <w:r w:rsidRPr="003369C0">
        <w:rPr>
          <w:rFonts w:ascii="Tahoma" w:hAnsi="Tahoma" w:cs="Tahoma"/>
        </w:rPr>
        <w:t>iż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dostarczy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fakturę</w:t>
      </w:r>
      <w:r w:rsidRPr="003369C0">
        <w:rPr>
          <w:rFonts w:ascii="Tahoma" w:hAnsi="Tahoma" w:cs="Tahoma"/>
          <w:spacing w:val="22"/>
        </w:rPr>
        <w:t xml:space="preserve"> </w:t>
      </w:r>
      <w:r w:rsidRPr="003369C0">
        <w:rPr>
          <w:rFonts w:ascii="Tahoma" w:hAnsi="Tahoma" w:cs="Tahoma"/>
        </w:rPr>
        <w:t>nie</w:t>
      </w:r>
      <w:r w:rsidRPr="003369C0">
        <w:rPr>
          <w:rFonts w:ascii="Tahoma" w:hAnsi="Tahoma" w:cs="Tahoma"/>
          <w:spacing w:val="23"/>
        </w:rPr>
        <w:t xml:space="preserve"> </w:t>
      </w:r>
      <w:r w:rsidRPr="003369C0">
        <w:rPr>
          <w:rFonts w:ascii="Tahoma" w:hAnsi="Tahoma" w:cs="Tahoma"/>
        </w:rPr>
        <w:t>później</w:t>
      </w:r>
      <w:r w:rsidRPr="003369C0">
        <w:rPr>
          <w:rFonts w:ascii="Tahoma" w:hAnsi="Tahoma" w:cs="Tahoma"/>
          <w:spacing w:val="20"/>
        </w:rPr>
        <w:t xml:space="preserve"> </w:t>
      </w:r>
      <w:r w:rsidRPr="003369C0">
        <w:rPr>
          <w:rFonts w:ascii="Tahoma" w:hAnsi="Tahoma" w:cs="Tahoma"/>
        </w:rPr>
        <w:t>niż</w:t>
      </w:r>
      <w:r w:rsidRPr="003369C0">
        <w:rPr>
          <w:rFonts w:ascii="Tahoma" w:hAnsi="Tahoma" w:cs="Tahoma"/>
          <w:spacing w:val="80"/>
        </w:rPr>
        <w:t xml:space="preserve"> </w:t>
      </w:r>
      <w:r w:rsidRPr="003369C0">
        <w:rPr>
          <w:rFonts w:ascii="Tahoma" w:hAnsi="Tahoma" w:cs="Tahoma"/>
        </w:rPr>
        <w:t>7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>dni</w:t>
      </w:r>
      <w:r w:rsidRPr="003369C0">
        <w:rPr>
          <w:rFonts w:ascii="Tahoma" w:hAnsi="Tahoma" w:cs="Tahoma"/>
          <w:spacing w:val="22"/>
        </w:rPr>
        <w:t xml:space="preserve"> </w:t>
      </w:r>
      <w:r w:rsidRPr="003369C0">
        <w:rPr>
          <w:rFonts w:ascii="Tahoma" w:hAnsi="Tahoma" w:cs="Tahoma"/>
        </w:rPr>
        <w:t>przed</w:t>
      </w:r>
      <w:r w:rsidRPr="003369C0">
        <w:rPr>
          <w:rFonts w:ascii="Tahoma" w:hAnsi="Tahoma" w:cs="Tahoma"/>
          <w:spacing w:val="18"/>
        </w:rPr>
        <w:t xml:space="preserve"> </w:t>
      </w:r>
      <w:r w:rsidRPr="003369C0">
        <w:rPr>
          <w:rFonts w:ascii="Tahoma" w:hAnsi="Tahoma" w:cs="Tahoma"/>
        </w:rPr>
        <w:t>terminem</w:t>
      </w:r>
      <w:r w:rsidRPr="003369C0">
        <w:rPr>
          <w:rFonts w:ascii="Tahoma" w:hAnsi="Tahoma" w:cs="Tahoma"/>
          <w:spacing w:val="21"/>
        </w:rPr>
        <w:t xml:space="preserve"> </w:t>
      </w:r>
      <w:r w:rsidRPr="003369C0">
        <w:rPr>
          <w:rFonts w:ascii="Tahoma" w:hAnsi="Tahoma" w:cs="Tahoma"/>
        </w:rPr>
        <w:t xml:space="preserve">płatności. </w:t>
      </w:r>
      <w:r w:rsidRPr="003369C0">
        <w:rPr>
          <w:rFonts w:ascii="Tahoma" w:hAnsi="Tahoma" w:cs="Tahoma"/>
          <w:spacing w:val="-2"/>
        </w:rPr>
        <w:t>W</w:t>
      </w:r>
      <w:r w:rsidRPr="003369C0">
        <w:rPr>
          <w:rFonts w:ascii="Tahoma" w:hAnsi="Tahoma" w:cs="Tahoma"/>
          <w:spacing w:val="-9"/>
        </w:rPr>
        <w:t xml:space="preserve"> </w:t>
      </w:r>
      <w:r w:rsidRPr="003369C0">
        <w:rPr>
          <w:rFonts w:ascii="Tahoma" w:hAnsi="Tahoma" w:cs="Tahoma"/>
          <w:spacing w:val="-2"/>
        </w:rPr>
        <w:t>razie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niezachowania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  <w:spacing w:val="-2"/>
        </w:rPr>
        <w:t>tego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  <w:spacing w:val="-2"/>
        </w:rPr>
        <w:t>terminu,</w:t>
      </w:r>
      <w:r w:rsidRPr="003369C0">
        <w:rPr>
          <w:rFonts w:ascii="Tahoma" w:hAnsi="Tahoma" w:cs="Tahoma"/>
          <w:spacing w:val="-7"/>
        </w:rPr>
        <w:t xml:space="preserve"> </w:t>
      </w:r>
      <w:r w:rsidRPr="003369C0">
        <w:rPr>
          <w:rFonts w:ascii="Tahoma" w:hAnsi="Tahoma" w:cs="Tahoma"/>
          <w:spacing w:val="-2"/>
        </w:rPr>
        <w:t>termin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  <w:spacing w:val="-2"/>
        </w:rPr>
        <w:t>płatności</w:t>
      </w:r>
      <w:r w:rsidRPr="003369C0">
        <w:rPr>
          <w:rFonts w:ascii="Tahoma" w:hAnsi="Tahoma" w:cs="Tahoma"/>
          <w:spacing w:val="-11"/>
        </w:rPr>
        <w:t xml:space="preserve"> </w:t>
      </w:r>
      <w:r w:rsidRPr="003369C0">
        <w:rPr>
          <w:rFonts w:ascii="Tahoma" w:hAnsi="Tahoma" w:cs="Tahoma"/>
          <w:spacing w:val="-2"/>
        </w:rPr>
        <w:t>wskazany</w:t>
      </w:r>
      <w:r w:rsidRPr="003369C0">
        <w:rPr>
          <w:rFonts w:ascii="Tahoma" w:hAnsi="Tahoma" w:cs="Tahoma"/>
          <w:spacing w:val="-8"/>
        </w:rPr>
        <w:t xml:space="preserve"> </w:t>
      </w:r>
      <w:r w:rsidRPr="003369C0">
        <w:rPr>
          <w:rFonts w:ascii="Tahoma" w:hAnsi="Tahoma" w:cs="Tahoma"/>
          <w:spacing w:val="-2"/>
        </w:rPr>
        <w:t>w</w:t>
      </w:r>
      <w:r w:rsidRPr="003369C0">
        <w:rPr>
          <w:rFonts w:ascii="Tahoma" w:hAnsi="Tahoma" w:cs="Tahoma"/>
          <w:spacing w:val="-6"/>
        </w:rPr>
        <w:t xml:space="preserve"> </w:t>
      </w:r>
      <w:r w:rsidRPr="003369C0">
        <w:rPr>
          <w:rFonts w:ascii="Tahoma" w:hAnsi="Tahoma" w:cs="Tahoma"/>
          <w:spacing w:val="-2"/>
        </w:rPr>
        <w:t>fakturze</w:t>
      </w:r>
      <w:r w:rsidRPr="003369C0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  <w:spacing w:val="-2"/>
        </w:rPr>
        <w:t>VAT</w:t>
      </w:r>
      <w:r w:rsidRPr="00EC4F49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  <w:spacing w:val="-2"/>
        </w:rPr>
        <w:t>zostanie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  <w:spacing w:val="-2"/>
        </w:rPr>
        <w:t>automa</w:t>
      </w:r>
      <w:r w:rsidRPr="00EC4F49">
        <w:rPr>
          <w:spacing w:val="-2"/>
        </w:rPr>
        <w:t xml:space="preserve">tycznie </w:t>
      </w:r>
      <w:r w:rsidRPr="00EC4F49">
        <w:t>przedłużony o czas opóźnienia.</w:t>
      </w:r>
    </w:p>
    <w:p w14:paraId="40CAF1E3" w14:textId="2F8A1E6B" w:rsidR="00745CE5" w:rsidRPr="00EC4F49" w:rsidRDefault="00E07F69" w:rsidP="00B26175">
      <w:pPr>
        <w:pStyle w:val="Akapitzlist"/>
        <w:tabs>
          <w:tab w:val="left" w:pos="358"/>
        </w:tabs>
        <w:ind w:left="358" w:hanging="358"/>
        <w:rPr>
          <w:rFonts w:ascii="Tahoma" w:hAnsi="Tahoma" w:cs="Tahoma"/>
        </w:rPr>
      </w:pPr>
      <w:r w:rsidRPr="00EC4F49">
        <w:rPr>
          <w:rFonts w:ascii="Tahoma" w:hAnsi="Tahoma" w:cs="Tahoma"/>
        </w:rPr>
        <w:t>10. Odbiorcą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faktur</w:t>
      </w:r>
      <w:r w:rsidRPr="00EC4F49">
        <w:rPr>
          <w:rFonts w:ascii="Tahoma" w:hAnsi="Tahoma" w:cs="Tahoma"/>
          <w:spacing w:val="-13"/>
        </w:rPr>
        <w:t xml:space="preserve"> </w:t>
      </w:r>
      <w:r w:rsidRPr="00EC4F49">
        <w:rPr>
          <w:rFonts w:ascii="Tahoma" w:hAnsi="Tahoma" w:cs="Tahoma"/>
        </w:rPr>
        <w:t>VAT</w:t>
      </w:r>
      <w:r w:rsidRPr="00EC4F49">
        <w:rPr>
          <w:rFonts w:ascii="Tahoma" w:hAnsi="Tahoma" w:cs="Tahoma"/>
          <w:spacing w:val="-10"/>
        </w:rPr>
        <w:t xml:space="preserve"> </w:t>
      </w:r>
      <w:r w:rsidRPr="00EC4F49">
        <w:rPr>
          <w:rFonts w:ascii="Tahoma" w:hAnsi="Tahoma" w:cs="Tahoma"/>
        </w:rPr>
        <w:t>jest</w:t>
      </w:r>
      <w:r w:rsidRPr="00EC4F49">
        <w:rPr>
          <w:rFonts w:ascii="Tahoma" w:hAnsi="Tahoma" w:cs="Tahoma"/>
          <w:spacing w:val="-13"/>
        </w:rPr>
        <w:t xml:space="preserve"> </w:t>
      </w:r>
      <w:r w:rsidR="00320B14" w:rsidRPr="00EC4F49">
        <w:rPr>
          <w:rFonts w:ascii="Tahoma" w:eastAsia="Courier New" w:hAnsi="Tahoma" w:cs="Tahoma"/>
        </w:rPr>
        <w:t>Specjalny Ośrodkiem Szkolno-Wychowawczym Nr 2 w Otwocku</w:t>
      </w:r>
      <w:r w:rsidRPr="00EC4F49">
        <w:rPr>
          <w:rFonts w:ascii="Tahoma" w:hAnsi="Tahoma" w:cs="Tahoma"/>
          <w:spacing w:val="-4"/>
        </w:rPr>
        <w:t>.</w:t>
      </w:r>
    </w:p>
    <w:p w14:paraId="44AE63F6" w14:textId="444EB397" w:rsidR="00745CE5" w:rsidRPr="00EC4F49" w:rsidRDefault="00E07F69" w:rsidP="00A94778">
      <w:pPr>
        <w:tabs>
          <w:tab w:val="left" w:pos="468"/>
        </w:tabs>
        <w:ind w:left="284" w:hanging="284"/>
        <w:rPr>
          <w:rFonts w:ascii="Tahoma" w:hAnsi="Tahoma" w:cs="Tahoma"/>
        </w:rPr>
      </w:pPr>
      <w:r w:rsidRPr="00EC4F49">
        <w:rPr>
          <w:rFonts w:ascii="Tahoma" w:hAnsi="Tahoma" w:cs="Tahoma"/>
          <w:spacing w:val="-2"/>
        </w:rPr>
        <w:t>11.Prawidłowo</w:t>
      </w:r>
      <w:r w:rsidRPr="00EC4F49">
        <w:rPr>
          <w:rFonts w:ascii="Tahoma" w:hAnsi="Tahoma" w:cs="Tahoma"/>
          <w:spacing w:val="2"/>
        </w:rPr>
        <w:t xml:space="preserve"> </w:t>
      </w:r>
      <w:r w:rsidRPr="00EC4F49">
        <w:rPr>
          <w:rFonts w:ascii="Tahoma" w:hAnsi="Tahoma" w:cs="Tahoma"/>
          <w:spacing w:val="-2"/>
        </w:rPr>
        <w:t>wystawiona</w:t>
      </w:r>
      <w:r w:rsidRPr="00EC4F49">
        <w:rPr>
          <w:rFonts w:ascii="Tahoma" w:hAnsi="Tahoma" w:cs="Tahoma"/>
          <w:spacing w:val="4"/>
        </w:rPr>
        <w:t xml:space="preserve"> </w:t>
      </w:r>
      <w:r w:rsidRPr="00EC4F49">
        <w:rPr>
          <w:rFonts w:ascii="Tahoma" w:hAnsi="Tahoma" w:cs="Tahoma"/>
          <w:spacing w:val="-2"/>
        </w:rPr>
        <w:t>faktura</w:t>
      </w:r>
      <w:r w:rsidRPr="00EC4F49">
        <w:rPr>
          <w:rFonts w:ascii="Tahoma" w:hAnsi="Tahoma" w:cs="Tahoma"/>
          <w:spacing w:val="4"/>
        </w:rPr>
        <w:t xml:space="preserve"> </w:t>
      </w:r>
      <w:r w:rsidRPr="00EC4F49">
        <w:rPr>
          <w:rFonts w:ascii="Tahoma" w:hAnsi="Tahoma" w:cs="Tahoma"/>
          <w:spacing w:val="-2"/>
        </w:rPr>
        <w:t>powinna</w:t>
      </w:r>
      <w:r w:rsidRPr="00EC4F49">
        <w:rPr>
          <w:rFonts w:ascii="Tahoma" w:hAnsi="Tahoma" w:cs="Tahoma"/>
          <w:spacing w:val="3"/>
        </w:rPr>
        <w:t xml:space="preserve"> </w:t>
      </w:r>
      <w:r w:rsidRPr="00EC4F49">
        <w:rPr>
          <w:rFonts w:ascii="Tahoma" w:hAnsi="Tahoma" w:cs="Tahoma"/>
          <w:spacing w:val="-2"/>
        </w:rPr>
        <w:t>zawierać</w:t>
      </w:r>
      <w:r w:rsidRPr="00EC4F49">
        <w:rPr>
          <w:rFonts w:ascii="Tahoma" w:hAnsi="Tahoma" w:cs="Tahoma"/>
          <w:spacing w:val="1"/>
        </w:rPr>
        <w:t xml:space="preserve"> </w:t>
      </w:r>
      <w:r w:rsidRPr="00EC4F49">
        <w:rPr>
          <w:rFonts w:ascii="Tahoma" w:hAnsi="Tahoma" w:cs="Tahoma"/>
          <w:spacing w:val="-2"/>
        </w:rPr>
        <w:t>następujące</w:t>
      </w:r>
      <w:r w:rsidRPr="00EC4F49">
        <w:rPr>
          <w:rFonts w:ascii="Tahoma" w:hAnsi="Tahoma" w:cs="Tahoma"/>
          <w:spacing w:val="2"/>
        </w:rPr>
        <w:t xml:space="preserve"> </w:t>
      </w:r>
      <w:r w:rsidRPr="00EC4F49">
        <w:rPr>
          <w:rFonts w:ascii="Tahoma" w:hAnsi="Tahoma" w:cs="Tahoma"/>
          <w:spacing w:val="-2"/>
        </w:rPr>
        <w:t>oznaczenia:</w:t>
      </w:r>
    </w:p>
    <w:p w14:paraId="79BD229D" w14:textId="77777777" w:rsidR="00320B14" w:rsidRPr="00EC4F49" w:rsidRDefault="00320B14" w:rsidP="00320B14">
      <w:pPr>
        <w:pStyle w:val="Tekstpodstawowyzwciciem2"/>
        <w:ind w:left="501" w:firstLine="0"/>
        <w:contextualSpacing/>
        <w:jc w:val="both"/>
        <w:rPr>
          <w:rFonts w:ascii="Tahoma" w:hAnsi="Tahoma" w:cs="Tahoma"/>
          <w:sz w:val="22"/>
          <w:szCs w:val="22"/>
        </w:rPr>
      </w:pPr>
      <w:r w:rsidRPr="00EC4F49">
        <w:rPr>
          <w:rFonts w:ascii="Tahoma" w:hAnsi="Tahoma" w:cs="Tahoma"/>
          <w:sz w:val="22"/>
          <w:szCs w:val="22"/>
        </w:rPr>
        <w:t>Nabywca</w:t>
      </w:r>
    </w:p>
    <w:p w14:paraId="67E5D459" w14:textId="77777777" w:rsidR="00320B14" w:rsidRPr="00EC4F49" w:rsidRDefault="00320B14" w:rsidP="00320B14">
      <w:pPr>
        <w:pStyle w:val="Tekstpodstawowyzwciciem2"/>
        <w:ind w:left="501" w:firstLine="0"/>
        <w:contextualSpacing/>
        <w:jc w:val="both"/>
        <w:rPr>
          <w:rFonts w:ascii="Tahoma" w:hAnsi="Tahoma" w:cs="Tahoma"/>
          <w:sz w:val="22"/>
          <w:szCs w:val="22"/>
        </w:rPr>
      </w:pPr>
      <w:r w:rsidRPr="00EC4F49">
        <w:rPr>
          <w:rFonts w:ascii="Tahoma" w:hAnsi="Tahoma" w:cs="Tahoma"/>
          <w:b/>
          <w:bCs/>
          <w:sz w:val="22"/>
          <w:szCs w:val="22"/>
        </w:rPr>
        <w:t xml:space="preserve">Powiat Otwocki ,  </w:t>
      </w:r>
      <w:r w:rsidRPr="00EC4F49">
        <w:rPr>
          <w:rFonts w:ascii="Tahoma" w:hAnsi="Tahoma" w:cs="Tahoma"/>
          <w:sz w:val="22"/>
          <w:szCs w:val="22"/>
        </w:rPr>
        <w:t>05-400 Otwock ul. Górna 13,  NIP 5322008671   REGON 013268681</w:t>
      </w:r>
    </w:p>
    <w:p w14:paraId="77104926" w14:textId="77777777" w:rsidR="00320B14" w:rsidRPr="00EC4F49" w:rsidRDefault="00320B14" w:rsidP="00320B14">
      <w:pPr>
        <w:pStyle w:val="Tekstpodstawowyzwciciem2"/>
        <w:ind w:left="501" w:firstLine="0"/>
        <w:contextualSpacing/>
        <w:jc w:val="both"/>
        <w:rPr>
          <w:rFonts w:ascii="Tahoma" w:hAnsi="Tahoma" w:cs="Tahoma"/>
          <w:sz w:val="22"/>
          <w:szCs w:val="22"/>
        </w:rPr>
      </w:pPr>
      <w:r w:rsidRPr="00EC4F49">
        <w:rPr>
          <w:rFonts w:ascii="Tahoma" w:hAnsi="Tahoma" w:cs="Tahoma"/>
          <w:sz w:val="22"/>
          <w:szCs w:val="22"/>
        </w:rPr>
        <w:t xml:space="preserve">Odbiorca </w:t>
      </w:r>
    </w:p>
    <w:p w14:paraId="2DE9D0F5" w14:textId="296D62B2" w:rsidR="00320B14" w:rsidRPr="00EC4F49" w:rsidRDefault="00320B14" w:rsidP="00320B14">
      <w:pPr>
        <w:pStyle w:val="Akapitzlist"/>
        <w:tabs>
          <w:tab w:val="left" w:pos="284"/>
        </w:tabs>
        <w:spacing w:line="276" w:lineRule="auto"/>
        <w:ind w:firstLine="0"/>
        <w:rPr>
          <w:rFonts w:ascii="Tahoma" w:eastAsia="Courier New" w:hAnsi="Tahoma" w:cs="Tahoma"/>
        </w:rPr>
      </w:pPr>
      <w:r w:rsidRPr="00EC4F49">
        <w:rPr>
          <w:rFonts w:ascii="Tahoma" w:eastAsia="Courier New" w:hAnsi="Tahoma" w:cs="Tahoma"/>
        </w:rPr>
        <w:t xml:space="preserve">   Specjalny Ośrodkiem Szkolno-Wychowawczym Nr 2 </w:t>
      </w:r>
      <w:r w:rsidRPr="00EC4F49">
        <w:rPr>
          <w:rFonts w:ascii="Tahoma" w:eastAsia="Arial" w:hAnsi="Tahoma" w:cs="Tahoma"/>
        </w:rPr>
        <w:t>ul. Literacka 8, 05-400 Otwock NIP 50321303103      Regon 017085820</w:t>
      </w:r>
    </w:p>
    <w:p w14:paraId="477D9054" w14:textId="77777777" w:rsidR="00745CE5" w:rsidRPr="00501B00" w:rsidRDefault="00680C54" w:rsidP="00E07F69">
      <w:pPr>
        <w:pStyle w:val="Akapitzlist"/>
        <w:numPr>
          <w:ilvl w:val="0"/>
          <w:numId w:val="6"/>
        </w:numPr>
        <w:tabs>
          <w:tab w:val="left" w:pos="506"/>
        </w:tabs>
        <w:ind w:left="141" w:right="141" w:firstLine="0"/>
        <w:rPr>
          <w:rFonts w:ascii="Tahoma" w:hAnsi="Tahoma" w:cs="Tahoma"/>
        </w:rPr>
      </w:pPr>
      <w:r w:rsidRPr="00501B00">
        <w:rPr>
          <w:rFonts w:ascii="Tahoma" w:hAnsi="Tahoma" w:cs="Tahoma"/>
        </w:rPr>
        <w:t xml:space="preserve">Strony określają, że terminem spełnienia </w:t>
      </w:r>
      <w:r w:rsidRPr="00501B00">
        <w:rPr>
          <w:rFonts w:ascii="Tahoma" w:hAnsi="Tahoma" w:cs="Tahoma"/>
        </w:rPr>
        <w:t>świadczenia jest dzień uznania rachunku bankowego Wykonawcy wskazanego na fakturze VAT.</w:t>
      </w:r>
    </w:p>
    <w:p w14:paraId="3716B916" w14:textId="77777777" w:rsidR="00745CE5" w:rsidRPr="00501B00" w:rsidRDefault="00680C54" w:rsidP="00E07F69">
      <w:pPr>
        <w:pStyle w:val="Akapitzlist"/>
        <w:numPr>
          <w:ilvl w:val="0"/>
          <w:numId w:val="6"/>
        </w:numPr>
        <w:tabs>
          <w:tab w:val="left" w:pos="460"/>
        </w:tabs>
        <w:ind w:left="141" w:right="138" w:firstLine="0"/>
        <w:rPr>
          <w:rFonts w:ascii="Tahoma" w:hAnsi="Tahoma" w:cs="Tahoma"/>
        </w:rPr>
      </w:pPr>
      <w:r w:rsidRPr="00501B00">
        <w:rPr>
          <w:rFonts w:ascii="Tahoma" w:hAnsi="Tahoma" w:cs="Tahoma"/>
        </w:rPr>
        <w:t>W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przypadku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niedotrzymania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terminu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płatności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faktur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Wykonawcy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przysługuje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prawo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do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naliczenia odsetek ustawowych w transakcjach handlowych, z zastrzeżeniem ust. 16.</w:t>
      </w:r>
    </w:p>
    <w:p w14:paraId="7DC76146" w14:textId="77777777" w:rsidR="00745CE5" w:rsidRPr="00501B00" w:rsidRDefault="00680C54" w:rsidP="00E07F69">
      <w:pPr>
        <w:pStyle w:val="Akapitzlist"/>
        <w:numPr>
          <w:ilvl w:val="0"/>
          <w:numId w:val="6"/>
        </w:numPr>
        <w:tabs>
          <w:tab w:val="left" w:pos="482"/>
        </w:tabs>
        <w:ind w:left="141" w:right="138" w:firstLine="0"/>
        <w:rPr>
          <w:rFonts w:ascii="Tahoma" w:hAnsi="Tahoma" w:cs="Tahoma"/>
        </w:rPr>
      </w:pPr>
      <w:r w:rsidRPr="00501B00">
        <w:rPr>
          <w:rFonts w:ascii="Tahoma" w:hAnsi="Tahoma" w:cs="Tahoma"/>
        </w:rPr>
        <w:t>Zamawiającemu, w przypadku wątpliwości co do prawidłowości wystawionej faktury, przysługuje prawo</w:t>
      </w:r>
      <w:r w:rsidRPr="00501B00">
        <w:rPr>
          <w:rFonts w:ascii="Tahoma" w:hAnsi="Tahoma" w:cs="Tahoma"/>
          <w:spacing w:val="-11"/>
        </w:rPr>
        <w:t xml:space="preserve"> </w:t>
      </w:r>
      <w:r w:rsidRPr="00501B00">
        <w:rPr>
          <w:rFonts w:ascii="Tahoma" w:hAnsi="Tahoma" w:cs="Tahoma"/>
        </w:rPr>
        <w:t>do</w:t>
      </w:r>
      <w:r w:rsidRPr="00501B00">
        <w:rPr>
          <w:rFonts w:ascii="Tahoma" w:hAnsi="Tahoma" w:cs="Tahoma"/>
          <w:spacing w:val="-11"/>
        </w:rPr>
        <w:t xml:space="preserve"> </w:t>
      </w:r>
      <w:r w:rsidRPr="00501B00">
        <w:rPr>
          <w:rFonts w:ascii="Tahoma" w:hAnsi="Tahoma" w:cs="Tahoma"/>
        </w:rPr>
        <w:t>wniesienia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reklamacji,</w:t>
      </w:r>
      <w:r w:rsidRPr="00501B00">
        <w:rPr>
          <w:rFonts w:ascii="Tahoma" w:hAnsi="Tahoma" w:cs="Tahoma"/>
          <w:spacing w:val="-11"/>
        </w:rPr>
        <w:t xml:space="preserve"> </w:t>
      </w:r>
      <w:r w:rsidRPr="00501B00">
        <w:rPr>
          <w:rFonts w:ascii="Tahoma" w:hAnsi="Tahoma" w:cs="Tahoma"/>
        </w:rPr>
        <w:t>którą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Wykonawca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ma</w:t>
      </w:r>
      <w:r w:rsidRPr="00501B00">
        <w:rPr>
          <w:rFonts w:ascii="Tahoma" w:hAnsi="Tahoma" w:cs="Tahoma"/>
          <w:spacing w:val="-11"/>
        </w:rPr>
        <w:t xml:space="preserve"> </w:t>
      </w:r>
      <w:r w:rsidRPr="00501B00">
        <w:rPr>
          <w:rFonts w:ascii="Tahoma" w:hAnsi="Tahoma" w:cs="Tahoma"/>
        </w:rPr>
        <w:t>obowiązek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rozpatrzyć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w</w:t>
      </w:r>
      <w:r w:rsidRPr="00501B00">
        <w:rPr>
          <w:rFonts w:ascii="Tahoma" w:hAnsi="Tahoma" w:cs="Tahoma"/>
          <w:spacing w:val="-12"/>
        </w:rPr>
        <w:t xml:space="preserve"> </w:t>
      </w:r>
      <w:r w:rsidRPr="00501B00">
        <w:rPr>
          <w:rFonts w:ascii="Tahoma" w:hAnsi="Tahoma" w:cs="Tahoma"/>
        </w:rPr>
        <w:t>terminie</w:t>
      </w:r>
      <w:r w:rsidRPr="00501B00">
        <w:rPr>
          <w:rFonts w:ascii="Tahoma" w:hAnsi="Tahoma" w:cs="Tahoma"/>
          <w:spacing w:val="-10"/>
        </w:rPr>
        <w:t xml:space="preserve"> </w:t>
      </w:r>
      <w:r w:rsidRPr="00501B00">
        <w:rPr>
          <w:rFonts w:ascii="Tahoma" w:hAnsi="Tahoma" w:cs="Tahoma"/>
        </w:rPr>
        <w:t>14</w:t>
      </w:r>
      <w:r w:rsidRPr="00501B00">
        <w:rPr>
          <w:rFonts w:ascii="Tahoma" w:hAnsi="Tahoma" w:cs="Tahoma"/>
          <w:spacing w:val="-11"/>
        </w:rPr>
        <w:t xml:space="preserve"> </w:t>
      </w:r>
      <w:r w:rsidRPr="00501B00">
        <w:rPr>
          <w:rFonts w:ascii="Tahoma" w:hAnsi="Tahoma" w:cs="Tahoma"/>
        </w:rPr>
        <w:t>dni</w:t>
      </w:r>
      <w:r w:rsidRPr="00501B00">
        <w:rPr>
          <w:rFonts w:ascii="Tahoma" w:hAnsi="Tahoma" w:cs="Tahoma"/>
          <w:spacing w:val="-13"/>
        </w:rPr>
        <w:t xml:space="preserve"> </w:t>
      </w:r>
      <w:r w:rsidRPr="00501B00">
        <w:rPr>
          <w:rFonts w:ascii="Tahoma" w:hAnsi="Tahoma" w:cs="Tahoma"/>
        </w:rPr>
        <w:t>od</w:t>
      </w:r>
      <w:r w:rsidRPr="00501B00">
        <w:rPr>
          <w:rFonts w:ascii="Tahoma" w:hAnsi="Tahoma" w:cs="Tahoma"/>
          <w:spacing w:val="-11"/>
        </w:rPr>
        <w:t xml:space="preserve"> </w:t>
      </w:r>
      <w:r w:rsidRPr="00501B00">
        <w:rPr>
          <w:rFonts w:ascii="Tahoma" w:hAnsi="Tahoma" w:cs="Tahoma"/>
        </w:rPr>
        <w:t>daty jej doręczenia.</w:t>
      </w:r>
    </w:p>
    <w:p w14:paraId="64EBA3ED" w14:textId="77777777" w:rsidR="00745CE5" w:rsidRPr="00EC4F49" w:rsidRDefault="00680C54" w:rsidP="00E07F69">
      <w:pPr>
        <w:pStyle w:val="Akapitzlist"/>
        <w:numPr>
          <w:ilvl w:val="0"/>
          <w:numId w:val="6"/>
        </w:numPr>
        <w:tabs>
          <w:tab w:val="left" w:pos="594"/>
        </w:tabs>
        <w:spacing w:before="1"/>
        <w:ind w:left="141" w:right="139" w:firstLine="0"/>
        <w:rPr>
          <w:rFonts w:ascii="Tahoma" w:hAnsi="Tahoma" w:cs="Tahoma"/>
        </w:rPr>
      </w:pPr>
      <w:r>
        <w:t xml:space="preserve">W </w:t>
      </w:r>
      <w:r w:rsidRPr="00EC4F49">
        <w:rPr>
          <w:rFonts w:ascii="Tahoma" w:hAnsi="Tahoma" w:cs="Tahoma"/>
        </w:rPr>
        <w:t xml:space="preserve">przypadku uwzględnienia reklamacji, Wykonawca </w:t>
      </w:r>
      <w:r w:rsidRPr="00EC4F49">
        <w:rPr>
          <w:rFonts w:ascii="Tahoma" w:hAnsi="Tahoma" w:cs="Tahoma"/>
        </w:rPr>
        <w:t>niezwłocznie wystawi i dostarczy Zamawiającemu (Odbiorcy) fakturę korygującą, a powstała nadpłatę zwróci na rachunek bankowy Zamawiającego (Odbiorcy) na jego pisemne żądanie wyrażone w reklamacji.</w:t>
      </w:r>
    </w:p>
    <w:p w14:paraId="3EFCB1B6" w14:textId="77777777" w:rsidR="00745CE5" w:rsidRPr="00EC4F49" w:rsidRDefault="00680C54" w:rsidP="00E07F69">
      <w:pPr>
        <w:pStyle w:val="Akapitzlist"/>
        <w:numPr>
          <w:ilvl w:val="0"/>
          <w:numId w:val="6"/>
        </w:numPr>
        <w:tabs>
          <w:tab w:val="left" w:pos="463"/>
        </w:tabs>
        <w:ind w:left="141" w:right="138" w:firstLine="0"/>
        <w:rPr>
          <w:rFonts w:ascii="Tahoma" w:hAnsi="Tahoma" w:cs="Tahoma"/>
        </w:rPr>
      </w:pPr>
      <w:r w:rsidRPr="00EC4F49">
        <w:rPr>
          <w:rFonts w:ascii="Tahoma" w:hAnsi="Tahoma" w:cs="Tahoma"/>
        </w:rPr>
        <w:t>Wniesienie</w:t>
      </w:r>
      <w:r w:rsidRPr="00EC4F49">
        <w:rPr>
          <w:rFonts w:ascii="Tahoma" w:hAnsi="Tahoma" w:cs="Tahoma"/>
          <w:spacing w:val="-13"/>
        </w:rPr>
        <w:t xml:space="preserve"> </w:t>
      </w:r>
      <w:r w:rsidRPr="00EC4F49">
        <w:rPr>
          <w:rFonts w:ascii="Tahoma" w:hAnsi="Tahoma" w:cs="Tahoma"/>
        </w:rPr>
        <w:t>przez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Zamawiającego</w:t>
      </w:r>
      <w:r w:rsidRPr="00EC4F49">
        <w:rPr>
          <w:rFonts w:ascii="Tahoma" w:hAnsi="Tahoma" w:cs="Tahoma"/>
          <w:spacing w:val="-13"/>
        </w:rPr>
        <w:t xml:space="preserve"> </w:t>
      </w:r>
      <w:r w:rsidRPr="00EC4F49">
        <w:rPr>
          <w:rFonts w:ascii="Tahoma" w:hAnsi="Tahoma" w:cs="Tahoma"/>
        </w:rPr>
        <w:t>reklamacji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do</w:t>
      </w:r>
      <w:r w:rsidRPr="00EC4F49">
        <w:rPr>
          <w:rFonts w:ascii="Tahoma" w:hAnsi="Tahoma" w:cs="Tahoma"/>
          <w:spacing w:val="-13"/>
        </w:rPr>
        <w:t xml:space="preserve"> </w:t>
      </w:r>
      <w:r w:rsidRPr="00EC4F49">
        <w:rPr>
          <w:rFonts w:ascii="Tahoma" w:hAnsi="Tahoma" w:cs="Tahoma"/>
        </w:rPr>
        <w:t>Wykonawcy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nie</w:t>
      </w:r>
      <w:r w:rsidRPr="00EC4F49">
        <w:rPr>
          <w:rFonts w:ascii="Tahoma" w:hAnsi="Tahoma" w:cs="Tahoma"/>
          <w:spacing w:val="-13"/>
        </w:rPr>
        <w:t xml:space="preserve"> </w:t>
      </w:r>
      <w:r w:rsidRPr="00EC4F49">
        <w:rPr>
          <w:rFonts w:ascii="Tahoma" w:hAnsi="Tahoma" w:cs="Tahoma"/>
        </w:rPr>
        <w:t>zwalnia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go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z</w:t>
      </w:r>
      <w:r w:rsidRPr="00EC4F49">
        <w:rPr>
          <w:rFonts w:ascii="Tahoma" w:hAnsi="Tahoma" w:cs="Tahoma"/>
          <w:spacing w:val="-13"/>
        </w:rPr>
        <w:t xml:space="preserve"> </w:t>
      </w:r>
      <w:r w:rsidRPr="00EC4F49">
        <w:rPr>
          <w:rFonts w:ascii="Tahoma" w:hAnsi="Tahoma" w:cs="Tahoma"/>
        </w:rPr>
        <w:t>obowiązku</w:t>
      </w:r>
      <w:r w:rsidRPr="00EC4F49">
        <w:rPr>
          <w:rFonts w:ascii="Tahoma" w:hAnsi="Tahoma" w:cs="Tahoma"/>
          <w:spacing w:val="-12"/>
        </w:rPr>
        <w:t xml:space="preserve"> </w:t>
      </w:r>
      <w:r w:rsidRPr="00EC4F49">
        <w:rPr>
          <w:rFonts w:ascii="Tahoma" w:hAnsi="Tahoma" w:cs="Tahoma"/>
        </w:rPr>
        <w:t>terminowej zapłaty należności w wysokości określonej na fakturze, z zastrzeżeniem sytuacji, gdy:</w:t>
      </w:r>
    </w:p>
    <w:p w14:paraId="7F3A5B32" w14:textId="77777777" w:rsidR="00745CE5" w:rsidRPr="00EC4F49" w:rsidRDefault="00680C54" w:rsidP="00320B14">
      <w:pPr>
        <w:pStyle w:val="Akapitzlist"/>
        <w:numPr>
          <w:ilvl w:val="1"/>
          <w:numId w:val="12"/>
        </w:numPr>
        <w:tabs>
          <w:tab w:val="left" w:pos="1219"/>
        </w:tabs>
        <w:rPr>
          <w:rFonts w:ascii="Tahoma" w:hAnsi="Tahoma" w:cs="Tahoma"/>
        </w:rPr>
      </w:pPr>
      <w:r w:rsidRPr="00EC4F49">
        <w:rPr>
          <w:rFonts w:ascii="Tahoma" w:hAnsi="Tahoma" w:cs="Tahoma"/>
        </w:rPr>
        <w:t>Na</w:t>
      </w:r>
      <w:r w:rsidRPr="00EC4F49">
        <w:rPr>
          <w:rFonts w:ascii="Tahoma" w:hAnsi="Tahoma" w:cs="Tahoma"/>
          <w:spacing w:val="-9"/>
        </w:rPr>
        <w:t xml:space="preserve"> </w:t>
      </w:r>
      <w:r w:rsidRPr="00EC4F49">
        <w:rPr>
          <w:rFonts w:ascii="Tahoma" w:hAnsi="Tahoma" w:cs="Tahoma"/>
        </w:rPr>
        <w:t>fakturze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uwzględniono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punkty</w:t>
      </w:r>
      <w:r w:rsidRPr="00EC4F49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</w:rPr>
        <w:t>odbioru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nie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należące</w:t>
      </w:r>
      <w:r w:rsidRPr="00EC4F49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</w:rPr>
        <w:t>do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Zamawiającego</w:t>
      </w:r>
      <w:r w:rsidRPr="00EC4F49">
        <w:rPr>
          <w:rFonts w:ascii="Tahoma" w:hAnsi="Tahoma" w:cs="Tahoma"/>
          <w:spacing w:val="-5"/>
        </w:rPr>
        <w:t xml:space="preserve"> </w:t>
      </w:r>
      <w:r w:rsidRPr="00EC4F49">
        <w:rPr>
          <w:rFonts w:ascii="Tahoma" w:hAnsi="Tahoma" w:cs="Tahoma"/>
          <w:spacing w:val="-2"/>
        </w:rPr>
        <w:t>(Odbiorcy),</w:t>
      </w:r>
    </w:p>
    <w:p w14:paraId="7CC98353" w14:textId="77777777" w:rsidR="00745CE5" w:rsidRPr="00EC4F49" w:rsidRDefault="00680C54" w:rsidP="00320B14">
      <w:pPr>
        <w:pStyle w:val="Akapitzlist"/>
        <w:numPr>
          <w:ilvl w:val="1"/>
          <w:numId w:val="12"/>
        </w:numPr>
        <w:tabs>
          <w:tab w:val="left" w:pos="1219"/>
          <w:tab w:val="left" w:pos="1221"/>
        </w:tabs>
        <w:ind w:right="136"/>
        <w:rPr>
          <w:rFonts w:ascii="Tahoma" w:hAnsi="Tahoma" w:cs="Tahoma"/>
        </w:rPr>
      </w:pPr>
      <w:r w:rsidRPr="00EC4F49">
        <w:rPr>
          <w:rFonts w:ascii="Tahoma" w:hAnsi="Tahoma" w:cs="Tahoma"/>
        </w:rPr>
        <w:t xml:space="preserve">Uwzględnione na fakturze stawki za paliwo gazowe są </w:t>
      </w:r>
      <w:r w:rsidRPr="00EC4F49">
        <w:rPr>
          <w:rFonts w:ascii="Tahoma" w:hAnsi="Tahoma" w:cs="Tahoma"/>
        </w:rPr>
        <w:t>niezgodne ze złożoną ofertą lub zawierają dodatkowe nie uwzględnione w umowie opłaty. W takiej sytuacji zawieszeniu ulega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bieg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terminu</w:t>
      </w:r>
      <w:r w:rsidRPr="00EC4F49">
        <w:rPr>
          <w:rFonts w:ascii="Tahoma" w:hAnsi="Tahoma" w:cs="Tahoma"/>
          <w:spacing w:val="-9"/>
        </w:rPr>
        <w:t xml:space="preserve"> </w:t>
      </w:r>
      <w:r w:rsidRPr="00EC4F49">
        <w:rPr>
          <w:rFonts w:ascii="Tahoma" w:hAnsi="Tahoma" w:cs="Tahoma"/>
        </w:rPr>
        <w:t>płatności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za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dostarczone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paliwo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gazowe,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do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czasu</w:t>
      </w:r>
      <w:r w:rsidRPr="00EC4F49">
        <w:rPr>
          <w:rFonts w:ascii="Tahoma" w:hAnsi="Tahoma" w:cs="Tahoma"/>
          <w:spacing w:val="-9"/>
        </w:rPr>
        <w:t xml:space="preserve"> </w:t>
      </w:r>
      <w:r w:rsidRPr="00EC4F49">
        <w:rPr>
          <w:rFonts w:ascii="Tahoma" w:hAnsi="Tahoma" w:cs="Tahoma"/>
        </w:rPr>
        <w:t>dostarczenia</w:t>
      </w:r>
      <w:r w:rsidRPr="00EC4F49">
        <w:rPr>
          <w:rFonts w:ascii="Tahoma" w:hAnsi="Tahoma" w:cs="Tahoma"/>
          <w:spacing w:val="-8"/>
        </w:rPr>
        <w:t xml:space="preserve"> </w:t>
      </w:r>
      <w:r w:rsidRPr="00EC4F49">
        <w:rPr>
          <w:rFonts w:ascii="Tahoma" w:hAnsi="Tahoma" w:cs="Tahoma"/>
        </w:rPr>
        <w:t>faktury korygującej, natomiast zapłata za usługi dystrybucj</w:t>
      </w:r>
      <w:r w:rsidRPr="00EC4F49">
        <w:rPr>
          <w:rFonts w:ascii="Tahoma" w:hAnsi="Tahoma" w:cs="Tahoma"/>
        </w:rPr>
        <w:t>i zostanie dokonana w terminie,</w:t>
      </w:r>
    </w:p>
    <w:p w14:paraId="59BFF239" w14:textId="77777777" w:rsidR="00745CE5" w:rsidRPr="00EC4F49" w:rsidRDefault="00680C54" w:rsidP="00320B14">
      <w:pPr>
        <w:pStyle w:val="Akapitzlist"/>
        <w:numPr>
          <w:ilvl w:val="1"/>
          <w:numId w:val="12"/>
        </w:numPr>
        <w:tabs>
          <w:tab w:val="left" w:pos="1219"/>
          <w:tab w:val="left" w:pos="1221"/>
        </w:tabs>
        <w:spacing w:before="1"/>
        <w:ind w:right="141"/>
        <w:rPr>
          <w:rFonts w:ascii="Tahoma" w:hAnsi="Tahoma" w:cs="Tahoma"/>
        </w:rPr>
      </w:pPr>
      <w:r w:rsidRPr="00EC4F49">
        <w:rPr>
          <w:rFonts w:ascii="Tahoma" w:hAnsi="Tahoma" w:cs="Tahoma"/>
        </w:rPr>
        <w:t>Wykazane na fakturze zużycie paliwa gazowego rażąco odbiega od prognozowanego zużycia lub zużycia w analogicznych okresach. W takiej sytuacji Zamawiający (Odbiorca) dokona płatności w wysokości proporcjonalnej do prognozowan</w:t>
      </w:r>
      <w:r w:rsidRPr="00EC4F49">
        <w:rPr>
          <w:rFonts w:ascii="Tahoma" w:hAnsi="Tahoma" w:cs="Tahoma"/>
        </w:rPr>
        <w:t>ego zużycia w okresie trwania umowy zgodnie z danymi ujętymi w załączniku nr 1 do umowy. Po rozpatrzeniu reklamacji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oraz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(o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ile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zajdzie</w:t>
      </w:r>
      <w:r w:rsidRPr="00EC4F49">
        <w:rPr>
          <w:rFonts w:ascii="Tahoma" w:hAnsi="Tahoma" w:cs="Tahoma"/>
          <w:spacing w:val="58"/>
        </w:rPr>
        <w:t xml:space="preserve"> </w:t>
      </w:r>
      <w:r w:rsidRPr="00EC4F49">
        <w:rPr>
          <w:rFonts w:ascii="Tahoma" w:hAnsi="Tahoma" w:cs="Tahoma"/>
        </w:rPr>
        <w:t>taka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konieczność)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badaniu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gazomierza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w</w:t>
      </w:r>
      <w:r w:rsidRPr="00EC4F49">
        <w:rPr>
          <w:rFonts w:ascii="Tahoma" w:hAnsi="Tahoma" w:cs="Tahoma"/>
          <w:spacing w:val="40"/>
        </w:rPr>
        <w:t xml:space="preserve"> </w:t>
      </w:r>
      <w:r w:rsidRPr="00EC4F49">
        <w:rPr>
          <w:rFonts w:ascii="Tahoma" w:hAnsi="Tahoma" w:cs="Tahoma"/>
        </w:rPr>
        <w:t>sytuacji,</w:t>
      </w:r>
      <w:r w:rsidRPr="00EC4F49">
        <w:rPr>
          <w:rFonts w:ascii="Tahoma" w:hAnsi="Tahoma" w:cs="Tahoma"/>
          <w:spacing w:val="58"/>
        </w:rPr>
        <w:t xml:space="preserve"> </w:t>
      </w:r>
      <w:r w:rsidRPr="00EC4F49">
        <w:rPr>
          <w:rFonts w:ascii="Tahoma" w:hAnsi="Tahoma" w:cs="Tahoma"/>
        </w:rPr>
        <w:t>gdy</w:t>
      </w:r>
    </w:p>
    <w:p w14:paraId="5D5FBD06" w14:textId="77777777" w:rsidR="00745CE5" w:rsidRPr="00EC4F49" w:rsidRDefault="00680C54" w:rsidP="00320B14">
      <w:pPr>
        <w:pStyle w:val="Tekstpodstawowy"/>
        <w:spacing w:before="37"/>
        <w:ind w:left="1418" w:right="141" w:firstLine="0"/>
        <w:jc w:val="left"/>
        <w:rPr>
          <w:rFonts w:ascii="Tahoma" w:hAnsi="Tahoma" w:cs="Tahoma"/>
        </w:rPr>
      </w:pPr>
      <w:r w:rsidRPr="00EC4F49">
        <w:rPr>
          <w:rFonts w:ascii="Tahoma" w:hAnsi="Tahoma" w:cs="Tahoma"/>
        </w:rPr>
        <w:t>reklamacja okaże się zasadna, Wykonawca wystawi fakturę korygującą,</w:t>
      </w:r>
      <w:r w:rsidRPr="00EC4F49">
        <w:rPr>
          <w:rFonts w:ascii="Tahoma" w:hAnsi="Tahoma" w:cs="Tahoma"/>
        </w:rPr>
        <w:t xml:space="preserve"> w przypadku gdy reklamacja okaże się nieuzasadniona Zamawiający (Odbiorca) niezwłocznie dokona płatności pozostałej nieuregulowanej kwoty,</w:t>
      </w:r>
    </w:p>
    <w:p w14:paraId="3CE38917" w14:textId="77777777" w:rsidR="00745CE5" w:rsidRDefault="00680C54" w:rsidP="00320B14">
      <w:pPr>
        <w:pStyle w:val="Akapitzlist"/>
        <w:numPr>
          <w:ilvl w:val="1"/>
          <w:numId w:val="12"/>
        </w:numPr>
        <w:tabs>
          <w:tab w:val="left" w:pos="1219"/>
          <w:tab w:val="left" w:pos="1221"/>
        </w:tabs>
        <w:spacing w:before="1"/>
        <w:ind w:right="143"/>
      </w:pPr>
      <w:r w:rsidRPr="00EC4F49">
        <w:rPr>
          <w:rFonts w:ascii="Tahoma" w:hAnsi="Tahoma" w:cs="Tahoma"/>
        </w:rPr>
        <w:t xml:space="preserve">Uwzględniony na fakturze okres rozliczeniowy wykracza poza okres objęty niniejszą </w:t>
      </w:r>
      <w:r w:rsidRPr="00EC4F49">
        <w:rPr>
          <w:rFonts w:ascii="Tahoma" w:hAnsi="Tahoma" w:cs="Tahoma"/>
          <w:spacing w:val="-2"/>
        </w:rPr>
        <w:t>umową</w:t>
      </w:r>
      <w:r>
        <w:rPr>
          <w:spacing w:val="-2"/>
        </w:rPr>
        <w:t>.</w:t>
      </w:r>
    </w:p>
    <w:p w14:paraId="000EFF24" w14:textId="77777777" w:rsidR="00745CE5" w:rsidRDefault="00680C54" w:rsidP="00E07F69">
      <w:pPr>
        <w:pStyle w:val="Akapitzlist"/>
        <w:numPr>
          <w:ilvl w:val="0"/>
          <w:numId w:val="6"/>
        </w:numPr>
        <w:tabs>
          <w:tab w:val="left" w:pos="492"/>
        </w:tabs>
        <w:ind w:left="141" w:right="138" w:firstLine="0"/>
        <w:rPr>
          <w:rFonts w:ascii="Tahoma" w:hAnsi="Tahoma" w:cs="Tahoma"/>
        </w:rPr>
      </w:pPr>
      <w:r w:rsidRPr="00EC4F49">
        <w:rPr>
          <w:rFonts w:ascii="Tahoma" w:hAnsi="Tahoma" w:cs="Tahoma"/>
        </w:rPr>
        <w:t xml:space="preserve">Całkowita cena oferty </w:t>
      </w:r>
      <w:r w:rsidRPr="00EC4F49">
        <w:rPr>
          <w:rFonts w:ascii="Tahoma" w:hAnsi="Tahoma" w:cs="Tahoma"/>
        </w:rPr>
        <w:t>brutto musi obejmować wszelkie koszty związane z realizacją przedmiotu zamówienia</w:t>
      </w:r>
      <w:r w:rsidRPr="00EC4F49">
        <w:rPr>
          <w:rFonts w:ascii="Tahoma" w:hAnsi="Tahoma" w:cs="Tahoma"/>
          <w:spacing w:val="-4"/>
        </w:rPr>
        <w:t xml:space="preserve"> </w:t>
      </w:r>
      <w:r w:rsidRPr="00EC4F49">
        <w:rPr>
          <w:rFonts w:ascii="Tahoma" w:hAnsi="Tahoma" w:cs="Tahoma"/>
        </w:rPr>
        <w:t>(paliwo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gazowe,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abonament,</w:t>
      </w:r>
      <w:r w:rsidRPr="00EC4F49">
        <w:rPr>
          <w:rFonts w:ascii="Tahoma" w:hAnsi="Tahoma" w:cs="Tahoma"/>
          <w:spacing w:val="-3"/>
        </w:rPr>
        <w:t xml:space="preserve"> </w:t>
      </w:r>
      <w:r w:rsidRPr="00EC4F49">
        <w:rPr>
          <w:rFonts w:ascii="Tahoma" w:hAnsi="Tahoma" w:cs="Tahoma"/>
        </w:rPr>
        <w:t>opłatę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stałą</w:t>
      </w:r>
      <w:r w:rsidRPr="00EC4F49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</w:rPr>
        <w:t>i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zmienną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za</w:t>
      </w:r>
      <w:r w:rsidRPr="00EC4F49">
        <w:rPr>
          <w:rFonts w:ascii="Tahoma" w:hAnsi="Tahoma" w:cs="Tahoma"/>
          <w:spacing w:val="-3"/>
        </w:rPr>
        <w:t xml:space="preserve"> </w:t>
      </w:r>
      <w:r w:rsidRPr="00EC4F49">
        <w:rPr>
          <w:rFonts w:ascii="Tahoma" w:hAnsi="Tahoma" w:cs="Tahoma"/>
        </w:rPr>
        <w:t>dystrybucję</w:t>
      </w:r>
      <w:r w:rsidRPr="00EC4F49">
        <w:rPr>
          <w:rFonts w:ascii="Tahoma" w:hAnsi="Tahoma" w:cs="Tahoma"/>
          <w:spacing w:val="-3"/>
        </w:rPr>
        <w:t xml:space="preserve"> </w:t>
      </w:r>
      <w:r w:rsidRPr="00EC4F49">
        <w:rPr>
          <w:rFonts w:ascii="Tahoma" w:hAnsi="Tahoma" w:cs="Tahoma"/>
        </w:rPr>
        <w:t>gazu),</w:t>
      </w:r>
      <w:r w:rsidRPr="00EC4F49">
        <w:rPr>
          <w:rFonts w:ascii="Tahoma" w:hAnsi="Tahoma" w:cs="Tahoma"/>
          <w:spacing w:val="-3"/>
        </w:rPr>
        <w:t xml:space="preserve"> </w:t>
      </w:r>
      <w:r w:rsidRPr="00EC4F49">
        <w:rPr>
          <w:rFonts w:ascii="Tahoma" w:hAnsi="Tahoma" w:cs="Tahoma"/>
        </w:rPr>
        <w:t>opłaty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i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 xml:space="preserve">podatki (w tym podatek od towarów i usług), z uwzględnieniem ewentualnych </w:t>
      </w:r>
      <w:r w:rsidRPr="00EC4F49">
        <w:rPr>
          <w:rFonts w:ascii="Tahoma" w:hAnsi="Tahoma" w:cs="Tahoma"/>
        </w:rPr>
        <w:lastRenderedPageBreak/>
        <w:t>upustów i rabatów.</w:t>
      </w:r>
    </w:p>
    <w:p w14:paraId="5541608E" w14:textId="77777777" w:rsidR="00AE3F6C" w:rsidRPr="00EC4F49" w:rsidRDefault="00AE3F6C" w:rsidP="00AE3F6C">
      <w:pPr>
        <w:pStyle w:val="Akapitzlist"/>
        <w:tabs>
          <w:tab w:val="left" w:pos="492"/>
        </w:tabs>
        <w:ind w:left="141" w:right="138" w:firstLine="0"/>
        <w:rPr>
          <w:rFonts w:ascii="Tahoma" w:hAnsi="Tahoma" w:cs="Tahoma"/>
        </w:rPr>
      </w:pPr>
    </w:p>
    <w:p w14:paraId="631E3AB1" w14:textId="17F98D02" w:rsidR="00016D66" w:rsidRPr="00AE3F6C" w:rsidRDefault="00016D66" w:rsidP="00AE3F6C">
      <w:pPr>
        <w:pStyle w:val="Akapitzlist"/>
        <w:numPr>
          <w:ilvl w:val="0"/>
          <w:numId w:val="6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 xml:space="preserve">Wartość określona w § 5 ust. 4 może ulec zmianie w przypadku: </w:t>
      </w:r>
    </w:p>
    <w:p w14:paraId="3D30E622" w14:textId="040195F2" w:rsidR="00AE3F6C" w:rsidRPr="00AE3F6C" w:rsidRDefault="00AE3F6C" w:rsidP="00AE3F6C">
      <w:pPr>
        <w:pStyle w:val="Akapitzlist"/>
        <w:numPr>
          <w:ilvl w:val="0"/>
          <w:numId w:val="27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>zmiany ilości dostarczanego gazu ziemnego w odniesieniu do szacowanej w § 2 ust. 4 Umowy,</w:t>
      </w:r>
    </w:p>
    <w:p w14:paraId="11BC8B1F" w14:textId="7A594DD1" w:rsidR="00016D66" w:rsidRPr="00AE3F6C" w:rsidRDefault="00016D66" w:rsidP="00AE3F6C">
      <w:pPr>
        <w:pStyle w:val="Akapitzlist"/>
        <w:numPr>
          <w:ilvl w:val="0"/>
          <w:numId w:val="27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 xml:space="preserve">zmiany ceny netto paliwa gazowego w związku ze zmianą kwalifikacji w zakresie podatku akcyzowego, </w:t>
      </w:r>
    </w:p>
    <w:p w14:paraId="5A282892" w14:textId="70B0137D" w:rsidR="00016D66" w:rsidRPr="00AE3F6C" w:rsidRDefault="00016D66" w:rsidP="00AE3F6C">
      <w:pPr>
        <w:pStyle w:val="Akapitzlist"/>
        <w:numPr>
          <w:ilvl w:val="0"/>
          <w:numId w:val="27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 xml:space="preserve">Zmiany ceny jednostkowej paliwa gazowego oraz opłaty abonamentowej w związku ze zmianą Taryfy stosowanej dla odbiorców w gospodarstwie domowym zatwierdzonej przez Prezesa URE, bez konieczności zawierania Aneksu do Umowy, </w:t>
      </w:r>
    </w:p>
    <w:p w14:paraId="7DC08E99" w14:textId="5F2B8090" w:rsidR="00AE3F6C" w:rsidRPr="00AE3F6C" w:rsidRDefault="00016D66" w:rsidP="00AE3F6C">
      <w:pPr>
        <w:pStyle w:val="Akapitzlist"/>
        <w:numPr>
          <w:ilvl w:val="0"/>
          <w:numId w:val="27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 xml:space="preserve">zmiany stawek i cen za usługi dystrybucji w przypadku zatwierdzenia przez Prezesa URE zmiany Taryfy na usługi </w:t>
      </w:r>
      <w:proofErr w:type="spellStart"/>
      <w:r w:rsidRPr="00AE3F6C">
        <w:rPr>
          <w:rFonts w:ascii="Tahoma" w:hAnsi="Tahoma" w:cs="Tahoma"/>
        </w:rPr>
        <w:t>przesyłu</w:t>
      </w:r>
      <w:proofErr w:type="spellEnd"/>
      <w:r w:rsidRPr="00AE3F6C">
        <w:rPr>
          <w:rFonts w:ascii="Tahoma" w:hAnsi="Tahoma" w:cs="Tahoma"/>
        </w:rPr>
        <w:t xml:space="preserve"> gazu OSD, które miałyby obowiązywać w okresie obowiązywania umowy,</w:t>
      </w:r>
    </w:p>
    <w:p w14:paraId="09BA3FEB" w14:textId="77777777" w:rsidR="00AE3F6C" w:rsidRPr="00AE3F6C" w:rsidRDefault="00016D66" w:rsidP="00AE3F6C">
      <w:pPr>
        <w:pStyle w:val="Akapitzlist"/>
        <w:numPr>
          <w:ilvl w:val="0"/>
          <w:numId w:val="27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 xml:space="preserve">ustawowej zmiany stawki podatku VAT, </w:t>
      </w:r>
    </w:p>
    <w:p w14:paraId="2446831D" w14:textId="5C7EDB91" w:rsidR="00016D66" w:rsidRPr="00AE3F6C" w:rsidRDefault="00016D66" w:rsidP="00AE3F6C">
      <w:pPr>
        <w:pStyle w:val="Akapitzlist"/>
        <w:numPr>
          <w:ilvl w:val="0"/>
          <w:numId w:val="27"/>
        </w:numPr>
        <w:tabs>
          <w:tab w:val="left" w:pos="492"/>
        </w:tabs>
        <w:ind w:right="138"/>
        <w:rPr>
          <w:rFonts w:ascii="Tahoma" w:hAnsi="Tahoma" w:cs="Tahoma"/>
        </w:rPr>
      </w:pPr>
      <w:r w:rsidRPr="00AE3F6C">
        <w:rPr>
          <w:rFonts w:ascii="Tahoma" w:hAnsi="Tahoma" w:cs="Tahoma"/>
        </w:rPr>
        <w:t>ustawowej zmiany opodatkowania podatkiem akcyzowym, w wyniku czego zmianie ulegnie cena jednostkowa netto paliwa gazowego, o kwotę wynikającą ze zmiany tych stawek, bez konieczności zawierania Aneksu do Umowy, pod warunkiem powiadomienia zamawiającego o przedmiotowych zmianach.</w:t>
      </w:r>
    </w:p>
    <w:p w14:paraId="4148DFFD" w14:textId="77777777" w:rsidR="00016D66" w:rsidRPr="00AE3F6C" w:rsidRDefault="00016D66" w:rsidP="00016D66">
      <w:pPr>
        <w:tabs>
          <w:tab w:val="left" w:pos="492"/>
        </w:tabs>
        <w:ind w:right="138"/>
        <w:rPr>
          <w:rFonts w:ascii="Tahoma" w:hAnsi="Tahoma" w:cs="Tahoma"/>
        </w:rPr>
      </w:pPr>
    </w:p>
    <w:p w14:paraId="4648D7EF" w14:textId="77777777" w:rsidR="00745CE5" w:rsidRDefault="00745CE5">
      <w:pPr>
        <w:pStyle w:val="Tekstpodstawowy"/>
        <w:spacing w:before="59"/>
        <w:ind w:left="0" w:firstLine="0"/>
        <w:jc w:val="left"/>
      </w:pPr>
    </w:p>
    <w:p w14:paraId="7390CA88" w14:textId="77777777" w:rsidR="00745CE5" w:rsidRPr="00714F8E" w:rsidRDefault="00680C54">
      <w:pPr>
        <w:ind w:right="1"/>
        <w:jc w:val="center"/>
        <w:rPr>
          <w:rFonts w:ascii="Tahoma" w:hAnsi="Tahoma" w:cs="Tahoma"/>
          <w:b/>
        </w:rPr>
      </w:pPr>
      <w:r w:rsidRPr="00714F8E">
        <w:rPr>
          <w:rFonts w:ascii="Tahoma" w:hAnsi="Tahoma" w:cs="Tahoma"/>
          <w:b/>
        </w:rPr>
        <w:t xml:space="preserve">§ </w:t>
      </w:r>
      <w:r w:rsidRPr="00714F8E">
        <w:rPr>
          <w:rFonts w:ascii="Tahoma" w:hAnsi="Tahoma" w:cs="Tahoma"/>
          <w:b/>
          <w:spacing w:val="-10"/>
        </w:rPr>
        <w:t>6</w:t>
      </w:r>
    </w:p>
    <w:p w14:paraId="14B6B407" w14:textId="77777777" w:rsidR="00745CE5" w:rsidRPr="00714F8E" w:rsidRDefault="00680C54">
      <w:pPr>
        <w:spacing w:before="55"/>
        <w:ind w:right="1"/>
        <w:jc w:val="center"/>
        <w:rPr>
          <w:rFonts w:ascii="Tahoma" w:hAnsi="Tahoma" w:cs="Tahoma"/>
          <w:b/>
        </w:rPr>
      </w:pPr>
      <w:r w:rsidRPr="00714F8E">
        <w:rPr>
          <w:rFonts w:ascii="Tahoma" w:hAnsi="Tahoma" w:cs="Tahoma"/>
          <w:b/>
          <w:spacing w:val="-2"/>
        </w:rPr>
        <w:t>Obowiązywanie</w:t>
      </w:r>
      <w:r w:rsidRPr="00714F8E">
        <w:rPr>
          <w:rFonts w:ascii="Tahoma" w:hAnsi="Tahoma" w:cs="Tahoma"/>
          <w:b/>
        </w:rPr>
        <w:t xml:space="preserve"> </w:t>
      </w:r>
      <w:r w:rsidRPr="00714F8E">
        <w:rPr>
          <w:rFonts w:ascii="Tahoma" w:hAnsi="Tahoma" w:cs="Tahoma"/>
          <w:b/>
          <w:spacing w:val="-2"/>
        </w:rPr>
        <w:t>Umowy,</w:t>
      </w:r>
      <w:r w:rsidRPr="00714F8E">
        <w:rPr>
          <w:rFonts w:ascii="Tahoma" w:hAnsi="Tahoma" w:cs="Tahoma"/>
          <w:b/>
          <w:spacing w:val="2"/>
        </w:rPr>
        <w:t xml:space="preserve"> </w:t>
      </w:r>
      <w:r w:rsidRPr="00714F8E">
        <w:rPr>
          <w:rFonts w:ascii="Tahoma" w:hAnsi="Tahoma" w:cs="Tahoma"/>
          <w:b/>
          <w:spacing w:val="-2"/>
        </w:rPr>
        <w:t>wypowiedzenie</w:t>
      </w:r>
      <w:r w:rsidRPr="00714F8E">
        <w:rPr>
          <w:rFonts w:ascii="Tahoma" w:hAnsi="Tahoma" w:cs="Tahoma"/>
          <w:b/>
          <w:spacing w:val="2"/>
        </w:rPr>
        <w:t xml:space="preserve"> </w:t>
      </w:r>
      <w:r w:rsidRPr="00714F8E">
        <w:rPr>
          <w:rFonts w:ascii="Tahoma" w:hAnsi="Tahoma" w:cs="Tahoma"/>
          <w:b/>
          <w:spacing w:val="-2"/>
        </w:rPr>
        <w:t>Umowy,</w:t>
      </w:r>
      <w:r w:rsidRPr="00714F8E">
        <w:rPr>
          <w:rFonts w:ascii="Tahoma" w:hAnsi="Tahoma" w:cs="Tahoma"/>
          <w:b/>
          <w:spacing w:val="5"/>
        </w:rPr>
        <w:t xml:space="preserve"> </w:t>
      </w:r>
      <w:r w:rsidRPr="00714F8E">
        <w:rPr>
          <w:rFonts w:ascii="Tahoma" w:hAnsi="Tahoma" w:cs="Tahoma"/>
          <w:b/>
          <w:spacing w:val="-2"/>
        </w:rPr>
        <w:t>wstrzymanie</w:t>
      </w:r>
      <w:r w:rsidRPr="00714F8E">
        <w:rPr>
          <w:rFonts w:ascii="Tahoma" w:hAnsi="Tahoma" w:cs="Tahoma"/>
          <w:b/>
          <w:spacing w:val="3"/>
        </w:rPr>
        <w:t xml:space="preserve"> </w:t>
      </w:r>
      <w:r w:rsidRPr="00714F8E">
        <w:rPr>
          <w:rFonts w:ascii="Tahoma" w:hAnsi="Tahoma" w:cs="Tahoma"/>
          <w:b/>
          <w:spacing w:val="-2"/>
        </w:rPr>
        <w:t>dostaw</w:t>
      </w:r>
    </w:p>
    <w:p w14:paraId="40252452" w14:textId="754F1B88" w:rsidR="00745CE5" w:rsidRPr="00EC4F49" w:rsidRDefault="00680C54">
      <w:pPr>
        <w:pStyle w:val="Akapitzlist"/>
        <w:numPr>
          <w:ilvl w:val="0"/>
          <w:numId w:val="3"/>
        </w:numPr>
        <w:tabs>
          <w:tab w:val="left" w:pos="499"/>
          <w:tab w:val="left" w:pos="501"/>
        </w:tabs>
        <w:spacing w:before="59"/>
        <w:ind w:right="136"/>
        <w:rPr>
          <w:rFonts w:ascii="Tahoma" w:hAnsi="Tahoma" w:cs="Tahoma"/>
          <w:b/>
        </w:rPr>
      </w:pPr>
      <w:r w:rsidRPr="00EC4F49">
        <w:rPr>
          <w:rFonts w:ascii="Tahoma" w:hAnsi="Tahoma" w:cs="Tahoma"/>
        </w:rPr>
        <w:t>Umowa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zostaje</w:t>
      </w:r>
      <w:r w:rsidRPr="00EC4F49">
        <w:rPr>
          <w:rFonts w:ascii="Tahoma" w:hAnsi="Tahoma" w:cs="Tahoma"/>
          <w:spacing w:val="-4"/>
        </w:rPr>
        <w:t xml:space="preserve"> </w:t>
      </w:r>
      <w:r w:rsidRPr="00EC4F49">
        <w:rPr>
          <w:rFonts w:ascii="Tahoma" w:hAnsi="Tahoma" w:cs="Tahoma"/>
        </w:rPr>
        <w:t>zawarta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na</w:t>
      </w:r>
      <w:r w:rsidRPr="00EC4F49">
        <w:rPr>
          <w:rFonts w:ascii="Tahoma" w:hAnsi="Tahoma" w:cs="Tahoma"/>
          <w:spacing w:val="-4"/>
        </w:rPr>
        <w:t xml:space="preserve"> </w:t>
      </w:r>
      <w:r w:rsidRPr="00EC4F49">
        <w:rPr>
          <w:rFonts w:ascii="Tahoma" w:hAnsi="Tahoma" w:cs="Tahoma"/>
        </w:rPr>
        <w:t>czas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 xml:space="preserve">oznaczony </w:t>
      </w:r>
      <w:r w:rsidRPr="00EC4F49">
        <w:rPr>
          <w:rFonts w:ascii="Tahoma" w:hAnsi="Tahoma" w:cs="Tahoma"/>
          <w:b/>
          <w:u w:val="single"/>
        </w:rPr>
        <w:t>na</w:t>
      </w:r>
      <w:r w:rsidRPr="00EC4F49">
        <w:rPr>
          <w:rFonts w:ascii="Tahoma" w:hAnsi="Tahoma" w:cs="Tahoma"/>
          <w:b/>
          <w:spacing w:val="-3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okres</w:t>
      </w:r>
      <w:r w:rsidRPr="00EC4F49">
        <w:rPr>
          <w:rFonts w:ascii="Tahoma" w:hAnsi="Tahoma" w:cs="Tahoma"/>
          <w:b/>
          <w:spacing w:val="-2"/>
          <w:u w:val="single"/>
        </w:rPr>
        <w:t xml:space="preserve"> </w:t>
      </w:r>
      <w:r w:rsidR="00E07F69" w:rsidRPr="00EC4F49">
        <w:rPr>
          <w:rFonts w:ascii="Tahoma" w:hAnsi="Tahoma" w:cs="Tahoma"/>
          <w:b/>
          <w:u w:val="single"/>
        </w:rPr>
        <w:t>10</w:t>
      </w:r>
      <w:r w:rsidRPr="00EC4F49">
        <w:rPr>
          <w:rFonts w:ascii="Tahoma" w:hAnsi="Tahoma" w:cs="Tahoma"/>
          <w:b/>
          <w:spacing w:val="-2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miesięcy</w:t>
      </w:r>
      <w:r w:rsidRPr="00EC4F49">
        <w:rPr>
          <w:rFonts w:ascii="Tahoma" w:hAnsi="Tahoma" w:cs="Tahoma"/>
          <w:b/>
          <w:spacing w:val="-1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tj.</w:t>
      </w:r>
      <w:r w:rsidRPr="00EC4F49">
        <w:rPr>
          <w:rFonts w:ascii="Tahoma" w:hAnsi="Tahoma" w:cs="Tahoma"/>
          <w:b/>
          <w:spacing w:val="-1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od</w:t>
      </w:r>
      <w:r w:rsidRPr="00EC4F49">
        <w:rPr>
          <w:rFonts w:ascii="Tahoma" w:hAnsi="Tahoma" w:cs="Tahoma"/>
          <w:b/>
          <w:spacing w:val="-3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dnia</w:t>
      </w:r>
      <w:r w:rsidRPr="00EC4F49">
        <w:rPr>
          <w:rFonts w:ascii="Tahoma" w:hAnsi="Tahoma" w:cs="Tahoma"/>
          <w:b/>
          <w:spacing w:val="-3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01.0</w:t>
      </w:r>
      <w:r w:rsidR="00287903" w:rsidRPr="00EC4F49">
        <w:rPr>
          <w:rFonts w:ascii="Tahoma" w:hAnsi="Tahoma" w:cs="Tahoma"/>
          <w:b/>
          <w:u w:val="single"/>
        </w:rPr>
        <w:t>3</w:t>
      </w:r>
      <w:r w:rsidRPr="00EC4F49">
        <w:rPr>
          <w:rFonts w:ascii="Tahoma" w:hAnsi="Tahoma" w:cs="Tahoma"/>
          <w:b/>
          <w:u w:val="single"/>
        </w:rPr>
        <w:t>.202</w:t>
      </w:r>
      <w:r w:rsidR="00287903" w:rsidRPr="00EC4F49">
        <w:rPr>
          <w:rFonts w:ascii="Tahoma" w:hAnsi="Tahoma" w:cs="Tahoma"/>
          <w:b/>
          <w:u w:val="single"/>
        </w:rPr>
        <w:t>7</w:t>
      </w:r>
      <w:r w:rsidRPr="00EC4F49">
        <w:rPr>
          <w:rFonts w:ascii="Tahoma" w:hAnsi="Tahoma" w:cs="Tahoma"/>
          <w:b/>
          <w:spacing w:val="-4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r.-</w:t>
      </w:r>
      <w:r w:rsidRPr="00EC4F49">
        <w:rPr>
          <w:rFonts w:ascii="Tahoma" w:hAnsi="Tahoma" w:cs="Tahoma"/>
          <w:b/>
          <w:spacing w:val="-2"/>
          <w:u w:val="single"/>
        </w:rPr>
        <w:t xml:space="preserve"> </w:t>
      </w:r>
      <w:r w:rsidRPr="00EC4F49">
        <w:rPr>
          <w:rFonts w:ascii="Tahoma" w:hAnsi="Tahoma" w:cs="Tahoma"/>
          <w:b/>
          <w:u w:val="single"/>
        </w:rPr>
        <w:t>termin</w:t>
      </w:r>
      <w:r w:rsidRPr="00EC4F49">
        <w:rPr>
          <w:rFonts w:ascii="Tahoma" w:hAnsi="Tahoma" w:cs="Tahoma"/>
          <w:b/>
        </w:rPr>
        <w:t xml:space="preserve"> </w:t>
      </w:r>
      <w:r w:rsidRPr="00EC4F49">
        <w:rPr>
          <w:rFonts w:ascii="Tahoma" w:hAnsi="Tahoma" w:cs="Tahoma"/>
          <w:b/>
          <w:u w:val="single"/>
        </w:rPr>
        <w:t>rozpoczęcia dostaw gazu, po pozytywnie przeprowadzonej procedurze zmiany sprzedawcy i</w:t>
      </w:r>
      <w:r w:rsidRPr="00EC4F49">
        <w:rPr>
          <w:rFonts w:ascii="Tahoma" w:hAnsi="Tahoma" w:cs="Tahoma"/>
          <w:b/>
        </w:rPr>
        <w:t xml:space="preserve"> </w:t>
      </w:r>
      <w:r w:rsidRPr="00EC4F49">
        <w:rPr>
          <w:rFonts w:ascii="Tahoma" w:hAnsi="Tahoma" w:cs="Tahoma"/>
          <w:b/>
          <w:u w:val="single"/>
        </w:rPr>
        <w:t xml:space="preserve">skutecznym zgłoszeniu umowy do Operatora Systemu </w:t>
      </w:r>
      <w:r w:rsidRPr="00EC4F49">
        <w:rPr>
          <w:rFonts w:ascii="Tahoma" w:hAnsi="Tahoma" w:cs="Tahoma"/>
          <w:b/>
          <w:u w:val="single"/>
        </w:rPr>
        <w:t>Dystrybucyjnego.</w:t>
      </w:r>
    </w:p>
    <w:p w14:paraId="6BEF24F8" w14:textId="77777777" w:rsidR="00745CE5" w:rsidRPr="00EC4F49" w:rsidRDefault="00680C54">
      <w:pPr>
        <w:pStyle w:val="Akapitzlist"/>
        <w:numPr>
          <w:ilvl w:val="0"/>
          <w:numId w:val="3"/>
        </w:numPr>
        <w:tabs>
          <w:tab w:val="left" w:pos="499"/>
          <w:tab w:val="left" w:pos="501"/>
        </w:tabs>
        <w:ind w:right="141"/>
        <w:rPr>
          <w:rFonts w:ascii="Tahoma" w:hAnsi="Tahoma" w:cs="Tahoma"/>
        </w:rPr>
      </w:pPr>
      <w:r w:rsidRPr="00EC4F49">
        <w:rPr>
          <w:rFonts w:ascii="Tahoma" w:hAnsi="Tahoma" w:cs="Tahoma"/>
        </w:rPr>
        <w:t>Dostawy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odbywać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się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będą</w:t>
      </w:r>
      <w:r w:rsidRPr="00EC4F49">
        <w:rPr>
          <w:rFonts w:ascii="Tahoma" w:hAnsi="Tahoma" w:cs="Tahoma"/>
          <w:spacing w:val="-3"/>
        </w:rPr>
        <w:t xml:space="preserve"> </w:t>
      </w:r>
      <w:r w:rsidRPr="00EC4F49">
        <w:rPr>
          <w:rFonts w:ascii="Tahoma" w:hAnsi="Tahoma" w:cs="Tahoma"/>
        </w:rPr>
        <w:t>w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okresie wskazanym</w:t>
      </w:r>
      <w:r w:rsidRPr="00EC4F49">
        <w:rPr>
          <w:rFonts w:ascii="Tahoma" w:hAnsi="Tahoma" w:cs="Tahoma"/>
          <w:spacing w:val="-4"/>
        </w:rPr>
        <w:t xml:space="preserve"> </w:t>
      </w:r>
      <w:r w:rsidRPr="00EC4F49">
        <w:rPr>
          <w:rFonts w:ascii="Tahoma" w:hAnsi="Tahoma" w:cs="Tahoma"/>
        </w:rPr>
        <w:t>w ust. 1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niniejszego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paragrafu,</w:t>
      </w:r>
      <w:r w:rsidRPr="00EC4F49">
        <w:rPr>
          <w:rFonts w:ascii="Tahoma" w:hAnsi="Tahoma" w:cs="Tahoma"/>
          <w:spacing w:val="-2"/>
        </w:rPr>
        <w:t xml:space="preserve"> </w:t>
      </w:r>
      <w:r w:rsidRPr="00EC4F49">
        <w:rPr>
          <w:rFonts w:ascii="Tahoma" w:hAnsi="Tahoma" w:cs="Tahoma"/>
        </w:rPr>
        <w:t>z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 xml:space="preserve">zastrzeżeniem, że warunkiem rozpoczęcia dostaw jest rozwiązanie dotychczasowych umów na kompleksową dostawę gazu ziemnego oraz skuteczne przeprowadzenie </w:t>
      </w:r>
      <w:r w:rsidRPr="00EC4F49">
        <w:rPr>
          <w:rFonts w:ascii="Tahoma" w:hAnsi="Tahoma" w:cs="Tahoma"/>
        </w:rPr>
        <w:t>procedury zmiany Sprzedawcy.</w:t>
      </w:r>
    </w:p>
    <w:p w14:paraId="506A2D5D" w14:textId="014BA6F3" w:rsidR="00745CE5" w:rsidRPr="00EC4F49" w:rsidRDefault="00680C54">
      <w:pPr>
        <w:pStyle w:val="Akapitzlist"/>
        <w:numPr>
          <w:ilvl w:val="0"/>
          <w:numId w:val="3"/>
        </w:numPr>
        <w:tabs>
          <w:tab w:val="left" w:pos="499"/>
          <w:tab w:val="left" w:pos="501"/>
        </w:tabs>
        <w:ind w:right="135"/>
        <w:rPr>
          <w:rFonts w:ascii="Tahoma" w:hAnsi="Tahoma" w:cs="Tahoma"/>
        </w:rPr>
      </w:pPr>
      <w:r w:rsidRPr="00EC4F49">
        <w:rPr>
          <w:rFonts w:ascii="Tahoma" w:hAnsi="Tahoma" w:cs="Tahoma"/>
        </w:rPr>
        <w:t>Strony postanawiają, że na wniosek Zamawiającego możliwe jest zaprzestanie kompleksowej dostawy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gazu</w:t>
      </w:r>
      <w:r w:rsidRPr="00EC4F49">
        <w:rPr>
          <w:rFonts w:ascii="Tahoma" w:hAnsi="Tahoma" w:cs="Tahoma"/>
          <w:spacing w:val="-4"/>
        </w:rPr>
        <w:t xml:space="preserve"> </w:t>
      </w:r>
      <w:r w:rsidRPr="00EC4F49">
        <w:rPr>
          <w:rFonts w:ascii="Tahoma" w:hAnsi="Tahoma" w:cs="Tahoma"/>
        </w:rPr>
        <w:t>ziemnego</w:t>
      </w:r>
      <w:r w:rsidRPr="00EC4F49">
        <w:rPr>
          <w:rFonts w:ascii="Tahoma" w:hAnsi="Tahoma" w:cs="Tahoma"/>
          <w:spacing w:val="-1"/>
        </w:rPr>
        <w:t xml:space="preserve"> </w:t>
      </w:r>
      <w:r w:rsidRPr="00EC4F49">
        <w:rPr>
          <w:rFonts w:ascii="Tahoma" w:hAnsi="Tahoma" w:cs="Tahoma"/>
        </w:rPr>
        <w:t>dla</w:t>
      </w:r>
      <w:r w:rsidRPr="00EC4F49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</w:rPr>
        <w:t>poszczególnych</w:t>
      </w:r>
      <w:r w:rsidRPr="00EC4F49">
        <w:rPr>
          <w:rFonts w:ascii="Tahoma" w:hAnsi="Tahoma" w:cs="Tahoma"/>
          <w:spacing w:val="-6"/>
        </w:rPr>
        <w:t xml:space="preserve"> </w:t>
      </w:r>
      <w:r w:rsidRPr="00EC4F49">
        <w:rPr>
          <w:rFonts w:ascii="Tahoma" w:hAnsi="Tahoma" w:cs="Tahoma"/>
        </w:rPr>
        <w:t>punktów</w:t>
      </w:r>
      <w:r w:rsidRPr="00EC4F49">
        <w:rPr>
          <w:rFonts w:ascii="Tahoma" w:hAnsi="Tahoma" w:cs="Tahoma"/>
          <w:spacing w:val="-3"/>
        </w:rPr>
        <w:t xml:space="preserve"> </w:t>
      </w:r>
      <w:r w:rsidRPr="00EC4F49">
        <w:rPr>
          <w:rFonts w:ascii="Tahoma" w:hAnsi="Tahoma" w:cs="Tahoma"/>
        </w:rPr>
        <w:t>poboru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ujętych</w:t>
      </w:r>
      <w:r w:rsidRPr="00EC4F49">
        <w:rPr>
          <w:rFonts w:ascii="Tahoma" w:hAnsi="Tahoma" w:cs="Tahoma"/>
          <w:spacing w:val="-7"/>
        </w:rPr>
        <w:t xml:space="preserve"> </w:t>
      </w:r>
      <w:r w:rsidRPr="00EC4F49">
        <w:rPr>
          <w:rFonts w:ascii="Tahoma" w:hAnsi="Tahoma" w:cs="Tahoma"/>
        </w:rPr>
        <w:t>w</w:t>
      </w:r>
      <w:r w:rsidRPr="00EC4F49">
        <w:rPr>
          <w:rFonts w:ascii="Tahoma" w:hAnsi="Tahoma" w:cs="Tahoma"/>
          <w:spacing w:val="-5"/>
        </w:rPr>
        <w:t xml:space="preserve"> </w:t>
      </w:r>
      <w:r w:rsidRPr="00EC4F49">
        <w:rPr>
          <w:rFonts w:ascii="Tahoma" w:hAnsi="Tahoma" w:cs="Tahoma"/>
        </w:rPr>
        <w:t>załączniku</w:t>
      </w:r>
      <w:r w:rsidRPr="00EC4F49">
        <w:rPr>
          <w:rFonts w:ascii="Tahoma" w:hAnsi="Tahoma" w:cs="Tahoma"/>
          <w:spacing w:val="-5"/>
        </w:rPr>
        <w:t xml:space="preserve"> </w:t>
      </w:r>
      <w:r w:rsidRPr="00EC4F49">
        <w:rPr>
          <w:rFonts w:ascii="Tahoma" w:hAnsi="Tahoma" w:cs="Tahoma"/>
        </w:rPr>
        <w:t>nr</w:t>
      </w:r>
      <w:r w:rsidRPr="00EC4F49">
        <w:rPr>
          <w:rFonts w:ascii="Tahoma" w:hAnsi="Tahoma" w:cs="Tahoma"/>
          <w:spacing w:val="-6"/>
        </w:rPr>
        <w:t xml:space="preserve"> </w:t>
      </w:r>
      <w:r w:rsidR="00EC4F49" w:rsidRPr="00EC4F49">
        <w:rPr>
          <w:rFonts w:ascii="Tahoma" w:hAnsi="Tahoma" w:cs="Tahoma"/>
        </w:rPr>
        <w:t xml:space="preserve">1 </w:t>
      </w:r>
      <w:r w:rsidRPr="00EC4F49">
        <w:rPr>
          <w:rFonts w:ascii="Tahoma" w:hAnsi="Tahoma" w:cs="Tahoma"/>
        </w:rPr>
        <w:t>do</w:t>
      </w:r>
      <w:r w:rsidRPr="00EC4F49">
        <w:rPr>
          <w:rFonts w:ascii="Tahoma" w:hAnsi="Tahoma" w:cs="Tahoma"/>
          <w:spacing w:val="-5"/>
        </w:rPr>
        <w:t xml:space="preserve"> </w:t>
      </w:r>
      <w:r w:rsidRPr="00EC4F49">
        <w:rPr>
          <w:rFonts w:ascii="Tahoma" w:hAnsi="Tahoma" w:cs="Tahoma"/>
        </w:rPr>
        <w:t>Umowy i nie stanowi ono rozwiązania całej Umowy, chyba</w:t>
      </w:r>
      <w:r w:rsidRPr="00EC4F49">
        <w:rPr>
          <w:rFonts w:ascii="Tahoma" w:hAnsi="Tahoma" w:cs="Tahoma"/>
        </w:rPr>
        <w:t>, że przedmiotem wypowiedzenia są wszystkie punkty poboru określone w załączniku nr 1.</w:t>
      </w:r>
    </w:p>
    <w:p w14:paraId="145B1896" w14:textId="77777777" w:rsidR="00745CE5" w:rsidRPr="00185DE1" w:rsidRDefault="00680C54">
      <w:pPr>
        <w:pStyle w:val="Akapitzlist"/>
        <w:numPr>
          <w:ilvl w:val="0"/>
          <w:numId w:val="3"/>
        </w:numPr>
        <w:tabs>
          <w:tab w:val="left" w:pos="499"/>
          <w:tab w:val="left" w:pos="501"/>
        </w:tabs>
        <w:ind w:right="136"/>
        <w:rPr>
          <w:rFonts w:ascii="Tahoma" w:hAnsi="Tahoma" w:cs="Tahoma"/>
        </w:rPr>
      </w:pPr>
      <w:r w:rsidRPr="00185DE1">
        <w:rPr>
          <w:rFonts w:ascii="Tahoma" w:hAnsi="Tahoma" w:cs="Tahoma"/>
        </w:rPr>
        <w:t>W razie wystąpienia istotnej zmiany okoliczności powodującej, że wykonanie Umowy nie leży w interesie publicznym, czego nie można było przewidzieć w chwili zawarcia Umow</w:t>
      </w:r>
      <w:r w:rsidRPr="00185DE1">
        <w:rPr>
          <w:rFonts w:ascii="Tahoma" w:hAnsi="Tahoma" w:cs="Tahoma"/>
        </w:rPr>
        <w:t>y, Zamawiający może wypowiedzieć umowę w terminie 30 dni od powzięcia wiadomości o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powyższych okolicznościach.</w:t>
      </w:r>
      <w:r w:rsidRPr="00185DE1">
        <w:rPr>
          <w:rFonts w:ascii="Tahoma" w:hAnsi="Tahoma" w:cs="Tahoma"/>
          <w:spacing w:val="-7"/>
        </w:rPr>
        <w:t xml:space="preserve"> </w:t>
      </w:r>
      <w:r w:rsidRPr="00185DE1">
        <w:rPr>
          <w:rFonts w:ascii="Tahoma" w:hAnsi="Tahoma" w:cs="Tahoma"/>
        </w:rPr>
        <w:t>W</w:t>
      </w:r>
      <w:r w:rsidRPr="00185DE1">
        <w:rPr>
          <w:rFonts w:ascii="Tahoma" w:hAnsi="Tahoma" w:cs="Tahoma"/>
          <w:spacing w:val="-10"/>
        </w:rPr>
        <w:t xml:space="preserve"> </w:t>
      </w:r>
      <w:r w:rsidRPr="00185DE1">
        <w:rPr>
          <w:rFonts w:ascii="Tahoma" w:hAnsi="Tahoma" w:cs="Tahoma"/>
        </w:rPr>
        <w:t>takim</w:t>
      </w:r>
      <w:r w:rsidRPr="00185DE1">
        <w:rPr>
          <w:rFonts w:ascii="Tahoma" w:hAnsi="Tahoma" w:cs="Tahoma"/>
          <w:spacing w:val="-9"/>
        </w:rPr>
        <w:t xml:space="preserve"> </w:t>
      </w:r>
      <w:r w:rsidRPr="00185DE1">
        <w:rPr>
          <w:rFonts w:ascii="Tahoma" w:hAnsi="Tahoma" w:cs="Tahoma"/>
        </w:rPr>
        <w:t>przypadku</w:t>
      </w:r>
      <w:r w:rsidRPr="00185DE1">
        <w:rPr>
          <w:rFonts w:ascii="Tahoma" w:hAnsi="Tahoma" w:cs="Tahoma"/>
          <w:spacing w:val="-8"/>
        </w:rPr>
        <w:t xml:space="preserve"> </w:t>
      </w:r>
      <w:r w:rsidRPr="00185DE1">
        <w:rPr>
          <w:rFonts w:ascii="Tahoma" w:hAnsi="Tahoma" w:cs="Tahoma"/>
        </w:rPr>
        <w:t>Wykonawcy</w:t>
      </w:r>
      <w:r w:rsidRPr="00185DE1">
        <w:rPr>
          <w:rFonts w:ascii="Tahoma" w:hAnsi="Tahoma" w:cs="Tahoma"/>
          <w:spacing w:val="-7"/>
        </w:rPr>
        <w:t xml:space="preserve"> </w:t>
      </w:r>
      <w:r w:rsidRPr="00185DE1">
        <w:rPr>
          <w:rFonts w:ascii="Tahoma" w:hAnsi="Tahoma" w:cs="Tahoma"/>
        </w:rPr>
        <w:t>przysługuje</w:t>
      </w:r>
      <w:r w:rsidRPr="00185DE1">
        <w:rPr>
          <w:rFonts w:ascii="Tahoma" w:hAnsi="Tahoma" w:cs="Tahoma"/>
          <w:spacing w:val="-7"/>
        </w:rPr>
        <w:t xml:space="preserve"> </w:t>
      </w:r>
      <w:r w:rsidRPr="00185DE1">
        <w:rPr>
          <w:rFonts w:ascii="Tahoma" w:hAnsi="Tahoma" w:cs="Tahoma"/>
        </w:rPr>
        <w:t>jedynie</w:t>
      </w:r>
      <w:r w:rsidRPr="00185DE1">
        <w:rPr>
          <w:rFonts w:ascii="Tahoma" w:hAnsi="Tahoma" w:cs="Tahoma"/>
          <w:spacing w:val="-8"/>
        </w:rPr>
        <w:t xml:space="preserve"> </w:t>
      </w:r>
      <w:r w:rsidRPr="00185DE1">
        <w:rPr>
          <w:rFonts w:ascii="Tahoma" w:hAnsi="Tahoma" w:cs="Tahoma"/>
        </w:rPr>
        <w:t>wynagrodzenie</w:t>
      </w:r>
      <w:r w:rsidRPr="00185DE1">
        <w:rPr>
          <w:rFonts w:ascii="Tahoma" w:hAnsi="Tahoma" w:cs="Tahoma"/>
          <w:spacing w:val="-7"/>
        </w:rPr>
        <w:t xml:space="preserve"> </w:t>
      </w:r>
      <w:r w:rsidRPr="00185DE1">
        <w:rPr>
          <w:rFonts w:ascii="Tahoma" w:hAnsi="Tahoma" w:cs="Tahoma"/>
        </w:rPr>
        <w:t>należne</w:t>
      </w:r>
      <w:r w:rsidRPr="00185DE1">
        <w:rPr>
          <w:rFonts w:ascii="Tahoma" w:hAnsi="Tahoma" w:cs="Tahoma"/>
          <w:spacing w:val="-7"/>
        </w:rPr>
        <w:t xml:space="preserve"> </w:t>
      </w:r>
      <w:r w:rsidRPr="00185DE1">
        <w:rPr>
          <w:rFonts w:ascii="Tahoma" w:hAnsi="Tahoma" w:cs="Tahoma"/>
        </w:rPr>
        <w:t>mu</w:t>
      </w:r>
      <w:r w:rsidRPr="00185DE1">
        <w:rPr>
          <w:rFonts w:ascii="Tahoma" w:hAnsi="Tahoma" w:cs="Tahoma"/>
          <w:spacing w:val="-9"/>
        </w:rPr>
        <w:t xml:space="preserve"> </w:t>
      </w:r>
      <w:r w:rsidRPr="00185DE1">
        <w:rPr>
          <w:rFonts w:ascii="Tahoma" w:hAnsi="Tahoma" w:cs="Tahoma"/>
        </w:rPr>
        <w:t>z tytułu wykonania części Umowy.</w:t>
      </w:r>
    </w:p>
    <w:p w14:paraId="7BD300C4" w14:textId="34250BFB" w:rsidR="00287903" w:rsidRPr="00185DE1" w:rsidRDefault="00287903" w:rsidP="00287903">
      <w:pPr>
        <w:pStyle w:val="Akapitzlist"/>
        <w:numPr>
          <w:ilvl w:val="0"/>
          <w:numId w:val="3"/>
        </w:numPr>
        <w:tabs>
          <w:tab w:val="left" w:pos="499"/>
          <w:tab w:val="left" w:pos="501"/>
        </w:tabs>
        <w:ind w:right="143"/>
        <w:rPr>
          <w:rFonts w:ascii="Tahoma" w:hAnsi="Tahoma" w:cs="Tahoma"/>
        </w:rPr>
      </w:pPr>
      <w:r w:rsidRPr="00185DE1">
        <w:rPr>
          <w:rFonts w:ascii="Tahoma" w:hAnsi="Tahoma" w:cs="Tahoma"/>
        </w:rPr>
        <w:t>Rozwiązanie Umowy kompleksowej może nastąpić za wypowiedzeniem przez każdą ze Stron z zachowaniem jedno (1) miesięcznego okresu wypowiedzenia w przypadku rażącego naruszania postanowień Umowy lub istotnych postanowień IRIESD przez drugą Stronę, pomimo uprzedniego wezwania jej do zaniechania naruszeń i usunięcia ich skutków w wyznaczonym terminie</w:t>
      </w:r>
    </w:p>
    <w:p w14:paraId="0466D573" w14:textId="77777777" w:rsidR="00287903" w:rsidRPr="00185DE1" w:rsidRDefault="00287903" w:rsidP="00287903">
      <w:pPr>
        <w:tabs>
          <w:tab w:val="left" w:pos="499"/>
          <w:tab w:val="left" w:pos="501"/>
        </w:tabs>
        <w:ind w:right="143"/>
        <w:jc w:val="both"/>
        <w:rPr>
          <w:rFonts w:ascii="Tahoma" w:hAnsi="Tahoma" w:cs="Tahoma"/>
        </w:rPr>
      </w:pPr>
    </w:p>
    <w:p w14:paraId="56776F26" w14:textId="77777777" w:rsidR="00745CE5" w:rsidRPr="00185DE1" w:rsidRDefault="00680C54">
      <w:pPr>
        <w:pStyle w:val="Akapitzlist"/>
        <w:numPr>
          <w:ilvl w:val="0"/>
          <w:numId w:val="3"/>
        </w:numPr>
        <w:tabs>
          <w:tab w:val="left" w:pos="499"/>
          <w:tab w:val="left" w:pos="501"/>
        </w:tabs>
        <w:ind w:right="140"/>
        <w:rPr>
          <w:rFonts w:ascii="Tahoma" w:hAnsi="Tahoma" w:cs="Tahoma"/>
        </w:rPr>
      </w:pPr>
      <w:r w:rsidRPr="00185DE1">
        <w:rPr>
          <w:rFonts w:ascii="Tahoma" w:hAnsi="Tahoma" w:cs="Tahoma"/>
          <w:spacing w:val="-2"/>
        </w:rPr>
        <w:t>Umowa może</w:t>
      </w:r>
      <w:r w:rsidRPr="00185DE1">
        <w:rPr>
          <w:rFonts w:ascii="Tahoma" w:hAnsi="Tahoma" w:cs="Tahoma"/>
          <w:spacing w:val="-3"/>
        </w:rPr>
        <w:t xml:space="preserve"> </w:t>
      </w:r>
      <w:r w:rsidRPr="00185DE1">
        <w:rPr>
          <w:rFonts w:ascii="Tahoma" w:hAnsi="Tahoma" w:cs="Tahoma"/>
          <w:spacing w:val="-2"/>
        </w:rPr>
        <w:t>być</w:t>
      </w:r>
      <w:r w:rsidRPr="00185DE1">
        <w:rPr>
          <w:rFonts w:ascii="Tahoma" w:hAnsi="Tahoma" w:cs="Tahoma"/>
          <w:spacing w:val="-3"/>
        </w:rPr>
        <w:t xml:space="preserve"> </w:t>
      </w:r>
      <w:r w:rsidRPr="00185DE1">
        <w:rPr>
          <w:rFonts w:ascii="Tahoma" w:hAnsi="Tahoma" w:cs="Tahoma"/>
          <w:spacing w:val="-2"/>
        </w:rPr>
        <w:t>rozwiązana przez</w:t>
      </w:r>
      <w:r w:rsidRPr="00185DE1">
        <w:rPr>
          <w:rFonts w:ascii="Tahoma" w:hAnsi="Tahoma" w:cs="Tahoma"/>
          <w:spacing w:val="-4"/>
        </w:rPr>
        <w:t xml:space="preserve"> </w:t>
      </w:r>
      <w:r w:rsidRPr="00185DE1">
        <w:rPr>
          <w:rFonts w:ascii="Tahoma" w:hAnsi="Tahoma" w:cs="Tahoma"/>
          <w:spacing w:val="-2"/>
        </w:rPr>
        <w:t>Zamawiającego w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  <w:spacing w:val="-2"/>
        </w:rPr>
        <w:t>trybie natychmiastowym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  <w:spacing w:val="-2"/>
        </w:rPr>
        <w:t>w</w:t>
      </w:r>
      <w:r w:rsidRPr="00185DE1">
        <w:rPr>
          <w:rFonts w:ascii="Tahoma" w:hAnsi="Tahoma" w:cs="Tahoma"/>
          <w:spacing w:val="-3"/>
        </w:rPr>
        <w:t xml:space="preserve"> </w:t>
      </w:r>
      <w:r w:rsidRPr="00185DE1">
        <w:rPr>
          <w:rFonts w:ascii="Tahoma" w:hAnsi="Tahoma" w:cs="Tahoma"/>
          <w:spacing w:val="-2"/>
        </w:rPr>
        <w:t>przypadku</w:t>
      </w:r>
      <w:r w:rsidRPr="00185DE1">
        <w:rPr>
          <w:rFonts w:ascii="Tahoma" w:hAnsi="Tahoma" w:cs="Tahoma"/>
          <w:spacing w:val="-4"/>
        </w:rPr>
        <w:t xml:space="preserve"> </w:t>
      </w:r>
      <w:r w:rsidRPr="00185DE1">
        <w:rPr>
          <w:rFonts w:ascii="Tahoma" w:hAnsi="Tahoma" w:cs="Tahoma"/>
          <w:spacing w:val="-2"/>
        </w:rPr>
        <w:t xml:space="preserve">utraty </w:t>
      </w:r>
      <w:r w:rsidRPr="00185DE1">
        <w:rPr>
          <w:rFonts w:ascii="Tahoma" w:hAnsi="Tahoma" w:cs="Tahoma"/>
        </w:rPr>
        <w:t xml:space="preserve">przez Wykonawcę uprawnień przewidzianych obowiązującymi przepisami do realizacji niniejszej </w:t>
      </w:r>
      <w:r w:rsidRPr="00185DE1">
        <w:rPr>
          <w:rFonts w:ascii="Tahoma" w:hAnsi="Tahoma" w:cs="Tahoma"/>
          <w:spacing w:val="-2"/>
        </w:rPr>
        <w:t>umowy.</w:t>
      </w:r>
    </w:p>
    <w:p w14:paraId="3AE1730B" w14:textId="77777777" w:rsidR="002D0F34" w:rsidRPr="00185DE1" w:rsidRDefault="00680C54">
      <w:pPr>
        <w:pStyle w:val="Akapitzlist"/>
        <w:numPr>
          <w:ilvl w:val="0"/>
          <w:numId w:val="3"/>
        </w:numPr>
        <w:tabs>
          <w:tab w:val="left" w:pos="499"/>
        </w:tabs>
        <w:spacing w:before="1"/>
        <w:ind w:left="499" w:hanging="358"/>
        <w:rPr>
          <w:rFonts w:ascii="Tahoma" w:hAnsi="Tahoma" w:cs="Tahoma"/>
        </w:rPr>
      </w:pPr>
      <w:r w:rsidRPr="00185DE1">
        <w:rPr>
          <w:rFonts w:ascii="Tahoma" w:hAnsi="Tahoma" w:cs="Tahoma"/>
        </w:rPr>
        <w:t>Rozwiązani</w:t>
      </w:r>
      <w:r w:rsidRPr="00185DE1">
        <w:rPr>
          <w:rFonts w:ascii="Tahoma" w:hAnsi="Tahoma" w:cs="Tahoma"/>
        </w:rPr>
        <w:t>e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Umowy</w:t>
      </w:r>
      <w:r w:rsidRPr="00185DE1">
        <w:rPr>
          <w:rFonts w:ascii="Tahoma" w:hAnsi="Tahoma" w:cs="Tahoma"/>
          <w:spacing w:val="-9"/>
        </w:rPr>
        <w:t xml:space="preserve"> </w:t>
      </w:r>
      <w:r w:rsidRPr="00185DE1">
        <w:rPr>
          <w:rFonts w:ascii="Tahoma" w:hAnsi="Tahoma" w:cs="Tahoma"/>
        </w:rPr>
        <w:t>może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nastąpić</w:t>
      </w:r>
      <w:r w:rsidRPr="00185DE1">
        <w:rPr>
          <w:rFonts w:ascii="Tahoma" w:hAnsi="Tahoma" w:cs="Tahoma"/>
          <w:spacing w:val="-9"/>
        </w:rPr>
        <w:t xml:space="preserve"> </w:t>
      </w:r>
      <w:r w:rsidRPr="00185DE1">
        <w:rPr>
          <w:rFonts w:ascii="Tahoma" w:hAnsi="Tahoma" w:cs="Tahoma"/>
        </w:rPr>
        <w:t>w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</w:rPr>
        <w:t>każdym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</w:rPr>
        <w:t>czasie</w:t>
      </w:r>
      <w:r w:rsidRPr="00185DE1">
        <w:rPr>
          <w:rFonts w:ascii="Tahoma" w:hAnsi="Tahoma" w:cs="Tahoma"/>
          <w:spacing w:val="-10"/>
        </w:rPr>
        <w:t xml:space="preserve"> </w:t>
      </w:r>
      <w:r w:rsidRPr="00185DE1">
        <w:rPr>
          <w:rFonts w:ascii="Tahoma" w:hAnsi="Tahoma" w:cs="Tahoma"/>
        </w:rPr>
        <w:t>za</w:t>
      </w:r>
      <w:r w:rsidRPr="00185DE1">
        <w:rPr>
          <w:rFonts w:ascii="Tahoma" w:hAnsi="Tahoma" w:cs="Tahoma"/>
          <w:spacing w:val="-9"/>
        </w:rPr>
        <w:t xml:space="preserve"> </w:t>
      </w:r>
      <w:r w:rsidRPr="00185DE1">
        <w:rPr>
          <w:rFonts w:ascii="Tahoma" w:hAnsi="Tahoma" w:cs="Tahoma"/>
        </w:rPr>
        <w:t>pisemnym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</w:rPr>
        <w:t>porozumieniem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  <w:spacing w:val="-2"/>
        </w:rPr>
        <w:t>Stron.</w:t>
      </w:r>
      <w:r w:rsidR="002D0F34" w:rsidRPr="00185DE1">
        <w:rPr>
          <w:rFonts w:ascii="Tahoma" w:hAnsi="Tahoma" w:cs="Tahoma"/>
        </w:rPr>
        <w:t xml:space="preserve"> </w:t>
      </w:r>
    </w:p>
    <w:p w14:paraId="0FBF76B8" w14:textId="77777777" w:rsidR="002D0F34" w:rsidRPr="00185DE1" w:rsidRDefault="002D0F34">
      <w:pPr>
        <w:pStyle w:val="Akapitzlist"/>
        <w:numPr>
          <w:ilvl w:val="0"/>
          <w:numId w:val="3"/>
        </w:numPr>
        <w:tabs>
          <w:tab w:val="left" w:pos="499"/>
        </w:tabs>
        <w:spacing w:before="1"/>
        <w:ind w:left="499" w:hanging="358"/>
        <w:rPr>
          <w:rFonts w:ascii="Tahoma" w:hAnsi="Tahoma" w:cs="Tahoma"/>
        </w:rPr>
      </w:pPr>
      <w:r w:rsidRPr="00185DE1">
        <w:rPr>
          <w:rFonts w:ascii="Tahoma" w:hAnsi="Tahoma" w:cs="Tahoma"/>
        </w:rPr>
        <w:t xml:space="preserve">Dopuszcza się możliwość zmiany umowy w następującym zakresie: </w:t>
      </w:r>
    </w:p>
    <w:p w14:paraId="1AC3E0D7" w14:textId="07B40631" w:rsidR="00EA0CFA" w:rsidRPr="00185DE1" w:rsidRDefault="00C94ABA" w:rsidP="00A94778">
      <w:pPr>
        <w:tabs>
          <w:tab w:val="left" w:pos="499"/>
        </w:tabs>
        <w:spacing w:before="1"/>
        <w:ind w:left="426"/>
        <w:rPr>
          <w:rFonts w:ascii="Tahoma" w:hAnsi="Tahoma" w:cs="Tahoma"/>
        </w:rPr>
      </w:pPr>
      <w:r w:rsidRPr="00185DE1">
        <w:rPr>
          <w:rFonts w:ascii="Tahoma" w:hAnsi="Tahoma" w:cs="Tahoma"/>
        </w:rPr>
        <w:t>1</w:t>
      </w:r>
      <w:r w:rsidR="00A94778" w:rsidRPr="00185DE1">
        <w:rPr>
          <w:rFonts w:ascii="Tahoma" w:hAnsi="Tahoma" w:cs="Tahoma"/>
        </w:rPr>
        <w:t>)</w:t>
      </w:r>
      <w:r w:rsidR="00EA0CFA" w:rsidRPr="00185DE1">
        <w:rPr>
          <w:rFonts w:ascii="Tahoma" w:hAnsi="Tahoma" w:cs="Tahoma"/>
        </w:rPr>
        <w:t xml:space="preserve"> Zmiany ceny oferty brutto wyłącznie w przypadkach określonych w </w:t>
      </w:r>
      <w:r w:rsidR="00EC4F49" w:rsidRPr="00185DE1">
        <w:rPr>
          <w:rFonts w:ascii="Tahoma" w:hAnsi="Tahoma" w:cs="Tahoma"/>
        </w:rPr>
        <w:t>5</w:t>
      </w:r>
      <w:r w:rsidR="00EA0CFA" w:rsidRPr="00185DE1">
        <w:rPr>
          <w:rFonts w:ascii="Tahoma" w:hAnsi="Tahoma" w:cs="Tahoma"/>
        </w:rPr>
        <w:t xml:space="preserve"> ust. 1</w:t>
      </w:r>
      <w:r w:rsidR="00EC4F49" w:rsidRPr="00185DE1">
        <w:rPr>
          <w:rFonts w:ascii="Tahoma" w:hAnsi="Tahoma" w:cs="Tahoma"/>
        </w:rPr>
        <w:t>8</w:t>
      </w:r>
      <w:r w:rsidR="00AE3F6C">
        <w:rPr>
          <w:rFonts w:ascii="Tahoma" w:hAnsi="Tahoma" w:cs="Tahoma"/>
        </w:rPr>
        <w:t xml:space="preserve"> </w:t>
      </w:r>
      <w:r w:rsidR="00EA0CFA" w:rsidRPr="00185DE1">
        <w:rPr>
          <w:rFonts w:ascii="Tahoma" w:hAnsi="Tahoma" w:cs="Tahoma"/>
        </w:rPr>
        <w:t xml:space="preserve">pkt 2 </w:t>
      </w:r>
      <w:r w:rsidR="00EC4F49" w:rsidRPr="00185DE1">
        <w:rPr>
          <w:rFonts w:ascii="Tahoma" w:hAnsi="Tahoma" w:cs="Tahoma"/>
        </w:rPr>
        <w:t>–</w:t>
      </w:r>
      <w:r w:rsidR="00EA0CFA" w:rsidRPr="00185DE1">
        <w:rPr>
          <w:rFonts w:ascii="Tahoma" w:hAnsi="Tahoma" w:cs="Tahoma"/>
        </w:rPr>
        <w:t xml:space="preserve"> </w:t>
      </w:r>
      <w:r w:rsidR="00AE3F6C">
        <w:rPr>
          <w:rFonts w:ascii="Tahoma" w:hAnsi="Tahoma" w:cs="Tahoma"/>
        </w:rPr>
        <w:t xml:space="preserve">6 </w:t>
      </w:r>
      <w:r w:rsidR="00EA0CFA" w:rsidRPr="00185DE1">
        <w:rPr>
          <w:rFonts w:ascii="Tahoma" w:hAnsi="Tahoma" w:cs="Tahoma"/>
        </w:rPr>
        <w:t xml:space="preserve">oraz ust.10 i 11 niniejszego paragrafu </w:t>
      </w:r>
    </w:p>
    <w:p w14:paraId="688F419F" w14:textId="77777777" w:rsidR="00EA0CFA" w:rsidRPr="00185DE1" w:rsidRDefault="00EA0CFA" w:rsidP="00A94778">
      <w:pPr>
        <w:tabs>
          <w:tab w:val="left" w:pos="499"/>
        </w:tabs>
        <w:spacing w:before="1"/>
        <w:ind w:left="426"/>
        <w:rPr>
          <w:rFonts w:ascii="Tahoma" w:hAnsi="Tahoma" w:cs="Tahoma"/>
        </w:rPr>
      </w:pPr>
      <w:r w:rsidRPr="00185DE1">
        <w:rPr>
          <w:rFonts w:ascii="Tahoma" w:hAnsi="Tahoma" w:cs="Tahoma"/>
        </w:rPr>
        <w:t xml:space="preserve">2) Zmiany ilości punktów odbioru wskazanych w Załączniku nr 1 do Umowy, przy czym zmiana wynikać może np. z likwidacji/wyłączenia punktu odbioru, zmiany stanu prawnego lub technicznego punktu odbioru, zmiany w zakresie odbiorcy, zaistnienia przeszkód prawnych i formalnych uniemożliwiających przeprowadzenie procedury zmiany sprzedawcy, </w:t>
      </w:r>
      <w:r w:rsidRPr="00185DE1">
        <w:rPr>
          <w:rFonts w:ascii="Tahoma" w:hAnsi="Tahoma" w:cs="Tahoma"/>
        </w:rPr>
        <w:lastRenderedPageBreak/>
        <w:t xml:space="preserve">w tym przypadku zaistnienia nieprzewidzianych przeszkód uniemożliwiających rozwiązanie dotychczas obowiązujących umów, </w:t>
      </w:r>
    </w:p>
    <w:p w14:paraId="480854AA" w14:textId="77777777" w:rsidR="00EA0CFA" w:rsidRDefault="00EA0CFA" w:rsidP="00A94778">
      <w:pPr>
        <w:tabs>
          <w:tab w:val="left" w:pos="499"/>
        </w:tabs>
        <w:spacing w:before="1"/>
        <w:ind w:left="426"/>
      </w:pPr>
      <w:r w:rsidRPr="00185DE1">
        <w:rPr>
          <w:rFonts w:ascii="Tahoma" w:hAnsi="Tahoma" w:cs="Tahoma"/>
        </w:rPr>
        <w:t>3) Zmiany mocy umownej w związku ze zmianą zapotrzebowania na paliwo gazowe, pod warunkiem wyrażenia zgody przez Operatora Systemu Dystrybucyjnego</w:t>
      </w:r>
      <w:r>
        <w:t xml:space="preserve">, </w:t>
      </w:r>
    </w:p>
    <w:p w14:paraId="19F44A2E" w14:textId="5AD5681F" w:rsidR="002D0F34" w:rsidRPr="00185DE1" w:rsidRDefault="00EA0CFA" w:rsidP="00A94778">
      <w:pPr>
        <w:tabs>
          <w:tab w:val="left" w:pos="499"/>
        </w:tabs>
        <w:spacing w:before="1"/>
        <w:ind w:left="426"/>
        <w:rPr>
          <w:rFonts w:ascii="Tahoma" w:hAnsi="Tahoma" w:cs="Tahoma"/>
        </w:rPr>
      </w:pPr>
      <w:r>
        <w:t xml:space="preserve">4) </w:t>
      </w:r>
      <w:r w:rsidRPr="00185DE1">
        <w:rPr>
          <w:rFonts w:ascii="Tahoma" w:hAnsi="Tahoma" w:cs="Tahoma"/>
        </w:rPr>
        <w:t>Zmiany terminu rozpoczęcia dostaw gazu ziemnego do poszczególnych punktów odbioru, jeżeli zmiana ta wynika z przedłużającej się procedury lub procesu rozwiązania dotychczasowych umów kompleksowych lub z przyczyn niezależnych od Stron</w:t>
      </w:r>
    </w:p>
    <w:p w14:paraId="4EE05C89" w14:textId="77777777" w:rsidR="00EB6074" w:rsidRDefault="00EB6074" w:rsidP="00EB6074">
      <w:pPr>
        <w:tabs>
          <w:tab w:val="left" w:pos="499"/>
        </w:tabs>
        <w:spacing w:before="1"/>
      </w:pPr>
    </w:p>
    <w:p w14:paraId="4621E4B4" w14:textId="6D295FA7" w:rsidR="00910013" w:rsidRPr="00185DE1" w:rsidRDefault="001401BB" w:rsidP="00185DE1">
      <w:pPr>
        <w:ind w:left="426" w:right="140" w:hanging="284"/>
        <w:rPr>
          <w:rFonts w:ascii="Tahoma" w:hAnsi="Tahoma" w:cs="Tahoma"/>
        </w:rPr>
      </w:pPr>
      <w:r w:rsidRPr="00185DE1">
        <w:rPr>
          <w:rFonts w:ascii="Tahoma" w:hAnsi="Tahoma" w:cs="Tahoma"/>
        </w:rPr>
        <w:t>9.</w:t>
      </w:r>
      <w:r w:rsidR="00910013" w:rsidRPr="00185DE1">
        <w:rPr>
          <w:rFonts w:ascii="Tahoma" w:hAnsi="Tahoma" w:cs="Tahoma"/>
        </w:rPr>
        <w:t>Zmiany</w:t>
      </w:r>
      <w:r w:rsidR="00910013" w:rsidRPr="00185DE1">
        <w:rPr>
          <w:rFonts w:ascii="Tahoma" w:hAnsi="Tahoma" w:cs="Tahoma"/>
          <w:spacing w:val="-2"/>
        </w:rPr>
        <w:t xml:space="preserve"> </w:t>
      </w:r>
      <w:r w:rsidR="00910013" w:rsidRPr="00185DE1">
        <w:rPr>
          <w:rFonts w:ascii="Tahoma" w:hAnsi="Tahoma" w:cs="Tahoma"/>
        </w:rPr>
        <w:t>postanowień</w:t>
      </w:r>
      <w:r w:rsidR="00910013" w:rsidRPr="00185DE1">
        <w:rPr>
          <w:rFonts w:ascii="Tahoma" w:hAnsi="Tahoma" w:cs="Tahoma"/>
          <w:spacing w:val="-5"/>
        </w:rPr>
        <w:t xml:space="preserve"> </w:t>
      </w:r>
      <w:r w:rsidR="00910013" w:rsidRPr="00185DE1">
        <w:rPr>
          <w:rFonts w:ascii="Tahoma" w:hAnsi="Tahoma" w:cs="Tahoma"/>
        </w:rPr>
        <w:t>niniejszej</w:t>
      </w:r>
      <w:r w:rsidR="00910013" w:rsidRPr="00185DE1">
        <w:rPr>
          <w:rFonts w:ascii="Tahoma" w:hAnsi="Tahoma" w:cs="Tahoma"/>
          <w:spacing w:val="-2"/>
        </w:rPr>
        <w:t xml:space="preserve"> </w:t>
      </w:r>
      <w:r w:rsidR="00910013" w:rsidRPr="00185DE1">
        <w:rPr>
          <w:rFonts w:ascii="Tahoma" w:hAnsi="Tahoma" w:cs="Tahoma"/>
        </w:rPr>
        <w:t>Umowy,</w:t>
      </w:r>
      <w:r w:rsidR="00910013" w:rsidRPr="00185DE1">
        <w:rPr>
          <w:rFonts w:ascii="Tahoma" w:hAnsi="Tahoma" w:cs="Tahoma"/>
          <w:spacing w:val="-3"/>
        </w:rPr>
        <w:t xml:space="preserve"> </w:t>
      </w:r>
      <w:r w:rsidR="00910013" w:rsidRPr="00185DE1">
        <w:rPr>
          <w:rFonts w:ascii="Tahoma" w:hAnsi="Tahoma" w:cs="Tahoma"/>
        </w:rPr>
        <w:t>z</w:t>
      </w:r>
      <w:r w:rsidR="00910013" w:rsidRPr="00185DE1">
        <w:rPr>
          <w:rFonts w:ascii="Tahoma" w:hAnsi="Tahoma" w:cs="Tahoma"/>
          <w:spacing w:val="-6"/>
        </w:rPr>
        <w:t xml:space="preserve"> </w:t>
      </w:r>
      <w:r w:rsidR="00910013" w:rsidRPr="00185DE1">
        <w:rPr>
          <w:rFonts w:ascii="Tahoma" w:hAnsi="Tahoma" w:cs="Tahoma"/>
        </w:rPr>
        <w:t>zastrzeżeniem</w:t>
      </w:r>
      <w:r w:rsidR="00910013" w:rsidRPr="00185DE1">
        <w:rPr>
          <w:rFonts w:ascii="Tahoma" w:hAnsi="Tahoma" w:cs="Tahoma"/>
          <w:spacing w:val="-4"/>
        </w:rPr>
        <w:t xml:space="preserve"> </w:t>
      </w:r>
      <w:r w:rsidR="00910013" w:rsidRPr="00185DE1">
        <w:rPr>
          <w:rFonts w:ascii="Tahoma" w:hAnsi="Tahoma" w:cs="Tahoma"/>
        </w:rPr>
        <w:t>zapisów</w:t>
      </w:r>
      <w:r w:rsidR="00910013" w:rsidRPr="00185DE1">
        <w:rPr>
          <w:rFonts w:ascii="Tahoma" w:hAnsi="Tahoma" w:cs="Tahoma"/>
          <w:spacing w:val="-4"/>
        </w:rPr>
        <w:t xml:space="preserve"> </w:t>
      </w:r>
      <w:r w:rsidR="00AE3F6C" w:rsidRPr="00AE3F6C">
        <w:rPr>
          <w:rFonts w:ascii="Tahoma" w:hAnsi="Tahoma" w:cs="Tahoma"/>
        </w:rPr>
        <w:t>§ 5 ust. 18 pkt 1 oraz</w:t>
      </w:r>
      <w:r w:rsidR="00AE3F6C" w:rsidRPr="00185DE1">
        <w:rPr>
          <w:rFonts w:ascii="Tahoma" w:hAnsi="Tahoma" w:cs="Tahoma"/>
        </w:rPr>
        <w:t xml:space="preserve"> </w:t>
      </w:r>
      <w:r w:rsidR="00910013" w:rsidRPr="00185DE1">
        <w:rPr>
          <w:rFonts w:ascii="Tahoma" w:hAnsi="Tahoma" w:cs="Tahoma"/>
        </w:rPr>
        <w:t>ust.</w:t>
      </w:r>
      <w:r w:rsidR="00910013" w:rsidRPr="00185DE1">
        <w:rPr>
          <w:rFonts w:ascii="Tahoma" w:hAnsi="Tahoma" w:cs="Tahoma"/>
          <w:spacing w:val="-5"/>
        </w:rPr>
        <w:t xml:space="preserve"> </w:t>
      </w:r>
      <w:r w:rsidR="00910013" w:rsidRPr="00185DE1">
        <w:rPr>
          <w:rFonts w:ascii="Tahoma" w:hAnsi="Tahoma" w:cs="Tahoma"/>
        </w:rPr>
        <w:t>10</w:t>
      </w:r>
      <w:r w:rsidR="00910013" w:rsidRPr="00185DE1">
        <w:rPr>
          <w:rFonts w:ascii="Tahoma" w:hAnsi="Tahoma" w:cs="Tahoma"/>
          <w:spacing w:val="-2"/>
        </w:rPr>
        <w:t xml:space="preserve"> </w:t>
      </w:r>
      <w:r w:rsidR="00910013" w:rsidRPr="00185DE1">
        <w:rPr>
          <w:rFonts w:ascii="Tahoma" w:hAnsi="Tahoma" w:cs="Tahoma"/>
        </w:rPr>
        <w:t>i</w:t>
      </w:r>
      <w:r w:rsidR="00910013" w:rsidRPr="00185DE1">
        <w:rPr>
          <w:rFonts w:ascii="Tahoma" w:hAnsi="Tahoma" w:cs="Tahoma"/>
          <w:spacing w:val="-5"/>
        </w:rPr>
        <w:t xml:space="preserve"> </w:t>
      </w:r>
      <w:r w:rsidR="00910013" w:rsidRPr="00185DE1">
        <w:rPr>
          <w:rFonts w:ascii="Tahoma" w:hAnsi="Tahoma" w:cs="Tahoma"/>
        </w:rPr>
        <w:t>11 niniejszego paragrafu, mogą być dokonane wyłącznie w formie pisemnego aneksu, podpisanego przez obie Strony, pod rygorem nieważności.</w:t>
      </w:r>
    </w:p>
    <w:p w14:paraId="1D4FABBA" w14:textId="618C01DE" w:rsidR="00910013" w:rsidRPr="00185DE1" w:rsidRDefault="001401BB" w:rsidP="00185DE1">
      <w:pPr>
        <w:pStyle w:val="Akapitzlist"/>
        <w:tabs>
          <w:tab w:val="left" w:pos="0"/>
        </w:tabs>
        <w:spacing w:before="1"/>
        <w:ind w:left="284" w:right="139" w:hanging="284"/>
        <w:jc w:val="left"/>
        <w:rPr>
          <w:rFonts w:ascii="Tahoma" w:hAnsi="Tahoma" w:cs="Tahoma"/>
        </w:rPr>
      </w:pPr>
      <w:r w:rsidRPr="00185DE1">
        <w:rPr>
          <w:rFonts w:ascii="Tahoma" w:hAnsi="Tahoma" w:cs="Tahoma"/>
        </w:rPr>
        <w:t>10.</w:t>
      </w:r>
      <w:r w:rsidR="00910013" w:rsidRPr="00185DE1">
        <w:rPr>
          <w:rFonts w:ascii="Tahoma" w:hAnsi="Tahoma" w:cs="Tahoma"/>
        </w:rPr>
        <w:t xml:space="preserve">Zmiany wynikające ze zmiany treści Taryfy na usługi </w:t>
      </w:r>
      <w:proofErr w:type="spellStart"/>
      <w:r w:rsidR="00910013" w:rsidRPr="00185DE1">
        <w:rPr>
          <w:rFonts w:ascii="Tahoma" w:hAnsi="Tahoma" w:cs="Tahoma"/>
        </w:rPr>
        <w:t>przesyłu</w:t>
      </w:r>
      <w:proofErr w:type="spellEnd"/>
      <w:r w:rsidR="00910013" w:rsidRPr="00185DE1">
        <w:rPr>
          <w:rFonts w:ascii="Tahoma" w:hAnsi="Tahoma" w:cs="Tahoma"/>
        </w:rPr>
        <w:t xml:space="preserve"> gazu OSD (o której mowa w § 5 ust. 1</w:t>
      </w:r>
      <w:r w:rsidR="00016D66" w:rsidRPr="00185DE1">
        <w:rPr>
          <w:rFonts w:ascii="Tahoma" w:hAnsi="Tahoma" w:cs="Tahoma"/>
        </w:rPr>
        <w:t>8</w:t>
      </w:r>
      <w:r w:rsidR="00910013" w:rsidRPr="00185DE1">
        <w:rPr>
          <w:rFonts w:ascii="Tahoma" w:hAnsi="Tahoma" w:cs="Tahoma"/>
          <w:spacing w:val="-7"/>
        </w:rPr>
        <w:t xml:space="preserve"> </w:t>
      </w:r>
      <w:r w:rsidR="00910013" w:rsidRPr="00185DE1">
        <w:rPr>
          <w:rFonts w:ascii="Tahoma" w:hAnsi="Tahoma" w:cs="Tahoma"/>
        </w:rPr>
        <w:t>pkt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AE3F6C">
        <w:rPr>
          <w:rFonts w:ascii="Tahoma" w:hAnsi="Tahoma" w:cs="Tahoma"/>
        </w:rPr>
        <w:t>4</w:t>
      </w:r>
      <w:r w:rsidR="00910013" w:rsidRPr="00185DE1">
        <w:rPr>
          <w:rFonts w:ascii="Tahoma" w:hAnsi="Tahoma" w:cs="Tahoma"/>
        </w:rPr>
        <w:t>,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obowiązują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od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dnia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wejścia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w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życie</w:t>
      </w:r>
      <w:r w:rsidR="00910013" w:rsidRPr="00185DE1">
        <w:rPr>
          <w:rFonts w:ascii="Tahoma" w:hAnsi="Tahoma" w:cs="Tahoma"/>
          <w:spacing w:val="-7"/>
        </w:rPr>
        <w:t xml:space="preserve"> </w:t>
      </w:r>
      <w:r w:rsidR="00910013" w:rsidRPr="00185DE1">
        <w:rPr>
          <w:rFonts w:ascii="Tahoma" w:hAnsi="Tahoma" w:cs="Tahoma"/>
        </w:rPr>
        <w:t>Taryfy</w:t>
      </w:r>
      <w:r w:rsidR="00910013" w:rsidRPr="00185DE1">
        <w:rPr>
          <w:rFonts w:ascii="Tahoma" w:hAnsi="Tahoma" w:cs="Tahoma"/>
          <w:spacing w:val="-7"/>
        </w:rPr>
        <w:t xml:space="preserve"> </w:t>
      </w:r>
      <w:r w:rsidR="00910013" w:rsidRPr="00185DE1">
        <w:rPr>
          <w:rFonts w:ascii="Tahoma" w:hAnsi="Tahoma" w:cs="Tahoma"/>
        </w:rPr>
        <w:t>i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nie</w:t>
      </w:r>
      <w:r w:rsidR="00910013" w:rsidRPr="00185DE1">
        <w:rPr>
          <w:rFonts w:ascii="Tahoma" w:hAnsi="Tahoma" w:cs="Tahoma"/>
          <w:spacing w:val="-7"/>
        </w:rPr>
        <w:t xml:space="preserve"> </w:t>
      </w:r>
      <w:r w:rsidR="00910013" w:rsidRPr="00185DE1">
        <w:rPr>
          <w:rFonts w:ascii="Tahoma" w:hAnsi="Tahoma" w:cs="Tahoma"/>
        </w:rPr>
        <w:t>wymagają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dla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swej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ważności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aneksu,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przy czym o zmianie Taryfy Wykonawca zobowiązany jest powiadomić zamawiającego/Odbiorcę w formie pisemnej.</w:t>
      </w:r>
    </w:p>
    <w:p w14:paraId="147BCC59" w14:textId="7E2CF866" w:rsidR="00910013" w:rsidRPr="00185DE1" w:rsidRDefault="001401BB" w:rsidP="00185DE1">
      <w:pPr>
        <w:pStyle w:val="Akapitzlist"/>
        <w:ind w:left="360" w:right="136"/>
        <w:jc w:val="left"/>
        <w:rPr>
          <w:rFonts w:ascii="Tahoma" w:hAnsi="Tahoma" w:cs="Tahoma"/>
        </w:rPr>
      </w:pPr>
      <w:r w:rsidRPr="00185DE1">
        <w:rPr>
          <w:rFonts w:ascii="Tahoma" w:hAnsi="Tahoma" w:cs="Tahoma"/>
        </w:rPr>
        <w:t>11.</w:t>
      </w:r>
      <w:r w:rsidR="00910013" w:rsidRPr="00185DE1">
        <w:rPr>
          <w:rFonts w:ascii="Tahoma" w:hAnsi="Tahoma" w:cs="Tahoma"/>
        </w:rPr>
        <w:t>Zmiany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wynikające ze zmiany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przepisów,</w:t>
      </w:r>
      <w:r w:rsidR="00910013" w:rsidRPr="00185DE1">
        <w:rPr>
          <w:rFonts w:ascii="Tahoma" w:hAnsi="Tahoma" w:cs="Tahoma"/>
          <w:spacing w:val="-4"/>
        </w:rPr>
        <w:t xml:space="preserve"> </w:t>
      </w:r>
      <w:r w:rsidR="00910013" w:rsidRPr="00185DE1">
        <w:rPr>
          <w:rFonts w:ascii="Tahoma" w:hAnsi="Tahoma" w:cs="Tahoma"/>
        </w:rPr>
        <w:t>o których mowa</w:t>
      </w:r>
      <w:r w:rsidR="00910013" w:rsidRPr="00185DE1">
        <w:rPr>
          <w:rFonts w:ascii="Tahoma" w:hAnsi="Tahoma" w:cs="Tahoma"/>
          <w:spacing w:val="-2"/>
        </w:rPr>
        <w:t xml:space="preserve"> </w:t>
      </w:r>
      <w:r w:rsidR="00910013" w:rsidRPr="00185DE1">
        <w:rPr>
          <w:rFonts w:ascii="Tahoma" w:hAnsi="Tahoma" w:cs="Tahoma"/>
        </w:rPr>
        <w:t>w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§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5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ust.</w:t>
      </w:r>
      <w:r w:rsidR="00910013" w:rsidRPr="00185DE1">
        <w:rPr>
          <w:rFonts w:ascii="Tahoma" w:hAnsi="Tahoma" w:cs="Tahoma"/>
          <w:spacing w:val="-2"/>
        </w:rPr>
        <w:t xml:space="preserve"> </w:t>
      </w:r>
      <w:r w:rsidR="00910013" w:rsidRPr="00185DE1">
        <w:rPr>
          <w:rFonts w:ascii="Tahoma" w:hAnsi="Tahoma" w:cs="Tahoma"/>
        </w:rPr>
        <w:t>1</w:t>
      </w:r>
      <w:r w:rsidR="00016D66" w:rsidRPr="00185DE1">
        <w:rPr>
          <w:rFonts w:ascii="Tahoma" w:hAnsi="Tahoma" w:cs="Tahoma"/>
        </w:rPr>
        <w:t>8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pkt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AE3F6C">
        <w:rPr>
          <w:rFonts w:ascii="Tahoma" w:hAnsi="Tahoma" w:cs="Tahoma"/>
        </w:rPr>
        <w:t>3</w:t>
      </w:r>
      <w:r w:rsidR="00910013" w:rsidRPr="00185DE1">
        <w:rPr>
          <w:rFonts w:ascii="Tahoma" w:hAnsi="Tahoma" w:cs="Tahoma"/>
        </w:rPr>
        <w:t>,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AE3F6C">
        <w:rPr>
          <w:rFonts w:ascii="Tahoma" w:hAnsi="Tahoma" w:cs="Tahoma"/>
        </w:rPr>
        <w:t>4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i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AE3F6C">
        <w:rPr>
          <w:rFonts w:ascii="Tahoma" w:hAnsi="Tahoma" w:cs="Tahoma"/>
        </w:rPr>
        <w:t>6</w:t>
      </w:r>
      <w:r w:rsidR="00910013" w:rsidRPr="00185DE1">
        <w:rPr>
          <w:rFonts w:ascii="Tahoma" w:hAnsi="Tahoma" w:cs="Tahoma"/>
        </w:rPr>
        <w:t>,</w:t>
      </w:r>
      <w:r w:rsidR="00910013" w:rsidRPr="00185DE1">
        <w:rPr>
          <w:rFonts w:ascii="Tahoma" w:hAnsi="Tahoma" w:cs="Tahoma"/>
          <w:spacing w:val="-2"/>
        </w:rPr>
        <w:t xml:space="preserve"> </w:t>
      </w:r>
      <w:r w:rsidR="00910013" w:rsidRPr="00185DE1">
        <w:rPr>
          <w:rFonts w:ascii="Tahoma" w:hAnsi="Tahoma" w:cs="Tahoma"/>
        </w:rPr>
        <w:t>obowiązują</w:t>
      </w:r>
      <w:r w:rsidR="00910013" w:rsidRPr="00185DE1">
        <w:rPr>
          <w:rFonts w:ascii="Tahoma" w:hAnsi="Tahoma" w:cs="Tahoma"/>
          <w:spacing w:val="-4"/>
        </w:rPr>
        <w:t xml:space="preserve"> </w:t>
      </w:r>
      <w:r w:rsidR="00910013" w:rsidRPr="00185DE1">
        <w:rPr>
          <w:rFonts w:ascii="Tahoma" w:hAnsi="Tahoma" w:cs="Tahoma"/>
        </w:rPr>
        <w:t>od dnia ich wejścia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w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życie.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O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zmianie Wykonawca zobowiązany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jest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powiadomić Odbiorcę w</w:t>
      </w:r>
      <w:r w:rsidR="00910013" w:rsidRPr="00185DE1">
        <w:rPr>
          <w:rFonts w:ascii="Tahoma" w:hAnsi="Tahoma" w:cs="Tahoma"/>
          <w:spacing w:val="-1"/>
        </w:rPr>
        <w:t xml:space="preserve"> </w:t>
      </w:r>
      <w:r w:rsidR="00910013" w:rsidRPr="00185DE1">
        <w:rPr>
          <w:rFonts w:ascii="Tahoma" w:hAnsi="Tahoma" w:cs="Tahoma"/>
        </w:rPr>
        <w:t>formie pisemnej oraz wskazać datę wejścia w życie zmiany oraz które opłaty i w jakich wysokościach ulegają zmianie w odniesieniu do Oferty Wykonawcy.</w:t>
      </w:r>
    </w:p>
    <w:p w14:paraId="355F9854" w14:textId="63B15952" w:rsidR="00EA0CFA" w:rsidRPr="00185DE1" w:rsidRDefault="00EA0CFA" w:rsidP="00EA0CFA">
      <w:pPr>
        <w:pStyle w:val="Tekstpodstawowy"/>
        <w:widowControl/>
        <w:tabs>
          <w:tab w:val="left" w:pos="142"/>
        </w:tabs>
        <w:suppressAutoHyphens/>
        <w:autoSpaceDE/>
        <w:autoSpaceDN/>
        <w:spacing w:line="276" w:lineRule="auto"/>
        <w:ind w:left="-142" w:firstLine="0"/>
        <w:rPr>
          <w:rFonts w:ascii="Tahoma" w:hAnsi="Tahoma" w:cs="Tahoma"/>
          <w:b/>
          <w:bCs/>
        </w:rPr>
      </w:pPr>
      <w:r w:rsidRPr="00185DE1">
        <w:rPr>
          <w:rFonts w:ascii="Tahoma" w:hAnsi="Tahoma" w:cs="Tahoma"/>
          <w:b/>
          <w:bCs/>
        </w:rPr>
        <w:t>12.Dla punktów objętych ochroną taryfową Zamawiający wyraża zgodę na zmianę stawek (wzrost lub spadek) za paliwo gazowe oraz opłaty abonamentowej, w przypadku zatwierdzenia przez Prezesa URE nowej taryfy Wykonawcy.</w:t>
      </w:r>
      <w:r w:rsidRPr="00185DE1">
        <w:rPr>
          <w:rFonts w:ascii="Tahoma" w:hAnsi="Tahoma" w:cs="Tahoma"/>
          <w:b/>
          <w:bCs/>
          <w:color w:val="000000"/>
        </w:rPr>
        <w:t>).</w:t>
      </w:r>
    </w:p>
    <w:p w14:paraId="6C5B3AA3" w14:textId="77777777" w:rsidR="00910013" w:rsidRPr="00016D66" w:rsidRDefault="00910013" w:rsidP="00910013">
      <w:pPr>
        <w:tabs>
          <w:tab w:val="left" w:pos="499"/>
          <w:tab w:val="left" w:pos="501"/>
        </w:tabs>
        <w:ind w:right="136"/>
      </w:pPr>
    </w:p>
    <w:p w14:paraId="02E563EC" w14:textId="4D1E6B1F" w:rsidR="00910013" w:rsidRPr="00185DE1" w:rsidRDefault="001401BB" w:rsidP="001401BB">
      <w:pPr>
        <w:tabs>
          <w:tab w:val="left" w:pos="499"/>
        </w:tabs>
        <w:rPr>
          <w:rFonts w:ascii="Tahoma" w:hAnsi="Tahoma" w:cs="Tahoma"/>
        </w:rPr>
      </w:pPr>
      <w:r>
        <w:t>1</w:t>
      </w:r>
      <w:r w:rsidR="00EA0CFA">
        <w:t>3</w:t>
      </w:r>
      <w:r>
        <w:t>.</w:t>
      </w:r>
      <w:r w:rsidR="00910013" w:rsidRPr="00185DE1">
        <w:rPr>
          <w:rFonts w:ascii="Tahoma" w:hAnsi="Tahoma" w:cs="Tahoma"/>
        </w:rPr>
        <w:t>Strony</w:t>
      </w:r>
      <w:r w:rsidR="00910013" w:rsidRPr="00185DE1">
        <w:rPr>
          <w:rFonts w:ascii="Tahoma" w:hAnsi="Tahoma" w:cs="Tahoma"/>
          <w:spacing w:val="-13"/>
        </w:rPr>
        <w:t xml:space="preserve"> </w:t>
      </w:r>
      <w:r w:rsidR="00910013" w:rsidRPr="00185DE1">
        <w:rPr>
          <w:rFonts w:ascii="Tahoma" w:hAnsi="Tahoma" w:cs="Tahoma"/>
        </w:rPr>
        <w:t>dopuszczają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również</w:t>
      </w:r>
      <w:r w:rsidR="00910013" w:rsidRPr="00185DE1">
        <w:rPr>
          <w:rFonts w:ascii="Tahoma" w:hAnsi="Tahoma" w:cs="Tahoma"/>
          <w:spacing w:val="-13"/>
        </w:rPr>
        <w:t xml:space="preserve"> </w:t>
      </w:r>
      <w:r w:rsidR="00910013" w:rsidRPr="00185DE1">
        <w:rPr>
          <w:rFonts w:ascii="Tahoma" w:hAnsi="Tahoma" w:cs="Tahoma"/>
        </w:rPr>
        <w:t>wprowadzenie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zmian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w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zawartej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umowie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w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  <w:spacing w:val="-2"/>
        </w:rPr>
        <w:t>przypadku:</w:t>
      </w:r>
    </w:p>
    <w:p w14:paraId="35370D02" w14:textId="77777777" w:rsidR="00910013" w:rsidRPr="00185DE1" w:rsidRDefault="00910013" w:rsidP="00910013">
      <w:pPr>
        <w:pStyle w:val="Akapitzlist"/>
        <w:numPr>
          <w:ilvl w:val="1"/>
          <w:numId w:val="18"/>
        </w:numPr>
        <w:tabs>
          <w:tab w:val="left" w:pos="1220"/>
        </w:tabs>
        <w:ind w:left="1220" w:hanging="359"/>
        <w:rPr>
          <w:rFonts w:ascii="Tahoma" w:hAnsi="Tahoma" w:cs="Tahoma"/>
          <w:sz w:val="20"/>
        </w:rPr>
      </w:pPr>
      <w:r w:rsidRPr="00185DE1">
        <w:rPr>
          <w:rFonts w:ascii="Tahoma" w:hAnsi="Tahoma" w:cs="Tahoma"/>
          <w:spacing w:val="-2"/>
        </w:rPr>
        <w:t>Zmiany</w:t>
      </w:r>
      <w:r w:rsidRPr="00185DE1">
        <w:rPr>
          <w:rFonts w:ascii="Tahoma" w:hAnsi="Tahoma" w:cs="Tahoma"/>
          <w:spacing w:val="2"/>
        </w:rPr>
        <w:t xml:space="preserve"> </w:t>
      </w:r>
      <w:r w:rsidRPr="00185DE1">
        <w:rPr>
          <w:rFonts w:ascii="Tahoma" w:hAnsi="Tahoma" w:cs="Tahoma"/>
          <w:spacing w:val="-2"/>
        </w:rPr>
        <w:t>osób</w:t>
      </w:r>
      <w:r w:rsidRPr="00185DE1">
        <w:rPr>
          <w:rFonts w:ascii="Tahoma" w:hAnsi="Tahoma" w:cs="Tahoma"/>
          <w:spacing w:val="4"/>
        </w:rPr>
        <w:t xml:space="preserve"> </w:t>
      </w:r>
      <w:r w:rsidRPr="00185DE1">
        <w:rPr>
          <w:rFonts w:ascii="Tahoma" w:hAnsi="Tahoma" w:cs="Tahoma"/>
          <w:spacing w:val="-2"/>
        </w:rPr>
        <w:t>reprezentujących</w:t>
      </w:r>
      <w:r w:rsidRPr="00185DE1">
        <w:rPr>
          <w:rFonts w:ascii="Tahoma" w:hAnsi="Tahoma" w:cs="Tahoma"/>
          <w:spacing w:val="5"/>
        </w:rPr>
        <w:t xml:space="preserve"> </w:t>
      </w:r>
      <w:r w:rsidRPr="00185DE1">
        <w:rPr>
          <w:rFonts w:ascii="Tahoma" w:hAnsi="Tahoma" w:cs="Tahoma"/>
          <w:spacing w:val="-2"/>
        </w:rPr>
        <w:t>Wykonawcę,</w:t>
      </w:r>
    </w:p>
    <w:p w14:paraId="1BFAC904" w14:textId="77777777" w:rsidR="00910013" w:rsidRPr="00185DE1" w:rsidRDefault="00910013" w:rsidP="00910013">
      <w:pPr>
        <w:pStyle w:val="Akapitzlist"/>
        <w:numPr>
          <w:ilvl w:val="1"/>
          <w:numId w:val="18"/>
        </w:numPr>
        <w:tabs>
          <w:tab w:val="left" w:pos="1220"/>
        </w:tabs>
        <w:spacing w:before="1" w:line="267" w:lineRule="exact"/>
        <w:ind w:left="1220" w:hanging="359"/>
        <w:rPr>
          <w:rFonts w:ascii="Tahoma" w:hAnsi="Tahoma" w:cs="Tahoma"/>
          <w:sz w:val="20"/>
        </w:rPr>
      </w:pPr>
      <w:r w:rsidRPr="00185DE1">
        <w:rPr>
          <w:rFonts w:ascii="Tahoma" w:hAnsi="Tahoma" w:cs="Tahoma"/>
          <w:spacing w:val="-2"/>
        </w:rPr>
        <w:t>Zmiany</w:t>
      </w:r>
      <w:r w:rsidRPr="00185DE1">
        <w:rPr>
          <w:rFonts w:ascii="Tahoma" w:hAnsi="Tahoma" w:cs="Tahoma"/>
          <w:spacing w:val="2"/>
        </w:rPr>
        <w:t xml:space="preserve"> </w:t>
      </w:r>
      <w:r w:rsidRPr="00185DE1">
        <w:rPr>
          <w:rFonts w:ascii="Tahoma" w:hAnsi="Tahoma" w:cs="Tahoma"/>
          <w:spacing w:val="-2"/>
        </w:rPr>
        <w:t>danych</w:t>
      </w:r>
      <w:r w:rsidRPr="00185DE1">
        <w:rPr>
          <w:rFonts w:ascii="Tahoma" w:hAnsi="Tahoma" w:cs="Tahoma"/>
          <w:spacing w:val="2"/>
        </w:rPr>
        <w:t xml:space="preserve"> </w:t>
      </w:r>
      <w:r w:rsidRPr="00185DE1">
        <w:rPr>
          <w:rFonts w:ascii="Tahoma" w:hAnsi="Tahoma" w:cs="Tahoma"/>
          <w:spacing w:val="-2"/>
        </w:rPr>
        <w:t>podmiotowych</w:t>
      </w:r>
      <w:r w:rsidRPr="00185DE1">
        <w:rPr>
          <w:rFonts w:ascii="Tahoma" w:hAnsi="Tahoma" w:cs="Tahoma"/>
          <w:spacing w:val="2"/>
        </w:rPr>
        <w:t xml:space="preserve"> </w:t>
      </w:r>
      <w:r w:rsidRPr="00185DE1">
        <w:rPr>
          <w:rFonts w:ascii="Tahoma" w:hAnsi="Tahoma" w:cs="Tahoma"/>
          <w:spacing w:val="-2"/>
        </w:rPr>
        <w:t>Wykonawcy</w:t>
      </w:r>
      <w:r w:rsidRPr="00185DE1">
        <w:rPr>
          <w:rFonts w:ascii="Tahoma" w:hAnsi="Tahoma" w:cs="Tahoma"/>
          <w:spacing w:val="2"/>
        </w:rPr>
        <w:t xml:space="preserve"> </w:t>
      </w:r>
      <w:r w:rsidRPr="00185DE1">
        <w:rPr>
          <w:rFonts w:ascii="Tahoma" w:hAnsi="Tahoma" w:cs="Tahoma"/>
          <w:spacing w:val="-2"/>
        </w:rPr>
        <w:t>lub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  <w:spacing w:val="-2"/>
        </w:rPr>
        <w:t>Zamawiającego,</w:t>
      </w:r>
    </w:p>
    <w:p w14:paraId="3501D773" w14:textId="7A924685" w:rsidR="00910013" w:rsidRPr="00185DE1" w:rsidRDefault="00910013" w:rsidP="00185DE1">
      <w:pPr>
        <w:pStyle w:val="Tekstpodstawowy"/>
        <w:widowControl/>
        <w:numPr>
          <w:ilvl w:val="1"/>
          <w:numId w:val="18"/>
        </w:numPr>
        <w:tabs>
          <w:tab w:val="left" w:pos="142"/>
        </w:tabs>
        <w:suppressAutoHyphens/>
        <w:autoSpaceDE/>
        <w:autoSpaceDN/>
        <w:spacing w:line="276" w:lineRule="auto"/>
        <w:ind w:left="1276" w:hanging="425"/>
        <w:rPr>
          <w:rFonts w:ascii="Tahoma" w:hAnsi="Tahoma" w:cs="Tahoma"/>
          <w:b/>
          <w:bCs/>
        </w:rPr>
      </w:pPr>
      <w:r w:rsidRPr="00185DE1">
        <w:rPr>
          <w:rFonts w:ascii="Tahoma" w:hAnsi="Tahoma" w:cs="Tahoma"/>
        </w:rPr>
        <w:t>W innych sytuacjach, których nie można było przewidzieć w chwili zawarcia niniejszej umowy, a mających charakter zmian nieistotnych tzn. takich, o których wiedza na etapie postępowania o udzielenie zamówienia nie wpłynęłaby na krąg podmiotów ubiegających się o to zamówienie lub na wynik postępowania</w:t>
      </w:r>
    </w:p>
    <w:p w14:paraId="340B4B2A" w14:textId="61578F68" w:rsidR="00910013" w:rsidRPr="00185DE1" w:rsidRDefault="001401BB" w:rsidP="00EA0CFA">
      <w:pPr>
        <w:tabs>
          <w:tab w:val="left" w:pos="499"/>
          <w:tab w:val="left" w:pos="501"/>
        </w:tabs>
        <w:ind w:right="136"/>
        <w:rPr>
          <w:rFonts w:ascii="Tahoma" w:hAnsi="Tahoma" w:cs="Tahoma"/>
        </w:rPr>
      </w:pPr>
      <w:r w:rsidRPr="00185DE1">
        <w:rPr>
          <w:rFonts w:ascii="Tahoma" w:hAnsi="Tahoma" w:cs="Tahoma"/>
        </w:rPr>
        <w:t>1</w:t>
      </w:r>
      <w:r w:rsidR="00EA0CFA" w:rsidRPr="00185DE1">
        <w:rPr>
          <w:rFonts w:ascii="Tahoma" w:hAnsi="Tahoma" w:cs="Tahoma"/>
        </w:rPr>
        <w:t>4</w:t>
      </w:r>
      <w:r w:rsidRPr="00185DE1">
        <w:rPr>
          <w:rFonts w:ascii="Tahoma" w:hAnsi="Tahoma" w:cs="Tahoma"/>
        </w:rPr>
        <w:t>.</w:t>
      </w:r>
      <w:r w:rsidR="00910013" w:rsidRPr="00185DE1">
        <w:rPr>
          <w:rFonts w:ascii="Tahoma" w:hAnsi="Tahoma" w:cs="Tahoma"/>
        </w:rPr>
        <w:t>Ponadto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Zamawiający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dopuszcza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zmiany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umowy,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w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związku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ze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zmianą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obowiązujących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przepisów, jeżeli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zgodnie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z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nimi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konieczne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będzie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dostosowanie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treści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umowy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do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aktualnego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stanu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prawnego.</w:t>
      </w:r>
    </w:p>
    <w:p w14:paraId="2C5D8B2F" w14:textId="73BA9799" w:rsidR="00910013" w:rsidRPr="00185DE1" w:rsidRDefault="00C94ABA" w:rsidP="00A94778">
      <w:pPr>
        <w:pStyle w:val="Tekstpodstawowy"/>
        <w:widowControl/>
        <w:tabs>
          <w:tab w:val="left" w:pos="142"/>
        </w:tabs>
        <w:suppressAutoHyphens/>
        <w:autoSpaceDE/>
        <w:autoSpaceDN/>
        <w:spacing w:line="276" w:lineRule="auto"/>
        <w:ind w:left="0" w:firstLine="0"/>
        <w:rPr>
          <w:rFonts w:ascii="Tahoma" w:hAnsi="Tahoma" w:cs="Tahoma"/>
          <w:b/>
          <w:bCs/>
          <w:highlight w:val="green"/>
        </w:rPr>
      </w:pPr>
      <w:r w:rsidRPr="00185DE1">
        <w:rPr>
          <w:rFonts w:ascii="Tahoma" w:hAnsi="Tahoma" w:cs="Tahoma"/>
        </w:rPr>
        <w:t>1</w:t>
      </w:r>
      <w:r w:rsidR="00EA0CFA" w:rsidRPr="00185DE1">
        <w:rPr>
          <w:rFonts w:ascii="Tahoma" w:hAnsi="Tahoma" w:cs="Tahoma"/>
        </w:rPr>
        <w:t>5</w:t>
      </w:r>
      <w:r w:rsidRPr="00185DE1">
        <w:rPr>
          <w:rFonts w:ascii="Tahoma" w:hAnsi="Tahoma" w:cs="Tahoma"/>
        </w:rPr>
        <w:t>.</w:t>
      </w:r>
      <w:r w:rsidR="00910013" w:rsidRPr="00185DE1">
        <w:rPr>
          <w:rFonts w:ascii="Tahoma" w:hAnsi="Tahoma" w:cs="Tahoma"/>
        </w:rPr>
        <w:t>Zamawiający</w:t>
      </w:r>
      <w:r w:rsidR="00910013" w:rsidRPr="00185DE1">
        <w:rPr>
          <w:rFonts w:ascii="Tahoma" w:hAnsi="Tahoma" w:cs="Tahoma"/>
          <w:spacing w:val="-12"/>
        </w:rPr>
        <w:t xml:space="preserve"> </w:t>
      </w:r>
      <w:r w:rsidR="00910013" w:rsidRPr="00185DE1">
        <w:rPr>
          <w:rFonts w:ascii="Tahoma" w:hAnsi="Tahoma" w:cs="Tahoma"/>
        </w:rPr>
        <w:t>nie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dopuszcza</w:t>
      </w:r>
      <w:r w:rsidR="00910013" w:rsidRPr="00185DE1">
        <w:rPr>
          <w:rFonts w:ascii="Tahoma" w:hAnsi="Tahoma" w:cs="Tahoma"/>
          <w:spacing w:val="-12"/>
        </w:rPr>
        <w:t xml:space="preserve"> </w:t>
      </w:r>
      <w:r w:rsidR="00910013" w:rsidRPr="00185DE1">
        <w:rPr>
          <w:rFonts w:ascii="Tahoma" w:hAnsi="Tahoma" w:cs="Tahoma"/>
        </w:rPr>
        <w:t>możliwości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zawarcia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odrębnych</w:t>
      </w:r>
      <w:r w:rsidR="00910013" w:rsidRPr="00185DE1">
        <w:rPr>
          <w:rFonts w:ascii="Tahoma" w:hAnsi="Tahoma" w:cs="Tahoma"/>
          <w:spacing w:val="-10"/>
        </w:rPr>
        <w:t xml:space="preserve"> </w:t>
      </w:r>
      <w:r w:rsidR="00910013" w:rsidRPr="00185DE1">
        <w:rPr>
          <w:rFonts w:ascii="Tahoma" w:hAnsi="Tahoma" w:cs="Tahoma"/>
        </w:rPr>
        <w:t>umów</w:t>
      </w:r>
      <w:r w:rsidR="00910013" w:rsidRPr="00185DE1">
        <w:rPr>
          <w:rFonts w:ascii="Tahoma" w:hAnsi="Tahoma" w:cs="Tahoma"/>
          <w:spacing w:val="-8"/>
        </w:rPr>
        <w:t xml:space="preserve"> </w:t>
      </w:r>
      <w:r w:rsidR="00910013" w:rsidRPr="00185DE1">
        <w:rPr>
          <w:rFonts w:ascii="Tahoma" w:hAnsi="Tahoma" w:cs="Tahoma"/>
        </w:rPr>
        <w:t>dla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</w:rPr>
        <w:t>każdego</w:t>
      </w:r>
      <w:r w:rsidR="00910013" w:rsidRPr="00185DE1">
        <w:rPr>
          <w:rFonts w:ascii="Tahoma" w:hAnsi="Tahoma" w:cs="Tahoma"/>
          <w:spacing w:val="-11"/>
        </w:rPr>
        <w:t xml:space="preserve"> </w:t>
      </w:r>
      <w:r w:rsidR="00910013" w:rsidRPr="00185DE1">
        <w:rPr>
          <w:rFonts w:ascii="Tahoma" w:hAnsi="Tahoma" w:cs="Tahoma"/>
        </w:rPr>
        <w:t>punktu</w:t>
      </w:r>
      <w:r w:rsidR="00910013" w:rsidRPr="00185DE1">
        <w:rPr>
          <w:rFonts w:ascii="Tahoma" w:hAnsi="Tahoma" w:cs="Tahoma"/>
          <w:spacing w:val="-9"/>
        </w:rPr>
        <w:t xml:space="preserve"> </w:t>
      </w:r>
      <w:r w:rsidR="00910013" w:rsidRPr="00185DE1">
        <w:rPr>
          <w:rFonts w:ascii="Tahoma" w:hAnsi="Tahoma" w:cs="Tahoma"/>
          <w:spacing w:val="-2"/>
        </w:rPr>
        <w:t>poboru</w:t>
      </w:r>
    </w:p>
    <w:p w14:paraId="136C3774" w14:textId="77777777" w:rsidR="0057682A" w:rsidRDefault="0057682A" w:rsidP="0057682A">
      <w:pPr>
        <w:tabs>
          <w:tab w:val="left" w:pos="499"/>
        </w:tabs>
        <w:spacing w:before="1"/>
        <w:rPr>
          <w:rFonts w:ascii="Calibri Light" w:hAnsi="Calibri Light" w:cs="Arial"/>
          <w:b/>
          <w:bCs/>
          <w:color w:val="000000"/>
        </w:rPr>
      </w:pPr>
    </w:p>
    <w:p w14:paraId="1D85636C" w14:textId="77777777" w:rsidR="0057682A" w:rsidRPr="00185DE1" w:rsidRDefault="0057682A" w:rsidP="0057682A">
      <w:pPr>
        <w:spacing w:before="120" w:after="120" w:line="276" w:lineRule="auto"/>
        <w:ind w:left="-142"/>
        <w:jc w:val="both"/>
        <w:rPr>
          <w:rFonts w:ascii="Tahoma" w:hAnsi="Tahoma" w:cs="Tahoma"/>
        </w:rPr>
      </w:pPr>
      <w:r w:rsidRPr="00185DE1">
        <w:rPr>
          <w:rFonts w:ascii="Tahoma" w:hAnsi="Tahoma" w:cs="Tahoma"/>
          <w:b/>
          <w:color w:val="000000"/>
        </w:rPr>
        <w:t>Waloryzacja</w:t>
      </w:r>
    </w:p>
    <w:p w14:paraId="68DB5993" w14:textId="175799C7" w:rsidR="0057682A" w:rsidRPr="00185DE1" w:rsidRDefault="0057682A" w:rsidP="0057682A">
      <w:pPr>
        <w:spacing w:line="276" w:lineRule="auto"/>
        <w:ind w:left="-142"/>
        <w:jc w:val="both"/>
        <w:rPr>
          <w:rFonts w:ascii="Tahoma" w:hAnsi="Tahoma" w:cs="Tahoma"/>
          <w:bCs/>
          <w:strike/>
        </w:rPr>
      </w:pPr>
      <w:r w:rsidRPr="00185DE1">
        <w:rPr>
          <w:rFonts w:ascii="Tahoma" w:hAnsi="Tahoma" w:cs="Tahoma"/>
          <w:bCs/>
        </w:rPr>
        <w:t xml:space="preserve">1. Waloryzacja nie dotyczy cen jednostkowych stosowanych do rozliczeń i zawartych w taryfach dystrybucyjnych i sprzedażowych zatwierdzonych przez </w:t>
      </w:r>
      <w:r w:rsidR="00A94778" w:rsidRPr="00185DE1">
        <w:rPr>
          <w:rFonts w:ascii="Tahoma" w:hAnsi="Tahoma" w:cs="Tahoma"/>
        </w:rPr>
        <w:t>Prezesa Urzędu Regulacji Energetyki</w:t>
      </w:r>
      <w:r w:rsidRPr="00185DE1">
        <w:rPr>
          <w:rFonts w:ascii="Tahoma" w:hAnsi="Tahoma" w:cs="Tahoma"/>
          <w:bCs/>
        </w:rPr>
        <w:t xml:space="preserve"> URE</w:t>
      </w:r>
      <w:r w:rsidRPr="00185DE1">
        <w:rPr>
          <w:rFonts w:ascii="Tahoma" w:hAnsi="Tahoma" w:cs="Tahoma"/>
          <w:bCs/>
          <w:strike/>
        </w:rPr>
        <w:t xml:space="preserve">. </w:t>
      </w:r>
    </w:p>
    <w:p w14:paraId="0B7351B7" w14:textId="70058A03" w:rsidR="00FA308D" w:rsidRPr="00185DE1" w:rsidRDefault="00C95D60" w:rsidP="00FA308D">
      <w:pPr>
        <w:rPr>
          <w:rFonts w:ascii="Tahoma" w:eastAsia="Times New Roman" w:hAnsi="Tahoma" w:cs="Tahoma"/>
          <w:lang w:eastAsia="pl-PL"/>
        </w:rPr>
      </w:pPr>
      <w:r w:rsidRPr="00185DE1">
        <w:rPr>
          <w:rFonts w:ascii="Tahoma" w:hAnsi="Tahoma" w:cs="Tahoma"/>
          <w:bCs/>
        </w:rPr>
        <w:t>2</w:t>
      </w:r>
      <w:r w:rsidR="0057682A" w:rsidRPr="00185DE1">
        <w:rPr>
          <w:rFonts w:ascii="Tahoma" w:hAnsi="Tahoma" w:cs="Tahoma"/>
          <w:bCs/>
        </w:rPr>
        <w:t xml:space="preserve">. </w:t>
      </w:r>
      <w:r w:rsidR="00FA308D" w:rsidRPr="00185DE1">
        <w:rPr>
          <w:rFonts w:ascii="Tahoma" w:eastAsia="Times New Roman" w:hAnsi="Tahoma" w:cs="Tahoma"/>
          <w:lang w:eastAsia="pl-PL"/>
        </w:rPr>
        <w:t xml:space="preserve">Ochrona taryfowa </w:t>
      </w:r>
    </w:p>
    <w:p w14:paraId="3409883B" w14:textId="6CBC0FD4" w:rsidR="00FA308D" w:rsidRPr="00185DE1" w:rsidRDefault="00FA308D" w:rsidP="00461A95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Tahoma" w:eastAsia="Times New Roman" w:hAnsi="Tahoma" w:cs="Tahoma"/>
          <w:lang w:eastAsia="pl-PL"/>
        </w:rPr>
      </w:pPr>
      <w:r w:rsidRPr="00185DE1">
        <w:rPr>
          <w:rFonts w:ascii="Tahoma" w:eastAsia="Times New Roman" w:hAnsi="Tahoma" w:cs="Tahoma"/>
          <w:lang w:eastAsia="pl-PL"/>
        </w:rPr>
        <w:t>Zamawiający oświadcza, że jest podmiotem uprawnionym do korzystania z ochrony taryfowej (cen zatwierdzanych przez Prezesa URE) na podstawie obowiązujących przepisów prawa</w:t>
      </w:r>
    </w:p>
    <w:p w14:paraId="5DA3818A" w14:textId="77777777" w:rsidR="00FA308D" w:rsidRPr="00185DE1" w:rsidRDefault="00FA308D" w:rsidP="00461A95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rPr>
          <w:rFonts w:ascii="Tahoma" w:eastAsia="Times New Roman" w:hAnsi="Tahoma" w:cs="Tahoma"/>
          <w:lang w:eastAsia="pl-PL"/>
        </w:rPr>
      </w:pPr>
      <w:r w:rsidRPr="00185DE1">
        <w:rPr>
          <w:rFonts w:ascii="Tahoma" w:eastAsia="Times New Roman" w:hAnsi="Tahoma" w:cs="Tahoma"/>
          <w:lang w:eastAsia="pl-PL"/>
        </w:rPr>
        <w:t xml:space="preserve">Wykonawca przyjmuje do wiadomości, że w okresie od </w:t>
      </w:r>
      <w:r w:rsidRPr="00185DE1">
        <w:rPr>
          <w:rFonts w:ascii="Tahoma" w:eastAsia="Times New Roman" w:hAnsi="Tahoma" w:cs="Tahoma"/>
          <w:b/>
          <w:bCs/>
          <w:lang w:eastAsia="pl-PL"/>
        </w:rPr>
        <w:t>1 marca 2027 r. do 31 grudnia 2027 r.</w:t>
      </w:r>
      <w:r w:rsidRPr="00185DE1">
        <w:rPr>
          <w:rFonts w:ascii="Tahoma" w:eastAsia="Times New Roman" w:hAnsi="Tahoma" w:cs="Tahoma"/>
          <w:lang w:eastAsia="pl-PL"/>
        </w:rPr>
        <w:t xml:space="preserve"> rozliczenia za dostarczony gaz będą odbywały się wyłącznie według obowiązującej w tym okresie taryfy zatwierdzonej przez Prezesa URE dla odbiorców chronionych, z uwzględnieniem ewentualnych ustawowych cen maksymalnych i zamrożonych.</w:t>
      </w:r>
    </w:p>
    <w:p w14:paraId="7897BC67" w14:textId="77777777" w:rsidR="00745CE5" w:rsidRPr="00185DE1" w:rsidRDefault="00680C54">
      <w:pPr>
        <w:pStyle w:val="Nagwek1"/>
        <w:ind w:left="2779"/>
        <w:rPr>
          <w:rFonts w:ascii="Tahoma" w:hAnsi="Tahoma" w:cs="Tahoma"/>
        </w:rPr>
      </w:pPr>
      <w:r w:rsidRPr="00185DE1">
        <w:rPr>
          <w:rFonts w:ascii="Tahoma" w:hAnsi="Tahoma" w:cs="Tahoma"/>
        </w:rPr>
        <w:t>§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</w:rPr>
        <w:t>7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</w:rPr>
        <w:t>Opóźnienie</w:t>
      </w:r>
      <w:r w:rsidRPr="00185DE1">
        <w:rPr>
          <w:rFonts w:ascii="Tahoma" w:hAnsi="Tahoma" w:cs="Tahoma"/>
          <w:spacing w:val="-6"/>
        </w:rPr>
        <w:t xml:space="preserve"> </w:t>
      </w:r>
      <w:r w:rsidRPr="00185DE1">
        <w:rPr>
          <w:rFonts w:ascii="Tahoma" w:hAnsi="Tahoma" w:cs="Tahoma"/>
        </w:rPr>
        <w:t>zgłoszenia</w:t>
      </w:r>
      <w:r w:rsidRPr="00185DE1">
        <w:rPr>
          <w:rFonts w:ascii="Tahoma" w:hAnsi="Tahoma" w:cs="Tahoma"/>
          <w:spacing w:val="-8"/>
        </w:rPr>
        <w:t xml:space="preserve"> </w:t>
      </w:r>
      <w:r w:rsidRPr="00185DE1">
        <w:rPr>
          <w:rFonts w:ascii="Tahoma" w:hAnsi="Tahoma" w:cs="Tahoma"/>
        </w:rPr>
        <w:t>umowy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</w:rPr>
        <w:t>do</w:t>
      </w:r>
      <w:r w:rsidRPr="00185DE1">
        <w:rPr>
          <w:rFonts w:ascii="Tahoma" w:hAnsi="Tahoma" w:cs="Tahoma"/>
          <w:spacing w:val="-6"/>
        </w:rPr>
        <w:t xml:space="preserve"> </w:t>
      </w:r>
      <w:r w:rsidRPr="00185DE1">
        <w:rPr>
          <w:rFonts w:ascii="Tahoma" w:hAnsi="Tahoma" w:cs="Tahoma"/>
          <w:spacing w:val="-5"/>
        </w:rPr>
        <w:t>OSD</w:t>
      </w:r>
    </w:p>
    <w:p w14:paraId="7023C0CA" w14:textId="7D88E284" w:rsidR="00745CE5" w:rsidRPr="00185DE1" w:rsidRDefault="00680C54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58" w:line="252" w:lineRule="auto"/>
        <w:ind w:right="135"/>
        <w:rPr>
          <w:rFonts w:ascii="Tahoma" w:hAnsi="Tahoma" w:cs="Tahoma"/>
        </w:rPr>
      </w:pPr>
      <w:r w:rsidRPr="00185DE1">
        <w:rPr>
          <w:rFonts w:ascii="Tahoma" w:hAnsi="Tahoma" w:cs="Tahoma"/>
        </w:rPr>
        <w:t xml:space="preserve">W przypadku nieuzasadnionego opóźnienia w zgłoszeniu umowy do OSD, skutkującego opóźnieniem w rozpoczęciu realizacji umowy i sprzedażą gazu na rzecz </w:t>
      </w:r>
      <w:r w:rsidRPr="00185DE1">
        <w:rPr>
          <w:rFonts w:ascii="Tahoma" w:hAnsi="Tahoma" w:cs="Tahoma"/>
          <w:b/>
        </w:rPr>
        <w:t xml:space="preserve">Zamawiającego </w:t>
      </w:r>
      <w:r w:rsidRPr="00185DE1">
        <w:rPr>
          <w:rFonts w:ascii="Tahoma" w:hAnsi="Tahoma" w:cs="Tahoma"/>
        </w:rPr>
        <w:t xml:space="preserve">przez Sprzedawcę Rezerwowego, </w:t>
      </w:r>
      <w:r w:rsidRPr="00185DE1">
        <w:rPr>
          <w:rFonts w:ascii="Tahoma" w:hAnsi="Tahoma" w:cs="Tahoma"/>
          <w:b/>
        </w:rPr>
        <w:t xml:space="preserve">Wykonawca </w:t>
      </w:r>
      <w:r w:rsidRPr="00185DE1">
        <w:rPr>
          <w:rFonts w:ascii="Tahoma" w:hAnsi="Tahoma" w:cs="Tahoma"/>
        </w:rPr>
        <w:t xml:space="preserve">pokryje różnicę pomiędzy kosztem </w:t>
      </w:r>
      <w:r w:rsidRPr="00185DE1">
        <w:rPr>
          <w:rFonts w:ascii="Tahoma" w:hAnsi="Tahoma" w:cs="Tahoma"/>
        </w:rPr>
        <w:lastRenderedPageBreak/>
        <w:t>pobranego gazu liczo</w:t>
      </w:r>
      <w:r w:rsidRPr="00185DE1">
        <w:rPr>
          <w:rFonts w:ascii="Tahoma" w:hAnsi="Tahoma" w:cs="Tahoma"/>
        </w:rPr>
        <w:t>nym według ceny zatwierdzonej przez URE dla Sprzedawcy Rezerwowego, a kosztem gazu liczonego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według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</w:rPr>
        <w:t>ceny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określonej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w §</w:t>
      </w:r>
      <w:r w:rsidRPr="00185DE1">
        <w:rPr>
          <w:rFonts w:ascii="Tahoma" w:hAnsi="Tahoma" w:cs="Tahoma"/>
          <w:spacing w:val="-4"/>
        </w:rPr>
        <w:t xml:space="preserve"> </w:t>
      </w:r>
      <w:r w:rsidRPr="00185DE1">
        <w:rPr>
          <w:rFonts w:ascii="Tahoma" w:hAnsi="Tahoma" w:cs="Tahoma"/>
        </w:rPr>
        <w:t>5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ust.</w:t>
      </w:r>
      <w:r w:rsidRPr="00185DE1">
        <w:rPr>
          <w:rFonts w:ascii="Tahoma" w:hAnsi="Tahoma" w:cs="Tahoma"/>
          <w:spacing w:val="-2"/>
        </w:rPr>
        <w:t xml:space="preserve"> </w:t>
      </w:r>
      <w:r w:rsidR="009A7F41" w:rsidRPr="00185DE1">
        <w:rPr>
          <w:rFonts w:ascii="Tahoma" w:hAnsi="Tahoma" w:cs="Tahoma"/>
        </w:rPr>
        <w:t>3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niniejszej</w:t>
      </w:r>
      <w:r w:rsidRPr="00185DE1">
        <w:rPr>
          <w:rFonts w:ascii="Tahoma" w:hAnsi="Tahoma" w:cs="Tahoma"/>
          <w:spacing w:val="-10"/>
        </w:rPr>
        <w:t xml:space="preserve"> </w:t>
      </w:r>
      <w:r w:rsidRPr="00185DE1">
        <w:rPr>
          <w:rFonts w:ascii="Tahoma" w:hAnsi="Tahoma" w:cs="Tahoma"/>
        </w:rPr>
        <w:t>umowy.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Na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koszt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</w:rPr>
        <w:t>gazu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składa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się</w:t>
      </w:r>
      <w:r w:rsidRPr="00185DE1">
        <w:rPr>
          <w:rFonts w:ascii="Tahoma" w:hAnsi="Tahoma" w:cs="Tahoma"/>
          <w:spacing w:val="-11"/>
        </w:rPr>
        <w:t xml:space="preserve"> </w:t>
      </w:r>
      <w:r w:rsidRPr="00185DE1">
        <w:rPr>
          <w:rFonts w:ascii="Tahoma" w:hAnsi="Tahoma" w:cs="Tahoma"/>
        </w:rPr>
        <w:t>należność za</w:t>
      </w:r>
      <w:r w:rsidRPr="00185DE1">
        <w:rPr>
          <w:rFonts w:ascii="Tahoma" w:hAnsi="Tahoma" w:cs="Tahoma"/>
          <w:spacing w:val="-2"/>
        </w:rPr>
        <w:t xml:space="preserve"> </w:t>
      </w:r>
      <w:r w:rsidRPr="00185DE1">
        <w:rPr>
          <w:rFonts w:ascii="Tahoma" w:hAnsi="Tahoma" w:cs="Tahoma"/>
        </w:rPr>
        <w:t>pobrany</w:t>
      </w:r>
      <w:r w:rsidRPr="00185DE1">
        <w:rPr>
          <w:rFonts w:ascii="Tahoma" w:hAnsi="Tahoma" w:cs="Tahoma"/>
          <w:spacing w:val="-2"/>
        </w:rPr>
        <w:t xml:space="preserve"> </w:t>
      </w:r>
      <w:r w:rsidRPr="00185DE1">
        <w:rPr>
          <w:rFonts w:ascii="Tahoma" w:hAnsi="Tahoma" w:cs="Tahoma"/>
        </w:rPr>
        <w:t>gaz</w:t>
      </w:r>
      <w:r w:rsidRPr="00185DE1">
        <w:rPr>
          <w:rFonts w:ascii="Tahoma" w:hAnsi="Tahoma" w:cs="Tahoma"/>
          <w:spacing w:val="-4"/>
        </w:rPr>
        <w:t xml:space="preserve"> </w:t>
      </w:r>
      <w:r w:rsidRPr="00185DE1">
        <w:rPr>
          <w:rFonts w:ascii="Tahoma" w:hAnsi="Tahoma" w:cs="Tahoma"/>
        </w:rPr>
        <w:t>i</w:t>
      </w:r>
      <w:r w:rsidRPr="00185DE1">
        <w:rPr>
          <w:rFonts w:ascii="Tahoma" w:hAnsi="Tahoma" w:cs="Tahoma"/>
          <w:spacing w:val="-3"/>
        </w:rPr>
        <w:t xml:space="preserve"> </w:t>
      </w:r>
      <w:r w:rsidRPr="00185DE1">
        <w:rPr>
          <w:rFonts w:ascii="Tahoma" w:hAnsi="Tahoma" w:cs="Tahoma"/>
        </w:rPr>
        <w:t>naliczona</w:t>
      </w:r>
      <w:r w:rsidRPr="00185DE1">
        <w:rPr>
          <w:rFonts w:ascii="Tahoma" w:hAnsi="Tahoma" w:cs="Tahoma"/>
          <w:spacing w:val="-4"/>
        </w:rPr>
        <w:t xml:space="preserve"> </w:t>
      </w:r>
      <w:r w:rsidRPr="00185DE1">
        <w:rPr>
          <w:rFonts w:ascii="Tahoma" w:hAnsi="Tahoma" w:cs="Tahoma"/>
        </w:rPr>
        <w:t>opłata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</w:rPr>
        <w:t>abonamentowa.</w:t>
      </w:r>
      <w:r w:rsidRPr="00185DE1">
        <w:rPr>
          <w:rFonts w:ascii="Tahoma" w:hAnsi="Tahoma" w:cs="Tahoma"/>
          <w:spacing w:val="-2"/>
        </w:rPr>
        <w:t xml:space="preserve"> </w:t>
      </w:r>
      <w:r w:rsidRPr="00185DE1">
        <w:rPr>
          <w:rFonts w:ascii="Tahoma" w:hAnsi="Tahoma" w:cs="Tahoma"/>
        </w:rPr>
        <w:t>Dotyczy</w:t>
      </w:r>
      <w:r w:rsidRPr="00185DE1">
        <w:rPr>
          <w:rFonts w:ascii="Tahoma" w:hAnsi="Tahoma" w:cs="Tahoma"/>
          <w:spacing w:val="-4"/>
        </w:rPr>
        <w:t xml:space="preserve"> </w:t>
      </w:r>
      <w:r w:rsidRPr="00185DE1">
        <w:rPr>
          <w:rFonts w:ascii="Tahoma" w:hAnsi="Tahoma" w:cs="Tahoma"/>
        </w:rPr>
        <w:t>to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wszystkich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</w:rPr>
        <w:t>PPE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ujętych</w:t>
      </w:r>
      <w:r w:rsidRPr="00185DE1">
        <w:rPr>
          <w:rFonts w:ascii="Tahoma" w:hAnsi="Tahoma" w:cs="Tahoma"/>
          <w:spacing w:val="-5"/>
        </w:rPr>
        <w:t xml:space="preserve"> </w:t>
      </w:r>
      <w:r w:rsidRPr="00185DE1">
        <w:rPr>
          <w:rFonts w:ascii="Tahoma" w:hAnsi="Tahoma" w:cs="Tahoma"/>
        </w:rPr>
        <w:t>w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załączniku nr</w:t>
      </w:r>
      <w:r w:rsidRPr="00185DE1">
        <w:rPr>
          <w:rFonts w:ascii="Tahoma" w:hAnsi="Tahoma" w:cs="Tahoma"/>
          <w:spacing w:val="-2"/>
        </w:rPr>
        <w:t xml:space="preserve"> </w:t>
      </w:r>
      <w:r w:rsidR="00185DE1" w:rsidRPr="00185DE1">
        <w:rPr>
          <w:rFonts w:ascii="Tahoma" w:hAnsi="Tahoma" w:cs="Tahoma"/>
        </w:rPr>
        <w:t>1</w:t>
      </w:r>
      <w:r w:rsidRPr="00185DE1">
        <w:rPr>
          <w:rFonts w:ascii="Tahoma" w:hAnsi="Tahoma" w:cs="Tahoma"/>
        </w:rPr>
        <w:t xml:space="preserve"> do niniejszej umowy i całego okresu sprzedaży </w:t>
      </w:r>
      <w:r w:rsidRPr="00185DE1">
        <w:rPr>
          <w:rFonts w:ascii="Tahoma" w:hAnsi="Tahoma" w:cs="Tahoma"/>
          <w:b/>
        </w:rPr>
        <w:t xml:space="preserve">Zamawiającemu </w:t>
      </w:r>
      <w:r w:rsidRPr="00185DE1">
        <w:rPr>
          <w:rFonts w:ascii="Tahoma" w:hAnsi="Tahoma" w:cs="Tahoma"/>
        </w:rPr>
        <w:t xml:space="preserve">gazu przez Sprzedawcę Rezerwowego, do chwili przejęcia sprzedaży przez </w:t>
      </w:r>
      <w:r w:rsidRPr="00185DE1">
        <w:rPr>
          <w:rFonts w:ascii="Tahoma" w:hAnsi="Tahoma" w:cs="Tahoma"/>
          <w:b/>
        </w:rPr>
        <w:t>Wykonawcę</w:t>
      </w:r>
      <w:r w:rsidRPr="00185DE1">
        <w:rPr>
          <w:rFonts w:ascii="Tahoma" w:hAnsi="Tahoma" w:cs="Tahoma"/>
        </w:rPr>
        <w:t>.</w:t>
      </w:r>
    </w:p>
    <w:p w14:paraId="26A80297" w14:textId="77777777" w:rsidR="00745CE5" w:rsidRPr="00185DE1" w:rsidRDefault="00680C54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" w:line="252" w:lineRule="auto"/>
        <w:ind w:right="139"/>
        <w:rPr>
          <w:rFonts w:ascii="Tahoma" w:hAnsi="Tahoma" w:cs="Tahoma"/>
        </w:rPr>
      </w:pPr>
      <w:r w:rsidRPr="00185DE1">
        <w:rPr>
          <w:rFonts w:ascii="Tahoma" w:hAnsi="Tahoma" w:cs="Tahoma"/>
        </w:rPr>
        <w:t xml:space="preserve">Różnica w koszcie pobranego gazu i opłaty abonamentowej będzie obliczona osobno dla </w:t>
      </w:r>
      <w:r w:rsidRPr="00185DE1">
        <w:rPr>
          <w:rFonts w:ascii="Tahoma" w:hAnsi="Tahoma" w:cs="Tahoma"/>
        </w:rPr>
        <w:t>każdego PPE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i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zgodnie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z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jego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grupą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taryfową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i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nie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będzie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uwzględniać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opłat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wynikających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z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usługi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 xml:space="preserve">dystrybucji </w:t>
      </w:r>
      <w:r w:rsidRPr="00185DE1">
        <w:rPr>
          <w:rFonts w:ascii="Tahoma" w:hAnsi="Tahoma" w:cs="Tahoma"/>
          <w:spacing w:val="-2"/>
        </w:rPr>
        <w:t>gazu.</w:t>
      </w:r>
    </w:p>
    <w:p w14:paraId="68CE694F" w14:textId="65DE4904" w:rsidR="00745CE5" w:rsidRPr="00AE3F6C" w:rsidRDefault="00680C54" w:rsidP="009A7F41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before="1" w:line="252" w:lineRule="auto"/>
        <w:ind w:right="136"/>
        <w:rPr>
          <w:rFonts w:ascii="Tahoma" w:hAnsi="Tahoma" w:cs="Tahoma"/>
        </w:rPr>
      </w:pPr>
      <w:r w:rsidRPr="00AE3F6C">
        <w:rPr>
          <w:rFonts w:ascii="Tahoma" w:hAnsi="Tahoma" w:cs="Tahoma"/>
        </w:rPr>
        <w:t xml:space="preserve">Na podstawie każdej faktury wystawionej </w:t>
      </w:r>
      <w:r w:rsidRPr="00AE3F6C">
        <w:rPr>
          <w:rFonts w:ascii="Tahoma" w:hAnsi="Tahoma" w:cs="Tahoma"/>
          <w:b/>
        </w:rPr>
        <w:t xml:space="preserve">Zamawiającemu </w:t>
      </w:r>
      <w:r w:rsidRPr="00AE3F6C">
        <w:rPr>
          <w:rFonts w:ascii="Tahoma" w:hAnsi="Tahoma" w:cs="Tahoma"/>
        </w:rPr>
        <w:t xml:space="preserve">przez Sprzedawcę Rezerwowego, </w:t>
      </w:r>
      <w:r w:rsidRPr="00AE3F6C">
        <w:rPr>
          <w:rFonts w:ascii="Tahoma" w:hAnsi="Tahoma" w:cs="Tahoma"/>
          <w:b/>
        </w:rPr>
        <w:t>Zamawiający</w:t>
      </w:r>
      <w:r w:rsidRPr="00AE3F6C">
        <w:rPr>
          <w:rFonts w:ascii="Tahoma" w:hAnsi="Tahoma" w:cs="Tahoma"/>
          <w:b/>
          <w:spacing w:val="40"/>
        </w:rPr>
        <w:t xml:space="preserve"> </w:t>
      </w:r>
      <w:r w:rsidRPr="00AE3F6C">
        <w:rPr>
          <w:rFonts w:ascii="Tahoma" w:hAnsi="Tahoma" w:cs="Tahoma"/>
        </w:rPr>
        <w:t>dokona</w:t>
      </w:r>
      <w:r w:rsidRPr="00AE3F6C">
        <w:rPr>
          <w:rFonts w:ascii="Tahoma" w:hAnsi="Tahoma" w:cs="Tahoma"/>
          <w:spacing w:val="38"/>
        </w:rPr>
        <w:t xml:space="preserve"> </w:t>
      </w:r>
      <w:r w:rsidRPr="00AE3F6C">
        <w:rPr>
          <w:rFonts w:ascii="Tahoma" w:hAnsi="Tahoma" w:cs="Tahoma"/>
        </w:rPr>
        <w:t>wyliczenia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różnicy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kosztów,</w:t>
      </w:r>
      <w:r w:rsidRPr="00AE3F6C">
        <w:rPr>
          <w:rFonts w:ascii="Tahoma" w:hAnsi="Tahoma" w:cs="Tahoma"/>
          <w:spacing w:val="38"/>
        </w:rPr>
        <w:t xml:space="preserve"> </w:t>
      </w:r>
      <w:r w:rsidRPr="00AE3F6C">
        <w:rPr>
          <w:rFonts w:ascii="Tahoma" w:hAnsi="Tahoma" w:cs="Tahoma"/>
        </w:rPr>
        <w:t>o</w:t>
      </w:r>
      <w:r w:rsidRPr="00AE3F6C">
        <w:rPr>
          <w:rFonts w:ascii="Tahoma" w:hAnsi="Tahoma" w:cs="Tahoma"/>
          <w:spacing w:val="39"/>
        </w:rPr>
        <w:t xml:space="preserve"> </w:t>
      </w:r>
      <w:r w:rsidRPr="00AE3F6C">
        <w:rPr>
          <w:rFonts w:ascii="Tahoma" w:hAnsi="Tahoma" w:cs="Tahoma"/>
        </w:rPr>
        <w:t>których</w:t>
      </w:r>
      <w:r w:rsidRPr="00AE3F6C">
        <w:rPr>
          <w:rFonts w:ascii="Tahoma" w:hAnsi="Tahoma" w:cs="Tahoma"/>
          <w:spacing w:val="37"/>
        </w:rPr>
        <w:t xml:space="preserve"> </w:t>
      </w:r>
      <w:r w:rsidRPr="00AE3F6C">
        <w:rPr>
          <w:rFonts w:ascii="Tahoma" w:hAnsi="Tahoma" w:cs="Tahoma"/>
        </w:rPr>
        <w:t>mowa</w:t>
      </w:r>
      <w:r w:rsidRPr="00AE3F6C">
        <w:rPr>
          <w:rFonts w:ascii="Tahoma" w:hAnsi="Tahoma" w:cs="Tahoma"/>
          <w:spacing w:val="38"/>
        </w:rPr>
        <w:t xml:space="preserve"> </w:t>
      </w:r>
      <w:r w:rsidRPr="00AE3F6C">
        <w:rPr>
          <w:rFonts w:ascii="Tahoma" w:hAnsi="Tahoma" w:cs="Tahoma"/>
        </w:rPr>
        <w:t>w ust.</w:t>
      </w:r>
      <w:r w:rsidRPr="00AE3F6C">
        <w:rPr>
          <w:rFonts w:ascii="Tahoma" w:hAnsi="Tahoma" w:cs="Tahoma"/>
          <w:spacing w:val="38"/>
        </w:rPr>
        <w:t xml:space="preserve"> </w:t>
      </w:r>
      <w:r w:rsidRPr="00AE3F6C">
        <w:rPr>
          <w:rFonts w:ascii="Tahoma" w:hAnsi="Tahoma" w:cs="Tahoma"/>
        </w:rPr>
        <w:t>1</w:t>
      </w:r>
      <w:r w:rsidRPr="00AE3F6C">
        <w:rPr>
          <w:rFonts w:ascii="Tahoma" w:hAnsi="Tahoma" w:cs="Tahoma"/>
          <w:spacing w:val="39"/>
        </w:rPr>
        <w:t xml:space="preserve"> </w:t>
      </w:r>
      <w:r w:rsidRPr="00AE3F6C">
        <w:rPr>
          <w:rFonts w:ascii="Tahoma" w:hAnsi="Tahoma" w:cs="Tahoma"/>
        </w:rPr>
        <w:t>niniejszej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umowy i</w:t>
      </w:r>
      <w:r w:rsidRPr="00AE3F6C">
        <w:rPr>
          <w:rFonts w:ascii="Tahoma" w:hAnsi="Tahoma" w:cs="Tahoma"/>
          <w:spacing w:val="-1"/>
        </w:rPr>
        <w:t xml:space="preserve"> </w:t>
      </w:r>
      <w:r w:rsidRPr="00AE3F6C">
        <w:rPr>
          <w:rFonts w:ascii="Tahoma" w:hAnsi="Tahoma" w:cs="Tahoma"/>
        </w:rPr>
        <w:t>wystawi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  <w:b/>
        </w:rPr>
        <w:t>Wykonawcy</w:t>
      </w:r>
      <w:r w:rsidRPr="00AE3F6C">
        <w:rPr>
          <w:rFonts w:ascii="Tahoma" w:hAnsi="Tahoma" w:cs="Tahoma"/>
          <w:b/>
          <w:spacing w:val="40"/>
        </w:rPr>
        <w:t xml:space="preserve"> </w:t>
      </w:r>
      <w:r w:rsidRPr="00AE3F6C">
        <w:rPr>
          <w:rFonts w:ascii="Tahoma" w:hAnsi="Tahoma" w:cs="Tahoma"/>
        </w:rPr>
        <w:t>notę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obciążeniową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w</w:t>
      </w:r>
      <w:r w:rsidRPr="00AE3F6C">
        <w:rPr>
          <w:rFonts w:ascii="Tahoma" w:hAnsi="Tahoma" w:cs="Tahoma"/>
          <w:spacing w:val="-2"/>
        </w:rPr>
        <w:t xml:space="preserve"> </w:t>
      </w:r>
      <w:r w:rsidRPr="00AE3F6C">
        <w:rPr>
          <w:rFonts w:ascii="Tahoma" w:hAnsi="Tahoma" w:cs="Tahoma"/>
        </w:rPr>
        <w:t>wysokości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równej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różnicy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kwot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netto,</w:t>
      </w:r>
      <w:r w:rsidRPr="00AE3F6C">
        <w:rPr>
          <w:rFonts w:ascii="Tahoma" w:hAnsi="Tahoma" w:cs="Tahoma"/>
          <w:spacing w:val="40"/>
        </w:rPr>
        <w:t xml:space="preserve"> </w:t>
      </w:r>
      <w:r w:rsidRPr="00AE3F6C">
        <w:rPr>
          <w:rFonts w:ascii="Tahoma" w:hAnsi="Tahoma" w:cs="Tahoma"/>
        </w:rPr>
        <w:t>pomiędzy</w:t>
      </w:r>
      <w:r w:rsidR="00AE3F6C" w:rsidRPr="00AE3F6C">
        <w:rPr>
          <w:rFonts w:ascii="Tahoma" w:hAnsi="Tahoma" w:cs="Tahoma"/>
        </w:rPr>
        <w:t xml:space="preserve"> </w:t>
      </w:r>
      <w:r w:rsidR="009A7F41" w:rsidRPr="00AE3F6C">
        <w:rPr>
          <w:rFonts w:ascii="Tahoma" w:hAnsi="Tahoma" w:cs="Tahoma"/>
        </w:rPr>
        <w:t xml:space="preserve"> fakturą wystawioną przez Sprzedawcę Rezerwowego, a kwoty jaka byłaby należna przy uwzględnieniu ceny i opłaty handlowej określonych w § 5 ust. 1 niniejszej umowy.</w:t>
      </w:r>
    </w:p>
    <w:p w14:paraId="51AAE19A" w14:textId="77777777" w:rsidR="00745CE5" w:rsidRPr="00185DE1" w:rsidRDefault="00680C54">
      <w:pPr>
        <w:pStyle w:val="Akapitzlist"/>
        <w:numPr>
          <w:ilvl w:val="0"/>
          <w:numId w:val="2"/>
        </w:numPr>
        <w:tabs>
          <w:tab w:val="left" w:pos="499"/>
          <w:tab w:val="left" w:pos="501"/>
        </w:tabs>
        <w:spacing w:line="252" w:lineRule="auto"/>
        <w:ind w:right="136"/>
        <w:rPr>
          <w:rFonts w:ascii="Tahoma" w:hAnsi="Tahoma" w:cs="Tahoma"/>
        </w:rPr>
      </w:pPr>
      <w:r w:rsidRPr="00185DE1">
        <w:rPr>
          <w:rFonts w:ascii="Tahoma" w:hAnsi="Tahoma" w:cs="Tahoma"/>
        </w:rPr>
        <w:t xml:space="preserve">Nota obciążeniowa wystawiona przez </w:t>
      </w:r>
      <w:r w:rsidRPr="00185DE1">
        <w:rPr>
          <w:rFonts w:ascii="Tahoma" w:hAnsi="Tahoma" w:cs="Tahoma"/>
          <w:b/>
        </w:rPr>
        <w:t>Zamawiającego</w:t>
      </w:r>
      <w:r w:rsidRPr="00185DE1">
        <w:rPr>
          <w:rFonts w:ascii="Tahoma" w:hAnsi="Tahoma" w:cs="Tahoma"/>
        </w:rPr>
        <w:t xml:space="preserve">, o której mowa w ust. 3 będzie płatna w terminie 30 dni od dnia wystawienia, a w przypadku opóźnienia płatności </w:t>
      </w:r>
      <w:r w:rsidRPr="00185DE1">
        <w:rPr>
          <w:rFonts w:ascii="Tahoma" w:hAnsi="Tahoma" w:cs="Tahoma"/>
          <w:b/>
        </w:rPr>
        <w:t xml:space="preserve">Zamawiającemu </w:t>
      </w:r>
      <w:r w:rsidRPr="00185DE1">
        <w:rPr>
          <w:rFonts w:ascii="Tahoma" w:hAnsi="Tahoma" w:cs="Tahoma"/>
        </w:rPr>
        <w:t>będą przysługiwać odsetki ustawowe za opóźnienie.</w:t>
      </w:r>
    </w:p>
    <w:p w14:paraId="239DABFC" w14:textId="77777777" w:rsidR="00745CE5" w:rsidRDefault="00745CE5">
      <w:pPr>
        <w:pStyle w:val="Tekstpodstawowy"/>
        <w:spacing w:before="54"/>
        <w:ind w:left="0" w:firstLine="0"/>
        <w:jc w:val="left"/>
      </w:pPr>
    </w:p>
    <w:p w14:paraId="72DBB09F" w14:textId="77777777" w:rsidR="00745CE5" w:rsidRPr="00185DE1" w:rsidRDefault="00680C54">
      <w:pPr>
        <w:pStyle w:val="Nagwek1"/>
        <w:ind w:left="3883"/>
        <w:rPr>
          <w:rFonts w:ascii="Tahoma" w:hAnsi="Tahoma" w:cs="Tahoma"/>
        </w:rPr>
      </w:pPr>
      <w:r w:rsidRPr="00185DE1">
        <w:rPr>
          <w:rFonts w:ascii="Tahoma" w:hAnsi="Tahoma" w:cs="Tahoma"/>
        </w:rPr>
        <w:t>§</w:t>
      </w:r>
      <w:r w:rsidRPr="00185DE1">
        <w:rPr>
          <w:rFonts w:ascii="Tahoma" w:hAnsi="Tahoma" w:cs="Tahoma"/>
          <w:spacing w:val="-3"/>
        </w:rPr>
        <w:t xml:space="preserve"> </w:t>
      </w:r>
      <w:r w:rsidRPr="00185DE1">
        <w:rPr>
          <w:rFonts w:ascii="Tahoma" w:hAnsi="Tahoma" w:cs="Tahoma"/>
        </w:rPr>
        <w:t>8</w:t>
      </w:r>
      <w:r w:rsidRPr="00185DE1">
        <w:rPr>
          <w:rFonts w:ascii="Tahoma" w:hAnsi="Tahoma" w:cs="Tahoma"/>
          <w:spacing w:val="-2"/>
        </w:rPr>
        <w:t xml:space="preserve"> </w:t>
      </w:r>
      <w:r w:rsidRPr="00185DE1">
        <w:rPr>
          <w:rFonts w:ascii="Tahoma" w:hAnsi="Tahoma" w:cs="Tahoma"/>
        </w:rPr>
        <w:t>Kary</w:t>
      </w:r>
      <w:r w:rsidRPr="00185DE1">
        <w:rPr>
          <w:rFonts w:ascii="Tahoma" w:hAnsi="Tahoma" w:cs="Tahoma"/>
          <w:spacing w:val="-2"/>
        </w:rPr>
        <w:t xml:space="preserve"> umowne</w:t>
      </w:r>
    </w:p>
    <w:p w14:paraId="4401F76C" w14:textId="77777777" w:rsidR="00402CFE" w:rsidRPr="00185DE1" w:rsidRDefault="00402CFE">
      <w:pPr>
        <w:pStyle w:val="Akapitzlist"/>
        <w:numPr>
          <w:ilvl w:val="1"/>
          <w:numId w:val="2"/>
        </w:numPr>
        <w:tabs>
          <w:tab w:val="left" w:pos="859"/>
          <w:tab w:val="left" w:pos="861"/>
        </w:tabs>
        <w:spacing w:before="56"/>
        <w:ind w:right="135"/>
        <w:rPr>
          <w:rFonts w:ascii="Tahoma" w:hAnsi="Tahoma" w:cs="Tahoma"/>
        </w:rPr>
      </w:pPr>
      <w:r w:rsidRPr="00185DE1">
        <w:rPr>
          <w:rFonts w:ascii="Tahoma" w:hAnsi="Tahoma" w:cs="Tahoma"/>
        </w:rPr>
        <w:t>Wykonawca zapłaci Odbiorcy karę umowną za odstąpienie od Umowy lub rozwiązanie Umowy przez Zamawiającego lub Wykonawcę z przyczyn, za które odpowiedzialność ponosi Wykonawca - w wysokości 20% przewidywanego wynagrodzenia brutto należnego od Odbiorcy, określonego w Formularzu oferty złożonej w postępowaniu poprzedzającym zawarcie Umowy, po uwzględnieniu wielkości zrealizowanych już dostaw i usług</w:t>
      </w:r>
    </w:p>
    <w:p w14:paraId="1A1E9CD9" w14:textId="2875A32F" w:rsidR="00745CE5" w:rsidRDefault="00680C54">
      <w:pPr>
        <w:pStyle w:val="Akapitzlist"/>
        <w:numPr>
          <w:ilvl w:val="1"/>
          <w:numId w:val="2"/>
        </w:numPr>
        <w:tabs>
          <w:tab w:val="left" w:pos="859"/>
          <w:tab w:val="left" w:pos="861"/>
        </w:tabs>
        <w:spacing w:before="56"/>
        <w:ind w:right="135"/>
      </w:pPr>
      <w:r w:rsidRPr="00185DE1">
        <w:rPr>
          <w:rFonts w:ascii="Tahoma" w:hAnsi="Tahoma" w:cs="Tahoma"/>
        </w:rPr>
        <w:t>W przypadku wystąpienia przerw w dostawach gazu ziemnego, odcięcia od dostaw gazu, zdjęcia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układu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pom</w:t>
      </w:r>
      <w:r w:rsidRPr="00185DE1">
        <w:rPr>
          <w:rFonts w:ascii="Tahoma" w:hAnsi="Tahoma" w:cs="Tahoma"/>
        </w:rPr>
        <w:t>iarowego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w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wyniku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braku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terminowej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płatności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Zamawiającego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(Odbiorcy), które miało miejsce w związku z niedostarczeniem lub dostarczeniem z opóźnieniem faktury, upomnienia czy wezwania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do zapłaty, lub zaniechaniem/zaniedbaniem ze strony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Wykonawcy obowiązku</w:t>
      </w:r>
      <w:r w:rsidRPr="00185DE1">
        <w:rPr>
          <w:rFonts w:ascii="Tahoma" w:hAnsi="Tahoma" w:cs="Tahoma"/>
        </w:rPr>
        <w:t xml:space="preserve"> powiadomienia OSD o zmianie sprzedawcy, Wykonawca zapłaci Zamawiającemu karę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umowną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w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wysokości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300,00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zł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brutto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za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każdy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dzień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przerwy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oraz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pokryje</w:t>
      </w:r>
      <w:r w:rsidRPr="00185DE1">
        <w:rPr>
          <w:rFonts w:ascii="Tahoma" w:hAnsi="Tahoma" w:cs="Tahoma"/>
          <w:spacing w:val="-12"/>
        </w:rPr>
        <w:t xml:space="preserve"> </w:t>
      </w:r>
      <w:r w:rsidRPr="00185DE1">
        <w:rPr>
          <w:rFonts w:ascii="Tahoma" w:hAnsi="Tahoma" w:cs="Tahoma"/>
        </w:rPr>
        <w:t>wszelkie</w:t>
      </w:r>
      <w:r w:rsidRPr="00185DE1">
        <w:rPr>
          <w:rFonts w:ascii="Tahoma" w:hAnsi="Tahoma" w:cs="Tahoma"/>
          <w:spacing w:val="-13"/>
        </w:rPr>
        <w:t xml:space="preserve"> </w:t>
      </w:r>
      <w:r w:rsidRPr="00185DE1">
        <w:rPr>
          <w:rFonts w:ascii="Tahoma" w:hAnsi="Tahoma" w:cs="Tahoma"/>
        </w:rPr>
        <w:t>koszty związane ze wznowieniem dostaw gazu</w:t>
      </w:r>
      <w:r w:rsidRPr="00185DE1">
        <w:rPr>
          <w:rFonts w:ascii="Tahoma" w:hAnsi="Tahoma" w:cs="Tahoma"/>
          <w:spacing w:val="-1"/>
        </w:rPr>
        <w:t xml:space="preserve"> </w:t>
      </w:r>
      <w:r w:rsidRPr="00185DE1">
        <w:rPr>
          <w:rFonts w:ascii="Tahoma" w:hAnsi="Tahoma" w:cs="Tahoma"/>
        </w:rPr>
        <w:t>ziemnego w odniesieniu do każdego punktu odbioru</w:t>
      </w:r>
      <w:r>
        <w:t>.</w:t>
      </w:r>
    </w:p>
    <w:p w14:paraId="2373F1A6" w14:textId="77777777" w:rsidR="00745CE5" w:rsidRPr="00714F8E" w:rsidRDefault="00680C54">
      <w:pPr>
        <w:pStyle w:val="Akapitzlist"/>
        <w:numPr>
          <w:ilvl w:val="1"/>
          <w:numId w:val="2"/>
        </w:numPr>
        <w:tabs>
          <w:tab w:val="left" w:pos="859"/>
          <w:tab w:val="left" w:pos="861"/>
        </w:tabs>
        <w:spacing w:before="58"/>
        <w:ind w:right="140"/>
        <w:rPr>
          <w:rFonts w:ascii="Tahoma" w:hAnsi="Tahoma" w:cs="Tahoma"/>
        </w:rPr>
      </w:pPr>
      <w:r w:rsidRPr="00714F8E">
        <w:rPr>
          <w:rFonts w:ascii="Tahoma" w:hAnsi="Tahoma" w:cs="Tahoma"/>
        </w:rPr>
        <w:t>Zamawiającemu (Odbiorcy) przysługuje od Wykonawcy, niezależnie od uprawnień do naliczania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kar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umownych,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odszkodowanie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związku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z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poniesionymi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kosztami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zakupu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gazu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na warunkach innych niż wynikające z niniejszej umowy na skutek odstąpienia Wykonawcy od wyk</w:t>
      </w:r>
      <w:r w:rsidRPr="00714F8E">
        <w:rPr>
          <w:rFonts w:ascii="Tahoma" w:hAnsi="Tahoma" w:cs="Tahoma"/>
        </w:rPr>
        <w:t>onania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umowy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lub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jej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rozwiązania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z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przyczyn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leżących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po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stronie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Wykonawcy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lub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na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 xml:space="preserve">skutek niewykonania lub nienależytego wykonania umowy przez Wykonawcę, w tym na skutek niedopełnienia przez Wykonawcę obowiązków opisanych w § 3 ust. 2 i 4 umowy z przyczyn </w:t>
      </w:r>
      <w:r w:rsidRPr="00714F8E">
        <w:rPr>
          <w:rFonts w:ascii="Tahoma" w:hAnsi="Tahoma" w:cs="Tahoma"/>
        </w:rPr>
        <w:t>leżących po stronie Wykonawcy.</w:t>
      </w:r>
    </w:p>
    <w:p w14:paraId="320A255A" w14:textId="77777777" w:rsidR="00745CE5" w:rsidRPr="00714F8E" w:rsidRDefault="00680C54">
      <w:pPr>
        <w:pStyle w:val="Akapitzlist"/>
        <w:numPr>
          <w:ilvl w:val="1"/>
          <w:numId w:val="2"/>
        </w:numPr>
        <w:tabs>
          <w:tab w:val="left" w:pos="859"/>
        </w:tabs>
        <w:spacing w:before="59"/>
        <w:ind w:left="859" w:hanging="358"/>
        <w:rPr>
          <w:rFonts w:ascii="Tahoma" w:hAnsi="Tahoma" w:cs="Tahoma"/>
        </w:rPr>
      </w:pPr>
      <w:r w:rsidRPr="00714F8E">
        <w:rPr>
          <w:rFonts w:ascii="Tahoma" w:hAnsi="Tahoma" w:cs="Tahoma"/>
        </w:rPr>
        <w:t>Każdorazowe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obciążenie</w:t>
      </w:r>
      <w:r w:rsidRPr="00714F8E">
        <w:rPr>
          <w:rFonts w:ascii="Tahoma" w:hAnsi="Tahoma" w:cs="Tahoma"/>
          <w:spacing w:val="-10"/>
        </w:rPr>
        <w:t xml:space="preserve"> </w:t>
      </w:r>
      <w:r w:rsidRPr="00714F8E">
        <w:rPr>
          <w:rFonts w:ascii="Tahoma" w:hAnsi="Tahoma" w:cs="Tahoma"/>
        </w:rPr>
        <w:t>karą</w:t>
      </w:r>
      <w:r w:rsidRPr="00714F8E">
        <w:rPr>
          <w:rFonts w:ascii="Tahoma" w:hAnsi="Tahoma" w:cs="Tahoma"/>
          <w:spacing w:val="-9"/>
        </w:rPr>
        <w:t xml:space="preserve"> </w:t>
      </w:r>
      <w:r w:rsidRPr="00714F8E">
        <w:rPr>
          <w:rFonts w:ascii="Tahoma" w:hAnsi="Tahoma" w:cs="Tahoma"/>
        </w:rPr>
        <w:t>umowną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nastąpi</w:t>
      </w:r>
      <w:r w:rsidRPr="00714F8E">
        <w:rPr>
          <w:rFonts w:ascii="Tahoma" w:hAnsi="Tahoma" w:cs="Tahoma"/>
          <w:spacing w:val="-10"/>
        </w:rPr>
        <w:t xml:space="preserve"> </w:t>
      </w:r>
      <w:r w:rsidRPr="00714F8E">
        <w:rPr>
          <w:rFonts w:ascii="Tahoma" w:hAnsi="Tahoma" w:cs="Tahoma"/>
        </w:rPr>
        <w:t>na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podstawie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noty</w:t>
      </w:r>
      <w:r w:rsidRPr="00714F8E">
        <w:rPr>
          <w:rFonts w:ascii="Tahoma" w:hAnsi="Tahoma" w:cs="Tahoma"/>
          <w:spacing w:val="-10"/>
        </w:rPr>
        <w:t xml:space="preserve"> </w:t>
      </w:r>
      <w:r w:rsidRPr="00714F8E">
        <w:rPr>
          <w:rFonts w:ascii="Tahoma" w:hAnsi="Tahoma" w:cs="Tahoma"/>
          <w:spacing w:val="-2"/>
        </w:rPr>
        <w:t>obciążeniowej.</w:t>
      </w:r>
    </w:p>
    <w:p w14:paraId="4A47C270" w14:textId="77777777" w:rsidR="00745CE5" w:rsidRPr="00714F8E" w:rsidRDefault="00680C54">
      <w:pPr>
        <w:pStyle w:val="Akapitzlist"/>
        <w:numPr>
          <w:ilvl w:val="1"/>
          <w:numId w:val="2"/>
        </w:numPr>
        <w:tabs>
          <w:tab w:val="left" w:pos="859"/>
          <w:tab w:val="left" w:pos="861"/>
        </w:tabs>
        <w:spacing w:before="56"/>
        <w:ind w:right="140"/>
        <w:rPr>
          <w:rFonts w:ascii="Tahoma" w:hAnsi="Tahoma" w:cs="Tahoma"/>
        </w:rPr>
      </w:pPr>
      <w:r w:rsidRPr="00714F8E">
        <w:rPr>
          <w:rFonts w:ascii="Tahoma" w:hAnsi="Tahoma" w:cs="Tahoma"/>
        </w:rPr>
        <w:t xml:space="preserve">Wykonawca wyraża zgodę na potrącenie kar umownych w przysługującemu mu </w:t>
      </w:r>
      <w:r w:rsidRPr="00714F8E">
        <w:rPr>
          <w:rFonts w:ascii="Tahoma" w:hAnsi="Tahoma" w:cs="Tahoma"/>
          <w:spacing w:val="-2"/>
        </w:rPr>
        <w:t>wynagrodzenia.</w:t>
      </w:r>
    </w:p>
    <w:p w14:paraId="47050341" w14:textId="5C637A13" w:rsidR="00402CFE" w:rsidRPr="00714F8E" w:rsidRDefault="00680C54" w:rsidP="00402CFE">
      <w:pPr>
        <w:pStyle w:val="Akapitzlist"/>
        <w:numPr>
          <w:ilvl w:val="1"/>
          <w:numId w:val="2"/>
        </w:numPr>
        <w:tabs>
          <w:tab w:val="left" w:pos="859"/>
          <w:tab w:val="left" w:pos="861"/>
        </w:tabs>
        <w:spacing w:before="58"/>
        <w:ind w:right="139"/>
        <w:rPr>
          <w:rFonts w:ascii="Tahoma" w:hAnsi="Tahoma" w:cs="Tahoma"/>
        </w:rPr>
      </w:pPr>
      <w:r w:rsidRPr="00714F8E">
        <w:rPr>
          <w:rFonts w:ascii="Tahoma" w:hAnsi="Tahoma" w:cs="Tahoma"/>
          <w:spacing w:val="-2"/>
        </w:rPr>
        <w:t>Kary umowne nie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  <w:spacing w:val="-2"/>
        </w:rPr>
        <w:t>wyłączają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  <w:spacing w:val="-2"/>
        </w:rPr>
        <w:t>prawa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  <w:spacing w:val="-2"/>
        </w:rPr>
        <w:t>dochodzenia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  <w:spacing w:val="-2"/>
        </w:rPr>
        <w:t>przez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  <w:spacing w:val="-2"/>
        </w:rPr>
        <w:t>Strony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  <w:spacing w:val="-2"/>
        </w:rPr>
        <w:t>odszkodowania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  <w:spacing w:val="-2"/>
        </w:rPr>
        <w:t xml:space="preserve">przewyższającego </w:t>
      </w:r>
      <w:r w:rsidRPr="00714F8E">
        <w:rPr>
          <w:rFonts w:ascii="Tahoma" w:hAnsi="Tahoma" w:cs="Tahoma"/>
        </w:rPr>
        <w:t>wysokość zastrzeżonych kar umownych.</w:t>
      </w:r>
      <w:r w:rsidR="00402CFE" w:rsidRPr="00714F8E">
        <w:rPr>
          <w:rFonts w:ascii="Tahoma" w:hAnsi="Tahoma" w:cs="Tahoma"/>
        </w:rPr>
        <w:t>.</w:t>
      </w:r>
    </w:p>
    <w:p w14:paraId="3C71B9FC" w14:textId="6F1D8F25" w:rsidR="00402CFE" w:rsidRPr="00714F8E" w:rsidRDefault="00402CFE" w:rsidP="00402CFE">
      <w:pPr>
        <w:pStyle w:val="Akapitzlist"/>
        <w:numPr>
          <w:ilvl w:val="1"/>
          <w:numId w:val="2"/>
        </w:numPr>
        <w:tabs>
          <w:tab w:val="left" w:pos="859"/>
          <w:tab w:val="left" w:pos="861"/>
        </w:tabs>
        <w:spacing w:before="58"/>
        <w:ind w:right="139"/>
        <w:rPr>
          <w:rFonts w:ascii="Tahoma" w:hAnsi="Tahoma" w:cs="Tahoma"/>
        </w:rPr>
      </w:pPr>
      <w:r w:rsidRPr="00714F8E">
        <w:rPr>
          <w:rFonts w:ascii="Tahoma" w:hAnsi="Tahoma" w:cs="Tahoma"/>
        </w:rPr>
        <w:t>Maksymalny limit naliczanych kar umownych wynosi 20 % wartości wynagrodzenia brutto.</w:t>
      </w:r>
    </w:p>
    <w:p w14:paraId="67BAC8D8" w14:textId="77777777" w:rsidR="00402CFE" w:rsidRDefault="00402CFE" w:rsidP="00402CFE">
      <w:pPr>
        <w:tabs>
          <w:tab w:val="left" w:pos="859"/>
          <w:tab w:val="left" w:pos="861"/>
        </w:tabs>
        <w:spacing w:before="58"/>
        <w:ind w:right="139"/>
      </w:pPr>
    </w:p>
    <w:p w14:paraId="2C4CE909" w14:textId="1ED0F46D" w:rsidR="00287903" w:rsidRDefault="00287903" w:rsidP="00287903">
      <w:pPr>
        <w:pStyle w:val="Tekstpodstawowy"/>
        <w:ind w:left="2160" w:firstLine="720"/>
        <w:jc w:val="left"/>
        <w:rPr>
          <w:rFonts w:ascii="Tahoma" w:hAnsi="Tahoma" w:cs="Tahoma"/>
          <w:b/>
          <w:bCs/>
        </w:rPr>
      </w:pPr>
      <w:r w:rsidRPr="00714F8E">
        <w:rPr>
          <w:rFonts w:ascii="Tahoma" w:hAnsi="Tahoma" w:cs="Tahoma"/>
        </w:rPr>
        <w:t xml:space="preserve">§ </w:t>
      </w:r>
      <w:r w:rsidR="00714F8E">
        <w:rPr>
          <w:rFonts w:ascii="Tahoma" w:hAnsi="Tahoma" w:cs="Tahoma"/>
        </w:rPr>
        <w:t>9</w:t>
      </w:r>
      <w:r w:rsidRPr="00714F8E">
        <w:rPr>
          <w:rFonts w:ascii="Tahoma" w:hAnsi="Tahoma" w:cs="Tahoma"/>
        </w:rPr>
        <w:t xml:space="preserve"> </w:t>
      </w:r>
      <w:r w:rsidRPr="00714F8E">
        <w:rPr>
          <w:rFonts w:ascii="Tahoma" w:hAnsi="Tahoma" w:cs="Tahoma"/>
          <w:b/>
          <w:bCs/>
        </w:rPr>
        <w:t>Zakaz przenoszenia praw</w:t>
      </w:r>
    </w:p>
    <w:p w14:paraId="235F90AE" w14:textId="77777777" w:rsidR="00714F8E" w:rsidRPr="00714F8E" w:rsidRDefault="00714F8E" w:rsidP="00287903">
      <w:pPr>
        <w:pStyle w:val="Tekstpodstawowy"/>
        <w:ind w:left="2160" w:firstLine="720"/>
        <w:jc w:val="left"/>
        <w:rPr>
          <w:rFonts w:ascii="Tahoma" w:hAnsi="Tahoma" w:cs="Tahoma"/>
        </w:rPr>
      </w:pPr>
    </w:p>
    <w:p w14:paraId="68033BDF" w14:textId="55747AA0" w:rsidR="00745CE5" w:rsidRPr="00714F8E" w:rsidRDefault="00DC57DD" w:rsidP="00714F8E">
      <w:pPr>
        <w:pStyle w:val="Tekstpodstawowy"/>
        <w:ind w:hanging="75"/>
        <w:jc w:val="left"/>
        <w:rPr>
          <w:rFonts w:ascii="Tahoma" w:hAnsi="Tahoma" w:cs="Tahoma"/>
        </w:rPr>
      </w:pPr>
      <w:r w:rsidRPr="00714F8E">
        <w:rPr>
          <w:rFonts w:ascii="Tahoma" w:hAnsi="Tahoma" w:cs="Tahoma"/>
        </w:rPr>
        <w:t>1.</w:t>
      </w:r>
      <w:r w:rsidR="00287903" w:rsidRPr="00714F8E">
        <w:rPr>
          <w:rFonts w:ascii="Tahoma" w:hAnsi="Tahoma" w:cs="Tahoma"/>
        </w:rPr>
        <w:t>Odbiorca nie może, bez uprzedniej wyrażonej w formie pisemnej pod rygorem nieważności zgody Sprzedawcy, przenieść swoich praw i obowiązków wynikających z Umowy</w:t>
      </w:r>
    </w:p>
    <w:p w14:paraId="0B30C8FE" w14:textId="77777777" w:rsidR="00DC57DD" w:rsidRDefault="00DC57DD" w:rsidP="00DC57DD">
      <w:pPr>
        <w:pStyle w:val="Tekstpodstawowy"/>
        <w:jc w:val="left"/>
        <w:rPr>
          <w:rFonts w:ascii="Tahoma" w:hAnsi="Tahoma" w:cs="Tahoma"/>
        </w:rPr>
      </w:pPr>
    </w:p>
    <w:p w14:paraId="46E4AAF9" w14:textId="77777777" w:rsidR="00714F8E" w:rsidRDefault="00714F8E" w:rsidP="00DC57DD">
      <w:pPr>
        <w:pStyle w:val="Tekstpodstawowy"/>
        <w:jc w:val="left"/>
        <w:rPr>
          <w:rFonts w:ascii="Tahoma" w:hAnsi="Tahoma" w:cs="Tahoma"/>
        </w:rPr>
      </w:pPr>
    </w:p>
    <w:p w14:paraId="4195BA64" w14:textId="77777777" w:rsidR="00714F8E" w:rsidRDefault="00714F8E" w:rsidP="00DC57DD">
      <w:pPr>
        <w:pStyle w:val="Tekstpodstawowy"/>
        <w:jc w:val="left"/>
        <w:rPr>
          <w:rFonts w:ascii="Tahoma" w:hAnsi="Tahoma" w:cs="Tahoma"/>
        </w:rPr>
      </w:pPr>
    </w:p>
    <w:p w14:paraId="64AFACF9" w14:textId="77777777" w:rsidR="00714F8E" w:rsidRPr="00714F8E" w:rsidRDefault="00714F8E" w:rsidP="00DC57DD">
      <w:pPr>
        <w:pStyle w:val="Tekstpodstawowy"/>
        <w:jc w:val="left"/>
        <w:rPr>
          <w:rFonts w:ascii="Tahoma" w:hAnsi="Tahoma" w:cs="Tahoma"/>
        </w:rPr>
      </w:pPr>
    </w:p>
    <w:p w14:paraId="0B506D1D" w14:textId="77777777" w:rsidR="00DC57DD" w:rsidRPr="00714F8E" w:rsidRDefault="00DC57DD" w:rsidP="00DC57DD">
      <w:pPr>
        <w:pStyle w:val="Tekstpodstawowy"/>
        <w:jc w:val="left"/>
        <w:rPr>
          <w:rFonts w:ascii="Tahoma" w:hAnsi="Tahoma" w:cs="Tahoma"/>
        </w:rPr>
      </w:pPr>
    </w:p>
    <w:p w14:paraId="19124AC6" w14:textId="120B3770" w:rsidR="00DC57DD" w:rsidRPr="00714F8E" w:rsidRDefault="00DC57DD" w:rsidP="00714F8E">
      <w:pPr>
        <w:pStyle w:val="Tekstpodstawowy"/>
        <w:ind w:left="1506" w:firstLine="0"/>
        <w:jc w:val="center"/>
        <w:rPr>
          <w:rFonts w:ascii="Tahoma" w:hAnsi="Tahoma" w:cs="Tahoma"/>
          <w:b/>
          <w:bCs/>
        </w:rPr>
      </w:pPr>
      <w:r w:rsidRPr="00714F8E">
        <w:rPr>
          <w:rFonts w:ascii="Tahoma" w:hAnsi="Tahoma" w:cs="Tahoma"/>
          <w:b/>
          <w:bCs/>
        </w:rPr>
        <w:t xml:space="preserve">§ </w:t>
      </w:r>
      <w:r w:rsidR="00714F8E" w:rsidRPr="00714F8E">
        <w:rPr>
          <w:rFonts w:ascii="Tahoma" w:hAnsi="Tahoma" w:cs="Tahoma"/>
          <w:b/>
          <w:bCs/>
        </w:rPr>
        <w:t>10</w:t>
      </w:r>
      <w:r w:rsidR="00C048D9" w:rsidRPr="00714F8E">
        <w:rPr>
          <w:rFonts w:ascii="Tahoma" w:hAnsi="Tahoma" w:cs="Tahoma"/>
          <w:b/>
          <w:bCs/>
        </w:rPr>
        <w:t xml:space="preserve"> </w:t>
      </w:r>
      <w:r w:rsidRPr="00714F8E">
        <w:rPr>
          <w:rFonts w:ascii="Tahoma" w:hAnsi="Tahoma" w:cs="Tahoma"/>
          <w:b/>
          <w:bCs/>
        </w:rPr>
        <w:t>Przetwarzanie danych osobowych</w:t>
      </w:r>
    </w:p>
    <w:p w14:paraId="465EB336" w14:textId="512A1176" w:rsidR="00DC57DD" w:rsidRPr="00714F8E" w:rsidRDefault="00DC57DD" w:rsidP="00DC57DD">
      <w:pPr>
        <w:pStyle w:val="Tekstpodstawowy"/>
        <w:spacing w:before="27"/>
        <w:jc w:val="left"/>
        <w:rPr>
          <w:rFonts w:ascii="Tahoma" w:hAnsi="Tahoma" w:cs="Tahoma"/>
        </w:rPr>
      </w:pPr>
      <w:r w:rsidRPr="00714F8E">
        <w:rPr>
          <w:rFonts w:ascii="Tahoma" w:hAnsi="Tahoma" w:cs="Tahoma"/>
        </w:rPr>
        <w:t>1.</w:t>
      </w:r>
      <w:r w:rsidR="00714F8E" w:rsidRPr="00714F8E">
        <w:rPr>
          <w:rFonts w:ascii="Tahoma" w:hAnsi="Tahoma" w:cs="Tahoma"/>
        </w:rPr>
        <w:t xml:space="preserve">  </w:t>
      </w:r>
      <w:r w:rsidRPr="00714F8E">
        <w:rPr>
          <w:rFonts w:ascii="Tahoma" w:hAnsi="Tahoma" w:cs="Tahoma"/>
        </w:rPr>
        <w:t>Administrator danych …………………………………… powierza Sprzedawcy, w trybie art. 28 rozporządzenia o ochronie danych osobowych z dnia 27 kwietnia 2016 r. (zwanego w dalszej części „RODO") dane osobowe do przetwarzania, na zasadach i w celu określonym w niniejszej Umowie.</w:t>
      </w:r>
    </w:p>
    <w:p w14:paraId="3CA38D65" w14:textId="77777777" w:rsidR="00714F8E" w:rsidRDefault="00DC57DD" w:rsidP="00DC57DD">
      <w:pPr>
        <w:pStyle w:val="Tekstpodstawowy"/>
        <w:spacing w:before="27"/>
        <w:jc w:val="left"/>
        <w:rPr>
          <w:rFonts w:ascii="Tahoma" w:hAnsi="Tahoma" w:cs="Tahoma"/>
        </w:rPr>
      </w:pPr>
      <w:r w:rsidRPr="00714F8E">
        <w:rPr>
          <w:rFonts w:ascii="Tahoma" w:hAnsi="Tahoma" w:cs="Tahoma"/>
        </w:rPr>
        <w:t xml:space="preserve"> 2. Podanie przez Odbiorcę danych w celu ich przetwarzania w zakresie, o którym mowa </w:t>
      </w:r>
    </w:p>
    <w:p w14:paraId="36D2DF96" w14:textId="3734F209" w:rsidR="00DC57DD" w:rsidRPr="00714F8E" w:rsidRDefault="00714F8E" w:rsidP="00714F8E">
      <w:pPr>
        <w:pStyle w:val="Tekstpodstawowy"/>
        <w:spacing w:before="27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   </w:t>
      </w:r>
      <w:r w:rsidR="00DC57DD" w:rsidRPr="00714F8E">
        <w:rPr>
          <w:rFonts w:ascii="Tahoma" w:hAnsi="Tahoma" w:cs="Tahoma"/>
        </w:rPr>
        <w:t>w ust. 1</w:t>
      </w:r>
      <w:r>
        <w:rPr>
          <w:rFonts w:ascii="Tahoma" w:hAnsi="Tahoma" w:cs="Tahoma"/>
        </w:rPr>
        <w:t xml:space="preserve"> </w:t>
      </w:r>
      <w:r w:rsidR="00DC57DD" w:rsidRPr="00714F8E">
        <w:rPr>
          <w:rFonts w:ascii="Tahoma" w:hAnsi="Tahoma" w:cs="Tahoma"/>
        </w:rPr>
        <w:t>powyżej jest dobrowolne jednak konieczne w celu wykonywania Umowy. W celu realizacji Umowy dane te są udostępniane OSD oraz podmiotom świadczącym na rzecz Sprzedawcy usługi w zakresie dochodzenia przez Sprzedawcę należności oraz wystawiania i dostarczania korespondencji związanej z realizacją Umowy (w tym faktur VAT). Odbiorca ma prawo dostępu do treści swoich danych oraz do ich zmiany. Przetwarzanie danych osobowych odbywa się na zasadach określonych w Rozporządzeniu o ochronie danych osobowych (RODO) z dnia 27 kwietnia 2016 r.</w:t>
      </w:r>
    </w:p>
    <w:p w14:paraId="7A9B204E" w14:textId="77777777" w:rsidR="002B2FCF" w:rsidRPr="00714F8E" w:rsidRDefault="00DC57DD" w:rsidP="00DC57DD">
      <w:pPr>
        <w:pStyle w:val="Tekstpodstawowy"/>
        <w:spacing w:before="27"/>
        <w:ind w:left="284" w:hanging="142"/>
        <w:jc w:val="left"/>
        <w:rPr>
          <w:rFonts w:ascii="Tahoma" w:hAnsi="Tahoma" w:cs="Tahoma"/>
        </w:rPr>
      </w:pPr>
      <w:r w:rsidRPr="00714F8E">
        <w:rPr>
          <w:rFonts w:ascii="Tahoma" w:hAnsi="Tahoma" w:cs="Tahoma"/>
        </w:rPr>
        <w:t xml:space="preserve"> 3. Sprzedawca zobowiązuje się przetwarzać powierzone mu dane osobowe zgodnie z niniejszą umową, RODO oraz z innymi przepisami prawa powszechnie obowiązującego, które chronią prawa osób, których dane dotyczą.</w:t>
      </w:r>
    </w:p>
    <w:p w14:paraId="0F1AE4F4" w14:textId="0063A8A5" w:rsidR="00DC57DD" w:rsidRPr="00714F8E" w:rsidRDefault="00DC57DD" w:rsidP="00DC57DD">
      <w:pPr>
        <w:pStyle w:val="Tekstpodstawowy"/>
        <w:spacing w:before="27"/>
        <w:ind w:left="284" w:hanging="142"/>
        <w:jc w:val="left"/>
        <w:rPr>
          <w:rFonts w:ascii="Tahoma" w:hAnsi="Tahoma" w:cs="Tahoma"/>
        </w:rPr>
      </w:pPr>
      <w:r w:rsidRPr="00714F8E">
        <w:rPr>
          <w:rFonts w:ascii="Tahoma" w:hAnsi="Tahoma" w:cs="Tahoma"/>
        </w:rPr>
        <w:t xml:space="preserve"> 4. Podmiot przetwarzający oświadcza, iż stosuje środki bezpieczeństwa spełniające wymogi RODO.</w:t>
      </w:r>
    </w:p>
    <w:p w14:paraId="26436299" w14:textId="77777777" w:rsidR="002B2FCF" w:rsidRPr="00714F8E" w:rsidRDefault="002B2FCF">
      <w:pPr>
        <w:pStyle w:val="Nagwek1"/>
        <w:spacing w:before="1"/>
        <w:ind w:left="3410"/>
        <w:rPr>
          <w:rFonts w:ascii="Tahoma" w:hAnsi="Tahoma" w:cs="Tahoma"/>
        </w:rPr>
      </w:pPr>
    </w:p>
    <w:p w14:paraId="2D5E6FA0" w14:textId="77777777" w:rsidR="002B2FCF" w:rsidRDefault="002B2FCF">
      <w:pPr>
        <w:pStyle w:val="Nagwek1"/>
        <w:spacing w:before="1"/>
        <w:ind w:left="3410"/>
      </w:pPr>
    </w:p>
    <w:p w14:paraId="711D1F73" w14:textId="07B9F057" w:rsidR="00745CE5" w:rsidRDefault="00680C54">
      <w:pPr>
        <w:pStyle w:val="Nagwek1"/>
        <w:spacing w:before="1"/>
        <w:ind w:left="3410"/>
        <w:rPr>
          <w:rFonts w:ascii="Tahoma" w:hAnsi="Tahoma" w:cs="Tahoma"/>
          <w:spacing w:val="-2"/>
        </w:rPr>
      </w:pPr>
      <w:r w:rsidRPr="00714F8E">
        <w:rPr>
          <w:rFonts w:ascii="Tahoma" w:hAnsi="Tahoma" w:cs="Tahoma"/>
        </w:rPr>
        <w:t>§</w:t>
      </w:r>
      <w:r w:rsidRPr="00714F8E">
        <w:rPr>
          <w:rFonts w:ascii="Tahoma" w:hAnsi="Tahoma" w:cs="Tahoma"/>
          <w:spacing w:val="-8"/>
        </w:rPr>
        <w:t xml:space="preserve"> </w:t>
      </w:r>
      <w:r w:rsidR="00C048D9" w:rsidRPr="00714F8E">
        <w:rPr>
          <w:rFonts w:ascii="Tahoma" w:hAnsi="Tahoma" w:cs="Tahoma"/>
        </w:rPr>
        <w:t>1</w:t>
      </w:r>
      <w:r w:rsidR="00714F8E" w:rsidRPr="00714F8E">
        <w:rPr>
          <w:rFonts w:ascii="Tahoma" w:hAnsi="Tahoma" w:cs="Tahoma"/>
        </w:rPr>
        <w:t>1</w:t>
      </w:r>
      <w:r w:rsidRPr="00714F8E">
        <w:rPr>
          <w:rFonts w:ascii="Tahoma" w:hAnsi="Tahoma" w:cs="Tahoma"/>
          <w:spacing w:val="-7"/>
        </w:rPr>
        <w:t xml:space="preserve"> </w:t>
      </w:r>
      <w:r w:rsidRPr="00714F8E">
        <w:rPr>
          <w:rFonts w:ascii="Tahoma" w:hAnsi="Tahoma" w:cs="Tahoma"/>
        </w:rPr>
        <w:t>Postanowienia</w:t>
      </w:r>
      <w:r w:rsidRPr="00714F8E">
        <w:rPr>
          <w:rFonts w:ascii="Tahoma" w:hAnsi="Tahoma" w:cs="Tahoma"/>
          <w:spacing w:val="-9"/>
        </w:rPr>
        <w:t xml:space="preserve"> </w:t>
      </w:r>
      <w:r w:rsidRPr="00714F8E">
        <w:rPr>
          <w:rFonts w:ascii="Tahoma" w:hAnsi="Tahoma" w:cs="Tahoma"/>
          <w:spacing w:val="-2"/>
        </w:rPr>
        <w:t>końcowe</w:t>
      </w:r>
    </w:p>
    <w:p w14:paraId="18FE89E0" w14:textId="77777777" w:rsidR="00714F8E" w:rsidRPr="00714F8E" w:rsidRDefault="00714F8E">
      <w:pPr>
        <w:pStyle w:val="Nagwek1"/>
        <w:spacing w:before="1"/>
        <w:ind w:left="3410"/>
        <w:rPr>
          <w:rFonts w:ascii="Tahoma" w:hAnsi="Tahoma" w:cs="Tahoma"/>
        </w:rPr>
      </w:pPr>
    </w:p>
    <w:p w14:paraId="639ECA45" w14:textId="77777777" w:rsidR="00745CE5" w:rsidRPr="00714F8E" w:rsidRDefault="00680C54">
      <w:pPr>
        <w:pStyle w:val="Akapitzlist"/>
        <w:numPr>
          <w:ilvl w:val="0"/>
          <w:numId w:val="1"/>
        </w:numPr>
        <w:tabs>
          <w:tab w:val="left" w:pos="783"/>
          <w:tab w:val="left" w:pos="861"/>
        </w:tabs>
        <w:spacing w:before="1"/>
        <w:ind w:right="144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>Strony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ustalają,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</w:rPr>
        <w:t>że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zmiany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umowy,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</w:rPr>
        <w:t>pod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</w:rPr>
        <w:t>rygorem</w:t>
      </w:r>
      <w:r w:rsidRPr="00714F8E">
        <w:rPr>
          <w:rFonts w:ascii="Tahoma" w:hAnsi="Tahoma" w:cs="Tahoma"/>
          <w:spacing w:val="-7"/>
        </w:rPr>
        <w:t xml:space="preserve"> </w:t>
      </w:r>
      <w:r w:rsidRPr="00714F8E">
        <w:rPr>
          <w:rFonts w:ascii="Tahoma" w:hAnsi="Tahoma" w:cs="Tahoma"/>
        </w:rPr>
        <w:t>nieważności,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</w:rPr>
        <w:t>winny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być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sporządzone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formie aneksu, z zastrzeżeniem postanowień § 6 niniejszej umowy.</w:t>
      </w:r>
    </w:p>
    <w:p w14:paraId="5DC2A39D" w14:textId="579CD15D" w:rsidR="00745CE5" w:rsidRPr="00714F8E" w:rsidRDefault="00680C54" w:rsidP="00714F8E">
      <w:pPr>
        <w:pStyle w:val="Akapitzlist"/>
        <w:numPr>
          <w:ilvl w:val="0"/>
          <w:numId w:val="1"/>
        </w:numPr>
        <w:tabs>
          <w:tab w:val="left" w:pos="783"/>
          <w:tab w:val="left" w:pos="861"/>
        </w:tabs>
        <w:ind w:right="144" w:hanging="360"/>
        <w:jc w:val="left"/>
        <w:rPr>
          <w:rFonts w:ascii="Tahoma" w:hAnsi="Tahoma" w:cs="Tahoma"/>
        </w:rPr>
      </w:pPr>
      <w:r w:rsidRPr="00714F8E">
        <w:rPr>
          <w:rFonts w:ascii="Tahoma" w:hAnsi="Tahoma" w:cs="Tahoma"/>
        </w:rPr>
        <w:t>Korespondencję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związaną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z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realizacją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niniejszej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umowy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Zamawiający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kierować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będzie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na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adres Wykonawcy</w:t>
      </w:r>
      <w:r w:rsidR="00714F8E">
        <w:rPr>
          <w:rFonts w:ascii="Tahoma" w:hAnsi="Tahoma" w:cs="Tahoma"/>
        </w:rPr>
        <w:t xml:space="preserve">  ……………………………………………………</w:t>
      </w:r>
    </w:p>
    <w:p w14:paraId="0F0BA31E" w14:textId="70D6FCF4" w:rsidR="00745CE5" w:rsidRPr="00714F8E" w:rsidRDefault="00680C54">
      <w:pPr>
        <w:pStyle w:val="Akapitzlist"/>
        <w:numPr>
          <w:ilvl w:val="0"/>
          <w:numId w:val="1"/>
        </w:numPr>
        <w:tabs>
          <w:tab w:val="left" w:pos="783"/>
          <w:tab w:val="left" w:pos="861"/>
        </w:tabs>
        <w:ind w:right="144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>Osobą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upoważnioną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imieniu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Wykonawcy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do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kontaktów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celu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realizacji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postanowień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 xml:space="preserve">umowy jest </w:t>
      </w:r>
      <w:r w:rsidR="00714F8E">
        <w:rPr>
          <w:rFonts w:ascii="Tahoma" w:hAnsi="Tahoma" w:cs="Tahoma"/>
        </w:rPr>
        <w:t>………………………………………………………..</w:t>
      </w:r>
    </w:p>
    <w:p w14:paraId="4C7D6AA6" w14:textId="2B5E14A5" w:rsidR="00745CE5" w:rsidRPr="00714F8E" w:rsidRDefault="00680C54">
      <w:pPr>
        <w:pStyle w:val="Akapitzlist"/>
        <w:numPr>
          <w:ilvl w:val="0"/>
          <w:numId w:val="1"/>
        </w:numPr>
        <w:tabs>
          <w:tab w:val="left" w:pos="783"/>
          <w:tab w:val="left" w:pos="861"/>
        </w:tabs>
        <w:ind w:right="144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 xml:space="preserve">Osobą upoważnioną w imieniu Zamawiającego do kontaktów w celu realizacji postanowień umowy </w:t>
      </w:r>
      <w:r w:rsidR="00714F8E">
        <w:rPr>
          <w:rFonts w:ascii="Tahoma" w:hAnsi="Tahoma" w:cs="Tahoma"/>
        </w:rPr>
        <w:t>…………………………………………….</w:t>
      </w:r>
    </w:p>
    <w:p w14:paraId="0271375A" w14:textId="77777777" w:rsidR="00745CE5" w:rsidRPr="00714F8E" w:rsidRDefault="00680C54">
      <w:pPr>
        <w:pStyle w:val="Akapitzlist"/>
        <w:numPr>
          <w:ilvl w:val="0"/>
          <w:numId w:val="1"/>
        </w:numPr>
        <w:tabs>
          <w:tab w:val="left" w:pos="783"/>
          <w:tab w:val="left" w:pos="861"/>
        </w:tabs>
        <w:ind w:right="142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>Zmiana osoby upoważnionej przez Wykonawcę do kontaktów wymaga pisemnego powiadomienia Zamawiającego.</w:t>
      </w:r>
    </w:p>
    <w:p w14:paraId="1855EC97" w14:textId="4AFA29F6" w:rsidR="00745CE5" w:rsidRPr="00714F8E" w:rsidRDefault="00680C54" w:rsidP="002B2FCF">
      <w:pPr>
        <w:pStyle w:val="Akapitzlist"/>
        <w:numPr>
          <w:ilvl w:val="0"/>
          <w:numId w:val="1"/>
        </w:numPr>
        <w:tabs>
          <w:tab w:val="left" w:pos="783"/>
          <w:tab w:val="left" w:pos="861"/>
        </w:tabs>
        <w:spacing w:before="37"/>
        <w:ind w:left="783" w:right="137" w:hanging="282"/>
        <w:rPr>
          <w:rFonts w:ascii="Tahoma" w:hAnsi="Tahoma" w:cs="Tahoma"/>
        </w:rPr>
      </w:pP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sprawach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nieuregulowanych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niniejszą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Umową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stosuje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się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przepisy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ustawy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Prawo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zamówień publicznych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(tekst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jedn.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Dz.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U.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z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20</w:t>
      </w:r>
      <w:r w:rsidR="00DC57DD" w:rsidRPr="00714F8E">
        <w:rPr>
          <w:rFonts w:ascii="Tahoma" w:hAnsi="Tahoma" w:cs="Tahoma"/>
        </w:rPr>
        <w:t>26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r.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poz.</w:t>
      </w:r>
      <w:r w:rsidRPr="00714F8E">
        <w:rPr>
          <w:rFonts w:ascii="Tahoma" w:hAnsi="Tahoma" w:cs="Tahoma"/>
          <w:spacing w:val="-12"/>
        </w:rPr>
        <w:t xml:space="preserve"> </w:t>
      </w:r>
      <w:r w:rsidR="00DC57DD" w:rsidRPr="00714F8E">
        <w:rPr>
          <w:rFonts w:ascii="Tahoma" w:hAnsi="Tahoma" w:cs="Tahoma"/>
        </w:rPr>
        <w:t>793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ze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zm.),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przepisy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Prawa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energetycznego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wraz z aktami wykonawczymi i przepisy Kodeksu cywilnego.Wszelkie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spory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wynikłe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z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realizacji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Umowy,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Strony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będą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rozstrzygały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  <w:spacing w:val="-2"/>
        </w:rPr>
        <w:t>polubownie.</w:t>
      </w:r>
    </w:p>
    <w:p w14:paraId="336211AE" w14:textId="77777777" w:rsidR="00745CE5" w:rsidRPr="00714F8E" w:rsidRDefault="00680C54">
      <w:pPr>
        <w:pStyle w:val="Akapitzlist"/>
        <w:numPr>
          <w:ilvl w:val="0"/>
          <w:numId w:val="1"/>
        </w:numPr>
        <w:tabs>
          <w:tab w:val="left" w:pos="782"/>
          <w:tab w:val="left" w:pos="861"/>
        </w:tabs>
        <w:ind w:right="141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>Strony ustalają, że w razie zaistnienia sporu, którego nie uda się rozstrzygnąć polubownie, zostanie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on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poddany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pod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rozstrzygnięcie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sądu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powszechnego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właściwego</w:t>
      </w:r>
      <w:r w:rsidRPr="00714F8E">
        <w:rPr>
          <w:rFonts w:ascii="Tahoma" w:hAnsi="Tahoma" w:cs="Tahoma"/>
          <w:spacing w:val="80"/>
        </w:rPr>
        <w:t xml:space="preserve"> </w:t>
      </w:r>
      <w:r w:rsidRPr="00714F8E">
        <w:rPr>
          <w:rFonts w:ascii="Tahoma" w:hAnsi="Tahoma" w:cs="Tahoma"/>
        </w:rPr>
        <w:t>miejscowo dla siedziby Zamawiającego.</w:t>
      </w:r>
    </w:p>
    <w:p w14:paraId="544D1C39" w14:textId="77777777" w:rsidR="00745CE5" w:rsidRPr="00714F8E" w:rsidRDefault="00680C54">
      <w:pPr>
        <w:pStyle w:val="Akapitzlist"/>
        <w:numPr>
          <w:ilvl w:val="0"/>
          <w:numId w:val="1"/>
        </w:numPr>
        <w:tabs>
          <w:tab w:val="left" w:pos="832"/>
          <w:tab w:val="left" w:pos="861"/>
        </w:tabs>
        <w:spacing w:before="1"/>
        <w:ind w:right="137" w:hanging="360"/>
        <w:rPr>
          <w:rFonts w:ascii="Tahoma" w:hAnsi="Tahoma" w:cs="Tahoma"/>
        </w:rPr>
      </w:pPr>
      <w:r w:rsidRPr="00714F8E">
        <w:rPr>
          <w:rFonts w:ascii="Tahoma" w:hAnsi="Tahoma" w:cs="Tahoma"/>
          <w:spacing w:val="-2"/>
        </w:rPr>
        <w:t>Niniejsza Umowa została sporządzona w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  <w:spacing w:val="-2"/>
        </w:rPr>
        <w:t>trzech</w:t>
      </w:r>
      <w:r w:rsidRPr="00714F8E">
        <w:rPr>
          <w:rFonts w:ascii="Tahoma" w:hAnsi="Tahoma" w:cs="Tahoma"/>
          <w:spacing w:val="-2"/>
        </w:rPr>
        <w:t xml:space="preserve"> jednobrzmiących egzemplarzach, z</w:t>
      </w:r>
      <w:r w:rsidRPr="00714F8E">
        <w:rPr>
          <w:rFonts w:ascii="Tahoma" w:hAnsi="Tahoma" w:cs="Tahoma"/>
          <w:spacing w:val="15"/>
        </w:rPr>
        <w:t xml:space="preserve"> </w:t>
      </w:r>
      <w:r w:rsidRPr="00714F8E">
        <w:rPr>
          <w:rFonts w:ascii="Tahoma" w:hAnsi="Tahoma" w:cs="Tahoma"/>
          <w:spacing w:val="-2"/>
        </w:rPr>
        <w:t xml:space="preserve">których dwa </w:t>
      </w:r>
      <w:r w:rsidRPr="00714F8E">
        <w:rPr>
          <w:rFonts w:ascii="Tahoma" w:hAnsi="Tahoma" w:cs="Tahoma"/>
        </w:rPr>
        <w:t>egzemplarze otrzymuje Zamawiający, a jeden Wykonawca.</w:t>
      </w:r>
    </w:p>
    <w:p w14:paraId="2D4092A5" w14:textId="3DF8525D" w:rsidR="00745CE5" w:rsidRPr="00714F8E" w:rsidRDefault="00680C54">
      <w:pPr>
        <w:pStyle w:val="Akapitzlist"/>
        <w:numPr>
          <w:ilvl w:val="0"/>
          <w:numId w:val="1"/>
        </w:numPr>
        <w:tabs>
          <w:tab w:val="left" w:pos="832"/>
        </w:tabs>
        <w:ind w:left="832" w:hanging="331"/>
        <w:rPr>
          <w:rFonts w:ascii="Tahoma" w:hAnsi="Tahoma" w:cs="Tahoma"/>
        </w:rPr>
      </w:pPr>
      <w:r w:rsidRPr="00714F8E">
        <w:rPr>
          <w:rFonts w:ascii="Tahoma" w:hAnsi="Tahoma" w:cs="Tahoma"/>
        </w:rPr>
        <w:t>Umowa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wchodzi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życie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z</w:t>
      </w:r>
      <w:r w:rsidRPr="00714F8E">
        <w:rPr>
          <w:rFonts w:ascii="Tahoma" w:hAnsi="Tahoma" w:cs="Tahoma"/>
          <w:spacing w:val="-7"/>
        </w:rPr>
        <w:t xml:space="preserve"> </w:t>
      </w:r>
      <w:r w:rsidRPr="00714F8E">
        <w:rPr>
          <w:rFonts w:ascii="Tahoma" w:hAnsi="Tahoma" w:cs="Tahoma"/>
        </w:rPr>
        <w:t>dniem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  <w:spacing w:val="-2"/>
        </w:rPr>
        <w:t>zawarcia</w:t>
      </w:r>
      <w:r w:rsidR="00714F8E">
        <w:rPr>
          <w:rFonts w:ascii="Tahoma" w:hAnsi="Tahoma" w:cs="Tahoma"/>
          <w:spacing w:val="-2"/>
        </w:rPr>
        <w:t xml:space="preserve"> lub </w:t>
      </w:r>
      <w:r w:rsidR="00714F8E" w:rsidRPr="003369C0">
        <w:rPr>
          <w:rFonts w:ascii="Tahoma" w:hAnsi="Tahoma" w:cs="Tahoma"/>
        </w:rPr>
        <w:t>w</w:t>
      </w:r>
      <w:r w:rsidR="00714F8E" w:rsidRPr="003369C0">
        <w:rPr>
          <w:rFonts w:ascii="Tahoma" w:hAnsi="Tahoma" w:cs="Tahoma"/>
          <w:spacing w:val="-7"/>
        </w:rPr>
        <w:t xml:space="preserve"> </w:t>
      </w:r>
      <w:r w:rsidR="00714F8E" w:rsidRPr="003369C0">
        <w:rPr>
          <w:rFonts w:ascii="Tahoma" w:hAnsi="Tahoma" w:cs="Tahoma"/>
        </w:rPr>
        <w:t>dniu</w:t>
      </w:r>
      <w:r w:rsidR="00714F8E" w:rsidRPr="003369C0">
        <w:rPr>
          <w:rFonts w:ascii="Tahoma" w:hAnsi="Tahoma" w:cs="Tahoma"/>
          <w:spacing w:val="-10"/>
        </w:rPr>
        <w:t xml:space="preserve"> </w:t>
      </w:r>
      <w:r w:rsidR="00714F8E" w:rsidRPr="003369C0">
        <w:rPr>
          <w:rFonts w:ascii="Tahoma" w:hAnsi="Tahoma" w:cs="Tahoma"/>
          <w:b/>
        </w:rPr>
        <w:t>złożenia</w:t>
      </w:r>
      <w:r w:rsidR="00714F8E" w:rsidRPr="003369C0">
        <w:rPr>
          <w:rFonts w:ascii="Tahoma" w:hAnsi="Tahoma" w:cs="Tahoma"/>
          <w:b/>
          <w:spacing w:val="-9"/>
        </w:rPr>
        <w:t xml:space="preserve"> </w:t>
      </w:r>
      <w:r w:rsidR="00714F8E" w:rsidRPr="003369C0">
        <w:rPr>
          <w:rFonts w:ascii="Tahoma" w:hAnsi="Tahoma" w:cs="Tahoma"/>
          <w:b/>
        </w:rPr>
        <w:t>ostatniego</w:t>
      </w:r>
      <w:r w:rsidR="00714F8E" w:rsidRPr="003369C0">
        <w:rPr>
          <w:rFonts w:ascii="Tahoma" w:hAnsi="Tahoma" w:cs="Tahoma"/>
          <w:b/>
          <w:spacing w:val="-9"/>
        </w:rPr>
        <w:t xml:space="preserve"> </w:t>
      </w:r>
      <w:r w:rsidR="00714F8E" w:rsidRPr="003369C0">
        <w:rPr>
          <w:rFonts w:ascii="Tahoma" w:hAnsi="Tahoma" w:cs="Tahoma"/>
          <w:b/>
        </w:rPr>
        <w:t>podpisu</w:t>
      </w:r>
      <w:r w:rsidR="00714F8E" w:rsidRPr="003369C0">
        <w:rPr>
          <w:rFonts w:ascii="Tahoma" w:hAnsi="Tahoma" w:cs="Tahoma"/>
          <w:b/>
          <w:spacing w:val="-9"/>
        </w:rPr>
        <w:t xml:space="preserve"> </w:t>
      </w:r>
      <w:r w:rsidR="00714F8E" w:rsidRPr="003369C0">
        <w:rPr>
          <w:rFonts w:ascii="Tahoma" w:hAnsi="Tahoma" w:cs="Tahoma"/>
          <w:b/>
        </w:rPr>
        <w:t>elektronicznego</w:t>
      </w:r>
    </w:p>
    <w:p w14:paraId="214698EA" w14:textId="77777777" w:rsidR="00745CE5" w:rsidRPr="00714F8E" w:rsidRDefault="00680C54">
      <w:pPr>
        <w:pStyle w:val="Akapitzlist"/>
        <w:numPr>
          <w:ilvl w:val="0"/>
          <w:numId w:val="1"/>
        </w:numPr>
        <w:tabs>
          <w:tab w:val="left" w:pos="782"/>
          <w:tab w:val="left" w:pos="861"/>
        </w:tabs>
        <w:spacing w:before="1"/>
        <w:ind w:right="136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>Informacje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techniczne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i/lub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handlowe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uzyskane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wzajemnie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od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siebie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przez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Strony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40"/>
        </w:rPr>
        <w:t xml:space="preserve"> </w:t>
      </w:r>
      <w:r w:rsidRPr="00714F8E">
        <w:rPr>
          <w:rFonts w:ascii="Tahoma" w:hAnsi="Tahoma" w:cs="Tahoma"/>
        </w:rPr>
        <w:t>związku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z realizacją niniejszej Umowy oraz inne informacje, jeśli Strona je przekazująca zastrzegła w formie pisemnej, iż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mają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one charakter poufny,</w:t>
      </w:r>
      <w:r w:rsidRPr="00714F8E">
        <w:rPr>
          <w:rFonts w:ascii="Tahoma" w:hAnsi="Tahoma" w:cs="Tahoma"/>
          <w:spacing w:val="-2"/>
        </w:rPr>
        <w:t xml:space="preserve"> </w:t>
      </w:r>
      <w:r w:rsidRPr="00714F8E">
        <w:rPr>
          <w:rFonts w:ascii="Tahoma" w:hAnsi="Tahoma" w:cs="Tahoma"/>
        </w:rPr>
        <w:t>nie mogą być przekazywane osobom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trzecim, publikowane,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ani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ujawniane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jakikolwiek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in</w:t>
      </w:r>
      <w:r w:rsidRPr="00714F8E">
        <w:rPr>
          <w:rFonts w:ascii="Tahoma" w:hAnsi="Tahoma" w:cs="Tahoma"/>
        </w:rPr>
        <w:t>ny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sposób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</w:rPr>
        <w:t>w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okresie</w:t>
      </w:r>
      <w:r w:rsidRPr="00714F8E">
        <w:rPr>
          <w:rFonts w:ascii="Tahoma" w:hAnsi="Tahoma" w:cs="Tahoma"/>
          <w:spacing w:val="-7"/>
        </w:rPr>
        <w:t xml:space="preserve"> </w:t>
      </w:r>
      <w:r w:rsidRPr="00714F8E">
        <w:rPr>
          <w:rFonts w:ascii="Tahoma" w:hAnsi="Tahoma" w:cs="Tahoma"/>
        </w:rPr>
        <w:t>obowiązywania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Umowy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oraz w okresie jednego roku po jej wygaśnięciu lub rozwiązaniu.</w:t>
      </w:r>
    </w:p>
    <w:p w14:paraId="629FE7FE" w14:textId="6A71C984" w:rsidR="00745CE5" w:rsidRPr="00714F8E" w:rsidRDefault="00680C54" w:rsidP="00DC57DD">
      <w:pPr>
        <w:pStyle w:val="Akapitzlist"/>
        <w:numPr>
          <w:ilvl w:val="0"/>
          <w:numId w:val="1"/>
        </w:numPr>
        <w:tabs>
          <w:tab w:val="left" w:pos="782"/>
          <w:tab w:val="left" w:pos="861"/>
        </w:tabs>
        <w:ind w:right="138" w:hanging="360"/>
        <w:rPr>
          <w:rFonts w:ascii="Tahoma" w:hAnsi="Tahoma" w:cs="Tahoma"/>
        </w:rPr>
      </w:pPr>
      <w:r w:rsidRPr="00714F8E">
        <w:rPr>
          <w:rFonts w:ascii="Tahoma" w:hAnsi="Tahoma" w:cs="Tahoma"/>
        </w:rPr>
        <w:t>Integralną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część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Umowy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stanowią</w:t>
      </w:r>
      <w:r w:rsidRPr="00714F8E">
        <w:rPr>
          <w:rFonts w:ascii="Tahoma" w:hAnsi="Tahoma" w:cs="Tahoma"/>
          <w:spacing w:val="-11"/>
        </w:rPr>
        <w:t xml:space="preserve"> </w:t>
      </w:r>
      <w:proofErr w:type="spellStart"/>
      <w:r w:rsidRPr="00714F8E">
        <w:rPr>
          <w:rFonts w:ascii="Tahoma" w:hAnsi="Tahoma" w:cs="Tahoma"/>
        </w:rPr>
        <w:t>IRiESD</w:t>
      </w:r>
      <w:proofErr w:type="spellEnd"/>
      <w:r w:rsidRPr="00714F8E">
        <w:rPr>
          <w:rFonts w:ascii="Tahoma" w:hAnsi="Tahoma" w:cs="Tahoma"/>
          <w:spacing w:val="-10"/>
        </w:rPr>
        <w:t xml:space="preserve"> </w:t>
      </w:r>
      <w:r w:rsidRPr="00714F8E">
        <w:rPr>
          <w:rFonts w:ascii="Tahoma" w:hAnsi="Tahoma" w:cs="Tahoma"/>
        </w:rPr>
        <w:t>i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Taryfa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–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dostępne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na</w:t>
      </w:r>
      <w:r w:rsidRPr="00714F8E">
        <w:rPr>
          <w:rFonts w:ascii="Tahoma" w:hAnsi="Tahoma" w:cs="Tahoma"/>
          <w:spacing w:val="-13"/>
        </w:rPr>
        <w:t xml:space="preserve"> </w:t>
      </w:r>
      <w:r w:rsidRPr="00714F8E">
        <w:rPr>
          <w:rFonts w:ascii="Tahoma" w:hAnsi="Tahoma" w:cs="Tahoma"/>
        </w:rPr>
        <w:t>stronie</w:t>
      </w:r>
      <w:r w:rsidRPr="00714F8E">
        <w:rPr>
          <w:rFonts w:ascii="Tahoma" w:hAnsi="Tahoma" w:cs="Tahoma"/>
          <w:spacing w:val="-12"/>
        </w:rPr>
        <w:t xml:space="preserve"> </w:t>
      </w:r>
      <w:r w:rsidRPr="00714F8E">
        <w:rPr>
          <w:rFonts w:ascii="Tahoma" w:hAnsi="Tahoma" w:cs="Tahoma"/>
        </w:rPr>
        <w:t>internetowej</w:t>
      </w:r>
      <w:r w:rsidRPr="00714F8E">
        <w:rPr>
          <w:rFonts w:ascii="Tahoma" w:hAnsi="Tahoma" w:cs="Tahoma"/>
          <w:spacing w:val="-11"/>
        </w:rPr>
        <w:t xml:space="preserve"> </w:t>
      </w:r>
      <w:r w:rsidRPr="00714F8E">
        <w:rPr>
          <w:rFonts w:ascii="Tahoma" w:hAnsi="Tahoma" w:cs="Tahoma"/>
        </w:rPr>
        <w:t>Operatora Systemu Dystrybucyjnego oraz następujące Załączniki:</w:t>
      </w:r>
    </w:p>
    <w:p w14:paraId="2B93EA3E" w14:textId="77777777" w:rsidR="00745CE5" w:rsidRPr="00714F8E" w:rsidRDefault="00680C54">
      <w:pPr>
        <w:pStyle w:val="Akapitzlist"/>
        <w:numPr>
          <w:ilvl w:val="1"/>
          <w:numId w:val="1"/>
        </w:numPr>
        <w:tabs>
          <w:tab w:val="left" w:pos="1557"/>
        </w:tabs>
        <w:rPr>
          <w:rFonts w:ascii="Tahoma" w:hAnsi="Tahoma" w:cs="Tahoma"/>
        </w:rPr>
      </w:pPr>
      <w:r w:rsidRPr="00714F8E">
        <w:rPr>
          <w:rFonts w:ascii="Tahoma" w:hAnsi="Tahoma" w:cs="Tahoma"/>
        </w:rPr>
        <w:lastRenderedPageBreak/>
        <w:t>Załącznik</w:t>
      </w:r>
      <w:r w:rsidRPr="00714F8E">
        <w:rPr>
          <w:rFonts w:ascii="Tahoma" w:hAnsi="Tahoma" w:cs="Tahoma"/>
          <w:spacing w:val="-6"/>
        </w:rPr>
        <w:t xml:space="preserve"> </w:t>
      </w:r>
      <w:r w:rsidRPr="00714F8E">
        <w:rPr>
          <w:rFonts w:ascii="Tahoma" w:hAnsi="Tahoma" w:cs="Tahoma"/>
        </w:rPr>
        <w:t>nr</w:t>
      </w:r>
      <w:r w:rsidRPr="00714F8E">
        <w:rPr>
          <w:rFonts w:ascii="Tahoma" w:hAnsi="Tahoma" w:cs="Tahoma"/>
          <w:spacing w:val="-9"/>
        </w:rPr>
        <w:t xml:space="preserve"> </w:t>
      </w:r>
      <w:r w:rsidRPr="00714F8E">
        <w:rPr>
          <w:rFonts w:ascii="Tahoma" w:hAnsi="Tahoma" w:cs="Tahoma"/>
        </w:rPr>
        <w:t>1</w:t>
      </w:r>
      <w:r w:rsidRPr="00714F8E">
        <w:rPr>
          <w:rFonts w:ascii="Tahoma" w:hAnsi="Tahoma" w:cs="Tahoma"/>
          <w:spacing w:val="-3"/>
        </w:rPr>
        <w:t xml:space="preserve"> </w:t>
      </w:r>
      <w:r w:rsidRPr="00714F8E">
        <w:rPr>
          <w:rFonts w:ascii="Tahoma" w:hAnsi="Tahoma" w:cs="Tahoma"/>
        </w:rPr>
        <w:t>-</w:t>
      </w:r>
      <w:r w:rsidRPr="00714F8E">
        <w:rPr>
          <w:rFonts w:ascii="Tahoma" w:hAnsi="Tahoma" w:cs="Tahoma"/>
          <w:spacing w:val="-9"/>
        </w:rPr>
        <w:t xml:space="preserve"> </w:t>
      </w:r>
      <w:r w:rsidRPr="00714F8E">
        <w:rPr>
          <w:rFonts w:ascii="Tahoma" w:hAnsi="Tahoma" w:cs="Tahoma"/>
        </w:rPr>
        <w:t>Lista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obiektów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</w:rPr>
        <w:t>Zamawiającego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(wykaz</w:t>
      </w:r>
      <w:r w:rsidRPr="00714F8E">
        <w:rPr>
          <w:rFonts w:ascii="Tahoma" w:hAnsi="Tahoma" w:cs="Tahoma"/>
          <w:spacing w:val="-8"/>
        </w:rPr>
        <w:t xml:space="preserve"> </w:t>
      </w:r>
      <w:r w:rsidRPr="00714F8E">
        <w:rPr>
          <w:rFonts w:ascii="Tahoma" w:hAnsi="Tahoma" w:cs="Tahoma"/>
        </w:rPr>
        <w:t>punktów</w:t>
      </w:r>
      <w:r w:rsidRPr="00714F8E">
        <w:rPr>
          <w:rFonts w:ascii="Tahoma" w:hAnsi="Tahoma" w:cs="Tahoma"/>
          <w:spacing w:val="-5"/>
        </w:rPr>
        <w:t xml:space="preserve"> </w:t>
      </w:r>
      <w:r w:rsidRPr="00714F8E">
        <w:rPr>
          <w:rFonts w:ascii="Tahoma" w:hAnsi="Tahoma" w:cs="Tahoma"/>
          <w:spacing w:val="-2"/>
        </w:rPr>
        <w:t>poboru),</w:t>
      </w:r>
    </w:p>
    <w:p w14:paraId="648E26BC" w14:textId="5D58FFF9" w:rsidR="00745CE5" w:rsidRPr="00714F8E" w:rsidRDefault="00680C54">
      <w:pPr>
        <w:pStyle w:val="Akapitzlist"/>
        <w:numPr>
          <w:ilvl w:val="1"/>
          <w:numId w:val="1"/>
        </w:numPr>
        <w:tabs>
          <w:tab w:val="left" w:pos="1557"/>
        </w:tabs>
        <w:spacing w:before="1" w:line="267" w:lineRule="exact"/>
        <w:rPr>
          <w:rFonts w:ascii="Tahoma" w:hAnsi="Tahoma" w:cs="Tahoma"/>
        </w:rPr>
      </w:pPr>
      <w:r w:rsidRPr="00714F8E">
        <w:rPr>
          <w:rFonts w:ascii="Tahoma" w:hAnsi="Tahoma" w:cs="Tahoma"/>
        </w:rPr>
        <w:t>Załącznik</w:t>
      </w:r>
      <w:r w:rsidRPr="00714F8E">
        <w:rPr>
          <w:rFonts w:ascii="Tahoma" w:hAnsi="Tahoma" w:cs="Tahoma"/>
          <w:spacing w:val="-4"/>
        </w:rPr>
        <w:t xml:space="preserve"> </w:t>
      </w:r>
      <w:r w:rsidRPr="00714F8E">
        <w:rPr>
          <w:rFonts w:ascii="Tahoma" w:hAnsi="Tahoma" w:cs="Tahoma"/>
        </w:rPr>
        <w:t>nr</w:t>
      </w:r>
      <w:r w:rsidRPr="00714F8E">
        <w:rPr>
          <w:rFonts w:ascii="Tahoma" w:hAnsi="Tahoma" w:cs="Tahoma"/>
          <w:spacing w:val="-7"/>
        </w:rPr>
        <w:t xml:space="preserve"> </w:t>
      </w:r>
      <w:r w:rsidRPr="00714F8E">
        <w:rPr>
          <w:rFonts w:ascii="Tahoma" w:hAnsi="Tahoma" w:cs="Tahoma"/>
        </w:rPr>
        <w:t>2</w:t>
      </w:r>
      <w:r w:rsidRPr="00714F8E">
        <w:rPr>
          <w:rFonts w:ascii="Tahoma" w:hAnsi="Tahoma" w:cs="Tahoma"/>
          <w:spacing w:val="-1"/>
        </w:rPr>
        <w:t xml:space="preserve"> </w:t>
      </w:r>
      <w:r w:rsidRPr="00714F8E">
        <w:rPr>
          <w:rFonts w:ascii="Tahoma" w:hAnsi="Tahoma" w:cs="Tahoma"/>
        </w:rPr>
        <w:t>-</w:t>
      </w:r>
      <w:r w:rsidRPr="00714F8E">
        <w:rPr>
          <w:rFonts w:ascii="Tahoma" w:hAnsi="Tahoma" w:cs="Tahoma"/>
          <w:spacing w:val="-7"/>
        </w:rPr>
        <w:t xml:space="preserve"> </w:t>
      </w:r>
      <w:r w:rsidRPr="00714F8E">
        <w:rPr>
          <w:rFonts w:ascii="Tahoma" w:hAnsi="Tahoma" w:cs="Tahoma"/>
        </w:rPr>
        <w:t>Formularz</w:t>
      </w:r>
      <w:r w:rsidRPr="00714F8E">
        <w:rPr>
          <w:rFonts w:ascii="Tahoma" w:hAnsi="Tahoma" w:cs="Tahoma"/>
          <w:spacing w:val="-7"/>
        </w:rPr>
        <w:t xml:space="preserve"> </w:t>
      </w:r>
      <w:r w:rsidR="00EC4F49" w:rsidRPr="00714F8E">
        <w:rPr>
          <w:rFonts w:ascii="Tahoma" w:hAnsi="Tahoma" w:cs="Tahoma"/>
        </w:rPr>
        <w:t>cenowy</w:t>
      </w:r>
    </w:p>
    <w:p w14:paraId="53866659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6611346E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3D154078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735713A2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6E991819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023E66CE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2EFA99B8" w14:textId="77777777" w:rsidR="00745CE5" w:rsidRPr="00714F8E" w:rsidRDefault="00745CE5">
      <w:pPr>
        <w:pStyle w:val="Tekstpodstawowy"/>
        <w:ind w:left="0" w:firstLine="0"/>
        <w:jc w:val="left"/>
        <w:rPr>
          <w:rFonts w:ascii="Tahoma" w:hAnsi="Tahoma" w:cs="Tahoma"/>
          <w:sz w:val="20"/>
        </w:rPr>
      </w:pPr>
    </w:p>
    <w:p w14:paraId="5EE7FA1E" w14:textId="77777777" w:rsidR="00745CE5" w:rsidRPr="00714F8E" w:rsidRDefault="00680C54">
      <w:pPr>
        <w:pStyle w:val="Tekstpodstawowy"/>
        <w:spacing w:before="4"/>
        <w:ind w:left="0" w:firstLine="0"/>
        <w:jc w:val="left"/>
        <w:rPr>
          <w:rFonts w:ascii="Tahoma" w:hAnsi="Tahoma" w:cs="Tahoma"/>
          <w:sz w:val="20"/>
        </w:rPr>
      </w:pPr>
      <w:r w:rsidRPr="00714F8E">
        <w:rPr>
          <w:rFonts w:ascii="Tahoma" w:hAnsi="Tahoma" w:cs="Tahoma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77C39E" wp14:editId="7A9853F8">
                <wp:simplePos x="0" y="0"/>
                <wp:positionH relativeFrom="page">
                  <wp:posOffset>1073200</wp:posOffset>
                </wp:positionH>
                <wp:positionV relativeFrom="paragraph">
                  <wp:posOffset>172890</wp:posOffset>
                </wp:positionV>
                <wp:extent cx="20212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1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1205">
                              <a:moveTo>
                                <a:pt x="0" y="0"/>
                              </a:moveTo>
                              <a:lnTo>
                                <a:pt x="2020968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285BE7C" id="Graphic 1" o:spid="_x0000_s1026" style="position:absolute;margin-left:84.5pt;margin-top:13.6pt;width:159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1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R4zEwIAAFsEAAAOAAAAZHJzL2Uyb0RvYy54bWysVMFu2zAMvQ/YPwi6L3YMrOuMOMXQoMOA&#10;oivQFDsrshwbk0WNVOLk70fJcZJ1t2E+CJT4RD7yUV7cHXor9gapA1fJ+SyXwjgNdee2lXxdP3y4&#10;lYKCcrWy4Ewlj4bk3fL9u8XgS1NAC7Y2KDiIo3LwlWxD8GWWkW5Nr2gG3jh2NoC9CrzFbVajGjh6&#10;b7Miz2+yAbD2CNoQ8elqdMplit80RofvTUMmCFtJ5hbSimndxDVbLlS5ReXbTp9oqH9g0avOcdJz&#10;qJUKSuyw+ytU32kEgibMNPQZNE2nTaqBq5nnb6p5aZU3qRZuDvlzm+j/hdVP+xf/jJE6+UfQP4k7&#10;kg2eyrMnbuiEOTTYRywTF4fUxeO5i+YQhObDIi/mRf5RCs2+efEpNTlT5XRX7yh8NZDiqP0jhVGD&#10;erJUO1n64CYTWcmooU0aBilYQ5SCNdyMGnoV4r1ILppiuBCJZz3szRqSN7xhztQuXuuuUVxK/vmG&#10;R3iqkrEjgo2Yhns1Gik129fFWRdZ3BbFPI0Gge3qh87ayIJwu7m3KPYqDmb6Yh0c4Q+YRworRe2I&#10;S64TzLqTTqM0UaQN1MdnFANPcyXp106hkcJ+czwucfQnAydjMxkY7D2kB5IaxDnXhx8KvYjpKxlY&#10;2SeYhlGVk2ix9DM23nTwZReg6aKiaYZGRqcNT3Aq8PTa4hO53ifU5Z+w/A0AAP//AwBQSwMEFAAG&#10;AAgAAAAhABKDCwbdAAAACQEAAA8AAABkcnMvZG93bnJldi54bWxMj8FOwzAQRO9I/IO1SFwQdQgh&#10;DSFOVaFy4UbphZsTu3FEvI7ibRr+nu0JjrM7mnlTbRY/iNlOsQ+o4GGVgLDYBtNjp+Dw+XZfgIik&#10;0eghoFXwYyNs6uurSpcmnPHDznvqBIdgLLUCRzSWUsbWWa/jKowW+XcMk9fEcuqkmfSZw/0g0yTJ&#10;pdc9coPTo311tv3enzz3NjHPDrvcFfi1e3rP7mg+bkmp25tl+wKC7EJ/ZrjgMzrUzNSEE5ooBtb5&#10;M28hBek6BcGGrFg/gmguhwxkXcn/C+pfAAAA//8DAFBLAQItABQABgAIAAAAIQC2gziS/gAAAOEB&#10;AAATAAAAAAAAAAAAAAAAAAAAAABbQ29udGVudF9UeXBlc10ueG1sUEsBAi0AFAAGAAgAAAAhADj9&#10;If/WAAAAlAEAAAsAAAAAAAAAAAAAAAAALwEAAF9yZWxzLy5yZWxzUEsBAi0AFAAGAAgAAAAhADLx&#10;HjMTAgAAWwQAAA4AAAAAAAAAAAAAAAAALgIAAGRycy9lMm9Eb2MueG1sUEsBAi0AFAAGAAgAAAAh&#10;ABKDCwbdAAAACQEAAA8AAAAAAAAAAAAAAAAAbQQAAGRycy9kb3ducmV2LnhtbFBLBQYAAAAABAAE&#10;APMAAAB3BQAAAAA=&#10;" path="m,l2020968,e" filled="f" strokeweight=".22836mm">
                <v:path arrowok="t"/>
                <w10:wrap type="topAndBottom" anchorx="page"/>
              </v:shape>
            </w:pict>
          </mc:Fallback>
        </mc:AlternateContent>
      </w:r>
      <w:r w:rsidRPr="00714F8E">
        <w:rPr>
          <w:rFonts w:ascii="Tahoma" w:hAnsi="Tahoma" w:cs="Tahoma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DA4D8D" wp14:editId="11DDE8D3">
                <wp:simplePos x="0" y="0"/>
                <wp:positionH relativeFrom="page">
                  <wp:posOffset>4946269</wp:posOffset>
                </wp:positionH>
                <wp:positionV relativeFrom="paragraph">
                  <wp:posOffset>172890</wp:posOffset>
                </wp:positionV>
                <wp:extent cx="16421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2110">
                              <a:moveTo>
                                <a:pt x="0" y="0"/>
                              </a:moveTo>
                              <a:lnTo>
                                <a:pt x="164187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96CB1C9" id="Graphic 2" o:spid="_x0000_s1026" style="position:absolute;margin-left:389.45pt;margin-top:13.6pt;width:129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2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gqEwIAAFsEAAAOAAAAZHJzL2Uyb0RvYy54bWysVMFu2zAMvQ/YPwi6L46NoQ2MOMXQoMOA&#10;oivQFjsrshwbk0WNVOLk70fJcZJ1t2E+CJT4RD7yUV7eHXor9gapA1fJfDaXwjgNdee2lXx7ffi0&#10;kIKCcrWy4Ewlj4bk3erjh+XgS1NAC7Y2KDiIo3LwlWxD8GWWkW5Nr2gG3jh2NoC9CrzFbVajGjh6&#10;b7NiPr/JBsDaI2hDxKfr0SlXKX7TGB2+Nw2ZIGwlmVtIK6Z1E9dstVTlFpVvO32iof6BRa86x0nP&#10;odYqKLHD7q9QfacRCJow09Bn0DSdNqkGriafv6vmpVXepFq4OeTPbaL/F1Y/7V/8M0bq5B9B/yTu&#10;SDZ4Ks+euKET5tBgH7FMXBxSF4/nLppDEJoP85vPRZ5zszX78uI2NTlT5XRX7yh8NZDiqP0jhVGD&#10;erJUO1n64CYTWcmooU0aBilYQ5SCNdyMGnoV4r1ILppiuBCJZz3szSskb3jHnKldvNZdo7iUfHFb&#10;SDFVydgRwUZMw70ajZSa7evirIssFkWRp9EgsF390FkbWRBuN/cWxV7FwUxfrIMj/AHzSGGtqB1x&#10;yXWCWXfSaZQmirSB+viMYuBpriT92ik0Uthvjscljv5k4GRsJgODvYf0QFKDOOfr4YdCL2L6SgZW&#10;9gmmYVTlJFos/YyNNx182QVouqhomqGR0WnDE5wKPL22+ESu9wl1+SesfgMAAP//AwBQSwMEFAAG&#10;AAgAAAAhAPYBnyLfAAAACgEAAA8AAABkcnMvZG93bnJldi54bWxMj8FOwzAMhu9IvENkJC7TllIK&#10;LaXuNCHBDruMbdo5a0xb0ThVk23l7UlPcLT96ff3F8vRdOJCg2stIzwsIhDEldUt1wiH/fs8A+G8&#10;Yq06y4TwQw6W5e1NoXJtr/xJl52vRQhhlyuExvs+l9JVDRnlFrYnDrcvOxjlwzjUUg/qGsJNJ+Mo&#10;epZGtRw+NKqnt4aq793ZIKxoLY+zbNMmWzPbHpO1sYfsA/H+bly9gvA0+j8YJv2gDmVwOtkzayc6&#10;hDTNXgKKEKcxiAmIHtMnEKdpk4AsC/m/QvkLAAD//wMAUEsBAi0AFAAGAAgAAAAhALaDOJL+AAAA&#10;4QEAABMAAAAAAAAAAAAAAAAAAAAAAFtDb250ZW50X1R5cGVzXS54bWxQSwECLQAUAAYACAAAACEA&#10;OP0h/9YAAACUAQAACwAAAAAAAAAAAAAAAAAvAQAAX3JlbHMvLnJlbHNQSwECLQAUAAYACAAAACEA&#10;9mr4KhMCAABbBAAADgAAAAAAAAAAAAAAAAAuAgAAZHJzL2Uyb0RvYy54bWxQSwECLQAUAAYACAAA&#10;ACEA9gGfIt8AAAAKAQAADwAAAAAAAAAAAAAAAABtBAAAZHJzL2Rvd25yZXYueG1sUEsFBgAAAAAE&#10;AAQA8wAAAHkFAAAAAA==&#10;" path="m,l1641872,e" filled="f" strokeweight=".22836mm">
                <v:path arrowok="t"/>
                <w10:wrap type="topAndBottom" anchorx="page"/>
              </v:shape>
            </w:pict>
          </mc:Fallback>
        </mc:AlternateContent>
      </w:r>
    </w:p>
    <w:p w14:paraId="04732C51" w14:textId="77777777" w:rsidR="00745CE5" w:rsidRDefault="00680C54">
      <w:pPr>
        <w:tabs>
          <w:tab w:val="left" w:pos="7435"/>
        </w:tabs>
        <w:spacing w:before="16"/>
        <w:ind w:left="731"/>
        <w:rPr>
          <w:sz w:val="20"/>
        </w:rPr>
      </w:pPr>
      <w:r w:rsidRPr="00714F8E">
        <w:rPr>
          <w:rFonts w:ascii="Tahoma" w:hAnsi="Tahoma" w:cs="Tahoma"/>
          <w:spacing w:val="-2"/>
          <w:sz w:val="20"/>
        </w:rPr>
        <w:t>Zamawiający/Odbiorca</w:t>
      </w:r>
      <w:r w:rsidRPr="00714F8E">
        <w:rPr>
          <w:rFonts w:ascii="Tahoma" w:hAnsi="Tahoma" w:cs="Tahoma"/>
          <w:spacing w:val="9"/>
          <w:sz w:val="20"/>
        </w:rPr>
        <w:t xml:space="preserve"> </w:t>
      </w:r>
      <w:r w:rsidRPr="00714F8E">
        <w:rPr>
          <w:rFonts w:ascii="Tahoma" w:hAnsi="Tahoma" w:cs="Tahoma"/>
          <w:spacing w:val="-2"/>
          <w:sz w:val="20"/>
        </w:rPr>
        <w:t>Końcowy</w:t>
      </w:r>
      <w:r w:rsidRPr="00714F8E">
        <w:rPr>
          <w:rFonts w:ascii="Tahoma" w:hAnsi="Tahoma" w:cs="Tahoma"/>
          <w:sz w:val="20"/>
        </w:rPr>
        <w:tab/>
      </w:r>
      <w:r>
        <w:rPr>
          <w:spacing w:val="-2"/>
          <w:sz w:val="20"/>
        </w:rPr>
        <w:t>Wykonawca</w:t>
      </w:r>
    </w:p>
    <w:sectPr w:rsidR="00745CE5">
      <w:pgSz w:w="11910" w:h="16840"/>
      <w:pgMar w:top="13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596E"/>
    <w:multiLevelType w:val="hybridMultilevel"/>
    <w:tmpl w:val="2026CE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365E4"/>
    <w:multiLevelType w:val="hybridMultilevel"/>
    <w:tmpl w:val="39E8E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6684A"/>
    <w:multiLevelType w:val="hybridMultilevel"/>
    <w:tmpl w:val="70E6BD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45A5"/>
    <w:multiLevelType w:val="hybridMultilevel"/>
    <w:tmpl w:val="26B683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4477A"/>
    <w:multiLevelType w:val="hybridMultilevel"/>
    <w:tmpl w:val="A7C0EE50"/>
    <w:lvl w:ilvl="0" w:tplc="2D70848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772FB78">
      <w:numFmt w:val="bullet"/>
      <w:lvlText w:val="•"/>
      <w:lvlJc w:val="left"/>
      <w:pPr>
        <w:ind w:left="4472" w:hanging="360"/>
      </w:pPr>
      <w:rPr>
        <w:rFonts w:hint="default"/>
        <w:lang w:val="pl-PL" w:eastAsia="en-US" w:bidi="ar-SA"/>
      </w:rPr>
    </w:lvl>
    <w:lvl w:ilvl="2" w:tplc="B776AEB2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90B2AA7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7096B5E4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7FB4A5D6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980EEB24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498864E6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5BD67E16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D8A0058"/>
    <w:multiLevelType w:val="multilevel"/>
    <w:tmpl w:val="B0DA2B48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</w:lvl>
  </w:abstractNum>
  <w:abstractNum w:abstractNumId="6" w15:restartNumberingAfterBreak="0">
    <w:nsid w:val="23EB224B"/>
    <w:multiLevelType w:val="hybridMultilevel"/>
    <w:tmpl w:val="96387ECE"/>
    <w:lvl w:ilvl="0" w:tplc="0DCCA5E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FFCA2E6">
      <w:start w:val="1"/>
      <w:numFmt w:val="decimal"/>
      <w:lvlText w:val="%2)"/>
      <w:lvlJc w:val="left"/>
      <w:pPr>
        <w:ind w:left="122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91A7B36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526EDB80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  <w:lvl w:ilvl="4" w:tplc="58F65444">
      <w:numFmt w:val="bullet"/>
      <w:lvlText w:val="•"/>
      <w:lvlJc w:val="left"/>
      <w:pPr>
        <w:ind w:left="3254" w:hanging="360"/>
      </w:pPr>
      <w:rPr>
        <w:rFonts w:hint="default"/>
        <w:lang w:val="pl-PL" w:eastAsia="en-US" w:bidi="ar-SA"/>
      </w:rPr>
    </w:lvl>
    <w:lvl w:ilvl="5" w:tplc="0A70A6AE">
      <w:numFmt w:val="bullet"/>
      <w:lvlText w:val="•"/>
      <w:lvlJc w:val="left"/>
      <w:pPr>
        <w:ind w:left="4271" w:hanging="360"/>
      </w:pPr>
      <w:rPr>
        <w:rFonts w:hint="default"/>
        <w:lang w:val="pl-PL" w:eastAsia="en-US" w:bidi="ar-SA"/>
      </w:rPr>
    </w:lvl>
    <w:lvl w:ilvl="6" w:tplc="0E3EACA2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7" w:tplc="78C235A8">
      <w:numFmt w:val="bullet"/>
      <w:lvlText w:val="•"/>
      <w:lvlJc w:val="left"/>
      <w:pPr>
        <w:ind w:left="6305" w:hanging="360"/>
      </w:pPr>
      <w:rPr>
        <w:rFonts w:hint="default"/>
        <w:lang w:val="pl-PL" w:eastAsia="en-US" w:bidi="ar-SA"/>
      </w:rPr>
    </w:lvl>
    <w:lvl w:ilvl="8" w:tplc="B894A0A8">
      <w:numFmt w:val="bullet"/>
      <w:lvlText w:val="•"/>
      <w:lvlJc w:val="left"/>
      <w:pPr>
        <w:ind w:left="732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54A509B"/>
    <w:multiLevelType w:val="hybridMultilevel"/>
    <w:tmpl w:val="21DC5D1A"/>
    <w:lvl w:ilvl="0" w:tplc="24F060B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905B1"/>
    <w:multiLevelType w:val="hybridMultilevel"/>
    <w:tmpl w:val="283AB7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700C7"/>
    <w:multiLevelType w:val="hybridMultilevel"/>
    <w:tmpl w:val="1B7CED92"/>
    <w:lvl w:ilvl="0" w:tplc="BC9A04E6">
      <w:start w:val="1"/>
      <w:numFmt w:val="decimal"/>
      <w:lvlText w:val="%1."/>
      <w:lvlJc w:val="left"/>
      <w:pPr>
        <w:ind w:left="568" w:hanging="428"/>
      </w:pPr>
      <w:rPr>
        <w:rFonts w:hint="default"/>
        <w:spacing w:val="0"/>
        <w:w w:val="100"/>
        <w:lang w:val="pl-PL" w:eastAsia="en-US" w:bidi="ar-SA"/>
      </w:rPr>
    </w:lvl>
    <w:lvl w:ilvl="1" w:tplc="6F50D072">
      <w:start w:val="1"/>
      <w:numFmt w:val="decimal"/>
      <w:lvlText w:val="%2)"/>
      <w:lvlJc w:val="left"/>
      <w:pPr>
        <w:ind w:left="1495" w:hanging="360"/>
      </w:pPr>
      <w:rPr>
        <w:rFonts w:hint="default"/>
        <w:spacing w:val="0"/>
        <w:w w:val="100"/>
        <w:lang w:val="pl-PL" w:eastAsia="en-US" w:bidi="ar-SA"/>
      </w:rPr>
    </w:lvl>
    <w:lvl w:ilvl="2" w:tplc="48B6C942">
      <w:start w:val="1"/>
      <w:numFmt w:val="lowerLetter"/>
      <w:lvlText w:val="%3)"/>
      <w:lvlJc w:val="left"/>
      <w:pPr>
        <w:ind w:left="86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3" w:tplc="5BEAB048">
      <w:numFmt w:val="bullet"/>
      <w:lvlText w:val="•"/>
      <w:lvlJc w:val="left"/>
      <w:pPr>
        <w:ind w:left="940" w:hanging="360"/>
      </w:pPr>
      <w:rPr>
        <w:rFonts w:hint="default"/>
        <w:lang w:val="pl-PL" w:eastAsia="en-US" w:bidi="ar-SA"/>
      </w:rPr>
    </w:lvl>
    <w:lvl w:ilvl="4" w:tplc="50D43B42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5" w:tplc="9C6428DC">
      <w:numFmt w:val="bullet"/>
      <w:lvlText w:val="•"/>
      <w:lvlJc w:val="left"/>
      <w:pPr>
        <w:ind w:left="1280" w:hanging="360"/>
      </w:pPr>
      <w:rPr>
        <w:rFonts w:hint="default"/>
        <w:lang w:val="pl-PL" w:eastAsia="en-US" w:bidi="ar-SA"/>
      </w:rPr>
    </w:lvl>
    <w:lvl w:ilvl="6" w:tplc="F1B4497C">
      <w:numFmt w:val="bullet"/>
      <w:lvlText w:val="•"/>
      <w:lvlJc w:val="left"/>
      <w:pPr>
        <w:ind w:left="1500" w:hanging="360"/>
      </w:pPr>
      <w:rPr>
        <w:rFonts w:hint="default"/>
        <w:lang w:val="pl-PL" w:eastAsia="en-US" w:bidi="ar-SA"/>
      </w:rPr>
    </w:lvl>
    <w:lvl w:ilvl="7" w:tplc="8E8297B0">
      <w:numFmt w:val="bullet"/>
      <w:lvlText w:val="•"/>
      <w:lvlJc w:val="left"/>
      <w:pPr>
        <w:ind w:left="3464" w:hanging="360"/>
      </w:pPr>
      <w:rPr>
        <w:rFonts w:hint="default"/>
        <w:lang w:val="pl-PL" w:eastAsia="en-US" w:bidi="ar-SA"/>
      </w:rPr>
    </w:lvl>
    <w:lvl w:ilvl="8" w:tplc="B6E284F6">
      <w:numFmt w:val="bullet"/>
      <w:lvlText w:val="•"/>
      <w:lvlJc w:val="left"/>
      <w:pPr>
        <w:ind w:left="5428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D0E30CA"/>
    <w:multiLevelType w:val="hybridMultilevel"/>
    <w:tmpl w:val="C84CB49C"/>
    <w:lvl w:ilvl="0" w:tplc="421A35C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pl-PL" w:eastAsia="en-US" w:bidi="ar-SA"/>
      </w:rPr>
    </w:lvl>
    <w:lvl w:ilvl="1" w:tplc="86CE10A0">
      <w:start w:val="1"/>
      <w:numFmt w:val="decimal"/>
      <w:lvlText w:val="%2)"/>
      <w:lvlJc w:val="left"/>
      <w:pPr>
        <w:ind w:left="1211" w:hanging="360"/>
      </w:pPr>
      <w:rPr>
        <w:rFonts w:hint="default"/>
        <w:spacing w:val="-1"/>
        <w:w w:val="99"/>
        <w:lang w:val="pl-PL" w:eastAsia="en-US" w:bidi="ar-SA"/>
      </w:rPr>
    </w:lvl>
    <w:lvl w:ilvl="2" w:tplc="3452787C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D35C05A4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  <w:lvl w:ilvl="4" w:tplc="E7927660">
      <w:numFmt w:val="bullet"/>
      <w:lvlText w:val="•"/>
      <w:lvlJc w:val="left"/>
      <w:pPr>
        <w:ind w:left="3254" w:hanging="360"/>
      </w:pPr>
      <w:rPr>
        <w:rFonts w:hint="default"/>
        <w:lang w:val="pl-PL" w:eastAsia="en-US" w:bidi="ar-SA"/>
      </w:rPr>
    </w:lvl>
    <w:lvl w:ilvl="5" w:tplc="9D80AF0A">
      <w:numFmt w:val="bullet"/>
      <w:lvlText w:val="•"/>
      <w:lvlJc w:val="left"/>
      <w:pPr>
        <w:ind w:left="4271" w:hanging="360"/>
      </w:pPr>
      <w:rPr>
        <w:rFonts w:hint="default"/>
        <w:lang w:val="pl-PL" w:eastAsia="en-US" w:bidi="ar-SA"/>
      </w:rPr>
    </w:lvl>
    <w:lvl w:ilvl="6" w:tplc="A93AA2E4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7" w:tplc="6C5221D2">
      <w:numFmt w:val="bullet"/>
      <w:lvlText w:val="•"/>
      <w:lvlJc w:val="left"/>
      <w:pPr>
        <w:ind w:left="6305" w:hanging="360"/>
      </w:pPr>
      <w:rPr>
        <w:rFonts w:hint="default"/>
        <w:lang w:val="pl-PL" w:eastAsia="en-US" w:bidi="ar-SA"/>
      </w:rPr>
    </w:lvl>
    <w:lvl w:ilvl="8" w:tplc="FE0A872C">
      <w:numFmt w:val="bullet"/>
      <w:lvlText w:val="•"/>
      <w:lvlJc w:val="left"/>
      <w:pPr>
        <w:ind w:left="7322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A383A4E"/>
    <w:multiLevelType w:val="multilevel"/>
    <w:tmpl w:val="2E528C0C"/>
    <w:lvl w:ilvl="0">
      <w:start w:val="1"/>
      <w:numFmt w:val="bullet"/>
      <w:lvlText w:val=""/>
      <w:lvlJc w:val="left"/>
      <w:pPr>
        <w:tabs>
          <w:tab w:val="num" w:pos="0"/>
        </w:tabs>
        <w:ind w:left="14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1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CCF0DFD"/>
    <w:multiLevelType w:val="multilevel"/>
    <w:tmpl w:val="3252C3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5142C4"/>
    <w:multiLevelType w:val="hybridMultilevel"/>
    <w:tmpl w:val="F32A1702"/>
    <w:lvl w:ilvl="0" w:tplc="EF66A9F0">
      <w:start w:val="13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4" w15:restartNumberingAfterBreak="0">
    <w:nsid w:val="46130BFD"/>
    <w:multiLevelType w:val="hybridMultilevel"/>
    <w:tmpl w:val="C84CB49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1211" w:hanging="360"/>
      </w:pPr>
      <w:rPr>
        <w:rFonts w:hint="default"/>
        <w:spacing w:val="-1"/>
        <w:w w:val="99"/>
        <w:lang w:val="pl-PL" w:eastAsia="en-US" w:bidi="ar-SA"/>
      </w:rPr>
    </w:lvl>
    <w:lvl w:ilvl="2" w:tplc="FFFFFFFF">
      <w:numFmt w:val="bullet"/>
      <w:lvlText w:val="•"/>
      <w:lvlJc w:val="left"/>
      <w:pPr>
        <w:ind w:left="122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23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25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271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288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30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2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46C83D06"/>
    <w:multiLevelType w:val="multilevel"/>
    <w:tmpl w:val="8DC65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8B0D7C"/>
    <w:multiLevelType w:val="hybridMultilevel"/>
    <w:tmpl w:val="F0D6EB04"/>
    <w:lvl w:ilvl="0" w:tplc="A4F273CE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F94AF80">
      <w:start w:val="1"/>
      <w:numFmt w:val="decimal"/>
      <w:lvlText w:val="%2."/>
      <w:lvlJc w:val="left"/>
      <w:pPr>
        <w:ind w:left="86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7720B6C">
      <w:numFmt w:val="bullet"/>
      <w:lvlText w:val="•"/>
      <w:lvlJc w:val="left"/>
      <w:pPr>
        <w:ind w:left="1804" w:hanging="360"/>
      </w:pPr>
      <w:rPr>
        <w:rFonts w:hint="default"/>
        <w:lang w:val="pl-PL" w:eastAsia="en-US" w:bidi="ar-SA"/>
      </w:rPr>
    </w:lvl>
    <w:lvl w:ilvl="3" w:tplc="9C40B1F4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880A89F2">
      <w:numFmt w:val="bullet"/>
      <w:lvlText w:val="•"/>
      <w:lvlJc w:val="left"/>
      <w:pPr>
        <w:ind w:left="3692" w:hanging="360"/>
      </w:pPr>
      <w:rPr>
        <w:rFonts w:hint="default"/>
        <w:lang w:val="pl-PL" w:eastAsia="en-US" w:bidi="ar-SA"/>
      </w:rPr>
    </w:lvl>
    <w:lvl w:ilvl="5" w:tplc="831431AC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1D0818B4">
      <w:numFmt w:val="bullet"/>
      <w:lvlText w:val="•"/>
      <w:lvlJc w:val="left"/>
      <w:pPr>
        <w:ind w:left="5580" w:hanging="360"/>
      </w:pPr>
      <w:rPr>
        <w:rFonts w:hint="default"/>
        <w:lang w:val="pl-PL" w:eastAsia="en-US" w:bidi="ar-SA"/>
      </w:rPr>
    </w:lvl>
    <w:lvl w:ilvl="7" w:tplc="21E6F314">
      <w:numFmt w:val="bullet"/>
      <w:lvlText w:val="•"/>
      <w:lvlJc w:val="left"/>
      <w:pPr>
        <w:ind w:left="6524" w:hanging="360"/>
      </w:pPr>
      <w:rPr>
        <w:rFonts w:hint="default"/>
        <w:lang w:val="pl-PL" w:eastAsia="en-US" w:bidi="ar-SA"/>
      </w:rPr>
    </w:lvl>
    <w:lvl w:ilvl="8" w:tplc="F4A02ED4">
      <w:numFmt w:val="bullet"/>
      <w:lvlText w:val="•"/>
      <w:lvlJc w:val="left"/>
      <w:pPr>
        <w:ind w:left="7468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4ADB660D"/>
    <w:multiLevelType w:val="hybridMultilevel"/>
    <w:tmpl w:val="99500208"/>
    <w:lvl w:ilvl="0" w:tplc="FFFFFFFF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5CDC21E0"/>
    <w:multiLevelType w:val="hybridMultilevel"/>
    <w:tmpl w:val="C1A0AB2E"/>
    <w:lvl w:ilvl="0" w:tplc="8E480AB6">
      <w:start w:val="1"/>
      <w:numFmt w:val="decimal"/>
      <w:lvlText w:val="%1."/>
      <w:lvlJc w:val="left"/>
      <w:pPr>
        <w:ind w:left="86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3"/>
        <w:sz w:val="22"/>
        <w:szCs w:val="22"/>
        <w:lang w:val="pl-PL" w:eastAsia="en-US" w:bidi="ar-SA"/>
      </w:rPr>
    </w:lvl>
    <w:lvl w:ilvl="1" w:tplc="33D60D64">
      <w:start w:val="1"/>
      <w:numFmt w:val="decimal"/>
      <w:lvlText w:val="%2)"/>
      <w:lvlJc w:val="left"/>
      <w:pPr>
        <w:ind w:left="1557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2EB09190">
      <w:numFmt w:val="bullet"/>
      <w:lvlText w:val="•"/>
      <w:lvlJc w:val="left"/>
      <w:pPr>
        <w:ind w:left="2426" w:hanging="708"/>
      </w:pPr>
      <w:rPr>
        <w:rFonts w:hint="default"/>
        <w:lang w:val="pl-PL" w:eastAsia="en-US" w:bidi="ar-SA"/>
      </w:rPr>
    </w:lvl>
    <w:lvl w:ilvl="3" w:tplc="D3DC5D42">
      <w:numFmt w:val="bullet"/>
      <w:lvlText w:val="•"/>
      <w:lvlJc w:val="left"/>
      <w:pPr>
        <w:ind w:left="3292" w:hanging="708"/>
      </w:pPr>
      <w:rPr>
        <w:rFonts w:hint="default"/>
        <w:lang w:val="pl-PL" w:eastAsia="en-US" w:bidi="ar-SA"/>
      </w:rPr>
    </w:lvl>
    <w:lvl w:ilvl="4" w:tplc="23F273EE">
      <w:numFmt w:val="bullet"/>
      <w:lvlText w:val="•"/>
      <w:lvlJc w:val="left"/>
      <w:pPr>
        <w:ind w:left="4158" w:hanging="708"/>
      </w:pPr>
      <w:rPr>
        <w:rFonts w:hint="default"/>
        <w:lang w:val="pl-PL" w:eastAsia="en-US" w:bidi="ar-SA"/>
      </w:rPr>
    </w:lvl>
    <w:lvl w:ilvl="5" w:tplc="EE04A5AE">
      <w:numFmt w:val="bullet"/>
      <w:lvlText w:val="•"/>
      <w:lvlJc w:val="left"/>
      <w:pPr>
        <w:ind w:left="5025" w:hanging="708"/>
      </w:pPr>
      <w:rPr>
        <w:rFonts w:hint="default"/>
        <w:lang w:val="pl-PL" w:eastAsia="en-US" w:bidi="ar-SA"/>
      </w:rPr>
    </w:lvl>
    <w:lvl w:ilvl="6" w:tplc="813ED06A">
      <w:numFmt w:val="bullet"/>
      <w:lvlText w:val="•"/>
      <w:lvlJc w:val="left"/>
      <w:pPr>
        <w:ind w:left="5891" w:hanging="708"/>
      </w:pPr>
      <w:rPr>
        <w:rFonts w:hint="default"/>
        <w:lang w:val="pl-PL" w:eastAsia="en-US" w:bidi="ar-SA"/>
      </w:rPr>
    </w:lvl>
    <w:lvl w:ilvl="7" w:tplc="2C7E24E6">
      <w:numFmt w:val="bullet"/>
      <w:lvlText w:val="•"/>
      <w:lvlJc w:val="left"/>
      <w:pPr>
        <w:ind w:left="6757" w:hanging="708"/>
      </w:pPr>
      <w:rPr>
        <w:rFonts w:hint="default"/>
        <w:lang w:val="pl-PL" w:eastAsia="en-US" w:bidi="ar-SA"/>
      </w:rPr>
    </w:lvl>
    <w:lvl w:ilvl="8" w:tplc="E466B400">
      <w:numFmt w:val="bullet"/>
      <w:lvlText w:val="•"/>
      <w:lvlJc w:val="left"/>
      <w:pPr>
        <w:ind w:left="7623" w:hanging="708"/>
      </w:pPr>
      <w:rPr>
        <w:rFonts w:hint="default"/>
        <w:lang w:val="pl-PL" w:eastAsia="en-US" w:bidi="ar-SA"/>
      </w:rPr>
    </w:lvl>
  </w:abstractNum>
  <w:abstractNum w:abstractNumId="19" w15:restartNumberingAfterBreak="0">
    <w:nsid w:val="615C491D"/>
    <w:multiLevelType w:val="hybridMultilevel"/>
    <w:tmpl w:val="1FCC2E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83038"/>
    <w:multiLevelType w:val="multilevel"/>
    <w:tmpl w:val="1C3A5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EC4247"/>
    <w:multiLevelType w:val="hybridMultilevel"/>
    <w:tmpl w:val="BF3014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60A31"/>
    <w:multiLevelType w:val="hybridMultilevel"/>
    <w:tmpl w:val="47EC7E42"/>
    <w:lvl w:ilvl="0" w:tplc="23ACD16E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84BECA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E13401FE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CE9A72B4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D87E1CA4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272AC0CA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844610D6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23049D3C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7102EFCE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699702AC"/>
    <w:multiLevelType w:val="multilevel"/>
    <w:tmpl w:val="7374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4" w15:restartNumberingAfterBreak="0">
    <w:nsid w:val="77A30BD0"/>
    <w:multiLevelType w:val="multilevel"/>
    <w:tmpl w:val="92E60E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B6232C3"/>
    <w:multiLevelType w:val="hybridMultilevel"/>
    <w:tmpl w:val="2A1E32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C7E394B"/>
    <w:multiLevelType w:val="hybridMultilevel"/>
    <w:tmpl w:val="5C9AEDEA"/>
    <w:lvl w:ilvl="0" w:tplc="E058139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E58EFF8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7D104176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B8D8C5EA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2B7ECA68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8DCEAB46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2846729C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367ED398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E77AD60A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num w:numId="1">
    <w:abstractNumId w:val="18"/>
  </w:num>
  <w:num w:numId="2">
    <w:abstractNumId w:val="16"/>
  </w:num>
  <w:num w:numId="3">
    <w:abstractNumId w:val="10"/>
  </w:num>
  <w:num w:numId="4">
    <w:abstractNumId w:val="9"/>
  </w:num>
  <w:num w:numId="5">
    <w:abstractNumId w:val="4"/>
  </w:num>
  <w:num w:numId="6">
    <w:abstractNumId w:val="6"/>
  </w:num>
  <w:num w:numId="7">
    <w:abstractNumId w:val="26"/>
  </w:num>
  <w:num w:numId="8">
    <w:abstractNumId w:val="22"/>
  </w:num>
  <w:num w:numId="9">
    <w:abstractNumId w:val="23"/>
  </w:num>
  <w:num w:numId="10">
    <w:abstractNumId w:val="13"/>
  </w:num>
  <w:num w:numId="11">
    <w:abstractNumId w:val="21"/>
  </w:num>
  <w:num w:numId="12">
    <w:abstractNumId w:val="1"/>
  </w:num>
  <w:num w:numId="13">
    <w:abstractNumId w:val="17"/>
  </w:num>
  <w:num w:numId="14">
    <w:abstractNumId w:val="8"/>
  </w:num>
  <w:num w:numId="15">
    <w:abstractNumId w:val="19"/>
  </w:num>
  <w:num w:numId="16">
    <w:abstractNumId w:val="24"/>
  </w:num>
  <w:num w:numId="17">
    <w:abstractNumId w:val="11"/>
  </w:num>
  <w:num w:numId="18">
    <w:abstractNumId w:val="5"/>
  </w:num>
  <w:num w:numId="19">
    <w:abstractNumId w:val="20"/>
  </w:num>
  <w:num w:numId="20">
    <w:abstractNumId w:val="15"/>
  </w:num>
  <w:num w:numId="21">
    <w:abstractNumId w:val="25"/>
  </w:num>
  <w:num w:numId="22">
    <w:abstractNumId w:val="14"/>
  </w:num>
  <w:num w:numId="23">
    <w:abstractNumId w:val="12"/>
  </w:num>
  <w:num w:numId="24">
    <w:abstractNumId w:val="0"/>
  </w:num>
  <w:num w:numId="25">
    <w:abstractNumId w:val="3"/>
  </w:num>
  <w:num w:numId="26">
    <w:abstractNumId w:val="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E5"/>
    <w:rsid w:val="00016D66"/>
    <w:rsid w:val="00070F73"/>
    <w:rsid w:val="00071EF8"/>
    <w:rsid w:val="001401BB"/>
    <w:rsid w:val="00145810"/>
    <w:rsid w:val="00153A82"/>
    <w:rsid w:val="001559C4"/>
    <w:rsid w:val="00185DE1"/>
    <w:rsid w:val="00186DE5"/>
    <w:rsid w:val="001918C4"/>
    <w:rsid w:val="00194959"/>
    <w:rsid w:val="001F5986"/>
    <w:rsid w:val="0021149A"/>
    <w:rsid w:val="00211619"/>
    <w:rsid w:val="002217C2"/>
    <w:rsid w:val="00227ACA"/>
    <w:rsid w:val="00287903"/>
    <w:rsid w:val="002B2FCF"/>
    <w:rsid w:val="002D0F34"/>
    <w:rsid w:val="00303432"/>
    <w:rsid w:val="00320B14"/>
    <w:rsid w:val="003369C0"/>
    <w:rsid w:val="003E48BE"/>
    <w:rsid w:val="00402CFE"/>
    <w:rsid w:val="004172B5"/>
    <w:rsid w:val="00461A95"/>
    <w:rsid w:val="00477EEB"/>
    <w:rsid w:val="004A63CA"/>
    <w:rsid w:val="004B3DBB"/>
    <w:rsid w:val="00501B00"/>
    <w:rsid w:val="00551331"/>
    <w:rsid w:val="005635E1"/>
    <w:rsid w:val="0057472B"/>
    <w:rsid w:val="0057682A"/>
    <w:rsid w:val="005B173B"/>
    <w:rsid w:val="005E4B0C"/>
    <w:rsid w:val="005F5F7A"/>
    <w:rsid w:val="00612CC3"/>
    <w:rsid w:val="00680C54"/>
    <w:rsid w:val="007059A1"/>
    <w:rsid w:val="00714F8E"/>
    <w:rsid w:val="00745CE5"/>
    <w:rsid w:val="00795FFB"/>
    <w:rsid w:val="007A7034"/>
    <w:rsid w:val="007B4B0B"/>
    <w:rsid w:val="007D1460"/>
    <w:rsid w:val="007F12D3"/>
    <w:rsid w:val="0089043B"/>
    <w:rsid w:val="008C665A"/>
    <w:rsid w:val="00910013"/>
    <w:rsid w:val="00915933"/>
    <w:rsid w:val="009A7F41"/>
    <w:rsid w:val="009C5042"/>
    <w:rsid w:val="00A94778"/>
    <w:rsid w:val="00AE3F6C"/>
    <w:rsid w:val="00B26175"/>
    <w:rsid w:val="00B32F34"/>
    <w:rsid w:val="00B63104"/>
    <w:rsid w:val="00B87B62"/>
    <w:rsid w:val="00BC3F72"/>
    <w:rsid w:val="00BD3AD4"/>
    <w:rsid w:val="00C048D9"/>
    <w:rsid w:val="00C3642F"/>
    <w:rsid w:val="00C94ABA"/>
    <w:rsid w:val="00C95D60"/>
    <w:rsid w:val="00D005CA"/>
    <w:rsid w:val="00D91B63"/>
    <w:rsid w:val="00DC57DD"/>
    <w:rsid w:val="00E07F69"/>
    <w:rsid w:val="00E44A5C"/>
    <w:rsid w:val="00E57931"/>
    <w:rsid w:val="00EA0CFA"/>
    <w:rsid w:val="00EB6074"/>
    <w:rsid w:val="00EC4F49"/>
    <w:rsid w:val="00EC69A0"/>
    <w:rsid w:val="00F1371F"/>
    <w:rsid w:val="00F14B87"/>
    <w:rsid w:val="00F416DD"/>
    <w:rsid w:val="00F821C6"/>
    <w:rsid w:val="00FA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46A4"/>
  <w15:docId w15:val="{CEB95C1E-95C1-44BA-86BD-7C019029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01" w:hanging="360"/>
      <w:jc w:val="both"/>
    </w:pPr>
  </w:style>
  <w:style w:type="paragraph" w:styleId="Akapitzlist">
    <w:name w:val="List Paragraph"/>
    <w:aliases w:val="lp1,Preambuła,Tytuły,Lista num,Spec. 4.,Akapit z listą3,Obiekt,BulletC,Akapit z listą31,NOWY,Akapit z listą32,L1,Akapit z list¹,Akapit z listą BS,Numerowanie,List Paragraph,Akapit z listą 1,CW_Lista,Podsis rysunku,Akapit z listą numerowan"/>
    <w:basedOn w:val="Normalny"/>
    <w:link w:val="AkapitzlistZnak"/>
    <w:uiPriority w:val="99"/>
    <w:qFormat/>
    <w:pPr>
      <w:ind w:left="50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C3F7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C3F72"/>
    <w:rPr>
      <w:rFonts w:ascii="Calibri" w:eastAsia="Calibri" w:hAnsi="Calibri" w:cs="Calibri"/>
      <w:lang w:val="pl-PL"/>
    </w:rPr>
  </w:style>
  <w:style w:type="paragraph" w:styleId="Tytu">
    <w:name w:val="Title"/>
    <w:basedOn w:val="Normalny"/>
    <w:link w:val="TytuZnak"/>
    <w:qFormat/>
    <w:rsid w:val="00BC3F72"/>
    <w:pPr>
      <w:widowControl/>
      <w:autoSpaceDE/>
      <w:autoSpaceDN/>
      <w:ind w:firstLine="708"/>
      <w:jc w:val="center"/>
    </w:pPr>
    <w:rPr>
      <w:rFonts w:ascii="Arial" w:eastAsia="Times New Roman" w:hAnsi="Arial" w:cs="Times New Roman"/>
      <w:b/>
      <w:bCs/>
      <w:kern w:val="32"/>
      <w:sz w:val="28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BC3F72"/>
    <w:rPr>
      <w:rFonts w:ascii="Arial" w:eastAsia="Times New Roman" w:hAnsi="Arial" w:cs="Times New Roman"/>
      <w:b/>
      <w:bCs/>
      <w:kern w:val="32"/>
      <w:sz w:val="28"/>
      <w:szCs w:val="32"/>
      <w:lang w:val="pl-PL" w:eastAsia="pl-PL"/>
    </w:rPr>
  </w:style>
  <w:style w:type="paragraph" w:customStyle="1" w:styleId="ARTartustawynprozporzdzenia">
    <w:name w:val="ART(§) – art. ustawy (§ np. rozporządzenia)"/>
    <w:uiPriority w:val="11"/>
    <w:qFormat/>
    <w:rsid w:val="00BC3F72"/>
    <w:pPr>
      <w:widowControl/>
      <w:suppressAutoHyphens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val="pl-PL" w:eastAsia="pl-PL"/>
    </w:rPr>
  </w:style>
  <w:style w:type="paragraph" w:styleId="NormalnyWeb">
    <w:name w:val="Normal (Web)"/>
    <w:basedOn w:val="Normalny"/>
    <w:link w:val="NormalnyWebZnak"/>
    <w:uiPriority w:val="99"/>
    <w:rsid w:val="00BC3F7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link w:val="NormalnyWeb"/>
    <w:uiPriority w:val="99"/>
    <w:rsid w:val="00BC3F72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styleId="Tabela-Siatka">
    <w:name w:val="Table Grid"/>
    <w:basedOn w:val="Standardowy"/>
    <w:uiPriority w:val="39"/>
    <w:rsid w:val="009C5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zwciciem2">
    <w:name w:val="Body Text First Indent 2"/>
    <w:basedOn w:val="Tekstpodstawowywcity"/>
    <w:link w:val="Tekstpodstawowyzwciciem2Znak"/>
    <w:rsid w:val="00071EF8"/>
    <w:pPr>
      <w:widowControl/>
      <w:autoSpaceDE/>
      <w:autoSpaceDN/>
      <w:ind w:firstLine="21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71EF8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kapitzlistZnak">
    <w:name w:val="Akapit z listą Znak"/>
    <w:aliases w:val="lp1 Znak,Preambuła Znak,Tytuły Znak,Lista num Znak,Spec. 4. Znak,Akapit z listą3 Znak,Obiekt Znak,BulletC Znak,Akapit z listą31 Znak,NOWY Znak,Akapit z listą32 Znak,L1 Znak,Akapit z list¹ Znak,Akapit z listą BS Znak,Numerowanie Znak"/>
    <w:link w:val="Akapitzlist"/>
    <w:uiPriority w:val="99"/>
    <w:qFormat/>
    <w:rsid w:val="00EB6074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A281A-BE64-4361-9FD8-3721CBF5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4759</Words>
  <Characters>28556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User</cp:lastModifiedBy>
  <cp:revision>2</cp:revision>
  <dcterms:created xsi:type="dcterms:W3CDTF">2026-10-14T10:29:00Z</dcterms:created>
  <dcterms:modified xsi:type="dcterms:W3CDTF">2026-10-14T10:29:00Z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2021</vt:lpwstr>
  </property>
</Properties>
</file>