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1F547" w14:textId="77777777" w:rsidR="001E6785" w:rsidRPr="00DC475C" w:rsidRDefault="001E6785" w:rsidP="001E6785">
      <w:pPr>
        <w:jc w:val="center"/>
        <w:rPr>
          <w:rFonts w:ascii="Garamond" w:hAnsi="Garamond" w:cs="Calibri"/>
          <w:b/>
          <w:bCs/>
          <w:smallCaps/>
          <w:sz w:val="32"/>
          <w:szCs w:val="32"/>
        </w:rPr>
      </w:pPr>
      <w:r w:rsidRPr="00DC475C">
        <w:rPr>
          <w:rFonts w:ascii="Garamond" w:hAnsi="Garamond" w:cs="Calibri"/>
          <w:b/>
          <w:bCs/>
          <w:smallCaps/>
          <w:sz w:val="32"/>
          <w:szCs w:val="32"/>
        </w:rPr>
        <w:t xml:space="preserve">Čestné vyhlásenie o splnení podmienky účasti </w:t>
      </w:r>
    </w:p>
    <w:p w14:paraId="07AB6B3B" w14:textId="075F4BD8" w:rsidR="001E6785" w:rsidRPr="00DC475C" w:rsidRDefault="00231BF0" w:rsidP="001E6785">
      <w:pPr>
        <w:jc w:val="center"/>
        <w:rPr>
          <w:rFonts w:ascii="Garamond" w:hAnsi="Garamond" w:cs="Calibri"/>
          <w:sz w:val="22"/>
          <w:szCs w:val="22"/>
        </w:rPr>
      </w:pPr>
      <w:r w:rsidRPr="00DC475C">
        <w:rPr>
          <w:rFonts w:ascii="Garamond" w:hAnsi="Garamond" w:cs="Calibri"/>
          <w:b/>
          <w:bCs/>
          <w:sz w:val="22"/>
          <w:szCs w:val="22"/>
        </w:rPr>
        <w:t xml:space="preserve">podľa </w:t>
      </w:r>
      <w:r w:rsidR="001E6785" w:rsidRPr="00DC475C">
        <w:rPr>
          <w:rFonts w:ascii="Garamond" w:hAnsi="Garamond" w:cs="Calibri"/>
          <w:b/>
          <w:bCs/>
          <w:sz w:val="22"/>
          <w:szCs w:val="22"/>
        </w:rPr>
        <w:t>v § 32 ods. 1 písm. a)</w:t>
      </w:r>
      <w:r w:rsidR="001E6785" w:rsidRPr="00DC475C">
        <w:rPr>
          <w:rFonts w:ascii="Garamond" w:hAnsi="Garamond" w:cs="Calibri"/>
          <w:sz w:val="22"/>
          <w:szCs w:val="22"/>
        </w:rPr>
        <w:t xml:space="preserve"> zákona č. 343/2015 Z. z. o verejnom obstarávaní a o zmene a doplnení niektorých zákonov v znení neskorších predpisov (ďalej len „ZVO“)</w:t>
      </w:r>
    </w:p>
    <w:p w14:paraId="563D6005" w14:textId="77777777" w:rsidR="001E6785" w:rsidRPr="00DC475C" w:rsidRDefault="001E6785" w:rsidP="001E6785">
      <w:pPr>
        <w:jc w:val="center"/>
        <w:rPr>
          <w:rFonts w:ascii="Garamond" w:hAnsi="Garamond" w:cs="Calibri"/>
          <w:b/>
          <w:bCs/>
          <w:sz w:val="22"/>
          <w:szCs w:val="22"/>
        </w:rPr>
      </w:pPr>
      <w:r w:rsidRPr="00DC475C">
        <w:rPr>
          <w:rFonts w:ascii="Garamond" w:hAnsi="Garamond" w:cs="Calibri"/>
          <w:b/>
          <w:bCs/>
          <w:sz w:val="22"/>
          <w:szCs w:val="22"/>
        </w:rPr>
        <w:t>u iných osôb definovaných v ustanovení § 32 ods. 7 v spojitosti s § 32 ods. 8 ZVO</w:t>
      </w:r>
    </w:p>
    <w:p w14:paraId="0B997264" w14:textId="77777777" w:rsidR="001E6785" w:rsidRPr="00DC475C" w:rsidRDefault="001E6785" w:rsidP="001E6785">
      <w:pPr>
        <w:rPr>
          <w:rFonts w:ascii="Garamond" w:hAnsi="Garamond" w:cs="Calibri"/>
          <w:sz w:val="22"/>
          <w:szCs w:val="22"/>
        </w:rPr>
      </w:pPr>
    </w:p>
    <w:p w14:paraId="3812A0DC" w14:textId="77777777" w:rsidR="00797056" w:rsidRPr="00DC475C" w:rsidRDefault="00797056" w:rsidP="00797056">
      <w:pPr>
        <w:tabs>
          <w:tab w:val="left" w:pos="2268"/>
        </w:tabs>
        <w:jc w:val="both"/>
        <w:rPr>
          <w:rFonts w:ascii="Garamond" w:hAnsi="Garamond" w:cs="Calibri"/>
          <w:b/>
          <w:sz w:val="22"/>
          <w:szCs w:val="22"/>
        </w:rPr>
      </w:pPr>
      <w:r w:rsidRPr="00DC475C">
        <w:rPr>
          <w:rFonts w:ascii="Garamond" w:hAnsi="Garamond" w:cs="Calibri"/>
          <w:b/>
          <w:sz w:val="22"/>
          <w:szCs w:val="22"/>
        </w:rPr>
        <w:t xml:space="preserve">Postup verejného </w:t>
      </w:r>
    </w:p>
    <w:p w14:paraId="53E2C7D9" w14:textId="730E5935" w:rsidR="00797056" w:rsidRPr="00DC475C" w:rsidRDefault="00797056" w:rsidP="005B2D93">
      <w:pPr>
        <w:tabs>
          <w:tab w:val="clear" w:pos="2160"/>
          <w:tab w:val="left" w:pos="1701"/>
          <w:tab w:val="left" w:pos="2268"/>
        </w:tabs>
        <w:jc w:val="both"/>
        <w:rPr>
          <w:rFonts w:ascii="Garamond" w:hAnsi="Garamond" w:cs="Calibri"/>
          <w:sz w:val="22"/>
          <w:szCs w:val="22"/>
        </w:rPr>
      </w:pPr>
      <w:r w:rsidRPr="00DC475C">
        <w:rPr>
          <w:rFonts w:ascii="Garamond" w:hAnsi="Garamond" w:cs="Calibri"/>
          <w:b/>
          <w:sz w:val="22"/>
          <w:szCs w:val="22"/>
        </w:rPr>
        <w:t>obstarávania:</w:t>
      </w:r>
      <w:r w:rsidRPr="00DC475C">
        <w:rPr>
          <w:rFonts w:ascii="Garamond" w:hAnsi="Garamond" w:cs="Calibri"/>
          <w:sz w:val="22"/>
          <w:szCs w:val="22"/>
        </w:rPr>
        <w:t xml:space="preserve"> </w:t>
      </w:r>
      <w:r w:rsidR="005B2D93" w:rsidRPr="00DC475C">
        <w:rPr>
          <w:rFonts w:ascii="Garamond" w:hAnsi="Garamond" w:cs="Calibri"/>
          <w:sz w:val="22"/>
          <w:szCs w:val="22"/>
        </w:rPr>
        <w:tab/>
      </w:r>
      <w:r w:rsidR="00CD2514">
        <w:rPr>
          <w:rFonts w:ascii="Garamond" w:hAnsi="Garamond" w:cs="Calibri"/>
          <w:sz w:val="22"/>
          <w:szCs w:val="22"/>
        </w:rPr>
        <w:t xml:space="preserve">nadlimitná </w:t>
      </w:r>
      <w:r w:rsidRPr="00DC475C">
        <w:rPr>
          <w:rFonts w:ascii="Garamond" w:hAnsi="Garamond" w:cs="Calibri"/>
          <w:sz w:val="22"/>
          <w:szCs w:val="22"/>
        </w:rPr>
        <w:t>zákazka zadávaná postupom verejnej súťaže</w:t>
      </w:r>
      <w:r w:rsidR="00BE2C72" w:rsidRPr="00DC475C">
        <w:rPr>
          <w:rFonts w:ascii="Garamond" w:hAnsi="Garamond" w:cs="Calibri"/>
          <w:sz w:val="22"/>
          <w:szCs w:val="22"/>
        </w:rPr>
        <w:t xml:space="preserve"> podľa § 66 ods. 7 písm. b) ZVO</w:t>
      </w:r>
    </w:p>
    <w:p w14:paraId="3E19A34D" w14:textId="12B58479" w:rsidR="00797056" w:rsidRPr="00DC475C" w:rsidRDefault="00797056" w:rsidP="005B2D93">
      <w:pPr>
        <w:tabs>
          <w:tab w:val="clear" w:pos="2160"/>
          <w:tab w:val="left" w:pos="1701"/>
        </w:tabs>
        <w:jc w:val="both"/>
        <w:rPr>
          <w:rFonts w:ascii="Garamond" w:hAnsi="Garamond" w:cs="Calibri"/>
          <w:sz w:val="22"/>
          <w:szCs w:val="22"/>
        </w:rPr>
      </w:pPr>
      <w:r w:rsidRPr="00DC475C">
        <w:rPr>
          <w:rFonts w:ascii="Garamond" w:hAnsi="Garamond" w:cs="Calibri"/>
          <w:b/>
          <w:sz w:val="22"/>
          <w:szCs w:val="22"/>
        </w:rPr>
        <w:t>Druh zákazky:</w:t>
      </w:r>
      <w:r w:rsidR="00BE2C72" w:rsidRPr="00DC475C">
        <w:rPr>
          <w:rFonts w:ascii="Garamond" w:hAnsi="Garamond" w:cs="Calibri"/>
          <w:sz w:val="22"/>
          <w:szCs w:val="22"/>
        </w:rPr>
        <w:tab/>
      </w:r>
      <w:r w:rsidR="00301872" w:rsidRPr="00DC475C">
        <w:rPr>
          <w:rFonts w:ascii="Garamond" w:hAnsi="Garamond" w:cs="Calibri"/>
          <w:sz w:val="22"/>
          <w:szCs w:val="22"/>
        </w:rPr>
        <w:t>uskutočnenie stavebných prác</w:t>
      </w:r>
    </w:p>
    <w:p w14:paraId="789AA825" w14:textId="6DA1FA51" w:rsidR="00797056" w:rsidRPr="00DC475C" w:rsidRDefault="00797056" w:rsidP="005B2D93">
      <w:pPr>
        <w:tabs>
          <w:tab w:val="clear" w:pos="2160"/>
          <w:tab w:val="clear" w:pos="2880"/>
          <w:tab w:val="left" w:pos="1701"/>
        </w:tabs>
        <w:ind w:left="1701" w:hanging="1701"/>
        <w:jc w:val="both"/>
        <w:rPr>
          <w:rFonts w:ascii="Garamond" w:hAnsi="Garamond" w:cs="Calibri"/>
          <w:b/>
          <w:sz w:val="22"/>
          <w:szCs w:val="22"/>
        </w:rPr>
      </w:pPr>
      <w:r w:rsidRPr="00DC475C">
        <w:rPr>
          <w:rFonts w:ascii="Garamond" w:hAnsi="Garamond" w:cs="Calibri"/>
          <w:b/>
          <w:sz w:val="22"/>
          <w:szCs w:val="22"/>
        </w:rPr>
        <w:t>Predmet zákazky:</w:t>
      </w:r>
      <w:r w:rsidRPr="00DC475C">
        <w:rPr>
          <w:rFonts w:ascii="Garamond" w:hAnsi="Garamond" w:cs="Calibri"/>
          <w:sz w:val="22"/>
          <w:szCs w:val="22"/>
        </w:rPr>
        <w:t xml:space="preserve"> </w:t>
      </w:r>
      <w:r w:rsidR="00646057" w:rsidRPr="00DC475C">
        <w:rPr>
          <w:rFonts w:ascii="Garamond" w:hAnsi="Garamond" w:cs="Calibri"/>
          <w:b/>
          <w:sz w:val="22"/>
          <w:szCs w:val="22"/>
        </w:rPr>
        <w:t>Stredná odborná škola Pod Bánošom – Modernizácia odborného vzdelávania</w:t>
      </w:r>
    </w:p>
    <w:p w14:paraId="39D8A7C6" w14:textId="77777777" w:rsidR="005B2D93" w:rsidRPr="00DC475C" w:rsidRDefault="00797056" w:rsidP="00301872">
      <w:pPr>
        <w:ind w:left="2835" w:hanging="2835"/>
        <w:jc w:val="both"/>
        <w:rPr>
          <w:rFonts w:ascii="Garamond" w:hAnsi="Garamond" w:cs="Calibri"/>
          <w:b/>
          <w:sz w:val="22"/>
          <w:szCs w:val="22"/>
        </w:rPr>
      </w:pPr>
      <w:r w:rsidRPr="00DC475C">
        <w:rPr>
          <w:rFonts w:ascii="Garamond" w:hAnsi="Garamond" w:cs="Calibri"/>
          <w:b/>
          <w:sz w:val="22"/>
          <w:szCs w:val="22"/>
        </w:rPr>
        <w:t xml:space="preserve">Verejný </w:t>
      </w:r>
    </w:p>
    <w:p w14:paraId="60319836" w14:textId="7009032B" w:rsidR="00797056" w:rsidRPr="00DC475C" w:rsidRDefault="00797056" w:rsidP="005B2D93">
      <w:pPr>
        <w:tabs>
          <w:tab w:val="clear" w:pos="2160"/>
          <w:tab w:val="left" w:pos="1701"/>
        </w:tabs>
        <w:ind w:left="2835" w:hanging="2835"/>
        <w:jc w:val="both"/>
        <w:rPr>
          <w:rFonts w:ascii="Garamond" w:hAnsi="Garamond" w:cs="Calibri"/>
          <w:sz w:val="22"/>
          <w:szCs w:val="22"/>
        </w:rPr>
      </w:pPr>
      <w:r w:rsidRPr="00DC475C">
        <w:rPr>
          <w:rFonts w:ascii="Garamond" w:hAnsi="Garamond" w:cs="Calibri"/>
          <w:b/>
          <w:sz w:val="22"/>
          <w:szCs w:val="22"/>
        </w:rPr>
        <w:t xml:space="preserve">obstarávateľ: </w:t>
      </w:r>
      <w:r w:rsidRPr="00DC475C">
        <w:rPr>
          <w:rFonts w:ascii="Garamond" w:hAnsi="Garamond" w:cs="Calibri"/>
          <w:b/>
          <w:sz w:val="22"/>
          <w:szCs w:val="22"/>
        </w:rPr>
        <w:tab/>
      </w:r>
      <w:r w:rsidR="00FE001D" w:rsidRPr="00DC475C">
        <w:rPr>
          <w:rFonts w:ascii="Garamond" w:hAnsi="Garamond" w:cs="Calibri"/>
          <w:sz w:val="22"/>
          <w:szCs w:val="22"/>
        </w:rPr>
        <w:t>Banskobystrický samosprávny kraj, Námestie SNP č. 23, 974 01 Banská Bystrica</w:t>
      </w:r>
    </w:p>
    <w:p w14:paraId="42325630" w14:textId="77777777" w:rsidR="00615DB4" w:rsidRPr="00DC475C" w:rsidRDefault="00615DB4" w:rsidP="001E6785">
      <w:pPr>
        <w:jc w:val="both"/>
        <w:rPr>
          <w:rFonts w:ascii="Garamond" w:hAnsi="Garamond" w:cs="Calibri"/>
          <w:sz w:val="22"/>
          <w:szCs w:val="22"/>
        </w:rPr>
      </w:pPr>
    </w:p>
    <w:p w14:paraId="15A79630" w14:textId="77777777" w:rsidR="00615DB4" w:rsidRPr="00DC475C" w:rsidRDefault="00615DB4" w:rsidP="00615DB4">
      <w:pPr>
        <w:tabs>
          <w:tab w:val="left" w:pos="2475"/>
        </w:tabs>
        <w:rPr>
          <w:rFonts w:ascii="Garamond" w:hAnsi="Garamond" w:cs="Calibri"/>
          <w:b/>
        </w:rPr>
      </w:pPr>
      <w:r w:rsidRPr="00DC475C">
        <w:rPr>
          <w:rFonts w:ascii="Garamond" w:hAnsi="Garamond" w:cs="Calibri"/>
          <w:b/>
        </w:rPr>
        <w:t>UCHÁDZAČ/ZÁUJEMCA</w:t>
      </w:r>
    </w:p>
    <w:p w14:paraId="773BE845" w14:textId="77777777" w:rsidR="00615DB4" w:rsidRPr="00DC475C" w:rsidRDefault="00615DB4" w:rsidP="001E6785">
      <w:pPr>
        <w:jc w:val="both"/>
        <w:rPr>
          <w:rFonts w:ascii="Garamond" w:hAnsi="Garamond" w:cs="Calibri"/>
          <w:sz w:val="22"/>
          <w:szCs w:val="22"/>
        </w:rPr>
      </w:pPr>
      <w:r w:rsidRPr="00DC475C">
        <w:rPr>
          <w:rFonts w:ascii="Garamond" w:hAnsi="Garamond" w:cs="Calibri"/>
          <w:sz w:val="22"/>
          <w:szCs w:val="22"/>
        </w:rPr>
        <w:t>O</w:t>
      </w:r>
      <w:r w:rsidR="001E6785" w:rsidRPr="00DC475C">
        <w:rPr>
          <w:rFonts w:ascii="Garamond" w:hAnsi="Garamond" w:cs="Calibri"/>
          <w:sz w:val="22"/>
          <w:szCs w:val="22"/>
        </w:rPr>
        <w:t xml:space="preserve">bchodné meno a sídlo/miesto podnikania </w:t>
      </w:r>
      <w:r w:rsidRPr="00DC475C">
        <w:rPr>
          <w:rFonts w:ascii="Garamond" w:hAnsi="Garamond" w:cs="Calibri"/>
          <w:sz w:val="22"/>
          <w:szCs w:val="22"/>
        </w:rPr>
        <w:t>uchádzača/</w:t>
      </w:r>
      <w:r w:rsidR="001E6785" w:rsidRPr="00DC475C">
        <w:rPr>
          <w:rFonts w:ascii="Garamond" w:hAnsi="Garamond" w:cs="Calibri"/>
          <w:sz w:val="22"/>
          <w:szCs w:val="22"/>
        </w:rPr>
        <w:t xml:space="preserve">záujemcu alebo obchodné mená a sídla/miesta podnikania všetkých členov </w:t>
      </w:r>
    </w:p>
    <w:p w14:paraId="03CFFA64" w14:textId="3D7E8997" w:rsidR="001E6785" w:rsidRPr="00DC475C" w:rsidRDefault="001E6785" w:rsidP="001E6785">
      <w:pPr>
        <w:jc w:val="both"/>
        <w:rPr>
          <w:rFonts w:ascii="Garamond" w:hAnsi="Garamond" w:cs="Calibri"/>
          <w:sz w:val="22"/>
          <w:szCs w:val="22"/>
        </w:rPr>
      </w:pPr>
      <w:r w:rsidRPr="00DC475C">
        <w:rPr>
          <w:rFonts w:ascii="Garamond" w:hAnsi="Garamond" w:cs="Calibri"/>
          <w:sz w:val="22"/>
          <w:szCs w:val="22"/>
        </w:rPr>
        <w:t>skupiny dodávateľov</w:t>
      </w:r>
      <w:r w:rsidR="00615DB4" w:rsidRPr="00DC475C">
        <w:rPr>
          <w:rFonts w:ascii="Garamond" w:hAnsi="Garamond" w:cs="Calibri"/>
          <w:sz w:val="22"/>
          <w:szCs w:val="22"/>
        </w:rPr>
        <w:t>:</w:t>
      </w:r>
      <w:r w:rsidR="00615DB4" w:rsidRPr="00DC475C">
        <w:rPr>
          <w:rFonts w:ascii="Garamond" w:hAnsi="Garamond" w:cs="Calibri"/>
          <w:sz w:val="22"/>
          <w:szCs w:val="22"/>
        </w:rPr>
        <w:tab/>
      </w:r>
      <w:r w:rsidR="00615DB4" w:rsidRPr="00DC475C">
        <w:rPr>
          <w:rFonts w:ascii="Garamond" w:hAnsi="Garamond" w:cs="Calibri"/>
          <w:sz w:val="22"/>
          <w:szCs w:val="22"/>
          <w:highlight w:val="yellow"/>
        </w:rPr>
        <w:t>...............................................................</w:t>
      </w:r>
      <w:r w:rsidRPr="00DC475C">
        <w:rPr>
          <w:rFonts w:ascii="Garamond" w:hAnsi="Garamond" w:cs="Calibri"/>
          <w:sz w:val="22"/>
          <w:szCs w:val="22"/>
        </w:rPr>
        <w:t xml:space="preserve"> </w:t>
      </w:r>
    </w:p>
    <w:p w14:paraId="7B742E38" w14:textId="77777777" w:rsidR="00615DB4" w:rsidRPr="00DC475C" w:rsidRDefault="00615DB4" w:rsidP="00615DB4">
      <w:pPr>
        <w:tabs>
          <w:tab w:val="left" w:pos="2268"/>
        </w:tabs>
        <w:rPr>
          <w:rFonts w:ascii="Garamond" w:hAnsi="Garamond" w:cs="Calibri"/>
          <w:sz w:val="22"/>
          <w:szCs w:val="22"/>
        </w:rPr>
      </w:pPr>
      <w:r w:rsidRPr="00DC475C">
        <w:rPr>
          <w:rFonts w:ascii="Garamond" w:hAnsi="Garamond" w:cs="Calibri"/>
          <w:sz w:val="22"/>
          <w:szCs w:val="22"/>
        </w:rPr>
        <w:t>Štatutárny orgán:</w:t>
      </w:r>
      <w:r w:rsidRPr="00DC475C">
        <w:rPr>
          <w:rFonts w:ascii="Garamond" w:hAnsi="Garamond" w:cs="Calibri"/>
          <w:sz w:val="22"/>
          <w:szCs w:val="22"/>
        </w:rPr>
        <w:tab/>
      </w:r>
      <w:r w:rsidRPr="00DC475C">
        <w:rPr>
          <w:rFonts w:ascii="Garamond" w:hAnsi="Garamond" w:cs="Calibri"/>
          <w:sz w:val="22"/>
          <w:szCs w:val="22"/>
          <w:highlight w:val="yellow"/>
        </w:rPr>
        <w:t>...............................................................</w:t>
      </w:r>
    </w:p>
    <w:p w14:paraId="331E0558" w14:textId="77777777" w:rsidR="00615DB4" w:rsidRPr="00DC475C" w:rsidRDefault="00615DB4" w:rsidP="00615DB4">
      <w:pPr>
        <w:tabs>
          <w:tab w:val="left" w:pos="2268"/>
        </w:tabs>
        <w:rPr>
          <w:rFonts w:ascii="Garamond" w:hAnsi="Garamond" w:cs="Calibri"/>
          <w:sz w:val="22"/>
          <w:szCs w:val="22"/>
        </w:rPr>
      </w:pPr>
      <w:r w:rsidRPr="00DC475C">
        <w:rPr>
          <w:rFonts w:ascii="Garamond" w:hAnsi="Garamond" w:cs="Calibri"/>
          <w:sz w:val="22"/>
          <w:szCs w:val="22"/>
        </w:rPr>
        <w:t>IČO:</w:t>
      </w:r>
      <w:r w:rsidRPr="00DC475C">
        <w:rPr>
          <w:rFonts w:ascii="Garamond" w:hAnsi="Garamond" w:cs="Calibri"/>
          <w:sz w:val="22"/>
          <w:szCs w:val="22"/>
        </w:rPr>
        <w:tab/>
      </w:r>
      <w:r w:rsidRPr="00DC475C">
        <w:rPr>
          <w:rFonts w:ascii="Garamond" w:hAnsi="Garamond" w:cs="Calibri"/>
          <w:sz w:val="22"/>
          <w:szCs w:val="22"/>
          <w:highlight w:val="yellow"/>
        </w:rPr>
        <w:t>...............................................................</w:t>
      </w:r>
    </w:p>
    <w:p w14:paraId="21BFD185" w14:textId="77777777" w:rsidR="00615DB4" w:rsidRPr="00DC475C" w:rsidRDefault="00615DB4" w:rsidP="00615DB4">
      <w:pPr>
        <w:tabs>
          <w:tab w:val="left" w:pos="2268"/>
        </w:tabs>
        <w:rPr>
          <w:rFonts w:ascii="Garamond" w:hAnsi="Garamond" w:cs="Calibri"/>
          <w:sz w:val="22"/>
          <w:szCs w:val="22"/>
        </w:rPr>
      </w:pPr>
      <w:r w:rsidRPr="00DC475C">
        <w:rPr>
          <w:rFonts w:ascii="Garamond" w:hAnsi="Garamond" w:cs="Calibri"/>
          <w:sz w:val="22"/>
          <w:szCs w:val="22"/>
        </w:rPr>
        <w:t>DIČ:</w:t>
      </w:r>
      <w:r w:rsidRPr="00DC475C">
        <w:rPr>
          <w:rFonts w:ascii="Garamond" w:hAnsi="Garamond" w:cs="Calibri"/>
          <w:sz w:val="22"/>
          <w:szCs w:val="22"/>
        </w:rPr>
        <w:tab/>
      </w:r>
      <w:r w:rsidRPr="00DC475C">
        <w:rPr>
          <w:rFonts w:ascii="Garamond" w:hAnsi="Garamond" w:cs="Calibri"/>
          <w:sz w:val="22"/>
          <w:szCs w:val="22"/>
          <w:highlight w:val="yellow"/>
        </w:rPr>
        <w:t>...............................................................</w:t>
      </w:r>
    </w:p>
    <w:p w14:paraId="55846080" w14:textId="77777777" w:rsidR="00615DB4" w:rsidRPr="00DC475C" w:rsidRDefault="00615DB4" w:rsidP="00615DB4">
      <w:pPr>
        <w:tabs>
          <w:tab w:val="left" w:pos="2268"/>
        </w:tabs>
        <w:rPr>
          <w:rFonts w:ascii="Garamond" w:hAnsi="Garamond" w:cs="Calibri"/>
          <w:sz w:val="22"/>
          <w:szCs w:val="22"/>
        </w:rPr>
      </w:pPr>
      <w:r w:rsidRPr="00DC475C">
        <w:rPr>
          <w:rFonts w:ascii="Garamond" w:hAnsi="Garamond" w:cs="Calibri"/>
          <w:sz w:val="22"/>
          <w:szCs w:val="22"/>
        </w:rPr>
        <w:t>Kontaktná osoba:</w:t>
      </w:r>
      <w:r w:rsidRPr="00DC475C">
        <w:rPr>
          <w:rFonts w:ascii="Garamond" w:hAnsi="Garamond" w:cs="Calibri"/>
          <w:sz w:val="22"/>
          <w:szCs w:val="22"/>
        </w:rPr>
        <w:tab/>
      </w:r>
      <w:r w:rsidRPr="00DC475C">
        <w:rPr>
          <w:rFonts w:ascii="Garamond" w:hAnsi="Garamond" w:cs="Calibri"/>
          <w:sz w:val="22"/>
          <w:szCs w:val="22"/>
          <w:highlight w:val="yellow"/>
        </w:rPr>
        <w:t>...............................................................</w:t>
      </w:r>
    </w:p>
    <w:p w14:paraId="5276E8F0" w14:textId="77777777" w:rsidR="00615DB4" w:rsidRPr="00DC475C" w:rsidRDefault="00615DB4" w:rsidP="00615DB4">
      <w:pPr>
        <w:tabs>
          <w:tab w:val="left" w:pos="2268"/>
        </w:tabs>
        <w:rPr>
          <w:rFonts w:ascii="Garamond" w:hAnsi="Garamond" w:cs="Calibri"/>
          <w:sz w:val="22"/>
          <w:szCs w:val="22"/>
        </w:rPr>
      </w:pPr>
      <w:r w:rsidRPr="00DC475C">
        <w:rPr>
          <w:rFonts w:ascii="Garamond" w:hAnsi="Garamond" w:cs="Calibri"/>
          <w:sz w:val="22"/>
          <w:szCs w:val="22"/>
        </w:rPr>
        <w:t>Telefón:</w:t>
      </w:r>
      <w:r w:rsidRPr="00DC475C">
        <w:rPr>
          <w:rFonts w:ascii="Garamond" w:hAnsi="Garamond" w:cs="Calibri"/>
          <w:sz w:val="22"/>
          <w:szCs w:val="22"/>
        </w:rPr>
        <w:tab/>
      </w:r>
      <w:r w:rsidRPr="00DC475C">
        <w:rPr>
          <w:rFonts w:ascii="Garamond" w:hAnsi="Garamond" w:cs="Calibri"/>
          <w:sz w:val="22"/>
          <w:szCs w:val="22"/>
          <w:highlight w:val="yellow"/>
        </w:rPr>
        <w:t>...............................................................</w:t>
      </w:r>
    </w:p>
    <w:p w14:paraId="36D3223E" w14:textId="54457E23" w:rsidR="00615DB4" w:rsidRPr="00DC475C" w:rsidRDefault="00615DB4" w:rsidP="00615DB4">
      <w:pPr>
        <w:tabs>
          <w:tab w:val="left" w:pos="2268"/>
        </w:tabs>
        <w:rPr>
          <w:rFonts w:ascii="Garamond" w:hAnsi="Garamond" w:cstheme="minorHAnsi"/>
        </w:rPr>
      </w:pPr>
      <w:r w:rsidRPr="00DC475C">
        <w:rPr>
          <w:rFonts w:ascii="Garamond" w:hAnsi="Garamond" w:cs="Calibri"/>
          <w:sz w:val="22"/>
          <w:szCs w:val="22"/>
        </w:rPr>
        <w:t>e-mail:</w:t>
      </w:r>
      <w:r w:rsidRPr="00DC475C">
        <w:rPr>
          <w:rFonts w:ascii="Garamond" w:hAnsi="Garamond" w:cs="Calibri"/>
          <w:sz w:val="22"/>
          <w:szCs w:val="22"/>
        </w:rPr>
        <w:tab/>
      </w:r>
      <w:r w:rsidRPr="00DC475C">
        <w:rPr>
          <w:rFonts w:ascii="Garamond" w:hAnsi="Garamond" w:cstheme="minorHAnsi"/>
          <w:highlight w:val="yellow"/>
        </w:rPr>
        <w:t>...........................................................</w:t>
      </w:r>
      <w:r w:rsidR="00DC475C">
        <w:rPr>
          <w:rFonts w:ascii="Garamond" w:hAnsi="Garamond" w:cstheme="minorHAnsi"/>
          <w:highlight w:val="yellow"/>
        </w:rPr>
        <w:t>........</w:t>
      </w:r>
      <w:r w:rsidRPr="00DC475C">
        <w:rPr>
          <w:rFonts w:ascii="Garamond" w:hAnsi="Garamond" w:cstheme="minorHAnsi"/>
          <w:highlight w:val="yellow"/>
        </w:rPr>
        <w:t>..</w:t>
      </w:r>
    </w:p>
    <w:p w14:paraId="500ADB6D" w14:textId="77777777" w:rsidR="00615DB4" w:rsidRPr="00DC475C" w:rsidRDefault="00615DB4" w:rsidP="001E6785">
      <w:pPr>
        <w:jc w:val="both"/>
        <w:rPr>
          <w:rFonts w:ascii="Garamond" w:hAnsi="Garamond" w:cs="Calibri"/>
          <w:sz w:val="22"/>
          <w:szCs w:val="22"/>
        </w:rPr>
      </w:pPr>
    </w:p>
    <w:p w14:paraId="1EA19E10" w14:textId="76C116C6" w:rsidR="001E6785" w:rsidRPr="00DC475C" w:rsidRDefault="00797056" w:rsidP="001E6785">
      <w:pPr>
        <w:jc w:val="both"/>
        <w:rPr>
          <w:rFonts w:ascii="Garamond" w:hAnsi="Garamond" w:cs="Calibri"/>
          <w:sz w:val="22"/>
          <w:szCs w:val="22"/>
        </w:rPr>
      </w:pPr>
      <w:r w:rsidRPr="00DC475C">
        <w:rPr>
          <w:rFonts w:ascii="Garamond" w:hAnsi="Garamond" w:cs="Calibri"/>
          <w:sz w:val="22"/>
          <w:szCs w:val="22"/>
        </w:rPr>
        <w:t>Nižšie</w:t>
      </w:r>
      <w:r w:rsidR="00231BF0" w:rsidRPr="00DC475C">
        <w:rPr>
          <w:rFonts w:ascii="Garamond" w:hAnsi="Garamond" w:cs="Calibri"/>
          <w:sz w:val="22"/>
          <w:szCs w:val="22"/>
        </w:rPr>
        <w:t xml:space="preserve"> podpísaný/í zástupca/zástupcovia uchádzača alebo záujemcu </w:t>
      </w:r>
      <w:r w:rsidR="001E6785" w:rsidRPr="00DC475C">
        <w:rPr>
          <w:rFonts w:ascii="Garamond" w:hAnsi="Garamond" w:cs="Calibri"/>
          <w:sz w:val="22"/>
          <w:szCs w:val="22"/>
        </w:rPr>
        <w:t xml:space="preserve">týmto </w:t>
      </w:r>
      <w:r w:rsidR="001E6785" w:rsidRPr="00DC475C">
        <w:rPr>
          <w:rFonts w:ascii="Garamond" w:hAnsi="Garamond" w:cs="Calibri"/>
          <w:b/>
          <w:bCs/>
          <w:sz w:val="22"/>
          <w:szCs w:val="22"/>
        </w:rPr>
        <w:t>predkladám</w:t>
      </w:r>
      <w:r w:rsidR="00270656" w:rsidRPr="00DC475C">
        <w:rPr>
          <w:rFonts w:ascii="Garamond" w:hAnsi="Garamond" w:cs="Calibri"/>
          <w:b/>
          <w:bCs/>
          <w:sz w:val="22"/>
          <w:szCs w:val="22"/>
        </w:rPr>
        <w:t>/e</w:t>
      </w:r>
      <w:r w:rsidR="001E6785" w:rsidRPr="00DC475C">
        <w:rPr>
          <w:rFonts w:ascii="Garamond" w:hAnsi="Garamond" w:cs="Calibri"/>
          <w:b/>
          <w:bCs/>
          <w:sz w:val="22"/>
          <w:szCs w:val="22"/>
        </w:rPr>
        <w:t xml:space="preserve"> zoznam</w:t>
      </w:r>
      <w:r w:rsidR="001E6785" w:rsidRPr="00DC475C">
        <w:rPr>
          <w:rFonts w:ascii="Garamond" w:hAnsi="Garamond" w:cs="Calibri"/>
          <w:sz w:val="22"/>
          <w:szCs w:val="22"/>
        </w:rPr>
        <w:t xml:space="preserve"> </w:t>
      </w:r>
      <w:r w:rsidR="001E6785" w:rsidRPr="00DC475C">
        <w:rPr>
          <w:rFonts w:ascii="Garamond" w:hAnsi="Garamond" w:cs="Calibri"/>
          <w:b/>
          <w:bCs/>
          <w:sz w:val="22"/>
          <w:szCs w:val="22"/>
        </w:rPr>
        <w:t>iných osôb</w:t>
      </w:r>
      <w:r w:rsidR="001E6785" w:rsidRPr="00DC475C">
        <w:rPr>
          <w:rFonts w:ascii="Garamond" w:hAnsi="Garamond" w:cs="Calibri"/>
          <w:sz w:val="22"/>
          <w:szCs w:val="22"/>
        </w:rPr>
        <w:t xml:space="preserve"> definovaných v ustanovení § 32 ods. 7, ktor</w:t>
      </w:r>
      <w:r w:rsidR="00270656" w:rsidRPr="00DC475C">
        <w:rPr>
          <w:rFonts w:ascii="Garamond" w:hAnsi="Garamond" w:cs="Calibri"/>
          <w:sz w:val="22"/>
          <w:szCs w:val="22"/>
        </w:rPr>
        <w:t>é</w:t>
      </w:r>
      <w:r w:rsidR="001E6785" w:rsidRPr="00DC475C">
        <w:rPr>
          <w:rFonts w:ascii="Garamond" w:hAnsi="Garamond" w:cs="Calibri"/>
          <w:sz w:val="22"/>
          <w:szCs w:val="22"/>
        </w:rPr>
        <w:t xml:space="preserve"> majú podľa § 32 ods. 8 ZVO </w:t>
      </w:r>
      <w:r w:rsidR="001E6785" w:rsidRPr="00DC475C">
        <w:rPr>
          <w:rFonts w:ascii="Garamond" w:hAnsi="Garamond" w:cs="Calibri"/>
          <w:b/>
          <w:bCs/>
          <w:sz w:val="22"/>
          <w:szCs w:val="22"/>
        </w:rPr>
        <w:t>rozhodujúci vplyv na moju činnosť,</w:t>
      </w:r>
      <w:r w:rsidR="001E6785" w:rsidRPr="00DC475C">
        <w:rPr>
          <w:rFonts w:ascii="Garamond" w:hAnsi="Garamond" w:cs="Calibri"/>
          <w:sz w:val="22"/>
          <w:szCs w:val="22"/>
        </w:rPr>
        <w:t xml:space="preserve"> </w:t>
      </w:r>
      <w:r w:rsidR="001E6785" w:rsidRPr="00DC475C">
        <w:rPr>
          <w:rFonts w:ascii="Garamond" w:hAnsi="Garamond" w:cs="Calibri"/>
          <w:b/>
          <w:bCs/>
          <w:sz w:val="22"/>
          <w:szCs w:val="22"/>
        </w:rPr>
        <w:t>moje strategické ciele</w:t>
      </w:r>
      <w:r w:rsidR="001E6785" w:rsidRPr="00DC475C">
        <w:rPr>
          <w:rFonts w:ascii="Garamond" w:hAnsi="Garamond" w:cs="Calibri"/>
          <w:sz w:val="22"/>
          <w:szCs w:val="22"/>
        </w:rPr>
        <w:t xml:space="preserve"> alebo </w:t>
      </w:r>
      <w:r w:rsidR="001E6785" w:rsidRPr="00DC475C">
        <w:rPr>
          <w:rFonts w:ascii="Garamond" w:hAnsi="Garamond" w:cs="Calibri"/>
          <w:b/>
          <w:bCs/>
          <w:sz w:val="22"/>
          <w:szCs w:val="22"/>
        </w:rPr>
        <w:t>významné rozhodnutia</w:t>
      </w:r>
      <w:r w:rsidR="001E6785" w:rsidRPr="00DC475C">
        <w:rPr>
          <w:rFonts w:ascii="Garamond" w:hAnsi="Garamond" w:cs="Calibri"/>
          <w:sz w:val="22"/>
          <w:szCs w:val="22"/>
        </w:rPr>
        <w:t xml:space="preserve"> prostredníctvom vlastníckeho práva, finančného podielu alebo pravidiel, ktorými sa spravujem</w:t>
      </w:r>
      <w:r w:rsidR="00BE2C72" w:rsidRPr="00DC475C">
        <w:rPr>
          <w:rFonts w:ascii="Garamond" w:hAnsi="Garamond" w:cs="Calibri"/>
          <w:sz w:val="22"/>
          <w:szCs w:val="22"/>
        </w:rPr>
        <w:t>, pričom rozhodujúcim vplyvom sa rozumie, ak iná osoba podľa ods. 7</w:t>
      </w:r>
    </w:p>
    <w:p w14:paraId="5419F59B" w14:textId="77777777" w:rsidR="00BE2C72" w:rsidRPr="00DC475C" w:rsidRDefault="00BE2C72" w:rsidP="001E6785">
      <w:pPr>
        <w:jc w:val="both"/>
        <w:rPr>
          <w:rFonts w:ascii="Garamond" w:hAnsi="Garamond" w:cs="Calibri"/>
          <w:sz w:val="22"/>
          <w:szCs w:val="22"/>
        </w:rPr>
      </w:pPr>
    </w:p>
    <w:p w14:paraId="6E327A7E" w14:textId="3EAF05A6" w:rsidR="00BE2C72" w:rsidRPr="00DC475C" w:rsidRDefault="00BE2C72" w:rsidP="00BE2C72">
      <w:pPr>
        <w:pStyle w:val="Odsekzoznamu"/>
        <w:numPr>
          <w:ilvl w:val="0"/>
          <w:numId w:val="2"/>
        </w:numPr>
        <w:jc w:val="both"/>
        <w:rPr>
          <w:rFonts w:ascii="Garamond" w:hAnsi="Garamond" w:cs="Calibri"/>
          <w:sz w:val="22"/>
          <w:szCs w:val="22"/>
        </w:rPr>
      </w:pPr>
      <w:r w:rsidRPr="00DC475C">
        <w:rPr>
          <w:rFonts w:ascii="Garamond" w:hAnsi="Garamond" w:cs="Calibri"/>
          <w:sz w:val="22"/>
          <w:szCs w:val="22"/>
        </w:rPr>
        <w:t>vlastní väčšinu akcií alebo väčšinový obchodný podiel u uchádzača alebo záujemcu,</w:t>
      </w:r>
    </w:p>
    <w:p w14:paraId="010BEDB5" w14:textId="0A25F04E" w:rsidR="00BE2C72" w:rsidRPr="00DC475C" w:rsidRDefault="00BE2C72" w:rsidP="00BE2C72">
      <w:pPr>
        <w:pStyle w:val="Odsekzoznamu"/>
        <w:numPr>
          <w:ilvl w:val="0"/>
          <w:numId w:val="2"/>
        </w:numPr>
        <w:jc w:val="both"/>
        <w:rPr>
          <w:rFonts w:ascii="Garamond" w:hAnsi="Garamond" w:cs="Calibri"/>
          <w:sz w:val="22"/>
          <w:szCs w:val="22"/>
        </w:rPr>
      </w:pPr>
      <w:r w:rsidRPr="00DC475C">
        <w:rPr>
          <w:rFonts w:ascii="Garamond" w:hAnsi="Garamond" w:cs="Calibri"/>
          <w:sz w:val="22"/>
          <w:szCs w:val="22"/>
        </w:rPr>
        <w:t>má väčšinu hlasovacích práv u uchádzača alebo záujemcu,</w:t>
      </w:r>
    </w:p>
    <w:p w14:paraId="41AAE244" w14:textId="77777777" w:rsidR="00BE2C72" w:rsidRPr="00DC475C" w:rsidRDefault="00BE2C72" w:rsidP="00BE2C72">
      <w:pPr>
        <w:pStyle w:val="Odsekzoznamu"/>
        <w:numPr>
          <w:ilvl w:val="0"/>
          <w:numId w:val="2"/>
        </w:numPr>
        <w:jc w:val="both"/>
        <w:rPr>
          <w:rFonts w:ascii="Garamond" w:hAnsi="Garamond" w:cs="Calibri"/>
          <w:sz w:val="22"/>
          <w:szCs w:val="22"/>
        </w:rPr>
      </w:pPr>
      <w:r w:rsidRPr="00DC475C">
        <w:rPr>
          <w:rFonts w:ascii="Garamond" w:hAnsi="Garamond" w:cs="Calibri"/>
          <w:sz w:val="22"/>
          <w:szCs w:val="22"/>
        </w:rPr>
        <w:t xml:space="preserve">má právo vymenúvať alebo odvolávať väčšinu členov štatutárneho orgánu alebo dozorného orgánu uchádzača alebo záujemcu alebo </w:t>
      </w:r>
    </w:p>
    <w:p w14:paraId="31DF9E34" w14:textId="77777777" w:rsidR="00BE2C72" w:rsidRPr="00DC475C" w:rsidRDefault="00BE2C72" w:rsidP="00BE2C72">
      <w:pPr>
        <w:pStyle w:val="Odsekzoznamu"/>
        <w:numPr>
          <w:ilvl w:val="0"/>
          <w:numId w:val="2"/>
        </w:numPr>
        <w:jc w:val="both"/>
        <w:rPr>
          <w:rFonts w:ascii="Garamond" w:hAnsi="Garamond" w:cs="Calibri"/>
          <w:sz w:val="22"/>
          <w:szCs w:val="22"/>
        </w:rPr>
      </w:pPr>
      <w:r w:rsidRPr="00DC475C">
        <w:rPr>
          <w:rFonts w:ascii="Garamond" w:hAnsi="Garamond" w:cs="Calibri"/>
          <w:sz w:val="22"/>
          <w:szCs w:val="22"/>
        </w:rPr>
        <w:t xml:space="preserve">má právo vykonávať rozhodujúci vplyv na základe dohody uzavretej s uchádzačom alebo záujemcom alebo na základe spoločenskej zmluvy, zakladateľskej listiny alebo stanov, ak to umožňuje právo štátu, ktorými sa táto osoba riadi. </w:t>
      </w:r>
    </w:p>
    <w:p w14:paraId="39399B9D" w14:textId="77777777" w:rsidR="001E6785" w:rsidRPr="00DC475C" w:rsidRDefault="001E6785" w:rsidP="001E6785">
      <w:pPr>
        <w:jc w:val="both"/>
        <w:rPr>
          <w:rFonts w:ascii="Garamond" w:hAnsi="Garamond" w:cs="Calibri"/>
          <w:sz w:val="22"/>
          <w:szCs w:val="22"/>
        </w:rPr>
      </w:pPr>
    </w:p>
    <w:tbl>
      <w:tblPr>
        <w:tblW w:w="9068" w:type="dxa"/>
        <w:tblBorders>
          <w:top w:val="single" w:sz="4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1"/>
        <w:gridCol w:w="8437"/>
      </w:tblGrid>
      <w:tr w:rsidR="00615DB4" w:rsidRPr="00DC475C" w14:paraId="77691291" w14:textId="77777777" w:rsidTr="00A6423A">
        <w:trPr>
          <w:trHeight w:val="306"/>
        </w:trPr>
        <w:tc>
          <w:tcPr>
            <w:tcW w:w="631" w:type="dxa"/>
            <w:noWrap/>
            <w:vAlign w:val="center"/>
            <w:hideMark/>
          </w:tcPr>
          <w:p w14:paraId="2014BF5F" w14:textId="77777777" w:rsidR="00615DB4" w:rsidRPr="00DC475C" w:rsidRDefault="00615DB4" w:rsidP="00CF13DB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sk-SK"/>
              </w:rPr>
            </w:pPr>
            <w:r w:rsidRPr="00DC475C">
              <w:rPr>
                <w:rFonts w:ascii="Garamond" w:hAnsi="Garamond" w:cs="Calibri"/>
                <w:color w:val="000000"/>
                <w:sz w:val="22"/>
                <w:szCs w:val="22"/>
                <w:lang w:eastAsia="sk-SK"/>
              </w:rPr>
              <w:t>1.</w:t>
            </w:r>
          </w:p>
        </w:tc>
        <w:tc>
          <w:tcPr>
            <w:tcW w:w="8437" w:type="dxa"/>
            <w:noWrap/>
            <w:vAlign w:val="center"/>
            <w:hideMark/>
          </w:tcPr>
          <w:p w14:paraId="56FE5E00" w14:textId="5ECDA4B0" w:rsidR="00615DB4" w:rsidRPr="00DC475C" w:rsidRDefault="004921A3" w:rsidP="00615DB4">
            <w:pPr>
              <w:jc w:val="both"/>
              <w:rPr>
                <w:rFonts w:ascii="Garamond" w:hAnsi="Garamond" w:cs="Calibri"/>
                <w:color w:val="000000"/>
                <w:highlight w:val="yellow"/>
                <w:lang w:eastAsia="sk-SK"/>
              </w:rPr>
            </w:pPr>
            <w:r w:rsidRPr="00DC475C">
              <w:rPr>
                <w:rFonts w:ascii="Garamond" w:hAnsi="Garamond" w:cs="Calibri"/>
                <w:highlight w:val="yellow"/>
              </w:rPr>
              <w:t xml:space="preserve">Uchádzač alebo záujemca </w:t>
            </w:r>
            <w:r w:rsidR="009B10D2" w:rsidRPr="00DC475C">
              <w:rPr>
                <w:rFonts w:ascii="Garamond" w:hAnsi="Garamond" w:cs="Calibri"/>
                <w:highlight w:val="yellow"/>
              </w:rPr>
              <w:t>vyplní</w:t>
            </w:r>
            <w:r w:rsidR="00615DB4" w:rsidRPr="00DC475C">
              <w:rPr>
                <w:rFonts w:ascii="Garamond" w:hAnsi="Garamond" w:cs="Calibri"/>
                <w:highlight w:val="yellow"/>
              </w:rPr>
              <w:t>, iba ak je relevantné v znení: Meno, priezvisko, bytom</w:t>
            </w:r>
          </w:p>
        </w:tc>
      </w:tr>
      <w:tr w:rsidR="00615DB4" w:rsidRPr="00DC475C" w14:paraId="5DD5857D" w14:textId="77777777" w:rsidTr="00A6423A">
        <w:trPr>
          <w:trHeight w:val="291"/>
        </w:trPr>
        <w:tc>
          <w:tcPr>
            <w:tcW w:w="631" w:type="dxa"/>
            <w:noWrap/>
            <w:vAlign w:val="center"/>
            <w:hideMark/>
          </w:tcPr>
          <w:p w14:paraId="14FA4C73" w14:textId="77777777" w:rsidR="00615DB4" w:rsidRPr="00DC475C" w:rsidRDefault="00615DB4" w:rsidP="00CF13DB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sk-SK"/>
              </w:rPr>
            </w:pPr>
            <w:r w:rsidRPr="00DC475C">
              <w:rPr>
                <w:rFonts w:ascii="Garamond" w:hAnsi="Garamond" w:cs="Calibri"/>
                <w:color w:val="000000"/>
                <w:sz w:val="22"/>
                <w:szCs w:val="22"/>
                <w:lang w:eastAsia="sk-SK"/>
              </w:rPr>
              <w:t>2.</w:t>
            </w:r>
          </w:p>
        </w:tc>
        <w:tc>
          <w:tcPr>
            <w:tcW w:w="8437" w:type="dxa"/>
            <w:noWrap/>
            <w:vAlign w:val="center"/>
            <w:hideMark/>
          </w:tcPr>
          <w:p w14:paraId="61539059" w14:textId="77777777" w:rsidR="00615DB4" w:rsidRPr="00DC475C" w:rsidRDefault="00615DB4" w:rsidP="00CF13DB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Garamond" w:hAnsi="Garamond" w:cs="Calibri"/>
                <w:color w:val="000000"/>
                <w:sz w:val="22"/>
                <w:szCs w:val="22"/>
                <w:lang w:eastAsia="sk-SK"/>
              </w:rPr>
            </w:pPr>
            <w:r w:rsidRPr="00DC475C">
              <w:rPr>
                <w:rFonts w:ascii="Garamond" w:hAnsi="Garamond" w:cs="Calibri"/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15DB4" w:rsidRPr="00DC475C" w14:paraId="15E95ADC" w14:textId="77777777" w:rsidTr="00A6423A">
        <w:trPr>
          <w:trHeight w:val="291"/>
        </w:trPr>
        <w:tc>
          <w:tcPr>
            <w:tcW w:w="631" w:type="dxa"/>
            <w:noWrap/>
            <w:vAlign w:val="center"/>
            <w:hideMark/>
          </w:tcPr>
          <w:p w14:paraId="636F0079" w14:textId="77777777" w:rsidR="00615DB4" w:rsidRPr="00DC475C" w:rsidRDefault="00615DB4" w:rsidP="00CF13DB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sk-SK"/>
              </w:rPr>
            </w:pPr>
            <w:r w:rsidRPr="00DC475C">
              <w:rPr>
                <w:rFonts w:ascii="Garamond" w:hAnsi="Garamond" w:cs="Calibri"/>
                <w:color w:val="000000"/>
                <w:sz w:val="22"/>
                <w:szCs w:val="22"/>
                <w:lang w:eastAsia="sk-SK"/>
              </w:rPr>
              <w:t>3.</w:t>
            </w:r>
          </w:p>
        </w:tc>
        <w:tc>
          <w:tcPr>
            <w:tcW w:w="8437" w:type="dxa"/>
            <w:noWrap/>
            <w:vAlign w:val="center"/>
            <w:hideMark/>
          </w:tcPr>
          <w:p w14:paraId="347209A9" w14:textId="77777777" w:rsidR="00615DB4" w:rsidRPr="00DC475C" w:rsidRDefault="00615DB4" w:rsidP="00CF13DB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Garamond" w:hAnsi="Garamond" w:cs="Calibri"/>
                <w:color w:val="000000"/>
                <w:sz w:val="22"/>
                <w:szCs w:val="22"/>
                <w:lang w:eastAsia="sk-SK"/>
              </w:rPr>
            </w:pPr>
            <w:r w:rsidRPr="00DC475C">
              <w:rPr>
                <w:rFonts w:ascii="Garamond" w:hAnsi="Garamond" w:cs="Calibri"/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15DB4" w:rsidRPr="00DC475C" w14:paraId="176D9783" w14:textId="77777777" w:rsidTr="00A6423A">
        <w:trPr>
          <w:trHeight w:val="291"/>
        </w:trPr>
        <w:tc>
          <w:tcPr>
            <w:tcW w:w="631" w:type="dxa"/>
            <w:noWrap/>
            <w:vAlign w:val="center"/>
            <w:hideMark/>
          </w:tcPr>
          <w:p w14:paraId="344F61D2" w14:textId="77777777" w:rsidR="00615DB4" w:rsidRPr="00DC475C" w:rsidRDefault="00615DB4" w:rsidP="00CF13DB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sk-SK"/>
              </w:rPr>
            </w:pPr>
            <w:r w:rsidRPr="00DC475C">
              <w:rPr>
                <w:rFonts w:ascii="Garamond" w:hAnsi="Garamond" w:cs="Calibri"/>
                <w:color w:val="000000"/>
                <w:sz w:val="22"/>
                <w:szCs w:val="22"/>
                <w:lang w:eastAsia="sk-SK"/>
              </w:rPr>
              <w:t>4.</w:t>
            </w:r>
          </w:p>
        </w:tc>
        <w:tc>
          <w:tcPr>
            <w:tcW w:w="8437" w:type="dxa"/>
            <w:noWrap/>
            <w:vAlign w:val="center"/>
            <w:hideMark/>
          </w:tcPr>
          <w:p w14:paraId="64687C18" w14:textId="77777777" w:rsidR="00615DB4" w:rsidRPr="00DC475C" w:rsidRDefault="00615DB4" w:rsidP="00CF13DB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Garamond" w:hAnsi="Garamond" w:cs="Calibri"/>
                <w:color w:val="000000"/>
                <w:sz w:val="22"/>
                <w:szCs w:val="22"/>
                <w:lang w:eastAsia="sk-SK"/>
              </w:rPr>
            </w:pPr>
            <w:r w:rsidRPr="00DC475C">
              <w:rPr>
                <w:rFonts w:ascii="Garamond" w:hAnsi="Garamond" w:cs="Calibri"/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  <w:tr w:rsidR="00615DB4" w:rsidRPr="00DC475C" w14:paraId="2451BFEB" w14:textId="77777777" w:rsidTr="00A6423A">
        <w:trPr>
          <w:trHeight w:val="306"/>
        </w:trPr>
        <w:tc>
          <w:tcPr>
            <w:tcW w:w="631" w:type="dxa"/>
            <w:noWrap/>
            <w:vAlign w:val="center"/>
            <w:hideMark/>
          </w:tcPr>
          <w:p w14:paraId="625A3A8E" w14:textId="77777777" w:rsidR="00615DB4" w:rsidRPr="00DC475C" w:rsidRDefault="00615DB4" w:rsidP="00CF13DB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Garamond" w:hAnsi="Garamond" w:cs="Calibri"/>
                <w:color w:val="000000"/>
                <w:sz w:val="22"/>
                <w:szCs w:val="22"/>
                <w:lang w:eastAsia="sk-SK"/>
              </w:rPr>
            </w:pPr>
            <w:r w:rsidRPr="00DC475C">
              <w:rPr>
                <w:rFonts w:ascii="Garamond" w:hAnsi="Garamond" w:cs="Calibri"/>
                <w:color w:val="000000"/>
                <w:sz w:val="22"/>
                <w:szCs w:val="22"/>
                <w:lang w:eastAsia="sk-SK"/>
              </w:rPr>
              <w:t>5.</w:t>
            </w:r>
          </w:p>
        </w:tc>
        <w:tc>
          <w:tcPr>
            <w:tcW w:w="8437" w:type="dxa"/>
            <w:noWrap/>
            <w:vAlign w:val="center"/>
            <w:hideMark/>
          </w:tcPr>
          <w:p w14:paraId="3A853BBE" w14:textId="77777777" w:rsidR="00615DB4" w:rsidRPr="00DC475C" w:rsidRDefault="00615DB4" w:rsidP="00CF13DB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Garamond" w:hAnsi="Garamond" w:cs="Calibri"/>
                <w:color w:val="000000"/>
                <w:sz w:val="22"/>
                <w:szCs w:val="22"/>
                <w:lang w:eastAsia="sk-SK"/>
              </w:rPr>
            </w:pPr>
            <w:r w:rsidRPr="00DC475C">
              <w:rPr>
                <w:rFonts w:ascii="Garamond" w:hAnsi="Garamond" w:cs="Calibri"/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</w:tbl>
    <w:p w14:paraId="2801F0FC" w14:textId="77777777" w:rsidR="001E6785" w:rsidRPr="00DC475C" w:rsidRDefault="001E6785" w:rsidP="001E6785">
      <w:pPr>
        <w:jc w:val="both"/>
        <w:rPr>
          <w:rFonts w:ascii="Garamond" w:hAnsi="Garamond" w:cs="Calibri"/>
          <w:sz w:val="22"/>
          <w:szCs w:val="22"/>
        </w:rPr>
      </w:pPr>
    </w:p>
    <w:p w14:paraId="6D86ABD1" w14:textId="192689C9" w:rsidR="001E6785" w:rsidRPr="00DC475C" w:rsidRDefault="001E6785" w:rsidP="001E6785">
      <w:pPr>
        <w:jc w:val="both"/>
        <w:rPr>
          <w:rFonts w:ascii="Garamond" w:hAnsi="Garamond" w:cs="Calibri"/>
          <w:sz w:val="22"/>
          <w:szCs w:val="22"/>
        </w:rPr>
      </w:pPr>
      <w:r w:rsidRPr="00DC475C">
        <w:rPr>
          <w:rFonts w:ascii="Garamond" w:hAnsi="Garamond" w:cs="Calibri"/>
          <w:sz w:val="22"/>
          <w:szCs w:val="22"/>
        </w:rPr>
        <w:t xml:space="preserve">a zároveň </w:t>
      </w:r>
      <w:r w:rsidRPr="00DC475C">
        <w:rPr>
          <w:rFonts w:ascii="Garamond" w:hAnsi="Garamond" w:cs="Calibri"/>
          <w:b/>
          <w:bCs/>
          <w:sz w:val="22"/>
          <w:szCs w:val="22"/>
        </w:rPr>
        <w:t>čestne vyhlasujem</w:t>
      </w:r>
      <w:r w:rsidR="00270656" w:rsidRPr="00DC475C">
        <w:rPr>
          <w:rFonts w:ascii="Garamond" w:hAnsi="Garamond" w:cs="Calibri"/>
          <w:b/>
          <w:bCs/>
          <w:sz w:val="22"/>
          <w:szCs w:val="22"/>
        </w:rPr>
        <w:t>/e</w:t>
      </w:r>
      <w:r w:rsidRPr="00DC475C">
        <w:rPr>
          <w:rFonts w:ascii="Garamond" w:hAnsi="Garamond" w:cs="Calibri"/>
          <w:sz w:val="22"/>
          <w:szCs w:val="22"/>
        </w:rPr>
        <w:t xml:space="preserve">, že všetky vyššie </w:t>
      </w:r>
      <w:r w:rsidR="00270656" w:rsidRPr="00DC475C">
        <w:rPr>
          <w:rFonts w:ascii="Garamond" w:hAnsi="Garamond" w:cs="Calibri"/>
          <w:sz w:val="22"/>
          <w:szCs w:val="22"/>
        </w:rPr>
        <w:t>identifikované</w:t>
      </w:r>
      <w:r w:rsidRPr="00DC475C">
        <w:rPr>
          <w:rFonts w:ascii="Garamond" w:hAnsi="Garamond" w:cs="Calibri"/>
          <w:sz w:val="22"/>
          <w:szCs w:val="22"/>
        </w:rPr>
        <w:t xml:space="preserve"> osoby </w:t>
      </w:r>
      <w:r w:rsidRPr="00DC475C">
        <w:rPr>
          <w:rFonts w:ascii="Garamond" w:hAnsi="Garamond" w:cs="Calibri"/>
          <w:b/>
          <w:bCs/>
          <w:sz w:val="22"/>
          <w:szCs w:val="22"/>
        </w:rPr>
        <w:t>spĺňajú</w:t>
      </w:r>
      <w:r w:rsidRPr="00DC475C">
        <w:rPr>
          <w:rFonts w:ascii="Garamond" w:hAnsi="Garamond" w:cs="Calibri"/>
          <w:sz w:val="22"/>
          <w:szCs w:val="22"/>
        </w:rPr>
        <w:t xml:space="preserve"> podmienku </w:t>
      </w:r>
      <w:r w:rsidR="00270656" w:rsidRPr="00DC475C">
        <w:rPr>
          <w:rFonts w:ascii="Garamond" w:hAnsi="Garamond" w:cs="Calibri"/>
          <w:sz w:val="22"/>
          <w:szCs w:val="22"/>
        </w:rPr>
        <w:t>osobného postavenia</w:t>
      </w:r>
      <w:r w:rsidRPr="00DC475C">
        <w:rPr>
          <w:rFonts w:ascii="Garamond" w:hAnsi="Garamond" w:cs="Calibri"/>
          <w:sz w:val="22"/>
          <w:szCs w:val="22"/>
        </w:rPr>
        <w:t xml:space="preserve"> podľa § 32 ods. 1 písm. a) ZVO a</w:t>
      </w:r>
      <w:r w:rsidR="00231BF0" w:rsidRPr="00DC475C">
        <w:rPr>
          <w:rFonts w:ascii="Garamond" w:hAnsi="Garamond" w:cs="Calibri"/>
          <w:sz w:val="22"/>
          <w:szCs w:val="22"/>
        </w:rPr>
        <w:t> žiadna z vyššie identifikovaných osôb</w:t>
      </w:r>
      <w:r w:rsidRPr="00DC475C">
        <w:rPr>
          <w:rFonts w:ascii="Garamond" w:hAnsi="Garamond" w:cs="Calibri"/>
          <w:sz w:val="22"/>
          <w:szCs w:val="22"/>
        </w:rPr>
        <w:t xml:space="preserve"> </w:t>
      </w:r>
      <w:r w:rsidRPr="00DC475C">
        <w:rPr>
          <w:rFonts w:ascii="Garamond" w:hAnsi="Garamond" w:cs="Calibri"/>
          <w:b/>
          <w:bCs/>
          <w:sz w:val="22"/>
          <w:szCs w:val="22"/>
        </w:rPr>
        <w:t xml:space="preserve">nebola </w:t>
      </w:r>
      <w:r w:rsidRPr="00DC475C">
        <w:rPr>
          <w:rFonts w:ascii="Garamond" w:hAnsi="Garamond" w:cs="Calibri"/>
          <w:sz w:val="22"/>
          <w:szCs w:val="22"/>
        </w:rPr>
        <w:t xml:space="preserve">právoplatne odsúdená za trestný čin korupcie, trestný čin poškodzovania finančných záujmov Európskych spoločenstiev, trestný čin legalizácie príjmu z trestnej činnosti, trestný čin založenia, zosnovania a podporovania zločineckej skupiny, trestný čin založenia, zosnovania alebo podporovania teroristickej skupiny, trestný čin terorizmu a niektorých foriem účasti na terorizme, trestný čin obchodovania s ľuďmi, trestný čin, ktorého skutková podstata súvisí s podnikaním alebo trestný čin machinácie pri verejnom obstarávaní a verejnej dražbe. </w:t>
      </w:r>
    </w:p>
    <w:p w14:paraId="627A5A93" w14:textId="77777777" w:rsidR="001E6785" w:rsidRPr="00DC475C" w:rsidRDefault="001E6785" w:rsidP="001E6785">
      <w:pPr>
        <w:rPr>
          <w:rFonts w:ascii="Garamond" w:hAnsi="Garamond" w:cs="Calibri"/>
          <w:sz w:val="22"/>
          <w:szCs w:val="22"/>
        </w:rPr>
      </w:pPr>
    </w:p>
    <w:p w14:paraId="53EB6DB5" w14:textId="77777777" w:rsidR="00BE2C72" w:rsidRPr="00DC475C" w:rsidRDefault="00BE2C72" w:rsidP="001E6785">
      <w:pPr>
        <w:rPr>
          <w:rFonts w:ascii="Garamond" w:hAnsi="Garamond" w:cs="Calibri"/>
          <w:sz w:val="22"/>
          <w:szCs w:val="22"/>
        </w:rPr>
      </w:pPr>
    </w:p>
    <w:p w14:paraId="6CA331E4" w14:textId="77777777" w:rsidR="00BE2C72" w:rsidRPr="00DC475C" w:rsidRDefault="00BE2C72" w:rsidP="001E6785">
      <w:pPr>
        <w:rPr>
          <w:rFonts w:ascii="Garamond" w:hAnsi="Garamond" w:cs="Calibri"/>
          <w:sz w:val="22"/>
          <w:szCs w:val="22"/>
        </w:rPr>
      </w:pPr>
    </w:p>
    <w:p w14:paraId="7156FB6F" w14:textId="77777777" w:rsidR="001E6785" w:rsidRPr="00DC475C" w:rsidRDefault="001E6785" w:rsidP="001E6785">
      <w:pPr>
        <w:rPr>
          <w:rFonts w:ascii="Garamond" w:hAnsi="Garamond" w:cs="Calibri"/>
          <w:sz w:val="22"/>
          <w:szCs w:val="22"/>
        </w:rPr>
      </w:pPr>
    </w:p>
    <w:p w14:paraId="51EA580D" w14:textId="680B5A41" w:rsidR="001E6785" w:rsidRPr="00DC475C" w:rsidRDefault="001E6785" w:rsidP="00797056">
      <w:pPr>
        <w:tabs>
          <w:tab w:val="clear" w:pos="2160"/>
          <w:tab w:val="clear" w:pos="2880"/>
          <w:tab w:val="clear" w:pos="4500"/>
          <w:tab w:val="left" w:pos="5103"/>
          <w:tab w:val="left" w:pos="9072"/>
        </w:tabs>
        <w:ind w:left="5100" w:hanging="5100"/>
        <w:rPr>
          <w:rFonts w:ascii="Garamond" w:hAnsi="Garamond" w:cs="Calibri"/>
          <w:sz w:val="22"/>
          <w:szCs w:val="22"/>
        </w:rPr>
      </w:pPr>
      <w:r w:rsidRPr="00DC475C">
        <w:rPr>
          <w:rFonts w:ascii="Garamond" w:hAnsi="Garamond" w:cs="Calibri"/>
          <w:sz w:val="22"/>
          <w:szCs w:val="22"/>
        </w:rPr>
        <w:t xml:space="preserve">V </w:t>
      </w:r>
      <w:r w:rsidRPr="00DC475C">
        <w:rPr>
          <w:rFonts w:ascii="Garamond" w:hAnsi="Garamond" w:cs="Calibri"/>
          <w:sz w:val="22"/>
          <w:szCs w:val="22"/>
          <w:highlight w:val="yellow"/>
        </w:rPr>
        <w:t>....................</w:t>
      </w:r>
      <w:r w:rsidRPr="00DC475C">
        <w:rPr>
          <w:rFonts w:ascii="Garamond" w:hAnsi="Garamond" w:cs="Calibri"/>
          <w:sz w:val="22"/>
          <w:szCs w:val="22"/>
        </w:rPr>
        <w:t xml:space="preserve"> dňa </w:t>
      </w:r>
      <w:r w:rsidRPr="00DC475C">
        <w:rPr>
          <w:rFonts w:ascii="Garamond" w:hAnsi="Garamond" w:cs="Calibri"/>
          <w:sz w:val="22"/>
          <w:szCs w:val="22"/>
          <w:highlight w:val="yellow"/>
        </w:rPr>
        <w:t>...........................</w:t>
      </w:r>
      <w:r w:rsidRPr="00DC475C">
        <w:rPr>
          <w:rFonts w:ascii="Garamond" w:hAnsi="Garamond" w:cs="Calibri"/>
          <w:sz w:val="22"/>
          <w:szCs w:val="22"/>
        </w:rPr>
        <w:tab/>
      </w:r>
      <w:r w:rsidRPr="00DC475C">
        <w:rPr>
          <w:rFonts w:ascii="Garamond" w:hAnsi="Garamond" w:cs="Calibri"/>
          <w:sz w:val="22"/>
          <w:szCs w:val="22"/>
          <w:highlight w:val="yellow"/>
        </w:rPr>
        <w:t>..................................................</w:t>
      </w:r>
      <w:r w:rsidR="009B10D2" w:rsidRPr="00DC475C">
        <w:rPr>
          <w:rFonts w:ascii="Garamond" w:hAnsi="Garamond" w:cs="Calibri"/>
          <w:sz w:val="22"/>
          <w:szCs w:val="22"/>
          <w:highlight w:val="yellow"/>
        </w:rPr>
        <w:t>.................</w:t>
      </w:r>
      <w:r w:rsidRPr="00DC475C">
        <w:rPr>
          <w:rFonts w:ascii="Garamond" w:hAnsi="Garamond" w:cs="Calibri"/>
          <w:sz w:val="22"/>
          <w:szCs w:val="22"/>
        </w:rPr>
        <w:tab/>
        <w:t xml:space="preserve">meno, priezvisko, funkcia oprávnenej osoby a podpis oprávnenej osoby konať za </w:t>
      </w:r>
      <w:r w:rsidR="009B10D2" w:rsidRPr="00DC475C">
        <w:rPr>
          <w:rFonts w:ascii="Garamond" w:hAnsi="Garamond" w:cs="Calibri"/>
          <w:sz w:val="22"/>
          <w:szCs w:val="22"/>
        </w:rPr>
        <w:t xml:space="preserve">uchádzača alebo </w:t>
      </w:r>
      <w:r w:rsidRPr="00DC475C">
        <w:rPr>
          <w:rFonts w:ascii="Garamond" w:hAnsi="Garamond" w:cs="Calibri"/>
          <w:sz w:val="22"/>
          <w:szCs w:val="22"/>
        </w:rPr>
        <w:t>záujemcu</w:t>
      </w:r>
    </w:p>
    <w:p w14:paraId="0359868B" w14:textId="77777777" w:rsidR="00797056" w:rsidRPr="00DC475C" w:rsidRDefault="00797056" w:rsidP="00797056">
      <w:pPr>
        <w:tabs>
          <w:tab w:val="clear" w:pos="2160"/>
          <w:tab w:val="clear" w:pos="2880"/>
          <w:tab w:val="clear" w:pos="4500"/>
          <w:tab w:val="left" w:pos="5103"/>
          <w:tab w:val="left" w:pos="9072"/>
        </w:tabs>
        <w:ind w:left="5100" w:hanging="5100"/>
        <w:rPr>
          <w:rFonts w:ascii="Garamond" w:hAnsi="Garamond" w:cs="Calibri"/>
          <w:sz w:val="22"/>
          <w:szCs w:val="22"/>
        </w:rPr>
      </w:pPr>
    </w:p>
    <w:p w14:paraId="54EECD31" w14:textId="18F8CB00" w:rsidR="001E6785" w:rsidRPr="00DC475C" w:rsidRDefault="00AE0090" w:rsidP="00797056">
      <w:pPr>
        <w:tabs>
          <w:tab w:val="clear" w:pos="2160"/>
          <w:tab w:val="clear" w:pos="2880"/>
          <w:tab w:val="clear" w:pos="4500"/>
          <w:tab w:val="left" w:pos="5670"/>
        </w:tabs>
        <w:rPr>
          <w:rFonts w:ascii="Garamond" w:hAnsi="Garamond" w:cs="Calibri"/>
          <w:sz w:val="22"/>
          <w:szCs w:val="22"/>
        </w:rPr>
      </w:pPr>
      <w:r w:rsidRPr="00DC475C">
        <w:rPr>
          <w:rFonts w:ascii="Garamond" w:hAnsi="Garamond" w:cs="Calibri"/>
          <w:i/>
          <w:iCs/>
          <w:sz w:val="22"/>
          <w:szCs w:val="22"/>
        </w:rPr>
        <w:t>*</w:t>
      </w:r>
      <w:r w:rsidR="001E6785" w:rsidRPr="00DC475C">
        <w:rPr>
          <w:rFonts w:ascii="Garamond" w:hAnsi="Garamond" w:cs="Calibri"/>
          <w:i/>
          <w:iCs/>
          <w:sz w:val="22"/>
          <w:szCs w:val="22"/>
        </w:rPr>
        <w:t>doplniť podľa potreby</w:t>
      </w:r>
    </w:p>
    <w:p w14:paraId="51ADAB50" w14:textId="77777777" w:rsidR="00F93493" w:rsidRPr="00DC475C" w:rsidRDefault="00F93493">
      <w:pPr>
        <w:rPr>
          <w:rFonts w:ascii="Garamond" w:hAnsi="Garamond"/>
        </w:rPr>
      </w:pPr>
    </w:p>
    <w:sectPr w:rsidR="00F93493" w:rsidRPr="00DC475C" w:rsidSect="001E678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B3C29" w14:textId="77777777" w:rsidR="00EE5F84" w:rsidRDefault="00EE5F84">
      <w:r>
        <w:separator/>
      </w:r>
    </w:p>
  </w:endnote>
  <w:endnote w:type="continuationSeparator" w:id="0">
    <w:p w14:paraId="5252483F" w14:textId="77777777" w:rsidR="00EE5F84" w:rsidRDefault="00EE5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5128E" w14:textId="77777777" w:rsidR="0075614B" w:rsidRPr="00D75913" w:rsidRDefault="0075614B" w:rsidP="00245C88">
    <w:pPr>
      <w:pStyle w:val="Pta"/>
      <w:jc w:val="center"/>
      <w:rPr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2AD9A" w14:textId="77777777" w:rsidR="00EE5F84" w:rsidRDefault="00EE5F84">
      <w:r>
        <w:separator/>
      </w:r>
    </w:p>
  </w:footnote>
  <w:footnote w:type="continuationSeparator" w:id="0">
    <w:p w14:paraId="0D0E7914" w14:textId="77777777" w:rsidR="00EE5F84" w:rsidRDefault="00EE5F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775068"/>
    <w:multiLevelType w:val="hybridMultilevel"/>
    <w:tmpl w:val="5E54199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294979"/>
    <w:multiLevelType w:val="hybridMultilevel"/>
    <w:tmpl w:val="D6B0BD3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9077857">
    <w:abstractNumId w:val="1"/>
  </w:num>
  <w:num w:numId="2" w16cid:durableId="609170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785"/>
    <w:rsid w:val="000F6169"/>
    <w:rsid w:val="001E6785"/>
    <w:rsid w:val="00231BF0"/>
    <w:rsid w:val="00270656"/>
    <w:rsid w:val="00301872"/>
    <w:rsid w:val="00381624"/>
    <w:rsid w:val="004226A9"/>
    <w:rsid w:val="00491497"/>
    <w:rsid w:val="004921A3"/>
    <w:rsid w:val="00524CB4"/>
    <w:rsid w:val="005250C8"/>
    <w:rsid w:val="00562955"/>
    <w:rsid w:val="005B2D93"/>
    <w:rsid w:val="00615DB4"/>
    <w:rsid w:val="00646057"/>
    <w:rsid w:val="006F0A5A"/>
    <w:rsid w:val="00713B80"/>
    <w:rsid w:val="00747966"/>
    <w:rsid w:val="0075614B"/>
    <w:rsid w:val="00766055"/>
    <w:rsid w:val="00797056"/>
    <w:rsid w:val="0080071B"/>
    <w:rsid w:val="009931FE"/>
    <w:rsid w:val="00995E26"/>
    <w:rsid w:val="009B10D2"/>
    <w:rsid w:val="009E40E1"/>
    <w:rsid w:val="009F36B9"/>
    <w:rsid w:val="00A6423A"/>
    <w:rsid w:val="00A9007D"/>
    <w:rsid w:val="00AE0090"/>
    <w:rsid w:val="00BE2C72"/>
    <w:rsid w:val="00BE5384"/>
    <w:rsid w:val="00C0537A"/>
    <w:rsid w:val="00CD2514"/>
    <w:rsid w:val="00DA7C1A"/>
    <w:rsid w:val="00DC475C"/>
    <w:rsid w:val="00DC5381"/>
    <w:rsid w:val="00DF373F"/>
    <w:rsid w:val="00E47116"/>
    <w:rsid w:val="00EA7433"/>
    <w:rsid w:val="00EE1505"/>
    <w:rsid w:val="00EE5F84"/>
    <w:rsid w:val="00F32E1E"/>
    <w:rsid w:val="00F93493"/>
    <w:rsid w:val="00FE0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37825"/>
  <w15:chartTrackingRefBased/>
  <w15:docId w15:val="{9158768B-D9D6-4499-8522-398CE17EB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E6785"/>
    <w:pPr>
      <w:tabs>
        <w:tab w:val="left" w:pos="2160"/>
        <w:tab w:val="left" w:pos="2880"/>
        <w:tab w:val="left" w:pos="4500"/>
      </w:tabs>
      <w:spacing w:after="0" w:line="240" w:lineRule="auto"/>
    </w:pPr>
    <w:rPr>
      <w:rFonts w:ascii="Arial" w:eastAsia="Times New Roman" w:hAnsi="Arial" w:cs="Times New Roman"/>
      <w:kern w:val="0"/>
      <w:sz w:val="20"/>
      <w:szCs w:val="20"/>
      <w:lang w:eastAsia="cs-CZ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1E67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1E67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E67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E67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E67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1E678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E678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E678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E678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E67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1E67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E67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E678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1E678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1E678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E678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E678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E6785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1E67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1E67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1E67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1E67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1E67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1E6785"/>
    <w:rPr>
      <w:i/>
      <w:iCs/>
      <w:color w:val="404040" w:themeColor="text1" w:themeTint="BF"/>
    </w:rPr>
  </w:style>
  <w:style w:type="paragraph" w:styleId="Odsekzoznamu">
    <w:name w:val="List Paragraph"/>
    <w:aliases w:val="body,Odsek zoznamu2,Bullet Number,lp1,lp11,List Paragraph11,Bullet 1,Use Case List Paragraph"/>
    <w:basedOn w:val="Normlny"/>
    <w:link w:val="OdsekzoznamuChar"/>
    <w:uiPriority w:val="34"/>
    <w:qFormat/>
    <w:rsid w:val="001E6785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1E6785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1E67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1E6785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1E6785"/>
    <w:rPr>
      <w:b/>
      <w:bCs/>
      <w:smallCaps/>
      <w:color w:val="0F4761" w:themeColor="accent1" w:themeShade="BF"/>
      <w:spacing w:val="5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"/>
    <w:link w:val="Odsekzoznamu"/>
    <w:uiPriority w:val="34"/>
    <w:qFormat/>
    <w:locked/>
    <w:rsid w:val="001E6785"/>
  </w:style>
  <w:style w:type="paragraph" w:styleId="Pta">
    <w:name w:val="footer"/>
    <w:basedOn w:val="Normlny"/>
    <w:link w:val="PtaChar"/>
    <w:uiPriority w:val="99"/>
    <w:unhideWhenUsed/>
    <w:rsid w:val="001E6785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E6785"/>
    <w:rPr>
      <w:rFonts w:ascii="Arial" w:eastAsia="Times New Roman" w:hAnsi="Arial" w:cs="Times New Roman"/>
      <w:kern w:val="0"/>
      <w:sz w:val="20"/>
      <w:szCs w:val="20"/>
      <w:lang w:eastAsia="cs-CZ"/>
      <w14:ligatures w14:val="none"/>
    </w:rPr>
  </w:style>
  <w:style w:type="paragraph" w:styleId="Hlavika">
    <w:name w:val="header"/>
    <w:basedOn w:val="Normlny"/>
    <w:link w:val="HlavikaChar"/>
    <w:uiPriority w:val="99"/>
    <w:unhideWhenUsed/>
    <w:rsid w:val="00BE2C72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BE2C72"/>
    <w:rPr>
      <w:rFonts w:ascii="Arial" w:eastAsia="Times New Roman" w:hAnsi="Arial" w:cs="Times New Roman"/>
      <w:kern w:val="0"/>
      <w:sz w:val="20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12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60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48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67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54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3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86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25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69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66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92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96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306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74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55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56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99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66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63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8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60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43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Fulnečková Beáta</dc:creator>
  <cp:keywords/>
  <dc:description/>
  <cp:lastModifiedBy>Beáta Fulnečková</cp:lastModifiedBy>
  <cp:revision>8</cp:revision>
  <dcterms:created xsi:type="dcterms:W3CDTF">2025-04-08T12:06:00Z</dcterms:created>
  <dcterms:modified xsi:type="dcterms:W3CDTF">2026-10-09T06:35:00Z</dcterms:modified>
</cp:coreProperties>
</file>