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C3462" w14:textId="77777777" w:rsidR="00CF41A7" w:rsidRPr="00AC7948" w:rsidRDefault="00CF41A7" w:rsidP="00CF41A7">
      <w:pPr>
        <w:spacing w:line="276" w:lineRule="auto"/>
        <w:rPr>
          <w:rFonts w:ascii="Arial" w:hAnsi="Arial" w:cs="Arial"/>
          <w:b/>
          <w:color w:val="auto"/>
        </w:rPr>
      </w:pPr>
      <w:r w:rsidRPr="00AC7948">
        <w:rPr>
          <w:rFonts w:ascii="Arial" w:hAnsi="Arial" w:cs="Arial"/>
          <w:b/>
          <w:caps/>
          <w:color w:val="auto"/>
        </w:rPr>
        <w:t xml:space="preserve">Časť B.1 – opis predmetu </w:t>
      </w:r>
      <w:r w:rsidRPr="00AC7948">
        <w:rPr>
          <w:rFonts w:ascii="Arial" w:hAnsi="Arial" w:cs="Arial"/>
          <w:b/>
          <w:color w:val="auto"/>
        </w:rPr>
        <w:t>ZÁKAZKY</w:t>
      </w:r>
    </w:p>
    <w:p w14:paraId="5DF1A09C" w14:textId="77777777" w:rsidR="00CF41A7" w:rsidRPr="00AC7948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AC7948">
        <w:rPr>
          <w:rFonts w:ascii="Arial" w:hAnsi="Arial" w:cs="Arial"/>
          <w:b/>
          <w:color w:val="auto"/>
        </w:rPr>
        <w:t>Identifikačné údaje</w:t>
      </w:r>
    </w:p>
    <w:p w14:paraId="19AB78A2" w14:textId="77777777" w:rsidR="00CF41A7" w:rsidRPr="00AC7948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AC7948">
        <w:rPr>
          <w:rFonts w:ascii="Arial" w:hAnsi="Arial" w:cs="Arial"/>
          <w:b/>
          <w:color w:val="auto"/>
        </w:rPr>
        <w:t>Názov predmetu zákazky:</w:t>
      </w:r>
    </w:p>
    <w:p w14:paraId="623FB145" w14:textId="1D96E449" w:rsidR="00CF41A7" w:rsidRPr="00AC7948" w:rsidRDefault="00CF41A7" w:rsidP="00CF41A7">
      <w:pPr>
        <w:pStyle w:val="Odsekzoznamu"/>
        <w:spacing w:line="276" w:lineRule="auto"/>
        <w:ind w:left="426"/>
        <w:rPr>
          <w:rFonts w:ascii="Arial" w:hAnsi="Arial" w:cs="Arial"/>
          <w:bCs/>
          <w:color w:val="auto"/>
        </w:rPr>
      </w:pPr>
      <w:r w:rsidRPr="00AC7948">
        <w:rPr>
          <w:rFonts w:ascii="Arial" w:hAnsi="Arial" w:cs="Arial"/>
          <w:bCs/>
          <w:color w:val="auto"/>
        </w:rPr>
        <w:t>Geotechnický monitoring počas prevádzky v správe N</w:t>
      </w:r>
      <w:r w:rsidR="00046539">
        <w:rPr>
          <w:rFonts w:ascii="Arial" w:hAnsi="Arial" w:cs="Arial"/>
          <w:bCs/>
          <w:color w:val="auto"/>
        </w:rPr>
        <w:t>DS</w:t>
      </w:r>
      <w:r w:rsidRPr="00AC7948">
        <w:rPr>
          <w:rFonts w:ascii="Arial" w:hAnsi="Arial" w:cs="Arial"/>
          <w:bCs/>
          <w:color w:val="auto"/>
        </w:rPr>
        <w:t>, a.s.</w:t>
      </w:r>
    </w:p>
    <w:p w14:paraId="40809CC7" w14:textId="160FE608" w:rsidR="00CF41A7" w:rsidRPr="00AC7948" w:rsidRDefault="00CF41A7" w:rsidP="00CF41A7">
      <w:pPr>
        <w:pStyle w:val="Odsekzoznamu"/>
        <w:spacing w:line="276" w:lineRule="auto"/>
        <w:ind w:left="426"/>
        <w:rPr>
          <w:rFonts w:ascii="Arial" w:hAnsi="Arial" w:cs="Arial"/>
          <w:b/>
          <w:color w:val="auto"/>
        </w:rPr>
      </w:pPr>
      <w:r w:rsidRPr="00AC7948">
        <w:rPr>
          <w:rFonts w:ascii="Arial" w:hAnsi="Arial" w:cs="Arial"/>
          <w:b/>
          <w:color w:val="auto"/>
        </w:rPr>
        <w:t xml:space="preserve">Časť </w:t>
      </w:r>
      <w:r w:rsidR="007E3003" w:rsidRPr="00AC7948">
        <w:rPr>
          <w:rFonts w:ascii="Arial" w:hAnsi="Arial" w:cs="Arial"/>
          <w:b/>
          <w:color w:val="auto"/>
        </w:rPr>
        <w:t>12</w:t>
      </w:r>
      <w:r w:rsidRPr="00AC7948">
        <w:rPr>
          <w:rFonts w:ascii="Arial" w:hAnsi="Arial" w:cs="Arial"/>
          <w:b/>
          <w:color w:val="auto"/>
        </w:rPr>
        <w:t>:</w:t>
      </w:r>
      <w:r w:rsidR="00644308" w:rsidRPr="00AC7948">
        <w:rPr>
          <w:rFonts w:ascii="Arial" w:hAnsi="Arial" w:cs="Arial"/>
          <w:b/>
          <w:color w:val="auto"/>
        </w:rPr>
        <w:t xml:space="preserve"> Diaľnica D1 Hubová </w:t>
      </w:r>
      <w:r w:rsidR="00D26AD3" w:rsidRPr="00AC7948">
        <w:rPr>
          <w:rFonts w:ascii="Arial" w:hAnsi="Arial" w:cs="Arial"/>
          <w:b/>
          <w:color w:val="auto"/>
        </w:rPr>
        <w:t>–</w:t>
      </w:r>
      <w:r w:rsidR="00644308" w:rsidRPr="00AC7948">
        <w:rPr>
          <w:rFonts w:ascii="Arial" w:hAnsi="Arial" w:cs="Arial"/>
          <w:b/>
          <w:color w:val="auto"/>
        </w:rPr>
        <w:t xml:space="preserve"> Ivachnová</w:t>
      </w:r>
    </w:p>
    <w:p w14:paraId="7F7643C0" w14:textId="77777777" w:rsidR="00D26AD3" w:rsidRPr="00AC7948" w:rsidRDefault="00D26AD3" w:rsidP="00CF41A7">
      <w:pPr>
        <w:pStyle w:val="Odsekzoznamu"/>
        <w:spacing w:line="276" w:lineRule="auto"/>
        <w:ind w:left="426"/>
        <w:rPr>
          <w:rFonts w:ascii="Arial" w:hAnsi="Arial" w:cs="Arial"/>
          <w:bCs/>
          <w:color w:val="auto"/>
        </w:rPr>
      </w:pPr>
    </w:p>
    <w:p w14:paraId="49161AFC" w14:textId="77777777" w:rsidR="00CF41A7" w:rsidRPr="00AC7948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AC7948">
        <w:rPr>
          <w:rFonts w:ascii="Arial" w:hAnsi="Arial" w:cs="Arial"/>
          <w:b/>
          <w:color w:val="auto"/>
        </w:rPr>
        <w:t xml:space="preserve">Druh zákazky: </w:t>
      </w:r>
      <w:r w:rsidRPr="00AC7948">
        <w:rPr>
          <w:rFonts w:ascii="Arial" w:hAnsi="Arial" w:cs="Arial"/>
          <w:bCs/>
          <w:color w:val="auto"/>
        </w:rPr>
        <w:t>služby</w:t>
      </w:r>
    </w:p>
    <w:p w14:paraId="3C5FC68A" w14:textId="77777777" w:rsidR="00D26AD3" w:rsidRPr="00AC7948" w:rsidRDefault="00D26AD3" w:rsidP="00D26AD3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17BE0D22" w14:textId="77777777" w:rsidR="00CF41A7" w:rsidRPr="00AC7948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AC7948">
        <w:rPr>
          <w:rFonts w:ascii="Arial" w:hAnsi="Arial" w:cs="Arial"/>
          <w:b/>
          <w:color w:val="auto"/>
        </w:rPr>
        <w:t>Miesto realizácie predmetu zákazky:</w:t>
      </w:r>
    </w:p>
    <w:tbl>
      <w:tblPr>
        <w:tblStyle w:val="Sprva"/>
        <w:tblW w:w="4683" w:type="pct"/>
        <w:tblInd w:w="426" w:type="dxa"/>
        <w:tblLayout w:type="fixed"/>
        <w:tblLook w:val="0680" w:firstRow="0" w:lastRow="0" w:firstColumn="1" w:lastColumn="0" w:noHBand="1" w:noVBand="1"/>
        <w:tblDescription w:val="Tabuľka s kontaktnými informáciami"/>
      </w:tblPr>
      <w:tblGrid>
        <w:gridCol w:w="1308"/>
        <w:gridCol w:w="7699"/>
        <w:gridCol w:w="20"/>
      </w:tblGrid>
      <w:tr w:rsidR="00AC7948" w:rsidRPr="00AC7948" w14:paraId="7F9197FA" w14:textId="77777777" w:rsidTr="006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dxa"/>
          </w:tcPr>
          <w:p w14:paraId="710A9250" w14:textId="74D3A296" w:rsidR="00644308" w:rsidRPr="00AC7948" w:rsidRDefault="00644308" w:rsidP="00644308">
            <w:pPr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Úsek</w:t>
            </w:r>
          </w:p>
        </w:tc>
        <w:tc>
          <w:tcPr>
            <w:tcW w:w="7698" w:type="dxa"/>
          </w:tcPr>
          <w:p w14:paraId="306E3663" w14:textId="337BD930" w:rsidR="00644308" w:rsidRPr="00AC7948" w:rsidRDefault="00644308" w:rsidP="00D26AD3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Diaľnica D1 Hubová - Ivachnová</w:t>
            </w:r>
          </w:p>
        </w:tc>
        <w:tc>
          <w:tcPr>
            <w:tcW w:w="20" w:type="dxa"/>
          </w:tcPr>
          <w:p w14:paraId="22D5CFCC" w14:textId="77777777" w:rsidR="00644308" w:rsidRPr="00AC7948" w:rsidRDefault="00644308" w:rsidP="006443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2E304AA" w14:textId="77777777" w:rsidTr="006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dxa"/>
          </w:tcPr>
          <w:p w14:paraId="0F804DFB" w14:textId="77777777" w:rsidR="00644308" w:rsidRPr="00AC7948" w:rsidRDefault="00644308" w:rsidP="00644308">
            <w:pPr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Kraj</w:t>
            </w:r>
          </w:p>
        </w:tc>
        <w:tc>
          <w:tcPr>
            <w:tcW w:w="7698" w:type="dxa"/>
          </w:tcPr>
          <w:p w14:paraId="3CC33EB8" w14:textId="3FB7B660" w:rsidR="00644308" w:rsidRPr="00AC7948" w:rsidRDefault="00644308" w:rsidP="00D26AD3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Žilinský</w:t>
            </w:r>
          </w:p>
        </w:tc>
        <w:tc>
          <w:tcPr>
            <w:tcW w:w="20" w:type="dxa"/>
          </w:tcPr>
          <w:p w14:paraId="4BC5EB5C" w14:textId="77777777" w:rsidR="00644308" w:rsidRPr="00AC7948" w:rsidRDefault="00644308" w:rsidP="006443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AFF8093" w14:textId="77777777" w:rsidTr="006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dxa"/>
          </w:tcPr>
          <w:p w14:paraId="5A3691DF" w14:textId="77777777" w:rsidR="00644308" w:rsidRPr="00AC7948" w:rsidRDefault="00644308" w:rsidP="00644308">
            <w:pPr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Okres</w:t>
            </w:r>
          </w:p>
        </w:tc>
        <w:tc>
          <w:tcPr>
            <w:tcW w:w="7698" w:type="dxa"/>
          </w:tcPr>
          <w:p w14:paraId="12AB4F5F" w14:textId="05DC498F" w:rsidR="00644308" w:rsidRPr="00AC7948" w:rsidRDefault="00644308" w:rsidP="00D26AD3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Ružomberok</w:t>
            </w:r>
          </w:p>
        </w:tc>
        <w:tc>
          <w:tcPr>
            <w:tcW w:w="20" w:type="dxa"/>
          </w:tcPr>
          <w:p w14:paraId="2923BC67" w14:textId="77777777" w:rsidR="00644308" w:rsidRPr="00AC7948" w:rsidRDefault="00644308" w:rsidP="006443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3E285BE" w14:textId="77777777" w:rsidTr="006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dxa"/>
          </w:tcPr>
          <w:p w14:paraId="16F47A58" w14:textId="77777777" w:rsidR="00644308" w:rsidRPr="00AC7948" w:rsidRDefault="00644308" w:rsidP="00644308">
            <w:pPr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k.ú.</w:t>
            </w:r>
          </w:p>
        </w:tc>
        <w:tc>
          <w:tcPr>
            <w:tcW w:w="7698" w:type="dxa"/>
          </w:tcPr>
          <w:p w14:paraId="0A3D6810" w14:textId="6EFEADC4" w:rsidR="00644308" w:rsidRPr="00AC7948" w:rsidRDefault="00644308" w:rsidP="00D26AD3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Hubová, Hrboltová, Likavka, Martinček, Lisková, Ivachnová</w:t>
            </w:r>
          </w:p>
        </w:tc>
        <w:tc>
          <w:tcPr>
            <w:tcW w:w="20" w:type="dxa"/>
          </w:tcPr>
          <w:p w14:paraId="58E63DED" w14:textId="77777777" w:rsidR="00644308" w:rsidRPr="00AC7948" w:rsidRDefault="00644308" w:rsidP="006443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43178ED" w14:textId="77777777" w:rsidR="00CF41A7" w:rsidRPr="00AC7948" w:rsidRDefault="00CF41A7" w:rsidP="00CF41A7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3F8AFC5B" w14:textId="77777777" w:rsidR="00D26AD3" w:rsidRPr="00AC7948" w:rsidRDefault="00D26AD3" w:rsidP="00CF41A7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28F91110" w14:textId="77777777" w:rsidR="00CF41A7" w:rsidRPr="00AC7948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AC7948">
        <w:rPr>
          <w:rFonts w:ascii="Arial" w:hAnsi="Arial" w:cs="Arial"/>
          <w:b/>
          <w:color w:val="auto"/>
        </w:rPr>
        <w:t>Stručný opis predmetu zákazky</w:t>
      </w:r>
    </w:p>
    <w:p w14:paraId="76105B1E" w14:textId="77777777" w:rsidR="00CF41A7" w:rsidRPr="00AC7948" w:rsidRDefault="00CF41A7" w:rsidP="00CF41A7">
      <w:pPr>
        <w:rPr>
          <w:rFonts w:ascii="Arial" w:hAnsi="Arial" w:cs="Arial"/>
          <w:color w:val="auto"/>
        </w:rPr>
      </w:pPr>
      <w:r w:rsidRPr="00AC7948">
        <w:rPr>
          <w:rFonts w:ascii="Arial" w:hAnsi="Arial" w:cs="Arial"/>
          <w:color w:val="auto"/>
        </w:rPr>
        <w:t>Vykonávanie geotechnického monitoringu (GTM) počas prevádzky. GTM – trasa, horninové prostredie, oporné a zárubné múry.</w:t>
      </w:r>
    </w:p>
    <w:p w14:paraId="6C84729A" w14:textId="77777777" w:rsidR="00CF41A7" w:rsidRPr="00AC7948" w:rsidRDefault="00CF41A7" w:rsidP="00CF41A7">
      <w:pPr>
        <w:rPr>
          <w:rFonts w:ascii="Arial" w:hAnsi="Arial" w:cs="Arial"/>
          <w:color w:val="auto"/>
        </w:rPr>
      </w:pPr>
    </w:p>
    <w:p w14:paraId="1DB62CEB" w14:textId="77777777" w:rsidR="00D26AD3" w:rsidRPr="00AC7948" w:rsidRDefault="00D26AD3" w:rsidP="00CF41A7">
      <w:pPr>
        <w:rPr>
          <w:rFonts w:ascii="Arial" w:hAnsi="Arial" w:cs="Arial"/>
          <w:color w:val="auto"/>
        </w:rPr>
      </w:pPr>
    </w:p>
    <w:p w14:paraId="302D5C95" w14:textId="77777777" w:rsidR="00CF41A7" w:rsidRPr="00AC7948" w:rsidRDefault="00CF41A7" w:rsidP="00CF41A7">
      <w:pPr>
        <w:pStyle w:val="Odsekzoznamu"/>
        <w:numPr>
          <w:ilvl w:val="0"/>
          <w:numId w:val="6"/>
        </w:numPr>
        <w:spacing w:before="100" w:after="100"/>
        <w:rPr>
          <w:rFonts w:ascii="Arial" w:hAnsi="Arial" w:cs="Arial"/>
          <w:b/>
          <w:bCs/>
          <w:color w:val="auto"/>
        </w:rPr>
      </w:pPr>
      <w:r w:rsidRPr="00AC7948">
        <w:rPr>
          <w:rFonts w:ascii="Arial" w:hAnsi="Arial" w:cs="Arial"/>
          <w:b/>
          <w:bCs/>
          <w:color w:val="auto"/>
        </w:rPr>
        <w:t>Spoločný slovník obstarávania (kódy CPV):</w:t>
      </w:r>
    </w:p>
    <w:p w14:paraId="1D21D1A4" w14:textId="77777777" w:rsidR="008B4002" w:rsidRDefault="008B4002" w:rsidP="00D26AD3">
      <w:pPr>
        <w:spacing w:before="100" w:after="100"/>
        <w:ind w:firstLine="360"/>
        <w:rPr>
          <w:rFonts w:ascii="Arial" w:eastAsiaTheme="minorEastAsia" w:hAnsi="Arial" w:cs="Arial"/>
          <w:color w:val="auto"/>
          <w:lang w:eastAsia="ja-JP"/>
        </w:rPr>
      </w:pPr>
    </w:p>
    <w:p w14:paraId="35744118" w14:textId="77777777" w:rsidR="008B4002" w:rsidRPr="00481906" w:rsidRDefault="008B4002" w:rsidP="008B4002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71332000-4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Geotechnické inžinierske služby</w:t>
      </w:r>
    </w:p>
    <w:p w14:paraId="47F1F841" w14:textId="5EB4AB02" w:rsidR="008B4002" w:rsidRPr="00481906" w:rsidRDefault="008B4002" w:rsidP="008B4002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71312000-8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</w:r>
      <w:r w:rsidR="00A541BF" w:rsidRPr="00EE73CB">
        <w:rPr>
          <w:rFonts w:ascii="Arial" w:eastAsiaTheme="minorEastAsia" w:hAnsi="Arial" w:cs="Arial"/>
          <w:color w:val="auto"/>
          <w:lang w:eastAsia="ja-JP"/>
        </w:rPr>
        <w:t>Služby na zber údajov vo vrtoch</w:t>
      </w:r>
    </w:p>
    <w:p w14:paraId="28CDBAD8" w14:textId="77777777" w:rsidR="008B4002" w:rsidRPr="00481906" w:rsidRDefault="008B4002" w:rsidP="008B4002">
      <w:pPr>
        <w:spacing w:before="100" w:after="100"/>
        <w:ind w:left="1418" w:hanging="1418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71351000-3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Geologické, geofyzikálne a iné vedecké prieskumné služby</w:t>
      </w:r>
    </w:p>
    <w:p w14:paraId="7785B327" w14:textId="77777777" w:rsidR="008B4002" w:rsidRPr="00481906" w:rsidRDefault="008B4002" w:rsidP="008B4002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51216000-9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na inštalovanie geologického zariadenia</w:t>
      </w:r>
    </w:p>
    <w:p w14:paraId="5F36D255" w14:textId="77777777" w:rsidR="008B4002" w:rsidRPr="00481906" w:rsidRDefault="008B4002" w:rsidP="008B4002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71242000-6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Príprava projektov a návrhov, odhad nákladov</w:t>
      </w:r>
    </w:p>
    <w:p w14:paraId="552FE7C3" w14:textId="77777777" w:rsidR="008B4002" w:rsidRPr="00481906" w:rsidRDefault="008B4002" w:rsidP="008B4002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71319000-7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znalcov (expertíza)</w:t>
      </w:r>
    </w:p>
    <w:p w14:paraId="29DAF85C" w14:textId="77777777" w:rsidR="008B4002" w:rsidRPr="00481906" w:rsidRDefault="008B4002" w:rsidP="008B4002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71351220-1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poradenské služby</w:t>
      </w:r>
    </w:p>
    <w:p w14:paraId="5076B710" w14:textId="77777777" w:rsidR="008B4002" w:rsidRPr="000537EA" w:rsidRDefault="008B4002" w:rsidP="008B4002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71351910-5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služby</w:t>
      </w:r>
    </w:p>
    <w:p w14:paraId="0D148E0C" w14:textId="77777777" w:rsidR="00CF41A7" w:rsidRPr="00AC7948" w:rsidRDefault="00CF41A7" w:rsidP="00CF41A7">
      <w:pPr>
        <w:rPr>
          <w:rFonts w:ascii="Arial" w:hAnsi="Arial" w:cs="Arial"/>
          <w:b/>
          <w:color w:val="auto"/>
        </w:rPr>
      </w:pPr>
    </w:p>
    <w:p w14:paraId="44F85369" w14:textId="77777777" w:rsidR="00D26AD3" w:rsidRPr="00AC7948" w:rsidRDefault="00D26AD3" w:rsidP="00CF41A7">
      <w:pPr>
        <w:rPr>
          <w:rFonts w:ascii="Arial" w:hAnsi="Arial" w:cs="Arial"/>
          <w:b/>
          <w:color w:val="auto"/>
        </w:rPr>
      </w:pPr>
    </w:p>
    <w:p w14:paraId="689A2425" w14:textId="77777777" w:rsidR="00CF41A7" w:rsidRPr="00AC7948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AC7948">
        <w:rPr>
          <w:rFonts w:ascii="Arial" w:hAnsi="Arial" w:cs="Arial"/>
          <w:b/>
          <w:color w:val="auto"/>
        </w:rPr>
        <w:t>Účel a ciele GTM</w:t>
      </w:r>
    </w:p>
    <w:p w14:paraId="7821B103" w14:textId="4B66EC8D" w:rsidR="00CF41A7" w:rsidRPr="00AC7948" w:rsidRDefault="00CF41A7" w:rsidP="00CF41A7">
      <w:pPr>
        <w:jc w:val="both"/>
        <w:rPr>
          <w:rFonts w:ascii="Arial" w:hAnsi="Arial" w:cs="Arial"/>
          <w:color w:val="auto"/>
        </w:rPr>
      </w:pPr>
      <w:r w:rsidRPr="00AC7948">
        <w:rPr>
          <w:rFonts w:ascii="Arial" w:hAnsi="Arial" w:cs="Arial"/>
          <w:color w:val="auto"/>
        </w:rPr>
        <w:t>Cieľom GTM je sledovať a kontrolovať geotechnické riziká najmä v súvislosti s potenciálnymi problémami násypov a zárezov na vybudovanej trase. GTM zahŕňa vykonávanie meraní a vizuálnych sledovaní, zber nameraných dát a poznatkov, ich vyhodnotenie a následný rozhodovací proces, vychádzajúci z definície varovných stavov a opatrení v rovine technickej, technologickej a bezpečnostnej.</w:t>
      </w:r>
    </w:p>
    <w:p w14:paraId="7EAA420C" w14:textId="77777777" w:rsidR="00644308" w:rsidRPr="00AC7948" w:rsidRDefault="00644308" w:rsidP="00CF41A7">
      <w:pPr>
        <w:jc w:val="both"/>
        <w:rPr>
          <w:rFonts w:ascii="Arial" w:hAnsi="Arial" w:cs="Arial"/>
          <w:color w:val="auto"/>
        </w:rPr>
      </w:pPr>
    </w:p>
    <w:p w14:paraId="67A9E27B" w14:textId="77777777" w:rsidR="00D26AD3" w:rsidRPr="00AC7948" w:rsidRDefault="00D26AD3" w:rsidP="00CF41A7">
      <w:pPr>
        <w:jc w:val="both"/>
        <w:rPr>
          <w:rFonts w:ascii="Arial" w:hAnsi="Arial" w:cs="Arial"/>
          <w:color w:val="auto"/>
        </w:rPr>
      </w:pPr>
    </w:p>
    <w:p w14:paraId="3F90AF82" w14:textId="77777777" w:rsidR="00CF41A7" w:rsidRPr="00AC7948" w:rsidRDefault="00CF41A7" w:rsidP="00CF41A7">
      <w:pPr>
        <w:jc w:val="both"/>
        <w:rPr>
          <w:rFonts w:ascii="Arial" w:hAnsi="Arial" w:cs="Arial"/>
          <w:color w:val="auto"/>
        </w:rPr>
      </w:pPr>
      <w:r w:rsidRPr="00AC7948">
        <w:rPr>
          <w:rFonts w:ascii="Arial" w:hAnsi="Arial" w:cs="Arial"/>
          <w:color w:val="auto"/>
        </w:rPr>
        <w:t>Jednotlivé úlohy GTM budú predstavovať: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426"/>
        <w:gridCol w:w="6520"/>
        <w:gridCol w:w="2692"/>
      </w:tblGrid>
      <w:tr w:rsidR="00AC7948" w:rsidRPr="00AC7948" w14:paraId="45BC2F63" w14:textId="77777777" w:rsidTr="006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088C1C5B" w14:textId="77777777" w:rsidR="00644308" w:rsidRPr="00AC7948" w:rsidRDefault="00644308" w:rsidP="00EF5DB7">
            <w:pPr>
              <w:spacing w:before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6520" w:type="dxa"/>
          </w:tcPr>
          <w:p w14:paraId="02289306" w14:textId="77777777" w:rsidR="00644308" w:rsidRPr="00AC7948" w:rsidRDefault="00644308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Geodetické sledovanie na objektoch a priľahlom území</w:t>
            </w:r>
          </w:p>
        </w:tc>
        <w:tc>
          <w:tcPr>
            <w:tcW w:w="2692" w:type="dxa"/>
          </w:tcPr>
          <w:p w14:paraId="699CF6FD" w14:textId="77777777" w:rsidR="00644308" w:rsidRPr="00AC7948" w:rsidRDefault="00644308" w:rsidP="00EF5DB7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Povrchové deformácie</w:t>
            </w:r>
          </w:p>
        </w:tc>
      </w:tr>
      <w:tr w:rsidR="00AC7948" w:rsidRPr="00AC7948" w14:paraId="035D67DC" w14:textId="77777777" w:rsidTr="006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5F72D3E3" w14:textId="77777777" w:rsidR="00644308" w:rsidRPr="00AC7948" w:rsidRDefault="00644308" w:rsidP="00EF5DB7">
            <w:pPr>
              <w:spacing w:before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2.</w:t>
            </w:r>
          </w:p>
        </w:tc>
        <w:tc>
          <w:tcPr>
            <w:tcW w:w="6520" w:type="dxa"/>
          </w:tcPr>
          <w:p w14:paraId="53378D05" w14:textId="77777777" w:rsidR="00644308" w:rsidRPr="00AC7948" w:rsidRDefault="00644308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Sledovanie dlhodobej únosnosti kotiev</w:t>
            </w:r>
          </w:p>
        </w:tc>
        <w:tc>
          <w:tcPr>
            <w:tcW w:w="2692" w:type="dxa"/>
          </w:tcPr>
          <w:p w14:paraId="1529E5B1" w14:textId="77777777" w:rsidR="00644308" w:rsidRPr="00AC7948" w:rsidRDefault="00644308" w:rsidP="00EF5DB7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Dynamometre</w:t>
            </w:r>
          </w:p>
        </w:tc>
      </w:tr>
      <w:tr w:rsidR="00AC7948" w:rsidRPr="00AC7948" w14:paraId="576DBCC5" w14:textId="77777777" w:rsidTr="006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31660B02" w14:textId="77777777" w:rsidR="00644308" w:rsidRPr="00AC7948" w:rsidRDefault="00644308" w:rsidP="00EF5DB7">
            <w:pPr>
              <w:spacing w:before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3.</w:t>
            </w:r>
          </w:p>
        </w:tc>
        <w:tc>
          <w:tcPr>
            <w:tcW w:w="6520" w:type="dxa"/>
          </w:tcPr>
          <w:p w14:paraId="32C12C63" w14:textId="77777777" w:rsidR="00644308" w:rsidRPr="00AC7948" w:rsidRDefault="00644308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Meranie úrovne HPV</w:t>
            </w:r>
          </w:p>
        </w:tc>
        <w:tc>
          <w:tcPr>
            <w:tcW w:w="2692" w:type="dxa"/>
          </w:tcPr>
          <w:p w14:paraId="37D09194" w14:textId="77777777" w:rsidR="00644308" w:rsidRPr="00AC7948" w:rsidRDefault="00644308" w:rsidP="00EF5DB7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Podzemná voda</w:t>
            </w:r>
          </w:p>
        </w:tc>
      </w:tr>
      <w:tr w:rsidR="00AC7948" w:rsidRPr="00AC7948" w14:paraId="5FEAD176" w14:textId="77777777" w:rsidTr="006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27EFC1E3" w14:textId="77777777" w:rsidR="00644308" w:rsidRPr="00AC7948" w:rsidRDefault="00644308" w:rsidP="00644308">
            <w:pPr>
              <w:spacing w:before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4.</w:t>
            </w:r>
          </w:p>
        </w:tc>
        <w:tc>
          <w:tcPr>
            <w:tcW w:w="6520" w:type="dxa"/>
          </w:tcPr>
          <w:p w14:paraId="33EDDFA8" w14:textId="77777777" w:rsidR="00644308" w:rsidRPr="00AC7948" w:rsidRDefault="00644308" w:rsidP="0064430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Meranie výdatnosti HOV</w:t>
            </w:r>
          </w:p>
        </w:tc>
        <w:tc>
          <w:tcPr>
            <w:tcW w:w="2692" w:type="dxa"/>
          </w:tcPr>
          <w:p w14:paraId="47AA00BB" w14:textId="6E4B8909" w:rsidR="00644308" w:rsidRPr="00AC7948" w:rsidRDefault="00644308" w:rsidP="0064430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Podzemná voda</w:t>
            </w:r>
          </w:p>
        </w:tc>
      </w:tr>
      <w:tr w:rsidR="00AC7948" w:rsidRPr="00AC7948" w14:paraId="68DCF9DE" w14:textId="77777777" w:rsidTr="006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4E72794D" w14:textId="77777777" w:rsidR="00644308" w:rsidRPr="00AC7948" w:rsidRDefault="00644308" w:rsidP="00EF5DB7">
            <w:pPr>
              <w:spacing w:before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5.</w:t>
            </w:r>
          </w:p>
        </w:tc>
        <w:tc>
          <w:tcPr>
            <w:tcW w:w="6520" w:type="dxa"/>
          </w:tcPr>
          <w:p w14:paraId="18A46C39" w14:textId="77777777" w:rsidR="00644308" w:rsidRPr="00AC7948" w:rsidRDefault="00644308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Vertikálna inklinometria</w:t>
            </w:r>
          </w:p>
        </w:tc>
        <w:tc>
          <w:tcPr>
            <w:tcW w:w="2692" w:type="dxa"/>
          </w:tcPr>
          <w:p w14:paraId="76D873BC" w14:textId="77777777" w:rsidR="00644308" w:rsidRPr="00AC7948" w:rsidRDefault="00644308" w:rsidP="00EF5DB7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AC7948" w:rsidRPr="00AC7948" w14:paraId="06172811" w14:textId="77777777" w:rsidTr="006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006A9C2F" w14:textId="77777777" w:rsidR="00644308" w:rsidRPr="00AC7948" w:rsidRDefault="00644308" w:rsidP="00EF5DB7">
            <w:pPr>
              <w:spacing w:before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6.</w:t>
            </w:r>
          </w:p>
        </w:tc>
        <w:tc>
          <w:tcPr>
            <w:tcW w:w="6520" w:type="dxa"/>
          </w:tcPr>
          <w:p w14:paraId="14F66515" w14:textId="77777777" w:rsidR="00644308" w:rsidRPr="00AC7948" w:rsidRDefault="00644308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Horizontálna inklinometria - kontrola sadania</w:t>
            </w:r>
          </w:p>
        </w:tc>
        <w:tc>
          <w:tcPr>
            <w:tcW w:w="2692" w:type="dxa"/>
          </w:tcPr>
          <w:p w14:paraId="4B909E56" w14:textId="77777777" w:rsidR="00644308" w:rsidRPr="00AC7948" w:rsidRDefault="00644308" w:rsidP="00EF5DB7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AC7948" w:rsidRPr="00AC7948" w14:paraId="44972FC7" w14:textId="77777777" w:rsidTr="006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4168D5AA" w14:textId="77777777" w:rsidR="00644308" w:rsidRPr="00AC7948" w:rsidRDefault="00644308" w:rsidP="00EF5DB7">
            <w:pPr>
              <w:spacing w:before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7.</w:t>
            </w:r>
          </w:p>
        </w:tc>
        <w:tc>
          <w:tcPr>
            <w:tcW w:w="6520" w:type="dxa"/>
          </w:tcPr>
          <w:p w14:paraId="6DD9AB27" w14:textId="77777777" w:rsidR="00644308" w:rsidRPr="00AC7948" w:rsidRDefault="00644308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2692" w:type="dxa"/>
          </w:tcPr>
          <w:p w14:paraId="5287F38C" w14:textId="77777777" w:rsidR="00644308" w:rsidRPr="00AC7948" w:rsidRDefault="00644308" w:rsidP="00EF5DB7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741B4798" w14:textId="77777777" w:rsidTr="006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7710D109" w14:textId="77777777" w:rsidR="00644308" w:rsidRPr="00AC7948" w:rsidRDefault="00644308" w:rsidP="00EF5DB7">
            <w:pPr>
              <w:spacing w:before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8.</w:t>
            </w:r>
          </w:p>
        </w:tc>
        <w:tc>
          <w:tcPr>
            <w:tcW w:w="6520" w:type="dxa"/>
          </w:tcPr>
          <w:p w14:paraId="5B304E1D" w14:textId="77777777" w:rsidR="00644308" w:rsidRPr="00AC7948" w:rsidRDefault="00644308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Oprava geodetických bodov a súvisiaca položka</w:t>
            </w:r>
          </w:p>
        </w:tc>
        <w:tc>
          <w:tcPr>
            <w:tcW w:w="2692" w:type="dxa"/>
          </w:tcPr>
          <w:p w14:paraId="67319483" w14:textId="77777777" w:rsidR="00644308" w:rsidRPr="00AC7948" w:rsidRDefault="00644308" w:rsidP="00EF5DB7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69A769E" w14:textId="77777777" w:rsidTr="00644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55968289" w14:textId="77777777" w:rsidR="00644308" w:rsidRPr="00AC7948" w:rsidRDefault="00644308" w:rsidP="00EF5DB7">
            <w:pPr>
              <w:spacing w:before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9.</w:t>
            </w:r>
          </w:p>
        </w:tc>
        <w:tc>
          <w:tcPr>
            <w:tcW w:w="9212" w:type="dxa"/>
            <w:gridSpan w:val="2"/>
          </w:tcPr>
          <w:p w14:paraId="3B6E6EB9" w14:textId="2F505E84" w:rsidR="00644308" w:rsidRPr="00AC7948" w:rsidRDefault="00644308" w:rsidP="0064430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Vybudovanie inklinometrických vrtov a súvisiaca inžinierska činnosť</w:t>
            </w:r>
          </w:p>
        </w:tc>
      </w:tr>
    </w:tbl>
    <w:p w14:paraId="188C2603" w14:textId="77777777" w:rsidR="00644308" w:rsidRPr="00AC7948" w:rsidRDefault="00644308" w:rsidP="00CF41A7">
      <w:pPr>
        <w:jc w:val="both"/>
        <w:rPr>
          <w:rFonts w:ascii="Arial" w:hAnsi="Arial" w:cs="Arial"/>
          <w:color w:val="auto"/>
        </w:rPr>
      </w:pPr>
    </w:p>
    <w:p w14:paraId="2F194277" w14:textId="77777777" w:rsidR="00CF41A7" w:rsidRPr="00AC7948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AC7948">
        <w:rPr>
          <w:rFonts w:ascii="Arial" w:hAnsi="Arial" w:cs="Arial"/>
          <w:b/>
          <w:color w:val="auto"/>
        </w:rPr>
        <w:t>Monitorovacie objekty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6663"/>
        <w:gridCol w:w="1842"/>
        <w:gridCol w:w="1133"/>
      </w:tblGrid>
      <w:tr w:rsidR="00AC7948" w:rsidRPr="00AC7948" w14:paraId="3EBD42F7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1BFB0DD1" w14:textId="77777777" w:rsidR="002C6C7B" w:rsidRPr="00AC7948" w:rsidRDefault="002C6C7B" w:rsidP="00EF5DB7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Monitorovací objekt</w:t>
            </w:r>
          </w:p>
        </w:tc>
        <w:tc>
          <w:tcPr>
            <w:tcW w:w="1842" w:type="dxa"/>
          </w:tcPr>
          <w:p w14:paraId="094DBE41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Merná jednotka</w:t>
            </w:r>
          </w:p>
        </w:tc>
        <w:tc>
          <w:tcPr>
            <w:tcW w:w="1133" w:type="dxa"/>
          </w:tcPr>
          <w:p w14:paraId="0688875A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Počet</w:t>
            </w:r>
          </w:p>
        </w:tc>
      </w:tr>
      <w:tr w:rsidR="00AC7948" w:rsidRPr="00AC7948" w14:paraId="487AAFDE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7DBECB34" w14:textId="77CDAD1A" w:rsidR="002C6C7B" w:rsidRPr="00AC7948" w:rsidRDefault="00AB47CC" w:rsidP="00EF5DB7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 xml:space="preserve">Geodetické </w:t>
            </w:r>
            <w:r>
              <w:rPr>
                <w:rFonts w:ascii="Arial" w:hAnsi="Arial" w:cs="Arial"/>
                <w:color w:val="auto"/>
              </w:rPr>
              <w:t>body</w:t>
            </w:r>
          </w:p>
        </w:tc>
        <w:tc>
          <w:tcPr>
            <w:tcW w:w="1842" w:type="dxa"/>
          </w:tcPr>
          <w:p w14:paraId="1B86830D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1133" w:type="dxa"/>
          </w:tcPr>
          <w:p w14:paraId="125E58A0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93</w:t>
            </w:r>
          </w:p>
        </w:tc>
      </w:tr>
      <w:tr w:rsidR="00AC7948" w:rsidRPr="00AC7948" w14:paraId="2169B8FB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25B9A4E7" w14:textId="72A4DCA3" w:rsidR="002C6C7B" w:rsidRPr="00AC7948" w:rsidRDefault="00AB47CC" w:rsidP="00EF5DB7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Dynamometr</w:t>
            </w:r>
            <w:r>
              <w:rPr>
                <w:rFonts w:ascii="Arial" w:hAnsi="Arial" w:cs="Arial"/>
                <w:color w:val="auto"/>
              </w:rPr>
              <w:t>e - meranie síl v kotvách</w:t>
            </w:r>
          </w:p>
        </w:tc>
        <w:tc>
          <w:tcPr>
            <w:tcW w:w="1842" w:type="dxa"/>
          </w:tcPr>
          <w:p w14:paraId="5DF7EFCF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133" w:type="dxa"/>
          </w:tcPr>
          <w:p w14:paraId="0BB7B364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155</w:t>
            </w:r>
          </w:p>
        </w:tc>
      </w:tr>
      <w:tr w:rsidR="00AB47CC" w:rsidRPr="00AC7948" w14:paraId="412D9452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6FEA2AC1" w14:textId="44B7C88E" w:rsidR="00AB47CC" w:rsidRPr="00AC7948" w:rsidRDefault="00AB47CC" w:rsidP="00AB47CC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Meranie úrovne hladiny podzemnej vody - HPV</w:t>
            </w:r>
          </w:p>
        </w:tc>
        <w:tc>
          <w:tcPr>
            <w:tcW w:w="1842" w:type="dxa"/>
          </w:tcPr>
          <w:p w14:paraId="05772973" w14:textId="77777777" w:rsidR="00AB47CC" w:rsidRPr="00AC7948" w:rsidRDefault="00AB47CC" w:rsidP="00AB47C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133" w:type="dxa"/>
          </w:tcPr>
          <w:p w14:paraId="477DD3A7" w14:textId="77777777" w:rsidR="00AB47CC" w:rsidRPr="00AC7948" w:rsidRDefault="00AB47CC" w:rsidP="00AB47C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72</w:t>
            </w:r>
          </w:p>
        </w:tc>
      </w:tr>
      <w:tr w:rsidR="00AC7948" w:rsidRPr="00AC7948" w14:paraId="76B51A00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0C9FE1CA" w14:textId="77D4F6DE" w:rsidR="002C6C7B" w:rsidRPr="00AC7948" w:rsidRDefault="00AB47CC" w:rsidP="00EF5DB7">
            <w:pPr>
              <w:spacing w:before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Meranie výdatnosti horizontálnych odvodňovacích vrtov - HOV</w:t>
            </w:r>
          </w:p>
        </w:tc>
        <w:tc>
          <w:tcPr>
            <w:tcW w:w="1842" w:type="dxa"/>
          </w:tcPr>
          <w:p w14:paraId="6CA5A73F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133" w:type="dxa"/>
          </w:tcPr>
          <w:p w14:paraId="2A0E03D0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284</w:t>
            </w:r>
          </w:p>
        </w:tc>
      </w:tr>
      <w:tr w:rsidR="00AC7948" w:rsidRPr="00AC7948" w14:paraId="596FD7C3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1CB3713B" w14:textId="07A11DF3" w:rsidR="002C6C7B" w:rsidRPr="00AC7948" w:rsidRDefault="002C6C7B" w:rsidP="00EF5DB7">
            <w:pPr>
              <w:spacing w:before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Vertikálne inklinometre</w:t>
            </w:r>
            <w:r w:rsidR="003B3084">
              <w:rPr>
                <w:rFonts w:ascii="Arial" w:hAnsi="Arial" w:cs="Arial"/>
                <w:color w:val="auto"/>
              </w:rPr>
              <w:t xml:space="preserve"> (138ks)</w:t>
            </w:r>
          </w:p>
        </w:tc>
        <w:tc>
          <w:tcPr>
            <w:tcW w:w="1842" w:type="dxa"/>
          </w:tcPr>
          <w:p w14:paraId="2B0BA865" w14:textId="6C0DACF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1133" w:type="dxa"/>
          </w:tcPr>
          <w:p w14:paraId="7947FADD" w14:textId="372E0DF1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2553</w:t>
            </w:r>
          </w:p>
        </w:tc>
      </w:tr>
      <w:tr w:rsidR="00AC7948" w:rsidRPr="00AC7948" w14:paraId="48BFC60C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4360DCD7" w14:textId="77777777" w:rsidR="002C6C7B" w:rsidRPr="00AC7948" w:rsidRDefault="002C6C7B" w:rsidP="00EF5DB7">
            <w:pPr>
              <w:spacing w:before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1842" w:type="dxa"/>
          </w:tcPr>
          <w:p w14:paraId="76050E47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1133" w:type="dxa"/>
          </w:tcPr>
          <w:p w14:paraId="3B01A265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308</w:t>
            </w:r>
          </w:p>
        </w:tc>
      </w:tr>
      <w:tr w:rsidR="00AB47CC" w:rsidRPr="00AC7948" w14:paraId="6EF98F4F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0B5CEDD9" w14:textId="518A70C2" w:rsidR="00AB47CC" w:rsidRPr="00AC7948" w:rsidRDefault="00AB47CC" w:rsidP="00AB47CC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Oprava geodetických bodov</w:t>
            </w:r>
          </w:p>
        </w:tc>
        <w:tc>
          <w:tcPr>
            <w:tcW w:w="1842" w:type="dxa"/>
          </w:tcPr>
          <w:p w14:paraId="071D5941" w14:textId="4714AB27" w:rsidR="00AB47CC" w:rsidRPr="00AC7948" w:rsidRDefault="00AB47CC" w:rsidP="00AB47C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1133" w:type="dxa"/>
          </w:tcPr>
          <w:p w14:paraId="0BF5C7AB" w14:textId="7EF6C77D" w:rsidR="00AB47CC" w:rsidRPr="00AC7948" w:rsidRDefault="00AB47CC" w:rsidP="00AB47C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10</w:t>
            </w:r>
          </w:p>
        </w:tc>
      </w:tr>
      <w:tr w:rsidR="00AB47CC" w:rsidRPr="00AC7948" w14:paraId="570A24ED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001D8D89" w14:textId="5E15F6C2" w:rsidR="00AB47CC" w:rsidRPr="00AC7948" w:rsidRDefault="00AB47CC" w:rsidP="00AB47CC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Vybudovanie inklinometrických vrtov</w:t>
            </w:r>
          </w:p>
        </w:tc>
        <w:tc>
          <w:tcPr>
            <w:tcW w:w="1842" w:type="dxa"/>
          </w:tcPr>
          <w:p w14:paraId="08CB65B6" w14:textId="77777777" w:rsidR="00AB47CC" w:rsidRPr="00AC7948" w:rsidRDefault="00AB47CC" w:rsidP="00AB47C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1133" w:type="dxa"/>
          </w:tcPr>
          <w:p w14:paraId="7E09BFA5" w14:textId="77777777" w:rsidR="00AB47CC" w:rsidRPr="00AC7948" w:rsidRDefault="00AB47CC" w:rsidP="00AB47C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B47CC" w:rsidRPr="00AC7948" w14:paraId="5303127C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</w:tcPr>
          <w:p w14:paraId="3B377CBA" w14:textId="3E3BC05C" w:rsidR="00AB47CC" w:rsidRPr="00AC7948" w:rsidRDefault="00AB47CC" w:rsidP="00AB47CC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Súvisiaca inžinierska činnosť</w:t>
            </w:r>
          </w:p>
        </w:tc>
        <w:tc>
          <w:tcPr>
            <w:tcW w:w="1842" w:type="dxa"/>
          </w:tcPr>
          <w:p w14:paraId="5AB8C33C" w14:textId="77777777" w:rsidR="00AB47CC" w:rsidRPr="00AC7948" w:rsidRDefault="00AB47CC" w:rsidP="00AB47C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  <w:tc>
          <w:tcPr>
            <w:tcW w:w="1133" w:type="dxa"/>
          </w:tcPr>
          <w:p w14:paraId="7D26C290" w14:textId="77777777" w:rsidR="00AB47CC" w:rsidRPr="00AC7948" w:rsidRDefault="00AB47CC" w:rsidP="00AB47CC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253D5825" w14:textId="77777777" w:rsidR="00CF41A7" w:rsidRPr="00AC7948" w:rsidRDefault="00CF41A7" w:rsidP="00CF41A7">
      <w:pPr>
        <w:rPr>
          <w:rFonts w:ascii="Arial" w:hAnsi="Arial" w:cs="Arial"/>
          <w:b/>
          <w:color w:val="auto"/>
        </w:rPr>
      </w:pPr>
    </w:p>
    <w:p w14:paraId="3D6B5A22" w14:textId="77777777" w:rsidR="00CF41A7" w:rsidRPr="00AC7948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AC7948">
        <w:rPr>
          <w:rFonts w:ascii="Arial" w:hAnsi="Arial" w:cs="Arial"/>
          <w:b/>
          <w:color w:val="auto"/>
        </w:rPr>
        <w:t>Rozsah meraní na monitorovacích objektoch a metódy merania</w:t>
      </w:r>
    </w:p>
    <w:p w14:paraId="5A6DAA42" w14:textId="77777777" w:rsidR="00CF41A7" w:rsidRPr="00AC7948" w:rsidRDefault="00CF41A7" w:rsidP="00F30C32">
      <w:pPr>
        <w:pStyle w:val="Odsekzoznamu"/>
        <w:ind w:left="0"/>
        <w:jc w:val="both"/>
        <w:rPr>
          <w:rFonts w:ascii="Arial" w:hAnsi="Arial" w:cs="Arial"/>
          <w:color w:val="auto"/>
        </w:rPr>
      </w:pPr>
      <w:r w:rsidRPr="00AC7948">
        <w:rPr>
          <w:rFonts w:ascii="Arial" w:hAnsi="Arial" w:cs="Arial"/>
          <w:color w:val="auto"/>
        </w:rPr>
        <w:t xml:space="preserve">V rozpočte je zahrnuté aj nulté meranie, ktoré bude realizované </w:t>
      </w:r>
      <w:r w:rsidRPr="00AC7948">
        <w:rPr>
          <w:rFonts w:ascii="Arial" w:hAnsi="Arial" w:cs="Arial"/>
          <w:b/>
          <w:color w:val="auto"/>
        </w:rPr>
        <w:t>pred prvým meraním</w:t>
      </w:r>
      <w:r w:rsidRPr="00AC7948">
        <w:rPr>
          <w:rFonts w:ascii="Arial" w:hAnsi="Arial" w:cs="Arial"/>
          <w:color w:val="auto"/>
        </w:rPr>
        <w:t xml:space="preserve"> a </w:t>
      </w:r>
      <w:r w:rsidRPr="00AC7948">
        <w:rPr>
          <w:rFonts w:ascii="Arial" w:hAnsi="Arial" w:cs="Arial"/>
          <w:b/>
          <w:color w:val="auto"/>
        </w:rPr>
        <w:t>len v prípade</w:t>
      </w:r>
      <w:r w:rsidRPr="00AC7948">
        <w:rPr>
          <w:rFonts w:ascii="Arial" w:hAnsi="Arial" w:cs="Arial"/>
          <w:color w:val="auto"/>
        </w:rPr>
        <w:t>, že zhotoviteľ GTM nebude schopný nadviazať na predchádzajúce merania. Nulté meranie bude realizované na všetkých objektoch/ lokalitách.</w:t>
      </w:r>
    </w:p>
    <w:p w14:paraId="3C2992FF" w14:textId="77777777" w:rsidR="00CF41A7" w:rsidRPr="00AC7948" w:rsidRDefault="00CF41A7" w:rsidP="00CF41A7">
      <w:pPr>
        <w:pStyle w:val="Odsekzoznamu"/>
        <w:spacing w:line="276" w:lineRule="auto"/>
        <w:ind w:left="426"/>
        <w:rPr>
          <w:rFonts w:ascii="Arial" w:hAnsi="Arial" w:cs="Arial"/>
          <w:b/>
          <w:color w:val="auto"/>
        </w:rPr>
      </w:pPr>
    </w:p>
    <w:p w14:paraId="21F9257E" w14:textId="77777777" w:rsidR="00CF41A7" w:rsidRPr="00AC7948" w:rsidRDefault="00CF41A7" w:rsidP="00CF41A7">
      <w:pPr>
        <w:pStyle w:val="Odsekzoznamu"/>
        <w:numPr>
          <w:ilvl w:val="2"/>
          <w:numId w:val="6"/>
        </w:numPr>
        <w:spacing w:line="276" w:lineRule="auto"/>
        <w:ind w:left="709" w:hanging="709"/>
        <w:rPr>
          <w:rFonts w:ascii="Arial" w:hAnsi="Arial" w:cs="Arial"/>
          <w:b/>
          <w:caps/>
          <w:color w:val="auto"/>
        </w:rPr>
      </w:pPr>
      <w:r w:rsidRPr="00AC7948">
        <w:rPr>
          <w:rFonts w:ascii="Arial" w:hAnsi="Arial" w:cs="Arial"/>
          <w:b/>
          <w:color w:val="auto"/>
        </w:rPr>
        <w:t>Meranie geodetických bodov</w:t>
      </w:r>
    </w:p>
    <w:tbl>
      <w:tblPr>
        <w:tblStyle w:val="Sprva"/>
        <w:tblW w:w="4944" w:type="pct"/>
        <w:tblLayout w:type="fixed"/>
        <w:tblLook w:val="0680" w:firstRow="0" w:lastRow="0" w:firstColumn="1" w:lastColumn="0" w:noHBand="1" w:noVBand="1"/>
      </w:tblPr>
      <w:tblGrid>
        <w:gridCol w:w="2127"/>
        <w:gridCol w:w="5103"/>
        <w:gridCol w:w="992"/>
        <w:gridCol w:w="1308"/>
      </w:tblGrid>
      <w:tr w:rsidR="00AC7948" w:rsidRPr="00AC7948" w14:paraId="3E544CBA" w14:textId="77777777" w:rsidTr="0052334A">
        <w:trPr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0" w:type="dxa"/>
            <w:gridSpan w:val="4"/>
            <w:tcBorders>
              <w:bottom w:val="single" w:sz="4" w:space="0" w:color="auto"/>
            </w:tcBorders>
            <w:vAlign w:val="center"/>
          </w:tcPr>
          <w:p w14:paraId="3DBE0861" w14:textId="43491759" w:rsidR="002C6C7B" w:rsidRPr="00AC7948" w:rsidRDefault="000D6DFE" w:rsidP="000D6DFE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G</w:t>
            </w:r>
            <w:r w:rsidRPr="00E724A8">
              <w:rPr>
                <w:rFonts w:ascii="Arial" w:hAnsi="Arial" w:cs="Arial"/>
                <w:b/>
                <w:color w:val="auto"/>
              </w:rPr>
              <w:t>eodetick</w:t>
            </w:r>
            <w:r>
              <w:rPr>
                <w:rFonts w:ascii="Arial" w:hAnsi="Arial" w:cs="Arial"/>
                <w:b/>
                <w:color w:val="auto"/>
              </w:rPr>
              <w:t>é</w:t>
            </w:r>
            <w:r w:rsidRPr="00E724A8">
              <w:rPr>
                <w:rFonts w:ascii="Arial" w:hAnsi="Arial" w:cs="Arial"/>
                <w:b/>
                <w:color w:val="auto"/>
              </w:rPr>
              <w:t xml:space="preserve"> bod</w:t>
            </w:r>
            <w:r>
              <w:rPr>
                <w:rFonts w:ascii="Arial" w:hAnsi="Arial" w:cs="Arial"/>
                <w:b/>
                <w:color w:val="auto"/>
              </w:rPr>
              <w:t>y</w:t>
            </w:r>
          </w:p>
        </w:tc>
      </w:tr>
      <w:tr w:rsidR="00AC7948" w:rsidRPr="00AC7948" w14:paraId="443B379A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3104D18" w14:textId="77777777" w:rsidR="002C6C7B" w:rsidRPr="00AC7948" w:rsidRDefault="002C6C7B" w:rsidP="00EF5DB7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636A5D2B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2853775" w14:textId="27052B1E" w:rsidR="002C6C7B" w:rsidRPr="00AC7948" w:rsidRDefault="000D6DFE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14:paraId="4CE9E677" w14:textId="4973E9E9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AC7948" w:rsidRPr="00AC7948" w14:paraId="2511CF1F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ED0D6A7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Cs/>
                <w:color w:val="auto"/>
                <w:sz w:val="18"/>
                <w:szCs w:val="18"/>
              </w:rPr>
              <w:t>SO 101-00 2 F.II.A</w:t>
            </w:r>
          </w:p>
          <w:p w14:paraId="1CC797FE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Cs/>
                <w:color w:val="auto"/>
                <w:sz w:val="18"/>
                <w:szCs w:val="18"/>
              </w:rPr>
              <w:t>Pilótová stena č.6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01E9E27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Cs/>
                <w:color w:val="auto"/>
                <w:sz w:val="18"/>
                <w:szCs w:val="18"/>
              </w:rPr>
              <w:t>GB 051, GB 050, GB 053, GB 052, GB 055, GB 054, GB 057, GB 056, GB 058, GB 059, GB 060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1A5FE75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Cs/>
                <w:color w:val="auto"/>
                <w:sz w:val="18"/>
                <w:szCs w:val="18"/>
              </w:rPr>
              <w:t>11 ks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</w:tcBorders>
          </w:tcPr>
          <w:p w14:paraId="781FA27F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70A9D3BA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3E2C6E7F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4997D594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60E967A1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753975A9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3863BCFF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65564BFD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3AAE2272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2 x ročne, (jar, jeseň)</w:t>
            </w:r>
          </w:p>
          <w:p w14:paraId="456C3AB8" w14:textId="46BB1BE9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 xml:space="preserve">počas </w:t>
            </w:r>
          </w:p>
          <w:p w14:paraId="64156D5F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 xml:space="preserve"> prevádzky</w:t>
            </w:r>
          </w:p>
        </w:tc>
      </w:tr>
      <w:tr w:rsidR="00AC7948" w:rsidRPr="00AC7948" w14:paraId="55268986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743AA89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Cs/>
                <w:color w:val="auto"/>
                <w:sz w:val="18"/>
                <w:szCs w:val="18"/>
              </w:rPr>
              <w:t>SO 101-00 2 F.II</w:t>
            </w:r>
          </w:p>
          <w:p w14:paraId="45B0E3FA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Cs/>
                <w:color w:val="auto"/>
                <w:sz w:val="18"/>
                <w:szCs w:val="18"/>
              </w:rPr>
              <w:t>Pilótová stena</w:t>
            </w:r>
          </w:p>
          <w:p w14:paraId="39F20E2E" w14:textId="2E26D5AC" w:rsidR="002C6C7B" w:rsidRPr="00AC7948" w:rsidRDefault="002C6C7B" w:rsidP="002C6C7B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Cs/>
                <w:color w:val="auto"/>
                <w:sz w:val="18"/>
                <w:szCs w:val="18"/>
              </w:rPr>
              <w:t>č.1 až č.5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616CE55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 047, GB 048, GB 049, GB 040, GB 041, GB 042, GB 043, GB 044, GB 045, GB 046, GB 061, GB 062, GB 063, GB 064, GB 065, GB 066, GB 067, GB 068, GB 084, GB 072, GB 073, GB 074, GB 075, GB 076, GB 078, GB 079, GB 080, GB 081, GB 082, GB 083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3F661A2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Cs/>
                <w:color w:val="auto"/>
                <w:sz w:val="18"/>
                <w:szCs w:val="18"/>
              </w:rPr>
              <w:t>30 ks</w:t>
            </w:r>
          </w:p>
        </w:tc>
        <w:tc>
          <w:tcPr>
            <w:tcW w:w="1308" w:type="dxa"/>
            <w:vMerge/>
            <w:tcBorders>
              <w:top w:val="single" w:sz="4" w:space="0" w:color="auto"/>
            </w:tcBorders>
          </w:tcPr>
          <w:p w14:paraId="1E0C33A9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27A3E7E2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276BD2F" w14:textId="77777777" w:rsidR="002C6C7B" w:rsidRPr="00AC7948" w:rsidRDefault="002C6C7B" w:rsidP="002C6C7B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 230-00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6044964E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 001, GB 002, GB 003, GB 004, GB 005, GB 006, GB 007, GB 008, GB 009, GB 010, GB 011, GB 012, GB 013, GB 014, GB 015, GB 016, GB 017, GB 018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2470D32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Cs/>
                <w:color w:val="auto"/>
                <w:sz w:val="18"/>
                <w:szCs w:val="18"/>
              </w:rPr>
              <w:t>18 ks</w:t>
            </w:r>
          </w:p>
        </w:tc>
        <w:tc>
          <w:tcPr>
            <w:tcW w:w="1308" w:type="dxa"/>
            <w:vMerge/>
            <w:tcBorders>
              <w:top w:val="single" w:sz="4" w:space="0" w:color="auto"/>
            </w:tcBorders>
          </w:tcPr>
          <w:p w14:paraId="3AD20F5B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25E3FDF2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6038A10" w14:textId="77777777" w:rsidR="002C6C7B" w:rsidRPr="00AC7948" w:rsidRDefault="002C6C7B" w:rsidP="002C6C7B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 231-00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60D47428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 019, GB 020, GB 021, GB 022, GB 023, GB 024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1791565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Cs/>
                <w:color w:val="auto"/>
                <w:sz w:val="18"/>
                <w:szCs w:val="18"/>
              </w:rPr>
              <w:t>6 ks</w:t>
            </w:r>
          </w:p>
        </w:tc>
        <w:tc>
          <w:tcPr>
            <w:tcW w:w="1308" w:type="dxa"/>
            <w:vMerge/>
            <w:tcBorders>
              <w:top w:val="single" w:sz="4" w:space="0" w:color="auto"/>
            </w:tcBorders>
          </w:tcPr>
          <w:p w14:paraId="2D36AEFD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3B1CE84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692052E" w14:textId="77777777" w:rsidR="002C6C7B" w:rsidRPr="00AC7948" w:rsidRDefault="002C6C7B" w:rsidP="002C6C7B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 249-00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ADD8E81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 025, GB 026, GB 027, GB 028, GB 029, GB 030, GB 031, GB 032, GB 033, GB 034, GB 035, GB 036, GB 037, GB 038, GB 039, GB 087, GB 088, GB 089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0B0A7B5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Cs/>
                <w:color w:val="auto"/>
                <w:sz w:val="18"/>
                <w:szCs w:val="18"/>
              </w:rPr>
              <w:t>18 ks</w:t>
            </w:r>
          </w:p>
        </w:tc>
        <w:tc>
          <w:tcPr>
            <w:tcW w:w="1308" w:type="dxa"/>
            <w:vMerge/>
            <w:tcBorders>
              <w:top w:val="single" w:sz="4" w:space="0" w:color="auto"/>
            </w:tcBorders>
          </w:tcPr>
          <w:p w14:paraId="541E911C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6A7172EE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74C74A5" w14:textId="77777777" w:rsidR="002C6C7B" w:rsidRPr="00AC7948" w:rsidRDefault="002C6C7B" w:rsidP="002C6C7B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 237-00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B23BDD9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 90, GB 91, GB 92, GB 96, GB 97, GB 98, INK-237-1, INK-237-2, INK-237-3, INK-237-4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5371ADB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Cs/>
                <w:color w:val="auto"/>
                <w:sz w:val="18"/>
                <w:szCs w:val="18"/>
              </w:rPr>
              <w:t>10 ks</w:t>
            </w:r>
          </w:p>
        </w:tc>
        <w:tc>
          <w:tcPr>
            <w:tcW w:w="1308" w:type="dxa"/>
            <w:vMerge/>
            <w:tcBorders>
              <w:top w:val="single" w:sz="4" w:space="0" w:color="auto"/>
            </w:tcBorders>
          </w:tcPr>
          <w:p w14:paraId="2E0E020D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58AAF96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gridSpan w:val="2"/>
            <w:tcBorders>
              <w:top w:val="single" w:sz="4" w:space="0" w:color="auto"/>
              <w:bottom w:val="nil"/>
            </w:tcBorders>
          </w:tcPr>
          <w:p w14:paraId="1D52F5DF" w14:textId="77777777" w:rsidR="002C6C7B" w:rsidRPr="00AC7948" w:rsidRDefault="002C6C7B" w:rsidP="00EF5DB7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AC7948">
              <w:rPr>
                <w:rFonts w:ascii="Arial" w:hAnsi="Arial" w:cs="Arial"/>
                <w:b/>
                <w:bCs/>
                <w:color w:val="auto"/>
              </w:rPr>
              <w:lastRenderedPageBreak/>
              <w:t>SPOLU PRVKOV: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12AF2496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AC7948">
              <w:rPr>
                <w:rFonts w:ascii="Arial" w:hAnsi="Arial" w:cs="Arial"/>
                <w:b/>
                <w:bCs/>
                <w:color w:val="auto"/>
              </w:rPr>
              <w:t>93 bodov</w:t>
            </w:r>
          </w:p>
        </w:tc>
        <w:tc>
          <w:tcPr>
            <w:tcW w:w="1308" w:type="dxa"/>
            <w:tcBorders>
              <w:top w:val="single" w:sz="4" w:space="0" w:color="auto"/>
              <w:bottom w:val="nil"/>
            </w:tcBorders>
          </w:tcPr>
          <w:p w14:paraId="641B4749" w14:textId="77777777" w:rsidR="002C6C7B" w:rsidRPr="00AC7948" w:rsidRDefault="002C6C7B" w:rsidP="00EF5DB7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606B3697" w14:textId="77777777" w:rsidR="00CF41A7" w:rsidRPr="00AC7948" w:rsidRDefault="00CF41A7" w:rsidP="00CF41A7">
      <w:pPr>
        <w:jc w:val="both"/>
        <w:rPr>
          <w:rFonts w:ascii="Arial" w:hAnsi="Arial" w:cs="Arial"/>
          <w:color w:val="auto"/>
        </w:rPr>
      </w:pPr>
      <w:r w:rsidRPr="00AC7948">
        <w:rPr>
          <w:rFonts w:ascii="Arial" w:hAnsi="Arial" w:cs="Arial"/>
          <w:color w:val="auto"/>
        </w:rPr>
        <w:t>Na sledovanie polohových zmien bude použitá trigonometrická metóda. Presnosť merania na vzdialenosť do 100 m bude do 1,0 mm; pri vzdialenosti do 500 m bude presnosť merania do 1,5 mm.</w:t>
      </w:r>
    </w:p>
    <w:p w14:paraId="4C3A348E" w14:textId="77777777" w:rsidR="00CF41A7" w:rsidRPr="00AC7948" w:rsidRDefault="00CF41A7" w:rsidP="00CF41A7">
      <w:pPr>
        <w:jc w:val="both"/>
        <w:rPr>
          <w:rFonts w:ascii="Arial" w:hAnsi="Arial" w:cs="Arial"/>
          <w:color w:val="auto"/>
        </w:rPr>
      </w:pPr>
    </w:p>
    <w:p w14:paraId="6FFF07D2" w14:textId="13FC6366" w:rsidR="00CF41A7" w:rsidRPr="00AC7948" w:rsidRDefault="00CF41A7" w:rsidP="00CF41A7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AC7948">
        <w:rPr>
          <w:rFonts w:ascii="Arial" w:hAnsi="Arial" w:cs="Arial"/>
          <w:b/>
          <w:color w:val="auto"/>
        </w:rPr>
        <w:t xml:space="preserve">Meranie </w:t>
      </w:r>
      <w:r w:rsidR="002C6C7B" w:rsidRPr="00AC7948">
        <w:rPr>
          <w:rFonts w:ascii="Arial" w:hAnsi="Arial" w:cs="Arial"/>
          <w:b/>
          <w:color w:val="auto"/>
        </w:rPr>
        <w:t>únosnosti kotiev</w:t>
      </w:r>
      <w:r w:rsidRPr="00AC7948">
        <w:rPr>
          <w:rFonts w:ascii="Arial" w:hAnsi="Arial" w:cs="Arial"/>
          <w:b/>
          <w:color w:val="auto"/>
        </w:rPr>
        <w:t xml:space="preserve"> 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1171"/>
        <w:gridCol w:w="788"/>
        <w:gridCol w:w="5412"/>
        <w:gridCol w:w="993"/>
        <w:gridCol w:w="1274"/>
      </w:tblGrid>
      <w:tr w:rsidR="00AC7948" w:rsidRPr="00AC7948" w14:paraId="44E49211" w14:textId="77777777" w:rsidTr="0052334A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5"/>
            <w:tcBorders>
              <w:bottom w:val="single" w:sz="4" w:space="0" w:color="auto"/>
            </w:tcBorders>
            <w:vAlign w:val="center"/>
          </w:tcPr>
          <w:p w14:paraId="41E68E0E" w14:textId="25FF5A3F" w:rsidR="002C6C7B" w:rsidRPr="00AC7948" w:rsidRDefault="0052334A" w:rsidP="0052334A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D851B9">
              <w:rPr>
                <w:rFonts w:ascii="Arial" w:hAnsi="Arial" w:cs="Arial"/>
                <w:b/>
                <w:color w:val="auto"/>
              </w:rPr>
              <w:t>Dynamometre - meranie síl v kotvách</w:t>
            </w:r>
          </w:p>
        </w:tc>
      </w:tr>
      <w:tr w:rsidR="00AC7948" w:rsidRPr="00AC7948" w14:paraId="18F65E05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0FC46DFF" w14:textId="77777777" w:rsidR="002C6C7B" w:rsidRPr="00AC7948" w:rsidRDefault="002C6C7B" w:rsidP="00EF5DB7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62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BC7E9D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35248F7" w14:textId="3277ED5F" w:rsidR="002C6C7B" w:rsidRPr="00AC7948" w:rsidRDefault="0052334A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</w:tcPr>
          <w:p w14:paraId="385466BE" w14:textId="112A0BA3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AC7948" w:rsidRPr="00AC7948" w14:paraId="54C30B3E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8194DF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</w:t>
            </w:r>
          </w:p>
          <w:p w14:paraId="0C390B8D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km 7,000-15,275</w:t>
            </w:r>
          </w:p>
        </w:tc>
        <w:tc>
          <w:tcPr>
            <w:tcW w:w="5412" w:type="dxa"/>
            <w:tcBorders>
              <w:top w:val="single" w:sz="4" w:space="0" w:color="auto"/>
              <w:bottom w:val="single" w:sz="4" w:space="0" w:color="auto"/>
            </w:tcBorders>
          </w:tcPr>
          <w:p w14:paraId="037CE037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K 03, K 10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B25619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 ks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</w:tcBorders>
            <w:vAlign w:val="center"/>
          </w:tcPr>
          <w:p w14:paraId="1C9DFF29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 x ročne, (jar, jeseň)</w:t>
            </w:r>
          </w:p>
          <w:p w14:paraId="745287F5" w14:textId="24912AFC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počas</w:t>
            </w:r>
          </w:p>
          <w:p w14:paraId="1D36A776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prevádzky</w:t>
            </w:r>
          </w:p>
        </w:tc>
      </w:tr>
      <w:tr w:rsidR="00AC7948" w:rsidRPr="00AC7948" w14:paraId="125CA999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933E43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bookmarkStart w:id="0" w:name="_Hlk224811372"/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2 A</w:t>
            </w:r>
            <w:bookmarkEnd w:id="0"/>
          </w:p>
        </w:tc>
        <w:tc>
          <w:tcPr>
            <w:tcW w:w="5412" w:type="dxa"/>
            <w:tcBorders>
              <w:top w:val="single" w:sz="4" w:space="0" w:color="auto"/>
              <w:bottom w:val="single" w:sz="4" w:space="0" w:color="auto"/>
            </w:tcBorders>
          </w:tcPr>
          <w:p w14:paraId="00C86A08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K 11, K 23, K 36, K 66, K 87, K 117, K 129-II, K 141-II, K 156-II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9878A5" w14:textId="48E685DF" w:rsidR="002C6C7B" w:rsidRPr="00AC7948" w:rsidRDefault="00A56468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9</w:t>
            </w:r>
            <w:r w:rsidR="002C6C7B"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1274" w:type="dxa"/>
            <w:vMerge/>
          </w:tcPr>
          <w:p w14:paraId="2B590D36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AC7948" w:rsidRPr="00AC7948" w14:paraId="04B91BE6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E30DAB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</w:t>
            </w:r>
          </w:p>
          <w:p w14:paraId="2C9001FF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km 6,875 – 7,200</w:t>
            </w:r>
          </w:p>
        </w:tc>
        <w:tc>
          <w:tcPr>
            <w:tcW w:w="5412" w:type="dxa"/>
            <w:tcBorders>
              <w:top w:val="single" w:sz="4" w:space="0" w:color="auto"/>
              <w:bottom w:val="single" w:sz="4" w:space="0" w:color="auto"/>
            </w:tcBorders>
          </w:tcPr>
          <w:p w14:paraId="2BA95D8E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K 2, K 14, K 30, K 57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76DE7A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4 ks</w:t>
            </w:r>
          </w:p>
        </w:tc>
        <w:tc>
          <w:tcPr>
            <w:tcW w:w="1274" w:type="dxa"/>
            <w:vMerge/>
          </w:tcPr>
          <w:p w14:paraId="3A41ADE6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AC7948" w:rsidRPr="00AC7948" w14:paraId="6A70DCC4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6FFF5A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bookmarkStart w:id="1" w:name="_Hlk224811724"/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249-00</w:t>
            </w:r>
            <w:bookmarkEnd w:id="1"/>
          </w:p>
        </w:tc>
        <w:tc>
          <w:tcPr>
            <w:tcW w:w="5412" w:type="dxa"/>
            <w:tcBorders>
              <w:top w:val="single" w:sz="4" w:space="0" w:color="auto"/>
              <w:bottom w:val="single" w:sz="4" w:space="0" w:color="auto"/>
            </w:tcBorders>
          </w:tcPr>
          <w:p w14:paraId="7FA3ED64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K 46, K 59, K 21, K 100, K 113, K 70, K 189, K 76</w:t>
            </w:r>
          </w:p>
          <w:p w14:paraId="4ED72364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K 138, K 207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759C27" w14:textId="439156C5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="00A56468">
              <w:rPr>
                <w:rFonts w:ascii="Arial" w:hAnsi="Arial" w:cs="Arial"/>
                <w:color w:val="auto"/>
                <w:sz w:val="18"/>
                <w:szCs w:val="18"/>
              </w:rPr>
              <w:t>0</w:t>
            </w: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1274" w:type="dxa"/>
            <w:vMerge/>
          </w:tcPr>
          <w:p w14:paraId="70F4626D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AC7948" w:rsidRPr="00AC7948" w14:paraId="1384F6ED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D23E12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230-00</w:t>
            </w:r>
          </w:p>
        </w:tc>
        <w:tc>
          <w:tcPr>
            <w:tcW w:w="5412" w:type="dxa"/>
            <w:tcBorders>
              <w:top w:val="single" w:sz="4" w:space="0" w:color="auto"/>
              <w:bottom w:val="single" w:sz="4" w:space="0" w:color="auto"/>
            </w:tcBorders>
          </w:tcPr>
          <w:p w14:paraId="4AA3FD79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K 06, K 23, K 34, K 48, K 66, K 77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3FE8FF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6 ks</w:t>
            </w:r>
          </w:p>
        </w:tc>
        <w:tc>
          <w:tcPr>
            <w:tcW w:w="1274" w:type="dxa"/>
            <w:vMerge/>
          </w:tcPr>
          <w:p w14:paraId="7EDA3089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AC7948" w:rsidRPr="00AC7948" w14:paraId="6AEA504E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019F03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2 F.II</w:t>
            </w:r>
          </w:p>
          <w:p w14:paraId="2C3E29C8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Stabilitné opatrenie</w:t>
            </w:r>
          </w:p>
        </w:tc>
        <w:tc>
          <w:tcPr>
            <w:tcW w:w="5412" w:type="dxa"/>
            <w:tcBorders>
              <w:top w:val="single" w:sz="4" w:space="0" w:color="auto"/>
              <w:bottom w:val="single" w:sz="4" w:space="0" w:color="auto"/>
            </w:tcBorders>
          </w:tcPr>
          <w:p w14:paraId="67D5A283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K 07, K 18, K 30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C87906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1274" w:type="dxa"/>
            <w:vMerge/>
          </w:tcPr>
          <w:p w14:paraId="6AD79133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AC7948" w:rsidRPr="00AC7948" w14:paraId="751E041C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17A710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2</w:t>
            </w:r>
          </w:p>
          <w:p w14:paraId="3870EBDA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Stabilitné opatrenia</w:t>
            </w:r>
          </w:p>
          <w:p w14:paraId="5F14D845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Šachtové piliere estakády</w:t>
            </w:r>
          </w:p>
        </w:tc>
        <w:tc>
          <w:tcPr>
            <w:tcW w:w="5412" w:type="dxa"/>
            <w:tcBorders>
              <w:top w:val="single" w:sz="4" w:space="0" w:color="auto"/>
              <w:bottom w:val="single" w:sz="4" w:space="0" w:color="auto"/>
            </w:tcBorders>
          </w:tcPr>
          <w:p w14:paraId="3DB9B33F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K 14 P, K 05 L, K 04 L, K 03 L, K 13 P, K 12 P, K 11 P, K 10 P, K 08 P, K 09 P, K 02 L, K 01 L, K 07 L, K 06 L, K 14 P, K 8 P, K 13 P, K 12 P, K 9 P, K 10 P, K 11 P, K 5 L, K 6 L, K 7 L, K 1 L, K 2 L, K 3 L, K 4 L, K 1 L, K 2 L, K 3 L, K 4 L, K 5 L, K 6 L, K 7 L, K 8 P, K 9 P, K 10 P, K 11 P, K 12 P, K 13 P, K 14 P, K 1 L, K 2 L, K 3 L, K 4 L, K 5 L, K 6 L, K 7 L, K 8 P, K 9 P, K 10 P, K 11 P, K 12 P, K 13 P, K 14 P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1E4C1C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56 ks</w:t>
            </w:r>
          </w:p>
        </w:tc>
        <w:tc>
          <w:tcPr>
            <w:tcW w:w="1274" w:type="dxa"/>
            <w:vMerge/>
          </w:tcPr>
          <w:p w14:paraId="5D5A87F1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AC7948" w:rsidRPr="00AC7948" w14:paraId="694EA2BE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90A507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2 F.I</w:t>
            </w:r>
          </w:p>
          <w:p w14:paraId="1717C4F4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Stabilitné opatrenia</w:t>
            </w:r>
          </w:p>
          <w:p w14:paraId="05EB7C17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Pilótové steny</w:t>
            </w:r>
          </w:p>
        </w:tc>
        <w:tc>
          <w:tcPr>
            <w:tcW w:w="5412" w:type="dxa"/>
            <w:tcBorders>
              <w:top w:val="single" w:sz="4" w:space="0" w:color="auto"/>
              <w:bottom w:val="single" w:sz="4" w:space="0" w:color="auto"/>
            </w:tcBorders>
          </w:tcPr>
          <w:p w14:paraId="360441B8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K 56, K 32, K 01, K 12, K 41, K 67, K 93, K 126 </w:t>
            </w:r>
          </w:p>
          <w:p w14:paraId="5C59EEA2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K147, K162, K 02, K 41, K 65, K 187, K 216, K 250 </w:t>
            </w:r>
          </w:p>
          <w:p w14:paraId="01249EF0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K 127, K 159, K 89, K 103, K 85, K 61, K 35, K 9 </w:t>
            </w:r>
          </w:p>
          <w:p w14:paraId="74F207BE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K 2, K 1, K 135, K 40, K 82, K 114, K 39, K 41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200AD3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32 ks</w:t>
            </w:r>
          </w:p>
        </w:tc>
        <w:tc>
          <w:tcPr>
            <w:tcW w:w="1274" w:type="dxa"/>
            <w:vMerge/>
          </w:tcPr>
          <w:p w14:paraId="5C4BF6F9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BD23556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C64FA2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236-02</w:t>
            </w:r>
          </w:p>
        </w:tc>
        <w:tc>
          <w:tcPr>
            <w:tcW w:w="5412" w:type="dxa"/>
            <w:tcBorders>
              <w:top w:val="single" w:sz="4" w:space="0" w:color="auto"/>
              <w:bottom w:val="single" w:sz="4" w:space="0" w:color="auto"/>
            </w:tcBorders>
          </w:tcPr>
          <w:p w14:paraId="3AE9AFF3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K 39, K 27, K 11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0FDCAA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1274" w:type="dxa"/>
            <w:vMerge/>
          </w:tcPr>
          <w:p w14:paraId="25912201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6827112D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550E31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236-01</w:t>
            </w:r>
          </w:p>
        </w:tc>
        <w:tc>
          <w:tcPr>
            <w:tcW w:w="5412" w:type="dxa"/>
            <w:tcBorders>
              <w:top w:val="single" w:sz="4" w:space="0" w:color="auto"/>
              <w:bottom w:val="single" w:sz="4" w:space="0" w:color="auto"/>
            </w:tcBorders>
          </w:tcPr>
          <w:p w14:paraId="0C0E4180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K 11, K 13, K 11/43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F37ADB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1274" w:type="dxa"/>
            <w:vMerge/>
          </w:tcPr>
          <w:p w14:paraId="2CBCF59B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5BA974C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CACB55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2 H.II</w:t>
            </w:r>
          </w:p>
        </w:tc>
        <w:tc>
          <w:tcPr>
            <w:tcW w:w="5412" w:type="dxa"/>
            <w:tcBorders>
              <w:top w:val="single" w:sz="4" w:space="0" w:color="auto"/>
              <w:bottom w:val="single" w:sz="4" w:space="0" w:color="auto"/>
            </w:tcBorders>
          </w:tcPr>
          <w:p w14:paraId="27E74982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K 11, K 32, K 58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FBBA98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1274" w:type="dxa"/>
            <w:vMerge/>
          </w:tcPr>
          <w:p w14:paraId="4A32462A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97921E9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4AF083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2 H.I</w:t>
            </w:r>
          </w:p>
        </w:tc>
        <w:tc>
          <w:tcPr>
            <w:tcW w:w="5412" w:type="dxa"/>
            <w:tcBorders>
              <w:top w:val="single" w:sz="4" w:space="0" w:color="auto"/>
              <w:bottom w:val="single" w:sz="4" w:space="0" w:color="auto"/>
            </w:tcBorders>
          </w:tcPr>
          <w:p w14:paraId="6FF9AA61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K 53, K 11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0A2E71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 ks</w:t>
            </w:r>
          </w:p>
        </w:tc>
        <w:tc>
          <w:tcPr>
            <w:tcW w:w="1274" w:type="dxa"/>
            <w:vMerge/>
          </w:tcPr>
          <w:p w14:paraId="19A491C6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8DDD396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16BE57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241-00</w:t>
            </w:r>
          </w:p>
        </w:tc>
        <w:tc>
          <w:tcPr>
            <w:tcW w:w="5412" w:type="dxa"/>
            <w:tcBorders>
              <w:top w:val="single" w:sz="4" w:space="0" w:color="auto"/>
              <w:bottom w:val="single" w:sz="4" w:space="0" w:color="auto"/>
            </w:tcBorders>
          </w:tcPr>
          <w:p w14:paraId="5E90C926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K 84, K 67, K 46, K 1, K 23, K 103, K 127, K 143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81A3D3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8 ks</w:t>
            </w:r>
          </w:p>
        </w:tc>
        <w:tc>
          <w:tcPr>
            <w:tcW w:w="1274" w:type="dxa"/>
            <w:vMerge/>
          </w:tcPr>
          <w:p w14:paraId="4F76BA81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7BFE40E5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0AEA7A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SO 101-00 4 </w:t>
            </w:r>
          </w:p>
          <w:p w14:paraId="6AD1FAA6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Stabilitné opatrenia</w:t>
            </w:r>
          </w:p>
        </w:tc>
        <w:tc>
          <w:tcPr>
            <w:tcW w:w="5412" w:type="dxa"/>
            <w:tcBorders>
              <w:top w:val="single" w:sz="4" w:space="0" w:color="auto"/>
              <w:bottom w:val="single" w:sz="4" w:space="0" w:color="auto"/>
            </w:tcBorders>
          </w:tcPr>
          <w:p w14:paraId="14899237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LK 3, LK 41, LK 21, LK 8, LK 28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BB0EA2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5 ks</w:t>
            </w:r>
          </w:p>
        </w:tc>
        <w:tc>
          <w:tcPr>
            <w:tcW w:w="1274" w:type="dxa"/>
            <w:vMerge/>
          </w:tcPr>
          <w:p w14:paraId="2F2D6812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ACB9C4D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0C8088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237-00</w:t>
            </w:r>
          </w:p>
          <w:p w14:paraId="4EABDE9C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Zmena „a“</w:t>
            </w:r>
          </w:p>
        </w:tc>
        <w:tc>
          <w:tcPr>
            <w:tcW w:w="5412" w:type="dxa"/>
            <w:tcBorders>
              <w:top w:val="single" w:sz="4" w:space="0" w:color="auto"/>
              <w:bottom w:val="single" w:sz="4" w:space="0" w:color="auto"/>
            </w:tcBorders>
          </w:tcPr>
          <w:p w14:paraId="3287F485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LK 2, LK 12, LK 25, K1, K6, K 61, K 119, LK 51, LK 109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BC50BC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9 ks</w:t>
            </w:r>
          </w:p>
        </w:tc>
        <w:tc>
          <w:tcPr>
            <w:tcW w:w="1274" w:type="dxa"/>
            <w:vMerge/>
          </w:tcPr>
          <w:p w14:paraId="6771FB89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73375F9E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  <w:gridSpan w:val="3"/>
            <w:tcBorders>
              <w:top w:val="single" w:sz="4" w:space="0" w:color="auto"/>
              <w:bottom w:val="nil"/>
            </w:tcBorders>
          </w:tcPr>
          <w:p w14:paraId="1037EE2C" w14:textId="77777777" w:rsidR="002C6C7B" w:rsidRPr="00AC7948" w:rsidRDefault="002C6C7B" w:rsidP="00EF5DB7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AC7948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4CB8CA4D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AC7948">
              <w:rPr>
                <w:rFonts w:ascii="Arial" w:hAnsi="Arial" w:cs="Arial"/>
                <w:b/>
                <w:bCs/>
                <w:color w:val="auto"/>
              </w:rPr>
              <w:t>155 ks</w:t>
            </w:r>
          </w:p>
        </w:tc>
        <w:tc>
          <w:tcPr>
            <w:tcW w:w="1274" w:type="dxa"/>
            <w:tcBorders>
              <w:top w:val="single" w:sz="4" w:space="0" w:color="auto"/>
              <w:bottom w:val="nil"/>
            </w:tcBorders>
          </w:tcPr>
          <w:p w14:paraId="6835CE47" w14:textId="77777777" w:rsidR="002C6C7B" w:rsidRPr="00AC7948" w:rsidRDefault="002C6C7B" w:rsidP="00EF5DB7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1E1094CE" w14:textId="77777777" w:rsidR="00CF41A7" w:rsidRPr="00AC7948" w:rsidRDefault="00CF41A7" w:rsidP="00CF41A7">
      <w:pPr>
        <w:jc w:val="both"/>
        <w:rPr>
          <w:rFonts w:ascii="Arial" w:hAnsi="Arial" w:cs="Arial"/>
          <w:color w:val="auto"/>
        </w:rPr>
      </w:pPr>
    </w:p>
    <w:p w14:paraId="35E9AC59" w14:textId="77777777" w:rsidR="00CF41A7" w:rsidRPr="00AC7948" w:rsidRDefault="00CF41A7" w:rsidP="00CF41A7">
      <w:pPr>
        <w:pStyle w:val="Odsekzoznamu"/>
        <w:numPr>
          <w:ilvl w:val="2"/>
          <w:numId w:val="6"/>
        </w:numPr>
        <w:spacing w:line="276" w:lineRule="auto"/>
        <w:ind w:left="709" w:hanging="709"/>
        <w:rPr>
          <w:rFonts w:ascii="Arial" w:hAnsi="Arial" w:cs="Arial"/>
          <w:b/>
          <w:caps/>
          <w:color w:val="auto"/>
        </w:rPr>
      </w:pPr>
      <w:r w:rsidRPr="00AC7948">
        <w:rPr>
          <w:rFonts w:ascii="Arial" w:hAnsi="Arial" w:cs="Arial"/>
          <w:b/>
          <w:color w:val="auto"/>
        </w:rPr>
        <w:t>Monitoring podzemných vôd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105"/>
        <w:gridCol w:w="5954"/>
        <w:gridCol w:w="1134"/>
        <w:gridCol w:w="1147"/>
      </w:tblGrid>
      <w:tr w:rsidR="00AC7948" w:rsidRPr="00AC7948" w14:paraId="16F180F0" w14:textId="77777777" w:rsidTr="0052334A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53A90A00" w14:textId="6C111D5D" w:rsidR="002C6C7B" w:rsidRPr="00AC7948" w:rsidRDefault="0052334A" w:rsidP="0052334A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5615DF">
              <w:rPr>
                <w:rFonts w:ascii="Arial" w:hAnsi="Arial" w:cs="Arial"/>
                <w:b/>
                <w:color w:val="auto"/>
              </w:rPr>
              <w:t>Meranie úrovne hladiny podzemnej vody - HPV</w:t>
            </w:r>
          </w:p>
        </w:tc>
      </w:tr>
      <w:tr w:rsidR="00AC7948" w:rsidRPr="00AC7948" w14:paraId="7A3FBA9D" w14:textId="77777777" w:rsidTr="005233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49EC2FFC" w14:textId="77777777" w:rsidR="002C6C7B" w:rsidRPr="00AC7948" w:rsidRDefault="002C6C7B" w:rsidP="00EF5DB7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60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F9A440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81EEC96" w14:textId="54085F8C" w:rsidR="002C6C7B" w:rsidRPr="00AC7948" w:rsidRDefault="0052334A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</w:tcPr>
          <w:p w14:paraId="702944C2" w14:textId="49E2A151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AC7948" w:rsidRPr="00AC7948" w14:paraId="4B755F50" w14:textId="77777777" w:rsidTr="005233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E707DA" w14:textId="77777777" w:rsidR="002C6C7B" w:rsidRPr="00AC7948" w:rsidRDefault="002C6C7B" w:rsidP="002C6C7B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230-00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2F2528E9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PV-64, 230-02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9F5015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 ks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</w:tcBorders>
            <w:vAlign w:val="center"/>
          </w:tcPr>
          <w:p w14:paraId="0F1700FD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2 x ročne, (jar, jeseň)</w:t>
            </w:r>
          </w:p>
          <w:p w14:paraId="008DA3C2" w14:textId="08384E3F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počas</w:t>
            </w:r>
          </w:p>
          <w:p w14:paraId="54D005A5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prevádzky</w:t>
            </w:r>
          </w:p>
        </w:tc>
      </w:tr>
      <w:tr w:rsidR="00AC7948" w:rsidRPr="00AC7948" w14:paraId="763B2F56" w14:textId="77777777" w:rsidTr="005233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D6533B" w14:textId="77777777" w:rsidR="002C6C7B" w:rsidRPr="00AC7948" w:rsidRDefault="002C6C7B" w:rsidP="002C6C7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231-00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6943F019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231-02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5EDE0C" w14:textId="3BF8A60A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 ks</w:t>
            </w:r>
          </w:p>
        </w:tc>
        <w:tc>
          <w:tcPr>
            <w:tcW w:w="1147" w:type="dxa"/>
            <w:vMerge/>
            <w:tcBorders>
              <w:top w:val="single" w:sz="4" w:space="0" w:color="auto"/>
            </w:tcBorders>
          </w:tcPr>
          <w:p w14:paraId="487972F0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F94997D" w14:textId="77777777" w:rsidTr="005233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93E163" w14:textId="77777777" w:rsidR="002C6C7B" w:rsidRPr="00AC7948" w:rsidRDefault="002C6C7B" w:rsidP="002C6C7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248-00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5F3A8993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NT-28, JVH-1, NT-29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BCBAD8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1147" w:type="dxa"/>
            <w:vMerge/>
            <w:tcBorders>
              <w:top w:val="single" w:sz="4" w:space="0" w:color="auto"/>
            </w:tcBorders>
          </w:tcPr>
          <w:p w14:paraId="5A58E6A1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6E8DB458" w14:textId="77777777" w:rsidTr="005233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4FB947" w14:textId="77777777" w:rsidR="002C6C7B" w:rsidRPr="00AC7948" w:rsidRDefault="002C6C7B" w:rsidP="002C6C7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 xml:space="preserve">SO 236-01 </w:t>
            </w:r>
          </w:p>
          <w:p w14:paraId="22D11293" w14:textId="6E5DD20A" w:rsidR="002C6C7B" w:rsidRPr="00AC7948" w:rsidRDefault="002C6C7B" w:rsidP="002C6C7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a 236-02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49C253CA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PV 236-1, PV 236-2, PV 236-3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1543AD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1147" w:type="dxa"/>
            <w:vMerge/>
            <w:tcBorders>
              <w:top w:val="single" w:sz="4" w:space="0" w:color="auto"/>
            </w:tcBorders>
          </w:tcPr>
          <w:p w14:paraId="2DD20EC7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23813185" w14:textId="77777777" w:rsidTr="005233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4C7BD2" w14:textId="77777777" w:rsidR="002C6C7B" w:rsidRPr="00AC7948" w:rsidRDefault="002C6C7B" w:rsidP="002C6C7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101-00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635E302D" w14:textId="44099D0F" w:rsidR="002C6C7B" w:rsidRPr="00AC7948" w:rsidRDefault="002C6C7B" w:rsidP="002C6C7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PV-63, PV-LB-100, PV-LB-101, 16/PZ-1, PV-29, PV-30, PV-65, 17/PZ-1, J-254, J-231, J-279, 21/PZ-1, PV-39, PV-40, 22/PZ-1, JD-16P, 23/PZ-1, 23/PZ-2, 23/PZ-3, PV-43, J-330, PV-44, 24/PZ-1, 24/PZ-2, J-333, PV-51, PV-50, 25/PZ-1, PV-48, PZ-101, JD-19P, PV-60, PV-52, PV-59, IV-75, JD-20P, PV-53, PV-57, JD-21P, 25/PZ-2, IV-76, J-344, PV-56, PV-62, 25/PZ-</w:t>
            </w:r>
            <w:r w:rsidRPr="00AC794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lastRenderedPageBreak/>
              <w:t>4, JD-22P, IV-78, JD-23P, PV-54, PV-55, IV-79, 27/PZ-1, PZ-102, PV-66, PV-67, PV-68, 27/PZ-2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6B0FC1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57 ks</w:t>
            </w:r>
          </w:p>
        </w:tc>
        <w:tc>
          <w:tcPr>
            <w:tcW w:w="1147" w:type="dxa"/>
            <w:vMerge/>
            <w:tcBorders>
              <w:top w:val="single" w:sz="4" w:space="0" w:color="auto"/>
            </w:tcBorders>
          </w:tcPr>
          <w:p w14:paraId="39483E0C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6058021" w14:textId="77777777" w:rsidTr="005233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558905" w14:textId="77777777" w:rsidR="002C6C7B" w:rsidRPr="00AC7948" w:rsidRDefault="002C6C7B" w:rsidP="002C6C7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 213-00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540DA488" w14:textId="5BAC41D2" w:rsidR="002C6C7B" w:rsidRPr="00AC7948" w:rsidRDefault="002C6C7B" w:rsidP="002C6C7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JD-15P, PV-36, 20/PZ-1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6DE294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1147" w:type="dxa"/>
            <w:vMerge/>
            <w:tcBorders>
              <w:top w:val="single" w:sz="4" w:space="0" w:color="auto"/>
            </w:tcBorders>
          </w:tcPr>
          <w:p w14:paraId="549A1431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A48C0D6" w14:textId="77777777" w:rsidTr="005233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115426" w14:textId="77777777" w:rsidR="002C6C7B" w:rsidRPr="00AC7948" w:rsidRDefault="002C6C7B" w:rsidP="002C6C7B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Vetva LA-1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14:paraId="73941D3F" w14:textId="2ADA83E0" w:rsidR="002C6C7B" w:rsidRPr="00AC7948" w:rsidRDefault="002C6C7B" w:rsidP="002C6C7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IGP-Z-2, IGP-Z-3, PV-LA-100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32E4BD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1147" w:type="dxa"/>
            <w:vMerge/>
            <w:tcBorders>
              <w:top w:val="single" w:sz="4" w:space="0" w:color="auto"/>
            </w:tcBorders>
          </w:tcPr>
          <w:p w14:paraId="7F7DDB08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63441E6E" w14:textId="77777777" w:rsidTr="005233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gridSpan w:val="3"/>
            <w:tcBorders>
              <w:top w:val="single" w:sz="4" w:space="0" w:color="auto"/>
              <w:bottom w:val="nil"/>
            </w:tcBorders>
          </w:tcPr>
          <w:p w14:paraId="741AA030" w14:textId="77777777" w:rsidR="002C6C7B" w:rsidRPr="00AC7948" w:rsidRDefault="002C6C7B" w:rsidP="00EF5DB7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AC7948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3C805875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AC7948">
              <w:rPr>
                <w:rFonts w:ascii="Arial" w:hAnsi="Arial" w:cs="Arial"/>
                <w:b/>
                <w:bCs/>
                <w:color w:val="auto"/>
              </w:rPr>
              <w:t>72 ks</w:t>
            </w:r>
          </w:p>
        </w:tc>
        <w:tc>
          <w:tcPr>
            <w:tcW w:w="1147" w:type="dxa"/>
            <w:tcBorders>
              <w:top w:val="single" w:sz="4" w:space="0" w:color="auto"/>
              <w:bottom w:val="nil"/>
            </w:tcBorders>
          </w:tcPr>
          <w:p w14:paraId="22CE66A2" w14:textId="77777777" w:rsidR="002C6C7B" w:rsidRPr="00AC7948" w:rsidRDefault="002C6C7B" w:rsidP="00EF5DB7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0380731A" w14:textId="77777777" w:rsidR="00644308" w:rsidRPr="00AC7948" w:rsidRDefault="00644308" w:rsidP="00644308">
      <w:pPr>
        <w:pStyle w:val="Odsekzoznamu"/>
        <w:spacing w:line="276" w:lineRule="auto"/>
        <w:ind w:left="709"/>
        <w:rPr>
          <w:rFonts w:ascii="Arial" w:hAnsi="Arial" w:cs="Arial"/>
          <w:b/>
          <w:caps/>
          <w:color w:val="auto"/>
        </w:rPr>
      </w:pPr>
    </w:p>
    <w:p w14:paraId="5A28925B" w14:textId="77777777" w:rsidR="002C6C7B" w:rsidRPr="00AC7948" w:rsidRDefault="002C6C7B" w:rsidP="002C6C7B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AC7948">
        <w:rPr>
          <w:rFonts w:ascii="Arial" w:hAnsi="Arial" w:cs="Arial"/>
          <w:b/>
          <w:color w:val="auto"/>
        </w:rPr>
        <w:t>Monitoring výdatnosti horizontálnych odvodňovacích vrtov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1239"/>
        <w:gridCol w:w="4961"/>
        <w:gridCol w:w="993"/>
        <w:gridCol w:w="1147"/>
      </w:tblGrid>
      <w:tr w:rsidR="00AC7948" w:rsidRPr="00AC7948" w14:paraId="6C516981" w14:textId="77777777" w:rsidTr="0052334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312ED295" w14:textId="569031CD" w:rsidR="002C6C7B" w:rsidRPr="00AC7948" w:rsidRDefault="0052334A" w:rsidP="0052334A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Meranie výdatnosti </w:t>
            </w:r>
            <w:r w:rsidRPr="00E724A8">
              <w:rPr>
                <w:rFonts w:ascii="Arial" w:hAnsi="Arial" w:cs="Arial"/>
                <w:b/>
                <w:color w:val="auto"/>
              </w:rPr>
              <w:t>horizontálnych odvodňovacích vrtov</w:t>
            </w:r>
            <w:r>
              <w:rPr>
                <w:rFonts w:ascii="Arial" w:hAnsi="Arial" w:cs="Arial"/>
                <w:b/>
                <w:color w:val="auto"/>
              </w:rPr>
              <w:t xml:space="preserve"> - HOV</w:t>
            </w:r>
          </w:p>
        </w:tc>
      </w:tr>
      <w:tr w:rsidR="00AC7948" w:rsidRPr="00AC7948" w14:paraId="21153907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0A496FBB" w14:textId="77777777" w:rsidR="002C6C7B" w:rsidRPr="00AC7948" w:rsidRDefault="002C6C7B" w:rsidP="00EF5DB7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62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5001C5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E60BC2F" w14:textId="67251936" w:rsidR="002C6C7B" w:rsidRPr="00AC7948" w:rsidRDefault="0052334A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1147" w:type="dxa"/>
            <w:tcBorders>
              <w:top w:val="single" w:sz="4" w:space="0" w:color="auto"/>
              <w:bottom w:val="single" w:sz="4" w:space="0" w:color="auto"/>
            </w:tcBorders>
          </w:tcPr>
          <w:p w14:paraId="69A604DB" w14:textId="55235BB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AC7948" w:rsidRPr="00AC7948" w14:paraId="2B27238A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397FE2" w14:textId="77777777" w:rsidR="002C6C7B" w:rsidRPr="00AC7948" w:rsidRDefault="002C6C7B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OV v km 6,80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26EBDFBD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OV1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F318F2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5 ks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</w:tcBorders>
            <w:vAlign w:val="center"/>
          </w:tcPr>
          <w:p w14:paraId="2610DA1A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 x ročne, (jar, jeseň)</w:t>
            </w:r>
          </w:p>
          <w:p w14:paraId="6F8BD748" w14:textId="4CBF2055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počas </w:t>
            </w:r>
          </w:p>
          <w:p w14:paraId="62CEDC11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prevádzky</w:t>
            </w:r>
          </w:p>
          <w:p w14:paraId="34DD5C35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AC7948" w:rsidRPr="00AC7948" w14:paraId="572D5FCB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8B2726" w14:textId="77777777" w:rsidR="002C6C7B" w:rsidRPr="00AC7948" w:rsidRDefault="002C6C7B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OV v km 6,90-7,20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50699141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OV1, OV2, OV3, OV4, OV5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F64A25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21 ks</w:t>
            </w:r>
          </w:p>
        </w:tc>
        <w:tc>
          <w:tcPr>
            <w:tcW w:w="1147" w:type="dxa"/>
            <w:vMerge/>
          </w:tcPr>
          <w:p w14:paraId="0F875DFD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AC7948" w:rsidRPr="00AC7948" w14:paraId="4429EB30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C0C105" w14:textId="77777777" w:rsidR="002C6C7B" w:rsidRPr="00AC7948" w:rsidRDefault="002C6C7B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OV v km 11,30-11,60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7B9A13A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OV2, OV3, OV4, OV5, OV6, OV7, OV8, OV9, OV10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6B01B1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52 ks</w:t>
            </w:r>
          </w:p>
        </w:tc>
        <w:tc>
          <w:tcPr>
            <w:tcW w:w="1147" w:type="dxa"/>
            <w:vMerge/>
          </w:tcPr>
          <w:p w14:paraId="0F2CC90F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AC7948" w:rsidRPr="00AC7948" w14:paraId="66761951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3066C2" w14:textId="77777777" w:rsidR="002C6C7B" w:rsidRPr="00AC7948" w:rsidRDefault="002C6C7B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OV v km 11,80-12,40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6E2DD8B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OV1, OV2, OV3, OV4, OV5, OV6, OV7, OV8, OV9, OV10, OV11, OV12, OV13, OV14, OV15, OV16, OV17, OV107, OV108, OV109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59F8C2" w14:textId="009EAEDC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11</w:t>
            </w:r>
            <w:r w:rsidR="00124D68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ks</w:t>
            </w:r>
          </w:p>
        </w:tc>
        <w:tc>
          <w:tcPr>
            <w:tcW w:w="1147" w:type="dxa"/>
            <w:vMerge/>
          </w:tcPr>
          <w:p w14:paraId="6EA90D74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AC7948" w:rsidRPr="00AC7948" w14:paraId="7EFEF0A9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B63422" w14:textId="77777777" w:rsidR="002C6C7B" w:rsidRPr="00AC7948" w:rsidRDefault="002C6C7B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2 A</w:t>
            </w:r>
          </w:p>
          <w:p w14:paraId="77FAD1EB" w14:textId="77777777" w:rsidR="002C6C7B" w:rsidRPr="00AC7948" w:rsidRDefault="002C6C7B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Spodná pilótová stena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6FCA52A7" w14:textId="4915C2CA" w:rsidR="002C6C7B" w:rsidRPr="00AC7948" w:rsidRDefault="002C6C7B" w:rsidP="002C6C7B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OV 1, OV 3, OV 5, OV 7, OV 9, OV 11, OV 13, OV 15, OV 17, OV 19, OV 21, OV 23, OV 25, OV 27, OV 29, OV 31, OV 33, OV 35, OV 37, OV 39, OV 41, OV 43, OV 45, OV 47, OV 49, OV 51, OV 53, OV 55, OV 57, OV 59, OV 61, OV 63, OV 65, OV 67, OV 69, OV 71, OV 73, OV 75, OV 77, OV 79, OV 81, OV 83, OV 85, OV 87, OV 89, OV 91, OV 93, OV 95, OV 97, OV 99, OV 101, OV 103, OV 105, OV 107, OV 109, OV 111, OV 113, OV 115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D1B6F2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58 ks</w:t>
            </w:r>
          </w:p>
        </w:tc>
        <w:tc>
          <w:tcPr>
            <w:tcW w:w="1147" w:type="dxa"/>
            <w:vMerge/>
          </w:tcPr>
          <w:p w14:paraId="6B643981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AC7948" w:rsidRPr="00AC7948" w14:paraId="074C79AB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638BB1" w14:textId="77777777" w:rsidR="002C6C7B" w:rsidRPr="00AC7948" w:rsidRDefault="002C6C7B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2 H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26F2C85D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VO-102, VO-103, VO-104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FD6111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28 ks</w:t>
            </w:r>
          </w:p>
        </w:tc>
        <w:tc>
          <w:tcPr>
            <w:tcW w:w="1147" w:type="dxa"/>
            <w:vMerge/>
          </w:tcPr>
          <w:p w14:paraId="75819560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AC7948" w:rsidRPr="00AC7948" w14:paraId="5A429786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BA0519" w14:textId="77777777" w:rsidR="002C6C7B" w:rsidRPr="00AC7948" w:rsidRDefault="002C6C7B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101-004</w:t>
            </w:r>
          </w:p>
          <w:p w14:paraId="1BE436EB" w14:textId="28623B3E" w:rsidR="002C6C7B" w:rsidRPr="00AC7948" w:rsidRDefault="002C6C7B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Vetva LA-1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1D1B85C7" w14:textId="77777777" w:rsidR="002C6C7B" w:rsidRPr="00AC7948" w:rsidRDefault="002C6C7B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OV110, OV101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E7E3CE" w14:textId="77777777" w:rsidR="002C6C7B" w:rsidRPr="00AC7948" w:rsidRDefault="002C6C7B" w:rsidP="002C6C7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9 ks</w:t>
            </w:r>
          </w:p>
        </w:tc>
        <w:tc>
          <w:tcPr>
            <w:tcW w:w="1147" w:type="dxa"/>
            <w:vMerge/>
            <w:tcBorders>
              <w:bottom w:val="single" w:sz="4" w:space="0" w:color="auto"/>
            </w:tcBorders>
          </w:tcPr>
          <w:p w14:paraId="321B3EBD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AC7948" w:rsidRPr="00AC7948" w14:paraId="646AAC5C" w14:textId="77777777" w:rsidTr="002C6C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1" w:type="dxa"/>
            <w:gridSpan w:val="3"/>
            <w:tcBorders>
              <w:top w:val="single" w:sz="4" w:space="0" w:color="auto"/>
              <w:bottom w:val="nil"/>
            </w:tcBorders>
          </w:tcPr>
          <w:p w14:paraId="47BBD8BB" w14:textId="77777777" w:rsidR="002C6C7B" w:rsidRPr="00AC7948" w:rsidRDefault="002C6C7B" w:rsidP="00EF5DB7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AC7948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0C764ABD" w14:textId="77777777" w:rsidR="002C6C7B" w:rsidRPr="00AC7948" w:rsidRDefault="002C6C7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AC7948">
              <w:rPr>
                <w:rFonts w:ascii="Arial" w:hAnsi="Arial" w:cs="Arial"/>
                <w:b/>
                <w:bCs/>
                <w:color w:val="auto"/>
              </w:rPr>
              <w:t>284 ks</w:t>
            </w:r>
          </w:p>
        </w:tc>
        <w:tc>
          <w:tcPr>
            <w:tcW w:w="1147" w:type="dxa"/>
            <w:tcBorders>
              <w:top w:val="single" w:sz="4" w:space="0" w:color="auto"/>
              <w:bottom w:val="nil"/>
            </w:tcBorders>
          </w:tcPr>
          <w:p w14:paraId="311DEF1B" w14:textId="77777777" w:rsidR="002C6C7B" w:rsidRPr="00AC7948" w:rsidRDefault="002C6C7B" w:rsidP="00EF5DB7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23246257" w14:textId="77777777" w:rsidR="002C6C7B" w:rsidRPr="00AC7948" w:rsidRDefault="002C6C7B" w:rsidP="002C6C7B">
      <w:pPr>
        <w:pStyle w:val="Odsekzoznamu"/>
        <w:ind w:left="709"/>
        <w:rPr>
          <w:rFonts w:ascii="Arial" w:hAnsi="Arial" w:cs="Arial"/>
          <w:color w:val="auto"/>
        </w:rPr>
      </w:pPr>
    </w:p>
    <w:p w14:paraId="19205A74" w14:textId="77777777" w:rsidR="002C6C7B" w:rsidRPr="00AC7948" w:rsidRDefault="002C6C7B" w:rsidP="002C6C7B">
      <w:pPr>
        <w:pStyle w:val="Odsekzoznamu"/>
        <w:ind w:left="709"/>
        <w:rPr>
          <w:rFonts w:ascii="Arial" w:hAnsi="Arial" w:cs="Arial"/>
          <w:color w:val="auto"/>
        </w:rPr>
      </w:pPr>
    </w:p>
    <w:p w14:paraId="7757DCF1" w14:textId="1A4D50E0" w:rsidR="00CF41A7" w:rsidRPr="00AC7948" w:rsidRDefault="00CF41A7" w:rsidP="00CF41A7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color w:val="auto"/>
        </w:rPr>
      </w:pPr>
      <w:r w:rsidRPr="00AC7948">
        <w:rPr>
          <w:rFonts w:ascii="Arial" w:hAnsi="Arial" w:cs="Arial"/>
          <w:b/>
          <w:color w:val="auto"/>
        </w:rPr>
        <w:t xml:space="preserve">Vertikálna inklinometria 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1097"/>
        <w:gridCol w:w="2824"/>
        <w:gridCol w:w="2089"/>
        <w:gridCol w:w="2330"/>
      </w:tblGrid>
      <w:tr w:rsidR="00AC7948" w:rsidRPr="00AC7948" w14:paraId="4F4916C2" w14:textId="77777777" w:rsidTr="00C826B7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63FF2C08" w14:textId="7C87C94A" w:rsidR="00380980" w:rsidRPr="00AC7948" w:rsidRDefault="00380980" w:rsidP="00C826B7">
            <w:pPr>
              <w:pStyle w:val="Odsekzoznamu"/>
              <w:spacing w:before="0"/>
              <w:ind w:left="709"/>
              <w:jc w:val="center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Vertikálna inklinometria</w:t>
            </w:r>
          </w:p>
        </w:tc>
      </w:tr>
      <w:tr w:rsidR="00AC7948" w:rsidRPr="00AC7948" w14:paraId="68736FDB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14:paraId="41FAE0E0" w14:textId="77777777" w:rsidR="00380980" w:rsidRPr="00AC7948" w:rsidRDefault="00380980" w:rsidP="00EF5DB7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39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91C764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39B3540" w14:textId="55723946" w:rsidR="00380980" w:rsidRPr="00AC7948" w:rsidRDefault="00CC16E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 xml:space="preserve">Dĺžka </w:t>
            </w:r>
            <w:r w:rsidRPr="008062BF">
              <w:rPr>
                <w:rFonts w:ascii="Arial" w:hAnsi="Arial" w:cs="Arial"/>
                <w:b/>
                <w:color w:val="auto"/>
              </w:rPr>
              <w:t>[m]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</w:tcPr>
          <w:p w14:paraId="39EA3155" w14:textId="00226B95" w:rsidR="00380980" w:rsidRPr="00AC7948" w:rsidRDefault="00380980" w:rsidP="0038098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AC7948" w:rsidRPr="00AC7948" w14:paraId="4F970295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2F970691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4FE3B2A1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230-01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D48AF0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20,00 m</w:t>
            </w:r>
          </w:p>
        </w:tc>
        <w:tc>
          <w:tcPr>
            <w:tcW w:w="2330" w:type="dxa"/>
            <w:vMerge w:val="restart"/>
            <w:tcBorders>
              <w:top w:val="single" w:sz="4" w:space="0" w:color="auto"/>
            </w:tcBorders>
            <w:vAlign w:val="center"/>
          </w:tcPr>
          <w:p w14:paraId="187009B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1D30BD4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71D9BE1B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495EFAE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5BCD76AB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744E61C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  <w:p w14:paraId="7E09D91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2 x ročne, (jar, jeseň)</w:t>
            </w:r>
          </w:p>
          <w:p w14:paraId="083F0DEB" w14:textId="529D3A15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počas prevádzky</w:t>
            </w:r>
          </w:p>
          <w:p w14:paraId="760597A1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834AA69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vMerge/>
          </w:tcPr>
          <w:p w14:paraId="6F4AFB26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2A91C5A9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231-03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558AAC1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14,50 m </w:t>
            </w:r>
          </w:p>
        </w:tc>
        <w:tc>
          <w:tcPr>
            <w:tcW w:w="2330" w:type="dxa"/>
            <w:vMerge/>
          </w:tcPr>
          <w:p w14:paraId="259B771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947165D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vMerge/>
          </w:tcPr>
          <w:p w14:paraId="777A5E0D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2C7705BF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INK-236-2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D242EF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20,00 m  </w:t>
            </w:r>
          </w:p>
        </w:tc>
        <w:tc>
          <w:tcPr>
            <w:tcW w:w="2330" w:type="dxa"/>
            <w:vMerge/>
          </w:tcPr>
          <w:p w14:paraId="202A13D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E54CFF8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vMerge/>
          </w:tcPr>
          <w:p w14:paraId="0731B4AC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18ECD785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INK-237-1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114C32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30,50 m</w:t>
            </w:r>
          </w:p>
        </w:tc>
        <w:tc>
          <w:tcPr>
            <w:tcW w:w="2330" w:type="dxa"/>
            <w:vMerge/>
          </w:tcPr>
          <w:p w14:paraId="248FDE6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B9AB986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vMerge/>
          </w:tcPr>
          <w:p w14:paraId="56BB24CD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647F9FCB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INK-237-2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F2207F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34,00 m</w:t>
            </w:r>
          </w:p>
        </w:tc>
        <w:tc>
          <w:tcPr>
            <w:tcW w:w="2330" w:type="dxa"/>
            <w:vMerge/>
          </w:tcPr>
          <w:p w14:paraId="2799353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0E3C454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vMerge/>
          </w:tcPr>
          <w:p w14:paraId="39CC14E9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654AF034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INK-237-3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6EDF8A0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28,50 m</w:t>
            </w:r>
          </w:p>
        </w:tc>
        <w:tc>
          <w:tcPr>
            <w:tcW w:w="2330" w:type="dxa"/>
            <w:vMerge/>
          </w:tcPr>
          <w:p w14:paraId="7267BDA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2ECE3EA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vMerge/>
            <w:tcBorders>
              <w:bottom w:val="single" w:sz="4" w:space="0" w:color="auto"/>
            </w:tcBorders>
          </w:tcPr>
          <w:p w14:paraId="0CEF8C62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5CE9321D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INK-237-4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9346A4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21,00 m</w:t>
            </w:r>
          </w:p>
        </w:tc>
        <w:tc>
          <w:tcPr>
            <w:tcW w:w="2330" w:type="dxa"/>
            <w:vMerge/>
          </w:tcPr>
          <w:p w14:paraId="6ADF487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3C1DC5A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24F04F44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Vetva LA-1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21DB394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IGP-Z-5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87F005E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26,00 m</w:t>
            </w:r>
          </w:p>
        </w:tc>
        <w:tc>
          <w:tcPr>
            <w:tcW w:w="2330" w:type="dxa"/>
            <w:vMerge/>
          </w:tcPr>
          <w:p w14:paraId="7B3DFA8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235CB51A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vMerge/>
          </w:tcPr>
          <w:p w14:paraId="0F2F162E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1C72A001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IGP-Z-1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471102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15,50 m</w:t>
            </w:r>
          </w:p>
        </w:tc>
        <w:tc>
          <w:tcPr>
            <w:tcW w:w="2330" w:type="dxa"/>
            <w:vMerge/>
          </w:tcPr>
          <w:p w14:paraId="3086183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7F0D5020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vMerge/>
          </w:tcPr>
          <w:p w14:paraId="369C713A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2AB07C30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IGP-Z-3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F99072B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32,00 m</w:t>
            </w:r>
          </w:p>
        </w:tc>
        <w:tc>
          <w:tcPr>
            <w:tcW w:w="2330" w:type="dxa"/>
            <w:vMerge/>
          </w:tcPr>
          <w:p w14:paraId="3CB4CC4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B5014F8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vMerge/>
          </w:tcPr>
          <w:p w14:paraId="3CC7CC65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57F90067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IGP-Z-6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69154B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20,00 m</w:t>
            </w:r>
          </w:p>
        </w:tc>
        <w:tc>
          <w:tcPr>
            <w:tcW w:w="2330" w:type="dxa"/>
            <w:vMerge/>
          </w:tcPr>
          <w:p w14:paraId="106C06D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8D4E734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vMerge/>
          </w:tcPr>
          <w:p w14:paraId="6A4128E9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60CB6309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INK-LA-100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5A33BC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16,00 m</w:t>
            </w:r>
          </w:p>
        </w:tc>
        <w:tc>
          <w:tcPr>
            <w:tcW w:w="2330" w:type="dxa"/>
            <w:vMerge/>
          </w:tcPr>
          <w:p w14:paraId="1239A75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2791355F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vMerge/>
          </w:tcPr>
          <w:p w14:paraId="2AB69DBE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ACE526C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IVS-160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83CCF41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6FE7B82B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9B296A0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vMerge/>
          </w:tcPr>
          <w:p w14:paraId="08B938C9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44C41E22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IVS-161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2C4D12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43986DA1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248B89A8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vMerge/>
            <w:tcBorders>
              <w:bottom w:val="single" w:sz="4" w:space="0" w:color="auto"/>
            </w:tcBorders>
          </w:tcPr>
          <w:p w14:paraId="6349497F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D957105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IVS-162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91D852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3C8A668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B6DC08F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2CB23F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5BEE7EB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IV-70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7D3CB5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13,50 m</w:t>
            </w:r>
          </w:p>
        </w:tc>
        <w:tc>
          <w:tcPr>
            <w:tcW w:w="2330" w:type="dxa"/>
            <w:vMerge/>
          </w:tcPr>
          <w:p w14:paraId="632D499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7E3C1DF8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811474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1EFA6C33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IVS-104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815B400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13,00 m</w:t>
            </w:r>
          </w:p>
        </w:tc>
        <w:tc>
          <w:tcPr>
            <w:tcW w:w="2330" w:type="dxa"/>
            <w:vMerge/>
          </w:tcPr>
          <w:p w14:paraId="43A724D0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C535EDC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56AE33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F65C527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IVS-103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E492ED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13,50 m</w:t>
            </w:r>
          </w:p>
        </w:tc>
        <w:tc>
          <w:tcPr>
            <w:tcW w:w="2330" w:type="dxa"/>
            <w:vMerge/>
          </w:tcPr>
          <w:p w14:paraId="6897382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1B46A0A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6AD418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1E578313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INK-LB-100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E4C282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16,00 m</w:t>
            </w:r>
          </w:p>
        </w:tc>
        <w:tc>
          <w:tcPr>
            <w:tcW w:w="2330" w:type="dxa"/>
            <w:vMerge/>
          </w:tcPr>
          <w:p w14:paraId="6AAE09A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0CBA855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54C178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5B8F0F81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IVS-102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A52ABE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15,00 m </w:t>
            </w:r>
          </w:p>
        </w:tc>
        <w:tc>
          <w:tcPr>
            <w:tcW w:w="2330" w:type="dxa"/>
            <w:vMerge/>
          </w:tcPr>
          <w:p w14:paraId="7099367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792B23C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059FC4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52CF08B4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IV-72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B8DCDC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20,00 m</w:t>
            </w:r>
          </w:p>
        </w:tc>
        <w:tc>
          <w:tcPr>
            <w:tcW w:w="2330" w:type="dxa"/>
            <w:vMerge/>
          </w:tcPr>
          <w:p w14:paraId="3A1D780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01A32E1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CC6DC7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4A9C5E28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17/INK-1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BD50FE7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15,00 m</w:t>
            </w:r>
          </w:p>
        </w:tc>
        <w:tc>
          <w:tcPr>
            <w:tcW w:w="2330" w:type="dxa"/>
            <w:vMerge/>
          </w:tcPr>
          <w:p w14:paraId="67CFF5EB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E02D618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1EBAE6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4DF50F9A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IVS-105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D645F2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20,50 m</w:t>
            </w:r>
          </w:p>
        </w:tc>
        <w:tc>
          <w:tcPr>
            <w:tcW w:w="2330" w:type="dxa"/>
            <w:vMerge/>
          </w:tcPr>
          <w:p w14:paraId="1EA2938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F314896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DC4311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7605AFAD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IVS-106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3316B2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20,00 m</w:t>
            </w:r>
          </w:p>
        </w:tc>
        <w:tc>
          <w:tcPr>
            <w:tcW w:w="2330" w:type="dxa"/>
            <w:vMerge/>
          </w:tcPr>
          <w:p w14:paraId="29E8487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0F11BCC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BA7B49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7D185C5C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IVS-107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A9C222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20,50 m</w:t>
            </w:r>
          </w:p>
        </w:tc>
        <w:tc>
          <w:tcPr>
            <w:tcW w:w="2330" w:type="dxa"/>
            <w:vMerge/>
          </w:tcPr>
          <w:p w14:paraId="42D6AE7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C7613AE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C43CE5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F610A97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IVS-108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8DFFDD4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20,00 m</w:t>
            </w:r>
          </w:p>
        </w:tc>
        <w:tc>
          <w:tcPr>
            <w:tcW w:w="2330" w:type="dxa"/>
            <w:vMerge/>
          </w:tcPr>
          <w:p w14:paraId="64195F9E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AF329B1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DDC78A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F3CBDFF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IVS-109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851905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17,50 m</w:t>
            </w:r>
          </w:p>
        </w:tc>
        <w:tc>
          <w:tcPr>
            <w:tcW w:w="2330" w:type="dxa"/>
            <w:vMerge/>
          </w:tcPr>
          <w:p w14:paraId="5C1B35FE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BD00791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932BA9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11FEF3B9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IVS-110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CD8C77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16,50 m</w:t>
            </w:r>
          </w:p>
        </w:tc>
        <w:tc>
          <w:tcPr>
            <w:tcW w:w="2330" w:type="dxa"/>
            <w:vMerge/>
          </w:tcPr>
          <w:p w14:paraId="2368F01B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EA0C546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BEEB4A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255556C4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IVS-111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5EE71B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17,00 m</w:t>
            </w:r>
          </w:p>
        </w:tc>
        <w:tc>
          <w:tcPr>
            <w:tcW w:w="2330" w:type="dxa"/>
            <w:vMerge/>
          </w:tcPr>
          <w:p w14:paraId="378D9BD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746360C4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BCE86C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522D307B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IVS-112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AA9AFD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20,00 m</w:t>
            </w:r>
          </w:p>
        </w:tc>
        <w:tc>
          <w:tcPr>
            <w:tcW w:w="2330" w:type="dxa"/>
            <w:vMerge/>
          </w:tcPr>
          <w:p w14:paraId="4ACB4D5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6FB34F51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842EB3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2100474C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IVS-113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2BBDFE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20,50 m</w:t>
            </w:r>
          </w:p>
        </w:tc>
        <w:tc>
          <w:tcPr>
            <w:tcW w:w="2330" w:type="dxa"/>
            <w:vMerge/>
          </w:tcPr>
          <w:p w14:paraId="1C89DB6B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1A43CA5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F6C026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1365709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IVS-114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CB5B6F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19,50 m</w:t>
            </w:r>
          </w:p>
        </w:tc>
        <w:tc>
          <w:tcPr>
            <w:tcW w:w="2330" w:type="dxa"/>
            <w:vMerge/>
          </w:tcPr>
          <w:p w14:paraId="3238A1CE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6F890076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B7537E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180AE28A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23/INK-1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4A192D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25,50 m</w:t>
            </w:r>
          </w:p>
        </w:tc>
        <w:tc>
          <w:tcPr>
            <w:tcW w:w="2330" w:type="dxa"/>
            <w:vMerge/>
          </w:tcPr>
          <w:p w14:paraId="758AF940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67836CD3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E3A494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92DA964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IV-43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7C8434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15,00 m</w:t>
            </w:r>
          </w:p>
        </w:tc>
        <w:tc>
          <w:tcPr>
            <w:tcW w:w="2330" w:type="dxa"/>
            <w:vMerge/>
          </w:tcPr>
          <w:p w14:paraId="48C9245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AC20060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F2D157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7955C5A7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23/INK-3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A8C89B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21,50 m</w:t>
            </w:r>
          </w:p>
        </w:tc>
        <w:tc>
          <w:tcPr>
            <w:tcW w:w="2330" w:type="dxa"/>
            <w:vMerge/>
          </w:tcPr>
          <w:p w14:paraId="2C8BD047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2C6D498B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95086A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2370A46D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IV-46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3609BE0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20,00 m</w:t>
            </w:r>
          </w:p>
        </w:tc>
        <w:tc>
          <w:tcPr>
            <w:tcW w:w="2330" w:type="dxa"/>
            <w:vMerge/>
          </w:tcPr>
          <w:p w14:paraId="1C48B5A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3246808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AB21B9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7B39BA4D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24/INK-2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0AD252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15,00 m</w:t>
            </w:r>
          </w:p>
        </w:tc>
        <w:tc>
          <w:tcPr>
            <w:tcW w:w="2330" w:type="dxa"/>
            <w:vMerge/>
          </w:tcPr>
          <w:p w14:paraId="3D77AC9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22971EE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B7D293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251618D0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24/INK-1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BC29B0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15,00 m</w:t>
            </w:r>
          </w:p>
        </w:tc>
        <w:tc>
          <w:tcPr>
            <w:tcW w:w="2330" w:type="dxa"/>
            <w:vMerge/>
          </w:tcPr>
          <w:p w14:paraId="53C1857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6C17427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04998B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A833A6C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JIN-2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764FB4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20,00 m</w:t>
            </w:r>
          </w:p>
        </w:tc>
        <w:tc>
          <w:tcPr>
            <w:tcW w:w="2330" w:type="dxa"/>
            <w:vMerge/>
          </w:tcPr>
          <w:p w14:paraId="2809B06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B259B4F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91C500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713F59C1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IV-48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6632944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18,00 m</w:t>
            </w:r>
          </w:p>
        </w:tc>
        <w:tc>
          <w:tcPr>
            <w:tcW w:w="2330" w:type="dxa"/>
            <w:vMerge/>
          </w:tcPr>
          <w:p w14:paraId="4532DBC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A3E340C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C40CDF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82ECBCA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IV-75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64CB2C4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28,50 m</w:t>
            </w:r>
          </w:p>
        </w:tc>
        <w:tc>
          <w:tcPr>
            <w:tcW w:w="2330" w:type="dxa"/>
            <w:vMerge/>
          </w:tcPr>
          <w:p w14:paraId="4772CD6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4CE37AF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5F651B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69B6B837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IV-57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1C5F60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18,00 m</w:t>
            </w:r>
          </w:p>
        </w:tc>
        <w:tc>
          <w:tcPr>
            <w:tcW w:w="2330" w:type="dxa"/>
            <w:vMerge/>
          </w:tcPr>
          <w:p w14:paraId="427CB23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543B841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3AFB88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FD06AC6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25/INK-2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99CE3A7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19,50 m</w:t>
            </w:r>
          </w:p>
        </w:tc>
        <w:tc>
          <w:tcPr>
            <w:tcW w:w="2330" w:type="dxa"/>
            <w:vMerge/>
          </w:tcPr>
          <w:p w14:paraId="22D6609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753406A1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0048B6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FF269AD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25/INK-4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1CCD97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15,00 m</w:t>
            </w:r>
          </w:p>
        </w:tc>
        <w:tc>
          <w:tcPr>
            <w:tcW w:w="2330" w:type="dxa"/>
            <w:vMerge/>
          </w:tcPr>
          <w:p w14:paraId="3AC0100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7E5FEBC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EF34C3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5EC81ACB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IV-78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DB8C48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29,50 m</w:t>
            </w:r>
          </w:p>
        </w:tc>
        <w:tc>
          <w:tcPr>
            <w:tcW w:w="2330" w:type="dxa"/>
            <w:vMerge/>
          </w:tcPr>
          <w:p w14:paraId="745910C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F24E4ED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6A34C1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1E76D4BD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IV-S-74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FCC1D9E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20,00 m</w:t>
            </w:r>
          </w:p>
        </w:tc>
        <w:tc>
          <w:tcPr>
            <w:tcW w:w="2330" w:type="dxa"/>
            <w:vMerge/>
          </w:tcPr>
          <w:p w14:paraId="649910C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5396F49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6F3B01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7376636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IV-82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358FF14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23,00 m</w:t>
            </w:r>
          </w:p>
        </w:tc>
        <w:tc>
          <w:tcPr>
            <w:tcW w:w="2330" w:type="dxa"/>
            <w:vMerge/>
          </w:tcPr>
          <w:p w14:paraId="683E9DD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7743DC63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6F0FDF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AC0BB60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27/INK-2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EE111CB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16,50 m</w:t>
            </w:r>
          </w:p>
        </w:tc>
        <w:tc>
          <w:tcPr>
            <w:tcW w:w="2330" w:type="dxa"/>
            <w:vMerge/>
          </w:tcPr>
          <w:p w14:paraId="3B7449E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E89D184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6AA805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73BC8A93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2L-I1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31D238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14,00 m</w:t>
            </w:r>
          </w:p>
        </w:tc>
        <w:tc>
          <w:tcPr>
            <w:tcW w:w="2330" w:type="dxa"/>
            <w:vMerge/>
          </w:tcPr>
          <w:p w14:paraId="2FE926F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26342D02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37765E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72C4BD93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2L-I2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0A9B0E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14,50 m</w:t>
            </w:r>
          </w:p>
        </w:tc>
        <w:tc>
          <w:tcPr>
            <w:tcW w:w="2330" w:type="dxa"/>
            <w:vMerge/>
          </w:tcPr>
          <w:p w14:paraId="08F47B8B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F7CE12A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AF7CD5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7954C411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2L-I3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3F2A9A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16,00 m</w:t>
            </w:r>
          </w:p>
        </w:tc>
        <w:tc>
          <w:tcPr>
            <w:tcW w:w="2330" w:type="dxa"/>
            <w:vMerge/>
          </w:tcPr>
          <w:p w14:paraId="4F64221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82A38AA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D6D80F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412B7C15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2L-I4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C441A2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16,00 m</w:t>
            </w:r>
          </w:p>
        </w:tc>
        <w:tc>
          <w:tcPr>
            <w:tcW w:w="2330" w:type="dxa"/>
            <w:vMerge/>
          </w:tcPr>
          <w:p w14:paraId="1BAC32E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70F8B2E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CC9CB0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2A3D7FE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2P-I1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2A1ECC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15,50 m</w:t>
            </w:r>
          </w:p>
        </w:tc>
        <w:tc>
          <w:tcPr>
            <w:tcW w:w="2330" w:type="dxa"/>
            <w:vMerge/>
          </w:tcPr>
          <w:p w14:paraId="2904C53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96803C8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5B2B44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4697BB73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2P-I2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5FF0C4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16,00 m</w:t>
            </w:r>
          </w:p>
        </w:tc>
        <w:tc>
          <w:tcPr>
            <w:tcW w:w="2330" w:type="dxa"/>
            <w:vMerge/>
          </w:tcPr>
          <w:p w14:paraId="648625E1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DCDA06A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65B75E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7387554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2P-I3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BF9EBD0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16,00 m</w:t>
            </w:r>
          </w:p>
        </w:tc>
        <w:tc>
          <w:tcPr>
            <w:tcW w:w="2330" w:type="dxa"/>
            <w:vMerge/>
          </w:tcPr>
          <w:p w14:paraId="0DD84B4E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4E41291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8FDB60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6DDFB5AF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2P-I4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A49E32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16,00 m</w:t>
            </w:r>
          </w:p>
        </w:tc>
        <w:tc>
          <w:tcPr>
            <w:tcW w:w="2330" w:type="dxa"/>
            <w:vMerge/>
          </w:tcPr>
          <w:p w14:paraId="3F9CFEB4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C9B61F3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A8E99E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7171AEE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3L-I1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C70EFB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17,50 m</w:t>
            </w:r>
          </w:p>
        </w:tc>
        <w:tc>
          <w:tcPr>
            <w:tcW w:w="2330" w:type="dxa"/>
            <w:vMerge/>
          </w:tcPr>
          <w:p w14:paraId="63A8C50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6952B37D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09A143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1C7C5618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3L-I2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8FF868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18,00 m</w:t>
            </w:r>
          </w:p>
        </w:tc>
        <w:tc>
          <w:tcPr>
            <w:tcW w:w="2330" w:type="dxa"/>
            <w:vMerge/>
          </w:tcPr>
          <w:p w14:paraId="2DD8982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F8EB839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BCA4A5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7405066F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3L-I3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FD4CEE0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16,50 m</w:t>
            </w:r>
          </w:p>
        </w:tc>
        <w:tc>
          <w:tcPr>
            <w:tcW w:w="2330" w:type="dxa"/>
            <w:vMerge/>
          </w:tcPr>
          <w:p w14:paraId="22115FA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23AA61FF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3E2B89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791915E3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3L-I4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2698DB0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17,50 m</w:t>
            </w:r>
          </w:p>
        </w:tc>
        <w:tc>
          <w:tcPr>
            <w:tcW w:w="2330" w:type="dxa"/>
            <w:vMerge/>
          </w:tcPr>
          <w:p w14:paraId="366D8C41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6B72233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7E38F2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75B766E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3P-I1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ADB1D9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17,50 m</w:t>
            </w:r>
          </w:p>
        </w:tc>
        <w:tc>
          <w:tcPr>
            <w:tcW w:w="2330" w:type="dxa"/>
            <w:vMerge/>
          </w:tcPr>
          <w:p w14:paraId="530C376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447BEFD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A7AA97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5D480ED6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3P-I2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06E197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17,50 m</w:t>
            </w:r>
          </w:p>
        </w:tc>
        <w:tc>
          <w:tcPr>
            <w:tcW w:w="2330" w:type="dxa"/>
            <w:vMerge/>
          </w:tcPr>
          <w:p w14:paraId="0AD4798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757BC418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769C32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2452EB0E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3P-I3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C10371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18,00 m</w:t>
            </w:r>
          </w:p>
        </w:tc>
        <w:tc>
          <w:tcPr>
            <w:tcW w:w="2330" w:type="dxa"/>
            <w:vMerge/>
          </w:tcPr>
          <w:p w14:paraId="351EB11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2ABBD6DC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1ED4A4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41D05E3C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3P-I4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1BC08A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17,50 m</w:t>
            </w:r>
          </w:p>
        </w:tc>
        <w:tc>
          <w:tcPr>
            <w:tcW w:w="2330" w:type="dxa"/>
            <w:vMerge/>
          </w:tcPr>
          <w:p w14:paraId="55A4B4E0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3FA4FAE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2E7577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285D0AE8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4L-I1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478345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19,00 m</w:t>
            </w:r>
          </w:p>
        </w:tc>
        <w:tc>
          <w:tcPr>
            <w:tcW w:w="2330" w:type="dxa"/>
            <w:vMerge/>
          </w:tcPr>
          <w:p w14:paraId="627D823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B5C6371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CF80CE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178D3A54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4L-I2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00353A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18,00 m</w:t>
            </w:r>
          </w:p>
        </w:tc>
        <w:tc>
          <w:tcPr>
            <w:tcW w:w="2330" w:type="dxa"/>
            <w:vMerge/>
          </w:tcPr>
          <w:p w14:paraId="3AADDF4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24CE20C7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5FB10D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C18391C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4L-I3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853A48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19,00 m</w:t>
            </w:r>
          </w:p>
        </w:tc>
        <w:tc>
          <w:tcPr>
            <w:tcW w:w="2330" w:type="dxa"/>
            <w:vMerge/>
          </w:tcPr>
          <w:p w14:paraId="5BDC12E7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29A40DF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CC4B9C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427D66EE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4L-I4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FE2885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109516D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F0719F4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B79423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47BAD67C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4P-I1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5C32FBB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0C0B0D3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CE6FDFF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7B5BBD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D7B410C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4P-I2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C7B25A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19,00 m</w:t>
            </w:r>
          </w:p>
        </w:tc>
        <w:tc>
          <w:tcPr>
            <w:tcW w:w="2330" w:type="dxa"/>
            <w:vMerge/>
          </w:tcPr>
          <w:p w14:paraId="2B61402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682949E2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AAF3B5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D5438F3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4P-I3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319A614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19,50 m</w:t>
            </w:r>
          </w:p>
        </w:tc>
        <w:tc>
          <w:tcPr>
            <w:tcW w:w="2330" w:type="dxa"/>
            <w:vMerge/>
          </w:tcPr>
          <w:p w14:paraId="6A054B5E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E5C14A4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046328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2A5CB945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4P-I4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23C475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19,00 m</w:t>
            </w:r>
          </w:p>
        </w:tc>
        <w:tc>
          <w:tcPr>
            <w:tcW w:w="2330" w:type="dxa"/>
            <w:vMerge/>
          </w:tcPr>
          <w:p w14:paraId="1D897BB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5A1F2B3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90A666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614C9A8D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5L-I1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2D20B0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5EFE1CC1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DCEC0F6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E8AE05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968CC5C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5L-I2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474B76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19,00 m</w:t>
            </w:r>
          </w:p>
        </w:tc>
        <w:tc>
          <w:tcPr>
            <w:tcW w:w="2330" w:type="dxa"/>
            <w:vMerge/>
          </w:tcPr>
          <w:p w14:paraId="0CAC6C9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19B9DFA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CD6A9F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568013A7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5L-I3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A7EC8D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19,50 m</w:t>
            </w:r>
          </w:p>
        </w:tc>
        <w:tc>
          <w:tcPr>
            <w:tcW w:w="2330" w:type="dxa"/>
            <w:vMerge/>
          </w:tcPr>
          <w:p w14:paraId="3CEC559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001D1B0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0854CA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CA9A27A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5L-I4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2CAD4A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1A4DA6B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8A2894B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D6158B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40054FB6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5P-I1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6CFC74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19,50 m</w:t>
            </w:r>
          </w:p>
        </w:tc>
        <w:tc>
          <w:tcPr>
            <w:tcW w:w="2330" w:type="dxa"/>
            <w:vMerge/>
          </w:tcPr>
          <w:p w14:paraId="0C1C66DB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2508B680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79E2C1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4FCDE28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5P-I2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3E3686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19,00 m</w:t>
            </w:r>
          </w:p>
        </w:tc>
        <w:tc>
          <w:tcPr>
            <w:tcW w:w="2330" w:type="dxa"/>
            <w:vMerge/>
          </w:tcPr>
          <w:p w14:paraId="26299A14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D2808BC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4E200B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2303425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5P-I3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E4D235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4052A24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18AD981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E3DBB4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17706634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5P-I4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E0D9C40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19,00 m</w:t>
            </w:r>
          </w:p>
        </w:tc>
        <w:tc>
          <w:tcPr>
            <w:tcW w:w="2330" w:type="dxa"/>
            <w:vMerge/>
          </w:tcPr>
          <w:p w14:paraId="7B30286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40F0775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C6D47F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54D2F38A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IVS-115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BD5CD8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26,00 m</w:t>
            </w:r>
          </w:p>
        </w:tc>
        <w:tc>
          <w:tcPr>
            <w:tcW w:w="2330" w:type="dxa"/>
            <w:vMerge/>
          </w:tcPr>
          <w:p w14:paraId="143B5A97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8AF294C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9DDA9D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5D87AF9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IVS-116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CF2764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25,50m </w:t>
            </w:r>
          </w:p>
        </w:tc>
        <w:tc>
          <w:tcPr>
            <w:tcW w:w="2330" w:type="dxa"/>
            <w:vMerge/>
          </w:tcPr>
          <w:p w14:paraId="0CB14BA1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B49C9CA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CFF8DD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F8B0F3A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IVS-117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4D3EED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25,50 m</w:t>
            </w:r>
          </w:p>
        </w:tc>
        <w:tc>
          <w:tcPr>
            <w:tcW w:w="2330" w:type="dxa"/>
            <w:vMerge/>
          </w:tcPr>
          <w:p w14:paraId="617EDF4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0E03A0E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CF4065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1E63FC2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IVS-118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9289984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25,50 m</w:t>
            </w:r>
          </w:p>
        </w:tc>
        <w:tc>
          <w:tcPr>
            <w:tcW w:w="2330" w:type="dxa"/>
            <w:vMerge/>
          </w:tcPr>
          <w:p w14:paraId="259644F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8D4AE73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1FF6C4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64A8237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IVS-119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372369E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25,50 m</w:t>
            </w:r>
          </w:p>
        </w:tc>
        <w:tc>
          <w:tcPr>
            <w:tcW w:w="2330" w:type="dxa"/>
            <w:vMerge/>
          </w:tcPr>
          <w:p w14:paraId="2FA645E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65567E8B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352B19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CC33633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IVS-120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8030D6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26,00 m</w:t>
            </w:r>
          </w:p>
        </w:tc>
        <w:tc>
          <w:tcPr>
            <w:tcW w:w="2330" w:type="dxa"/>
            <w:vMerge/>
          </w:tcPr>
          <w:p w14:paraId="18252DB0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0B36A7F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4190E2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686007A4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INK-249-1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711FAB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25,50 m</w:t>
            </w:r>
          </w:p>
        </w:tc>
        <w:tc>
          <w:tcPr>
            <w:tcW w:w="2330" w:type="dxa"/>
            <w:vMerge/>
          </w:tcPr>
          <w:p w14:paraId="17CD0E8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6083775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0963F9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794D3F7D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INK-249-2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3899E51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33,50 m</w:t>
            </w:r>
          </w:p>
        </w:tc>
        <w:tc>
          <w:tcPr>
            <w:tcW w:w="2330" w:type="dxa"/>
            <w:vMerge/>
          </w:tcPr>
          <w:p w14:paraId="718B3F4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BC45E7D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4425E6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456EAA57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INK-LB-101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189B7E1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16,00 m</w:t>
            </w:r>
          </w:p>
        </w:tc>
        <w:tc>
          <w:tcPr>
            <w:tcW w:w="2330" w:type="dxa"/>
            <w:vMerge/>
          </w:tcPr>
          <w:p w14:paraId="5B5FF84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05918D7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6998B6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7914338A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IVS-121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70A228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16,50 m</w:t>
            </w:r>
          </w:p>
        </w:tc>
        <w:tc>
          <w:tcPr>
            <w:tcW w:w="2330" w:type="dxa"/>
            <w:vMerge/>
          </w:tcPr>
          <w:p w14:paraId="7ADB765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A221A5F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1AD38A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71320A08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IVS-122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7B7B7E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16,50 m</w:t>
            </w:r>
          </w:p>
        </w:tc>
        <w:tc>
          <w:tcPr>
            <w:tcW w:w="2330" w:type="dxa"/>
            <w:vMerge/>
          </w:tcPr>
          <w:p w14:paraId="4E16575B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1FB9CDA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5A7FF6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FEBC4DA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IVS-123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2EBB9C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16,50 m</w:t>
            </w:r>
          </w:p>
        </w:tc>
        <w:tc>
          <w:tcPr>
            <w:tcW w:w="2330" w:type="dxa"/>
            <w:vMerge/>
          </w:tcPr>
          <w:p w14:paraId="38431EA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7EDDFD0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BD02CE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6A2167BC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IVS-124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E95926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16,00 m</w:t>
            </w:r>
          </w:p>
        </w:tc>
        <w:tc>
          <w:tcPr>
            <w:tcW w:w="2330" w:type="dxa"/>
            <w:vMerge/>
          </w:tcPr>
          <w:p w14:paraId="6B1E63F7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C6D0381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AFE363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5B328FA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IVS-125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537DAC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16,50 m</w:t>
            </w:r>
          </w:p>
        </w:tc>
        <w:tc>
          <w:tcPr>
            <w:tcW w:w="2330" w:type="dxa"/>
            <w:vMerge/>
          </w:tcPr>
          <w:p w14:paraId="3AD0197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E98041F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2C4494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64FBE02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 IVS-126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C38F6D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16,50 m</w:t>
            </w:r>
          </w:p>
        </w:tc>
        <w:tc>
          <w:tcPr>
            <w:tcW w:w="2330" w:type="dxa"/>
            <w:vMerge/>
          </w:tcPr>
          <w:p w14:paraId="7062851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287165F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E2C10C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2E14D482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IVS-127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0294F7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13,00 m</w:t>
            </w:r>
          </w:p>
        </w:tc>
        <w:tc>
          <w:tcPr>
            <w:tcW w:w="2330" w:type="dxa"/>
            <w:vMerge/>
          </w:tcPr>
          <w:p w14:paraId="7BDAC36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20E7A1D4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71E6CB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23AFE100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IVS-128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D577C04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18,00 m</w:t>
            </w:r>
          </w:p>
        </w:tc>
        <w:tc>
          <w:tcPr>
            <w:tcW w:w="2330" w:type="dxa"/>
            <w:vMerge/>
          </w:tcPr>
          <w:p w14:paraId="103D7614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6A867D76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37FD35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BF9C721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IVS-129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858ED9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56A09BD1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219CF518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87FE38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03088D4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IVS-130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0FE08B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3CA1ADF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7EF1552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734AF3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6B0F0CB7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IVS-131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B67AA6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1301679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25397FFC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11B6FD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44A5FDB3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IVS-132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F02842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0E95D5D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BF290C4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EFA916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6A366FDB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IVS-133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56E0D9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18,00 m</w:t>
            </w:r>
          </w:p>
        </w:tc>
        <w:tc>
          <w:tcPr>
            <w:tcW w:w="2330" w:type="dxa"/>
            <w:vMerge/>
          </w:tcPr>
          <w:p w14:paraId="2A0CE67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BE5A52B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A87CC1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61C6D1E0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IVS-134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36E6F7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5EB61F8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EB1C915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FE0B89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440D40FD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IVS-135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B8308EB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18,50 m </w:t>
            </w:r>
          </w:p>
        </w:tc>
        <w:tc>
          <w:tcPr>
            <w:tcW w:w="2330" w:type="dxa"/>
            <w:vMerge/>
          </w:tcPr>
          <w:p w14:paraId="7CFA057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62530696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7BEC7E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1E2C6AA7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IVS-136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9044A1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 xml:space="preserve">18,50 m </w:t>
            </w:r>
          </w:p>
        </w:tc>
        <w:tc>
          <w:tcPr>
            <w:tcW w:w="2330" w:type="dxa"/>
            <w:vMerge/>
          </w:tcPr>
          <w:p w14:paraId="249AD110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EBC2B24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30960A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0F8C68A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IVS-137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2E56BDB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4667949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E668137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CFC617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4EF3B2B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IVS-138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8BDC027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028188B7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68C61B24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77DF50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7ABF0A14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IVS-139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DF2919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2DC7E5C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24C500B5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0C21DA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537B5FA4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IVS-140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F11004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18,00 m</w:t>
            </w:r>
          </w:p>
        </w:tc>
        <w:tc>
          <w:tcPr>
            <w:tcW w:w="2330" w:type="dxa"/>
            <w:vMerge/>
          </w:tcPr>
          <w:p w14:paraId="0A456F21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2001EE2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B8F0AD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5F5FD48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IVS-141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902843B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30979371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8FE6752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AD8CDC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20195B6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IVS-142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1D92D0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18,00 m</w:t>
            </w:r>
          </w:p>
        </w:tc>
        <w:tc>
          <w:tcPr>
            <w:tcW w:w="2330" w:type="dxa"/>
            <w:vMerge/>
          </w:tcPr>
          <w:p w14:paraId="03A12B1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65D5FC64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CEA972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D473DDA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IVS-143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11C99F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714B039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738390EE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407340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C923FCF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IVS-144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1A6AEB4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52892CAB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2514836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5C017C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79B1B1CF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IVS-145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0FF422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4B99474E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1B284B9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4C2765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6B90171E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IVS-146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1D3DA67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16,50 m</w:t>
            </w:r>
          </w:p>
        </w:tc>
        <w:tc>
          <w:tcPr>
            <w:tcW w:w="2330" w:type="dxa"/>
            <w:vMerge/>
          </w:tcPr>
          <w:p w14:paraId="076E68AE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0EF28B8A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9A78D0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4919819A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IVS-147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28DDA11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16,00 m</w:t>
            </w:r>
          </w:p>
        </w:tc>
        <w:tc>
          <w:tcPr>
            <w:tcW w:w="2330" w:type="dxa"/>
            <w:vMerge/>
          </w:tcPr>
          <w:p w14:paraId="46F3B84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77F02904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DFE2A3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6D062ED9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IVS-148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1403E6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16,00 m</w:t>
            </w:r>
          </w:p>
        </w:tc>
        <w:tc>
          <w:tcPr>
            <w:tcW w:w="2330" w:type="dxa"/>
            <w:vMerge/>
          </w:tcPr>
          <w:p w14:paraId="38A6F41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0FA81F7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6283E6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56AFBBB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IVS-149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447DAF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16,50 m</w:t>
            </w:r>
          </w:p>
        </w:tc>
        <w:tc>
          <w:tcPr>
            <w:tcW w:w="2330" w:type="dxa"/>
            <w:vMerge/>
          </w:tcPr>
          <w:p w14:paraId="03A94CF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4C56894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589939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62FB1E42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IVS-150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6C4C23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16,50 m</w:t>
            </w:r>
          </w:p>
        </w:tc>
        <w:tc>
          <w:tcPr>
            <w:tcW w:w="2330" w:type="dxa"/>
            <w:vMerge/>
          </w:tcPr>
          <w:p w14:paraId="555C6617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2FB5B55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49E902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127CB324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IVS-151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4F1358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11,50 m</w:t>
            </w:r>
          </w:p>
        </w:tc>
        <w:tc>
          <w:tcPr>
            <w:tcW w:w="2330" w:type="dxa"/>
            <w:vMerge/>
          </w:tcPr>
          <w:p w14:paraId="449E965E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286580AD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EB94C9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1BB7B2BF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IVS-152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151070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18,50 m</w:t>
            </w:r>
          </w:p>
        </w:tc>
        <w:tc>
          <w:tcPr>
            <w:tcW w:w="2330" w:type="dxa"/>
            <w:vMerge/>
          </w:tcPr>
          <w:p w14:paraId="4C886A5E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683D81E3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062F3C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5D4EE816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IVS-153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72A854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22,50 m</w:t>
            </w:r>
          </w:p>
        </w:tc>
        <w:tc>
          <w:tcPr>
            <w:tcW w:w="2330" w:type="dxa"/>
            <w:vMerge/>
          </w:tcPr>
          <w:p w14:paraId="75480D9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33EE66B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ACD861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73F5BED4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IVS-154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5A6B0B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22,00 m</w:t>
            </w:r>
          </w:p>
        </w:tc>
        <w:tc>
          <w:tcPr>
            <w:tcW w:w="2330" w:type="dxa"/>
            <w:vMerge/>
          </w:tcPr>
          <w:p w14:paraId="56D562D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7CBCC25F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1A75CE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25263EFF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IVS-155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74B8A5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15,50 m</w:t>
            </w:r>
          </w:p>
        </w:tc>
        <w:tc>
          <w:tcPr>
            <w:tcW w:w="2330" w:type="dxa"/>
            <w:vMerge/>
          </w:tcPr>
          <w:p w14:paraId="3806ECF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286C82B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79BB22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90CF4AD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IVS-156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11344E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15,50 m</w:t>
            </w:r>
          </w:p>
        </w:tc>
        <w:tc>
          <w:tcPr>
            <w:tcW w:w="2330" w:type="dxa"/>
            <w:vMerge/>
          </w:tcPr>
          <w:p w14:paraId="6B47F4C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638A3F8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B9EAEB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42761648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IVS-157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741AAF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15,00 m</w:t>
            </w:r>
          </w:p>
        </w:tc>
        <w:tc>
          <w:tcPr>
            <w:tcW w:w="2330" w:type="dxa"/>
            <w:vMerge/>
          </w:tcPr>
          <w:p w14:paraId="3D4975C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792EF6D6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F735EB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77DC1D28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IVS-158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2578ED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13,00 m</w:t>
            </w:r>
          </w:p>
        </w:tc>
        <w:tc>
          <w:tcPr>
            <w:tcW w:w="2330" w:type="dxa"/>
            <w:vMerge/>
          </w:tcPr>
          <w:p w14:paraId="04101CD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6C486709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C05952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32F4FB9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IVS-159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91210C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4,00 m</w:t>
            </w:r>
          </w:p>
        </w:tc>
        <w:tc>
          <w:tcPr>
            <w:tcW w:w="2330" w:type="dxa"/>
            <w:vMerge/>
          </w:tcPr>
          <w:p w14:paraId="551A47F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826986A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A5B1F7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5FA92792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INK-LB-102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75FF9E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25,00 m</w:t>
            </w:r>
          </w:p>
        </w:tc>
        <w:tc>
          <w:tcPr>
            <w:tcW w:w="2330" w:type="dxa"/>
            <w:vMerge/>
          </w:tcPr>
          <w:p w14:paraId="380237E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7FE153D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B20702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47C38BCD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INK-LB-103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3D71A87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25,50 m</w:t>
            </w:r>
          </w:p>
        </w:tc>
        <w:tc>
          <w:tcPr>
            <w:tcW w:w="2330" w:type="dxa"/>
            <w:vMerge/>
          </w:tcPr>
          <w:p w14:paraId="5E218BD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E041229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819B1A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7C281B65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IVS-163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9AFE1B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11,00 m</w:t>
            </w:r>
          </w:p>
        </w:tc>
        <w:tc>
          <w:tcPr>
            <w:tcW w:w="2330" w:type="dxa"/>
            <w:vMerge/>
          </w:tcPr>
          <w:p w14:paraId="5B72CBD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65F88F4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399B2A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06028629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IVS-164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9E17597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11,50 m</w:t>
            </w:r>
          </w:p>
        </w:tc>
        <w:tc>
          <w:tcPr>
            <w:tcW w:w="2330" w:type="dxa"/>
            <w:vMerge/>
          </w:tcPr>
          <w:p w14:paraId="4968D927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AB0356D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15E60A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2526C89A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IVS-165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BEA93E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12,00 m</w:t>
            </w:r>
          </w:p>
        </w:tc>
        <w:tc>
          <w:tcPr>
            <w:tcW w:w="2330" w:type="dxa"/>
            <w:vMerge/>
          </w:tcPr>
          <w:p w14:paraId="513934E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65EC6E99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FE5B74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5D076E92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IVS-166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129B394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12,50 m</w:t>
            </w:r>
          </w:p>
        </w:tc>
        <w:tc>
          <w:tcPr>
            <w:tcW w:w="2330" w:type="dxa"/>
            <w:vMerge/>
          </w:tcPr>
          <w:p w14:paraId="37DAF4C1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DC9077F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5BCAC2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6E7E52E2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IVS-167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F3EA33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12,00 m</w:t>
            </w:r>
          </w:p>
        </w:tc>
        <w:tc>
          <w:tcPr>
            <w:tcW w:w="2330" w:type="dxa"/>
            <w:vMerge/>
          </w:tcPr>
          <w:p w14:paraId="210812E1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8552219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317119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67CC9D61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IVS-168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FBE6F27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12,50 m</w:t>
            </w:r>
          </w:p>
        </w:tc>
        <w:tc>
          <w:tcPr>
            <w:tcW w:w="2330" w:type="dxa"/>
            <w:vMerge/>
          </w:tcPr>
          <w:p w14:paraId="37BAE7A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B6BE8E5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09D04F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34891528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IVS-169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9FD6AB0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12,00 m</w:t>
            </w:r>
          </w:p>
        </w:tc>
        <w:tc>
          <w:tcPr>
            <w:tcW w:w="2330" w:type="dxa"/>
            <w:vMerge/>
          </w:tcPr>
          <w:p w14:paraId="59F29C8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2B4CE16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D26AB8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SO 101-00 trasa D1</w:t>
            </w:r>
          </w:p>
        </w:tc>
        <w:tc>
          <w:tcPr>
            <w:tcW w:w="2824" w:type="dxa"/>
            <w:tcBorders>
              <w:top w:val="single" w:sz="4" w:space="0" w:color="auto"/>
              <w:bottom w:val="single" w:sz="4" w:space="0" w:color="auto"/>
            </w:tcBorders>
          </w:tcPr>
          <w:p w14:paraId="7454B9EE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IVS-170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16DDC4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color w:val="auto"/>
                <w:sz w:val="18"/>
                <w:szCs w:val="18"/>
              </w:rPr>
              <w:t>11,00 m</w:t>
            </w:r>
          </w:p>
        </w:tc>
        <w:tc>
          <w:tcPr>
            <w:tcW w:w="2330" w:type="dxa"/>
            <w:vMerge/>
          </w:tcPr>
          <w:p w14:paraId="1EA8F467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25647607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2" w:type="dxa"/>
            <w:gridSpan w:val="3"/>
            <w:tcBorders>
              <w:top w:val="single" w:sz="4" w:space="0" w:color="auto"/>
              <w:bottom w:val="nil"/>
            </w:tcBorders>
          </w:tcPr>
          <w:p w14:paraId="7D530472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AC7948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089" w:type="dxa"/>
            <w:tcBorders>
              <w:top w:val="single" w:sz="4" w:space="0" w:color="auto"/>
              <w:bottom w:val="nil"/>
            </w:tcBorders>
          </w:tcPr>
          <w:p w14:paraId="74DE7D2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AC7948">
              <w:rPr>
                <w:rFonts w:ascii="Arial" w:hAnsi="Arial" w:cs="Arial"/>
                <w:b/>
                <w:bCs/>
                <w:color w:val="auto"/>
              </w:rPr>
              <w:t>138 ks / 2553,00 m</w:t>
            </w:r>
          </w:p>
        </w:tc>
        <w:tc>
          <w:tcPr>
            <w:tcW w:w="2330" w:type="dxa"/>
            <w:tcBorders>
              <w:top w:val="single" w:sz="4" w:space="0" w:color="auto"/>
              <w:bottom w:val="nil"/>
            </w:tcBorders>
          </w:tcPr>
          <w:p w14:paraId="1675199E" w14:textId="77777777" w:rsidR="00380980" w:rsidRPr="00AC7948" w:rsidRDefault="00380980" w:rsidP="00EF5DB7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5D956173" w14:textId="77777777" w:rsidR="00CF41A7" w:rsidRPr="00AC7948" w:rsidRDefault="00CF41A7" w:rsidP="00CF41A7">
      <w:pPr>
        <w:jc w:val="both"/>
        <w:rPr>
          <w:rFonts w:ascii="Arial" w:hAnsi="Arial" w:cs="Arial"/>
          <w:color w:val="auto"/>
        </w:rPr>
      </w:pPr>
      <w:r w:rsidRPr="00AC7948">
        <w:rPr>
          <w:rFonts w:ascii="Arial" w:hAnsi="Arial" w:cs="Arial"/>
          <w:color w:val="auto"/>
        </w:rPr>
        <w:lastRenderedPageBreak/>
        <w:t>Pri interpretácii meraní inklinometrických vrtov uvádzať odkiaľ sú merané (od pažnice, od terénu, výšku pažnice).</w:t>
      </w:r>
    </w:p>
    <w:p w14:paraId="46C870E3" w14:textId="77777777" w:rsidR="00CF41A7" w:rsidRPr="00AC7948" w:rsidRDefault="00CF41A7" w:rsidP="00CF41A7">
      <w:pPr>
        <w:jc w:val="both"/>
        <w:rPr>
          <w:rFonts w:ascii="Arial" w:hAnsi="Arial" w:cs="Arial"/>
          <w:color w:val="auto"/>
        </w:rPr>
      </w:pPr>
    </w:p>
    <w:p w14:paraId="7BB3D0E4" w14:textId="77777777" w:rsidR="00D26AD3" w:rsidRPr="00AC7948" w:rsidRDefault="00D26AD3" w:rsidP="00CF41A7">
      <w:pPr>
        <w:jc w:val="both"/>
        <w:rPr>
          <w:rFonts w:ascii="Arial" w:hAnsi="Arial" w:cs="Arial"/>
          <w:color w:val="auto"/>
        </w:rPr>
      </w:pPr>
    </w:p>
    <w:p w14:paraId="504AD558" w14:textId="295A1947" w:rsidR="00CF41A7" w:rsidRPr="00AC7948" w:rsidRDefault="00CF41A7" w:rsidP="00644308">
      <w:pPr>
        <w:pStyle w:val="Odsekzoznamu"/>
        <w:numPr>
          <w:ilvl w:val="2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AC7948">
        <w:rPr>
          <w:rFonts w:ascii="Arial" w:hAnsi="Arial" w:cs="Arial"/>
          <w:b/>
          <w:color w:val="auto"/>
        </w:rPr>
        <w:t xml:space="preserve">GPS </w:t>
      </w:r>
      <w:r w:rsidR="00644308" w:rsidRPr="00AC7948">
        <w:rPr>
          <w:rFonts w:ascii="Arial" w:hAnsi="Arial" w:cs="Arial"/>
          <w:b/>
          <w:color w:val="auto"/>
        </w:rPr>
        <w:t>z</w:t>
      </w:r>
      <w:r w:rsidRPr="00AC7948">
        <w:rPr>
          <w:rFonts w:ascii="Arial" w:hAnsi="Arial" w:cs="Arial"/>
          <w:b/>
          <w:color w:val="auto"/>
        </w:rPr>
        <w:t>ameranie objektov GTM</w:t>
      </w:r>
    </w:p>
    <w:p w14:paraId="61E76470" w14:textId="45DE9678" w:rsidR="00CF41A7" w:rsidRPr="00AC7948" w:rsidRDefault="00CF41A7" w:rsidP="00CF41A7">
      <w:pPr>
        <w:rPr>
          <w:rFonts w:ascii="Arial" w:hAnsi="Arial" w:cs="Arial"/>
          <w:color w:val="auto"/>
        </w:rPr>
      </w:pPr>
      <w:r w:rsidRPr="00AC7948">
        <w:rPr>
          <w:rFonts w:ascii="Arial" w:hAnsi="Arial" w:cs="Arial"/>
          <w:color w:val="auto"/>
        </w:rPr>
        <w:t>GPS zameranie všetkých objektov geotechnického monitoringu s vynesením aj do digitálnej podoby.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2268"/>
        <w:gridCol w:w="5245"/>
        <w:gridCol w:w="992"/>
        <w:gridCol w:w="1133"/>
      </w:tblGrid>
      <w:tr w:rsidR="00AC7948" w:rsidRPr="00AC7948" w14:paraId="630800A4" w14:textId="77777777" w:rsidTr="00124C0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49014" w14:textId="44A5ACA6" w:rsidR="00380980" w:rsidRPr="00AC7948" w:rsidRDefault="00380980" w:rsidP="00124C06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GPS zameranie objektov GTM</w:t>
            </w:r>
          </w:p>
        </w:tc>
      </w:tr>
      <w:tr w:rsidR="00AC7948" w:rsidRPr="00AC7948" w14:paraId="3846A87A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50D8851" w14:textId="77777777" w:rsidR="00380980" w:rsidRPr="00AC7948" w:rsidRDefault="00380980" w:rsidP="00EF5DB7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3333651E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5BAF3A2" w14:textId="7A5FC539" w:rsidR="00380980" w:rsidRPr="00AC7948" w:rsidRDefault="00510FCB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E724A8">
              <w:rPr>
                <w:rFonts w:ascii="Arial" w:hAnsi="Arial" w:cs="Arial"/>
                <w:b/>
                <w:color w:val="auto"/>
              </w:rPr>
              <w:t>Počet prvkov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DBEB586" w14:textId="719982BB" w:rsidR="00380980" w:rsidRPr="00AC7948" w:rsidRDefault="00380980" w:rsidP="0038098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AC7948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AC7948" w:rsidRPr="00AC7948" w14:paraId="77EC5CFB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9BA2D89" w14:textId="77777777" w:rsidR="00380980" w:rsidRPr="00AC7948" w:rsidRDefault="00380980" w:rsidP="00380980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Cs/>
                <w:color w:val="auto"/>
                <w:sz w:val="18"/>
                <w:szCs w:val="18"/>
              </w:rPr>
              <w:t>SO 101-00 2 F.II.A</w:t>
            </w:r>
          </w:p>
          <w:p w14:paraId="467192BF" w14:textId="77777777" w:rsidR="00380980" w:rsidRPr="00AC7948" w:rsidRDefault="00380980" w:rsidP="00380980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Cs/>
                <w:color w:val="auto"/>
                <w:sz w:val="18"/>
                <w:szCs w:val="18"/>
              </w:rPr>
              <w:t>Pilótová stena č.6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0E178926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Cs/>
                <w:color w:val="auto"/>
                <w:sz w:val="18"/>
                <w:szCs w:val="18"/>
              </w:rPr>
              <w:t>GB 051, GB 050, GB 053, GB 052, GB 055, GB 054, GB 057, GB 056, GB 058, GB 059, GB 060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7F52F87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/>
                <w:color w:val="auto"/>
                <w:sz w:val="18"/>
                <w:szCs w:val="18"/>
              </w:rPr>
              <w:t>-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</w:tcBorders>
            <w:vAlign w:val="center"/>
          </w:tcPr>
          <w:p w14:paraId="70352B27" w14:textId="77777777" w:rsidR="00510FCB" w:rsidRPr="00630B89" w:rsidRDefault="00510FCB" w:rsidP="00510FC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budú</w:t>
            </w: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použi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té</w:t>
            </w: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údaje zistené v časti</w:t>
            </w:r>
          </w:p>
          <w:p w14:paraId="700E840A" w14:textId="42C55820" w:rsidR="00380980" w:rsidRPr="00AC7948" w:rsidRDefault="00510FCB" w:rsidP="00510FCB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„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Geodetick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é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bod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y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“</w:t>
            </w:r>
          </w:p>
        </w:tc>
      </w:tr>
      <w:tr w:rsidR="00AC7948" w:rsidRPr="00AC7948" w14:paraId="29EAA638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1B7F202" w14:textId="77777777" w:rsidR="00380980" w:rsidRPr="00AC7948" w:rsidRDefault="00380980" w:rsidP="00380980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Cs/>
                <w:color w:val="auto"/>
                <w:sz w:val="18"/>
                <w:szCs w:val="18"/>
              </w:rPr>
              <w:t>SO 101-00 2 F.II</w:t>
            </w:r>
          </w:p>
          <w:p w14:paraId="48CC1510" w14:textId="77777777" w:rsidR="00380980" w:rsidRPr="00AC7948" w:rsidRDefault="00380980" w:rsidP="00380980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Cs/>
                <w:color w:val="auto"/>
                <w:sz w:val="18"/>
                <w:szCs w:val="18"/>
              </w:rPr>
              <w:t>Pilótová stena č.1 až č.5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5850D496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 047, GB 048, GB 049, GB 040, GB 041, GB 042, GB 043, GB 044, GB 045, GB 046, GB 061, GB 062, GB 063, GB 064, GB 065, GB 066, GB 067, GB 068, GB 084, GB 072, GB 073, GB 074, GB 075, GB 076, GB 078, GB 079, GB 080, GB 081, GB 082, GB 083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FF86D2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/>
                <w:color w:val="auto"/>
                <w:sz w:val="18"/>
                <w:szCs w:val="18"/>
              </w:rPr>
              <w:t>-</w:t>
            </w:r>
          </w:p>
        </w:tc>
        <w:tc>
          <w:tcPr>
            <w:tcW w:w="1133" w:type="dxa"/>
            <w:vMerge/>
          </w:tcPr>
          <w:p w14:paraId="6880A29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AC7948" w:rsidRPr="00AC7948" w14:paraId="37177001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9F775A2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 230-00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15687FAD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 001, GB 002, GB 003, GB 004, GB 005, GB 006, GB 007, GB 008, GB 009, GB 010, GB 011, GB 012, GB 013, GB 014, GB 015, GB 016, GB 017, GB 018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4F6CFA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/>
                <w:color w:val="auto"/>
                <w:sz w:val="18"/>
                <w:szCs w:val="18"/>
              </w:rPr>
              <w:t>-</w:t>
            </w:r>
          </w:p>
        </w:tc>
        <w:tc>
          <w:tcPr>
            <w:tcW w:w="1133" w:type="dxa"/>
            <w:vMerge/>
          </w:tcPr>
          <w:p w14:paraId="6B8A637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AC7948" w:rsidRPr="00AC7948" w14:paraId="2B53D323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93095D5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 231-00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77F0BA15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 019, GB 020, GB 021, GB 022, GB 023, GB 024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91FB030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/>
                <w:color w:val="auto"/>
                <w:sz w:val="18"/>
                <w:szCs w:val="18"/>
              </w:rPr>
              <w:t>-</w:t>
            </w:r>
          </w:p>
        </w:tc>
        <w:tc>
          <w:tcPr>
            <w:tcW w:w="1133" w:type="dxa"/>
            <w:vMerge/>
          </w:tcPr>
          <w:p w14:paraId="7FB70550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AC7948" w:rsidRPr="00AC7948" w14:paraId="5D9DB6BF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9D7AFF8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 249-00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72869728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 025, GB 026, GB 027, GB 028, GB 029, GB 030, GB 031, GB 032, GB 033, GB 034, GB 035, GB 036, GB 037, GB 038, GB 039, GB 087, GB 088, GB 089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061C01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/>
                <w:color w:val="auto"/>
                <w:sz w:val="18"/>
                <w:szCs w:val="18"/>
              </w:rPr>
              <w:t>-</w:t>
            </w:r>
          </w:p>
        </w:tc>
        <w:tc>
          <w:tcPr>
            <w:tcW w:w="1133" w:type="dxa"/>
            <w:vMerge/>
          </w:tcPr>
          <w:p w14:paraId="3113BF4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AC7948" w:rsidRPr="00AC7948" w14:paraId="324BCA48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678A0D2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 237-00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5CBE4D30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 90, GB 91, GB 92, GB 96, GB 97, GB 98, INK-237-1, INK-237-2, INK-237-3, INK-237-4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BA40D6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AC7948">
              <w:rPr>
                <w:rFonts w:ascii="Arial" w:hAnsi="Arial" w:cs="Arial"/>
                <w:b/>
                <w:color w:val="auto"/>
                <w:sz w:val="18"/>
                <w:szCs w:val="18"/>
              </w:rPr>
              <w:t>-</w:t>
            </w:r>
          </w:p>
        </w:tc>
        <w:tc>
          <w:tcPr>
            <w:tcW w:w="1133" w:type="dxa"/>
            <w:vMerge/>
          </w:tcPr>
          <w:p w14:paraId="2FA399B0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AC7948" w:rsidRPr="00AC7948" w14:paraId="744BFC13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tcBorders>
              <w:top w:val="single" w:sz="4" w:space="0" w:color="auto"/>
            </w:tcBorders>
          </w:tcPr>
          <w:p w14:paraId="209C01BA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Subhorizontálne odvodňovacie vrty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1BFB00AF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OV v km 6,80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755F153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1,00</w:t>
            </w:r>
          </w:p>
        </w:tc>
        <w:tc>
          <w:tcPr>
            <w:tcW w:w="1133" w:type="dxa"/>
            <w:vMerge w:val="restart"/>
            <w:vAlign w:val="center"/>
          </w:tcPr>
          <w:p w14:paraId="4A212317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C7948">
              <w:rPr>
                <w:rFonts w:ascii="Arial" w:hAnsi="Arial" w:cs="Arial"/>
                <w:color w:val="auto"/>
              </w:rPr>
              <w:t>1 x na začiatku prác</w:t>
            </w:r>
          </w:p>
        </w:tc>
      </w:tr>
      <w:tr w:rsidR="00AC7948" w:rsidRPr="00AC7948" w14:paraId="5D691E62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</w:tcPr>
          <w:p w14:paraId="22125320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340BAD98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OV v km 6,90-7,20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F0F782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5,00</w:t>
            </w:r>
          </w:p>
        </w:tc>
        <w:tc>
          <w:tcPr>
            <w:tcW w:w="1133" w:type="dxa"/>
            <w:vMerge/>
          </w:tcPr>
          <w:p w14:paraId="4F82865B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66D7EE8F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</w:tcPr>
          <w:p w14:paraId="24BF80D3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61BDF5B8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OV v km 11,30-11,60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F88703B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9,00</w:t>
            </w:r>
          </w:p>
        </w:tc>
        <w:tc>
          <w:tcPr>
            <w:tcW w:w="1133" w:type="dxa"/>
            <w:vMerge/>
          </w:tcPr>
          <w:p w14:paraId="40465FD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508F2525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</w:tcPr>
          <w:p w14:paraId="04E7BEEB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4993DE1D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OV v km 11,80-12,40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BCE6D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20,00</w:t>
            </w:r>
          </w:p>
        </w:tc>
        <w:tc>
          <w:tcPr>
            <w:tcW w:w="1133" w:type="dxa"/>
            <w:vMerge/>
          </w:tcPr>
          <w:p w14:paraId="11F07397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F04EB71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</w:tcPr>
          <w:p w14:paraId="1E90EC9D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38D1F34A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 101-00 2 A SPODNÁ PILOTOVÁ STENA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96F36D2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58,00</w:t>
            </w:r>
          </w:p>
        </w:tc>
        <w:tc>
          <w:tcPr>
            <w:tcW w:w="1133" w:type="dxa"/>
            <w:vMerge/>
          </w:tcPr>
          <w:p w14:paraId="6A97076E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B05BB81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</w:tcPr>
          <w:p w14:paraId="3AC917C8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4FA2234E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 101-00 2 H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A31446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3,00</w:t>
            </w:r>
          </w:p>
        </w:tc>
        <w:tc>
          <w:tcPr>
            <w:tcW w:w="1133" w:type="dxa"/>
            <w:vMerge/>
          </w:tcPr>
          <w:p w14:paraId="6F19C77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1A3974CB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tcBorders>
              <w:bottom w:val="single" w:sz="4" w:space="0" w:color="auto"/>
            </w:tcBorders>
          </w:tcPr>
          <w:p w14:paraId="35F72233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64E7CC4D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 101-004 VETVA LA-1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B9594A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2,00</w:t>
            </w:r>
          </w:p>
        </w:tc>
        <w:tc>
          <w:tcPr>
            <w:tcW w:w="1133" w:type="dxa"/>
            <w:vMerge/>
          </w:tcPr>
          <w:p w14:paraId="24743C4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4AAAA217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tcBorders>
              <w:top w:val="single" w:sz="4" w:space="0" w:color="auto"/>
            </w:tcBorders>
          </w:tcPr>
          <w:p w14:paraId="29425309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Hydrogeologické vrty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70783817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 230-00 ZM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F0CB08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2,00</w:t>
            </w:r>
          </w:p>
        </w:tc>
        <w:tc>
          <w:tcPr>
            <w:tcW w:w="1133" w:type="dxa"/>
            <w:vMerge/>
          </w:tcPr>
          <w:p w14:paraId="34DE2E80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C7948" w:rsidRPr="00AC7948" w14:paraId="38BF87D2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</w:tcPr>
          <w:p w14:paraId="0F193209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54A14967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 231-00 OM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A89CEDB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1,00</w:t>
            </w:r>
          </w:p>
        </w:tc>
        <w:tc>
          <w:tcPr>
            <w:tcW w:w="1133" w:type="dxa"/>
            <w:vMerge/>
          </w:tcPr>
          <w:p w14:paraId="23D18A9E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AC7948" w:rsidRPr="00AC7948" w14:paraId="0961DE35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</w:tcPr>
          <w:p w14:paraId="26CA5483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3B18FB89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 248-00 ZM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76775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3,00</w:t>
            </w:r>
          </w:p>
        </w:tc>
        <w:tc>
          <w:tcPr>
            <w:tcW w:w="1133" w:type="dxa"/>
            <w:vMerge/>
          </w:tcPr>
          <w:p w14:paraId="03CDCDEE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AC7948" w:rsidRPr="00AC7948" w14:paraId="5CA78B1E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</w:tcPr>
          <w:p w14:paraId="0A965A51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45139EB5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 236-01 a 236-02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CBC51F5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3,00</w:t>
            </w:r>
          </w:p>
        </w:tc>
        <w:tc>
          <w:tcPr>
            <w:tcW w:w="1133" w:type="dxa"/>
            <w:vMerge/>
          </w:tcPr>
          <w:p w14:paraId="7FA0F36D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AC7948" w:rsidRPr="00AC7948" w14:paraId="245FD43E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</w:tcPr>
          <w:p w14:paraId="2290D4BE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293E4482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 101-00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4D6EDA4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56,00</w:t>
            </w:r>
          </w:p>
        </w:tc>
        <w:tc>
          <w:tcPr>
            <w:tcW w:w="1133" w:type="dxa"/>
            <w:vMerge/>
          </w:tcPr>
          <w:p w14:paraId="5467922E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AC7948" w:rsidRPr="00AC7948" w14:paraId="1C76F0F2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</w:tcPr>
          <w:p w14:paraId="0B5E06B9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3134A387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 213-00 MOST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B722DF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3,00</w:t>
            </w:r>
          </w:p>
        </w:tc>
        <w:tc>
          <w:tcPr>
            <w:tcW w:w="1133" w:type="dxa"/>
            <w:vMerge/>
          </w:tcPr>
          <w:p w14:paraId="765B025F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AC7948" w:rsidRPr="00AC7948" w14:paraId="02912F3D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</w:tcPr>
          <w:p w14:paraId="1A064643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7DC243B7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 OM km 10,570-10,635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0ACB958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1,00</w:t>
            </w:r>
          </w:p>
        </w:tc>
        <w:tc>
          <w:tcPr>
            <w:tcW w:w="1133" w:type="dxa"/>
            <w:vMerge/>
          </w:tcPr>
          <w:p w14:paraId="1D4F342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AC7948" w:rsidRPr="00AC7948" w14:paraId="7A11C108" w14:textId="77777777" w:rsidTr="00380980">
        <w:trPr>
          <w:trHeight w:val="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tcBorders>
              <w:bottom w:val="single" w:sz="4" w:space="0" w:color="auto"/>
            </w:tcBorders>
          </w:tcPr>
          <w:p w14:paraId="16CDF3EE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7613B0DA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Vetva LA-1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C747F4C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3,00</w:t>
            </w:r>
          </w:p>
        </w:tc>
        <w:tc>
          <w:tcPr>
            <w:tcW w:w="1133" w:type="dxa"/>
            <w:vMerge/>
          </w:tcPr>
          <w:p w14:paraId="4C447A39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AC7948" w:rsidRPr="00AC7948" w14:paraId="1BC33410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tcBorders>
              <w:top w:val="single" w:sz="4" w:space="0" w:color="auto"/>
            </w:tcBorders>
          </w:tcPr>
          <w:p w14:paraId="1627586E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Zvislé </w:t>
            </w:r>
          </w:p>
          <w:p w14:paraId="7E7825A3" w14:textId="77777777" w:rsidR="00380980" w:rsidRPr="00AC7948" w:rsidRDefault="00380980" w:rsidP="00380980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inklinometrické vrty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6248C876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 101-00 trasa D1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D3F469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130,00</w:t>
            </w:r>
          </w:p>
        </w:tc>
        <w:tc>
          <w:tcPr>
            <w:tcW w:w="1133" w:type="dxa"/>
            <w:vMerge/>
          </w:tcPr>
          <w:p w14:paraId="1F83BBAA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AC7948" w:rsidRPr="00AC7948" w14:paraId="358844E0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tcBorders>
              <w:bottom w:val="single" w:sz="4" w:space="0" w:color="auto"/>
            </w:tcBorders>
          </w:tcPr>
          <w:p w14:paraId="2AB11258" w14:textId="77777777" w:rsidR="00380980" w:rsidRPr="00AC7948" w:rsidRDefault="00380980" w:rsidP="00EF5DB7">
            <w:pPr>
              <w:spacing w:before="0"/>
              <w:jc w:val="center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66198D36" w14:textId="77777777" w:rsidR="00380980" w:rsidRPr="00AC7948" w:rsidRDefault="00380980" w:rsidP="00EF5DB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Vetva LA-1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D4B4940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AC7948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8,00</w:t>
            </w: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14:paraId="4C460706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AC7948" w:rsidRPr="00AC7948" w14:paraId="66639485" w14:textId="77777777" w:rsidTr="003809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C71B18" w14:textId="77777777" w:rsidR="00380980" w:rsidRPr="00AC7948" w:rsidRDefault="00380980" w:rsidP="00EF5DB7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AC7948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C6739C4" w14:textId="77777777" w:rsidR="00380980" w:rsidRPr="00AC7948" w:rsidRDefault="00380980" w:rsidP="00EF5DB7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AC7948">
              <w:rPr>
                <w:rFonts w:ascii="Arial" w:hAnsi="Arial" w:cs="Arial"/>
                <w:b/>
                <w:bCs/>
                <w:color w:val="auto"/>
              </w:rPr>
              <w:t>308 ks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5F1FEA12" w14:textId="77777777" w:rsidR="00380980" w:rsidRPr="00AC7948" w:rsidRDefault="00380980" w:rsidP="00EF5DB7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0F26C84A" w14:textId="77777777" w:rsidR="00644308" w:rsidRPr="00AC7948" w:rsidRDefault="00644308" w:rsidP="00CF41A7">
      <w:pPr>
        <w:rPr>
          <w:rFonts w:ascii="Arial" w:hAnsi="Arial" w:cs="Arial"/>
          <w:color w:val="auto"/>
        </w:rPr>
      </w:pPr>
    </w:p>
    <w:p w14:paraId="2F515DA1" w14:textId="77777777" w:rsidR="007A7544" w:rsidRPr="008062BF" w:rsidRDefault="007A7544" w:rsidP="007A7544">
      <w:p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Objekty GTM zamerať počas 0. </w:t>
      </w:r>
      <w:r w:rsidRPr="008062BF">
        <w:rPr>
          <w:rFonts w:ascii="Arial" w:eastAsiaTheme="minorEastAsia" w:hAnsi="Arial" w:cs="Arial"/>
          <w:color w:val="auto"/>
          <w:lang w:eastAsia="ja-JP"/>
        </w:rPr>
        <w:t>merania</w:t>
      </w:r>
      <w:r w:rsidRPr="008062BF">
        <w:rPr>
          <w:rFonts w:ascii="Arial" w:hAnsi="Arial" w:cs="Arial"/>
          <w:color w:val="auto"/>
        </w:rPr>
        <w:t xml:space="preserve"> na začiatku prác za účelom spracovania mapového podkladu meraných prvkov, súradnice uviesť v 1. čiastkovej a aj v záverečnej správe.</w:t>
      </w:r>
    </w:p>
    <w:p w14:paraId="5F81C32D" w14:textId="77777777" w:rsidR="007A7544" w:rsidRPr="008062BF" w:rsidRDefault="007A7544" w:rsidP="007A7544">
      <w:pPr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b/>
          <w:color w:val="auto"/>
        </w:rPr>
        <w:t>Digitálne – podkladová mapa vo formáte *.KML a/alebo *.KMZ</w:t>
      </w:r>
      <w:r w:rsidRPr="008062BF">
        <w:rPr>
          <w:rFonts w:ascii="Arial" w:hAnsi="Arial" w:cs="Arial"/>
          <w:color w:val="auto"/>
        </w:rPr>
        <w:t>.</w:t>
      </w:r>
    </w:p>
    <w:p w14:paraId="10297F73" w14:textId="77777777" w:rsidR="007A7544" w:rsidRPr="008062BF" w:rsidRDefault="007A7544" w:rsidP="007A7544">
      <w:pPr>
        <w:rPr>
          <w:rFonts w:ascii="Arial" w:hAnsi="Arial" w:cs="Arial"/>
          <w:color w:val="auto"/>
        </w:rPr>
      </w:pPr>
    </w:p>
    <w:p w14:paraId="230B1A0C" w14:textId="77777777" w:rsidR="007A7544" w:rsidRPr="008062BF" w:rsidRDefault="007A7544" w:rsidP="007A7544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Opravy prvkov GTM</w:t>
      </w:r>
    </w:p>
    <w:p w14:paraId="7BF30BD5" w14:textId="77777777" w:rsidR="007A7544" w:rsidRPr="008062BF" w:rsidRDefault="007A7544" w:rsidP="007A7544">
      <w:pPr>
        <w:jc w:val="both"/>
        <w:rPr>
          <w:rFonts w:ascii="Arial" w:eastAsiaTheme="minorEastAsia" w:hAnsi="Arial" w:cs="Arial"/>
          <w:color w:val="auto"/>
          <w:lang w:eastAsia="ja-JP"/>
        </w:rPr>
      </w:pPr>
      <w:r w:rsidRPr="008062BF">
        <w:rPr>
          <w:rFonts w:ascii="Arial" w:eastAsiaTheme="minorEastAsia" w:hAnsi="Arial" w:cs="Arial"/>
          <w:color w:val="auto"/>
          <w:lang w:eastAsia="ja-JP"/>
        </w:rPr>
        <w:lastRenderedPageBreak/>
        <w:t>Súčasťou geotechnického monitoringu budú aj práce súvisiace s opravou a obnovou prvkov geotechnického monitoringu</w:t>
      </w:r>
      <w:r>
        <w:rPr>
          <w:rFonts w:ascii="Arial" w:eastAsiaTheme="minorEastAsia" w:hAnsi="Arial" w:cs="Arial"/>
          <w:color w:val="auto"/>
          <w:lang w:eastAsia="ja-JP"/>
        </w:rPr>
        <w:t>, n</w:t>
      </w:r>
      <w:r w:rsidRPr="008062BF">
        <w:rPr>
          <w:rFonts w:ascii="Arial" w:eastAsiaTheme="minorEastAsia" w:hAnsi="Arial" w:cs="Arial"/>
          <w:color w:val="auto"/>
          <w:lang w:eastAsia="ja-JP"/>
        </w:rPr>
        <w:t>ajmä oprava poškodených geodetických bodov a vystrojenie nových vertikálnych inklinometrických vrtov ako náhrada za zničené alebo nefunkčné vrty.</w:t>
      </w:r>
    </w:p>
    <w:p w14:paraId="332B4D5A" w14:textId="77777777" w:rsidR="00CF41A7" w:rsidRPr="00AC7948" w:rsidRDefault="00CF41A7" w:rsidP="00CF41A7">
      <w:pPr>
        <w:spacing w:line="276" w:lineRule="auto"/>
        <w:jc w:val="both"/>
        <w:rPr>
          <w:rFonts w:ascii="Arial" w:hAnsi="Arial" w:cs="Arial"/>
          <w:color w:val="auto"/>
        </w:rPr>
      </w:pPr>
    </w:p>
    <w:p w14:paraId="1F434C3D" w14:textId="77777777" w:rsidR="00CF41A7" w:rsidRPr="00AC7948" w:rsidRDefault="00CF41A7" w:rsidP="00CF41A7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AC7948">
        <w:rPr>
          <w:rFonts w:ascii="Arial" w:hAnsi="Arial" w:cs="Arial"/>
          <w:b/>
          <w:color w:val="auto"/>
        </w:rPr>
        <w:t>Oprava geodetických bodov a súvisiaca položka</w:t>
      </w:r>
    </w:p>
    <w:p w14:paraId="44EBA1A2" w14:textId="77777777" w:rsidR="007A7544" w:rsidRDefault="007A7544" w:rsidP="00CF41A7">
      <w:pPr>
        <w:jc w:val="both"/>
        <w:rPr>
          <w:rFonts w:ascii="Arial" w:hAnsi="Arial" w:cs="Arial"/>
          <w:color w:val="auto"/>
        </w:rPr>
      </w:pPr>
    </w:p>
    <w:p w14:paraId="691F07EB" w14:textId="5DF87EF5" w:rsidR="007A7544" w:rsidRPr="00886269" w:rsidRDefault="007A7544" w:rsidP="007A7544">
      <w:pPr>
        <w:jc w:val="both"/>
        <w:rPr>
          <w:rFonts w:ascii="Arial" w:hAnsi="Arial" w:cs="Arial"/>
          <w:color w:val="auto"/>
        </w:rPr>
      </w:pPr>
      <w:r w:rsidRPr="00886269">
        <w:rPr>
          <w:rFonts w:ascii="Arial" w:hAnsi="Arial" w:cs="Arial"/>
          <w:color w:val="auto"/>
        </w:rPr>
        <w:t xml:space="preserve">Po </w:t>
      </w:r>
      <w:r w:rsidRPr="00886269">
        <w:rPr>
          <w:rFonts w:ascii="Arial" w:eastAsiaTheme="minorEastAsia" w:hAnsi="Arial" w:cs="Arial"/>
          <w:color w:val="auto"/>
          <w:lang w:eastAsia="ja-JP"/>
        </w:rPr>
        <w:t>každej</w:t>
      </w:r>
      <w:r w:rsidRPr="00886269">
        <w:rPr>
          <w:rFonts w:ascii="Arial" w:hAnsi="Arial" w:cs="Arial"/>
          <w:color w:val="auto"/>
        </w:rPr>
        <w:t xml:space="preserve"> etape meraní bude v čiastkovej správe vyhodnotený počet geodetických bodov, ktoré si vyžadujú opravu. V prípade, že počet poškodených bodov na sledovanom úseku presiahne d</w:t>
      </w:r>
      <w:r>
        <w:rPr>
          <w:rFonts w:ascii="Arial" w:hAnsi="Arial" w:cs="Arial"/>
          <w:color w:val="auto"/>
        </w:rPr>
        <w:t>esať</w:t>
      </w:r>
      <w:r w:rsidRPr="00886269">
        <w:rPr>
          <w:rFonts w:ascii="Arial" w:hAnsi="Arial" w:cs="Arial"/>
          <w:color w:val="auto"/>
        </w:rPr>
        <w:t xml:space="preserve"> (</w:t>
      </w:r>
      <w:r>
        <w:rPr>
          <w:rFonts w:ascii="Arial" w:hAnsi="Arial" w:cs="Arial"/>
          <w:color w:val="auto"/>
        </w:rPr>
        <w:t>1</w:t>
      </w:r>
      <w:r w:rsidRPr="00886269">
        <w:rPr>
          <w:rFonts w:ascii="Arial" w:hAnsi="Arial" w:cs="Arial"/>
          <w:color w:val="auto"/>
        </w:rPr>
        <w:t xml:space="preserve">0) kusov, bude potrebné vykonať ich odborné vyhodnotenie a vybrať body s najväčším významom pre monitoring. Maximálny počet </w:t>
      </w:r>
      <w:r>
        <w:rPr>
          <w:rFonts w:ascii="Arial" w:hAnsi="Arial" w:cs="Arial"/>
          <w:color w:val="auto"/>
        </w:rPr>
        <w:t>desať</w:t>
      </w:r>
      <w:r w:rsidRPr="008062BF">
        <w:rPr>
          <w:rFonts w:ascii="Arial" w:hAnsi="Arial" w:cs="Arial"/>
          <w:color w:val="auto"/>
        </w:rPr>
        <w:t xml:space="preserve"> (</w:t>
      </w:r>
      <w:r>
        <w:rPr>
          <w:rFonts w:ascii="Arial" w:hAnsi="Arial" w:cs="Arial"/>
          <w:color w:val="auto"/>
        </w:rPr>
        <w:t>10</w:t>
      </w:r>
      <w:r w:rsidRPr="008062BF">
        <w:rPr>
          <w:rFonts w:ascii="Arial" w:hAnsi="Arial" w:cs="Arial"/>
          <w:color w:val="auto"/>
        </w:rPr>
        <w:t>)</w:t>
      </w:r>
      <w:r w:rsidRPr="00886269">
        <w:rPr>
          <w:rFonts w:ascii="Arial" w:hAnsi="Arial" w:cs="Arial"/>
          <w:color w:val="auto"/>
        </w:rPr>
        <w:t xml:space="preserve"> opravovaných bodov sa vzťahuje na celé obdobie platnosti </w:t>
      </w:r>
      <w:r>
        <w:rPr>
          <w:rFonts w:ascii="Arial" w:hAnsi="Arial" w:cs="Arial"/>
          <w:color w:val="auto"/>
        </w:rPr>
        <w:t>rámcovej dohody</w:t>
      </w:r>
      <w:r w:rsidRPr="00886269">
        <w:rPr>
          <w:rFonts w:ascii="Arial" w:hAnsi="Arial" w:cs="Arial"/>
          <w:color w:val="auto"/>
        </w:rPr>
        <w:t>, t. j. na 4 (štyri) roky.</w:t>
      </w:r>
    </w:p>
    <w:p w14:paraId="4D889CF8" w14:textId="77777777" w:rsidR="00735592" w:rsidRPr="00886269" w:rsidRDefault="00735592" w:rsidP="00735592">
      <w:pPr>
        <w:jc w:val="both"/>
        <w:rPr>
          <w:rFonts w:ascii="Arial" w:hAnsi="Arial" w:cs="Arial"/>
          <w:color w:val="auto"/>
        </w:rPr>
      </w:pPr>
      <w:r w:rsidRPr="00886269">
        <w:rPr>
          <w:rFonts w:ascii="Arial" w:hAnsi="Arial" w:cs="Arial"/>
          <w:color w:val="auto"/>
        </w:rPr>
        <w:t xml:space="preserve">V </w:t>
      </w:r>
      <w:r w:rsidRPr="00886269">
        <w:rPr>
          <w:rFonts w:ascii="Arial" w:eastAsiaTheme="minorEastAsia" w:hAnsi="Arial" w:cs="Arial"/>
          <w:color w:val="auto"/>
          <w:lang w:eastAsia="ja-JP"/>
        </w:rPr>
        <w:t>súvislosti</w:t>
      </w:r>
      <w:r w:rsidRPr="00886269">
        <w:rPr>
          <w:rFonts w:ascii="Arial" w:hAnsi="Arial" w:cs="Arial"/>
          <w:color w:val="auto"/>
        </w:rPr>
        <w:t xml:space="preserve"> s opravou geodetických bodov sa v odôvodnených prípadoch uvažuje aj s prenájmom vysokozdvižnej plošiny na vozidle do 3,5</w:t>
      </w:r>
      <w:r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>tony, s výškou zdvihu do 20</w:t>
      </w:r>
      <w:r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 xml:space="preserve">m a nosnosťou koša do 200 kg. </w:t>
      </w:r>
    </w:p>
    <w:p w14:paraId="667FC02C" w14:textId="58A42C1C" w:rsidR="007A7544" w:rsidRPr="00886269" w:rsidRDefault="007A7544" w:rsidP="007A7544">
      <w:pPr>
        <w:jc w:val="both"/>
        <w:rPr>
          <w:rFonts w:ascii="Arial" w:hAnsi="Arial" w:cs="Arial"/>
          <w:color w:val="auto"/>
        </w:rPr>
      </w:pPr>
      <w:r w:rsidRPr="00886269">
        <w:rPr>
          <w:rFonts w:ascii="Arial" w:hAnsi="Arial" w:cs="Arial"/>
          <w:color w:val="auto"/>
        </w:rPr>
        <w:t xml:space="preserve"> </w:t>
      </w:r>
    </w:p>
    <w:p w14:paraId="716E086D" w14:textId="77777777" w:rsidR="00CF41A7" w:rsidRDefault="00CF41A7" w:rsidP="00CF41A7">
      <w:pPr>
        <w:jc w:val="both"/>
        <w:rPr>
          <w:rFonts w:ascii="Arial" w:hAnsi="Arial" w:cs="Arial"/>
          <w:color w:val="auto"/>
        </w:rPr>
      </w:pPr>
    </w:p>
    <w:p w14:paraId="3A1669CA" w14:textId="77777777" w:rsidR="006A7F38" w:rsidRPr="00680ED8" w:rsidRDefault="006A7F38" w:rsidP="006A7F38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680ED8">
        <w:rPr>
          <w:rFonts w:ascii="Arial" w:hAnsi="Arial" w:cs="Arial"/>
          <w:b/>
          <w:color w:val="auto"/>
        </w:rPr>
        <w:t>Súvisiaca inžinierska činnosť</w:t>
      </w:r>
    </w:p>
    <w:p w14:paraId="08E52B33" w14:textId="77777777" w:rsidR="006A7F38" w:rsidRDefault="006A7F38" w:rsidP="006A7F38">
      <w:pPr>
        <w:jc w:val="both"/>
        <w:rPr>
          <w:rFonts w:ascii="Arial" w:hAnsi="Arial" w:cs="Arial"/>
          <w:color w:val="auto"/>
        </w:rPr>
      </w:pPr>
    </w:p>
    <w:p w14:paraId="5AB6FB93" w14:textId="77777777" w:rsidR="006A7F38" w:rsidRDefault="006A7F38" w:rsidP="006A7F38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kompletnú inžiniersku činnosť spojenú s realizovaním vrtných prác a vystrojením inklinometrických vrtov.</w:t>
      </w:r>
    </w:p>
    <w:p w14:paraId="38DE0B26" w14:textId="77777777" w:rsidR="006A7F38" w:rsidRDefault="006A7F38" w:rsidP="006A7F38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Vytýčenie inžinierskych sietí, resp. zabezpečenie vyjadrení o neprítomnosti inžinierskych sietí,</w:t>
      </w:r>
    </w:p>
    <w:p w14:paraId="395E74FD" w14:textId="77777777" w:rsidR="006A7F38" w:rsidRDefault="006A7F38" w:rsidP="006A7F38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povolenie na výrub krovín a drevín.</w:t>
      </w:r>
    </w:p>
    <w:p w14:paraId="77BAF2FC" w14:textId="77777777" w:rsidR="006A7F38" w:rsidRDefault="006A7F38" w:rsidP="006A7F38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si vstupy na pozemky vo vlastníctve tretích osôb, ktoré sú potrebné k výkonu činnosti GTM, najmä k vybudovaniu a prevádzke inklinometrických vrtov, s písomným súhlasom majiteľa pozemku. Finančné nároky spojené s užívaním pozemkov vo vlastníctve tretích osôb a vytýčenie inžinierskych sietí znáša úspešný uchádzač na vlastné náklady.</w:t>
      </w:r>
    </w:p>
    <w:p w14:paraId="5A08AF06" w14:textId="77777777" w:rsidR="006A7F38" w:rsidRPr="00680ED8" w:rsidRDefault="006A7F38" w:rsidP="006A7F38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Dokladovať písomný súhlas majiteľa pozemku k trvalo vybudovaným inklinometrickým vrtom a ich užívaniu.</w:t>
      </w:r>
    </w:p>
    <w:p w14:paraId="1A2F4E3A" w14:textId="77777777" w:rsidR="006A7F38" w:rsidRDefault="006A7F38" w:rsidP="006A7F38">
      <w:pPr>
        <w:jc w:val="both"/>
        <w:rPr>
          <w:rFonts w:ascii="Arial" w:hAnsi="Arial" w:cs="Arial"/>
          <w:color w:val="auto"/>
        </w:rPr>
      </w:pPr>
    </w:p>
    <w:p w14:paraId="23D8C0C4" w14:textId="77777777" w:rsidR="006A7F38" w:rsidRPr="008062BF" w:rsidRDefault="006A7F38" w:rsidP="006A7F38">
      <w:pPr>
        <w:jc w:val="both"/>
        <w:rPr>
          <w:rFonts w:ascii="Arial" w:hAnsi="Arial" w:cs="Arial"/>
          <w:color w:val="auto"/>
        </w:rPr>
      </w:pPr>
    </w:p>
    <w:p w14:paraId="4D67F3CC" w14:textId="77777777" w:rsidR="006A7F38" w:rsidRPr="008062BF" w:rsidRDefault="006A7F38" w:rsidP="006A7F38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Oprava inklinometrických vrtov</w:t>
      </w:r>
    </w:p>
    <w:p w14:paraId="2800B5B9" w14:textId="3ECEB4F9" w:rsidR="006A7F38" w:rsidRPr="008062BF" w:rsidRDefault="006A7F38" w:rsidP="006A7F38">
      <w:pPr>
        <w:spacing w:before="100" w:after="100"/>
        <w:jc w:val="both"/>
        <w:rPr>
          <w:rFonts w:ascii="Arial" w:hAnsi="Arial" w:cs="Arial"/>
          <w:bCs/>
          <w:color w:val="auto"/>
        </w:rPr>
      </w:pPr>
      <w:r w:rsidRPr="008062BF">
        <w:rPr>
          <w:rFonts w:ascii="Arial" w:hAnsi="Arial" w:cs="Arial"/>
          <w:bCs/>
          <w:color w:val="auto"/>
        </w:rPr>
        <w:t xml:space="preserve">Po každej etape meraní bude v </w:t>
      </w:r>
      <w:r w:rsidRPr="008062BF">
        <w:rPr>
          <w:rFonts w:ascii="Arial" w:eastAsiaTheme="minorEastAsia" w:hAnsi="Arial" w:cs="Arial"/>
          <w:color w:val="auto"/>
          <w:szCs w:val="18"/>
          <w:lang w:eastAsia="ja-JP"/>
        </w:rPr>
        <w:t>čiastkovej</w:t>
      </w:r>
      <w:r w:rsidRPr="008062BF">
        <w:rPr>
          <w:rFonts w:ascii="Arial" w:hAnsi="Arial" w:cs="Arial"/>
          <w:bCs/>
          <w:color w:val="auto"/>
        </w:rPr>
        <w:t xml:space="preserve"> správe vyhodnotený počet inklinometrických vrtov, ktoré si vyžadujú opravu. V prípade, že celková dĺžka poškodených inklinometrov na sledovanom úseku presiahne </w:t>
      </w:r>
      <w:r w:rsidR="00CB551B">
        <w:rPr>
          <w:rFonts w:ascii="Arial" w:hAnsi="Arial" w:cs="Arial"/>
          <w:bCs/>
          <w:color w:val="auto"/>
        </w:rPr>
        <w:t>tristo</w:t>
      </w:r>
      <w:r w:rsidRPr="008062BF">
        <w:rPr>
          <w:rFonts w:ascii="Arial" w:hAnsi="Arial" w:cs="Arial"/>
          <w:bCs/>
          <w:color w:val="auto"/>
        </w:rPr>
        <w:t xml:space="preserve"> (</w:t>
      </w:r>
      <w:r w:rsidR="00CB551B">
        <w:rPr>
          <w:rFonts w:ascii="Arial" w:hAnsi="Arial" w:cs="Arial"/>
          <w:bCs/>
          <w:color w:val="auto"/>
        </w:rPr>
        <w:t>300</w:t>
      </w:r>
      <w:r w:rsidRPr="008062BF">
        <w:rPr>
          <w:rFonts w:ascii="Arial" w:hAnsi="Arial" w:cs="Arial"/>
          <w:bCs/>
          <w:color w:val="auto"/>
        </w:rPr>
        <w:t xml:space="preserve">) metrov, bude potrebné vykonať odborné vyhodnotenie a vybrať inklinometre s najväčším významom pre monitoring. Maximálny počet </w:t>
      </w:r>
      <w:r w:rsidR="00503A5E">
        <w:rPr>
          <w:rFonts w:ascii="Arial" w:hAnsi="Arial" w:cs="Arial"/>
          <w:bCs/>
          <w:color w:val="auto"/>
        </w:rPr>
        <w:t>tristo</w:t>
      </w:r>
      <w:r w:rsidRPr="008062BF">
        <w:rPr>
          <w:rFonts w:ascii="Arial" w:hAnsi="Arial" w:cs="Arial"/>
          <w:bCs/>
          <w:color w:val="auto"/>
        </w:rPr>
        <w:t xml:space="preserve"> (</w:t>
      </w:r>
      <w:r w:rsidR="00503A5E">
        <w:rPr>
          <w:rFonts w:ascii="Arial" w:hAnsi="Arial" w:cs="Arial"/>
          <w:bCs/>
          <w:color w:val="auto"/>
        </w:rPr>
        <w:t>300</w:t>
      </w:r>
      <w:r w:rsidRPr="008062BF">
        <w:rPr>
          <w:rFonts w:ascii="Arial" w:hAnsi="Arial" w:cs="Arial"/>
          <w:bCs/>
          <w:color w:val="auto"/>
        </w:rPr>
        <w:t xml:space="preserve">) metrov opravovaných inklinometrov sa vzťahuje na celé obdobie platnosti zmluvy, t. j. na </w:t>
      </w:r>
      <w:r>
        <w:rPr>
          <w:rFonts w:ascii="Arial" w:hAnsi="Arial" w:cs="Arial"/>
          <w:bCs/>
          <w:color w:val="auto"/>
        </w:rPr>
        <w:t>4</w:t>
      </w:r>
      <w:r w:rsidRPr="008062BF">
        <w:rPr>
          <w:rFonts w:ascii="Arial" w:hAnsi="Arial" w:cs="Arial"/>
          <w:bCs/>
          <w:color w:val="auto"/>
        </w:rPr>
        <w:t xml:space="preserve"> rok</w:t>
      </w:r>
      <w:r>
        <w:rPr>
          <w:rFonts w:ascii="Arial" w:hAnsi="Arial" w:cs="Arial"/>
          <w:bCs/>
          <w:color w:val="auto"/>
        </w:rPr>
        <w:t>y</w:t>
      </w:r>
      <w:r w:rsidRPr="008062BF">
        <w:rPr>
          <w:rFonts w:ascii="Arial" w:hAnsi="Arial" w:cs="Arial"/>
          <w:bCs/>
          <w:color w:val="auto"/>
        </w:rPr>
        <w:t>.</w:t>
      </w:r>
    </w:p>
    <w:p w14:paraId="3E48412A" w14:textId="77777777" w:rsidR="006A7F38" w:rsidRPr="008062BF" w:rsidRDefault="006A7F38" w:rsidP="006A7F38">
      <w:pPr>
        <w:jc w:val="both"/>
        <w:rPr>
          <w:rFonts w:ascii="Arial" w:hAnsi="Arial" w:cs="Arial"/>
          <w:color w:val="auto"/>
        </w:rPr>
      </w:pPr>
      <w:bookmarkStart w:id="2" w:name="_Hlk224218111"/>
      <w:r w:rsidRPr="008062BF">
        <w:rPr>
          <w:rFonts w:ascii="Arial" w:hAnsi="Arial" w:cs="Arial"/>
          <w:color w:val="auto"/>
        </w:rPr>
        <w:t>Všeobecné požiadavky:</w:t>
      </w:r>
    </w:p>
    <w:p w14:paraId="74F8C29E" w14:textId="77777777" w:rsidR="006A7F38" w:rsidRPr="008062BF" w:rsidRDefault="006A7F38" w:rsidP="006A7F38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Hĺbka nového inklinometrického vrtu musí zodpovedať hĺbke pôvodného, poškodeného vrtu, ktorý bude nahrádzať.</w:t>
      </w:r>
    </w:p>
    <w:p w14:paraId="064F29DA" w14:textId="77777777" w:rsidR="006A7F38" w:rsidRPr="008062BF" w:rsidRDefault="006A7F38" w:rsidP="006A7F38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 situačného výkresu budú doplnené všetky novovybudované inklinometrické vrty vrátane uvedenia ich hĺbky; archívne a nové vrty musia byť graficky (farebne) odlíšené.</w:t>
      </w:r>
    </w:p>
    <w:p w14:paraId="26054CD0" w14:textId="77777777" w:rsidR="006A7F38" w:rsidRPr="008062BF" w:rsidRDefault="006A7F38" w:rsidP="006A7F38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Doplnkový inžinierskogeologický prieskum (vystrojenie inklinometrických vrtov) musí byť spracovaný v súlade s</w:t>
      </w:r>
      <w:r>
        <w:rPr>
          <w:rFonts w:ascii="Arial" w:hAnsi="Arial" w:cs="Arial"/>
          <w:color w:val="auto"/>
        </w:rPr>
        <w:t> požiadavkami uvedenými v</w:t>
      </w:r>
      <w:r w:rsidRPr="008062BF">
        <w:rPr>
          <w:rFonts w:ascii="Arial" w:hAnsi="Arial" w:cs="Arial"/>
          <w:color w:val="auto"/>
        </w:rPr>
        <w:t xml:space="preserve"> súťažný</w:t>
      </w:r>
      <w:r>
        <w:rPr>
          <w:rFonts w:ascii="Arial" w:hAnsi="Arial" w:cs="Arial"/>
          <w:color w:val="auto"/>
        </w:rPr>
        <w:t>ch</w:t>
      </w:r>
      <w:r w:rsidRPr="008062BF">
        <w:rPr>
          <w:rFonts w:ascii="Arial" w:hAnsi="Arial" w:cs="Arial"/>
          <w:color w:val="auto"/>
        </w:rPr>
        <w:t xml:space="preserve"> podklad</w:t>
      </w:r>
      <w:r>
        <w:rPr>
          <w:rFonts w:ascii="Arial" w:hAnsi="Arial" w:cs="Arial"/>
          <w:color w:val="auto"/>
        </w:rPr>
        <w:t>och</w:t>
      </w:r>
      <w:r w:rsidRPr="008062BF">
        <w:rPr>
          <w:rFonts w:ascii="Arial" w:hAnsi="Arial" w:cs="Arial"/>
          <w:color w:val="auto"/>
        </w:rPr>
        <w:t xml:space="preserve"> a v :</w:t>
      </w:r>
    </w:p>
    <w:p w14:paraId="34609F61" w14:textId="77777777" w:rsidR="006A7F38" w:rsidRPr="008062BF" w:rsidRDefault="006A7F38" w:rsidP="006A7F38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zákon</w:t>
      </w:r>
      <w:r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č. 569/2007 Z. z. o geologických prácach </w:t>
      </w:r>
      <w:r>
        <w:rPr>
          <w:rFonts w:ascii="Arial" w:hAnsi="Arial" w:cs="Arial"/>
          <w:color w:val="auto"/>
        </w:rPr>
        <w:t xml:space="preserve">(geologický zákon) </w:t>
      </w:r>
      <w:r w:rsidRPr="008062BF">
        <w:rPr>
          <w:rFonts w:ascii="Arial" w:hAnsi="Arial" w:cs="Arial"/>
          <w:color w:val="auto"/>
        </w:rPr>
        <w:t>v znení neskorších predpisov,</w:t>
      </w:r>
    </w:p>
    <w:p w14:paraId="79CF2194" w14:textId="77777777" w:rsidR="006A7F38" w:rsidRDefault="006A7F38" w:rsidP="006A7F38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vyhlášk</w:t>
      </w:r>
      <w:r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Ministerstva životného prostredia Slovenskej republiky</w:t>
      </w:r>
      <w:r w:rsidRPr="008062BF">
        <w:rPr>
          <w:rFonts w:ascii="Arial" w:hAnsi="Arial" w:cs="Arial"/>
          <w:color w:val="auto"/>
        </w:rPr>
        <w:t xml:space="preserve"> č. 51/2008 Z. z.,</w:t>
      </w:r>
      <w:r>
        <w:rPr>
          <w:rFonts w:ascii="Arial" w:hAnsi="Arial" w:cs="Arial"/>
          <w:color w:val="auto"/>
        </w:rPr>
        <w:t xml:space="preserve"> ktorou sa vykonáva geologický zákon v znení neskorších predpisov,</w:t>
      </w:r>
    </w:p>
    <w:p w14:paraId="1A4826B3" w14:textId="77777777" w:rsidR="006A7F38" w:rsidRPr="00975516" w:rsidRDefault="006A7F38" w:rsidP="006A7F38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5D016549" w14:textId="77777777" w:rsidR="006A7F38" w:rsidRPr="00975516" w:rsidRDefault="006A7F38" w:rsidP="006A7F38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lastRenderedPageBreak/>
        <w:t>TKP 35: Geotechnický monitoring pre objekty líniových častí pozemných komunikácií, 2016.</w:t>
      </w:r>
    </w:p>
    <w:p w14:paraId="19978D92" w14:textId="77777777" w:rsidR="006A7F38" w:rsidRPr="008062BF" w:rsidRDefault="006A7F38" w:rsidP="006A7F38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Zabezpečiť kompletnú inžiniersku činnosť súvisiacu s realizáciou vrtných prác a vystrojením inklinometrických vrtov.</w:t>
      </w:r>
    </w:p>
    <w:p w14:paraId="661ECAAA" w14:textId="77777777" w:rsidR="006A7F38" w:rsidRPr="008062BF" w:rsidRDefault="006A7F38" w:rsidP="006A7F38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Pred začatím vrtných prác predložiť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 xml:space="preserve"> Projekt geologickej úlohy na spripomienkovanie.</w:t>
      </w:r>
    </w:p>
    <w:p w14:paraId="4651D78A" w14:textId="77777777" w:rsidR="006A7F38" w:rsidRPr="008062BF" w:rsidRDefault="006A7F38" w:rsidP="006A7F38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vrtných prác až po odsúhlasení Projektu geologickej úlohy </w:t>
      </w:r>
      <w:r>
        <w:rPr>
          <w:rFonts w:ascii="Arial" w:hAnsi="Arial" w:cs="Arial"/>
          <w:color w:val="auto"/>
        </w:rPr>
        <w:t>verejným obstarávateľom</w:t>
      </w:r>
      <w:r w:rsidRPr="008062BF">
        <w:rPr>
          <w:rFonts w:ascii="Arial" w:hAnsi="Arial" w:cs="Arial"/>
          <w:color w:val="auto"/>
        </w:rPr>
        <w:t>.</w:t>
      </w:r>
    </w:p>
    <w:p w14:paraId="4CC6A5AB" w14:textId="77777777" w:rsidR="006A7F38" w:rsidRPr="008062BF" w:rsidRDefault="006A7F38" w:rsidP="006A7F38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terénnych prác je </w:t>
      </w: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povinný oznámiť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 xml:space="preserve"> minimálne tri (3) dni vopred, a to telefonicky aj písomne (e-mailom).</w:t>
      </w:r>
    </w:p>
    <w:p w14:paraId="7BCE7778" w14:textId="77777777" w:rsidR="006A7F38" w:rsidRPr="008062BF" w:rsidRDefault="006A7F38" w:rsidP="006A7F38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Každú zmenu oproti schválenému Projektu geologickej úlohy musí </w:t>
      </w: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nechať odsúhlasiť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>.</w:t>
      </w:r>
    </w:p>
    <w:p w14:paraId="3ACA3B71" w14:textId="77777777" w:rsidR="006A7F38" w:rsidRPr="008062BF" w:rsidRDefault="006A7F38" w:rsidP="006A7F38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je povinný zabezpečiť vstupy na pozemky na vlastné náklady, vrátane písomných súhlasov vlastníkov pozemkov, vytýčenia inžinierskych sietí a náhrady prípadných majetkových škôd.</w:t>
      </w:r>
    </w:p>
    <w:p w14:paraId="7B5739D6" w14:textId="77777777" w:rsidR="006A7F38" w:rsidRPr="008062BF" w:rsidRDefault="006A7F38" w:rsidP="006A7F38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Trvalo zabudované monitorovacie diela musia byť realizované len na základe písomného súhlasu vlastníka pozemku, ktorý bude súčasťou dokumentácie.</w:t>
      </w:r>
    </w:p>
    <w:p w14:paraId="5C52B423" w14:textId="77777777" w:rsidR="006A7F38" w:rsidRPr="008062BF" w:rsidRDefault="006A7F38" w:rsidP="006A7F38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Po dobudovaní monitorovacej siete budú všetky relevantné údaje uvedené v čiastkovej správe o dobudovaní monitorovacej siete.</w:t>
      </w:r>
    </w:p>
    <w:p w14:paraId="6BD5840B" w14:textId="77777777" w:rsidR="006A7F38" w:rsidRPr="008062BF" w:rsidRDefault="006A7F38" w:rsidP="006A7F38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Pred ukončením platnosti </w:t>
      </w:r>
      <w:r>
        <w:rPr>
          <w:rFonts w:ascii="Arial" w:hAnsi="Arial" w:cs="Arial"/>
          <w:color w:val="auto"/>
        </w:rPr>
        <w:t>rámcovej dohody</w:t>
      </w:r>
      <w:r w:rsidRPr="008062BF">
        <w:rPr>
          <w:rFonts w:ascii="Arial" w:hAnsi="Arial" w:cs="Arial"/>
          <w:color w:val="auto"/>
        </w:rPr>
        <w:t xml:space="preserve"> budú všetky dostupné informácie z dobudovávania monitorovacej siete zhrnuté v záverečnej správe o dobudovaní monitorovacej siete. Záverečná správa bude obsahovať aktualizovanú situáciu monitorovacích diel so zakreslením všetkých archívnych aj novovybudovaných monitorovacích objektov.</w:t>
      </w:r>
    </w:p>
    <w:bookmarkEnd w:id="2"/>
    <w:p w14:paraId="79379852" w14:textId="77777777" w:rsidR="006A7F38" w:rsidRPr="008062BF" w:rsidRDefault="006A7F38" w:rsidP="006A7F38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64DB8B95" w14:textId="77777777" w:rsidR="006A7F38" w:rsidRPr="008062BF" w:rsidRDefault="006A7F38" w:rsidP="006A7F38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Podklady a údaje</w:t>
      </w:r>
    </w:p>
    <w:p w14:paraId="5586AE77" w14:textId="77777777" w:rsidR="006A7F38" w:rsidRPr="008062BF" w:rsidRDefault="006A7F38" w:rsidP="006A7F38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Predchádzajúce a súvisiace dokumentácie prieskumu</w:t>
      </w:r>
    </w:p>
    <w:p w14:paraId="2ADFF52E" w14:textId="77777777" w:rsidR="006A7F38" w:rsidRPr="001A697E" w:rsidRDefault="006A7F38" w:rsidP="006A7F38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bookmarkStart w:id="3" w:name="_Hlk224218214"/>
      <w:r w:rsidRPr="001E5DD6">
        <w:rPr>
          <w:rFonts w:ascii="Arial" w:hAnsi="Arial" w:cs="Arial"/>
          <w:bCs/>
          <w:color w:val="auto"/>
        </w:rPr>
        <w:t>Geotechnický</w:t>
      </w:r>
      <w:r w:rsidRPr="001A697E">
        <w:rPr>
          <w:rFonts w:ascii="Arial" w:hAnsi="Arial" w:cs="Arial"/>
          <w:color w:val="auto"/>
          <w:lang w:eastAsia="sk-SK"/>
        </w:rPr>
        <w:t xml:space="preserve"> </w:t>
      </w:r>
      <w:r w:rsidRPr="001A697E">
        <w:rPr>
          <w:rFonts w:ascii="Arial" w:eastAsiaTheme="minorEastAsia" w:hAnsi="Arial" w:cs="Arial"/>
          <w:color w:val="auto"/>
          <w:szCs w:val="18"/>
          <w:lang w:eastAsia="sk-SK"/>
        </w:rPr>
        <w:t>monitoring</w:t>
      </w:r>
      <w:r w:rsidRPr="001A697E">
        <w:rPr>
          <w:rFonts w:ascii="Arial" w:hAnsi="Arial" w:cs="Arial"/>
          <w:color w:val="auto"/>
          <w:lang w:eastAsia="sk-SK"/>
        </w:rPr>
        <w:t xml:space="preserve"> - Podklady sa nachádzajú u verejného obstarávateľa na Prevádzkovom úseku Národnej diaľničnej spoločnosti, a.s., Dúbravská cesta 14, 841 04 Bratislava</w:t>
      </w:r>
      <w:r w:rsidRPr="001A697E">
        <w:rPr>
          <w:color w:val="auto"/>
        </w:rPr>
        <w:t xml:space="preserve"> </w:t>
      </w:r>
      <w:r w:rsidRPr="001A697E">
        <w:rPr>
          <w:rFonts w:ascii="Arial" w:hAnsi="Arial" w:cs="Arial"/>
          <w:color w:val="auto"/>
          <w:lang w:eastAsia="sk-SK"/>
        </w:rPr>
        <w:t>(kontaktná osoba: špecialista opráv, tel. 02/5831 1769). Podklady sú k nahliadnutiu po telefonickej dohode v pracovných dňoch v čase od 9:00 do 14:30 hod.</w:t>
      </w:r>
    </w:p>
    <w:p w14:paraId="6CCDB967" w14:textId="77777777" w:rsidR="006A7F38" w:rsidRPr="001A697E" w:rsidRDefault="006A7F38" w:rsidP="006A7F38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r w:rsidRPr="001E5DD6">
        <w:rPr>
          <w:rFonts w:ascii="Arial" w:hAnsi="Arial" w:cs="Arial"/>
          <w:bCs/>
          <w:color w:val="auto"/>
        </w:rPr>
        <w:t>Úspešnému</w:t>
      </w:r>
      <w:r w:rsidRPr="001A697E">
        <w:rPr>
          <w:rFonts w:ascii="Arial" w:hAnsi="Arial" w:cs="Arial"/>
          <w:color w:val="auto"/>
          <w:lang w:eastAsia="sk-SK"/>
        </w:rPr>
        <w:t xml:space="preserve"> uchádzačovi budú v </w:t>
      </w:r>
      <w:r w:rsidRPr="001A697E">
        <w:rPr>
          <w:rFonts w:ascii="Arial" w:eastAsiaTheme="minorEastAsia" w:hAnsi="Arial" w:cs="Arial"/>
          <w:color w:val="auto"/>
          <w:szCs w:val="18"/>
          <w:lang w:eastAsia="sk-SK"/>
        </w:rPr>
        <w:t>elektronickej</w:t>
      </w:r>
      <w:r w:rsidRPr="001A697E">
        <w:rPr>
          <w:rFonts w:ascii="Arial" w:hAnsi="Arial" w:cs="Arial"/>
          <w:color w:val="auto"/>
          <w:lang w:eastAsia="sk-SK"/>
        </w:rPr>
        <w:t xml:space="preserve"> forme poskytnuté všetky dostupné podklady.</w:t>
      </w:r>
    </w:p>
    <w:bookmarkEnd w:id="3"/>
    <w:p w14:paraId="2B4EA080" w14:textId="77777777" w:rsidR="006A7F38" w:rsidRPr="008062BF" w:rsidRDefault="006A7F38" w:rsidP="006A7F38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0270208D" w14:textId="77777777" w:rsidR="006A7F38" w:rsidRPr="008062BF" w:rsidRDefault="006A7F38" w:rsidP="006A7F38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bookmarkStart w:id="4" w:name="_Hlk224218252"/>
      <w:r w:rsidRPr="008062BF">
        <w:rPr>
          <w:rFonts w:ascii="Arial" w:hAnsi="Arial" w:cs="Arial"/>
          <w:b/>
          <w:color w:val="auto"/>
          <w:lang w:eastAsia="sk-SK"/>
        </w:rPr>
        <w:t>Ďalšie požiadavky na predmet zákazky (špecifické požiadavky):</w:t>
      </w:r>
    </w:p>
    <w:p w14:paraId="229D70BB" w14:textId="77777777" w:rsidR="006A7F38" w:rsidRPr="008062BF" w:rsidRDefault="006A7F38" w:rsidP="006A7F38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Všeobecné požiadavky na vypracovanie dokumentácie</w:t>
      </w:r>
    </w:p>
    <w:p w14:paraId="0CFA6F8F" w14:textId="77777777" w:rsidR="006A7F38" w:rsidRPr="008062BF" w:rsidRDefault="006A7F38" w:rsidP="006A7F38">
      <w:pPr>
        <w:pStyle w:val="Odsekzoznamu"/>
        <w:numPr>
          <w:ilvl w:val="2"/>
          <w:numId w:val="6"/>
        </w:numPr>
        <w:spacing w:before="100" w:after="100"/>
        <w:ind w:left="0" w:firstLine="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t xml:space="preserve">Požaduje sa sledovanie a kontrola objektov monitoringu v rozsahu uvedenom v bode </w:t>
      </w:r>
      <w:r>
        <w:rPr>
          <w:rFonts w:ascii="Arial" w:hAnsi="Arial" w:cs="Arial"/>
          <w:color w:val="auto"/>
          <w:lang w:eastAsia="sk-SK"/>
        </w:rPr>
        <w:t>4.2</w:t>
      </w:r>
      <w:r w:rsidRPr="008062BF">
        <w:rPr>
          <w:rFonts w:ascii="Arial" w:hAnsi="Arial" w:cs="Arial"/>
          <w:color w:val="auto"/>
          <w:lang w:eastAsia="sk-SK"/>
        </w:rPr>
        <w:t>.</w:t>
      </w:r>
    </w:p>
    <w:p w14:paraId="7E967F36" w14:textId="77777777" w:rsidR="006A7F38" w:rsidRPr="008062BF" w:rsidRDefault="006A7F38" w:rsidP="006A7F38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t xml:space="preserve">Verejný obstarávateľ požaduje zameranie objektov monitoringu v súradnicovom systéme </w:t>
      </w:r>
      <w:r w:rsidRPr="008062BF">
        <w:rPr>
          <w:rFonts w:ascii="Arial" w:hAnsi="Arial" w:cs="Arial"/>
          <w:b/>
          <w:bCs/>
          <w:color w:val="auto"/>
          <w:lang w:eastAsia="sk-SK"/>
        </w:rPr>
        <w:t>S-JTSK</w:t>
      </w:r>
      <w:r w:rsidRPr="008062BF">
        <w:rPr>
          <w:rFonts w:ascii="Arial" w:hAnsi="Arial" w:cs="Arial"/>
          <w:color w:val="auto"/>
          <w:lang w:eastAsia="sk-SK"/>
        </w:rPr>
        <w:t xml:space="preserve"> s vynesením do digitálnej podkladovej mapy vo formáte </w:t>
      </w:r>
      <w:r w:rsidRPr="008062BF">
        <w:rPr>
          <w:rFonts w:ascii="Arial" w:hAnsi="Arial" w:cs="Arial"/>
          <w:b/>
          <w:bCs/>
          <w:color w:val="auto"/>
          <w:lang w:eastAsia="sk-SK"/>
        </w:rPr>
        <w:t>*.dgn</w:t>
      </w:r>
      <w:r w:rsidRPr="008062BF">
        <w:rPr>
          <w:rFonts w:ascii="Arial" w:hAnsi="Arial" w:cs="Arial"/>
          <w:color w:val="auto"/>
          <w:lang w:eastAsia="sk-SK"/>
        </w:rPr>
        <w:t xml:space="preserve"> pre objekty:</w:t>
      </w:r>
    </w:p>
    <w:tbl>
      <w:tblPr>
        <w:tblStyle w:val="Sprva"/>
        <w:tblW w:w="4673" w:type="pct"/>
        <w:tblInd w:w="709" w:type="dxa"/>
        <w:tblLayout w:type="fixed"/>
        <w:tblLook w:val="0680" w:firstRow="0" w:lastRow="0" w:firstColumn="1" w:lastColumn="0" w:noHBand="1" w:noVBand="1"/>
      </w:tblPr>
      <w:tblGrid>
        <w:gridCol w:w="9008"/>
      </w:tblGrid>
      <w:tr w:rsidR="006A7F38" w:rsidRPr="008062BF" w14:paraId="53D8FFDC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6E9B38A5" w14:textId="77777777" w:rsidR="006A7F38" w:rsidRPr="008062BF" w:rsidRDefault="006A7F38" w:rsidP="006A7F38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Zvislé inklinometre s grafickým naznačením smeru a veľkosti posunu,</w:t>
            </w:r>
          </w:p>
        </w:tc>
      </w:tr>
      <w:tr w:rsidR="006A7F38" w:rsidRPr="008062BF" w14:paraId="152A0F7A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46DC86BE" w14:textId="77777777" w:rsidR="006A7F38" w:rsidRPr="008062BF" w:rsidRDefault="006A7F38" w:rsidP="006A7F38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Podzemné vody (vrty),</w:t>
            </w:r>
          </w:p>
        </w:tc>
      </w:tr>
      <w:tr w:rsidR="006A7F38" w:rsidRPr="008062BF" w14:paraId="6BF80C12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09A076BE" w14:textId="77777777" w:rsidR="006A7F38" w:rsidRPr="008062BF" w:rsidRDefault="006A7F38" w:rsidP="006A7F38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Podzemné vody</w:t>
            </w:r>
          </w:p>
        </w:tc>
      </w:tr>
      <w:tr w:rsidR="006A7F38" w:rsidRPr="008062BF" w14:paraId="1C9BFB28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25F3FF75" w14:textId="77777777" w:rsidR="006A7F38" w:rsidRPr="008062BF" w:rsidRDefault="006A7F38" w:rsidP="006A7F38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Kotvy (s osadenými dynamometrami)</w:t>
            </w:r>
          </w:p>
        </w:tc>
      </w:tr>
      <w:bookmarkEnd w:id="4"/>
    </w:tbl>
    <w:p w14:paraId="26FEE43B" w14:textId="77777777" w:rsidR="006A7F38" w:rsidRDefault="006A7F38" w:rsidP="006A7F38">
      <w:pPr>
        <w:pStyle w:val="Odsekzoznamu"/>
        <w:spacing w:before="100" w:after="100"/>
        <w:ind w:left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1B8675D7" w14:textId="77777777" w:rsidR="006A7F38" w:rsidRPr="008408AE" w:rsidRDefault="006A7F38" w:rsidP="006A7F38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bookmarkStart w:id="5" w:name="_Hlk224218267"/>
      <w:r w:rsidRPr="008408AE">
        <w:rPr>
          <w:rFonts w:ascii="Arial" w:hAnsi="Arial" w:cs="Arial"/>
          <w:bCs/>
          <w:color w:val="auto"/>
          <w:lang w:eastAsia="sk-SK"/>
        </w:rPr>
        <w:t xml:space="preserve">Verejný obstarávateľ požaduje zameranie objektov geotechnického monitoringu z bodu 4.2.4 v súradnicovom systéme </w:t>
      </w:r>
      <w:r w:rsidRPr="008408AE">
        <w:rPr>
          <w:rFonts w:ascii="Arial" w:hAnsi="Arial" w:cs="Arial"/>
          <w:b/>
          <w:color w:val="auto"/>
          <w:lang w:eastAsia="sk-SK"/>
        </w:rPr>
        <w:t>GPS (WGS84 alebo ETRS89)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dodať </w:t>
      </w:r>
      <w:r w:rsidRPr="008408AE">
        <w:rPr>
          <w:rFonts w:ascii="Arial" w:hAnsi="Arial" w:cs="Arial"/>
          <w:b/>
          <w:color w:val="auto"/>
          <w:lang w:eastAsia="sk-SK"/>
        </w:rPr>
        <w:t>v tlačenej forme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(zoznam súradníc) aj v digitálnej forme vo formáte </w:t>
      </w:r>
      <w:r w:rsidRPr="008408AE">
        <w:rPr>
          <w:rFonts w:ascii="Arial" w:hAnsi="Arial" w:cs="Arial"/>
          <w:b/>
          <w:color w:val="auto"/>
          <w:lang w:eastAsia="sk-SK"/>
        </w:rPr>
        <w:t>*.KML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a/alebo </w:t>
      </w:r>
      <w:r w:rsidRPr="008408AE">
        <w:rPr>
          <w:rFonts w:ascii="Arial" w:hAnsi="Arial" w:cs="Arial"/>
          <w:b/>
          <w:color w:val="auto"/>
          <w:lang w:eastAsia="sk-SK"/>
        </w:rPr>
        <w:t>*.KMZ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10637ABF" w14:textId="77777777" w:rsidR="006A7F38" w:rsidRPr="008408AE" w:rsidRDefault="006A7F38" w:rsidP="006A7F38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Geotechnický monitoring spolu s jeho výsledkami musí byť spracovaný v súlade s požiadavkami uvedenými v súťažných podkladoch a v:</w:t>
      </w:r>
    </w:p>
    <w:p w14:paraId="5368A95B" w14:textId="77777777" w:rsidR="006A7F38" w:rsidRPr="008408AE" w:rsidRDefault="006A7F38" w:rsidP="006A7F38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7135FC32" w14:textId="77777777" w:rsidR="006A7F38" w:rsidRPr="008408AE" w:rsidRDefault="006A7F38" w:rsidP="006A7F38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lastRenderedPageBreak/>
        <w:t>TKP 35: Geotechnický monitoring pre objekty líniových častí pozemných komunikácií, 2016.</w:t>
      </w:r>
    </w:p>
    <w:p w14:paraId="3F18F8D5" w14:textId="77777777" w:rsidR="006A7F38" w:rsidRPr="008408AE" w:rsidRDefault="006A7F38" w:rsidP="006A7F38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Zákone č. 569/2007 Z. z. o geologických prácach (geologický zákon)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3C0EE828" w14:textId="77777777" w:rsidR="006A7F38" w:rsidRPr="008408AE" w:rsidRDefault="006A7F38" w:rsidP="006A7F38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Vyhlášk</w:t>
      </w:r>
      <w:r>
        <w:rPr>
          <w:rFonts w:ascii="Arial" w:hAnsi="Arial" w:cs="Arial"/>
          <w:color w:val="auto"/>
          <w:lang w:eastAsia="sk-SK"/>
        </w:rPr>
        <w:t>e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>
        <w:rPr>
          <w:rFonts w:ascii="Arial" w:hAnsi="Arial" w:cs="Arial"/>
          <w:color w:val="auto"/>
          <w:lang w:eastAsia="sk-SK"/>
        </w:rPr>
        <w:t>Ministerstva životného prostredia Slovenskej republiky</w:t>
      </w:r>
      <w:r w:rsidRPr="008408AE">
        <w:rPr>
          <w:rFonts w:ascii="Arial" w:hAnsi="Arial" w:cs="Arial"/>
          <w:color w:val="auto"/>
          <w:lang w:eastAsia="sk-SK"/>
        </w:rPr>
        <w:t xml:space="preserve"> č. 51/2008 Z. z., ktorou sa vykonáva geologický zákon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22ED2C23" w14:textId="77777777" w:rsidR="006A7F38" w:rsidRDefault="006A7F38" w:rsidP="006A7F38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 digitálnej forme budú čiastkové a záverečné správy spolu s prílohami – dodané vo formáte *.doc/*.docx, *.xls/*.xlsx, grafické časti vo formáte *.dwg, *.dgn, a všetky časti budú aj vo formáte *.pdf na formátoch A4 a jeho násobkoch. Digitálne médi</w:t>
      </w:r>
      <w:r>
        <w:rPr>
          <w:rFonts w:ascii="Arial" w:hAnsi="Arial" w:cs="Arial"/>
          <w:color w:val="auto"/>
          <w:lang w:eastAsia="sk-SK"/>
        </w:rPr>
        <w:t>á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 w:rsidRPr="008408AE">
        <w:rPr>
          <w:rFonts w:ascii="Arial" w:hAnsi="Arial" w:cs="Arial"/>
          <w:b/>
          <w:bCs/>
          <w:color w:val="auto"/>
          <w:lang w:eastAsia="sk-SK"/>
        </w:rPr>
        <w:t>nebudú</w:t>
      </w:r>
      <w:r w:rsidRPr="008408AE">
        <w:rPr>
          <w:rFonts w:ascii="Arial" w:hAnsi="Arial" w:cs="Arial"/>
          <w:color w:val="auto"/>
          <w:lang w:eastAsia="sk-SK"/>
        </w:rPr>
        <w:t xml:space="preserve"> zabezpečené proti kopírovaniu a tlačeniu.</w:t>
      </w:r>
    </w:p>
    <w:bookmarkEnd w:id="5"/>
    <w:p w14:paraId="7FC2F9E0" w14:textId="77777777" w:rsidR="006A7F38" w:rsidRPr="008062BF" w:rsidRDefault="006A7F38" w:rsidP="006A7F38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75F90B4B" w14:textId="77777777" w:rsidR="006A7F38" w:rsidRPr="008062BF" w:rsidRDefault="006A7F38" w:rsidP="006A7F38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Čiastkové správy</w:t>
      </w:r>
    </w:p>
    <w:p w14:paraId="6E334570" w14:textId="77777777" w:rsidR="006A7F38" w:rsidRPr="001E5DD6" w:rsidRDefault="006A7F38" w:rsidP="006A7F38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bookmarkStart w:id="6" w:name="_Hlk224218283"/>
      <w:r w:rsidRPr="001E5DD6">
        <w:rPr>
          <w:rFonts w:ascii="Arial" w:hAnsi="Arial" w:cs="Arial"/>
          <w:bCs/>
          <w:color w:val="auto"/>
        </w:rPr>
        <w:t>Úspešný</w:t>
      </w:r>
      <w:r w:rsidRPr="001E5DD6">
        <w:rPr>
          <w:rFonts w:ascii="Arial" w:hAnsi="Arial" w:cs="Arial"/>
          <w:color w:val="auto"/>
          <w:lang w:eastAsia="sk-SK"/>
        </w:rPr>
        <w:t xml:space="preserve"> uchádzač bude vypracovávať a odovzdávať verejnému obstarávateľovi čiastkové správy. Čiastkové správy budú obsahovať celkový prehľad všetkých realizovaných meraní za hodnotené obdobie (typy meraní, počty meraní a pod.). V čiastkových správach budú stručne zhrnuté výsledky meraní so zameraním na konštatovanie ustáleného stavu a odporúčaní na dodržanie štandardného režimu meraní, resp. s upozornením na </w:t>
      </w:r>
      <w:r w:rsidRPr="001E5DD6">
        <w:rPr>
          <w:rFonts w:ascii="Arial" w:hAnsi="Arial" w:cs="Arial"/>
          <w:b/>
          <w:bCs/>
          <w:color w:val="auto"/>
          <w:lang w:eastAsia="sk-SK"/>
        </w:rPr>
        <w:t>neštandardný</w:t>
      </w:r>
      <w:r w:rsidRPr="001E5DD6">
        <w:rPr>
          <w:rFonts w:ascii="Arial" w:hAnsi="Arial" w:cs="Arial"/>
          <w:color w:val="auto"/>
          <w:lang w:eastAsia="sk-SK"/>
        </w:rPr>
        <w:t xml:space="preserve"> vývoj, ak tomu tak bude.</w:t>
      </w:r>
    </w:p>
    <w:bookmarkEnd w:id="6"/>
    <w:p w14:paraId="3FFBCA01" w14:textId="77777777" w:rsidR="006A7F38" w:rsidRPr="008062BF" w:rsidRDefault="006A7F38" w:rsidP="006A7F38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39816CFE" w14:textId="77777777" w:rsidR="006A7F38" w:rsidRPr="008062BF" w:rsidRDefault="006A7F38" w:rsidP="006A7F38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Pravidelné hodnotiace správy (čiastkové správy) budú vyhotovené a odovzdávané v priebehu mesiaca, ktorý nasleduje po mesiaci, v ktorom boli vykonané etapové merania.</w:t>
      </w: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6A7F38" w:rsidRPr="008062BF" w14:paraId="4635E3D0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353F23F1" w14:textId="77777777" w:rsidR="006A7F38" w:rsidRPr="008062BF" w:rsidRDefault="006A7F38" w:rsidP="00FF1919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Čiastkové správy budú odovzdané v počte:</w:t>
            </w:r>
          </w:p>
        </w:tc>
        <w:tc>
          <w:tcPr>
            <w:tcW w:w="5367" w:type="dxa"/>
          </w:tcPr>
          <w:p w14:paraId="52529BF5" w14:textId="77777777" w:rsidR="006A7F38" w:rsidRPr="008062BF" w:rsidRDefault="006A7F38" w:rsidP="00FF19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3 ks – 2 ks tlačená forma a 1 ks na USB</w:t>
            </w:r>
          </w:p>
        </w:tc>
      </w:tr>
    </w:tbl>
    <w:p w14:paraId="1C718C4A" w14:textId="77777777" w:rsidR="006A7F38" w:rsidRPr="008062BF" w:rsidRDefault="006A7F38" w:rsidP="006A7F38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4B1FB1AC" w14:textId="77777777" w:rsidR="006A7F38" w:rsidRPr="008062BF" w:rsidRDefault="006A7F38" w:rsidP="006A7F38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 xml:space="preserve">Záverečná správa </w:t>
      </w:r>
    </w:p>
    <w:p w14:paraId="19EFF591" w14:textId="77777777" w:rsidR="006A7F38" w:rsidRPr="008408AE" w:rsidRDefault="006A7F38" w:rsidP="006A7F38">
      <w:pPr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Záverečná správa (komplexná, súhrnná) bude spracovaná po ukončení geotechnického monitoringu. Záverečná správa z geotechnického monitoringu bude obsahovať najmä, nie však výlučne tieto náležitosti:</w:t>
      </w:r>
    </w:p>
    <w:p w14:paraId="25AC8C9A" w14:textId="77777777" w:rsidR="006A7F38" w:rsidRPr="008408AE" w:rsidRDefault="006A7F38" w:rsidP="006A7F38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 xml:space="preserve">Zhrnutie a vyhodnotenie všetkých údajov z monitorovaných objektov z bodu </w:t>
      </w:r>
      <w:r>
        <w:rPr>
          <w:rFonts w:ascii="Arial" w:hAnsi="Arial" w:cs="Arial"/>
          <w:color w:val="auto"/>
          <w:lang w:eastAsia="sk-SK"/>
        </w:rPr>
        <w:t>4.2</w:t>
      </w:r>
      <w:r w:rsidRPr="008408AE">
        <w:rPr>
          <w:rFonts w:ascii="Arial" w:hAnsi="Arial" w:cs="Arial"/>
          <w:color w:val="auto"/>
          <w:lang w:eastAsia="sk-SK"/>
        </w:rPr>
        <w:t xml:space="preserve">. </w:t>
      </w:r>
    </w:p>
    <w:p w14:paraId="679AAA03" w14:textId="77777777" w:rsidR="006A7F38" w:rsidRPr="008408AE" w:rsidRDefault="006A7F38" w:rsidP="006A7F38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Všetky namerané údaje v tabuľkovej a grafickej forme, kde bude zjavná aktivita územia v časovom priebehu.</w:t>
      </w:r>
    </w:p>
    <w:p w14:paraId="33792C87" w14:textId="77777777" w:rsidR="006A7F38" w:rsidRPr="008408AE" w:rsidRDefault="006A7F38" w:rsidP="006A7F38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Zhodnotenie aktivity monitorovaného územia.</w:t>
      </w:r>
    </w:p>
    <w:p w14:paraId="4AADFF0C" w14:textId="77777777" w:rsidR="006A7F38" w:rsidRPr="008408AE" w:rsidRDefault="006A7F38" w:rsidP="006A7F38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Odporúčania vychádzajúce zo zhodnotenia všetkých získaných dát.</w:t>
      </w:r>
    </w:p>
    <w:p w14:paraId="101E5E8E" w14:textId="77777777" w:rsidR="006A7F38" w:rsidRPr="008408AE" w:rsidRDefault="006A7F38" w:rsidP="006A7F38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Grafické prílohy: prehľadná situácia, situácia všetkých diel monitoringu a profilov, geologická mapa, pozdĺžne a priečne interpretované inžinierskogeologické profily, vysvetlivky, fotodokumentácia.</w:t>
      </w:r>
    </w:p>
    <w:p w14:paraId="781E3657" w14:textId="77777777" w:rsidR="006A7F38" w:rsidRPr="008408AE" w:rsidRDefault="006A7F38" w:rsidP="006A7F38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Textové prílohy: geologická písomná dokumentácia archívnych vrtov, meračská správa s prílohami.</w:t>
      </w:r>
    </w:p>
    <w:p w14:paraId="3A178FC2" w14:textId="77777777" w:rsidR="006A7F38" w:rsidRDefault="006A7F38" w:rsidP="006A7F38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Kalibračné listy prvkov monitoringu.</w:t>
      </w:r>
    </w:p>
    <w:p w14:paraId="34F2CB89" w14:textId="77777777" w:rsidR="006A7F38" w:rsidRPr="008062BF" w:rsidRDefault="006A7F38" w:rsidP="006A7F38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61771A3D" w14:textId="77777777" w:rsidR="006A7F38" w:rsidRDefault="006A7F38" w:rsidP="006A7F38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408AE">
        <w:rPr>
          <w:rFonts w:ascii="Arial" w:hAnsi="Arial" w:cs="Arial"/>
          <w:b/>
          <w:color w:val="auto"/>
          <w:lang w:eastAsia="sk-SK"/>
        </w:rPr>
        <w:t xml:space="preserve">Záverečná správa </w:t>
      </w:r>
      <w:r>
        <w:rPr>
          <w:rFonts w:ascii="Arial" w:hAnsi="Arial" w:cs="Arial"/>
          <w:b/>
          <w:color w:val="auto"/>
          <w:lang w:eastAsia="sk-SK"/>
        </w:rPr>
        <w:t>z</w:t>
      </w:r>
      <w:r w:rsidRPr="008408AE">
        <w:rPr>
          <w:rFonts w:ascii="Arial" w:hAnsi="Arial" w:cs="Arial"/>
          <w:b/>
          <w:color w:val="auto"/>
          <w:lang w:eastAsia="sk-SK"/>
        </w:rPr>
        <w:t xml:space="preserve"> GTM počas </w:t>
      </w:r>
      <w:r>
        <w:rPr>
          <w:rFonts w:ascii="Arial" w:hAnsi="Arial" w:cs="Arial"/>
          <w:b/>
          <w:color w:val="auto"/>
          <w:lang w:eastAsia="sk-SK"/>
        </w:rPr>
        <w:t>4</w:t>
      </w:r>
      <w:r w:rsidRPr="008408AE">
        <w:rPr>
          <w:rFonts w:ascii="Arial" w:hAnsi="Arial" w:cs="Arial"/>
          <w:b/>
          <w:color w:val="auto"/>
          <w:lang w:eastAsia="sk-SK"/>
        </w:rPr>
        <w:t xml:space="preserve"> rokov prevádzky bude odovzdaná do 2 </w:t>
      </w:r>
      <w:r>
        <w:rPr>
          <w:rFonts w:ascii="Arial" w:hAnsi="Arial" w:cs="Arial"/>
          <w:b/>
          <w:color w:val="auto"/>
          <w:lang w:eastAsia="sk-SK"/>
        </w:rPr>
        <w:t xml:space="preserve">(dvoch) </w:t>
      </w:r>
      <w:r w:rsidRPr="008408AE">
        <w:rPr>
          <w:rFonts w:ascii="Arial" w:hAnsi="Arial" w:cs="Arial"/>
          <w:b/>
          <w:color w:val="auto"/>
          <w:lang w:eastAsia="sk-SK"/>
        </w:rPr>
        <w:t>mesiacov po ukončení GTM.</w:t>
      </w:r>
      <w:r>
        <w:rPr>
          <w:rFonts w:ascii="Arial" w:hAnsi="Arial" w:cs="Arial"/>
          <w:b/>
          <w:color w:val="auto"/>
          <w:lang w:eastAsia="sk-SK"/>
        </w:rPr>
        <w:t xml:space="preserve"> Za ukončenie GTM sa považuje ukončenie posledného merania vykonaného v súlade s rámcovou dohodou, súťažnými podkladmi, ako aj týmto opisom predmetu zákazky. Oznámenie o ukončení GTM zašle úspešný uchádzač verejnému obstarávateľovi v písomnej forme na adresu sídla NDS. Lehota 2 (dvoch) mesiacov začína plynúť dňom doručenia oznámenia zhotoviteľa o ukončení GTM na adresu NDS. </w:t>
      </w:r>
    </w:p>
    <w:p w14:paraId="31367D56" w14:textId="77777777" w:rsidR="006A7F38" w:rsidRDefault="006A7F38" w:rsidP="006A7F38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>
        <w:rPr>
          <w:rFonts w:ascii="Arial" w:hAnsi="Arial" w:cs="Arial"/>
          <w:b/>
          <w:color w:val="auto"/>
          <w:lang w:eastAsia="sk-SK"/>
        </w:rPr>
        <w:t>Súčasťou záverečnej správy z GTM musí byť celkové zhodnotenie záujmového územia a jednotlivých prvkov GTM z bodu 4.2 tohto opisu predmetu zákazky, ako aj odporúčania pre ďalšie sledovanie záujmového územia vo forme ďalšieho GTM.</w:t>
      </w:r>
    </w:p>
    <w:p w14:paraId="12732AA8" w14:textId="77777777" w:rsidR="006A7F38" w:rsidRDefault="006A7F38" w:rsidP="006A7F38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6A7F38" w:rsidRPr="008062BF" w14:paraId="50AB7E61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67381D69" w14:textId="77777777" w:rsidR="006A7F38" w:rsidRPr="008062BF" w:rsidRDefault="006A7F38" w:rsidP="00FF1919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Záverečná správa bude odovzdaná v počte:</w:t>
            </w:r>
          </w:p>
        </w:tc>
        <w:tc>
          <w:tcPr>
            <w:tcW w:w="5367" w:type="dxa"/>
          </w:tcPr>
          <w:p w14:paraId="6ECD2FB1" w14:textId="77777777" w:rsidR="006A7F38" w:rsidRPr="008062BF" w:rsidRDefault="006A7F38" w:rsidP="00FF19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8 ks – 5 ks tlačená forma a 3 ks na USB</w:t>
            </w:r>
          </w:p>
        </w:tc>
      </w:tr>
    </w:tbl>
    <w:p w14:paraId="5E1C2A6D" w14:textId="77777777" w:rsidR="006A7F38" w:rsidRPr="008062BF" w:rsidRDefault="006A7F38" w:rsidP="006A7F38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p w14:paraId="7994739B" w14:textId="77777777" w:rsidR="006A7F38" w:rsidRPr="008062BF" w:rsidRDefault="006A7F38" w:rsidP="006A7F38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Ďalšie požiadavky</w:t>
      </w:r>
    </w:p>
    <w:p w14:paraId="4F24039C" w14:textId="77777777" w:rsidR="006A7F38" w:rsidRPr="008408AE" w:rsidRDefault="006A7F38" w:rsidP="006A7F38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O o</w:t>
      </w:r>
      <w:r w:rsidRPr="00E24B21">
        <w:rPr>
          <w:rFonts w:ascii="Arial" w:hAnsi="Arial" w:cs="Arial"/>
          <w:color w:val="auto"/>
          <w:lang w:eastAsia="sk-SK"/>
        </w:rPr>
        <w:t>dovzdaní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 prevzatí </w:t>
      </w:r>
      <w:r>
        <w:rPr>
          <w:rFonts w:ascii="Arial" w:hAnsi="Arial" w:cs="Arial"/>
          <w:bCs/>
          <w:color w:val="auto"/>
          <w:lang w:eastAsia="sk-SK"/>
        </w:rPr>
        <w:t>predmetu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plnenia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uvedeného v bodoch 7.2 a 7.3  bude spísaný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preberací protokol.</w:t>
      </w:r>
    </w:p>
    <w:p w14:paraId="33AB4CB7" w14:textId="77777777" w:rsidR="006A7F38" w:rsidRPr="008408AE" w:rsidRDefault="006A7F38" w:rsidP="006A7F38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Uchádzač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musí byť odborne spôsobilý na vykonávanie inžinierskogeologického prieskumu v zmysle §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9 ods.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5 geologického zákona a je povinný osvedčiť inžiniersko-geologickú štúdiu a jej jednotlivé časti odtlačkom okrúhlej pečiatky so štátnym znakom v zmysle uvedeného zákona.</w:t>
      </w:r>
    </w:p>
    <w:p w14:paraId="4DAAE88A" w14:textId="77777777" w:rsidR="006A7F38" w:rsidRPr="008408AE" w:rsidRDefault="006A7F38" w:rsidP="006A7F38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 xml:space="preserve">V 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musia byť zohľadnené všetky náklady na zabezpečenie kompletného GTM.</w:t>
      </w:r>
    </w:p>
    <w:p w14:paraId="30A7CABA" w14:textId="77777777" w:rsidR="006A7F38" w:rsidRPr="008408AE" w:rsidRDefault="006A7F38" w:rsidP="006A7F38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E24B21">
        <w:rPr>
          <w:rFonts w:ascii="Arial" w:hAnsi="Arial" w:cs="Arial"/>
          <w:color w:val="auto"/>
          <w:lang w:eastAsia="sk-SK"/>
        </w:rPr>
        <w:t>Cenová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ponuka musí obsahovať vyplnenú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2 – Špecifikácia ceny a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3 – Návrh na plnenie kritérií. Uchádzač vyplní iba žlté polia tabuľky.</w:t>
      </w:r>
    </w:p>
    <w:p w14:paraId="30191E2F" w14:textId="77777777" w:rsidR="006A7F38" w:rsidRPr="008408AE" w:rsidRDefault="006A7F38" w:rsidP="006A7F38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Sprístupňovať</w:t>
      </w:r>
      <w:r w:rsidRPr="008408AE">
        <w:rPr>
          <w:rFonts w:ascii="Arial" w:hAnsi="Arial" w:cs="Arial"/>
          <w:color w:val="auto"/>
        </w:rPr>
        <w:t xml:space="preserve"> informácie tretím stranám je možné výlučne s písomným súhlasom NDS.</w:t>
      </w:r>
    </w:p>
    <w:p w14:paraId="4EA7B808" w14:textId="77777777" w:rsidR="006A7F38" w:rsidRPr="008408AE" w:rsidRDefault="006A7F38" w:rsidP="006A7F38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>V 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musí byť zohľadnená skutočnosť, že jednotlivé monitorované prvky môžu byť vybavené rôznymi snímacími zariadeniami. V cenovej ponuke musia byť zohľadnené všetky náklady súvisiace s možnou variabilitou tzv. snímacích zariadení. </w:t>
      </w:r>
    </w:p>
    <w:p w14:paraId="134BE546" w14:textId="77777777" w:rsidR="006A7F38" w:rsidRPr="008062BF" w:rsidRDefault="006A7F38" w:rsidP="006A7F38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61A76427" w14:textId="77777777" w:rsidR="006A7F38" w:rsidRPr="008062BF" w:rsidRDefault="006A7F38" w:rsidP="006A7F38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6DBA0F12" w14:textId="77777777" w:rsidR="006A7F38" w:rsidRPr="008062BF" w:rsidRDefault="006A7F38" w:rsidP="006A7F38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15E11CC1" w14:textId="77777777" w:rsidR="006A7F38" w:rsidRPr="008062BF" w:rsidRDefault="006A7F38" w:rsidP="006A7F38">
      <w:pPr>
        <w:pStyle w:val="Odsekzoznamu"/>
        <w:numPr>
          <w:ilvl w:val="0"/>
          <w:numId w:val="6"/>
        </w:numPr>
        <w:spacing w:before="100" w:after="100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Lehota realizácie predmetu zákazky:</w:t>
      </w:r>
    </w:p>
    <w:p w14:paraId="7818CB49" w14:textId="77777777" w:rsidR="006A7F38" w:rsidRPr="008408AE" w:rsidRDefault="006A7F38" w:rsidP="006A7F38">
      <w:pPr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5719C0">
        <w:rPr>
          <w:rFonts w:ascii="Arial" w:hAnsi="Arial" w:cs="Arial"/>
          <w:color w:val="auto"/>
          <w:lang w:eastAsia="sk-SK"/>
        </w:rPr>
        <w:t>Verejný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obstarávateľ požaduje vykonávanie GTM, ktorý tvorí predmet zákazky</w:t>
      </w:r>
      <w:r>
        <w:rPr>
          <w:rFonts w:ascii="Arial" w:hAnsi="Arial" w:cs="Arial"/>
          <w:bCs/>
          <w:color w:val="auto"/>
          <w:lang w:eastAsia="sk-SK"/>
        </w:rPr>
        <w:t>,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počas trvania rámcovej dohody, t.j. </w:t>
      </w:r>
      <w:r>
        <w:rPr>
          <w:rFonts w:ascii="Arial" w:hAnsi="Arial" w:cs="Arial"/>
          <w:bCs/>
          <w:color w:val="auto"/>
          <w:lang w:eastAsia="sk-SK"/>
        </w:rPr>
        <w:t>4 (štyri) roky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6A3BB20B" w14:textId="77777777" w:rsidR="006A7F38" w:rsidRPr="008062BF" w:rsidRDefault="006A7F38" w:rsidP="006A7F38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48D81AA2" w14:textId="77777777" w:rsidR="00CF41A7" w:rsidRPr="00AC7948" w:rsidRDefault="00CF41A7" w:rsidP="00CF41A7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sectPr w:rsidR="00CF41A7" w:rsidRPr="00AC7948" w:rsidSect="00C136E1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552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8CB49" w14:textId="77777777" w:rsidR="00247BE5" w:rsidRDefault="00247BE5" w:rsidP="001B78C9">
      <w:r>
        <w:separator/>
      </w:r>
    </w:p>
  </w:endnote>
  <w:endnote w:type="continuationSeparator" w:id="0">
    <w:p w14:paraId="37D3A461" w14:textId="77777777" w:rsidR="00247BE5" w:rsidRDefault="00247BE5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63F01" w14:textId="62AFD98F" w:rsidR="00CF41A7" w:rsidRDefault="00CF41A7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68F9B0BC" wp14:editId="6D415DE1">
              <wp:simplePos x="0" y="0"/>
              <wp:positionH relativeFrom="column">
                <wp:posOffset>-187827</wp:posOffset>
              </wp:positionH>
              <wp:positionV relativeFrom="paragraph">
                <wp:posOffset>-633512</wp:posOffset>
              </wp:positionV>
              <wp:extent cx="6481625" cy="0"/>
              <wp:effectExtent l="0" t="0" r="0" b="0"/>
              <wp:wrapNone/>
              <wp:docPr id="1" name="Rovná spojnic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1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BDDD26" id="Rovná spojnica 1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8pt,-49.9pt" to="495.55pt,-4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" strokecolor="#f68c36 [3049]"/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E4CB39C" wp14:editId="0593A0EE">
              <wp:simplePos x="0" y="0"/>
              <wp:positionH relativeFrom="column">
                <wp:posOffset>5240020</wp:posOffset>
              </wp:positionH>
              <wp:positionV relativeFrom="paragraph">
                <wp:posOffset>-633636</wp:posOffset>
              </wp:positionV>
              <wp:extent cx="1056640" cy="553085"/>
              <wp:effectExtent l="0" t="0" r="0" b="0"/>
              <wp:wrapNone/>
              <wp:docPr id="1186497662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6640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C0BDC5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IČO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35 919 001</w:t>
                          </w:r>
                        </w:p>
                        <w:p w14:paraId="0E3D09C2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DIČ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2021937775</w:t>
                          </w:r>
                        </w:p>
                        <w:p w14:paraId="56AC0D20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 DPH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SK 2021937775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E4CB39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2.6pt;margin-top:-49.9pt;width:83.2pt;height:43.55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" filled="f" stroked="f" strokeweight=".5pt">
              <v:textbox>
                <w:txbxContent>
                  <w:p w14:paraId="45C0BDC5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IČO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35 919 001</w:t>
                    </w:r>
                  </w:p>
                  <w:p w14:paraId="0E3D09C2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DIČ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2021937775</w:t>
                    </w:r>
                  </w:p>
                  <w:p w14:paraId="56AC0D20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 DPH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SK 2021937775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4277828" wp14:editId="2177402D">
              <wp:simplePos x="0" y="0"/>
              <wp:positionH relativeFrom="column">
                <wp:posOffset>3590925</wp:posOffset>
              </wp:positionH>
              <wp:positionV relativeFrom="paragraph">
                <wp:posOffset>-630566</wp:posOffset>
              </wp:positionV>
              <wp:extent cx="1283335" cy="553085"/>
              <wp:effectExtent l="0" t="0" r="0" b="0"/>
              <wp:wrapNone/>
              <wp:docPr id="504878157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335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054948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Zapísaný v obchodnom registri</w:t>
                          </w:r>
                        </w:p>
                        <w:p w14:paraId="46D9283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Mestský súd Bratislava III</w:t>
                          </w:r>
                        </w:p>
                        <w:p w14:paraId="13E9D19B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oddiel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Sa</w:t>
                          </w:r>
                        </w:p>
                        <w:p w14:paraId="0C1ADD2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vložka číslo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3518/B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4277828" id="_x0000_s1028" type="#_x0000_t202" style="position:absolute;margin-left:282.75pt;margin-top:-49.65pt;width:101.05pt;height:43.5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" filled="f" stroked="f" strokeweight=".5pt">
              <v:textbox>
                <w:txbxContent>
                  <w:p w14:paraId="55054948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Zapísaný v obchodnom registri</w:t>
                    </w:r>
                  </w:p>
                  <w:p w14:paraId="46D9283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Mestský súd Bratislava III</w:t>
                    </w:r>
                  </w:p>
                  <w:p w14:paraId="13E9D19B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oddiel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Sa</w:t>
                    </w:r>
                  </w:p>
                  <w:p w14:paraId="0C1ADD2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vložka číslo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3518/B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1D07A55C" wp14:editId="496A2610">
              <wp:simplePos x="0" y="0"/>
              <wp:positionH relativeFrom="column">
                <wp:posOffset>1365250</wp:posOffset>
              </wp:positionH>
              <wp:positionV relativeFrom="paragraph">
                <wp:posOffset>-631731</wp:posOffset>
              </wp:positionV>
              <wp:extent cx="1887220" cy="553085"/>
              <wp:effectExtent l="0" t="0" r="0" b="0"/>
              <wp:wrapNone/>
              <wp:docPr id="1329053752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7220" cy="55308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C94CA6" w14:textId="77777777" w:rsidR="00FF3284" w:rsidRDefault="00FF3284" w:rsidP="00CF41A7">
                          <w:pPr>
                            <w:ind w:firstLine="142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bankové spojenie</w:t>
                          </w:r>
                        </w:p>
                        <w:p w14:paraId="458E38D9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Štátna pokladnica </w:t>
                          </w:r>
                        </w:p>
                        <w:p w14:paraId="7C27ADAD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číslo účtu </w:t>
                          </w: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SK95 8180 0000 0070 0069 4593</w:t>
                          </w:r>
                        </w:p>
                        <w:p w14:paraId="193ED124" w14:textId="77777777" w:rsidR="00FF3284" w:rsidRPr="009F357E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SWIFT: </w:t>
                          </w:r>
                          <w:r w:rsidRPr="009F357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SPSRSKBA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07A55C" id="Textové pole 3" o:spid="_x0000_s1029" type="#_x0000_t202" style="position:absolute;margin-left:107.5pt;margin-top:-49.75pt;width:148.6pt;height:43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" fillcolor="window" stroked="f" strokeweight=".5pt">
              <v:textbox>
                <w:txbxContent>
                  <w:p w14:paraId="00C94CA6" w14:textId="77777777" w:rsidR="00FF3284" w:rsidRDefault="00FF3284" w:rsidP="00CF41A7">
                    <w:pPr>
                      <w:ind w:firstLine="142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bankové spojenie</w:t>
                    </w:r>
                  </w:p>
                  <w:p w14:paraId="458E38D9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Štátna pokladnica </w:t>
                    </w:r>
                  </w:p>
                  <w:p w14:paraId="7C27ADAD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číslo účtu </w:t>
                    </w: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>SK95 8180 0000 0070 0069 4593</w:t>
                    </w:r>
                  </w:p>
                  <w:p w14:paraId="193ED124" w14:textId="77777777" w:rsidR="00FF3284" w:rsidRPr="009F357E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SWIFT: </w:t>
                    </w:r>
                    <w:r w:rsidRPr="009F357E">
                      <w:rPr>
                        <w:rFonts w:ascii="Arial" w:hAnsi="Arial" w:cs="Arial"/>
                        <w:sz w:val="12"/>
                        <w:szCs w:val="12"/>
                      </w:rPr>
                      <w:t>SPSRSKBA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496DF725" wp14:editId="39C423F6">
              <wp:simplePos x="0" y="0"/>
              <wp:positionH relativeFrom="column">
                <wp:posOffset>-189230</wp:posOffset>
              </wp:positionH>
              <wp:positionV relativeFrom="paragraph">
                <wp:posOffset>-633001</wp:posOffset>
              </wp:positionV>
              <wp:extent cx="1165860" cy="553085"/>
              <wp:effectExtent l="0" t="0" r="0" b="0"/>
              <wp:wrapNone/>
              <wp:docPr id="1762763725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5860" cy="5530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34F632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telefón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+421 2 583 11 111</w:t>
                          </w:r>
                        </w:p>
                        <w:p w14:paraId="36D59017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fax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+421 2 583 11 706</w:t>
                          </w:r>
                        </w:p>
                        <w:p w14:paraId="3A05977A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web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www.ndsas.sk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96DF725" id="_x0000_s1030" type="#_x0000_t202" style="position:absolute;margin-left:-14.9pt;margin-top:-49.85pt;width:91.8pt;height:43.55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" fillcolor="white [3201]" stroked="f" strokeweight=".5pt">
              <v:textbox>
                <w:txbxContent>
                  <w:p w14:paraId="1C34F632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telefón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+421 2 583 11 111</w:t>
                    </w:r>
                  </w:p>
                  <w:p w14:paraId="36D59017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fax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+421 2 583 11 706</w:t>
                    </w:r>
                  </w:p>
                  <w:p w14:paraId="3A05977A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web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www.ndsas.sk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B95D1" w14:textId="77777777" w:rsidR="00247BE5" w:rsidRDefault="00247BE5" w:rsidP="001B78C9">
      <w:r>
        <w:separator/>
      </w:r>
    </w:p>
  </w:footnote>
  <w:footnote w:type="continuationSeparator" w:id="0">
    <w:p w14:paraId="4E172E5B" w14:textId="77777777" w:rsidR="00247BE5" w:rsidRDefault="00247BE5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2848B" w14:textId="77777777" w:rsidR="001B78C9" w:rsidRDefault="00A541BF">
    <w:pPr>
      <w:pStyle w:val="Hlavika"/>
    </w:pPr>
    <w:r>
      <w:rPr>
        <w:noProof/>
        <w:lang w:eastAsia="sk-SK"/>
      </w:rPr>
      <w:pict w14:anchorId="3CDC1D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1068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29C2F" w14:textId="08ED068B" w:rsidR="00020D2C" w:rsidRDefault="00CF41A7" w:rsidP="00CF41A7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7D9C194C" wp14:editId="0820B1B4">
              <wp:simplePos x="0" y="0"/>
              <wp:positionH relativeFrom="column">
                <wp:posOffset>1993422</wp:posOffset>
              </wp:positionH>
              <wp:positionV relativeFrom="paragraph">
                <wp:posOffset>492826</wp:posOffset>
              </wp:positionV>
              <wp:extent cx="0" cy="669290"/>
              <wp:effectExtent l="0" t="0" r="38100" b="3556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929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57CF73" id="Rovná spojnica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95pt,38.8pt" to="156.9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" strokecolor="#f68c36 [3049]"/>
          </w:pict>
        </mc:Fallback>
      </mc:AlternateContent>
    </w:r>
    <w:r w:rsidR="004C3BBC"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36E0DEA" wp14:editId="24ED8B41">
              <wp:simplePos x="0" y="0"/>
              <wp:positionH relativeFrom="column">
                <wp:posOffset>2256790</wp:posOffset>
              </wp:positionH>
              <wp:positionV relativeFrom="paragraph">
                <wp:posOffset>576580</wp:posOffset>
              </wp:positionV>
              <wp:extent cx="1886585" cy="524510"/>
              <wp:effectExtent l="0" t="0" r="0" b="0"/>
              <wp:wrapNone/>
              <wp:docPr id="1430243156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6585" cy="524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7253CA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>Národná diaľničná spoločnosť, a.s.</w:t>
                          </w:r>
                        </w:p>
                        <w:p w14:paraId="750537E8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Dúbravská cesta 14</w:t>
                          </w:r>
                        </w:p>
                        <w:p w14:paraId="643EC314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bookmarkStart w:id="7" w:name="_Hlk166669234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841 </w:t>
                          </w:r>
                          <w:bookmarkEnd w:id="7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04 Bratislava</w:t>
                          </w:r>
                        </w:p>
                        <w:p w14:paraId="56CEC396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Slovenská republika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6E0DEA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177.7pt;margin-top:45.4pt;width:148.55pt;height:41.3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" filled="f" stroked="f" strokeweight=".5pt">
              <v:textbox>
                <w:txbxContent>
                  <w:p w14:paraId="187253CA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 xml:space="preserve">Národná diaľničná spoločnosť, </w:t>
                    </w:r>
                    <w:proofErr w:type="spellStart"/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a.s</w:t>
                    </w:r>
                    <w:proofErr w:type="spellEnd"/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.</w:t>
                    </w:r>
                  </w:p>
                  <w:p w14:paraId="750537E8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Dúbravská cesta 14</w:t>
                    </w:r>
                  </w:p>
                  <w:p w14:paraId="643EC314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bookmarkStart w:id="8" w:name="_Hlk166669234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841 </w:t>
                    </w:r>
                    <w:bookmarkEnd w:id="8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04 Bratislava</w:t>
                    </w:r>
                  </w:p>
                  <w:p w14:paraId="56CEC396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Slovenská republika</w:t>
                    </w:r>
                  </w:p>
                </w:txbxContent>
              </v:textbox>
            </v:shape>
          </w:pict>
        </mc:Fallback>
      </mc:AlternateContent>
    </w:r>
    <w:r w:rsidR="004C3BBC" w:rsidRPr="00FF3284">
      <w:rPr>
        <w:noProof/>
        <w:lang w:eastAsia="sk-SK"/>
      </w:rPr>
      <w:drawing>
        <wp:anchor distT="0" distB="0" distL="114300" distR="114300" simplePos="0" relativeHeight="251661824" behindDoc="0" locked="0" layoutInCell="1" allowOverlap="1" wp14:anchorId="49DB2E52" wp14:editId="4624DB8F">
          <wp:simplePos x="0" y="0"/>
          <wp:positionH relativeFrom="column">
            <wp:posOffset>0</wp:posOffset>
          </wp:positionH>
          <wp:positionV relativeFrom="paragraph">
            <wp:posOffset>491455</wp:posOffset>
          </wp:positionV>
          <wp:extent cx="1704340" cy="669290"/>
          <wp:effectExtent l="0" t="0" r="0" b="0"/>
          <wp:wrapNone/>
          <wp:docPr id="25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0138216" name="Obrázok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110"/>
                  <a:stretch/>
                </pic:blipFill>
                <pic:spPr bwMode="auto">
                  <a:xfrm>
                    <a:off x="0" y="0"/>
                    <a:ext cx="1704340" cy="669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6AAEB" w14:textId="77777777" w:rsidR="001B78C9" w:rsidRDefault="00A541BF">
    <w:pPr>
      <w:pStyle w:val="Hlavika"/>
    </w:pPr>
    <w:r>
      <w:rPr>
        <w:noProof/>
        <w:lang w:eastAsia="sk-SK"/>
      </w:rPr>
      <w:pict w14:anchorId="508850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1067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01B9"/>
    <w:multiLevelType w:val="multilevel"/>
    <w:tmpl w:val="34585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EB672F"/>
    <w:multiLevelType w:val="hybridMultilevel"/>
    <w:tmpl w:val="FF608EE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A5E03"/>
    <w:multiLevelType w:val="multilevel"/>
    <w:tmpl w:val="B00415B4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0DFC2E9A"/>
    <w:multiLevelType w:val="hybridMultilevel"/>
    <w:tmpl w:val="F82EA1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10E47C04">
      <w:numFmt w:val="bullet"/>
      <w:lvlText w:val=""/>
      <w:lvlJc w:val="left"/>
      <w:pPr>
        <w:ind w:left="2340" w:hanging="360"/>
      </w:pPr>
      <w:rPr>
        <w:rFonts w:ascii="Symbol" w:eastAsiaTheme="minorEastAsia" w:hAnsi="Symbol" w:cs="Arial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57BB4"/>
    <w:multiLevelType w:val="hybridMultilevel"/>
    <w:tmpl w:val="4CE68056"/>
    <w:lvl w:ilvl="0" w:tplc="E1AE669E">
      <w:start w:val="1"/>
      <w:numFmt w:val="decimal"/>
      <w:lvlText w:val="%1)"/>
      <w:lvlJc w:val="left"/>
      <w:pPr>
        <w:ind w:left="720" w:hanging="360"/>
      </w:pPr>
      <w:rPr>
        <w:rFonts w:eastAsiaTheme="majorEastAsia" w:cstheme="minorHAnsi" w:hint="default"/>
        <w:color w:val="404040" w:themeColor="text1" w:themeTint="BF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87100"/>
    <w:multiLevelType w:val="hybridMultilevel"/>
    <w:tmpl w:val="718469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9A26B7"/>
    <w:multiLevelType w:val="hybridMultilevel"/>
    <w:tmpl w:val="C996F8C8"/>
    <w:lvl w:ilvl="0" w:tplc="CD70F6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98295D"/>
    <w:multiLevelType w:val="multilevel"/>
    <w:tmpl w:val="527255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FDC5EAE"/>
    <w:multiLevelType w:val="hybridMultilevel"/>
    <w:tmpl w:val="76341922"/>
    <w:lvl w:ilvl="0" w:tplc="9EEC4F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8F073A"/>
    <w:multiLevelType w:val="hybridMultilevel"/>
    <w:tmpl w:val="33C8FA62"/>
    <w:lvl w:ilvl="0" w:tplc="7B747B92"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B5F7728"/>
    <w:multiLevelType w:val="hybridMultilevel"/>
    <w:tmpl w:val="E306E562"/>
    <w:lvl w:ilvl="0" w:tplc="F2F2C57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BE679E"/>
    <w:multiLevelType w:val="hybridMultilevel"/>
    <w:tmpl w:val="5254CE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DC00BB"/>
    <w:multiLevelType w:val="hybridMultilevel"/>
    <w:tmpl w:val="D34C9324"/>
    <w:lvl w:ilvl="0" w:tplc="34B699B6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color w:val="58585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367989">
    <w:abstractNumId w:val="1"/>
  </w:num>
  <w:num w:numId="2" w16cid:durableId="789057771">
    <w:abstractNumId w:val="10"/>
  </w:num>
  <w:num w:numId="3" w16cid:durableId="2036999390">
    <w:abstractNumId w:val="12"/>
  </w:num>
  <w:num w:numId="4" w16cid:durableId="417749898">
    <w:abstractNumId w:val="4"/>
  </w:num>
  <w:num w:numId="5" w16cid:durableId="197358342">
    <w:abstractNumId w:val="6"/>
  </w:num>
  <w:num w:numId="6" w16cid:durableId="164906810">
    <w:abstractNumId w:val="7"/>
  </w:num>
  <w:num w:numId="7" w16cid:durableId="361983710">
    <w:abstractNumId w:val="8"/>
  </w:num>
  <w:num w:numId="8" w16cid:durableId="1366520965">
    <w:abstractNumId w:val="3"/>
  </w:num>
  <w:num w:numId="9" w16cid:durableId="856163062">
    <w:abstractNumId w:val="9"/>
  </w:num>
  <w:num w:numId="10" w16cid:durableId="100995819">
    <w:abstractNumId w:val="0"/>
  </w:num>
  <w:num w:numId="11" w16cid:durableId="1762682674">
    <w:abstractNumId w:val="5"/>
  </w:num>
  <w:num w:numId="12" w16cid:durableId="1965043441">
    <w:abstractNumId w:val="2"/>
  </w:num>
  <w:num w:numId="13" w16cid:durableId="18843647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2E"/>
    <w:rsid w:val="00000835"/>
    <w:rsid w:val="00005DE5"/>
    <w:rsid w:val="00010C20"/>
    <w:rsid w:val="00011614"/>
    <w:rsid w:val="000126D8"/>
    <w:rsid w:val="00020D2C"/>
    <w:rsid w:val="00025B18"/>
    <w:rsid w:val="00044999"/>
    <w:rsid w:val="00045C7F"/>
    <w:rsid w:val="00046539"/>
    <w:rsid w:val="000474EC"/>
    <w:rsid w:val="00050AC0"/>
    <w:rsid w:val="00050B51"/>
    <w:rsid w:val="00074236"/>
    <w:rsid w:val="000966EF"/>
    <w:rsid w:val="000A6064"/>
    <w:rsid w:val="000C602E"/>
    <w:rsid w:val="000D637B"/>
    <w:rsid w:val="000D6DFE"/>
    <w:rsid w:val="000E07E0"/>
    <w:rsid w:val="000E780C"/>
    <w:rsid w:val="001000FC"/>
    <w:rsid w:val="00115E5A"/>
    <w:rsid w:val="00116916"/>
    <w:rsid w:val="001174DF"/>
    <w:rsid w:val="00123D11"/>
    <w:rsid w:val="00124C06"/>
    <w:rsid w:val="00124D68"/>
    <w:rsid w:val="00130975"/>
    <w:rsid w:val="00132C14"/>
    <w:rsid w:val="001462E1"/>
    <w:rsid w:val="00146457"/>
    <w:rsid w:val="0015213D"/>
    <w:rsid w:val="00162C0B"/>
    <w:rsid w:val="00174210"/>
    <w:rsid w:val="00176609"/>
    <w:rsid w:val="001A25E4"/>
    <w:rsid w:val="001A5337"/>
    <w:rsid w:val="001A77CB"/>
    <w:rsid w:val="001B26DC"/>
    <w:rsid w:val="001B4EFD"/>
    <w:rsid w:val="001B78C9"/>
    <w:rsid w:val="001C0CDC"/>
    <w:rsid w:val="001D0991"/>
    <w:rsid w:val="001F3731"/>
    <w:rsid w:val="00202C1C"/>
    <w:rsid w:val="00207827"/>
    <w:rsid w:val="002078B6"/>
    <w:rsid w:val="00212AB4"/>
    <w:rsid w:val="00212C85"/>
    <w:rsid w:val="00244BE6"/>
    <w:rsid w:val="00244E35"/>
    <w:rsid w:val="00246B00"/>
    <w:rsid w:val="00247BE5"/>
    <w:rsid w:val="00255DC6"/>
    <w:rsid w:val="00264A65"/>
    <w:rsid w:val="00281B1F"/>
    <w:rsid w:val="002912CE"/>
    <w:rsid w:val="002B69B3"/>
    <w:rsid w:val="002C6C7B"/>
    <w:rsid w:val="002D3BCA"/>
    <w:rsid w:val="002E5EDA"/>
    <w:rsid w:val="002F1E17"/>
    <w:rsid w:val="002F39E7"/>
    <w:rsid w:val="00302B93"/>
    <w:rsid w:val="00304797"/>
    <w:rsid w:val="00305273"/>
    <w:rsid w:val="00314A75"/>
    <w:rsid w:val="00324E2C"/>
    <w:rsid w:val="00326F58"/>
    <w:rsid w:val="00351E59"/>
    <w:rsid w:val="00352F1B"/>
    <w:rsid w:val="00354144"/>
    <w:rsid w:val="00361AFF"/>
    <w:rsid w:val="00380980"/>
    <w:rsid w:val="00395693"/>
    <w:rsid w:val="003A3532"/>
    <w:rsid w:val="003B3084"/>
    <w:rsid w:val="003C02B8"/>
    <w:rsid w:val="003C58E6"/>
    <w:rsid w:val="003C7509"/>
    <w:rsid w:val="003D75D4"/>
    <w:rsid w:val="004023AC"/>
    <w:rsid w:val="0040315C"/>
    <w:rsid w:val="00412D74"/>
    <w:rsid w:val="00427A0A"/>
    <w:rsid w:val="00432120"/>
    <w:rsid w:val="00450EBA"/>
    <w:rsid w:val="00456835"/>
    <w:rsid w:val="004640B4"/>
    <w:rsid w:val="00471783"/>
    <w:rsid w:val="00473BFB"/>
    <w:rsid w:val="00490B45"/>
    <w:rsid w:val="004A16EC"/>
    <w:rsid w:val="004C3BBC"/>
    <w:rsid w:val="004C450D"/>
    <w:rsid w:val="004E2488"/>
    <w:rsid w:val="004E591A"/>
    <w:rsid w:val="004F71E7"/>
    <w:rsid w:val="00503A5E"/>
    <w:rsid w:val="00510FCB"/>
    <w:rsid w:val="00517CE0"/>
    <w:rsid w:val="0052334A"/>
    <w:rsid w:val="005265F4"/>
    <w:rsid w:val="005323EF"/>
    <w:rsid w:val="0054148B"/>
    <w:rsid w:val="00570518"/>
    <w:rsid w:val="00580DC3"/>
    <w:rsid w:val="0058115E"/>
    <w:rsid w:val="00582AE8"/>
    <w:rsid w:val="00584A68"/>
    <w:rsid w:val="00586245"/>
    <w:rsid w:val="005B2139"/>
    <w:rsid w:val="005C0EFC"/>
    <w:rsid w:val="005E7B58"/>
    <w:rsid w:val="005F692E"/>
    <w:rsid w:val="006034CA"/>
    <w:rsid w:val="00605CF9"/>
    <w:rsid w:val="00607AB3"/>
    <w:rsid w:val="00616EB6"/>
    <w:rsid w:val="00622860"/>
    <w:rsid w:val="00622DE1"/>
    <w:rsid w:val="0062577F"/>
    <w:rsid w:val="00630398"/>
    <w:rsid w:val="0063652D"/>
    <w:rsid w:val="006417C9"/>
    <w:rsid w:val="006425BC"/>
    <w:rsid w:val="00644308"/>
    <w:rsid w:val="006520FA"/>
    <w:rsid w:val="0066202A"/>
    <w:rsid w:val="00675F67"/>
    <w:rsid w:val="00676993"/>
    <w:rsid w:val="006832EF"/>
    <w:rsid w:val="0069559B"/>
    <w:rsid w:val="006A0505"/>
    <w:rsid w:val="006A1259"/>
    <w:rsid w:val="006A2202"/>
    <w:rsid w:val="006A24A1"/>
    <w:rsid w:val="006A7F38"/>
    <w:rsid w:val="006C2077"/>
    <w:rsid w:val="006D25FD"/>
    <w:rsid w:val="006F6CC4"/>
    <w:rsid w:val="006F6CDB"/>
    <w:rsid w:val="00711A19"/>
    <w:rsid w:val="00712264"/>
    <w:rsid w:val="0072207E"/>
    <w:rsid w:val="007232F8"/>
    <w:rsid w:val="00735592"/>
    <w:rsid w:val="00753B61"/>
    <w:rsid w:val="007556A0"/>
    <w:rsid w:val="00775B2D"/>
    <w:rsid w:val="007916C4"/>
    <w:rsid w:val="00797FB8"/>
    <w:rsid w:val="007A33E0"/>
    <w:rsid w:val="007A3B2B"/>
    <w:rsid w:val="007A7544"/>
    <w:rsid w:val="007B1E39"/>
    <w:rsid w:val="007C26D4"/>
    <w:rsid w:val="007C333B"/>
    <w:rsid w:val="007C3F4D"/>
    <w:rsid w:val="007C44A0"/>
    <w:rsid w:val="007C6BC3"/>
    <w:rsid w:val="007D3703"/>
    <w:rsid w:val="007E3003"/>
    <w:rsid w:val="007F611A"/>
    <w:rsid w:val="0081083B"/>
    <w:rsid w:val="008205D6"/>
    <w:rsid w:val="00821454"/>
    <w:rsid w:val="008227A9"/>
    <w:rsid w:val="008306D5"/>
    <w:rsid w:val="00833F3B"/>
    <w:rsid w:val="0084270C"/>
    <w:rsid w:val="008449BA"/>
    <w:rsid w:val="0084578B"/>
    <w:rsid w:val="00852260"/>
    <w:rsid w:val="00853826"/>
    <w:rsid w:val="00853C4B"/>
    <w:rsid w:val="0086006A"/>
    <w:rsid w:val="00863A48"/>
    <w:rsid w:val="008A6421"/>
    <w:rsid w:val="008B4002"/>
    <w:rsid w:val="008D0F05"/>
    <w:rsid w:val="008D14A4"/>
    <w:rsid w:val="008E6C43"/>
    <w:rsid w:val="008E7E71"/>
    <w:rsid w:val="00905F0A"/>
    <w:rsid w:val="00920CC2"/>
    <w:rsid w:val="009248ED"/>
    <w:rsid w:val="009521AD"/>
    <w:rsid w:val="00953A2C"/>
    <w:rsid w:val="009641C5"/>
    <w:rsid w:val="00967D81"/>
    <w:rsid w:val="009733D9"/>
    <w:rsid w:val="00976505"/>
    <w:rsid w:val="009B078D"/>
    <w:rsid w:val="009F06CB"/>
    <w:rsid w:val="00A04E0C"/>
    <w:rsid w:val="00A1444C"/>
    <w:rsid w:val="00A32268"/>
    <w:rsid w:val="00A506D7"/>
    <w:rsid w:val="00A541BF"/>
    <w:rsid w:val="00A56468"/>
    <w:rsid w:val="00A63D56"/>
    <w:rsid w:val="00A65C9B"/>
    <w:rsid w:val="00A664A2"/>
    <w:rsid w:val="00A73866"/>
    <w:rsid w:val="00A73C4D"/>
    <w:rsid w:val="00A86AAD"/>
    <w:rsid w:val="00A934AD"/>
    <w:rsid w:val="00A93CB3"/>
    <w:rsid w:val="00AB47CC"/>
    <w:rsid w:val="00AC2A03"/>
    <w:rsid w:val="00AC5D59"/>
    <w:rsid w:val="00AC68A7"/>
    <w:rsid w:val="00AC7948"/>
    <w:rsid w:val="00B00BC8"/>
    <w:rsid w:val="00B02F9B"/>
    <w:rsid w:val="00B05EC0"/>
    <w:rsid w:val="00B06BC9"/>
    <w:rsid w:val="00B32A30"/>
    <w:rsid w:val="00B4473B"/>
    <w:rsid w:val="00B663BF"/>
    <w:rsid w:val="00B866B2"/>
    <w:rsid w:val="00B909D2"/>
    <w:rsid w:val="00BA0FBC"/>
    <w:rsid w:val="00BE1AC5"/>
    <w:rsid w:val="00BE2030"/>
    <w:rsid w:val="00BE7FE2"/>
    <w:rsid w:val="00BF066A"/>
    <w:rsid w:val="00C04D3D"/>
    <w:rsid w:val="00C05500"/>
    <w:rsid w:val="00C07621"/>
    <w:rsid w:val="00C12D69"/>
    <w:rsid w:val="00C136E1"/>
    <w:rsid w:val="00C362FE"/>
    <w:rsid w:val="00C63282"/>
    <w:rsid w:val="00C826B7"/>
    <w:rsid w:val="00CA273F"/>
    <w:rsid w:val="00CB551B"/>
    <w:rsid w:val="00CC16EB"/>
    <w:rsid w:val="00CD2692"/>
    <w:rsid w:val="00CD564A"/>
    <w:rsid w:val="00CE0E09"/>
    <w:rsid w:val="00CE43AF"/>
    <w:rsid w:val="00CF2FF2"/>
    <w:rsid w:val="00CF41A7"/>
    <w:rsid w:val="00CF6254"/>
    <w:rsid w:val="00D06D51"/>
    <w:rsid w:val="00D26AD3"/>
    <w:rsid w:val="00D27338"/>
    <w:rsid w:val="00D35A3F"/>
    <w:rsid w:val="00D36325"/>
    <w:rsid w:val="00D54E26"/>
    <w:rsid w:val="00D81928"/>
    <w:rsid w:val="00DA2108"/>
    <w:rsid w:val="00DA3173"/>
    <w:rsid w:val="00DA4B55"/>
    <w:rsid w:val="00DA5ECD"/>
    <w:rsid w:val="00DB4A0A"/>
    <w:rsid w:val="00DB6D70"/>
    <w:rsid w:val="00DC5223"/>
    <w:rsid w:val="00DD1D6C"/>
    <w:rsid w:val="00DD2D39"/>
    <w:rsid w:val="00DE2652"/>
    <w:rsid w:val="00DF455E"/>
    <w:rsid w:val="00DF5D77"/>
    <w:rsid w:val="00E3237D"/>
    <w:rsid w:val="00E364C3"/>
    <w:rsid w:val="00E41878"/>
    <w:rsid w:val="00E421BB"/>
    <w:rsid w:val="00E445B0"/>
    <w:rsid w:val="00E639E1"/>
    <w:rsid w:val="00E66E4A"/>
    <w:rsid w:val="00EA1A71"/>
    <w:rsid w:val="00EB61B7"/>
    <w:rsid w:val="00EB6A02"/>
    <w:rsid w:val="00EC0053"/>
    <w:rsid w:val="00EC4630"/>
    <w:rsid w:val="00EC4C3C"/>
    <w:rsid w:val="00EF2740"/>
    <w:rsid w:val="00EF7D52"/>
    <w:rsid w:val="00F0338F"/>
    <w:rsid w:val="00F25FFC"/>
    <w:rsid w:val="00F30C32"/>
    <w:rsid w:val="00F558E1"/>
    <w:rsid w:val="00F763D8"/>
    <w:rsid w:val="00F87BC6"/>
    <w:rsid w:val="00F930E4"/>
    <w:rsid w:val="00FA23FF"/>
    <w:rsid w:val="00FA6A5D"/>
    <w:rsid w:val="00FB773E"/>
    <w:rsid w:val="00FE4FE7"/>
    <w:rsid w:val="00FF3284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BF145"/>
  <w15:docId w15:val="{778A7154-F947-47B4-9673-E64E686A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paragraph" w:styleId="Odsekzoznamu">
    <w:name w:val="List Paragraph"/>
    <w:aliases w:val="body,lp1,Table,Bullet List,FooterText,numbered,Paragraphe de liste1,Bullet Number,lp11,List Paragraph11,Bullet 1,Use Case List Paragraph,ODRAZKY PRVA UROVEN,Odsek,ZOZNAM,Tabuľka,List Paragraph"/>
    <w:basedOn w:val="Normlny"/>
    <w:link w:val="OdsekzoznamuChar"/>
    <w:uiPriority w:val="34"/>
    <w:qFormat/>
    <w:rsid w:val="006417C9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A77CB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A77CB"/>
    <w:rPr>
      <w:color w:val="585858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1A77CB"/>
    <w:rPr>
      <w:vertAlign w:val="superscript"/>
    </w:rPr>
  </w:style>
  <w:style w:type="paragraph" w:styleId="Bezriadkovania">
    <w:name w:val="No Spacing"/>
    <w:uiPriority w:val="1"/>
    <w:qFormat/>
    <w:rsid w:val="00905F0A"/>
    <w:pPr>
      <w:spacing w:after="0" w:line="240" w:lineRule="auto"/>
    </w:pPr>
  </w:style>
  <w:style w:type="paragraph" w:customStyle="1" w:styleId="Default">
    <w:name w:val="Default"/>
    <w:rsid w:val="005265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Sprva">
    <w:name w:val="Správa"/>
    <w:basedOn w:val="Normlnatabuka"/>
    <w:uiPriority w:val="99"/>
    <w:rsid w:val="00CF41A7"/>
    <w:pPr>
      <w:spacing w:before="100" w:after="100" w:line="240" w:lineRule="auto"/>
    </w:pPr>
    <w:rPr>
      <w:rFonts w:eastAsiaTheme="minorEastAsia"/>
      <w:lang w:eastAsia="ja-JP"/>
    </w:rPr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943634" w:themeColor="accent2" w:themeShade="BF"/>
      </w:rPr>
      <w:tblPr/>
      <w:trPr>
        <w:tblHeader/>
      </w:trPr>
    </w:tblStylePr>
    <w:tblStylePr w:type="firstCol">
      <w:rPr>
        <w:b w:val="0"/>
        <w:i w:val="0"/>
        <w:color w:val="943634" w:themeColor="accent2" w:themeShade="BF"/>
      </w:rPr>
    </w:tblStylePr>
  </w:style>
  <w:style w:type="character" w:customStyle="1" w:styleId="OdsekzoznamuChar">
    <w:name w:val="Odsek zoznamu Char"/>
    <w:aliases w:val="body Char,lp1 Char,Table Char,Bullet List Char,FooterText Char,numbered Char,Paragraphe de liste1 Char,Bullet Number Char,lp11 Char,List Paragraph11 Char,Bullet 1 Char,Use Case List Paragraph Char,ODRAZKY PRVA UROVEN Char,Odsek Char"/>
    <w:link w:val="Odsekzoznamu"/>
    <w:uiPriority w:val="34"/>
    <w:qFormat/>
    <w:rsid w:val="00CF41A7"/>
    <w:rPr>
      <w:color w:val="585858"/>
    </w:rPr>
  </w:style>
  <w:style w:type="character" w:styleId="Odkaznakomentr">
    <w:name w:val="annotation reference"/>
    <w:basedOn w:val="Predvolenpsmoodseku"/>
    <w:uiPriority w:val="99"/>
    <w:semiHidden/>
    <w:unhideWhenUsed/>
    <w:rsid w:val="006A7F3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7F3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7F38"/>
    <w:rPr>
      <w:color w:val="58585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C65FBBE3A77642AC50BBAD1D6721B7" ma:contentTypeVersion="12" ma:contentTypeDescription="Umožňuje vytvoriť nový dokument." ma:contentTypeScope="" ma:versionID="d281c321ca1536a44747145c9ae6ce63">
  <xsd:schema xmlns:xsd="http://www.w3.org/2001/XMLSchema" xmlns:xs="http://www.w3.org/2001/XMLSchema" xmlns:p="http://schemas.microsoft.com/office/2006/metadata/properties" xmlns:ns3="3be7ea34-391e-4c7b-b349-1d8d28c79911" xmlns:ns4="ac6863a2-7b51-4217-bb72-f25460647f01" targetNamespace="http://schemas.microsoft.com/office/2006/metadata/properties" ma:root="true" ma:fieldsID="7b1db1abfada196441716d543518a199" ns3:_="" ns4:_="">
    <xsd:import namespace="3be7ea34-391e-4c7b-b349-1d8d28c79911"/>
    <xsd:import namespace="ac6863a2-7b51-4217-bb72-f25460647f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e7ea34-391e-4c7b-b349-1d8d28c799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863a2-7b51-4217-bb72-f25460647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F29DA5-D11F-4B4E-8B05-50E1407A3C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27593C1-BFAA-4CA3-91F7-D9C9310E46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E85EAF-133A-4866-9B0D-7192564AD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e7ea34-391e-4c7b-b349-1d8d28c79911"/>
    <ds:schemaRef ds:uri="ac6863a2-7b51-4217-bb72-f25460647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79FA0A-2A1B-4727-B586-6B34E96445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11</Pages>
  <Words>3670</Words>
  <Characters>20923</Characters>
  <Application>Microsoft Office Word</Application>
  <DocSecurity>0</DocSecurity>
  <Lines>174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Čižmanská Zuzana</dc:creator>
  <cp:lastModifiedBy>Závodská Elena</cp:lastModifiedBy>
  <cp:revision>49</cp:revision>
  <cp:lastPrinted>2025-05-21T10:07:00Z</cp:lastPrinted>
  <dcterms:created xsi:type="dcterms:W3CDTF">2025-05-21T10:01:00Z</dcterms:created>
  <dcterms:modified xsi:type="dcterms:W3CDTF">2026-10-14T10:49:00Z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0x01010098C65FBBE3A77642AC50BBAD1D6721B7</vt:lpwstr>
  </property>
</Properties>
</file>