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3AFB0" w14:textId="47CBCACD" w:rsidR="00E54467" w:rsidRPr="00E47F43" w:rsidRDefault="00DF22E2" w:rsidP="00691BF6">
      <w:pPr>
        <w:spacing w:line="240" w:lineRule="auto"/>
        <w:jc w:val="both"/>
        <w:rPr>
          <w:rFonts w:ascii="Arial" w:hAnsi="Arial" w:cs="Arial"/>
          <w:sz w:val="20"/>
          <w:szCs w:val="20"/>
        </w:rPr>
      </w:pPr>
      <w:r w:rsidRPr="00E47F43">
        <w:rPr>
          <w:rFonts w:ascii="Arial" w:hAnsi="Arial" w:cs="Arial"/>
          <w:sz w:val="20"/>
          <w:szCs w:val="20"/>
        </w:rPr>
        <w:t>Príloha č. 4</w:t>
      </w:r>
    </w:p>
    <w:p w14:paraId="7D06AD39" w14:textId="77777777" w:rsidR="00500EBB" w:rsidRPr="00691BF6" w:rsidRDefault="00500EBB" w:rsidP="005A04A8">
      <w:pPr>
        <w:widowControl w:val="0"/>
        <w:spacing w:line="240" w:lineRule="auto"/>
        <w:ind w:right="-20"/>
        <w:rPr>
          <w:rFonts w:ascii="Arial" w:hAnsi="Arial" w:cs="Arial"/>
          <w:color w:val="000000"/>
        </w:rPr>
      </w:pPr>
    </w:p>
    <w:p w14:paraId="4FE73290" w14:textId="15EE963F" w:rsidR="00F94D45" w:rsidRPr="005A04A8" w:rsidRDefault="00F82D2F" w:rsidP="00E2028F">
      <w:pPr>
        <w:widowControl w:val="0"/>
        <w:spacing w:line="240" w:lineRule="auto"/>
        <w:ind w:right="-20"/>
        <w:jc w:val="center"/>
        <w:rPr>
          <w:rFonts w:ascii="Arial" w:hAnsi="Arial" w:cs="Arial"/>
          <w:b/>
          <w:bCs/>
          <w:color w:val="000000"/>
          <w:sz w:val="28"/>
          <w:szCs w:val="28"/>
        </w:rPr>
      </w:pPr>
      <w:r w:rsidRPr="005A04A8">
        <w:rPr>
          <w:rFonts w:ascii="Arial" w:hAnsi="Arial" w:cs="Arial"/>
          <w:b/>
          <w:bCs/>
          <w:color w:val="000000"/>
          <w:sz w:val="28"/>
          <w:szCs w:val="28"/>
        </w:rPr>
        <w:t>Zmluva o poskytnutí služieb</w:t>
      </w:r>
    </w:p>
    <w:p w14:paraId="27D6C710" w14:textId="77777777" w:rsidR="00E2028F" w:rsidRDefault="00CB5584" w:rsidP="00E2028F">
      <w:pPr>
        <w:spacing w:after="18" w:line="240" w:lineRule="auto"/>
        <w:jc w:val="center"/>
        <w:rPr>
          <w:rFonts w:ascii="Arial" w:hAnsi="Arial" w:cs="Arial"/>
          <w:sz w:val="20"/>
          <w:szCs w:val="20"/>
        </w:rPr>
      </w:pPr>
      <w:r w:rsidRPr="005A04A8">
        <w:rPr>
          <w:rFonts w:ascii="Arial" w:hAnsi="Arial" w:cs="Arial"/>
          <w:sz w:val="20"/>
          <w:szCs w:val="20"/>
        </w:rPr>
        <w:t xml:space="preserve">uzatvorená podľa § 269 ods. 2 zákona č. 513/1991 Zb. Obchodný zákonník v znení neskorších predpisov, </w:t>
      </w:r>
    </w:p>
    <w:p w14:paraId="4DF217D7" w14:textId="78531EF0" w:rsidR="00F94D45" w:rsidRPr="005A04A8" w:rsidRDefault="00CB5584" w:rsidP="00E2028F">
      <w:pPr>
        <w:spacing w:after="18" w:line="240" w:lineRule="auto"/>
        <w:jc w:val="center"/>
        <w:rPr>
          <w:rFonts w:ascii="Arial" w:hAnsi="Arial" w:cs="Arial"/>
          <w:sz w:val="20"/>
          <w:szCs w:val="20"/>
        </w:rPr>
      </w:pPr>
      <w:r w:rsidRPr="005A04A8">
        <w:rPr>
          <w:rFonts w:ascii="Arial" w:hAnsi="Arial" w:cs="Arial"/>
          <w:sz w:val="20"/>
          <w:szCs w:val="20"/>
        </w:rPr>
        <w:t>ako výsledok obstarávania uskutočneného podľa príslušných pravidiel obstarávania a podmienok poskytnutia nenávratného finančného príspevku</w:t>
      </w:r>
    </w:p>
    <w:p w14:paraId="0D83E57B" w14:textId="77777777" w:rsidR="00CB5584" w:rsidRPr="00691BF6" w:rsidRDefault="00CB5584" w:rsidP="005A04A8">
      <w:pPr>
        <w:widowControl w:val="0"/>
        <w:spacing w:line="240" w:lineRule="auto"/>
        <w:ind w:left="3981" w:right="-20" w:hanging="3981"/>
        <w:jc w:val="center"/>
        <w:rPr>
          <w:rFonts w:ascii="Arial" w:hAnsi="Arial" w:cs="Arial"/>
          <w:color w:val="000000"/>
        </w:rPr>
      </w:pPr>
    </w:p>
    <w:p w14:paraId="79173818" w14:textId="58B00ADE" w:rsidR="00500EBB" w:rsidRDefault="00F82D2F" w:rsidP="005A04A8">
      <w:pPr>
        <w:widowControl w:val="0"/>
        <w:spacing w:line="240" w:lineRule="auto"/>
        <w:ind w:left="3981" w:right="-20" w:hanging="3981"/>
        <w:jc w:val="center"/>
        <w:rPr>
          <w:rFonts w:ascii="Arial" w:hAnsi="Arial" w:cs="Arial"/>
          <w:color w:val="000000"/>
        </w:rPr>
      </w:pPr>
      <w:r w:rsidRPr="00691BF6">
        <w:rPr>
          <w:rFonts w:ascii="Arial" w:hAnsi="Arial" w:cs="Arial"/>
          <w:color w:val="000000"/>
        </w:rPr>
        <w:t>Číslo zmluvy:</w:t>
      </w:r>
    </w:p>
    <w:p w14:paraId="64CE577C" w14:textId="77777777" w:rsidR="005A04A8" w:rsidRDefault="005A04A8" w:rsidP="005A04A8">
      <w:pPr>
        <w:widowControl w:val="0"/>
        <w:spacing w:line="240" w:lineRule="auto"/>
        <w:ind w:left="3981" w:right="-20" w:hanging="3981"/>
        <w:jc w:val="center"/>
        <w:rPr>
          <w:rFonts w:ascii="Arial" w:hAnsi="Arial" w:cs="Arial"/>
          <w:color w:val="000000"/>
        </w:rPr>
      </w:pPr>
    </w:p>
    <w:p w14:paraId="0575D7C7" w14:textId="77777777" w:rsidR="005A04A8" w:rsidRPr="005A04A8" w:rsidRDefault="005A04A8" w:rsidP="005A04A8">
      <w:pPr>
        <w:widowControl w:val="0"/>
        <w:spacing w:line="240" w:lineRule="auto"/>
        <w:ind w:left="3981" w:right="-20" w:hanging="3981"/>
        <w:jc w:val="center"/>
        <w:rPr>
          <w:rFonts w:ascii="Arial" w:hAnsi="Arial" w:cs="Arial"/>
          <w:color w:val="000000"/>
        </w:rPr>
      </w:pPr>
    </w:p>
    <w:p w14:paraId="2D061F02" w14:textId="367D08B7" w:rsidR="005A04A8" w:rsidRDefault="00F82D2F" w:rsidP="005A04A8">
      <w:pPr>
        <w:widowControl w:val="0"/>
        <w:spacing w:line="240" w:lineRule="auto"/>
        <w:ind w:left="4098" w:right="-20" w:hanging="4098"/>
        <w:jc w:val="center"/>
        <w:rPr>
          <w:rFonts w:ascii="Arial" w:hAnsi="Arial" w:cs="Arial"/>
          <w:b/>
          <w:bCs/>
          <w:color w:val="000000"/>
          <w:sz w:val="24"/>
          <w:szCs w:val="24"/>
        </w:rPr>
      </w:pPr>
      <w:r w:rsidRPr="005A04A8">
        <w:rPr>
          <w:rFonts w:ascii="Arial" w:hAnsi="Arial" w:cs="Arial"/>
          <w:b/>
          <w:bCs/>
          <w:color w:val="000000"/>
          <w:sz w:val="24"/>
          <w:szCs w:val="24"/>
        </w:rPr>
        <w:t>Zmluvné strany</w:t>
      </w:r>
    </w:p>
    <w:p w14:paraId="7199C0FE" w14:textId="77777777" w:rsidR="005E5C38" w:rsidRDefault="005E5C38" w:rsidP="005A04A8">
      <w:pPr>
        <w:widowControl w:val="0"/>
        <w:spacing w:line="240" w:lineRule="auto"/>
        <w:ind w:left="4098" w:right="-20" w:hanging="4098"/>
        <w:jc w:val="center"/>
        <w:rPr>
          <w:rFonts w:ascii="Arial" w:hAnsi="Arial" w:cs="Arial"/>
          <w:b/>
          <w:bCs/>
          <w:color w:val="000000"/>
          <w:sz w:val="24"/>
          <w:szCs w:val="24"/>
        </w:rPr>
      </w:pPr>
    </w:p>
    <w:p w14:paraId="352D0783" w14:textId="77777777" w:rsidR="00AF28B0" w:rsidRPr="009E7E1C" w:rsidRDefault="00AF28B0" w:rsidP="00AF28B0">
      <w:pPr>
        <w:suppressAutoHyphens/>
        <w:spacing w:line="240" w:lineRule="auto"/>
        <w:rPr>
          <w:rFonts w:ascii="Arial" w:hAnsi="Arial" w:cs="Arial"/>
          <w:lang w:eastAsia="cs-CZ"/>
        </w:rPr>
      </w:pPr>
      <w:r w:rsidRPr="009E7E1C">
        <w:rPr>
          <w:rFonts w:ascii="Arial" w:hAnsi="Arial" w:cs="Arial"/>
          <w:b/>
          <w:bCs/>
          <w:u w:val="single"/>
          <w:lang w:eastAsia="cs-CZ"/>
        </w:rPr>
        <w:t>Objednávateľ</w:t>
      </w:r>
      <w:r w:rsidRPr="009E7E1C">
        <w:rPr>
          <w:rFonts w:ascii="Arial" w:hAnsi="Arial" w:cs="Arial"/>
          <w:b/>
          <w:bCs/>
          <w:lang w:eastAsia="cs-CZ"/>
        </w:rPr>
        <w:t>:</w:t>
      </w:r>
      <w:r w:rsidRPr="009E7E1C">
        <w:rPr>
          <w:rFonts w:ascii="Arial" w:hAnsi="Arial" w:cs="Arial"/>
          <w:b/>
          <w:bCs/>
          <w:lang w:eastAsia="cs-CZ"/>
        </w:rPr>
        <w:tab/>
      </w:r>
      <w:r w:rsidRPr="009E7E1C">
        <w:rPr>
          <w:rFonts w:ascii="Arial" w:hAnsi="Arial" w:cs="Arial"/>
          <w:lang w:eastAsia="cs-CZ"/>
        </w:rPr>
        <w:tab/>
      </w:r>
      <w:r w:rsidRPr="009E7E1C">
        <w:rPr>
          <w:rFonts w:ascii="Arial" w:hAnsi="Arial" w:cs="Arial"/>
          <w:lang w:eastAsia="cs-CZ"/>
        </w:rPr>
        <w:tab/>
      </w:r>
      <w:r w:rsidRPr="00557B29">
        <w:rPr>
          <w:rFonts w:ascii="Arial" w:eastAsia="Times New Roman" w:hAnsi="Arial" w:cs="Arial"/>
          <w:b/>
          <w:bCs/>
          <w:lang w:eastAsia="en-US"/>
        </w:rPr>
        <w:t>Lesy Jasov, s.r.o.</w:t>
      </w:r>
    </w:p>
    <w:p w14:paraId="1B85F400" w14:textId="77777777" w:rsidR="00AF28B0" w:rsidRDefault="00AF28B0" w:rsidP="00AF28B0">
      <w:pPr>
        <w:suppressAutoHyphens/>
        <w:spacing w:line="240" w:lineRule="auto"/>
        <w:ind w:left="3540" w:hanging="3540"/>
        <w:rPr>
          <w:rFonts w:ascii="Arial" w:eastAsia="Times New Roman" w:hAnsi="Arial" w:cs="Arial"/>
          <w:lang w:eastAsia="en-US"/>
        </w:rPr>
      </w:pPr>
      <w:r w:rsidRPr="009E7E1C">
        <w:rPr>
          <w:rFonts w:ascii="Arial" w:hAnsi="Arial" w:cs="Arial"/>
          <w:lang w:eastAsia="cs-CZ"/>
        </w:rPr>
        <w:t>Sídlo:</w:t>
      </w:r>
      <w:r>
        <w:rPr>
          <w:rFonts w:ascii="Arial" w:hAnsi="Arial" w:cs="Arial"/>
          <w:lang w:eastAsia="cs-CZ"/>
        </w:rPr>
        <w:tab/>
      </w:r>
      <w:r>
        <w:rPr>
          <w:rFonts w:ascii="Arial" w:hAnsi="Arial" w:cs="Arial"/>
          <w:lang w:eastAsia="cs-CZ"/>
        </w:rPr>
        <w:tab/>
      </w:r>
      <w:r w:rsidRPr="00104A7B">
        <w:rPr>
          <w:rFonts w:ascii="Arial" w:eastAsia="Times New Roman" w:hAnsi="Arial" w:cs="Arial"/>
          <w:lang w:eastAsia="en-US"/>
        </w:rPr>
        <w:t xml:space="preserve">Podzámok 166/28 Jasov, 044 23 Jasov </w:t>
      </w:r>
    </w:p>
    <w:p w14:paraId="7CEE5B72" w14:textId="77777777" w:rsidR="00AF28B0" w:rsidRDefault="00AF28B0" w:rsidP="00AF28B0">
      <w:pPr>
        <w:suppressAutoHyphens/>
        <w:spacing w:line="240" w:lineRule="auto"/>
        <w:ind w:left="3544" w:hanging="3544"/>
        <w:rPr>
          <w:rFonts w:ascii="Arial" w:eastAsia="Times New Roman" w:hAnsi="Arial" w:cs="Arial"/>
          <w:lang w:eastAsia="cs-CZ"/>
        </w:rPr>
      </w:pPr>
      <w:r w:rsidRPr="009E7E1C">
        <w:rPr>
          <w:rFonts w:ascii="Arial" w:hAnsi="Arial" w:cs="Arial"/>
          <w:lang w:eastAsia="cs-CZ"/>
        </w:rPr>
        <w:t>Štatutárny orgán:</w:t>
      </w:r>
      <w:bookmarkStart w:id="0" w:name="_Hlk45022505"/>
      <w:r w:rsidRPr="009E7E1C">
        <w:rPr>
          <w:rFonts w:ascii="Arial" w:hAnsi="Arial" w:cs="Arial"/>
          <w:lang w:eastAsia="cs-CZ"/>
        </w:rPr>
        <w:tab/>
      </w:r>
      <w:r w:rsidRPr="009E7E1C">
        <w:rPr>
          <w:rFonts w:ascii="Arial" w:hAnsi="Arial" w:cs="Arial"/>
          <w:lang w:eastAsia="cs-CZ"/>
        </w:rPr>
        <w:tab/>
      </w:r>
      <w:bookmarkEnd w:id="0"/>
      <w:r w:rsidRPr="008C118E">
        <w:rPr>
          <w:rFonts w:ascii="Arial" w:eastAsia="Times New Roman" w:hAnsi="Arial" w:cs="Arial"/>
          <w:lang w:eastAsia="cs-CZ"/>
        </w:rPr>
        <w:t>ThDr. ICLic. Mgr.</w:t>
      </w:r>
      <w:r>
        <w:rPr>
          <w:rFonts w:ascii="Arial" w:eastAsia="Times New Roman" w:hAnsi="Arial" w:cs="Arial"/>
          <w:lang w:eastAsia="cs-CZ"/>
        </w:rPr>
        <w:t xml:space="preserve"> </w:t>
      </w:r>
      <w:r w:rsidRPr="008C118E">
        <w:rPr>
          <w:rFonts w:ascii="Arial" w:eastAsia="Times New Roman" w:hAnsi="Arial" w:cs="Arial"/>
          <w:lang w:eastAsia="cs-CZ"/>
        </w:rPr>
        <w:t xml:space="preserve">Richard Rédli PhD. </w:t>
      </w:r>
      <w:r w:rsidRPr="006835EA">
        <w:rPr>
          <w:rFonts w:ascii="Arial" w:eastAsia="Times New Roman" w:hAnsi="Arial" w:cs="Arial"/>
          <w:lang w:eastAsia="cs-CZ"/>
        </w:rPr>
        <w:t xml:space="preserve">a Mgr. Ondrej Kiss – </w:t>
      </w:r>
      <w:r>
        <w:rPr>
          <w:rFonts w:ascii="Arial" w:eastAsia="Times New Roman" w:hAnsi="Arial" w:cs="Arial"/>
          <w:lang w:eastAsia="cs-CZ"/>
        </w:rPr>
        <w:t xml:space="preserve">       </w:t>
      </w:r>
    </w:p>
    <w:p w14:paraId="5F370E23" w14:textId="77777777" w:rsidR="00AF28B0" w:rsidRDefault="00AF28B0" w:rsidP="00AF28B0">
      <w:pPr>
        <w:suppressAutoHyphens/>
        <w:spacing w:line="240" w:lineRule="auto"/>
        <w:ind w:left="3544" w:hanging="3544"/>
        <w:rPr>
          <w:rFonts w:ascii="Arial" w:eastAsia="Times New Roman" w:hAnsi="Arial" w:cs="Arial"/>
          <w:lang w:eastAsia="cs-CZ"/>
        </w:rPr>
      </w:pPr>
      <w:r>
        <w:rPr>
          <w:rFonts w:ascii="Arial" w:eastAsia="Times New Roman" w:hAnsi="Arial" w:cs="Arial"/>
          <w:lang w:eastAsia="cs-CZ"/>
        </w:rPr>
        <w:t xml:space="preserve">                                                           </w:t>
      </w:r>
      <w:r w:rsidRPr="006835EA">
        <w:rPr>
          <w:rFonts w:ascii="Arial" w:eastAsia="Times New Roman" w:hAnsi="Arial" w:cs="Arial"/>
          <w:lang w:eastAsia="cs-CZ"/>
        </w:rPr>
        <w:t xml:space="preserve">konatelia </w:t>
      </w:r>
    </w:p>
    <w:p w14:paraId="5E2639F1" w14:textId="77777777" w:rsidR="00AF28B0" w:rsidRPr="00FE460A" w:rsidRDefault="00AF28B0" w:rsidP="00AF28B0">
      <w:pPr>
        <w:suppressAutoHyphens/>
        <w:spacing w:line="240" w:lineRule="auto"/>
        <w:rPr>
          <w:rFonts w:ascii="Arial" w:eastAsia="Times New Roman" w:hAnsi="Arial" w:cs="Arial"/>
          <w:lang w:val="en-US" w:eastAsia="en-US"/>
        </w:rPr>
      </w:pPr>
      <w:r w:rsidRPr="009E7E1C">
        <w:rPr>
          <w:rFonts w:ascii="Arial" w:eastAsia="Times New Roman" w:hAnsi="Arial" w:cs="Arial"/>
          <w:lang w:eastAsia="en-US"/>
        </w:rPr>
        <w:t>IČO: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C627FC">
        <w:rPr>
          <w:rFonts w:ascii="Arial" w:eastAsia="Times New Roman" w:hAnsi="Arial" w:cs="Arial"/>
          <w:lang w:eastAsia="en-US"/>
        </w:rPr>
        <w:t>31695868</w:t>
      </w:r>
    </w:p>
    <w:p w14:paraId="7B89BB99" w14:textId="77777777" w:rsidR="00AF28B0" w:rsidRDefault="00AF28B0" w:rsidP="00AF28B0">
      <w:pPr>
        <w:suppressAutoHyphens/>
        <w:spacing w:line="240" w:lineRule="auto"/>
        <w:rPr>
          <w:rFonts w:ascii="Arial" w:eastAsia="Times New Roman" w:hAnsi="Arial" w:cs="Arial"/>
          <w:lang w:eastAsia="en-US"/>
        </w:rPr>
      </w:pPr>
      <w:r w:rsidRPr="009E7E1C">
        <w:rPr>
          <w:rFonts w:ascii="Arial" w:eastAsia="Times New Roman" w:hAnsi="Arial" w:cs="Arial"/>
          <w:lang w:eastAsia="en-US"/>
        </w:rPr>
        <w:t>DIČ:</w:t>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8B416B">
        <w:rPr>
          <w:rFonts w:ascii="Arial" w:eastAsia="Times New Roman" w:hAnsi="Arial" w:cs="Arial"/>
          <w:lang w:eastAsia="en-US"/>
        </w:rPr>
        <w:t>2020495543</w:t>
      </w:r>
    </w:p>
    <w:p w14:paraId="57FFA2EF" w14:textId="00DC81EF" w:rsidR="0074038B" w:rsidRPr="009E7E1C" w:rsidRDefault="0074038B" w:rsidP="0074038B">
      <w:pPr>
        <w:suppressAutoHyphens/>
        <w:spacing w:line="240" w:lineRule="auto"/>
        <w:rPr>
          <w:rFonts w:ascii="Arial" w:hAnsi="Arial" w:cs="Arial"/>
          <w:lang w:eastAsia="cs-CZ"/>
        </w:rPr>
      </w:pPr>
      <w:r w:rsidRPr="0074038B">
        <w:rPr>
          <w:rFonts w:ascii="Arial" w:hAnsi="Arial" w:cs="Arial"/>
          <w:lang w:eastAsia="cs-CZ"/>
        </w:rPr>
        <w:t xml:space="preserve">IČ DPH: </w:t>
      </w:r>
      <w:r>
        <w:rPr>
          <w:rFonts w:ascii="Arial" w:hAnsi="Arial" w:cs="Arial"/>
          <w:lang w:eastAsia="cs-CZ"/>
        </w:rPr>
        <w:tab/>
      </w:r>
      <w:r>
        <w:rPr>
          <w:rFonts w:ascii="Arial" w:hAnsi="Arial" w:cs="Arial"/>
          <w:lang w:eastAsia="cs-CZ"/>
        </w:rPr>
        <w:tab/>
      </w:r>
      <w:r>
        <w:rPr>
          <w:rFonts w:ascii="Arial" w:hAnsi="Arial" w:cs="Arial"/>
          <w:lang w:eastAsia="cs-CZ"/>
        </w:rPr>
        <w:tab/>
      </w:r>
      <w:r>
        <w:rPr>
          <w:rFonts w:ascii="Arial" w:hAnsi="Arial" w:cs="Arial"/>
          <w:lang w:eastAsia="cs-CZ"/>
        </w:rPr>
        <w:tab/>
      </w:r>
      <w:r w:rsidRPr="0074038B">
        <w:rPr>
          <w:rFonts w:ascii="Arial" w:hAnsi="Arial" w:cs="Arial"/>
          <w:lang w:eastAsia="cs-CZ"/>
        </w:rPr>
        <w:t>SK2020495543</w:t>
      </w:r>
    </w:p>
    <w:p w14:paraId="6DEECFBF" w14:textId="77777777" w:rsidR="00AF28B0" w:rsidRDefault="00AF28B0" w:rsidP="00AF28B0">
      <w:pPr>
        <w:suppressAutoHyphens/>
        <w:spacing w:line="240" w:lineRule="auto"/>
        <w:rPr>
          <w:rFonts w:ascii="Arial" w:eastAsia="Times New Roman" w:hAnsi="Arial" w:cs="Arial"/>
          <w:lang w:eastAsia="en-US"/>
        </w:rPr>
      </w:pPr>
      <w:bookmarkStart w:id="1" w:name="_Hlk134710326"/>
      <w:r w:rsidRPr="009E7E1C">
        <w:rPr>
          <w:rFonts w:ascii="Arial" w:eastAsia="Times New Roman" w:hAnsi="Arial" w:cs="Arial"/>
          <w:lang w:eastAsia="en-US"/>
        </w:rPr>
        <w:t>Bankové spojenie:</w:t>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FE460A">
        <w:rPr>
          <w:rFonts w:ascii="Arial" w:eastAsia="Times New Roman" w:hAnsi="Arial" w:cs="Arial"/>
          <w:lang w:eastAsia="en-US"/>
        </w:rPr>
        <w:t>UniCredit Bank Czech Republic and Slovakia, a.s.</w:t>
      </w:r>
    </w:p>
    <w:p w14:paraId="7DA4B344" w14:textId="77777777" w:rsidR="00AF28B0" w:rsidRPr="00FE460A" w:rsidRDefault="00AF28B0" w:rsidP="00AF28B0">
      <w:pPr>
        <w:suppressAutoHyphens/>
        <w:spacing w:line="240" w:lineRule="auto"/>
        <w:rPr>
          <w:rFonts w:ascii="Arial" w:hAnsi="Arial" w:cs="Arial"/>
          <w:lang w:eastAsia="cs-CZ"/>
        </w:rPr>
      </w:pPr>
      <w:r>
        <w:rPr>
          <w:rFonts w:ascii="Arial" w:eastAsia="Times New Roman" w:hAnsi="Arial" w:cs="Arial"/>
          <w:lang w:eastAsia="en-US"/>
        </w:rPr>
        <w:t xml:space="preserve">                                                           </w:t>
      </w:r>
      <w:r w:rsidRPr="00423510">
        <w:rPr>
          <w:rFonts w:ascii="Arial" w:eastAsia="Times New Roman" w:hAnsi="Arial" w:cs="Arial"/>
          <w:lang w:eastAsia="en-US"/>
        </w:rPr>
        <w:t>UNCRSKBX</w:t>
      </w:r>
    </w:p>
    <w:p w14:paraId="327E32A9" w14:textId="77777777" w:rsidR="00AF28B0" w:rsidRDefault="00AF28B0" w:rsidP="00AF28B0">
      <w:pPr>
        <w:suppressAutoHyphens/>
        <w:spacing w:line="240" w:lineRule="auto"/>
        <w:rPr>
          <w:rFonts w:ascii="Arial" w:eastAsia="Times New Roman" w:hAnsi="Arial" w:cs="Arial"/>
          <w:lang w:eastAsia="en-US"/>
        </w:rPr>
      </w:pPr>
      <w:r w:rsidRPr="00FE460A">
        <w:rPr>
          <w:rFonts w:ascii="Arial" w:eastAsia="Times New Roman" w:hAnsi="Arial" w:cs="Arial"/>
          <w:lang w:eastAsia="en-US"/>
        </w:rPr>
        <w:t>Číslo účtu (IBAN)</w:t>
      </w:r>
      <w:bookmarkEnd w:id="1"/>
      <w:r w:rsidRPr="00FE460A">
        <w:rPr>
          <w:rFonts w:ascii="Arial" w:eastAsia="Times New Roman" w:hAnsi="Arial" w:cs="Arial"/>
          <w:lang w:eastAsia="en-US"/>
        </w:rPr>
        <w:t>:</w:t>
      </w:r>
      <w:r w:rsidRPr="00FE460A">
        <w:rPr>
          <w:rFonts w:ascii="Arial" w:eastAsia="Times New Roman" w:hAnsi="Arial" w:cs="Arial"/>
          <w:lang w:eastAsia="en-US"/>
        </w:rPr>
        <w:tab/>
      </w:r>
      <w:r w:rsidRPr="00FE460A">
        <w:rPr>
          <w:rFonts w:ascii="Arial" w:eastAsia="Times New Roman" w:hAnsi="Arial" w:cs="Arial"/>
          <w:lang w:eastAsia="en-US"/>
        </w:rPr>
        <w:tab/>
      </w:r>
      <w:r w:rsidRPr="00FE460A">
        <w:rPr>
          <w:rFonts w:ascii="Arial" w:eastAsia="Times New Roman" w:hAnsi="Arial" w:cs="Arial"/>
          <w:lang w:eastAsia="en-US"/>
        </w:rPr>
        <w:tab/>
        <w:t>SK2011110000006610166021</w:t>
      </w:r>
    </w:p>
    <w:p w14:paraId="2E6A5A15" w14:textId="77777777" w:rsidR="00AF28B0" w:rsidRPr="009E7E1C" w:rsidRDefault="00AF28B0" w:rsidP="00AF28B0">
      <w:pPr>
        <w:suppressAutoHyphens/>
        <w:spacing w:line="240" w:lineRule="auto"/>
        <w:rPr>
          <w:rFonts w:ascii="Arial" w:hAnsi="Arial" w:cs="Arial"/>
          <w:lang w:eastAsia="cs-CZ"/>
        </w:rPr>
      </w:pPr>
      <w:r w:rsidRPr="009E7E1C">
        <w:rPr>
          <w:rFonts w:ascii="Arial" w:hAnsi="Arial" w:cs="Arial"/>
          <w:lang w:eastAsia="cs-CZ"/>
        </w:rPr>
        <w:t>Telefón: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hyperlink r:id="rId7" w:tgtFrame="_blank" w:history="1">
        <w:r w:rsidRPr="00423510">
          <w:rPr>
            <w:rStyle w:val="Hypertextovprepojenie"/>
            <w:rFonts w:ascii="Arial" w:hAnsi="Arial" w:cs="Arial"/>
            <w:color w:val="auto"/>
            <w:u w:val="none"/>
            <w:shd w:val="clear" w:color="auto" w:fill="FFFFFF"/>
          </w:rPr>
          <w:t>+421 911 670 145</w:t>
        </w:r>
      </w:hyperlink>
    </w:p>
    <w:p w14:paraId="410EA58E" w14:textId="77777777" w:rsidR="00AF28B0" w:rsidRDefault="00AF28B0" w:rsidP="00AF28B0">
      <w:pPr>
        <w:suppressAutoHyphens/>
        <w:spacing w:line="240" w:lineRule="auto"/>
        <w:rPr>
          <w:rFonts w:ascii="Arial" w:eastAsia="Times New Roman" w:hAnsi="Arial" w:cs="Arial"/>
          <w:lang w:eastAsia="en-US"/>
        </w:rPr>
      </w:pPr>
      <w:r w:rsidRPr="009E7E1C">
        <w:rPr>
          <w:rFonts w:ascii="Arial" w:hAnsi="Arial" w:cs="Arial"/>
          <w:lang w:eastAsia="cs-CZ"/>
        </w:rPr>
        <w:t>E-mail:</w:t>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hyperlink r:id="rId8" w:history="1">
        <w:r w:rsidRPr="0035719F">
          <w:rPr>
            <w:rStyle w:val="Hypertextovprepojenie"/>
            <w:rFonts w:ascii="Arial" w:eastAsia="Times New Roman" w:hAnsi="Arial" w:cs="Arial"/>
            <w:lang w:eastAsia="en-US"/>
          </w:rPr>
          <w:t>info@lesyjasov.sk</w:t>
        </w:r>
      </w:hyperlink>
    </w:p>
    <w:p w14:paraId="1AE2CE36" w14:textId="77777777" w:rsidR="00F145F7" w:rsidRDefault="00F145F7" w:rsidP="00F145F7">
      <w:pPr>
        <w:suppressAutoHyphens/>
        <w:spacing w:line="240" w:lineRule="auto"/>
        <w:rPr>
          <w:rFonts w:ascii="Arial" w:hAnsi="Arial" w:cs="Arial"/>
          <w:bCs/>
          <w:lang w:eastAsia="en-US"/>
        </w:rPr>
      </w:pPr>
    </w:p>
    <w:p w14:paraId="428DCE86" w14:textId="5CF76B78" w:rsidR="00E47F43" w:rsidRPr="009E7E1C" w:rsidRDefault="00E47F43" w:rsidP="00F145F7">
      <w:pPr>
        <w:suppressAutoHyphens/>
        <w:spacing w:line="240" w:lineRule="auto"/>
        <w:rPr>
          <w:rFonts w:ascii="Arial" w:hAnsi="Arial" w:cs="Arial"/>
          <w:bCs/>
          <w:lang w:eastAsia="en-US"/>
        </w:rPr>
      </w:pPr>
      <w:r w:rsidRPr="009E7E1C">
        <w:rPr>
          <w:rFonts w:ascii="Arial" w:hAnsi="Arial" w:cs="Arial"/>
          <w:bCs/>
          <w:lang w:eastAsia="en-US"/>
        </w:rPr>
        <w:t>(ďalej len „Objednávateľ“)</w:t>
      </w:r>
    </w:p>
    <w:p w14:paraId="5538C2B8" w14:textId="77777777" w:rsidR="00E47F43" w:rsidRPr="009E7E1C" w:rsidRDefault="00E47F43" w:rsidP="009E7E1C">
      <w:pPr>
        <w:tabs>
          <w:tab w:val="left" w:pos="3600"/>
        </w:tabs>
        <w:suppressAutoHyphens/>
        <w:spacing w:line="240" w:lineRule="auto"/>
        <w:jc w:val="both"/>
        <w:rPr>
          <w:rFonts w:ascii="Arial" w:hAnsi="Arial" w:cs="Arial"/>
          <w:b/>
          <w:bCs/>
          <w:lang w:eastAsia="en-US"/>
        </w:rPr>
      </w:pPr>
    </w:p>
    <w:p w14:paraId="7D92F717" w14:textId="77777777" w:rsidR="00E47F43" w:rsidRPr="009E7E1C" w:rsidRDefault="00E47F43" w:rsidP="009E7E1C">
      <w:pPr>
        <w:tabs>
          <w:tab w:val="left" w:pos="3600"/>
        </w:tabs>
        <w:suppressAutoHyphens/>
        <w:spacing w:line="240" w:lineRule="auto"/>
        <w:jc w:val="both"/>
        <w:rPr>
          <w:rFonts w:ascii="Arial" w:hAnsi="Arial" w:cs="Arial"/>
          <w:lang w:eastAsia="en-US"/>
        </w:rPr>
      </w:pPr>
      <w:r w:rsidRPr="009E7E1C">
        <w:rPr>
          <w:rFonts w:ascii="Arial" w:hAnsi="Arial" w:cs="Arial"/>
          <w:lang w:eastAsia="en-US"/>
        </w:rPr>
        <w:t>a</w:t>
      </w:r>
    </w:p>
    <w:p w14:paraId="0A1E1CED" w14:textId="77777777" w:rsidR="00E47F43" w:rsidRPr="009E7E1C" w:rsidRDefault="00E47F43" w:rsidP="009E7E1C">
      <w:pPr>
        <w:suppressAutoHyphens/>
        <w:spacing w:line="240" w:lineRule="auto"/>
        <w:rPr>
          <w:rFonts w:ascii="Arial" w:hAnsi="Arial" w:cs="Arial"/>
          <w:lang w:eastAsia="cs-CZ"/>
        </w:rPr>
      </w:pPr>
    </w:p>
    <w:p w14:paraId="40487568" w14:textId="4F30EBC0" w:rsidR="00E47F43" w:rsidRPr="009E7E1C" w:rsidRDefault="00E47F43" w:rsidP="009E7E1C">
      <w:pPr>
        <w:suppressAutoHyphens/>
        <w:spacing w:line="240" w:lineRule="auto"/>
        <w:rPr>
          <w:rFonts w:ascii="Arial" w:hAnsi="Arial" w:cs="Arial"/>
          <w:lang w:eastAsia="cs-CZ"/>
        </w:rPr>
      </w:pPr>
      <w:r w:rsidRPr="009E7E1C">
        <w:rPr>
          <w:rFonts w:ascii="Arial" w:hAnsi="Arial" w:cs="Arial"/>
          <w:b/>
          <w:bCs/>
          <w:u w:val="single"/>
          <w:lang w:eastAsia="cs-CZ"/>
        </w:rPr>
        <w:t>Poskytovateľ</w:t>
      </w:r>
      <w:r w:rsidRPr="009E7E1C">
        <w:rPr>
          <w:rFonts w:ascii="Arial" w:hAnsi="Arial" w:cs="Arial"/>
          <w:b/>
          <w:bCs/>
          <w:lang w:eastAsia="cs-CZ"/>
        </w:rPr>
        <w:t>:</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b/>
          <w:bCs/>
          <w:highlight w:val="yellow"/>
          <w:lang w:eastAsia="cs-CZ"/>
        </w:rPr>
        <w:t>..................................................</w:t>
      </w:r>
      <w:r w:rsidR="008B416B">
        <w:rPr>
          <w:rFonts w:ascii="Arial" w:eastAsia="Times New Roman" w:hAnsi="Arial" w:cs="Arial"/>
          <w:b/>
          <w:bCs/>
          <w:highlight w:val="yellow"/>
          <w:lang w:eastAsia="cs-CZ"/>
        </w:rPr>
        <w:t>...</w:t>
      </w:r>
      <w:r w:rsidRPr="009E7E1C">
        <w:rPr>
          <w:rFonts w:ascii="Arial" w:eastAsia="Times New Roman" w:hAnsi="Arial" w:cs="Arial"/>
          <w:b/>
          <w:bCs/>
          <w:highlight w:val="yellow"/>
          <w:lang w:eastAsia="cs-CZ"/>
        </w:rPr>
        <w:t>....</w:t>
      </w:r>
      <w:r w:rsidRPr="009E7E1C">
        <w:rPr>
          <w:rFonts w:ascii="Arial" w:hAnsi="Arial" w:cs="Arial"/>
          <w:lang w:eastAsia="cs-CZ"/>
        </w:rPr>
        <w:tab/>
      </w:r>
    </w:p>
    <w:p w14:paraId="36CCF14C"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Sídlo: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r w:rsidRPr="009E7E1C">
        <w:rPr>
          <w:rFonts w:ascii="Arial" w:eastAsia="Times New Roman" w:hAnsi="Arial" w:cs="Arial"/>
          <w:lang w:eastAsia="cs-CZ"/>
        </w:rPr>
        <w:tab/>
      </w:r>
      <w:r w:rsidRPr="009E7E1C">
        <w:rPr>
          <w:rFonts w:ascii="Arial" w:hAnsi="Arial" w:cs="Arial"/>
          <w:lang w:eastAsia="cs-CZ"/>
        </w:rPr>
        <w:tab/>
      </w:r>
    </w:p>
    <w:p w14:paraId="6F51B444"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Štatutárny orgán: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2C7D95BB"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Právna forma:</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68E5F8AE"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IČO: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59820B91" w14:textId="1266719B"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IČ DPH:</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6D02AA24"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Bankové spojenie:</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1A461992"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Číslo účtu (IBAN):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0E4FBE80"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Telefón: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244BDA6A"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E-mail:</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0D06EAE7" w14:textId="77777777" w:rsidR="00E47F43" w:rsidRPr="009E7E1C" w:rsidRDefault="00E47F43" w:rsidP="009E7E1C">
      <w:pPr>
        <w:suppressAutoHyphens/>
        <w:spacing w:line="240" w:lineRule="auto"/>
        <w:rPr>
          <w:rFonts w:ascii="Arial" w:hAnsi="Arial" w:cs="Arial"/>
          <w:lang w:eastAsia="cs-CZ"/>
        </w:rPr>
      </w:pPr>
    </w:p>
    <w:p w14:paraId="5D6E63F4" w14:textId="1DDB83C6" w:rsidR="00E47F43" w:rsidRPr="009E7E1C" w:rsidRDefault="00E47F43" w:rsidP="009E7E1C">
      <w:pPr>
        <w:tabs>
          <w:tab w:val="left" w:pos="3600"/>
        </w:tabs>
        <w:suppressAutoHyphens/>
        <w:spacing w:line="240" w:lineRule="auto"/>
        <w:jc w:val="both"/>
        <w:rPr>
          <w:rFonts w:ascii="Arial" w:hAnsi="Arial" w:cs="Arial"/>
          <w:bCs/>
          <w:lang w:eastAsia="en-US"/>
        </w:rPr>
      </w:pPr>
      <w:r w:rsidRPr="009E7E1C">
        <w:rPr>
          <w:rFonts w:ascii="Arial" w:hAnsi="Arial" w:cs="Arial"/>
          <w:bCs/>
          <w:lang w:eastAsia="en-US"/>
        </w:rPr>
        <w:t>(ďalej len „</w:t>
      </w:r>
      <w:r w:rsidR="009E7E1C" w:rsidRPr="009E7E1C">
        <w:rPr>
          <w:rFonts w:ascii="Arial" w:hAnsi="Arial" w:cs="Arial"/>
          <w:bCs/>
          <w:lang w:eastAsia="en-US"/>
        </w:rPr>
        <w:t>Poskytovateľ</w:t>
      </w:r>
      <w:r w:rsidRPr="009E7E1C">
        <w:rPr>
          <w:rFonts w:ascii="Arial" w:hAnsi="Arial" w:cs="Arial"/>
          <w:bCs/>
          <w:lang w:eastAsia="en-US"/>
        </w:rPr>
        <w:t>“)</w:t>
      </w:r>
    </w:p>
    <w:p w14:paraId="1112854F" w14:textId="77777777" w:rsidR="00E47F43" w:rsidRDefault="00E47F43" w:rsidP="00E47F43">
      <w:pPr>
        <w:widowControl w:val="0"/>
        <w:spacing w:line="240" w:lineRule="auto"/>
        <w:ind w:left="4098" w:right="-20" w:hanging="4098"/>
        <w:rPr>
          <w:rFonts w:ascii="Arial" w:hAnsi="Arial" w:cs="Arial"/>
          <w:b/>
          <w:bCs/>
          <w:color w:val="000000"/>
          <w:sz w:val="24"/>
          <w:szCs w:val="24"/>
        </w:rPr>
      </w:pPr>
    </w:p>
    <w:p w14:paraId="0BBBD27F" w14:textId="77777777" w:rsidR="005978BF" w:rsidRDefault="005978BF" w:rsidP="00E47F43">
      <w:pPr>
        <w:widowControl w:val="0"/>
        <w:spacing w:line="240" w:lineRule="auto"/>
        <w:ind w:left="4098" w:right="-20" w:hanging="4098"/>
        <w:rPr>
          <w:rFonts w:ascii="Arial" w:hAnsi="Arial" w:cs="Arial"/>
          <w:b/>
          <w:bCs/>
          <w:color w:val="000000"/>
          <w:sz w:val="24"/>
          <w:szCs w:val="24"/>
        </w:rPr>
      </w:pPr>
    </w:p>
    <w:p w14:paraId="42CD9BF0" w14:textId="77777777" w:rsidR="00F94D45" w:rsidRPr="00CA5A48" w:rsidRDefault="00F82D2F" w:rsidP="00CA5A48">
      <w:pPr>
        <w:widowControl w:val="0"/>
        <w:spacing w:line="240" w:lineRule="auto"/>
        <w:ind w:right="281"/>
        <w:jc w:val="center"/>
        <w:rPr>
          <w:rFonts w:ascii="Arial" w:hAnsi="Arial" w:cs="Arial"/>
          <w:b/>
          <w:bCs/>
          <w:color w:val="000000"/>
          <w:sz w:val="24"/>
          <w:szCs w:val="24"/>
        </w:rPr>
      </w:pPr>
      <w:r w:rsidRPr="00CA5A48">
        <w:rPr>
          <w:rFonts w:ascii="Arial" w:hAnsi="Arial" w:cs="Arial"/>
          <w:b/>
          <w:bCs/>
          <w:color w:val="000000"/>
          <w:sz w:val="24"/>
          <w:szCs w:val="24"/>
        </w:rPr>
        <w:t>Preambula</w:t>
      </w:r>
    </w:p>
    <w:p w14:paraId="20C6D241" w14:textId="77777777" w:rsidR="0029198C" w:rsidRPr="00691BF6" w:rsidRDefault="0029198C" w:rsidP="00691BF6">
      <w:pPr>
        <w:widowControl w:val="0"/>
        <w:spacing w:line="240" w:lineRule="auto"/>
        <w:ind w:right="-20"/>
        <w:jc w:val="both"/>
        <w:rPr>
          <w:rFonts w:ascii="Arial" w:hAnsi="Arial" w:cs="Arial"/>
          <w:b/>
          <w:bCs/>
          <w:color w:val="000000"/>
        </w:rPr>
      </w:pPr>
    </w:p>
    <w:p w14:paraId="19424215" w14:textId="7F3E4D8A" w:rsidR="000C4FB2" w:rsidRPr="00691BF6" w:rsidRDefault="000C4FB2" w:rsidP="00691BF6">
      <w:pPr>
        <w:widowControl w:val="0"/>
        <w:spacing w:line="240" w:lineRule="auto"/>
        <w:ind w:right="139"/>
        <w:jc w:val="both"/>
        <w:rPr>
          <w:rFonts w:ascii="Arial" w:hAnsi="Arial" w:cs="Arial"/>
          <w:color w:val="000000"/>
        </w:rPr>
      </w:pPr>
      <w:r w:rsidRPr="00691BF6">
        <w:rPr>
          <w:rFonts w:ascii="Arial" w:hAnsi="Arial" w:cs="Arial"/>
        </w:rPr>
        <w:t xml:space="preserve">Zmluvné strany uzatvárajú túto zmluvu ako výsledok obstarávania uskutočneného objednávateľom v súlade s príslušnými pravidlami verejného obstarávania a kapitolou 8 Metodického usmernenia Riadiaceho orgánu č. 2/2025. Predmet zákazky má byť financovaný z prostriedkov Strategického plánu spoločnej poľnohospodárskej politiky Slovenskej republiky 2023 – 2027 prostredníctvom Pôdohospodárskej platobnej agentúry v rámci výzvy č. 12/SP/2026-73.16 na predkladanie žiadostí o poskytnutie príspevku na intervenciu 73.16 – Projekty ozdravných opatrení v lesoch, pre projekt s názvom: </w:t>
      </w:r>
      <w:r w:rsidRPr="00EF6642">
        <w:rPr>
          <w:rFonts w:ascii="Arial" w:hAnsi="Arial" w:cs="Arial"/>
          <w:b/>
          <w:bCs/>
        </w:rPr>
        <w:t>„</w:t>
      </w:r>
      <w:r w:rsidR="00391038" w:rsidRPr="00391038">
        <w:rPr>
          <w:rFonts w:ascii="Arial" w:hAnsi="Arial" w:cs="Arial"/>
          <w:b/>
          <w:bCs/>
        </w:rPr>
        <w:t>Ozdravné opatrenia v lesoch Jasov – melioračné vápnenie</w:t>
      </w:r>
      <w:r w:rsidRPr="00EF6642">
        <w:rPr>
          <w:rFonts w:ascii="Arial" w:hAnsi="Arial" w:cs="Arial"/>
          <w:b/>
          <w:bCs/>
        </w:rPr>
        <w:t>“</w:t>
      </w:r>
      <w:r w:rsidRPr="0066210C">
        <w:rPr>
          <w:rFonts w:ascii="Arial" w:hAnsi="Arial" w:cs="Arial"/>
        </w:rPr>
        <w:t>.</w:t>
      </w:r>
    </w:p>
    <w:p w14:paraId="1DEDD38E" w14:textId="77777777" w:rsidR="000C4FB2" w:rsidRDefault="000C4FB2" w:rsidP="00691BF6">
      <w:pPr>
        <w:widowControl w:val="0"/>
        <w:spacing w:line="240" w:lineRule="auto"/>
        <w:ind w:right="139"/>
        <w:jc w:val="both"/>
        <w:rPr>
          <w:rFonts w:ascii="Arial" w:hAnsi="Arial" w:cs="Arial"/>
          <w:color w:val="000000"/>
        </w:rPr>
      </w:pPr>
    </w:p>
    <w:p w14:paraId="27D67471" w14:textId="77777777" w:rsidR="005978BF" w:rsidRDefault="005978BF" w:rsidP="00691BF6">
      <w:pPr>
        <w:widowControl w:val="0"/>
        <w:spacing w:line="240" w:lineRule="auto"/>
        <w:ind w:right="139"/>
        <w:jc w:val="both"/>
        <w:rPr>
          <w:rFonts w:ascii="Arial" w:hAnsi="Arial" w:cs="Arial"/>
          <w:color w:val="000000"/>
        </w:rPr>
      </w:pPr>
    </w:p>
    <w:p w14:paraId="046B7E65" w14:textId="77777777" w:rsidR="005978BF" w:rsidRDefault="005978BF" w:rsidP="00691BF6">
      <w:pPr>
        <w:widowControl w:val="0"/>
        <w:spacing w:line="240" w:lineRule="auto"/>
        <w:ind w:right="139"/>
        <w:jc w:val="both"/>
        <w:rPr>
          <w:rFonts w:ascii="Arial" w:hAnsi="Arial" w:cs="Arial"/>
          <w:color w:val="000000"/>
        </w:rPr>
      </w:pPr>
    </w:p>
    <w:p w14:paraId="6F0930A4" w14:textId="77777777" w:rsidR="005978BF" w:rsidRDefault="005978BF" w:rsidP="00691BF6">
      <w:pPr>
        <w:widowControl w:val="0"/>
        <w:spacing w:line="240" w:lineRule="auto"/>
        <w:ind w:right="139"/>
        <w:jc w:val="both"/>
        <w:rPr>
          <w:rFonts w:ascii="Arial" w:hAnsi="Arial" w:cs="Arial"/>
          <w:color w:val="000000"/>
        </w:rPr>
      </w:pPr>
    </w:p>
    <w:p w14:paraId="732F4E33" w14:textId="77777777" w:rsidR="00391038" w:rsidRDefault="00391038" w:rsidP="00691BF6">
      <w:pPr>
        <w:widowControl w:val="0"/>
        <w:spacing w:line="240" w:lineRule="auto"/>
        <w:ind w:right="139"/>
        <w:jc w:val="both"/>
        <w:rPr>
          <w:rFonts w:ascii="Arial" w:hAnsi="Arial" w:cs="Arial"/>
          <w:color w:val="000000"/>
        </w:rPr>
      </w:pPr>
    </w:p>
    <w:p w14:paraId="0DA14D61" w14:textId="77777777" w:rsidR="00391038" w:rsidRDefault="00391038" w:rsidP="00691BF6">
      <w:pPr>
        <w:widowControl w:val="0"/>
        <w:spacing w:line="240" w:lineRule="auto"/>
        <w:ind w:right="139"/>
        <w:jc w:val="both"/>
        <w:rPr>
          <w:rFonts w:ascii="Arial" w:hAnsi="Arial" w:cs="Arial"/>
          <w:color w:val="000000"/>
        </w:rPr>
      </w:pPr>
    </w:p>
    <w:p w14:paraId="40AAE12E" w14:textId="77777777" w:rsidR="00C640B8" w:rsidRPr="00691BF6" w:rsidRDefault="00C640B8" w:rsidP="00691BF6">
      <w:pPr>
        <w:widowControl w:val="0"/>
        <w:spacing w:line="240" w:lineRule="auto"/>
        <w:ind w:right="139"/>
        <w:jc w:val="both"/>
        <w:rPr>
          <w:rFonts w:ascii="Arial" w:hAnsi="Arial" w:cs="Arial"/>
          <w:color w:val="000000"/>
        </w:rPr>
      </w:pPr>
    </w:p>
    <w:p w14:paraId="68F2576A" w14:textId="5FFC8E39" w:rsidR="00F94D45" w:rsidRPr="00CA5A48" w:rsidRDefault="00500EBB" w:rsidP="00CA5A48">
      <w:pPr>
        <w:widowControl w:val="0"/>
        <w:spacing w:line="240" w:lineRule="auto"/>
        <w:ind w:right="-3"/>
        <w:jc w:val="center"/>
        <w:rPr>
          <w:rFonts w:ascii="Arial" w:hAnsi="Arial" w:cs="Arial"/>
          <w:b/>
          <w:bCs/>
          <w:color w:val="000000"/>
          <w:sz w:val="24"/>
          <w:szCs w:val="24"/>
        </w:rPr>
      </w:pPr>
      <w:r w:rsidRPr="00CA5A48">
        <w:rPr>
          <w:rFonts w:ascii="Arial" w:hAnsi="Arial" w:cs="Arial"/>
          <w:b/>
          <w:bCs/>
          <w:color w:val="000000"/>
          <w:sz w:val="24"/>
          <w:szCs w:val="24"/>
        </w:rPr>
        <w:t xml:space="preserve">I. </w:t>
      </w:r>
      <w:r w:rsidR="00F82D2F" w:rsidRPr="00CA5A48">
        <w:rPr>
          <w:rFonts w:ascii="Arial" w:hAnsi="Arial" w:cs="Arial"/>
          <w:b/>
          <w:bCs/>
          <w:color w:val="000000"/>
          <w:sz w:val="24"/>
          <w:szCs w:val="24"/>
        </w:rPr>
        <w:t>Predmet zmluvy</w:t>
      </w:r>
    </w:p>
    <w:p w14:paraId="34105AA5" w14:textId="4AC4506D" w:rsidR="00F94D45" w:rsidRPr="00691BF6" w:rsidRDefault="00720A2E" w:rsidP="00742E93">
      <w:pPr>
        <w:spacing w:line="240" w:lineRule="auto"/>
        <w:jc w:val="both"/>
        <w:rPr>
          <w:rFonts w:ascii="Arial" w:hAnsi="Arial" w:cs="Arial"/>
        </w:rPr>
      </w:pPr>
      <w:r w:rsidRPr="00691BF6">
        <w:rPr>
          <w:rFonts w:ascii="Arial" w:hAnsi="Arial" w:cs="Arial"/>
        </w:rPr>
        <w:t xml:space="preserve"> </w:t>
      </w:r>
    </w:p>
    <w:p w14:paraId="5E798D00" w14:textId="42A8AFE2" w:rsidR="004B3780" w:rsidRPr="00566A50" w:rsidRDefault="00F82D2F" w:rsidP="00BD4BA2">
      <w:pPr>
        <w:widowControl w:val="0"/>
        <w:spacing w:line="240" w:lineRule="auto"/>
        <w:ind w:left="125" w:right="280" w:firstLine="1"/>
        <w:jc w:val="both"/>
        <w:rPr>
          <w:rFonts w:ascii="Arial" w:hAnsi="Arial" w:cs="Arial"/>
          <w:color w:val="000000"/>
        </w:rPr>
      </w:pPr>
      <w:r w:rsidRPr="00691BF6">
        <w:rPr>
          <w:rFonts w:ascii="Arial" w:hAnsi="Arial" w:cs="Arial"/>
          <w:color w:val="000000"/>
        </w:rPr>
        <w:t>Poskytovateľ sa zaväzuje vykonať služby spočívajúce v realizácii ozdravných opatrení v</w:t>
      </w:r>
      <w:r w:rsidR="000C4FB2" w:rsidRPr="00691BF6">
        <w:rPr>
          <w:rFonts w:ascii="Arial" w:hAnsi="Arial" w:cs="Arial"/>
          <w:color w:val="000000"/>
        </w:rPr>
        <w:t> </w:t>
      </w:r>
      <w:r w:rsidRPr="00691BF6">
        <w:rPr>
          <w:rFonts w:ascii="Arial" w:hAnsi="Arial" w:cs="Arial"/>
          <w:color w:val="000000"/>
        </w:rPr>
        <w:t>lesoch</w:t>
      </w:r>
      <w:r w:rsidR="000C4FB2" w:rsidRPr="00691BF6">
        <w:rPr>
          <w:rFonts w:ascii="Arial" w:hAnsi="Arial" w:cs="Arial"/>
          <w:color w:val="000000"/>
        </w:rPr>
        <w:t xml:space="preserve"> – melioračné vápnenie mletým dolomitom</w:t>
      </w:r>
      <w:r w:rsidRPr="00691BF6">
        <w:rPr>
          <w:rFonts w:ascii="Arial" w:hAnsi="Arial" w:cs="Arial"/>
          <w:color w:val="000000"/>
        </w:rPr>
        <w:t xml:space="preserve">, v rozsahu podľa prílohy č. </w:t>
      </w:r>
      <w:r w:rsidR="00DC1231" w:rsidRPr="00691BF6">
        <w:rPr>
          <w:rFonts w:ascii="Arial" w:hAnsi="Arial" w:cs="Arial"/>
          <w:color w:val="000000"/>
        </w:rPr>
        <w:t>1</w:t>
      </w:r>
      <w:r w:rsidRPr="00691BF6">
        <w:rPr>
          <w:rFonts w:ascii="Arial" w:hAnsi="Arial" w:cs="Arial"/>
          <w:color w:val="000000"/>
        </w:rPr>
        <w:t xml:space="preserve"> </w:t>
      </w:r>
      <w:r w:rsidR="00BA1CC9">
        <w:rPr>
          <w:rFonts w:ascii="Arial" w:hAnsi="Arial" w:cs="Arial"/>
          <w:color w:val="000000"/>
        </w:rPr>
        <w:t xml:space="preserve">- </w:t>
      </w:r>
      <w:r w:rsidR="00BA1CC9" w:rsidRPr="00BA1CC9">
        <w:rPr>
          <w:rFonts w:ascii="Arial" w:hAnsi="Arial" w:cs="Arial"/>
          <w:color w:val="000000"/>
        </w:rPr>
        <w:t>Zoznam JPRL melioračného vápnenia</w:t>
      </w:r>
      <w:r w:rsidR="006B709A">
        <w:rPr>
          <w:rFonts w:ascii="Arial" w:hAnsi="Arial" w:cs="Arial"/>
          <w:color w:val="000000"/>
        </w:rPr>
        <w:t xml:space="preserve">, </w:t>
      </w:r>
      <w:r w:rsidR="00BA1CC9">
        <w:rPr>
          <w:rFonts w:ascii="Arial" w:hAnsi="Arial" w:cs="Arial"/>
          <w:color w:val="000000"/>
        </w:rPr>
        <w:t xml:space="preserve">prílohy </w:t>
      </w:r>
      <w:r w:rsidRPr="00691BF6">
        <w:rPr>
          <w:rFonts w:ascii="Arial" w:hAnsi="Arial" w:cs="Arial"/>
          <w:color w:val="000000"/>
        </w:rPr>
        <w:t>č. 2</w:t>
      </w:r>
      <w:r w:rsidR="00DC1231" w:rsidRPr="00691BF6">
        <w:rPr>
          <w:rFonts w:ascii="Arial" w:hAnsi="Arial" w:cs="Arial"/>
          <w:color w:val="000000"/>
        </w:rPr>
        <w:t xml:space="preserve"> </w:t>
      </w:r>
      <w:r w:rsidR="00BA1CC9">
        <w:rPr>
          <w:rFonts w:ascii="Arial" w:hAnsi="Arial" w:cs="Arial"/>
          <w:color w:val="000000"/>
        </w:rPr>
        <w:t xml:space="preserve">- </w:t>
      </w:r>
      <w:r w:rsidR="00DC1231" w:rsidRPr="00691BF6">
        <w:rPr>
          <w:rFonts w:ascii="Arial" w:hAnsi="Arial" w:cs="Arial"/>
          <w:color w:val="000000"/>
        </w:rPr>
        <w:t>Technická špecifikácia</w:t>
      </w:r>
      <w:r w:rsidRPr="00691BF6">
        <w:rPr>
          <w:rFonts w:ascii="Arial" w:hAnsi="Arial" w:cs="Arial"/>
          <w:color w:val="000000"/>
        </w:rPr>
        <w:t xml:space="preserve"> </w:t>
      </w:r>
      <w:r w:rsidR="00BA1CC9">
        <w:rPr>
          <w:rFonts w:ascii="Arial" w:hAnsi="Arial" w:cs="Arial"/>
          <w:color w:val="000000"/>
        </w:rPr>
        <w:t xml:space="preserve">a cenový formulár </w:t>
      </w:r>
      <w:r w:rsidR="006B709A">
        <w:rPr>
          <w:rFonts w:ascii="Arial" w:hAnsi="Arial" w:cs="Arial"/>
          <w:color w:val="000000"/>
        </w:rPr>
        <w:t>a prílohy č. 3</w:t>
      </w:r>
      <w:r w:rsidR="00462BD3">
        <w:rPr>
          <w:rFonts w:ascii="Arial" w:hAnsi="Arial" w:cs="Arial"/>
          <w:color w:val="000000"/>
        </w:rPr>
        <w:t xml:space="preserve"> - </w:t>
      </w:r>
      <w:r w:rsidR="006B709A">
        <w:rPr>
          <w:rFonts w:ascii="Arial" w:hAnsi="Arial" w:cs="Arial"/>
          <w:color w:val="000000"/>
        </w:rPr>
        <w:t xml:space="preserve">Opis predmetu zákazky </w:t>
      </w:r>
      <w:r w:rsidRPr="00691BF6">
        <w:rPr>
          <w:rFonts w:ascii="Arial" w:hAnsi="Arial" w:cs="Arial"/>
          <w:color w:val="000000"/>
        </w:rPr>
        <w:t>tejto z</w:t>
      </w:r>
      <w:r w:rsidR="003D759B" w:rsidRPr="00691BF6">
        <w:rPr>
          <w:rFonts w:ascii="Arial" w:hAnsi="Arial" w:cs="Arial"/>
          <w:color w:val="000000"/>
        </w:rPr>
        <w:t>mlu</w:t>
      </w:r>
      <w:r w:rsidRPr="00691BF6">
        <w:rPr>
          <w:rFonts w:ascii="Arial" w:hAnsi="Arial" w:cs="Arial"/>
          <w:color w:val="000000"/>
        </w:rPr>
        <w:t>vy, ktoré sú jej neoddel</w:t>
      </w:r>
      <w:r w:rsidR="003D759B" w:rsidRPr="00691BF6">
        <w:rPr>
          <w:rFonts w:ascii="Arial" w:hAnsi="Arial" w:cs="Arial"/>
          <w:color w:val="000000"/>
        </w:rPr>
        <w:t>iteľ</w:t>
      </w:r>
      <w:r w:rsidRPr="00691BF6">
        <w:rPr>
          <w:rFonts w:ascii="Arial" w:hAnsi="Arial" w:cs="Arial"/>
          <w:color w:val="000000"/>
        </w:rPr>
        <w:t>nou súčasťou.</w:t>
      </w:r>
      <w:r w:rsidR="00566A50">
        <w:rPr>
          <w:rFonts w:ascii="Arial" w:hAnsi="Arial" w:cs="Arial"/>
          <w:color w:val="000000"/>
        </w:rPr>
        <w:t xml:space="preserve"> </w:t>
      </w:r>
      <w:r w:rsidRPr="00566A50">
        <w:rPr>
          <w:rFonts w:ascii="Arial" w:hAnsi="Arial" w:cs="Arial"/>
        </w:rPr>
        <w:t>Prílohu č. 1</w:t>
      </w:r>
      <w:r w:rsidR="00BD4BA2">
        <w:rPr>
          <w:rFonts w:ascii="Arial" w:hAnsi="Arial" w:cs="Arial"/>
        </w:rPr>
        <w:t xml:space="preserve"> </w:t>
      </w:r>
      <w:r w:rsidR="00BD4BA2">
        <w:rPr>
          <w:rFonts w:ascii="Arial" w:hAnsi="Arial" w:cs="Arial"/>
          <w:color w:val="000000"/>
        </w:rPr>
        <w:t>-</w:t>
      </w:r>
      <w:r w:rsidR="00BD4BA2">
        <w:rPr>
          <w:rFonts w:ascii="Arial" w:hAnsi="Arial" w:cs="Arial"/>
        </w:rPr>
        <w:t xml:space="preserve"> </w:t>
      </w:r>
      <w:r w:rsidRPr="00566A50">
        <w:rPr>
          <w:rFonts w:ascii="Arial" w:hAnsi="Arial" w:cs="Arial"/>
        </w:rPr>
        <w:t>Zoznam JPRL melioračného vápnenia pripojí objednávateľ k zmluve pri jej podpise. Zoznam bude zodpovedať porastom a plochám jednoznačne vymedzeným v projektových a mapových podkladoch sprístupnených v obstarávaní a nebude meniť predmet, rozsah ani podmienky plnenia zákazky. Uchádzač túto prílohu k návrhu zmluvy predkladanému v ponuke nepripája.</w:t>
      </w:r>
    </w:p>
    <w:p w14:paraId="1E3241E2" w14:textId="77777777" w:rsidR="005978BF" w:rsidRDefault="005978BF" w:rsidP="005978BF">
      <w:pPr>
        <w:widowControl w:val="0"/>
        <w:spacing w:line="240" w:lineRule="auto"/>
        <w:ind w:left="125" w:right="139" w:firstLine="1"/>
        <w:jc w:val="both"/>
        <w:rPr>
          <w:rFonts w:ascii="Arial" w:hAnsi="Arial" w:cs="Arial"/>
          <w:color w:val="000000"/>
        </w:rPr>
      </w:pPr>
    </w:p>
    <w:p w14:paraId="14E0A1A2" w14:textId="24B711CA" w:rsidR="00F94D45" w:rsidRPr="005978BF" w:rsidRDefault="00F82D2F" w:rsidP="005978BF">
      <w:pPr>
        <w:widowControl w:val="0"/>
        <w:spacing w:line="240" w:lineRule="auto"/>
        <w:ind w:left="125" w:right="139" w:firstLine="1"/>
        <w:jc w:val="both"/>
        <w:rPr>
          <w:rFonts w:ascii="Arial" w:hAnsi="Arial" w:cs="Arial"/>
          <w:color w:val="000000"/>
        </w:rPr>
      </w:pPr>
      <w:r w:rsidRPr="00691BF6">
        <w:rPr>
          <w:rFonts w:ascii="Arial" w:hAnsi="Arial" w:cs="Arial"/>
          <w:noProof/>
        </w:rPr>
        <mc:AlternateContent>
          <mc:Choice Requires="wps">
            <w:drawing>
              <wp:anchor distT="0" distB="0" distL="114300" distR="114300" simplePos="0" relativeHeight="251651584" behindDoc="1" locked="0" layoutInCell="0" allowOverlap="1" wp14:anchorId="2F048198" wp14:editId="5AEC7571">
                <wp:simplePos x="0" y="0"/>
                <wp:positionH relativeFrom="page">
                  <wp:posOffset>288036</wp:posOffset>
                </wp:positionH>
                <wp:positionV relativeFrom="paragraph">
                  <wp:posOffset>439564</wp:posOffset>
                </wp:positionV>
                <wp:extent cx="1769363" cy="162780"/>
                <wp:effectExtent l="0" t="0" r="0" b="0"/>
                <wp:wrapNone/>
                <wp:docPr id="1" name="drawingObject1"/>
                <wp:cNvGraphicFramePr/>
                <a:graphic xmlns:a="http://schemas.openxmlformats.org/drawingml/2006/main">
                  <a:graphicData uri="http://schemas.microsoft.com/office/word/2010/wordprocessingShape">
                    <wps:wsp>
                      <wps:cNvSpPr txBox="1"/>
                      <wps:spPr>
                        <a:xfrm>
                          <a:off x="0" y="0"/>
                          <a:ext cx="1769363" cy="162780"/>
                        </a:xfrm>
                        <a:prstGeom prst="rect">
                          <a:avLst/>
                        </a:prstGeom>
                        <a:noFill/>
                      </wps:spPr>
                      <wps:txbx>
                        <w:txbxContent>
                          <w:p w14:paraId="0C83B724" w14:textId="5C23309E" w:rsidR="00F94D45" w:rsidRPr="004A165A" w:rsidRDefault="00F94D45">
                            <w:pPr>
                              <w:widowControl w:val="0"/>
                              <w:spacing w:line="256" w:lineRule="exact"/>
                              <w:ind w:right="-20"/>
                              <w:rPr>
                                <w:color w:val="000000"/>
                                <w:sz w:val="21"/>
                                <w:szCs w:val="21"/>
                                <w:lang w:val="en-US"/>
                              </w:rPr>
                            </w:pPr>
                          </w:p>
                        </w:txbxContent>
                      </wps:txbx>
                      <wps:bodyPr vertOverflow="overflow" horzOverflow="overflow" vert="horz" lIns="0" tIns="0" rIns="0" bIns="0" anchor="t">
                        <a:spAutoFit/>
                      </wps:bodyPr>
                    </wps:wsp>
                  </a:graphicData>
                </a:graphic>
              </wp:anchor>
            </w:drawing>
          </mc:Choice>
          <mc:Fallback xmlns:w16cei="http://schemas.microsoft.com/office/word/2026/wordml/cei">
            <w:pict>
              <v:shapetype w14:anchorId="2F048198" id="_x0000_t202" coordsize="21600,21600" o:spt="202" path="m,l,21600r21600,l21600,xe">
                <v:stroke joinstyle="miter"/>
                <v:path gradientshapeok="t" o:connecttype="rect"/>
              </v:shapetype>
              <v:shape id="drawingObject1" o:spid="_x0000_s1026" type="#_x0000_t202" style="position:absolute;left:0;text-align:left;margin-left:22.7pt;margin-top:34.6pt;width:139.3pt;height:12.8pt;z-index:-25166489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dvjnQEAADsDAAAOAAAAZHJzL2Uyb0RvYy54bWysksFu2zAMhu8D9g6C7o2TFEg7I06xoegw&#10;YFgHtH0ARZZiA5IokGrs7OlHKU5SdDsNu9A0SVEff3F9N3on9gaph9DIxWwuhQka2j7sGvny/HB1&#10;KwUlFVrlIJhGHgzJu83HD+sh1mYJHbjWoOAmgeohNrJLKdZVRbozXtEMogmctIBeJf7FXdWiGri7&#10;d9VyPl9VA2AbEbQh4uj9MSk3pb+1RqdHa8kk4RrJbKlYLHabbbVZq3qHKna9njDUP1B41Qe+9Nzq&#10;XiUlXrH/o5XvNQKBTTMNvgJre23KDDzNYv5umqdORVNmYXEonmWi/9dW/9g/xZ8o0vgFRn7ALMgQ&#10;qSYO5nlGiz5/mVRwniU8nGUzYxI6H7pZfbpeXUuhObdYLW9ui67V5XRESl8NeJGdRiI/S1FL7b9T&#10;4hu59FSSLwvw0DuX4xeU7KVxO058W2gPjM2blx7ZWAdDI2HypOgAf/0tnutZPM5K4b4FFjIvxcnB&#10;k7M9OSpoLm7kEZfi59fEbAU5Ax0pJk5+oTLJtE15Bd7+l6rLzm9+AwAA//8DAFBLAwQUAAYACAAA&#10;ACEAV8Eb7t0AAAAIAQAADwAAAGRycy9kb3ducmV2LnhtbEyPMU/DMBCFdyT+g3VILKh1EkLVhDgV&#10;QrCwUVjY3PiaRNjnKHaT0F/PMdHx9J6++161W5wVE46h96QgXScgkBpvemoVfH68rrYgQtRktPWE&#10;Cn4wwK6+vqp0afxM7zjtYysYQqHUCroYh1LK0HTodFj7AYmzox+djnyOrTSjnhnurMySZCOd7ok/&#10;dHrA5w6b7/3JKdgsL8PdW4HZfG7sRF/nNI2YKnV7szw9goi4xP8y/OmzOtTsdPAnMkFYBflDzk1m&#10;FRkIzu+znLcdFBT5FmRdycsB9S8AAAD//wMAUEsBAi0AFAAGAAgAAAAhALaDOJL+AAAA4QEAABMA&#10;AAAAAAAAAAAAAAAAAAAAAFtDb250ZW50X1R5cGVzXS54bWxQSwECLQAUAAYACAAAACEAOP0h/9YA&#10;AACUAQAACwAAAAAAAAAAAAAAAAAvAQAAX3JlbHMvLnJlbHNQSwECLQAUAAYACAAAACEA573b450B&#10;AAA7AwAADgAAAAAAAAAAAAAAAAAuAgAAZHJzL2Uyb0RvYy54bWxQSwECLQAUAAYACAAAACEAV8Eb&#10;7t0AAAAIAQAADwAAAAAAAAAAAAAAAAD3AwAAZHJzL2Rvd25yZXYueG1sUEsFBgAAAAAEAAQA8wAA&#10;AAEFAAAAAA==&#10;" o:allowincell="f" filled="f" stroked="f">
                <v:textbox style="mso-fit-shape-to-text:t" inset="0,0,0,0">
                  <w:txbxContent>
                    <w:p w14:paraId="0C83B724" w14:textId="5C23309E" w:rsidR="00F94D45" w:rsidRPr="004A165A" w:rsidRDefault="00F94D45">
                      <w:pPr>
                        <w:widowControl w:val="0"/>
                        <w:spacing w:line="256" w:lineRule="exact"/>
                        <w:ind w:right="-20"/>
                        <w:rPr>
                          <w:color w:val="000000"/>
                          <w:sz w:val="21"/>
                          <w:szCs w:val="21"/>
                          <w:lang w:val="en-US"/>
                        </w:rPr>
                      </w:pPr>
                    </w:p>
                  </w:txbxContent>
                </v:textbox>
                <w10:wrap anchorx="page"/>
              </v:shape>
            </w:pict>
          </mc:Fallback>
        </mc:AlternateContent>
      </w:r>
    </w:p>
    <w:p w14:paraId="504F92A2" w14:textId="76E9033C" w:rsidR="00F94D45" w:rsidRPr="00CA5A48" w:rsidRDefault="00F82D2F" w:rsidP="00CA5A48">
      <w:pPr>
        <w:widowControl w:val="0"/>
        <w:spacing w:line="240" w:lineRule="auto"/>
        <w:ind w:right="-20"/>
        <w:jc w:val="center"/>
        <w:rPr>
          <w:rFonts w:ascii="Arial" w:hAnsi="Arial" w:cs="Arial"/>
          <w:b/>
          <w:bCs/>
          <w:color w:val="000000"/>
          <w:sz w:val="24"/>
          <w:szCs w:val="24"/>
        </w:rPr>
      </w:pPr>
      <w:r w:rsidRPr="00CA5A48">
        <w:rPr>
          <w:rFonts w:ascii="Arial" w:hAnsi="Arial" w:cs="Arial"/>
          <w:b/>
          <w:bCs/>
          <w:color w:val="000000"/>
          <w:sz w:val="24"/>
          <w:szCs w:val="24"/>
        </w:rPr>
        <w:t>II.</w:t>
      </w:r>
      <w:r w:rsidR="00500EBB" w:rsidRPr="00CA5A48">
        <w:rPr>
          <w:rFonts w:ascii="Arial" w:hAnsi="Arial" w:cs="Arial"/>
          <w:b/>
          <w:bCs/>
          <w:color w:val="000000"/>
          <w:sz w:val="24"/>
          <w:szCs w:val="24"/>
        </w:rPr>
        <w:t xml:space="preserve"> </w:t>
      </w:r>
      <w:r w:rsidRPr="00CA5A48">
        <w:rPr>
          <w:rFonts w:ascii="Arial" w:hAnsi="Arial" w:cs="Arial"/>
          <w:b/>
          <w:bCs/>
          <w:color w:val="000000"/>
          <w:sz w:val="24"/>
          <w:szCs w:val="24"/>
        </w:rPr>
        <w:t>Cena služby</w:t>
      </w:r>
    </w:p>
    <w:p w14:paraId="17B933D6" w14:textId="77777777" w:rsidR="00F94D45" w:rsidRPr="00691BF6" w:rsidRDefault="00F94D45" w:rsidP="00742E93">
      <w:pPr>
        <w:spacing w:line="240" w:lineRule="auto"/>
        <w:ind w:left="567"/>
        <w:jc w:val="both"/>
        <w:rPr>
          <w:rFonts w:ascii="Arial" w:hAnsi="Arial" w:cs="Arial"/>
        </w:rPr>
      </w:pPr>
    </w:p>
    <w:p w14:paraId="67B74657" w14:textId="775C7E17" w:rsidR="000C4FB2" w:rsidRPr="000554BD" w:rsidRDefault="000C4FB2" w:rsidP="00683C33">
      <w:pPr>
        <w:widowControl w:val="0"/>
        <w:numPr>
          <w:ilvl w:val="0"/>
          <w:numId w:val="11"/>
        </w:numPr>
        <w:tabs>
          <w:tab w:val="clear" w:pos="720"/>
          <w:tab w:val="num" w:pos="709"/>
        </w:tabs>
        <w:spacing w:line="240" w:lineRule="auto"/>
        <w:ind w:left="709" w:right="281" w:hanging="283"/>
        <w:jc w:val="both"/>
        <w:rPr>
          <w:rFonts w:ascii="Arial" w:hAnsi="Arial" w:cs="Arial"/>
          <w:color w:val="000000"/>
        </w:rPr>
      </w:pPr>
      <w:r w:rsidRPr="00691BF6">
        <w:rPr>
          <w:rFonts w:ascii="Arial" w:hAnsi="Arial" w:cs="Arial"/>
          <w:color w:val="000000"/>
        </w:rPr>
        <w:t>Zmluvné strany sa dohodli, že cena za poskytnutie služby bola určená na základe výsledku</w:t>
      </w:r>
      <w:r w:rsidR="00937603">
        <w:rPr>
          <w:rFonts w:ascii="Arial" w:hAnsi="Arial" w:cs="Arial"/>
          <w:color w:val="000000"/>
        </w:rPr>
        <w:t xml:space="preserve"> </w:t>
      </w:r>
      <w:r w:rsidRPr="000554BD">
        <w:rPr>
          <w:rFonts w:ascii="Arial" w:hAnsi="Arial" w:cs="Arial"/>
          <w:color w:val="000000"/>
        </w:rPr>
        <w:t xml:space="preserve">obstarávania a predstavuje: </w:t>
      </w:r>
    </w:p>
    <w:p w14:paraId="49E4BE35" w14:textId="6AA96A15" w:rsidR="000554BD" w:rsidRPr="000554BD" w:rsidRDefault="000554BD" w:rsidP="000554BD">
      <w:pPr>
        <w:ind w:left="2124"/>
        <w:rPr>
          <w:rFonts w:ascii="Arial" w:hAnsi="Arial" w:cs="Arial"/>
          <w:lang w:eastAsia="en-US"/>
        </w:rPr>
      </w:pPr>
      <w:r w:rsidRPr="000554BD">
        <w:rPr>
          <w:rFonts w:ascii="Arial" w:hAnsi="Arial" w:cs="Arial"/>
          <w:lang w:eastAsia="en-US"/>
        </w:rPr>
        <w:t>Cena bez DPH:</w:t>
      </w:r>
      <w:r w:rsidRPr="000554BD">
        <w:rPr>
          <w:rFonts w:ascii="Arial" w:eastAsiaTheme="minorHAnsi" w:hAnsi="Arial" w:cs="Arial"/>
        </w:rPr>
        <w:tab/>
      </w:r>
      <w:r w:rsidRPr="000554BD">
        <w:rPr>
          <w:rFonts w:ascii="Arial" w:hAnsi="Arial" w:cs="Arial"/>
          <w:highlight w:val="yellow"/>
          <w:lang w:eastAsia="en-US"/>
        </w:rPr>
        <w:t>.............................</w:t>
      </w:r>
      <w:r w:rsidRPr="000554BD">
        <w:rPr>
          <w:rFonts w:ascii="Arial" w:hAnsi="Arial" w:cs="Arial"/>
          <w:lang w:eastAsia="en-US"/>
        </w:rPr>
        <w:t xml:space="preserve"> EUR</w:t>
      </w:r>
    </w:p>
    <w:p w14:paraId="6761C76D" w14:textId="3D20A017" w:rsidR="000554BD" w:rsidRPr="000554BD" w:rsidRDefault="000554BD" w:rsidP="000554BD">
      <w:pPr>
        <w:ind w:left="2124"/>
        <w:rPr>
          <w:rFonts w:ascii="Arial" w:hAnsi="Arial" w:cs="Arial"/>
          <w:lang w:eastAsia="en-US"/>
        </w:rPr>
      </w:pPr>
      <w:r w:rsidRPr="000554BD">
        <w:rPr>
          <w:rFonts w:ascii="Arial" w:hAnsi="Arial" w:cs="Arial"/>
          <w:lang w:eastAsia="en-US"/>
        </w:rPr>
        <w:t xml:space="preserve">DPH </w:t>
      </w:r>
      <w:r w:rsidR="007A1C81" w:rsidRPr="007A1C81">
        <w:rPr>
          <w:rFonts w:ascii="Arial" w:hAnsi="Arial" w:cs="Arial"/>
          <w:highlight w:val="yellow"/>
          <w:lang w:eastAsia="en-US"/>
        </w:rPr>
        <w:t>.</w:t>
      </w:r>
      <w:r w:rsidR="003E78EC" w:rsidRPr="007A1C81">
        <w:rPr>
          <w:rFonts w:ascii="Arial" w:hAnsi="Arial" w:cs="Arial"/>
          <w:highlight w:val="yellow"/>
          <w:lang w:eastAsia="en-US"/>
        </w:rPr>
        <w:t>...</w:t>
      </w:r>
      <w:r w:rsidR="003E78EC">
        <w:rPr>
          <w:rFonts w:ascii="Arial" w:hAnsi="Arial" w:cs="Arial"/>
          <w:lang w:eastAsia="en-US"/>
        </w:rPr>
        <w:t xml:space="preserve"> </w:t>
      </w:r>
      <w:r w:rsidRPr="000554BD">
        <w:rPr>
          <w:rFonts w:ascii="Arial" w:hAnsi="Arial" w:cs="Arial"/>
          <w:lang w:eastAsia="en-US"/>
        </w:rPr>
        <w:t>%:</w:t>
      </w:r>
      <w:r w:rsidRPr="000554BD">
        <w:rPr>
          <w:rFonts w:ascii="Arial" w:eastAsiaTheme="minorHAnsi" w:hAnsi="Arial" w:cs="Arial"/>
        </w:rPr>
        <w:tab/>
      </w:r>
      <w:r w:rsidRPr="000554BD">
        <w:rPr>
          <w:rFonts w:ascii="Arial" w:eastAsiaTheme="minorHAnsi" w:hAnsi="Arial" w:cs="Arial"/>
        </w:rPr>
        <w:tab/>
      </w:r>
      <w:r w:rsidRPr="000554BD">
        <w:rPr>
          <w:rFonts w:ascii="Arial" w:hAnsi="Arial" w:cs="Arial"/>
          <w:highlight w:val="yellow"/>
          <w:lang w:eastAsia="en-US"/>
        </w:rPr>
        <w:t>.............................</w:t>
      </w:r>
      <w:r w:rsidRPr="000554BD">
        <w:rPr>
          <w:rFonts w:ascii="Arial" w:hAnsi="Arial" w:cs="Arial"/>
          <w:lang w:eastAsia="en-US"/>
        </w:rPr>
        <w:t xml:space="preserve"> EUR</w:t>
      </w:r>
    </w:p>
    <w:p w14:paraId="2D2C8813" w14:textId="0057922E" w:rsidR="000554BD" w:rsidRPr="000554BD" w:rsidRDefault="000554BD" w:rsidP="000554BD">
      <w:pPr>
        <w:ind w:left="2124"/>
        <w:rPr>
          <w:rFonts w:ascii="Arial" w:hAnsi="Arial" w:cs="Arial"/>
          <w:lang w:eastAsia="en-US"/>
        </w:rPr>
      </w:pPr>
      <w:r w:rsidRPr="000554BD">
        <w:rPr>
          <w:rFonts w:ascii="Arial" w:hAnsi="Arial" w:cs="Arial"/>
          <w:b/>
          <w:bCs/>
          <w:lang w:eastAsia="en-US"/>
        </w:rPr>
        <w:t xml:space="preserve">Cena </w:t>
      </w:r>
      <w:r w:rsidRPr="000554BD">
        <w:rPr>
          <w:rFonts w:ascii="Arial" w:eastAsiaTheme="minorHAnsi" w:hAnsi="Arial" w:cs="Arial"/>
          <w:b/>
          <w:bCs/>
        </w:rPr>
        <w:t xml:space="preserve">celkom </w:t>
      </w:r>
      <w:r w:rsidRPr="000554BD">
        <w:rPr>
          <w:rFonts w:ascii="Arial" w:hAnsi="Arial" w:cs="Arial"/>
          <w:b/>
          <w:bCs/>
          <w:lang w:eastAsia="en-US"/>
        </w:rPr>
        <w:t>s</w:t>
      </w:r>
      <w:r w:rsidRPr="000554BD">
        <w:rPr>
          <w:rFonts w:ascii="Arial" w:eastAsiaTheme="minorHAnsi" w:hAnsi="Arial" w:cs="Arial"/>
          <w:b/>
          <w:bCs/>
        </w:rPr>
        <w:t> </w:t>
      </w:r>
      <w:r w:rsidRPr="000554BD">
        <w:rPr>
          <w:rFonts w:ascii="Arial" w:hAnsi="Arial" w:cs="Arial"/>
          <w:b/>
          <w:bCs/>
          <w:lang w:eastAsia="en-US"/>
        </w:rPr>
        <w:t>DPH</w:t>
      </w:r>
      <w:r w:rsidRPr="000554BD">
        <w:rPr>
          <w:rFonts w:ascii="Arial" w:eastAsiaTheme="minorHAnsi" w:hAnsi="Arial" w:cs="Arial"/>
          <w:b/>
          <w:bCs/>
        </w:rPr>
        <w:t>:</w:t>
      </w:r>
      <w:r w:rsidRPr="000554BD">
        <w:rPr>
          <w:rFonts w:ascii="Arial" w:eastAsiaTheme="minorHAnsi" w:hAnsi="Arial" w:cs="Arial"/>
          <w:b/>
          <w:bCs/>
        </w:rPr>
        <w:tab/>
      </w:r>
      <w:r w:rsidRPr="000554BD">
        <w:rPr>
          <w:rFonts w:ascii="Arial" w:hAnsi="Arial" w:cs="Arial"/>
          <w:b/>
          <w:bCs/>
          <w:highlight w:val="yellow"/>
          <w:lang w:eastAsia="en-US"/>
        </w:rPr>
        <w:t>..............</w:t>
      </w:r>
      <w:r>
        <w:rPr>
          <w:rFonts w:ascii="Arial" w:hAnsi="Arial" w:cs="Arial"/>
          <w:b/>
          <w:bCs/>
          <w:highlight w:val="yellow"/>
          <w:lang w:eastAsia="en-US"/>
        </w:rPr>
        <w:t>.</w:t>
      </w:r>
      <w:r w:rsidRPr="000554BD">
        <w:rPr>
          <w:rFonts w:ascii="Arial" w:hAnsi="Arial" w:cs="Arial"/>
          <w:b/>
          <w:bCs/>
          <w:highlight w:val="yellow"/>
          <w:lang w:eastAsia="en-US"/>
        </w:rPr>
        <w:t>..............</w:t>
      </w:r>
      <w:r w:rsidRPr="000554BD">
        <w:rPr>
          <w:rFonts w:ascii="Arial" w:hAnsi="Arial" w:cs="Arial"/>
          <w:b/>
          <w:bCs/>
          <w:lang w:eastAsia="en-US"/>
        </w:rPr>
        <w:t xml:space="preserve"> EUR</w:t>
      </w:r>
    </w:p>
    <w:p w14:paraId="0375C69E" w14:textId="77777777" w:rsidR="00F24C7B" w:rsidRDefault="000C4FB2" w:rsidP="00683C33">
      <w:pPr>
        <w:widowControl w:val="0"/>
        <w:spacing w:line="240" w:lineRule="auto"/>
        <w:ind w:left="720" w:right="281" w:hanging="11"/>
        <w:jc w:val="both"/>
        <w:rPr>
          <w:rFonts w:ascii="Arial" w:hAnsi="Arial" w:cs="Arial"/>
          <w:color w:val="000000"/>
        </w:rPr>
      </w:pPr>
      <w:r w:rsidRPr="000554BD">
        <w:rPr>
          <w:rFonts w:ascii="Arial" w:hAnsi="Arial" w:cs="Arial"/>
          <w:color w:val="000000"/>
        </w:rPr>
        <w:t>Objednávateľ sa zaväzuje uhradiť poskytovateľovi dohodnutú cenu s DPH. Zmluvné strany vyhlasujú, že takto určená cena je pre obe zmluvné strany záväzná. Cena zahŕňa všetky náklady poskytovateľa priamo súvisiace s riadnym splnením</w:t>
      </w:r>
      <w:r w:rsidRPr="00691BF6">
        <w:rPr>
          <w:rFonts w:ascii="Arial" w:hAnsi="Arial" w:cs="Arial"/>
          <w:color w:val="000000"/>
        </w:rPr>
        <w:t xml:space="preserve"> predmetu zmluvy. Dohodnutá cena je konečná a nemožno ju meniť.</w:t>
      </w:r>
    </w:p>
    <w:p w14:paraId="32A5B21D" w14:textId="562270F4" w:rsidR="00F24C7B" w:rsidRPr="005E5C38" w:rsidRDefault="00F24C7B" w:rsidP="00C42551">
      <w:pPr>
        <w:pStyle w:val="Odsekzoznamu"/>
        <w:widowControl w:val="0"/>
        <w:numPr>
          <w:ilvl w:val="0"/>
          <w:numId w:val="13"/>
        </w:numPr>
        <w:spacing w:line="240" w:lineRule="auto"/>
        <w:ind w:right="281"/>
        <w:jc w:val="both"/>
        <w:rPr>
          <w:rFonts w:ascii="Arial" w:hAnsi="Arial" w:cs="Arial"/>
        </w:rPr>
      </w:pPr>
      <w:r w:rsidRPr="005E5C38">
        <w:rPr>
          <w:rFonts w:ascii="Arial" w:hAnsi="Arial" w:cs="Arial"/>
        </w:rPr>
        <w:t>Cena podľa tohto článku predstavuje cenu za celý predmet zmluvy vrátane dodávky mletého dolomitu, jeho leteckej aplikácie a všetkých súvisiacich činností. Dodávka materiálu sa na účely fakturácie nepovažuje za samostatné plnenie.</w:t>
      </w:r>
    </w:p>
    <w:p w14:paraId="64A7FC47" w14:textId="51FCD584" w:rsidR="00F24C7B" w:rsidRPr="005E5C38" w:rsidRDefault="00AF4388" w:rsidP="00C42551">
      <w:pPr>
        <w:widowControl w:val="0"/>
        <w:numPr>
          <w:ilvl w:val="0"/>
          <w:numId w:val="13"/>
        </w:numPr>
        <w:spacing w:line="240" w:lineRule="auto"/>
        <w:ind w:right="281"/>
        <w:jc w:val="both"/>
        <w:rPr>
          <w:rFonts w:ascii="Arial" w:hAnsi="Arial" w:cs="Arial"/>
        </w:rPr>
      </w:pPr>
      <w:r w:rsidRPr="00AF4388">
        <w:rPr>
          <w:rFonts w:ascii="Arial" w:hAnsi="Arial" w:cs="Arial"/>
        </w:rPr>
        <w:t xml:space="preserve">Poskytovateľ je oprávnený po nadobudnutí účinnosti tejto zmluvy a doručení písomnej výzvy objednávateľa na začatie plnenia písomne požiadať objednávateľa o zálohu na cenu za celý predmet zmluvy, najviac vo výške </w:t>
      </w:r>
      <w:r w:rsidRPr="00AF4388">
        <w:rPr>
          <w:rFonts w:ascii="Arial" w:hAnsi="Arial" w:cs="Arial"/>
          <w:b/>
          <w:bCs/>
        </w:rPr>
        <w:t>100 000 EUR</w:t>
      </w:r>
      <w:r w:rsidRPr="00AF4388">
        <w:rPr>
          <w:rFonts w:ascii="Arial" w:hAnsi="Arial" w:cs="Arial"/>
        </w:rPr>
        <w:t xml:space="preserve"> vrátane DPH. Uvedená suma predstavuje maximálnu celkovú sumu, ktorú je objednávateľ povinný uhradiť ako zálohu; DPH je v nej zahrnutá podľa sadzby uplatniteľnej pri vzniku daňovej povinnosti. </w:t>
      </w:r>
      <w:r w:rsidR="00F24C7B" w:rsidRPr="0066210C">
        <w:rPr>
          <w:rFonts w:ascii="Arial" w:hAnsi="Arial" w:cs="Arial"/>
        </w:rPr>
        <w:t xml:space="preserve">Žiadosť </w:t>
      </w:r>
      <w:r w:rsidR="00F24C7B" w:rsidRPr="005E5C38">
        <w:rPr>
          <w:rFonts w:ascii="Arial" w:hAnsi="Arial" w:cs="Arial"/>
        </w:rPr>
        <w:t xml:space="preserve">o zálohu musí obsahovať požadovanú sumu a identifikáciu tejto zmluvy. Objednávateľ uhradí zálohu </w:t>
      </w:r>
      <w:r w:rsidR="00F24C7B" w:rsidRPr="0066210C">
        <w:rPr>
          <w:rFonts w:ascii="Arial" w:hAnsi="Arial" w:cs="Arial"/>
        </w:rPr>
        <w:t xml:space="preserve">do </w:t>
      </w:r>
      <w:r w:rsidR="005E5C38" w:rsidRPr="0066210C">
        <w:rPr>
          <w:rFonts w:ascii="Arial" w:hAnsi="Arial" w:cs="Arial"/>
        </w:rPr>
        <w:t>14</w:t>
      </w:r>
      <w:r w:rsidR="00F24C7B" w:rsidRPr="0066210C">
        <w:rPr>
          <w:rFonts w:ascii="Arial" w:hAnsi="Arial" w:cs="Arial"/>
        </w:rPr>
        <w:t xml:space="preserve"> kalendárnych dní o</w:t>
      </w:r>
      <w:r w:rsidR="00F24C7B" w:rsidRPr="005E5C38">
        <w:rPr>
          <w:rFonts w:ascii="Arial" w:hAnsi="Arial" w:cs="Arial"/>
        </w:rPr>
        <w:t>do dňa doručenia žiadosti o zálohu. Poskytnutá záloha nezvyšuje dohodnutú cenu.</w:t>
      </w:r>
    </w:p>
    <w:p w14:paraId="02B8E02C" w14:textId="606312BF" w:rsidR="00F24C7B" w:rsidRPr="005E5C38" w:rsidRDefault="00F24C7B" w:rsidP="00C42551">
      <w:pPr>
        <w:widowControl w:val="0"/>
        <w:numPr>
          <w:ilvl w:val="0"/>
          <w:numId w:val="13"/>
        </w:numPr>
        <w:spacing w:line="240" w:lineRule="auto"/>
        <w:ind w:right="281"/>
        <w:jc w:val="both"/>
        <w:rPr>
          <w:rFonts w:ascii="Arial" w:hAnsi="Arial" w:cs="Arial"/>
        </w:rPr>
      </w:pPr>
      <w:r w:rsidRPr="005E5C38">
        <w:rPr>
          <w:rFonts w:ascii="Arial" w:hAnsi="Arial" w:cs="Arial"/>
        </w:rPr>
        <w:t xml:space="preserve">Poskytovateľ je oprávnený vystaviť jednu konečnú faktúru za celý predmet zmluvy po jeho riadnom vykonaní a protokolárnom prevzatí objednávateľom. Prílohou konečnej faktúry bude protokol o vykonaní a prevzatí celého predmetu zmluvy podpísaný oboma zmluvnými stranami. </w:t>
      </w:r>
      <w:r w:rsidR="00767F45" w:rsidRPr="00767F45">
        <w:rPr>
          <w:rFonts w:ascii="Arial" w:hAnsi="Arial" w:cs="Arial"/>
        </w:rPr>
        <w:t>V konečnej faktúre poskytovateľ vyúčtuje celú prijatú zálohu vrátane DPH a od celkovej ceny za predmet zmluvy odpočíta sumu už uhradenej zálohy</w:t>
      </w:r>
      <w:r w:rsidRPr="005E5C38">
        <w:rPr>
          <w:rFonts w:ascii="Arial" w:hAnsi="Arial" w:cs="Arial"/>
        </w:rPr>
        <w:t xml:space="preserve">. Lehota splatnosti konečnej faktúry je </w:t>
      </w:r>
      <w:r w:rsidRPr="005E5C38">
        <w:rPr>
          <w:rFonts w:ascii="Arial" w:hAnsi="Arial" w:cs="Arial"/>
          <w:b/>
          <w:bCs/>
        </w:rPr>
        <w:t>30 kalendárnych dní</w:t>
      </w:r>
      <w:r w:rsidRPr="005E5C38">
        <w:rPr>
          <w:rFonts w:ascii="Arial" w:hAnsi="Arial" w:cs="Arial"/>
        </w:rPr>
        <w:t xml:space="preserve"> odo dňa jej doručenia objednávateľovi.</w:t>
      </w:r>
    </w:p>
    <w:p w14:paraId="0C8319CC" w14:textId="4298FBAF" w:rsidR="00F24C7B" w:rsidRPr="0066210C" w:rsidRDefault="00F24C7B" w:rsidP="00C42551">
      <w:pPr>
        <w:widowControl w:val="0"/>
        <w:numPr>
          <w:ilvl w:val="0"/>
          <w:numId w:val="13"/>
        </w:numPr>
        <w:spacing w:line="240" w:lineRule="auto"/>
        <w:ind w:right="281"/>
        <w:jc w:val="both"/>
        <w:rPr>
          <w:rFonts w:ascii="Arial" w:hAnsi="Arial" w:cs="Arial"/>
        </w:rPr>
      </w:pPr>
      <w:r w:rsidRPr="0066210C">
        <w:rPr>
          <w:rFonts w:ascii="Arial" w:hAnsi="Arial" w:cs="Arial"/>
        </w:rPr>
        <w:t xml:space="preserve">Ak sa táto zmluva skončí pred riadnym dokončením a prevzatím celého predmetu zmluvy, zmluvné strany vyúčtujú poskytnutú zálohu podľa skutočne vykonaného a objednávateľom prevzatého plnenia. Poskytovateľ vráti nevyúčtovanú časť zálohy do </w:t>
      </w:r>
      <w:r w:rsidR="005E5C38" w:rsidRPr="0066210C">
        <w:rPr>
          <w:rFonts w:ascii="Arial" w:hAnsi="Arial" w:cs="Arial"/>
        </w:rPr>
        <w:t xml:space="preserve">14 </w:t>
      </w:r>
      <w:r w:rsidRPr="0066210C">
        <w:rPr>
          <w:rFonts w:ascii="Arial" w:hAnsi="Arial" w:cs="Arial"/>
        </w:rPr>
        <w:t>kalendárnych dní od doručenia písomnej výzvy objednávateľa.</w:t>
      </w:r>
    </w:p>
    <w:p w14:paraId="5FE4B9AE" w14:textId="77777777" w:rsidR="00C42551" w:rsidRPr="005E5C38" w:rsidRDefault="00F24C7B" w:rsidP="00C42551">
      <w:pPr>
        <w:widowControl w:val="0"/>
        <w:numPr>
          <w:ilvl w:val="0"/>
          <w:numId w:val="13"/>
        </w:numPr>
        <w:spacing w:line="240" w:lineRule="auto"/>
        <w:ind w:right="281"/>
        <w:jc w:val="both"/>
        <w:rPr>
          <w:rFonts w:ascii="Arial" w:hAnsi="Arial" w:cs="Arial"/>
        </w:rPr>
      </w:pPr>
      <w:r w:rsidRPr="0066210C">
        <w:rPr>
          <w:rFonts w:ascii="Arial" w:hAnsi="Arial" w:cs="Arial"/>
        </w:rPr>
        <w:t xml:space="preserve">Ak poskytovateľovi v súvislosti s prijatím zálohy vznikne </w:t>
      </w:r>
      <w:r w:rsidRPr="005E5C38">
        <w:rPr>
          <w:rFonts w:ascii="Arial" w:hAnsi="Arial" w:cs="Arial"/>
        </w:rPr>
        <w:t>povinnosť vyhotoviť faktúru alebo iný daňový doklad podľa právnych predpisov, splní túto povinnosť v zákonnej lehote. Takýto doklad nie je samostatnou fakturáciou dodávky materiálu ani ďalšou platbou nad rámec dohodnutej ceny.</w:t>
      </w:r>
    </w:p>
    <w:p w14:paraId="727999EB" w14:textId="77777777" w:rsid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 xml:space="preserve">Ak faktúra nebude obsahovať všetky náležitosti daňového dokladu podľa platných právnych predpisov alebo k nej nebudú priložené doklady dohodnuté zmluvnými stranami, objednávateľ je oprávnený vrátiť ju poskytovateľovi na opravu alebo doplnenie. Nová lehota splatnosti začne v takom prípade plynúť dňom doručenia opravenej alebo doplnenej faktúry objednávateľovi. </w:t>
      </w:r>
    </w:p>
    <w:p w14:paraId="79A00EF4" w14:textId="77777777" w:rsid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Ak úspešný uchádzač nie je platiteľom DPH, cena uvedená v jeho ponuke sa považuje za konečnú a maximálnu. Túto cenu nemožno zvýšiť ani v prípade, ak sa poskytovateľ počas plnenia zmluvy stane platiteľom DPH.</w:t>
      </w:r>
    </w:p>
    <w:p w14:paraId="31F9FE41" w14:textId="6DEB7F34" w:rsidR="00207D0D" w:rsidRDefault="000C4FB2" w:rsidP="00BD4BA2">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Faktúra musí okrem náležitost</w:t>
      </w:r>
      <w:r w:rsidR="00EE2197" w:rsidRPr="00C42551">
        <w:rPr>
          <w:rFonts w:ascii="Arial" w:hAnsi="Arial" w:cs="Arial"/>
          <w:color w:val="000000"/>
        </w:rPr>
        <w:t>í</w:t>
      </w:r>
      <w:r w:rsidRPr="00C42551">
        <w:rPr>
          <w:rFonts w:ascii="Arial" w:hAnsi="Arial" w:cs="Arial"/>
          <w:color w:val="000000"/>
        </w:rPr>
        <w:t xml:space="preserve"> vyžadovaných platnými právnymi predpismi obsahovať aj </w:t>
      </w:r>
      <w:r w:rsidRPr="00C42551">
        <w:rPr>
          <w:rFonts w:ascii="Arial" w:hAnsi="Arial" w:cs="Arial"/>
          <w:color w:val="000000"/>
        </w:rPr>
        <w:lastRenderedPageBreak/>
        <w:t xml:space="preserve">číslo zmluvy, na základe ktorej bola vystavená </w:t>
      </w:r>
      <w:r w:rsidR="00375707" w:rsidRPr="00C42551">
        <w:rPr>
          <w:rFonts w:ascii="Arial" w:hAnsi="Arial" w:cs="Arial"/>
          <w:color w:val="000000"/>
        </w:rPr>
        <w:t>a názov projektu</w:t>
      </w:r>
      <w:r w:rsidR="00DC1231" w:rsidRPr="00C42551">
        <w:rPr>
          <w:rFonts w:ascii="Arial" w:hAnsi="Arial" w:cs="Arial"/>
          <w:color w:val="000000"/>
        </w:rPr>
        <w:t>.</w:t>
      </w:r>
    </w:p>
    <w:p w14:paraId="251C6FBC" w14:textId="77777777" w:rsidR="00663B49" w:rsidRPr="00BD4BA2" w:rsidRDefault="00663B49" w:rsidP="00BD4BA2">
      <w:pPr>
        <w:widowControl w:val="0"/>
        <w:spacing w:line="240" w:lineRule="auto"/>
        <w:ind w:left="360" w:right="281"/>
        <w:jc w:val="both"/>
        <w:rPr>
          <w:rFonts w:ascii="Arial" w:hAnsi="Arial" w:cs="Arial"/>
          <w:color w:val="000000"/>
        </w:rPr>
      </w:pPr>
    </w:p>
    <w:p w14:paraId="22CC3C68" w14:textId="65A97BA9" w:rsidR="00C57EC0" w:rsidRPr="00CA5A48" w:rsidRDefault="00C57EC0" w:rsidP="00CA5A48">
      <w:pPr>
        <w:widowControl w:val="0"/>
        <w:spacing w:line="240" w:lineRule="auto"/>
        <w:ind w:left="142" w:right="-20"/>
        <w:jc w:val="center"/>
        <w:rPr>
          <w:rFonts w:ascii="Arial" w:hAnsi="Arial" w:cs="Arial"/>
          <w:b/>
          <w:bCs/>
          <w:color w:val="000000"/>
          <w:sz w:val="24"/>
          <w:szCs w:val="24"/>
        </w:rPr>
      </w:pPr>
      <w:r w:rsidRPr="00CA5A48">
        <w:rPr>
          <w:rFonts w:ascii="Arial" w:hAnsi="Arial" w:cs="Arial"/>
          <w:b/>
          <w:bCs/>
          <w:color w:val="000000"/>
          <w:sz w:val="24"/>
          <w:szCs w:val="24"/>
        </w:rPr>
        <w:t xml:space="preserve">III. </w:t>
      </w:r>
      <w:r w:rsidR="00CA5A48">
        <w:rPr>
          <w:rFonts w:ascii="Arial" w:hAnsi="Arial" w:cs="Arial"/>
          <w:b/>
          <w:bCs/>
          <w:color w:val="000000"/>
          <w:sz w:val="24"/>
          <w:szCs w:val="24"/>
        </w:rPr>
        <w:t>Č</w:t>
      </w:r>
      <w:r w:rsidRPr="00CA5A48">
        <w:rPr>
          <w:rFonts w:ascii="Arial" w:hAnsi="Arial" w:cs="Arial"/>
          <w:b/>
          <w:bCs/>
          <w:color w:val="000000"/>
          <w:sz w:val="24"/>
          <w:szCs w:val="24"/>
        </w:rPr>
        <w:t>as a</w:t>
      </w:r>
      <w:r w:rsidR="00DC1231" w:rsidRPr="00CA5A48">
        <w:rPr>
          <w:rFonts w:ascii="Arial" w:hAnsi="Arial" w:cs="Arial"/>
          <w:b/>
          <w:bCs/>
          <w:color w:val="000000"/>
          <w:sz w:val="24"/>
          <w:szCs w:val="24"/>
        </w:rPr>
        <w:t> </w:t>
      </w:r>
      <w:r w:rsidRPr="00CA5A48">
        <w:rPr>
          <w:rFonts w:ascii="Arial" w:hAnsi="Arial" w:cs="Arial"/>
          <w:b/>
          <w:bCs/>
          <w:color w:val="000000"/>
          <w:sz w:val="24"/>
          <w:szCs w:val="24"/>
        </w:rPr>
        <w:t>miesto</w:t>
      </w:r>
      <w:r w:rsidR="00DC1231" w:rsidRPr="00CA5A48">
        <w:rPr>
          <w:rFonts w:ascii="Arial" w:hAnsi="Arial" w:cs="Arial"/>
          <w:b/>
          <w:bCs/>
          <w:color w:val="000000"/>
          <w:sz w:val="24"/>
          <w:szCs w:val="24"/>
        </w:rPr>
        <w:t xml:space="preserve"> výkonu prác</w:t>
      </w:r>
    </w:p>
    <w:p w14:paraId="10363375" w14:textId="77777777" w:rsidR="00C57EC0" w:rsidRPr="00691BF6" w:rsidRDefault="00C57EC0" w:rsidP="00742E93">
      <w:pPr>
        <w:spacing w:line="240" w:lineRule="auto"/>
        <w:ind w:left="142"/>
        <w:jc w:val="both"/>
        <w:rPr>
          <w:rFonts w:ascii="Arial" w:hAnsi="Arial" w:cs="Arial"/>
        </w:rPr>
      </w:pPr>
    </w:p>
    <w:p w14:paraId="40B389E3" w14:textId="77777777" w:rsidR="00B70C71" w:rsidRPr="00B70C71" w:rsidRDefault="00B70C71" w:rsidP="00B70C71">
      <w:pPr>
        <w:pStyle w:val="Odsekzoznamu"/>
        <w:widowControl w:val="0"/>
        <w:numPr>
          <w:ilvl w:val="0"/>
          <w:numId w:val="14"/>
        </w:numPr>
        <w:spacing w:line="240" w:lineRule="auto"/>
        <w:ind w:left="567" w:right="281"/>
        <w:jc w:val="both"/>
        <w:rPr>
          <w:rFonts w:ascii="Arial" w:hAnsi="Arial" w:cs="Arial"/>
          <w:color w:val="000000"/>
        </w:rPr>
      </w:pPr>
      <w:r w:rsidRPr="00B70C71">
        <w:rPr>
          <w:rFonts w:ascii="Arial" w:hAnsi="Arial" w:cs="Arial"/>
          <w:color w:val="000000"/>
        </w:rPr>
        <w:t>Poskytovateľ začne s plnením na základe písomnej výzvy objednávateľa na začatie plnenia. Objednávateľ je oprávnený doručiť túto výzvu až po nadobudnutí účinnosti tejto zmluvy, po zabezpečení súhlasov a povolení, ktorých obstaranie je podľa tejto zmluvy jeho povinnosťou, a po sprístupnení miesta plnenia a podkladov potrebných na začatie prác. Vo výzve uvedie dátum začatia plnenia, dátum nadobudnutia účinnosti zmluvy o príspevku a konečný termín realizácie projektu vyplývajúci zo zmluvy o príspevku.</w:t>
      </w:r>
    </w:p>
    <w:p w14:paraId="42BDA062" w14:textId="77777777" w:rsidR="00B70C71" w:rsidRPr="00B70C71" w:rsidRDefault="00B70C71" w:rsidP="00B70C71">
      <w:pPr>
        <w:widowControl w:val="0"/>
        <w:spacing w:line="240" w:lineRule="auto"/>
        <w:ind w:left="567" w:right="281"/>
        <w:jc w:val="both"/>
        <w:rPr>
          <w:rFonts w:ascii="Arial" w:hAnsi="Arial" w:cs="Arial"/>
          <w:color w:val="000000"/>
        </w:rPr>
      </w:pPr>
      <w:r w:rsidRPr="00B70C71">
        <w:rPr>
          <w:rFonts w:ascii="Arial" w:hAnsi="Arial" w:cs="Arial"/>
          <w:color w:val="000000"/>
        </w:rPr>
        <w:t xml:space="preserve">Poskytovateľ vykoná a odovzdá celý predmet zmluvy </w:t>
      </w:r>
      <w:r w:rsidRPr="00B70C71">
        <w:rPr>
          <w:rFonts w:ascii="Arial" w:hAnsi="Arial" w:cs="Arial"/>
          <w:b/>
          <w:bCs/>
          <w:color w:val="000000"/>
        </w:rPr>
        <w:t>do 11 mesiacov</w:t>
      </w:r>
      <w:r w:rsidRPr="00B70C71">
        <w:rPr>
          <w:rFonts w:ascii="Arial" w:hAnsi="Arial" w:cs="Arial"/>
          <w:color w:val="000000"/>
        </w:rPr>
        <w:t xml:space="preserve"> odo dňa začatia plnenia uvedeného vo výzve objednávateľa, najneskôr však v konečnom termíne realizácie projektu podľa zmluvy o príspevku. Objednávateľ nesmie určiť dátum začatia plnenia tak, aby zostávajúci čas do konečného termínu realizácie projektu bol vzhľadom na rozsah zákazky zjavne neprimeraný.</w:t>
      </w:r>
    </w:p>
    <w:p w14:paraId="66406B62" w14:textId="3C0C7547" w:rsidR="00B70C71" w:rsidRPr="00B70C71" w:rsidRDefault="00B70C71" w:rsidP="00B70C71">
      <w:pPr>
        <w:widowControl w:val="0"/>
        <w:spacing w:line="240" w:lineRule="auto"/>
        <w:ind w:left="567" w:right="281"/>
        <w:jc w:val="both"/>
        <w:rPr>
          <w:rFonts w:ascii="Arial" w:hAnsi="Arial" w:cs="Arial"/>
          <w:color w:val="000000"/>
        </w:rPr>
      </w:pPr>
      <w:r w:rsidRPr="00B70C71">
        <w:rPr>
          <w:rFonts w:ascii="Arial" w:hAnsi="Arial" w:cs="Arial"/>
          <w:color w:val="000000"/>
        </w:rPr>
        <w:t>Ak okolnosti na strane objednávateľa bránia začatiu alebo pokračovaniu plnenia a ohrozujú dodržanie konečného termínu projektu, zmluvné strany bezodkladne prerokujú ďalší postup. Prípadná zmena termínu plnenia je možná len písomným dodatkom, v súlade s pravidlami obstarávania a za predpokladu, že je zlučiteľná so zmluvou o príspevku. Bez takejto zmeny sa konečný termín projektu nepovažuje za automaticky predĺžený.</w:t>
      </w:r>
    </w:p>
    <w:p w14:paraId="5F2CF25F" w14:textId="69B7AFE8" w:rsidR="000554BD" w:rsidRPr="008F11DC" w:rsidRDefault="00C57EC0" w:rsidP="000554BD">
      <w:pPr>
        <w:pStyle w:val="Odsekzoznamu"/>
        <w:widowControl w:val="0"/>
        <w:numPr>
          <w:ilvl w:val="0"/>
          <w:numId w:val="14"/>
        </w:numPr>
        <w:spacing w:line="240" w:lineRule="auto"/>
        <w:ind w:left="567" w:right="281"/>
        <w:jc w:val="both"/>
        <w:rPr>
          <w:rFonts w:ascii="Arial" w:hAnsi="Arial" w:cs="Arial"/>
          <w:color w:val="000000"/>
        </w:rPr>
      </w:pPr>
      <w:r w:rsidRPr="00691BF6">
        <w:rPr>
          <w:rFonts w:ascii="Arial" w:hAnsi="Arial" w:cs="Arial"/>
          <w:color w:val="000000"/>
        </w:rPr>
        <w:t>Povinnosť  poskytovateľa  poskytnúť  služby  objednávateľovi  je  splnená  tým,  že poskytovateľ riadne poskytne služby v zmysle článku I. tejto zmluvy a ich splnenie bude vo forme vzájomne odsúhlaseného protokolu preukázané objednávateľovi</w:t>
      </w:r>
      <w:r w:rsidR="000554BD">
        <w:rPr>
          <w:rFonts w:ascii="Arial" w:hAnsi="Arial" w:cs="Arial"/>
          <w:color w:val="000000"/>
        </w:rPr>
        <w:t>.</w:t>
      </w:r>
    </w:p>
    <w:p w14:paraId="107E399D" w14:textId="621EECC8" w:rsidR="00CA5A48" w:rsidRDefault="00C57EC0" w:rsidP="008F11DC">
      <w:pPr>
        <w:pStyle w:val="Odsekzoznamu"/>
        <w:widowControl w:val="0"/>
        <w:numPr>
          <w:ilvl w:val="0"/>
          <w:numId w:val="14"/>
        </w:numPr>
        <w:spacing w:line="240" w:lineRule="auto"/>
        <w:ind w:left="567" w:right="281"/>
        <w:jc w:val="both"/>
        <w:rPr>
          <w:rFonts w:ascii="Arial" w:hAnsi="Arial" w:cs="Arial"/>
          <w:color w:val="000000"/>
        </w:rPr>
      </w:pPr>
      <w:r w:rsidRPr="00691BF6">
        <w:rPr>
          <w:rFonts w:ascii="Arial" w:hAnsi="Arial" w:cs="Arial"/>
          <w:color w:val="000000"/>
        </w:rPr>
        <w:t>Objednávateľ sa zaväzuje riadne poskytnuté služby prevziať od poskytovateľa a to bez zbytočného odkladu po tom ako ho k tomu poskytovateľ vyzve.</w:t>
      </w:r>
    </w:p>
    <w:p w14:paraId="4BE3DBB1" w14:textId="77777777" w:rsidR="008F11DC" w:rsidRDefault="008F11DC" w:rsidP="008F11DC">
      <w:pPr>
        <w:pStyle w:val="Odsekzoznamu"/>
        <w:widowControl w:val="0"/>
        <w:spacing w:line="240" w:lineRule="auto"/>
        <w:ind w:left="567" w:right="281"/>
        <w:jc w:val="both"/>
        <w:rPr>
          <w:rFonts w:ascii="Arial" w:hAnsi="Arial" w:cs="Arial"/>
          <w:color w:val="000000"/>
        </w:rPr>
      </w:pPr>
    </w:p>
    <w:p w14:paraId="6FC1C907" w14:textId="77777777" w:rsidR="00EF5C19" w:rsidRPr="008F11DC" w:rsidRDefault="00EF5C19" w:rsidP="008F11DC">
      <w:pPr>
        <w:pStyle w:val="Odsekzoznamu"/>
        <w:widowControl w:val="0"/>
        <w:spacing w:line="240" w:lineRule="auto"/>
        <w:ind w:left="567" w:right="281"/>
        <w:jc w:val="both"/>
        <w:rPr>
          <w:rFonts w:ascii="Arial" w:hAnsi="Arial" w:cs="Arial"/>
          <w:color w:val="000000"/>
        </w:rPr>
      </w:pPr>
    </w:p>
    <w:p w14:paraId="5C04C675" w14:textId="77777777" w:rsidR="00C57EC0" w:rsidRPr="00CA5A48" w:rsidRDefault="00C57EC0" w:rsidP="00CA5A48">
      <w:pPr>
        <w:widowControl w:val="0"/>
        <w:spacing w:line="240" w:lineRule="auto"/>
        <w:ind w:left="142" w:right="-20"/>
        <w:jc w:val="center"/>
        <w:rPr>
          <w:rFonts w:ascii="Arial" w:hAnsi="Arial" w:cs="Arial"/>
          <w:b/>
          <w:bCs/>
          <w:color w:val="000000"/>
          <w:sz w:val="24"/>
          <w:szCs w:val="24"/>
        </w:rPr>
      </w:pPr>
      <w:r w:rsidRPr="00CA5A48">
        <w:rPr>
          <w:rFonts w:ascii="Arial" w:hAnsi="Arial" w:cs="Arial"/>
          <w:b/>
          <w:bCs/>
          <w:color w:val="000000"/>
          <w:sz w:val="24"/>
          <w:szCs w:val="24"/>
        </w:rPr>
        <w:t>IV. Osobitné ustanovenia</w:t>
      </w:r>
    </w:p>
    <w:p w14:paraId="3E3E4E9F" w14:textId="77777777" w:rsidR="00C57EC0" w:rsidRPr="00691BF6" w:rsidRDefault="00C57EC0" w:rsidP="00742E93">
      <w:pPr>
        <w:spacing w:line="240" w:lineRule="auto"/>
        <w:ind w:left="567" w:hanging="283"/>
        <w:jc w:val="both"/>
        <w:rPr>
          <w:rFonts w:ascii="Arial" w:hAnsi="Arial" w:cs="Arial"/>
        </w:rPr>
      </w:pPr>
    </w:p>
    <w:p w14:paraId="775AF49D" w14:textId="3333F3CA"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Pred začatím poskytovania služieb objednávateľ zabezpečí obhliadku </w:t>
      </w:r>
      <w:r w:rsidR="00472482" w:rsidRPr="00691BF6">
        <w:rPr>
          <w:rFonts w:ascii="Arial" w:hAnsi="Arial" w:cs="Arial"/>
          <w:color w:val="000000"/>
        </w:rPr>
        <w:t>miesta výkonu prác</w:t>
      </w:r>
      <w:r w:rsidRPr="00691BF6">
        <w:rPr>
          <w:rFonts w:ascii="Arial" w:hAnsi="Arial" w:cs="Arial"/>
          <w:color w:val="000000"/>
        </w:rPr>
        <w:t xml:space="preserve"> a jeho preukázateľné odovzdanie poskytovateľovi. Uskutočnenie odovzdania potvrdia obe zmluvné strany podpisom technologického protokolu. </w:t>
      </w:r>
    </w:p>
    <w:p w14:paraId="7767167B" w14:textId="77777777"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Poskytovateľ je povinný vykonať predmet zmluvy na vlastné riziko, riadne a s náležitou odbornou starostlivosťou. Pri poskytovaní služieb je povinný dodržiavať podmienky tejto zmluvy, všeobecne záväzné právne predpisy a príslušné technické normy. </w:t>
      </w:r>
    </w:p>
    <w:p w14:paraId="39F32A6B" w14:textId="77777777"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Poskytovateľ počas plnenia predmetu zmluvy zodpovedá za dodržiavanie pravidiel bezpečnosti a ochrany zdravia pri práci, a to vo vzťahu k sebe, svojim zamestnancom aj svojim dodávateľom. </w:t>
      </w:r>
    </w:p>
    <w:p w14:paraId="24B2439A" w14:textId="76E1C041"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Ak nastanú okolnosti, pre ktoré poskytovateľ nebude schopný splniť svoje zmluvné záväzky alebo ktoré môžu ohroziť ukončenie realizácie služieb podľa článku II</w:t>
      </w:r>
      <w:r w:rsidR="0007001D">
        <w:rPr>
          <w:rFonts w:ascii="Arial" w:hAnsi="Arial" w:cs="Arial"/>
          <w:color w:val="000000"/>
        </w:rPr>
        <w:t>I.</w:t>
      </w:r>
      <w:r w:rsidRPr="00691BF6">
        <w:rPr>
          <w:rFonts w:ascii="Arial" w:hAnsi="Arial" w:cs="Arial"/>
          <w:color w:val="000000"/>
        </w:rPr>
        <w:t xml:space="preserve"> tejto zmluvy, poskytovateľ je povinný bezodkladne o týchto okolnostiach informovať objednávateľa. </w:t>
      </w:r>
    </w:p>
    <w:p w14:paraId="75C7008E" w14:textId="77777777" w:rsidR="000554BD" w:rsidRDefault="00C57EC0" w:rsidP="000554BD">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Zabezpečenie súhlasov príslušných orgánov štátnej správy potrebných na vykonanie leteckej aplikácie použitých materiálov je povinnosťou objednávateľa. Nezabezpečenie týchto súhlasov alebo ich oneskorené zabezpečenie sa nepovažuje za porušenie zmluvných povinností poskytovateľom.</w:t>
      </w:r>
    </w:p>
    <w:p w14:paraId="4217103F" w14:textId="77777777" w:rsidR="000554BD" w:rsidRDefault="000554BD" w:rsidP="000554BD">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Objednávateľ má právo priebežne kontrolovať spôsob a priebeh vykonávania prác. </w:t>
      </w:r>
    </w:p>
    <w:p w14:paraId="3485627A" w14:textId="0BD381D1" w:rsidR="000554BD" w:rsidRPr="005D602D" w:rsidRDefault="005D602D" w:rsidP="005D602D">
      <w:pPr>
        <w:pStyle w:val="Odsekzoznamu"/>
        <w:widowControl w:val="0"/>
        <w:numPr>
          <w:ilvl w:val="0"/>
          <w:numId w:val="10"/>
        </w:numPr>
        <w:spacing w:line="240" w:lineRule="auto"/>
        <w:ind w:left="567" w:hanging="283"/>
        <w:jc w:val="both"/>
        <w:rPr>
          <w:rFonts w:ascii="Arial" w:hAnsi="Arial" w:cs="Arial"/>
          <w:color w:val="000000"/>
        </w:rPr>
      </w:pPr>
      <w:r w:rsidRPr="005D602D">
        <w:rPr>
          <w:rFonts w:ascii="Arial" w:hAnsi="Arial" w:cs="Arial"/>
          <w:color w:val="000000"/>
        </w:rPr>
        <w:t>Poskytovateľ je povinný umožniť oprávneným zamestnancom Pôdohospodárskej platobnej agentúry, Ministerstva pôdohospodárstva a rozvoja vidieka Slovenskej republiky, orgánov Európskej únie a ďalším osobám oprávneným podľa právnych predpisov Slovenskej republiky a Európskej únie vykonať kontrolu alebo audit obchodných dokumentov a vecnú kontrolu súvisiacu s realizáciou predmetu tejto zmluvy. Poskytovateľ im poskytne úplnú a včasnú súčinnosť, najmä sprístupní súvisiace dokumenty, záznamy, údaje a miesto plnenia a poskytne požadované vysvetlenia. Poskytovateľ je povinný zabezpečiť, aby rovnaké právo na kontrolu a audit a zodpovedajúcu povinnosť súčinnosti obsahovala aj každá jeho zmluva so subdodávateľom podieľajúcim sa na plnení tejto zmluvy. Za poskytnutie súčinnosti svojich subdodávateľov voči objednávateľovi zodpovedá poskytovateľ.</w:t>
      </w:r>
    </w:p>
    <w:p w14:paraId="01C8D8F2" w14:textId="77777777" w:rsidR="000554BD" w:rsidRDefault="000554BD" w:rsidP="000554BD">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Ak objednávateľ počas kontroly zistí, že poskytovateľ nevykonáva službu v súlade so svojimi povinnosťami, môže od neho požadovať odstránenie zistených nedostatkov. Vstup objednávateľa na pracovisko poskytovateľa na účely kontroly sa uskutoční zásadne s vedomím </w:t>
      </w:r>
      <w:r w:rsidRPr="000554BD">
        <w:rPr>
          <w:rFonts w:ascii="Arial" w:hAnsi="Arial" w:cs="Arial"/>
          <w:color w:val="000000"/>
        </w:rPr>
        <w:lastRenderedPageBreak/>
        <w:t xml:space="preserve">poskytovateľa. O vykonanej kontrole a jej výsledkoch sa vyhotoví písomný zápis, ktorý sa založí do dokumentácie súvisiacej s predmetom zmluvy. </w:t>
      </w:r>
    </w:p>
    <w:p w14:paraId="2B2D3965" w14:textId="77777777" w:rsidR="00EF5C19" w:rsidRDefault="000554BD" w:rsidP="00EF5C19">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Poskytovateľ je povinný bezodkladne upozorniť objednávateľa na nevhodnosť pokynov, ktoré mu objednávateľ poskytol na vykonanie služby. Rovnakú oznamovaciu povinnosť má poskytovateľ aj v prípade, ak počas vykonávania služby zistí skryté prekážky, ktoré bránia poskytnutiu služby </w:t>
      </w:r>
      <w:r w:rsidRPr="00EF5C19">
        <w:rPr>
          <w:rFonts w:ascii="Arial" w:hAnsi="Arial" w:cs="Arial"/>
          <w:color w:val="000000"/>
        </w:rPr>
        <w:t>dohodnutým spôsobom.</w:t>
      </w:r>
    </w:p>
    <w:p w14:paraId="38D0238B" w14:textId="7CCE355B" w:rsidR="000554BD" w:rsidRPr="00EF5C19" w:rsidRDefault="00EF5C19" w:rsidP="00EF5C19">
      <w:pPr>
        <w:pStyle w:val="Odsekzoznamu"/>
        <w:widowControl w:val="0"/>
        <w:numPr>
          <w:ilvl w:val="0"/>
          <w:numId w:val="10"/>
        </w:numPr>
        <w:spacing w:line="240" w:lineRule="auto"/>
        <w:ind w:left="567" w:hanging="283"/>
        <w:jc w:val="both"/>
        <w:rPr>
          <w:rFonts w:ascii="Arial" w:hAnsi="Arial" w:cs="Arial"/>
          <w:color w:val="000000"/>
        </w:rPr>
      </w:pPr>
      <w:r>
        <w:rPr>
          <w:rFonts w:ascii="Arial" w:hAnsi="Arial" w:cs="Arial"/>
          <w:color w:val="000000"/>
        </w:rPr>
        <w:t xml:space="preserve"> </w:t>
      </w:r>
      <w:r w:rsidR="000554BD" w:rsidRPr="00EF5C19">
        <w:rPr>
          <w:rFonts w:ascii="Arial" w:hAnsi="Arial" w:cs="Arial"/>
          <w:color w:val="000000"/>
        </w:rPr>
        <w:t xml:space="preserve">Ak poskytovateľ počas plnenia predmetu zmluvy spôsobí vlastným pričinením škodu na majetku objednávateľa, prípadne iného susediaceho vlastníka, vzniknutú škodu nahradí v plnej výške. Z tohto dôvodu musí mať poskytovateľ uzavretú poistnú zmluvu, ktorej predmetom je poistenie zodpovednosti za škodu spôsobenú </w:t>
      </w:r>
      <w:r w:rsidR="00437DE7">
        <w:rPr>
          <w:rFonts w:ascii="Arial" w:hAnsi="Arial" w:cs="Arial"/>
          <w:color w:val="000000"/>
        </w:rPr>
        <w:t>poskytovateľom</w:t>
      </w:r>
      <w:r w:rsidR="000554BD" w:rsidRPr="00EF5C19">
        <w:rPr>
          <w:rFonts w:ascii="Arial" w:hAnsi="Arial" w:cs="Arial"/>
          <w:color w:val="000000"/>
        </w:rPr>
        <w:t xml:space="preserve"> tretej osobe (vrátane objednávateľa) v súvislosti s výkonom jeho činnosti, vo výške minimálne 500 000 EUR.</w:t>
      </w:r>
      <w:r w:rsidR="000306DB" w:rsidRPr="00EF5C19">
        <w:t xml:space="preserve"> </w:t>
      </w:r>
      <w:r w:rsidR="000306DB" w:rsidRPr="00EF5C19">
        <w:rPr>
          <w:rFonts w:ascii="Arial" w:hAnsi="Arial" w:cs="Arial"/>
          <w:color w:val="000000"/>
        </w:rPr>
        <w:t>Poskytovateľ predloží doklad o poistení najneskôr pred začiatkom plnenia.</w:t>
      </w:r>
    </w:p>
    <w:p w14:paraId="0FCF551A" w14:textId="77777777" w:rsidR="00EF5C19" w:rsidRDefault="00EF5C19" w:rsidP="00461C6F">
      <w:pPr>
        <w:spacing w:line="240" w:lineRule="auto"/>
        <w:rPr>
          <w:rFonts w:ascii="Arial" w:hAnsi="Arial" w:cs="Arial"/>
        </w:rPr>
      </w:pPr>
    </w:p>
    <w:p w14:paraId="41CEFD25" w14:textId="77777777" w:rsidR="00461C6F" w:rsidRDefault="00461C6F" w:rsidP="00461C6F">
      <w:pPr>
        <w:spacing w:line="240" w:lineRule="auto"/>
        <w:rPr>
          <w:rFonts w:ascii="Arial" w:hAnsi="Arial" w:cs="Arial"/>
          <w:b/>
          <w:bCs/>
          <w:color w:val="000000"/>
          <w:sz w:val="24"/>
          <w:szCs w:val="24"/>
        </w:rPr>
      </w:pPr>
    </w:p>
    <w:p w14:paraId="5190A2E3" w14:textId="371DDDB6" w:rsidR="000554BD" w:rsidRPr="00CA5A48" w:rsidRDefault="000554BD" w:rsidP="000554BD">
      <w:pPr>
        <w:spacing w:after="76" w:line="240" w:lineRule="auto"/>
        <w:jc w:val="center"/>
        <w:rPr>
          <w:rFonts w:ascii="Arial" w:hAnsi="Arial" w:cs="Arial"/>
          <w:b/>
          <w:bCs/>
          <w:color w:val="000000"/>
          <w:sz w:val="24"/>
          <w:szCs w:val="24"/>
        </w:rPr>
      </w:pPr>
      <w:r w:rsidRPr="00CA5A48">
        <w:rPr>
          <w:rFonts w:ascii="Arial" w:hAnsi="Arial" w:cs="Arial"/>
          <w:b/>
          <w:bCs/>
          <w:color w:val="000000"/>
          <w:sz w:val="24"/>
          <w:szCs w:val="24"/>
        </w:rPr>
        <w:t>V. Zmluvná pokuta, odstúpenie od zmluvy</w:t>
      </w:r>
    </w:p>
    <w:p w14:paraId="34C5BC93" w14:textId="77777777" w:rsidR="000554BD" w:rsidRPr="00691BF6" w:rsidRDefault="000554BD" w:rsidP="0001043F">
      <w:pPr>
        <w:spacing w:line="240" w:lineRule="auto"/>
        <w:jc w:val="both"/>
        <w:rPr>
          <w:rFonts w:ascii="Arial" w:hAnsi="Arial" w:cs="Arial"/>
          <w:b/>
          <w:bCs/>
          <w:color w:val="000000"/>
        </w:rPr>
      </w:pPr>
    </w:p>
    <w:p w14:paraId="6AC21AFC" w14:textId="5607DB18" w:rsidR="008B32B8" w:rsidRPr="008B32B8" w:rsidRDefault="000554BD" w:rsidP="008B32B8">
      <w:pPr>
        <w:pStyle w:val="Odsekzoznamu"/>
        <w:numPr>
          <w:ilvl w:val="0"/>
          <w:numId w:val="5"/>
        </w:numPr>
        <w:spacing w:after="76" w:line="240" w:lineRule="auto"/>
        <w:jc w:val="both"/>
        <w:rPr>
          <w:rFonts w:ascii="Arial" w:hAnsi="Arial" w:cs="Arial"/>
          <w:color w:val="000000"/>
        </w:rPr>
      </w:pPr>
      <w:r w:rsidRPr="00691BF6">
        <w:rPr>
          <w:rFonts w:ascii="Arial" w:hAnsi="Arial" w:cs="Arial"/>
        </w:rPr>
        <w:t xml:space="preserve">Ak </w:t>
      </w:r>
      <w:r w:rsidR="008B32B8" w:rsidRPr="008B32B8">
        <w:rPr>
          <w:rFonts w:ascii="Arial" w:hAnsi="Arial" w:cs="Arial"/>
        </w:rPr>
        <w:t>poskytovateľ riadne nevykoná a neodovzdá celý predmet zmluvy v lehote určenej v článku III. tejto zmluvy, je povinný zaplatiť objednávateľovi zmluvnú pokutu vo výške 0,03 % z ceny služby za každý aj začatý deň omeškania, počnúc dňom nasledujúcim po márnom uplynutí tejto lehoty. Objednávateľ je povinný vzniknutý nárok na zmluvnú pokutu voči poskytovateľovi písomne uplatniť a v prípade jej neuhradenia zabezpečiť jej vymáhanie. Zmluvná pokuta je splatná do 14 kalendárnych dní odo dňa doručenia písomnej výzvy na jej úhradu poskytovateľovi; výzva musí obsahovať dôvod uplatnenia pokuty, obdobie omeškania a výpočet jej výšky. Zmluvná pokuta sa neuplatní za obdobie, v ktorom poskytovateľ nemohol plniť z dôvodov na strane objednávateľa, najmä pre omeškanie so zabezpečením súhlasov podľa článku IV. tejto zmluvy.</w:t>
      </w:r>
    </w:p>
    <w:p w14:paraId="54036BE2"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 xml:space="preserve">V prípade omeškania objednávateľa s platbou má poskytovateľ právo uplatniť si úrok z omeškania vo výške 0,015 % z dlžnej sumy za každý deň omeškania.  </w:t>
      </w:r>
    </w:p>
    <w:p w14:paraId="224EA0AF"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Zaplatením zmluvnej pokuty nie je dotknutý nárok poškodenej strany na úhradu skutočne vzniknutej škody.</w:t>
      </w:r>
    </w:p>
    <w:p w14:paraId="76E34072" w14:textId="319338C2" w:rsidR="0001043F" w:rsidRPr="00BA1C04" w:rsidRDefault="000554BD" w:rsidP="0001043F">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Ak sa porušenie povinnosti zmluvnou stranou považuje v zmysle tejto zmluvy, alebo v zmysle § 345 Obch. zákonníka za podstatné porušenie zmluvy môže oprávnená strana od zmluvy odstúpiť pokiaľ to písomne oznámi druhej zmluvnej strane bez zbytočného odkladu najneskôr však do 15 dní po tom, ako sa o porušení dozvedela. Z</w:t>
      </w:r>
      <w:r w:rsidR="000322B9">
        <w:rPr>
          <w:rFonts w:ascii="Arial" w:hAnsi="Arial" w:cs="Arial"/>
          <w:color w:val="000000"/>
        </w:rPr>
        <w:t>a</w:t>
      </w:r>
      <w:r w:rsidRPr="00691BF6">
        <w:rPr>
          <w:rFonts w:ascii="Arial" w:hAnsi="Arial" w:cs="Arial"/>
          <w:color w:val="000000"/>
        </w:rPr>
        <w:t> podstatné porušenie zmluvy sa považuje:</w:t>
      </w:r>
    </w:p>
    <w:p w14:paraId="1D89C2E3" w14:textId="77777777" w:rsidR="000554BD" w:rsidRPr="00691BF6" w:rsidRDefault="000554BD" w:rsidP="000554BD">
      <w:pPr>
        <w:pStyle w:val="Odsekzoznamu"/>
        <w:numPr>
          <w:ilvl w:val="0"/>
          <w:numId w:val="6"/>
        </w:numPr>
        <w:spacing w:after="76" w:line="240" w:lineRule="auto"/>
        <w:jc w:val="both"/>
        <w:rPr>
          <w:rFonts w:ascii="Arial" w:hAnsi="Arial" w:cs="Arial"/>
          <w:color w:val="000000"/>
        </w:rPr>
      </w:pPr>
      <w:r w:rsidRPr="00691BF6">
        <w:rPr>
          <w:rFonts w:ascii="Arial" w:hAnsi="Arial" w:cs="Arial"/>
          <w:color w:val="000000"/>
        </w:rPr>
        <w:t>Preukázané nekvalitné dodanie služieb. Poskytovateľ sa tejto zodpovednosti zbaví, ak riadne a včas upozorní objednávateľa na chybné zadanie z jeho strany a objednávateľ aj napriek tomu trvá na poskytnutí danej služby.</w:t>
      </w:r>
    </w:p>
    <w:p w14:paraId="490630AB"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Odstúpenie od zmluvy je účinné dňom doručenia písomného oznámenia o odstúpení druhej zmluvnej strane. Účinky odstúpenia od zmluvy sa riadia príslušnými ustanoveniami Obchodného zákonníka. Odstúpením od zmluvy zanikajú všetky práva a povinnosti zmluvných strán zo zmluvy, okrem nárokov na úhradu spôsobenej škody, nárokov na dovtedy uplatnené zmluvné, resp. zákonné sankcie a úroky, ako aj nárok objednávateľa na odstránenie zistených vád už poskytnutej služby.</w:t>
      </w:r>
    </w:p>
    <w:p w14:paraId="0D85DE6D"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V prípade nepodstatného porušenia zmluvných povinností môže dotknutá zmluvná strana písomne vyzvať druhú zmluvnú stranu na odstránenie porušenia a poskytnúť jej na to primeranú lehotu. Ak druhá zmluvná strana porušenie neodstráni ani v poskytnutej lehote, oprávnená zmluvná strana môže zmluvu vypovedať s dvojmesačnou výpovednou lehotou. Výpovedná lehota začína plynúť dňom nasledujúcim po doručení písomnej výpovede druhej zmluvnej strane.</w:t>
      </w:r>
    </w:p>
    <w:p w14:paraId="63B2A7F4" w14:textId="77777777" w:rsidR="000554BD"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 xml:space="preserve">Objednávateľ je oprávnený od tejto zmluvy odstúpiť v prípade neschválenia projektu alebo neuzatvorenia zmluvy o poskytnutí nenávratného finančného príspevku s Pôdohospodárskou platobnou agentúrou v rámci výzvy č. 12/SP/2026-73.16. Poskytovateľovi v takom prípade nevzniká nárok na náhradu škody, ušlého zisku ani nákladov súvisiacich s prípravou na plnenie zmluvy. </w:t>
      </w:r>
    </w:p>
    <w:p w14:paraId="57E229DC" w14:textId="77777777" w:rsidR="000554BD" w:rsidRDefault="000554BD" w:rsidP="00742E93">
      <w:pPr>
        <w:pStyle w:val="Odsekzoznamu"/>
        <w:spacing w:line="240" w:lineRule="auto"/>
        <w:jc w:val="center"/>
        <w:rPr>
          <w:rFonts w:ascii="Arial" w:hAnsi="Arial" w:cs="Arial"/>
          <w:color w:val="000000"/>
        </w:rPr>
      </w:pPr>
    </w:p>
    <w:p w14:paraId="699C42A3" w14:textId="77777777" w:rsidR="00461C6F" w:rsidRDefault="00461C6F" w:rsidP="00742E93">
      <w:pPr>
        <w:pStyle w:val="Odsekzoznamu"/>
        <w:spacing w:line="240" w:lineRule="auto"/>
        <w:jc w:val="center"/>
        <w:rPr>
          <w:rFonts w:ascii="Arial" w:hAnsi="Arial" w:cs="Arial"/>
          <w:color w:val="000000"/>
        </w:rPr>
      </w:pPr>
    </w:p>
    <w:p w14:paraId="243CB311" w14:textId="77777777" w:rsidR="00742E93" w:rsidRDefault="00742E93" w:rsidP="00742E93">
      <w:pPr>
        <w:pStyle w:val="Odsekzoznamu"/>
        <w:spacing w:line="240" w:lineRule="auto"/>
        <w:jc w:val="center"/>
        <w:rPr>
          <w:rFonts w:ascii="Arial" w:hAnsi="Arial" w:cs="Arial"/>
          <w:color w:val="000000"/>
        </w:rPr>
      </w:pPr>
    </w:p>
    <w:p w14:paraId="7B174C85" w14:textId="77777777" w:rsidR="00663B49" w:rsidRDefault="00663B49" w:rsidP="00742E93">
      <w:pPr>
        <w:pStyle w:val="Odsekzoznamu"/>
        <w:spacing w:line="240" w:lineRule="auto"/>
        <w:jc w:val="center"/>
        <w:rPr>
          <w:rFonts w:ascii="Arial" w:hAnsi="Arial" w:cs="Arial"/>
          <w:color w:val="000000"/>
        </w:rPr>
      </w:pPr>
    </w:p>
    <w:p w14:paraId="666D1B14" w14:textId="77777777" w:rsidR="00663B49" w:rsidRPr="00691BF6" w:rsidRDefault="00663B49" w:rsidP="00742E93">
      <w:pPr>
        <w:pStyle w:val="Odsekzoznamu"/>
        <w:spacing w:line="240" w:lineRule="auto"/>
        <w:jc w:val="center"/>
        <w:rPr>
          <w:rFonts w:ascii="Arial" w:hAnsi="Arial" w:cs="Arial"/>
          <w:color w:val="000000"/>
        </w:rPr>
      </w:pPr>
    </w:p>
    <w:p w14:paraId="1A6CBE2E" w14:textId="77777777" w:rsidR="000554BD" w:rsidRPr="00225F3E" w:rsidRDefault="000554BD" w:rsidP="000554BD">
      <w:pPr>
        <w:widowControl w:val="0"/>
        <w:spacing w:line="240" w:lineRule="auto"/>
        <w:ind w:right="-20"/>
        <w:jc w:val="center"/>
        <w:rPr>
          <w:rFonts w:ascii="Arial" w:hAnsi="Arial" w:cs="Arial"/>
          <w:b/>
          <w:bCs/>
          <w:color w:val="000000"/>
          <w:sz w:val="24"/>
          <w:szCs w:val="24"/>
        </w:rPr>
      </w:pPr>
      <w:r w:rsidRPr="00225F3E">
        <w:rPr>
          <w:rFonts w:ascii="Arial" w:hAnsi="Arial" w:cs="Arial"/>
          <w:b/>
          <w:bCs/>
          <w:color w:val="000000"/>
          <w:sz w:val="24"/>
          <w:szCs w:val="24"/>
        </w:rPr>
        <w:t>VI. Záverečné ustanovenia</w:t>
      </w:r>
    </w:p>
    <w:p w14:paraId="58C8BBB5" w14:textId="77777777" w:rsidR="000554BD" w:rsidRPr="00691BF6" w:rsidRDefault="000554BD" w:rsidP="00742E93">
      <w:pPr>
        <w:spacing w:line="240" w:lineRule="auto"/>
        <w:jc w:val="both"/>
        <w:rPr>
          <w:rFonts w:ascii="Arial" w:hAnsi="Arial" w:cs="Arial"/>
        </w:rPr>
      </w:pPr>
    </w:p>
    <w:p w14:paraId="7ED7E675" w14:textId="0F1F420F" w:rsidR="005A2DB3" w:rsidRPr="005A2DB3" w:rsidRDefault="000554BD" w:rsidP="005A2DB3">
      <w:pPr>
        <w:pStyle w:val="Odsekzoznamu"/>
        <w:numPr>
          <w:ilvl w:val="0"/>
          <w:numId w:val="9"/>
        </w:numPr>
        <w:spacing w:line="240" w:lineRule="auto"/>
        <w:jc w:val="both"/>
        <w:rPr>
          <w:rFonts w:ascii="Arial" w:hAnsi="Arial" w:cs="Arial"/>
        </w:rPr>
      </w:pPr>
      <w:r w:rsidRPr="00691BF6">
        <w:rPr>
          <w:rFonts w:ascii="Arial" w:hAnsi="Arial" w:cs="Arial"/>
        </w:rPr>
        <w:t xml:space="preserve">Táto </w:t>
      </w:r>
      <w:r w:rsidR="005A2DB3" w:rsidRPr="005A2DB3">
        <w:rPr>
          <w:rFonts w:ascii="Arial" w:hAnsi="Arial" w:cs="Arial"/>
        </w:rPr>
        <w:t xml:space="preserve">zmluva nadobúda </w:t>
      </w:r>
      <w:r w:rsidR="005A2DB3" w:rsidRPr="005A2DB3">
        <w:rPr>
          <w:rFonts w:ascii="Arial" w:hAnsi="Arial" w:cs="Arial"/>
          <w:b/>
          <w:bCs/>
        </w:rPr>
        <w:t>platnosť</w:t>
      </w:r>
      <w:r w:rsidR="005A2DB3" w:rsidRPr="005A2DB3">
        <w:rPr>
          <w:rFonts w:ascii="Arial" w:hAnsi="Arial" w:cs="Arial"/>
        </w:rPr>
        <w:t xml:space="preserve"> dňom jej podpisu oprávnenými zástupcami oboch zmluvných strán. Ak ide o povinne zverejňovanú zmluvu, nadobúda </w:t>
      </w:r>
      <w:r w:rsidR="005A2DB3" w:rsidRPr="005A2DB3">
        <w:rPr>
          <w:rFonts w:ascii="Arial" w:hAnsi="Arial" w:cs="Arial"/>
          <w:b/>
          <w:bCs/>
        </w:rPr>
        <w:t>účinnosť</w:t>
      </w:r>
      <w:r w:rsidR="005A2DB3" w:rsidRPr="005A2DB3">
        <w:rPr>
          <w:rFonts w:ascii="Arial" w:hAnsi="Arial" w:cs="Arial"/>
        </w:rPr>
        <w:t xml:space="preserve"> najskôr dňom nasledujúcim po dni jej zverejnenia podľa § 47a Občianskeho zákonníka. Zmluva však v žiadnom prípade nenadobudne účinnosť skôr ako zmluva o príspevku uzatvorená medzi objednávateľom a Pôdohospodárskou platobnou agentúrou; rozhodujúci je neskorší z uvedených dní. Ak táto zmluva nepodlieha povinnému zverejneniu, nadobúda účinnosť dňom nadobudnutia účinnosti zmluvy o príspevku, najskôr však dňom jej podpisu oboma zmluvnými stranami. Samotná účinnosť tejto zmluvy nezakladá povinnosť poskytovateľa začať plnenie pred doručením písomnej výzvy podľa článku III.</w:t>
      </w:r>
      <w:r w:rsidR="00231666">
        <w:rPr>
          <w:rFonts w:ascii="Arial" w:hAnsi="Arial" w:cs="Arial"/>
        </w:rPr>
        <w:t xml:space="preserve"> tejto zmluvy.</w:t>
      </w:r>
    </w:p>
    <w:p w14:paraId="27D5F628" w14:textId="3BB104A6" w:rsidR="000554BD" w:rsidRPr="00691BF6" w:rsidRDefault="005A2DB3" w:rsidP="005A2DB3">
      <w:pPr>
        <w:pStyle w:val="Odsekzoznamu"/>
        <w:numPr>
          <w:ilvl w:val="0"/>
          <w:numId w:val="9"/>
        </w:numPr>
        <w:spacing w:line="240" w:lineRule="auto"/>
        <w:jc w:val="both"/>
        <w:rPr>
          <w:rFonts w:ascii="Arial" w:hAnsi="Arial" w:cs="Arial"/>
          <w:color w:val="000000"/>
        </w:rPr>
      </w:pPr>
      <w:r w:rsidRPr="005A2DB3">
        <w:rPr>
          <w:rFonts w:ascii="Arial" w:hAnsi="Arial" w:cs="Arial"/>
        </w:rPr>
        <w:t>Zmluva sa uzatvára na dobu určitú do riadneho splnenia a protokolárneho odovzdania predmetu zmluvy; jej skončením nie sú dotknuté nároky, ktoré vznikli počas jej trvania, ani povinnosti, ktoré majú podľa svojej povahy trvať aj po jej skončení.</w:t>
      </w:r>
    </w:p>
    <w:p w14:paraId="5651297B"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Zmeny a doplnenia tejto zmluvy možno vykonať iba formou písomných dodatkov uzatvorených na základe vzájomnej dohody zmluvných strán. </w:t>
      </w:r>
    </w:p>
    <w:p w14:paraId="02B1426F"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Obe zmluvné strany sa zaväzujú bezodkladne oznámiť druhej zmluvnej strane všetky zmeny a doplnenia údajov, ktoré sú dôležité pre riadne a bezproblémové plnenie tejto zmluvy. </w:t>
      </w:r>
    </w:p>
    <w:p w14:paraId="27AD0347" w14:textId="2DDFF11F" w:rsidR="00CF516D" w:rsidRPr="001B6FCC" w:rsidRDefault="000554BD" w:rsidP="001B6FCC">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Zmluvné strany sa zaväzujú riešiť všetky sporné otázky vyplývajúce z tejto zmluvy prednostne vzájomnou dohodou. Ak k dohode nedôjde, spor bude riešený príslušným súdom. </w:t>
      </w:r>
    </w:p>
    <w:p w14:paraId="0544A096"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Práva, povinnosti a podmienky neupravené touto zmluvou sa riadia príslušnými ustanoveniami Obchodného zákonníka a ostatnými súvisiacimi právnymi predpismi, najmä Občianskym zákonníkom. </w:t>
      </w:r>
    </w:p>
    <w:p w14:paraId="34D14ECB"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Táto zmluva je vyhotovená v šiestich rovnopisoch, pričom každý z nich má platnosť originálu. Poskytovateľ dostane dva rovnopisy. </w:t>
      </w:r>
    </w:p>
    <w:p w14:paraId="5CC89357"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Zmluvné strany vyhlasujú, že túto zmluvu uzatvorili slobodne, vážne, bez skutkového alebo právneho omylu, nie v tiesni ani za nápadne nevýhodných podmienok. </w:t>
      </w:r>
    </w:p>
    <w:p w14:paraId="15C96965" w14:textId="77777777" w:rsidR="000554BD" w:rsidRPr="00691BF6" w:rsidRDefault="000554BD" w:rsidP="000554BD">
      <w:pPr>
        <w:pStyle w:val="Odsekzoznamu"/>
        <w:numPr>
          <w:ilvl w:val="0"/>
          <w:numId w:val="9"/>
        </w:numPr>
        <w:spacing w:line="240" w:lineRule="auto"/>
        <w:jc w:val="both"/>
        <w:rPr>
          <w:rFonts w:ascii="Arial" w:hAnsi="Arial" w:cs="Arial"/>
        </w:rPr>
      </w:pPr>
      <w:r w:rsidRPr="00691BF6">
        <w:rPr>
          <w:rFonts w:ascii="Arial" w:hAnsi="Arial" w:cs="Arial"/>
          <w:color w:val="000000"/>
        </w:rPr>
        <w:t>Zmluva bola pred jej podpísaním prečítaná a vysvetlená. Zmluvné strany vyhlasujú, že jej obsahu porozumeli, súhlasia s ním a na znak svojej slobodnej a vážnej vôle ju vlastnoručne podpisujú.</w:t>
      </w:r>
    </w:p>
    <w:p w14:paraId="6ADCF3AC" w14:textId="77777777" w:rsidR="000554BD" w:rsidRPr="00AC6FD3" w:rsidRDefault="000554BD" w:rsidP="000554BD">
      <w:pPr>
        <w:spacing w:line="240" w:lineRule="auto"/>
        <w:ind w:left="709"/>
        <w:jc w:val="both"/>
        <w:rPr>
          <w:rFonts w:ascii="Arial" w:hAnsi="Arial" w:cs="Arial"/>
          <w:b/>
          <w:bCs/>
        </w:rPr>
      </w:pPr>
    </w:p>
    <w:p w14:paraId="397CFF3A" w14:textId="0B877906" w:rsidR="000554BD" w:rsidRPr="00AC6FD3" w:rsidRDefault="000554BD" w:rsidP="000554BD">
      <w:pPr>
        <w:spacing w:line="240" w:lineRule="auto"/>
        <w:ind w:left="709"/>
        <w:jc w:val="both"/>
        <w:rPr>
          <w:rFonts w:ascii="Arial" w:hAnsi="Arial" w:cs="Arial"/>
          <w:b/>
          <w:bCs/>
        </w:rPr>
      </w:pPr>
      <w:r w:rsidRPr="00AC6FD3">
        <w:rPr>
          <w:rFonts w:ascii="Arial" w:hAnsi="Arial" w:cs="Arial"/>
          <w:b/>
          <w:bCs/>
        </w:rPr>
        <w:t>Prílohy:</w:t>
      </w:r>
    </w:p>
    <w:p w14:paraId="0B5823B9" w14:textId="596F3248" w:rsidR="000554BD" w:rsidRPr="00691BF6" w:rsidRDefault="002360FD" w:rsidP="000554BD">
      <w:pPr>
        <w:spacing w:line="240" w:lineRule="auto"/>
        <w:ind w:left="709"/>
        <w:jc w:val="both"/>
        <w:rPr>
          <w:rFonts w:ascii="Arial" w:hAnsi="Arial" w:cs="Arial"/>
          <w:color w:val="000000"/>
        </w:rPr>
      </w:pPr>
      <w:r>
        <w:rPr>
          <w:rFonts w:ascii="Arial" w:hAnsi="Arial" w:cs="Arial"/>
          <w:color w:val="000000"/>
        </w:rPr>
        <w:t xml:space="preserve">Príloha </w:t>
      </w:r>
      <w:r w:rsidR="000554BD" w:rsidRPr="00691BF6">
        <w:rPr>
          <w:rFonts w:ascii="Arial" w:hAnsi="Arial" w:cs="Arial"/>
          <w:color w:val="000000"/>
        </w:rPr>
        <w:t>č. 1</w:t>
      </w:r>
      <w:r w:rsidR="00CF516D">
        <w:rPr>
          <w:rFonts w:ascii="Arial" w:hAnsi="Arial" w:cs="Arial"/>
          <w:color w:val="000000"/>
        </w:rPr>
        <w:t xml:space="preserve"> -</w:t>
      </w:r>
      <w:r w:rsidR="00CF516D">
        <w:rPr>
          <w:rFonts w:ascii="Arial" w:hAnsi="Arial" w:cs="Arial"/>
          <w:color w:val="000000"/>
        </w:rPr>
        <w:tab/>
      </w:r>
      <w:r w:rsidRPr="002360FD">
        <w:rPr>
          <w:rFonts w:ascii="Arial" w:hAnsi="Arial" w:cs="Arial"/>
          <w:color w:val="000000"/>
        </w:rPr>
        <w:t>Zoznam</w:t>
      </w:r>
      <w:r>
        <w:rPr>
          <w:rFonts w:ascii="Arial" w:hAnsi="Arial" w:cs="Arial"/>
          <w:color w:val="000000"/>
        </w:rPr>
        <w:t xml:space="preserve"> </w:t>
      </w:r>
      <w:r w:rsidRPr="002360FD">
        <w:rPr>
          <w:rFonts w:ascii="Arial" w:hAnsi="Arial" w:cs="Arial"/>
          <w:color w:val="000000"/>
        </w:rPr>
        <w:t>JPRL melioračného vápnenia</w:t>
      </w:r>
    </w:p>
    <w:p w14:paraId="4F5F26E7" w14:textId="02297C0B" w:rsidR="000554BD" w:rsidRPr="00EF56C7" w:rsidRDefault="002360FD" w:rsidP="00EF56C7">
      <w:pPr>
        <w:spacing w:line="240" w:lineRule="auto"/>
        <w:ind w:left="709"/>
        <w:jc w:val="both"/>
        <w:rPr>
          <w:rFonts w:ascii="Arial" w:hAnsi="Arial" w:cs="Arial"/>
          <w:color w:val="000000"/>
          <w:sz w:val="20"/>
          <w:szCs w:val="20"/>
        </w:rPr>
      </w:pPr>
      <w:r>
        <w:rPr>
          <w:rFonts w:ascii="Arial" w:hAnsi="Arial" w:cs="Arial"/>
          <w:color w:val="000000"/>
        </w:rPr>
        <w:t xml:space="preserve">Príloha </w:t>
      </w:r>
      <w:r w:rsidR="000554BD" w:rsidRPr="00691BF6">
        <w:rPr>
          <w:rFonts w:ascii="Arial" w:hAnsi="Arial" w:cs="Arial"/>
          <w:color w:val="000000"/>
        </w:rPr>
        <w:t>č. 2</w:t>
      </w:r>
      <w:r w:rsidR="00CF516D">
        <w:rPr>
          <w:rFonts w:ascii="Arial" w:hAnsi="Arial" w:cs="Arial"/>
          <w:color w:val="000000"/>
        </w:rPr>
        <w:t xml:space="preserve"> -</w:t>
      </w:r>
      <w:r w:rsidR="00CF516D">
        <w:rPr>
          <w:rFonts w:ascii="Arial" w:hAnsi="Arial" w:cs="Arial"/>
          <w:color w:val="000000"/>
        </w:rPr>
        <w:tab/>
      </w:r>
      <w:r w:rsidR="004E7F9E">
        <w:rPr>
          <w:rFonts w:ascii="Arial" w:hAnsi="Arial" w:cs="Arial"/>
          <w:color w:val="000000"/>
        </w:rPr>
        <w:t>T</w:t>
      </w:r>
      <w:r w:rsidR="004E7F9E" w:rsidRPr="00691BF6">
        <w:rPr>
          <w:rFonts w:ascii="Arial" w:hAnsi="Arial" w:cs="Arial"/>
          <w:color w:val="000000"/>
        </w:rPr>
        <w:t>echnická špecifikácia</w:t>
      </w:r>
      <w:r w:rsidR="004E7F9E" w:rsidRPr="004E7F9E">
        <w:t xml:space="preserve"> </w:t>
      </w:r>
      <w:r w:rsidR="004E7F9E">
        <w:rPr>
          <w:rFonts w:ascii="Arial" w:hAnsi="Arial" w:cs="Arial"/>
          <w:color w:val="000000"/>
        </w:rPr>
        <w:t xml:space="preserve">a </w:t>
      </w:r>
      <w:r w:rsidR="004E7F9E" w:rsidRPr="004E7F9E">
        <w:rPr>
          <w:rFonts w:ascii="Arial" w:hAnsi="Arial" w:cs="Arial"/>
          <w:color w:val="000000"/>
        </w:rPr>
        <w:t>cenový formulár</w:t>
      </w:r>
      <w:r w:rsidR="00EF56C7">
        <w:rPr>
          <w:rFonts w:ascii="Arial" w:hAnsi="Arial" w:cs="Arial"/>
          <w:color w:val="000000"/>
        </w:rPr>
        <w:t xml:space="preserve"> </w:t>
      </w:r>
      <w:r w:rsidR="00461CED" w:rsidRPr="00EF56C7">
        <w:rPr>
          <w:rFonts w:ascii="Arial" w:hAnsi="Arial" w:cs="Arial"/>
          <w:i/>
          <w:iCs/>
          <w:color w:val="000000"/>
          <w:sz w:val="20"/>
          <w:szCs w:val="20"/>
        </w:rPr>
        <w:t>(vyplnený formulár úspešného uchádzača)</w:t>
      </w:r>
    </w:p>
    <w:p w14:paraId="61F81EBC" w14:textId="61D225C8" w:rsidR="000554BD" w:rsidRPr="00691BF6" w:rsidRDefault="00A11471" w:rsidP="00461C6F">
      <w:pPr>
        <w:spacing w:line="240" w:lineRule="auto"/>
        <w:ind w:left="709"/>
        <w:jc w:val="both"/>
        <w:rPr>
          <w:rFonts w:ascii="Arial" w:hAnsi="Arial" w:cs="Arial"/>
        </w:rPr>
      </w:pPr>
      <w:r w:rsidRPr="006B709A">
        <w:rPr>
          <w:rFonts w:ascii="Arial" w:hAnsi="Arial" w:cs="Arial"/>
          <w:color w:val="000000"/>
        </w:rPr>
        <w:t>Príloha č.</w:t>
      </w:r>
      <w:r w:rsidR="00EF56C7">
        <w:rPr>
          <w:rFonts w:ascii="Arial" w:hAnsi="Arial" w:cs="Arial"/>
          <w:color w:val="000000"/>
        </w:rPr>
        <w:t xml:space="preserve"> </w:t>
      </w:r>
      <w:r w:rsidR="006B709A" w:rsidRPr="006B709A">
        <w:rPr>
          <w:rFonts w:ascii="Arial" w:hAnsi="Arial" w:cs="Arial"/>
          <w:color w:val="000000"/>
        </w:rPr>
        <w:t>3 -</w:t>
      </w:r>
      <w:r w:rsidR="006B709A" w:rsidRPr="006B709A">
        <w:rPr>
          <w:rFonts w:ascii="Arial" w:hAnsi="Arial" w:cs="Arial"/>
          <w:color w:val="000000"/>
        </w:rPr>
        <w:tab/>
        <w:t>Opis predmetu zákazky</w:t>
      </w:r>
    </w:p>
    <w:p w14:paraId="0D291CDE" w14:textId="77777777" w:rsidR="00AC6FD3" w:rsidRDefault="00AC6FD3"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0B3CD5FD" w14:textId="77777777" w:rsidR="00663B49" w:rsidRDefault="00663B49"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02787DCD" w14:textId="77777777" w:rsidR="008F11DC" w:rsidRDefault="008F11DC"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44721E7F" w14:textId="13E9D8A6" w:rsidR="00201FF0" w:rsidRPr="00201FF0" w:rsidRDefault="00201FF0" w:rsidP="00201FF0">
      <w:pPr>
        <w:keepNext/>
        <w:widowControl w:val="0"/>
        <w:tabs>
          <w:tab w:val="left" w:pos="551"/>
        </w:tabs>
        <w:autoSpaceDE w:val="0"/>
        <w:autoSpaceDN w:val="0"/>
        <w:spacing w:line="240" w:lineRule="auto"/>
        <w:ind w:right="374"/>
        <w:rPr>
          <w:rFonts w:ascii="Arial" w:eastAsia="Liberation Sans Narrow" w:hAnsi="Arial" w:cs="Arial"/>
          <w:b/>
          <w:bCs/>
          <w:lang w:eastAsia="en-US"/>
        </w:rPr>
      </w:pPr>
      <w:r w:rsidRPr="00201FF0">
        <w:rPr>
          <w:rFonts w:ascii="Arial" w:eastAsia="Liberation Sans Narrow" w:hAnsi="Arial" w:cs="Arial"/>
          <w:b/>
          <w:bCs/>
          <w:lang w:eastAsia="en-US"/>
        </w:rPr>
        <w:t>Za objednávateľa:</w:t>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t xml:space="preserve">Za </w:t>
      </w:r>
      <w:r>
        <w:rPr>
          <w:rFonts w:ascii="Arial" w:eastAsia="Liberation Sans Narrow" w:hAnsi="Arial" w:cs="Arial"/>
          <w:b/>
          <w:bCs/>
          <w:lang w:eastAsia="en-US"/>
        </w:rPr>
        <w:t>poskytovateľa</w:t>
      </w:r>
      <w:r w:rsidRPr="00201FF0">
        <w:rPr>
          <w:rFonts w:ascii="Arial" w:eastAsia="Liberation Sans Narrow" w:hAnsi="Arial" w:cs="Arial"/>
          <w:b/>
          <w:bCs/>
          <w:lang w:eastAsia="en-US"/>
        </w:rPr>
        <w:t>:</w:t>
      </w:r>
    </w:p>
    <w:p w14:paraId="3B3F86E9" w14:textId="77777777" w:rsidR="00C7270E" w:rsidRDefault="00C7270E" w:rsidP="00201FF0">
      <w:pPr>
        <w:keepNext/>
        <w:widowControl w:val="0"/>
        <w:tabs>
          <w:tab w:val="left" w:pos="551"/>
        </w:tabs>
        <w:autoSpaceDE w:val="0"/>
        <w:autoSpaceDN w:val="0"/>
        <w:spacing w:line="240" w:lineRule="auto"/>
        <w:ind w:right="374"/>
        <w:rPr>
          <w:rFonts w:ascii="Arial" w:eastAsia="Liberation Sans Narrow" w:hAnsi="Arial" w:cs="Arial"/>
          <w:lang w:eastAsia="en-US"/>
        </w:rPr>
      </w:pPr>
    </w:p>
    <w:p w14:paraId="270A6B0D" w14:textId="77777777" w:rsidR="00663B49" w:rsidRDefault="00663B49" w:rsidP="00201FF0">
      <w:pPr>
        <w:keepNext/>
        <w:widowControl w:val="0"/>
        <w:tabs>
          <w:tab w:val="left" w:pos="551"/>
        </w:tabs>
        <w:autoSpaceDE w:val="0"/>
        <w:autoSpaceDN w:val="0"/>
        <w:spacing w:line="240" w:lineRule="auto"/>
        <w:ind w:right="374"/>
        <w:rPr>
          <w:rFonts w:ascii="Arial" w:eastAsia="Liberation Sans Narrow" w:hAnsi="Arial" w:cs="Arial"/>
          <w:lang w:eastAsia="en-US"/>
        </w:rPr>
      </w:pPr>
    </w:p>
    <w:p w14:paraId="4E0BCF97" w14:textId="77777777" w:rsidR="00663B49" w:rsidRDefault="00663B49" w:rsidP="00201FF0">
      <w:pPr>
        <w:keepNext/>
        <w:widowControl w:val="0"/>
        <w:tabs>
          <w:tab w:val="left" w:pos="551"/>
        </w:tabs>
        <w:autoSpaceDE w:val="0"/>
        <w:autoSpaceDN w:val="0"/>
        <w:spacing w:line="240" w:lineRule="auto"/>
        <w:ind w:right="374"/>
        <w:rPr>
          <w:rFonts w:ascii="Arial" w:eastAsia="Liberation Sans Narrow" w:hAnsi="Arial" w:cs="Arial"/>
          <w:lang w:eastAsia="en-US"/>
        </w:rPr>
      </w:pPr>
    </w:p>
    <w:p w14:paraId="1AC2A5C0" w14:textId="77777777" w:rsidR="00663B49" w:rsidRPr="00201FF0" w:rsidRDefault="00663B49" w:rsidP="00663B49">
      <w:pPr>
        <w:widowControl w:val="0"/>
        <w:tabs>
          <w:tab w:val="left" w:pos="551"/>
        </w:tabs>
        <w:autoSpaceDE w:val="0"/>
        <w:autoSpaceDN w:val="0"/>
        <w:spacing w:line="240" w:lineRule="auto"/>
        <w:ind w:right="374"/>
        <w:rPr>
          <w:rFonts w:ascii="Arial" w:eastAsia="Liberation Sans Narrow" w:hAnsi="Arial" w:cs="Arial"/>
          <w:lang w:eastAsia="en-US"/>
        </w:rPr>
      </w:pPr>
      <w:r w:rsidRPr="00201FF0">
        <w:rPr>
          <w:rFonts w:ascii="Arial" w:eastAsia="Liberation Sans Narrow" w:hAnsi="Arial" w:cs="Arial"/>
          <w:lang w:eastAsia="en-US"/>
        </w:rPr>
        <w:t>V </w:t>
      </w:r>
      <w:r>
        <w:rPr>
          <w:rFonts w:ascii="Arial" w:eastAsia="Liberation Sans Narrow" w:hAnsi="Arial" w:cs="Arial"/>
          <w:lang w:eastAsia="en-US"/>
        </w:rPr>
        <w:t>Jasove</w:t>
      </w:r>
      <w:r w:rsidRPr="00201FF0">
        <w:rPr>
          <w:rFonts w:ascii="Arial" w:eastAsia="Liberation Sans Narrow" w:hAnsi="Arial" w:cs="Arial"/>
          <w:lang w:eastAsia="en-US"/>
        </w:rPr>
        <w:t xml:space="preserve">, dňa </w:t>
      </w:r>
      <w:r w:rsidRPr="00201FF0">
        <w:rPr>
          <w:rFonts w:ascii="Arial" w:eastAsia="Liberation Sans Narrow" w:hAnsi="Arial" w:cs="Arial"/>
          <w:highlight w:val="yellow"/>
          <w:lang w:eastAsia="en-US"/>
        </w:rPr>
        <w:t>................</w:t>
      </w:r>
      <w:r w:rsidRPr="00201FF0">
        <w:rPr>
          <w:rFonts w:ascii="Arial" w:eastAsia="Liberation Sans Narrow" w:hAnsi="Arial" w:cs="Arial"/>
          <w:lang w:eastAsia="en-US"/>
        </w:rPr>
        <w:tab/>
      </w:r>
      <w:r w:rsidRPr="00201FF0">
        <w:rPr>
          <w:rFonts w:ascii="Arial" w:eastAsia="Liberation Sans Narrow" w:hAnsi="Arial" w:cs="Arial"/>
          <w:lang w:eastAsia="en-US"/>
        </w:rPr>
        <w:tab/>
      </w:r>
      <w:r>
        <w:rPr>
          <w:rFonts w:ascii="Arial" w:eastAsia="Liberation Sans Narrow" w:hAnsi="Arial" w:cs="Arial"/>
          <w:lang w:eastAsia="en-US"/>
        </w:rPr>
        <w:tab/>
      </w:r>
      <w:r>
        <w:rPr>
          <w:rFonts w:ascii="Arial" w:eastAsia="Liberation Sans Narrow" w:hAnsi="Arial" w:cs="Arial"/>
          <w:lang w:eastAsia="en-US"/>
        </w:rPr>
        <w:tab/>
      </w:r>
      <w:r w:rsidRPr="00201FF0">
        <w:rPr>
          <w:rFonts w:ascii="Arial" w:eastAsia="Liberation Sans Narrow" w:hAnsi="Arial" w:cs="Arial"/>
          <w:lang w:eastAsia="en-US"/>
        </w:rPr>
        <w:t>V </w:t>
      </w:r>
      <w:r w:rsidRPr="00201FF0">
        <w:rPr>
          <w:rFonts w:ascii="Arial" w:eastAsia="Liberation Sans Narrow" w:hAnsi="Arial" w:cs="Arial"/>
          <w:highlight w:val="yellow"/>
          <w:lang w:eastAsia="en-US"/>
        </w:rPr>
        <w:t>......................................</w:t>
      </w:r>
      <w:r w:rsidRPr="00201FF0">
        <w:rPr>
          <w:rFonts w:ascii="Arial" w:eastAsia="Liberation Sans Narrow" w:hAnsi="Arial" w:cs="Arial"/>
          <w:lang w:eastAsia="en-US"/>
        </w:rPr>
        <w:t xml:space="preserve">, dňa </w:t>
      </w:r>
      <w:r w:rsidRPr="00201FF0">
        <w:rPr>
          <w:rFonts w:ascii="Arial" w:eastAsia="Liberation Sans Narrow" w:hAnsi="Arial" w:cs="Arial"/>
          <w:highlight w:val="yellow"/>
          <w:lang w:eastAsia="en-US"/>
        </w:rPr>
        <w:t>.................</w:t>
      </w:r>
    </w:p>
    <w:p w14:paraId="385D6CED" w14:textId="77777777" w:rsidR="00663B49" w:rsidRPr="00201FF0" w:rsidRDefault="00663B49" w:rsidP="00663B49">
      <w:pPr>
        <w:spacing w:line="240" w:lineRule="auto"/>
        <w:rPr>
          <w:rFonts w:ascii="Arial" w:hAnsi="Arial" w:cs="Arial"/>
          <w:lang w:eastAsia="en-US"/>
        </w:rPr>
      </w:pPr>
    </w:p>
    <w:p w14:paraId="73288015" w14:textId="77777777" w:rsidR="00663B49" w:rsidRPr="00201FF0" w:rsidRDefault="00663B49" w:rsidP="00663B49">
      <w:pPr>
        <w:spacing w:line="240" w:lineRule="auto"/>
        <w:rPr>
          <w:rFonts w:ascii="Arial" w:hAnsi="Arial" w:cs="Arial"/>
          <w:lang w:eastAsia="en-US"/>
        </w:rPr>
      </w:pPr>
    </w:p>
    <w:p w14:paraId="73C6AA79" w14:textId="77777777" w:rsidR="00663B49" w:rsidRDefault="00663B49" w:rsidP="00663B49">
      <w:pPr>
        <w:spacing w:line="240" w:lineRule="auto"/>
        <w:rPr>
          <w:rFonts w:ascii="Arial" w:hAnsi="Arial" w:cs="Arial"/>
          <w:lang w:eastAsia="en-US"/>
        </w:rPr>
      </w:pPr>
    </w:p>
    <w:p w14:paraId="2786E61C" w14:textId="77777777" w:rsidR="00663B49" w:rsidRDefault="00663B49" w:rsidP="00663B49">
      <w:pPr>
        <w:spacing w:line="240" w:lineRule="auto"/>
        <w:rPr>
          <w:rFonts w:ascii="Arial" w:hAnsi="Arial" w:cs="Arial"/>
          <w:lang w:eastAsia="en-US"/>
        </w:rPr>
      </w:pPr>
    </w:p>
    <w:p w14:paraId="7D368747" w14:textId="77777777" w:rsidR="00663B49" w:rsidRPr="00201FF0" w:rsidRDefault="00663B49" w:rsidP="00663B49">
      <w:pPr>
        <w:spacing w:line="240" w:lineRule="auto"/>
        <w:rPr>
          <w:rFonts w:ascii="Arial" w:hAnsi="Arial" w:cs="Arial"/>
          <w:lang w:eastAsia="en-US"/>
        </w:rPr>
      </w:pPr>
    </w:p>
    <w:p w14:paraId="2FF09718" w14:textId="77777777" w:rsidR="00663B49" w:rsidRPr="00201FF0" w:rsidRDefault="00663B49" w:rsidP="00663B49">
      <w:pPr>
        <w:spacing w:line="240" w:lineRule="auto"/>
        <w:rPr>
          <w:rFonts w:ascii="Arial" w:hAnsi="Arial" w:cs="Arial"/>
          <w:lang w:eastAsia="en-US"/>
        </w:rPr>
      </w:pPr>
    </w:p>
    <w:p w14:paraId="3BE14790" w14:textId="77777777" w:rsidR="00663B49" w:rsidRDefault="00663B49" w:rsidP="00663B49">
      <w:pPr>
        <w:spacing w:line="240" w:lineRule="auto"/>
        <w:rPr>
          <w:rFonts w:ascii="Arial" w:hAnsi="Arial" w:cs="Arial"/>
          <w:lang w:eastAsia="en-US"/>
        </w:rPr>
      </w:pPr>
    </w:p>
    <w:p w14:paraId="4C8342F7" w14:textId="77777777" w:rsidR="00663B49" w:rsidRPr="00201FF0" w:rsidRDefault="00663B49" w:rsidP="00663B49">
      <w:pPr>
        <w:spacing w:line="240" w:lineRule="auto"/>
        <w:rPr>
          <w:rFonts w:ascii="Arial" w:hAnsi="Arial" w:cs="Arial"/>
          <w:lang w:eastAsia="en-US"/>
        </w:rPr>
      </w:pPr>
    </w:p>
    <w:p w14:paraId="62ACEDE5" w14:textId="77777777" w:rsidR="00663B49" w:rsidRPr="00201FF0" w:rsidRDefault="00663B49" w:rsidP="00663B49">
      <w:pPr>
        <w:spacing w:line="240" w:lineRule="auto"/>
        <w:rPr>
          <w:rFonts w:ascii="Arial" w:hAnsi="Arial" w:cs="Arial"/>
          <w:lang w:eastAsia="en-US"/>
        </w:rPr>
      </w:pPr>
    </w:p>
    <w:p w14:paraId="1F2F672D" w14:textId="77777777" w:rsidR="00663B49" w:rsidRPr="00201FF0" w:rsidRDefault="00663B49" w:rsidP="00663B49">
      <w:pPr>
        <w:spacing w:line="240" w:lineRule="auto"/>
        <w:rPr>
          <w:rFonts w:ascii="Arial" w:hAnsi="Arial" w:cs="Arial"/>
          <w:lang w:eastAsia="en-US"/>
        </w:rPr>
      </w:pPr>
      <w:r w:rsidRPr="00201FF0">
        <w:rPr>
          <w:rFonts w:ascii="Arial" w:hAnsi="Arial" w:cs="Arial"/>
          <w:lang w:eastAsia="en-US"/>
        </w:rPr>
        <w:t>..............................................................</w:t>
      </w:r>
      <w:r w:rsidRPr="00201FF0">
        <w:rPr>
          <w:rFonts w:ascii="Arial" w:hAnsi="Arial" w:cs="Arial"/>
          <w:lang w:eastAsia="en-US"/>
        </w:rPr>
        <w:tab/>
      </w:r>
      <w:r w:rsidRPr="00201FF0">
        <w:rPr>
          <w:rFonts w:ascii="Arial" w:hAnsi="Arial" w:cs="Arial"/>
          <w:lang w:eastAsia="en-US"/>
        </w:rPr>
        <w:tab/>
      </w:r>
      <w:r w:rsidRPr="00201FF0">
        <w:rPr>
          <w:rFonts w:ascii="Arial" w:hAnsi="Arial" w:cs="Arial"/>
          <w:highlight w:val="yellow"/>
          <w:lang w:eastAsia="en-US"/>
        </w:rPr>
        <w:t>...................................</w:t>
      </w:r>
      <w:r>
        <w:rPr>
          <w:rFonts w:ascii="Arial" w:hAnsi="Arial" w:cs="Arial"/>
          <w:highlight w:val="yellow"/>
          <w:lang w:eastAsia="en-US"/>
        </w:rPr>
        <w:t>......</w:t>
      </w:r>
      <w:r w:rsidRPr="00201FF0">
        <w:rPr>
          <w:rFonts w:ascii="Arial" w:hAnsi="Arial" w:cs="Arial"/>
          <w:highlight w:val="yellow"/>
          <w:lang w:eastAsia="en-US"/>
        </w:rPr>
        <w:t>...........................</w:t>
      </w:r>
    </w:p>
    <w:p w14:paraId="7895DBEC" w14:textId="77777777" w:rsidR="00663B49" w:rsidRPr="005E5C38" w:rsidRDefault="00663B49" w:rsidP="00663B49">
      <w:pPr>
        <w:spacing w:line="240" w:lineRule="auto"/>
        <w:jc w:val="both"/>
        <w:rPr>
          <w:rFonts w:ascii="Arial" w:eastAsia="Times New Roman" w:hAnsi="Arial" w:cs="Arial"/>
          <w:b/>
          <w:bCs/>
          <w:lang w:eastAsia="cs-CZ"/>
        </w:rPr>
      </w:pPr>
      <w:r w:rsidRPr="005E5C38">
        <w:rPr>
          <w:rFonts w:ascii="Arial" w:eastAsia="Times New Roman" w:hAnsi="Arial" w:cs="Arial"/>
          <w:b/>
          <w:bCs/>
          <w:lang w:eastAsia="cs-CZ"/>
        </w:rPr>
        <w:t xml:space="preserve">ThDr. ICLic. Mgr. Richard Rédli PhD. </w:t>
      </w:r>
      <w:r>
        <w:rPr>
          <w:rFonts w:ascii="Arial" w:eastAsia="Times New Roman" w:hAnsi="Arial" w:cs="Arial"/>
          <w:b/>
          <w:bCs/>
          <w:lang w:eastAsia="cs-CZ"/>
        </w:rPr>
        <w:tab/>
      </w:r>
      <w:r>
        <w:rPr>
          <w:rFonts w:ascii="Arial" w:eastAsia="Times New Roman" w:hAnsi="Arial" w:cs="Arial"/>
          <w:b/>
          <w:bCs/>
          <w:lang w:eastAsia="cs-CZ"/>
        </w:rPr>
        <w:tab/>
      </w:r>
    </w:p>
    <w:p w14:paraId="7344C9E8" w14:textId="2822DDE1" w:rsidR="00F94D45" w:rsidRPr="00691BF6" w:rsidRDefault="00663B49" w:rsidP="00663B49">
      <w:pPr>
        <w:keepNext/>
        <w:spacing w:line="240" w:lineRule="auto"/>
        <w:jc w:val="both"/>
        <w:rPr>
          <w:rFonts w:ascii="Arial" w:hAnsi="Arial" w:cs="Arial"/>
        </w:rPr>
      </w:pPr>
      <w:r>
        <w:rPr>
          <w:rFonts w:ascii="Arial" w:hAnsi="Arial" w:cs="Arial"/>
          <w:lang w:eastAsia="en-US"/>
        </w:rPr>
        <w:t>k</w:t>
      </w:r>
      <w:r w:rsidRPr="00A815D9">
        <w:rPr>
          <w:rFonts w:ascii="Arial" w:hAnsi="Arial" w:cs="Arial"/>
          <w:lang w:eastAsia="en-US"/>
        </w:rPr>
        <w:t>onateľ</w:t>
      </w:r>
      <w:r>
        <w:rPr>
          <w:rFonts w:ascii="Arial" w:hAnsi="Arial" w:cs="Arial"/>
          <w:lang w:eastAsia="en-US"/>
        </w:rPr>
        <w:tab/>
      </w:r>
      <w:r w:rsidR="00A815D9">
        <w:rPr>
          <w:rFonts w:ascii="Arial" w:hAnsi="Arial" w:cs="Arial"/>
          <w:lang w:eastAsia="en-US"/>
        </w:rPr>
        <w:tab/>
      </w:r>
    </w:p>
    <w:sectPr w:rsidR="00F94D45" w:rsidRPr="00691BF6" w:rsidSect="00F060C9">
      <w:footerReference w:type="default" r:id="rId9"/>
      <w:pgSz w:w="11904" w:h="16838"/>
      <w:pgMar w:top="850" w:right="850" w:bottom="1134" w:left="1134"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10DF8" w14:textId="77777777" w:rsidR="002836E2" w:rsidRPr="0029198C" w:rsidRDefault="002836E2" w:rsidP="00BE3AE0">
      <w:pPr>
        <w:spacing w:line="240" w:lineRule="auto"/>
      </w:pPr>
      <w:r w:rsidRPr="0029198C">
        <w:separator/>
      </w:r>
    </w:p>
  </w:endnote>
  <w:endnote w:type="continuationSeparator" w:id="0">
    <w:p w14:paraId="0251550A" w14:textId="77777777" w:rsidR="002836E2" w:rsidRPr="0029198C" w:rsidRDefault="002836E2" w:rsidP="00BE3AE0">
      <w:pPr>
        <w:spacing w:line="240" w:lineRule="auto"/>
      </w:pPr>
      <w:r w:rsidRPr="002919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Liberation Sans Narrow">
    <w:altName w:val="Arial"/>
    <w:charset w:val="00"/>
    <w:family w:val="swiss"/>
    <w:pitch w:val="variable"/>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196634"/>
      <w:docPartObj>
        <w:docPartGallery w:val="Page Numbers (Bottom of Page)"/>
        <w:docPartUnique/>
      </w:docPartObj>
    </w:sdtPr>
    <w:sdtEndPr>
      <w:rPr>
        <w:rFonts w:ascii="Arial" w:hAnsi="Arial" w:cs="Arial"/>
        <w:sz w:val="18"/>
        <w:szCs w:val="18"/>
      </w:rPr>
    </w:sdtEndPr>
    <w:sdtContent>
      <w:p w14:paraId="0815A242" w14:textId="40DB4C3E" w:rsidR="00691BF6" w:rsidRPr="009357C9" w:rsidRDefault="00691BF6">
        <w:pPr>
          <w:pStyle w:val="Pta"/>
          <w:jc w:val="right"/>
          <w:rPr>
            <w:rFonts w:ascii="Arial" w:hAnsi="Arial" w:cs="Arial"/>
            <w:sz w:val="18"/>
            <w:szCs w:val="18"/>
          </w:rPr>
        </w:pPr>
        <w:r w:rsidRPr="009357C9">
          <w:rPr>
            <w:rFonts w:ascii="Arial" w:hAnsi="Arial" w:cs="Arial"/>
            <w:sz w:val="18"/>
            <w:szCs w:val="18"/>
          </w:rPr>
          <w:fldChar w:fldCharType="begin"/>
        </w:r>
        <w:r w:rsidRPr="009357C9">
          <w:rPr>
            <w:rFonts w:ascii="Arial" w:hAnsi="Arial" w:cs="Arial"/>
            <w:sz w:val="18"/>
            <w:szCs w:val="18"/>
          </w:rPr>
          <w:instrText>PAGE   \* MERGEFORMAT</w:instrText>
        </w:r>
        <w:r w:rsidRPr="009357C9">
          <w:rPr>
            <w:rFonts w:ascii="Arial" w:hAnsi="Arial" w:cs="Arial"/>
            <w:sz w:val="18"/>
            <w:szCs w:val="18"/>
          </w:rPr>
          <w:fldChar w:fldCharType="separate"/>
        </w:r>
        <w:r w:rsidRPr="009357C9">
          <w:rPr>
            <w:rFonts w:ascii="Arial" w:hAnsi="Arial" w:cs="Arial"/>
            <w:sz w:val="18"/>
            <w:szCs w:val="18"/>
          </w:rPr>
          <w:t>2</w:t>
        </w:r>
        <w:r w:rsidRPr="009357C9">
          <w:rPr>
            <w:rFonts w:ascii="Arial" w:hAnsi="Arial" w:cs="Arial"/>
            <w:sz w:val="18"/>
            <w:szCs w:val="18"/>
          </w:rPr>
          <w:fldChar w:fldCharType="end"/>
        </w:r>
      </w:p>
    </w:sdtContent>
  </w:sdt>
  <w:p w14:paraId="39BD24A0" w14:textId="77777777" w:rsidR="00691BF6" w:rsidRDefault="00691BF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7A853" w14:textId="77777777" w:rsidR="002836E2" w:rsidRPr="0029198C" w:rsidRDefault="002836E2" w:rsidP="00BE3AE0">
      <w:pPr>
        <w:spacing w:line="240" w:lineRule="auto"/>
      </w:pPr>
      <w:r w:rsidRPr="0029198C">
        <w:separator/>
      </w:r>
    </w:p>
  </w:footnote>
  <w:footnote w:type="continuationSeparator" w:id="0">
    <w:p w14:paraId="224F1F4D" w14:textId="77777777" w:rsidR="002836E2" w:rsidRPr="0029198C" w:rsidRDefault="002836E2" w:rsidP="00BE3AE0">
      <w:pPr>
        <w:spacing w:line="240" w:lineRule="auto"/>
      </w:pPr>
      <w:r w:rsidRPr="0029198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F1CE8"/>
    <w:multiLevelType w:val="multilevel"/>
    <w:tmpl w:val="5664B2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E25114"/>
    <w:multiLevelType w:val="hybridMultilevel"/>
    <w:tmpl w:val="B3D2F43C"/>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3363DF"/>
    <w:multiLevelType w:val="hybridMultilevel"/>
    <w:tmpl w:val="74D47208"/>
    <w:lvl w:ilvl="0" w:tplc="66BCB8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2502F9"/>
    <w:multiLevelType w:val="multilevel"/>
    <w:tmpl w:val="4FC81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115C18"/>
    <w:multiLevelType w:val="hybridMultilevel"/>
    <w:tmpl w:val="83D02402"/>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0447B0"/>
    <w:multiLevelType w:val="hybridMultilevel"/>
    <w:tmpl w:val="C1788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85122C"/>
    <w:multiLevelType w:val="multilevel"/>
    <w:tmpl w:val="AE906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C01F3"/>
    <w:multiLevelType w:val="hybridMultilevel"/>
    <w:tmpl w:val="CE7E5348"/>
    <w:lvl w:ilvl="0" w:tplc="E196EECA">
      <w:start w:val="1"/>
      <w:numFmt w:val="decimal"/>
      <w:lvlText w:val="%1."/>
      <w:lvlJc w:val="left"/>
      <w:pPr>
        <w:ind w:left="862" w:hanging="360"/>
      </w:pPr>
      <w:rPr>
        <w:sz w:val="20"/>
        <w:szCs w:val="16"/>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8" w15:restartNumberingAfterBreak="0">
    <w:nsid w:val="43181FD8"/>
    <w:multiLevelType w:val="hybridMultilevel"/>
    <w:tmpl w:val="06149A3E"/>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AC17A7"/>
    <w:multiLevelType w:val="hybridMultilevel"/>
    <w:tmpl w:val="BCF0F4BC"/>
    <w:lvl w:ilvl="0" w:tplc="E196EECA">
      <w:start w:val="1"/>
      <w:numFmt w:val="decimal"/>
      <w:lvlText w:val="%1."/>
      <w:lvlJc w:val="left"/>
      <w:pPr>
        <w:ind w:left="1004" w:hanging="360"/>
      </w:pPr>
      <w:rPr>
        <w:sz w:val="20"/>
        <w:szCs w:val="16"/>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5D944B2F"/>
    <w:multiLevelType w:val="hybridMultilevel"/>
    <w:tmpl w:val="A50E76BA"/>
    <w:lvl w:ilvl="0" w:tplc="E196EECA">
      <w:start w:val="1"/>
      <w:numFmt w:val="decimal"/>
      <w:lvlText w:val="%1."/>
      <w:lvlJc w:val="left"/>
      <w:pPr>
        <w:ind w:left="800" w:hanging="360"/>
      </w:pPr>
      <w:rPr>
        <w:sz w:val="20"/>
        <w:szCs w:val="16"/>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1" w15:restartNumberingAfterBreak="0">
    <w:nsid w:val="5EB64780"/>
    <w:multiLevelType w:val="hybridMultilevel"/>
    <w:tmpl w:val="727435B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8751369"/>
    <w:multiLevelType w:val="hybridMultilevel"/>
    <w:tmpl w:val="798A4500"/>
    <w:lvl w:ilvl="0" w:tplc="66BCB8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F30ECB"/>
    <w:multiLevelType w:val="hybridMultilevel"/>
    <w:tmpl w:val="700E6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2389482">
    <w:abstractNumId w:val="5"/>
  </w:num>
  <w:num w:numId="2" w16cid:durableId="1947930133">
    <w:abstractNumId w:val="13"/>
  </w:num>
  <w:num w:numId="3" w16cid:durableId="457383561">
    <w:abstractNumId w:val="12"/>
  </w:num>
  <w:num w:numId="4" w16cid:durableId="433745240">
    <w:abstractNumId w:val="2"/>
  </w:num>
  <w:num w:numId="5" w16cid:durableId="1505054041">
    <w:abstractNumId w:val="1"/>
  </w:num>
  <w:num w:numId="6" w16cid:durableId="48651395">
    <w:abstractNumId w:val="11"/>
  </w:num>
  <w:num w:numId="7" w16cid:durableId="1896962071">
    <w:abstractNumId w:val="4"/>
  </w:num>
  <w:num w:numId="8" w16cid:durableId="1937665670">
    <w:abstractNumId w:val="10"/>
  </w:num>
  <w:num w:numId="9" w16cid:durableId="436751606">
    <w:abstractNumId w:val="8"/>
  </w:num>
  <w:num w:numId="10" w16cid:durableId="406462110">
    <w:abstractNumId w:val="9"/>
  </w:num>
  <w:num w:numId="11" w16cid:durableId="773287447">
    <w:abstractNumId w:val="3"/>
  </w:num>
  <w:num w:numId="12" w16cid:durableId="82730714">
    <w:abstractNumId w:val="6"/>
  </w:num>
  <w:num w:numId="13" w16cid:durableId="661861302">
    <w:abstractNumId w:val="0"/>
  </w:num>
  <w:num w:numId="14" w16cid:durableId="15582043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45"/>
    <w:rsid w:val="0001043F"/>
    <w:rsid w:val="000306DB"/>
    <w:rsid w:val="000322B9"/>
    <w:rsid w:val="00043BC4"/>
    <w:rsid w:val="000554BD"/>
    <w:rsid w:val="0006761E"/>
    <w:rsid w:val="0007001D"/>
    <w:rsid w:val="00094BF9"/>
    <w:rsid w:val="000C4FB2"/>
    <w:rsid w:val="000E451C"/>
    <w:rsid w:val="00104A7B"/>
    <w:rsid w:val="0010644F"/>
    <w:rsid w:val="00112725"/>
    <w:rsid w:val="00150BC8"/>
    <w:rsid w:val="00192D92"/>
    <w:rsid w:val="001B6FCC"/>
    <w:rsid w:val="001C257D"/>
    <w:rsid w:val="001D12DF"/>
    <w:rsid w:val="001E6F20"/>
    <w:rsid w:val="00201FF0"/>
    <w:rsid w:val="00207D0D"/>
    <w:rsid w:val="00225F3E"/>
    <w:rsid w:val="00231666"/>
    <w:rsid w:val="002360FD"/>
    <w:rsid w:val="002836E2"/>
    <w:rsid w:val="0029198C"/>
    <w:rsid w:val="00293696"/>
    <w:rsid w:val="002D12ED"/>
    <w:rsid w:val="002F32FB"/>
    <w:rsid w:val="00315EB1"/>
    <w:rsid w:val="00317A71"/>
    <w:rsid w:val="00351A41"/>
    <w:rsid w:val="0035329B"/>
    <w:rsid w:val="00375707"/>
    <w:rsid w:val="0038691B"/>
    <w:rsid w:val="00391038"/>
    <w:rsid w:val="003D759B"/>
    <w:rsid w:val="003E78EC"/>
    <w:rsid w:val="003F0E63"/>
    <w:rsid w:val="00410C4C"/>
    <w:rsid w:val="00437DE7"/>
    <w:rsid w:val="00461C6F"/>
    <w:rsid w:val="00461CED"/>
    <w:rsid w:val="00462BD3"/>
    <w:rsid w:val="00472482"/>
    <w:rsid w:val="00475F3B"/>
    <w:rsid w:val="004A165A"/>
    <w:rsid w:val="004B3780"/>
    <w:rsid w:val="004B5662"/>
    <w:rsid w:val="004E7F9E"/>
    <w:rsid w:val="00500EBB"/>
    <w:rsid w:val="0052179F"/>
    <w:rsid w:val="00547F3F"/>
    <w:rsid w:val="0055005C"/>
    <w:rsid w:val="00550BD4"/>
    <w:rsid w:val="00557B29"/>
    <w:rsid w:val="00566A50"/>
    <w:rsid w:val="005978BF"/>
    <w:rsid w:val="005A04A8"/>
    <w:rsid w:val="005A2DB3"/>
    <w:rsid w:val="005B780C"/>
    <w:rsid w:val="005D602D"/>
    <w:rsid w:val="005E5C38"/>
    <w:rsid w:val="005E7316"/>
    <w:rsid w:val="00603285"/>
    <w:rsid w:val="006318DD"/>
    <w:rsid w:val="00631B06"/>
    <w:rsid w:val="00653775"/>
    <w:rsid w:val="0066210C"/>
    <w:rsid w:val="00663B49"/>
    <w:rsid w:val="006835EA"/>
    <w:rsid w:val="00683C33"/>
    <w:rsid w:val="00691BF6"/>
    <w:rsid w:val="006B5C29"/>
    <w:rsid w:val="006B709A"/>
    <w:rsid w:val="006E7008"/>
    <w:rsid w:val="00720A2E"/>
    <w:rsid w:val="00727B62"/>
    <w:rsid w:val="0074038B"/>
    <w:rsid w:val="00742E93"/>
    <w:rsid w:val="00767F45"/>
    <w:rsid w:val="0079027C"/>
    <w:rsid w:val="007A1C81"/>
    <w:rsid w:val="007D3B3F"/>
    <w:rsid w:val="007E798E"/>
    <w:rsid w:val="0081006A"/>
    <w:rsid w:val="008535D3"/>
    <w:rsid w:val="008A2DC4"/>
    <w:rsid w:val="008A7F5F"/>
    <w:rsid w:val="008B32B8"/>
    <w:rsid w:val="008B416B"/>
    <w:rsid w:val="008E02DB"/>
    <w:rsid w:val="008F11DC"/>
    <w:rsid w:val="009357C9"/>
    <w:rsid w:val="00937603"/>
    <w:rsid w:val="00944687"/>
    <w:rsid w:val="009535D1"/>
    <w:rsid w:val="009666E4"/>
    <w:rsid w:val="009849D5"/>
    <w:rsid w:val="009B029D"/>
    <w:rsid w:val="009B41ED"/>
    <w:rsid w:val="009E7E1C"/>
    <w:rsid w:val="00A11471"/>
    <w:rsid w:val="00A5467A"/>
    <w:rsid w:val="00A669CF"/>
    <w:rsid w:val="00A815D9"/>
    <w:rsid w:val="00A85B20"/>
    <w:rsid w:val="00A93EF6"/>
    <w:rsid w:val="00AA2EB7"/>
    <w:rsid w:val="00AC6FD3"/>
    <w:rsid w:val="00AC7A84"/>
    <w:rsid w:val="00AF28B0"/>
    <w:rsid w:val="00AF4388"/>
    <w:rsid w:val="00B4268D"/>
    <w:rsid w:val="00B45A06"/>
    <w:rsid w:val="00B70C71"/>
    <w:rsid w:val="00BA1B5D"/>
    <w:rsid w:val="00BA1C04"/>
    <w:rsid w:val="00BA1CC9"/>
    <w:rsid w:val="00BC5766"/>
    <w:rsid w:val="00BD4BA2"/>
    <w:rsid w:val="00BD6296"/>
    <w:rsid w:val="00BE3AE0"/>
    <w:rsid w:val="00BF7FA6"/>
    <w:rsid w:val="00C169FF"/>
    <w:rsid w:val="00C17925"/>
    <w:rsid w:val="00C32C00"/>
    <w:rsid w:val="00C42551"/>
    <w:rsid w:val="00C47F87"/>
    <w:rsid w:val="00C57EC0"/>
    <w:rsid w:val="00C620A3"/>
    <w:rsid w:val="00C627FC"/>
    <w:rsid w:val="00C640B8"/>
    <w:rsid w:val="00C64891"/>
    <w:rsid w:val="00C709E9"/>
    <w:rsid w:val="00C7270E"/>
    <w:rsid w:val="00CA5A48"/>
    <w:rsid w:val="00CB5584"/>
    <w:rsid w:val="00CD53FE"/>
    <w:rsid w:val="00CF516D"/>
    <w:rsid w:val="00D37190"/>
    <w:rsid w:val="00D6371A"/>
    <w:rsid w:val="00D67DFC"/>
    <w:rsid w:val="00D715B2"/>
    <w:rsid w:val="00D729ED"/>
    <w:rsid w:val="00D86C98"/>
    <w:rsid w:val="00D974A2"/>
    <w:rsid w:val="00DC1231"/>
    <w:rsid w:val="00DE46E4"/>
    <w:rsid w:val="00DF22E2"/>
    <w:rsid w:val="00E2028F"/>
    <w:rsid w:val="00E47F43"/>
    <w:rsid w:val="00E50B21"/>
    <w:rsid w:val="00E5407B"/>
    <w:rsid w:val="00E54467"/>
    <w:rsid w:val="00E97E7D"/>
    <w:rsid w:val="00EE2197"/>
    <w:rsid w:val="00EF56C7"/>
    <w:rsid w:val="00EF5C19"/>
    <w:rsid w:val="00EF6642"/>
    <w:rsid w:val="00F060C9"/>
    <w:rsid w:val="00F145F7"/>
    <w:rsid w:val="00F24C7B"/>
    <w:rsid w:val="00F42166"/>
    <w:rsid w:val="00F52468"/>
    <w:rsid w:val="00F75613"/>
    <w:rsid w:val="00F82D2F"/>
    <w:rsid w:val="00F94D45"/>
    <w:rsid w:val="00F96204"/>
    <w:rsid w:val="00FA431B"/>
    <w:rsid w:val="00FD4B8C"/>
    <w:rsid w:val="00FD6CF6"/>
    <w:rsid w:val="00FE1A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3DBE1"/>
  <w15:docId w15:val="{B4B71F7E-841A-4E96-ACC8-FFA41B3A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zh-CN"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BE3AE0"/>
    <w:pPr>
      <w:tabs>
        <w:tab w:val="center" w:pos="4680"/>
        <w:tab w:val="right" w:pos="9360"/>
      </w:tabs>
      <w:spacing w:line="240" w:lineRule="auto"/>
    </w:pPr>
  </w:style>
  <w:style w:type="character" w:customStyle="1" w:styleId="HlavikaChar">
    <w:name w:val="Hlavička Char"/>
    <w:basedOn w:val="Predvolenpsmoodseku"/>
    <w:link w:val="Hlavika"/>
    <w:uiPriority w:val="99"/>
    <w:rsid w:val="00BE3AE0"/>
  </w:style>
  <w:style w:type="paragraph" w:styleId="Pta">
    <w:name w:val="footer"/>
    <w:basedOn w:val="Normlny"/>
    <w:link w:val="PtaChar"/>
    <w:uiPriority w:val="99"/>
    <w:unhideWhenUsed/>
    <w:rsid w:val="00BE3AE0"/>
    <w:pPr>
      <w:tabs>
        <w:tab w:val="center" w:pos="4680"/>
        <w:tab w:val="right" w:pos="9360"/>
      </w:tabs>
      <w:spacing w:line="240" w:lineRule="auto"/>
    </w:pPr>
  </w:style>
  <w:style w:type="character" w:customStyle="1" w:styleId="PtaChar">
    <w:name w:val="Päta Char"/>
    <w:basedOn w:val="Predvolenpsmoodseku"/>
    <w:link w:val="Pta"/>
    <w:uiPriority w:val="99"/>
    <w:rsid w:val="00BE3AE0"/>
  </w:style>
  <w:style w:type="paragraph" w:styleId="Odsekzoznamu">
    <w:name w:val="List Paragraph"/>
    <w:basedOn w:val="Normlny"/>
    <w:uiPriority w:val="34"/>
    <w:qFormat/>
    <w:rsid w:val="00500EBB"/>
    <w:pPr>
      <w:ind w:left="720"/>
      <w:contextualSpacing/>
    </w:pPr>
  </w:style>
  <w:style w:type="character" w:styleId="Hypertextovprepojenie">
    <w:name w:val="Hyperlink"/>
    <w:basedOn w:val="Predvolenpsmoodseku"/>
    <w:uiPriority w:val="99"/>
    <w:unhideWhenUsed/>
    <w:rsid w:val="005E5C38"/>
    <w:rPr>
      <w:color w:val="0000FF"/>
      <w:u w:val="single"/>
    </w:rPr>
  </w:style>
  <w:style w:type="character" w:styleId="Nevyrieenzmienka">
    <w:name w:val="Unresolved Mention"/>
    <w:basedOn w:val="Predvolenpsmoodseku"/>
    <w:uiPriority w:val="99"/>
    <w:semiHidden/>
    <w:unhideWhenUsed/>
    <w:rsid w:val="00662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esyjasov.sk" TargetMode="External"/><Relationship Id="rId3" Type="http://schemas.openxmlformats.org/officeDocument/2006/relationships/settings" Target="settings.xml"/><Relationship Id="rId7" Type="http://schemas.openxmlformats.org/officeDocument/2006/relationships/hyperlink" Target="tel:+421%20911%20670%2014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5</Pages>
  <Words>2549</Words>
  <Characters>14535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 Bernacký</cp:lastModifiedBy>
  <cp:revision>18</cp:revision>
  <dcterms:created xsi:type="dcterms:W3CDTF">2026-09-24T09:53:00Z</dcterms:created>
  <dcterms:modified xsi:type="dcterms:W3CDTF">2026-10-29T16:33:00Z</dcterms:modified>
</cp:coreProperties>
</file>