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B99A13A" w14:textId="54AE47B3" w:rsidR="009D418C" w:rsidRDefault="00346CB0" w:rsidP="00257108">
      <w:pPr>
        <w:pStyle w:val="Zkladntext3"/>
        <w:widowControl w:val="0"/>
        <w:spacing w:before="120"/>
        <w:jc w:val="both"/>
        <w:rPr>
          <w:rFonts w:ascii="Arial" w:hAnsi="Arial" w:cs="Arial"/>
          <w:color w:val="auto"/>
          <w:sz w:val="22"/>
          <w:szCs w:val="22"/>
        </w:rPr>
      </w:pPr>
      <w:r w:rsidRPr="00346CB0">
        <w:rPr>
          <w:rFonts w:ascii="Arial" w:hAnsi="Arial" w:cs="Arial"/>
          <w:color w:val="auto"/>
          <w:sz w:val="22"/>
          <w:szCs w:val="22"/>
        </w:rPr>
        <w:t>prenájom nebytového priestoru</w:t>
      </w:r>
      <w:r w:rsidR="000374C7">
        <w:rPr>
          <w:rFonts w:ascii="Arial" w:hAnsi="Arial" w:cs="Arial"/>
          <w:color w:val="auto"/>
          <w:sz w:val="22"/>
          <w:szCs w:val="22"/>
        </w:rPr>
        <w:t xml:space="preserve"> </w:t>
      </w:r>
      <w:r w:rsidRPr="00346CB0">
        <w:rPr>
          <w:rFonts w:ascii="Arial" w:hAnsi="Arial" w:cs="Arial"/>
          <w:color w:val="auto"/>
          <w:sz w:val="22"/>
          <w:szCs w:val="22"/>
        </w:rPr>
        <w:t xml:space="preserve">o výmere </w:t>
      </w:r>
      <w:r w:rsidR="00260D03">
        <w:rPr>
          <w:rFonts w:ascii="Arial" w:hAnsi="Arial" w:cs="Arial"/>
          <w:color w:val="auto"/>
          <w:sz w:val="22"/>
          <w:szCs w:val="22"/>
        </w:rPr>
        <w:t xml:space="preserve">35 </w:t>
      </w:r>
      <w:r w:rsidRPr="00346CB0">
        <w:rPr>
          <w:rFonts w:ascii="Arial" w:hAnsi="Arial" w:cs="Arial"/>
          <w:color w:val="auto"/>
          <w:sz w:val="22"/>
          <w:szCs w:val="22"/>
        </w:rPr>
        <w:t>m2</w:t>
      </w:r>
      <w:r w:rsidR="008E2EB8">
        <w:rPr>
          <w:rFonts w:ascii="Arial" w:hAnsi="Arial" w:cs="Arial"/>
          <w:color w:val="auto"/>
          <w:sz w:val="22"/>
          <w:szCs w:val="22"/>
        </w:rPr>
        <w:t xml:space="preserve"> </w:t>
      </w:r>
      <w:r w:rsidRPr="00346CB0">
        <w:rPr>
          <w:rFonts w:ascii="Arial" w:hAnsi="Arial" w:cs="Arial"/>
          <w:color w:val="auto"/>
          <w:sz w:val="22"/>
          <w:szCs w:val="22"/>
        </w:rPr>
        <w:t>nachádzajúc</w:t>
      </w:r>
      <w:r w:rsidR="008E2EB8">
        <w:rPr>
          <w:rFonts w:ascii="Arial" w:hAnsi="Arial" w:cs="Arial"/>
          <w:color w:val="auto"/>
          <w:sz w:val="22"/>
          <w:szCs w:val="22"/>
        </w:rPr>
        <w:t>eho</w:t>
      </w:r>
      <w:r w:rsidRPr="00346CB0">
        <w:rPr>
          <w:rFonts w:ascii="Arial" w:hAnsi="Arial" w:cs="Arial"/>
          <w:color w:val="auto"/>
          <w:sz w:val="22"/>
          <w:szCs w:val="22"/>
        </w:rPr>
        <w:t xml:space="preserve"> sa v stavbe- </w:t>
      </w:r>
      <w:r w:rsidR="000374C7">
        <w:rPr>
          <w:rFonts w:ascii="Arial" w:hAnsi="Arial" w:cs="Arial"/>
          <w:color w:val="auto"/>
          <w:sz w:val="22"/>
          <w:szCs w:val="22"/>
        </w:rPr>
        <w:t>GARAZE</w:t>
      </w:r>
      <w:r w:rsidRPr="00346CB0">
        <w:rPr>
          <w:rFonts w:ascii="Arial" w:hAnsi="Arial" w:cs="Arial"/>
          <w:color w:val="auto"/>
          <w:sz w:val="22"/>
          <w:szCs w:val="22"/>
        </w:rPr>
        <w:t xml:space="preserve"> </w:t>
      </w:r>
      <w:r w:rsidR="00260D03">
        <w:rPr>
          <w:rFonts w:ascii="Arial" w:hAnsi="Arial" w:cs="Arial"/>
          <w:color w:val="auto"/>
          <w:sz w:val="22"/>
          <w:szCs w:val="22"/>
        </w:rPr>
        <w:t xml:space="preserve">PRE AKU </w:t>
      </w:r>
      <w:r w:rsidRPr="00346CB0">
        <w:rPr>
          <w:rFonts w:ascii="Arial" w:hAnsi="Arial" w:cs="Arial"/>
          <w:color w:val="auto"/>
          <w:sz w:val="22"/>
          <w:szCs w:val="22"/>
        </w:rPr>
        <w:t xml:space="preserve">so súpisným číslom </w:t>
      </w:r>
      <w:r w:rsidR="000374C7">
        <w:rPr>
          <w:rFonts w:ascii="Arial" w:hAnsi="Arial" w:cs="Arial"/>
          <w:color w:val="auto"/>
          <w:sz w:val="22"/>
          <w:szCs w:val="22"/>
        </w:rPr>
        <w:t>155</w:t>
      </w:r>
      <w:r w:rsidRPr="00346CB0">
        <w:rPr>
          <w:rFonts w:ascii="Arial" w:hAnsi="Arial" w:cs="Arial"/>
          <w:color w:val="auto"/>
          <w:sz w:val="22"/>
          <w:szCs w:val="22"/>
        </w:rPr>
        <w:t xml:space="preserve">, stojacej na pozemku parcela registra „C“ KN č. </w:t>
      </w:r>
      <w:r w:rsidR="000374C7">
        <w:rPr>
          <w:rFonts w:ascii="Arial" w:hAnsi="Arial" w:cs="Arial"/>
          <w:color w:val="auto"/>
          <w:sz w:val="22"/>
          <w:szCs w:val="22"/>
        </w:rPr>
        <w:t>222</w:t>
      </w:r>
      <w:r w:rsidR="00260D03">
        <w:rPr>
          <w:rFonts w:ascii="Arial" w:hAnsi="Arial" w:cs="Arial"/>
          <w:color w:val="auto"/>
          <w:sz w:val="22"/>
          <w:szCs w:val="22"/>
        </w:rPr>
        <w:t>3/1</w:t>
      </w:r>
      <w:r w:rsidRPr="00346CB0">
        <w:rPr>
          <w:rFonts w:ascii="Arial" w:hAnsi="Arial" w:cs="Arial"/>
          <w:color w:val="auto"/>
          <w:sz w:val="22"/>
          <w:szCs w:val="22"/>
        </w:rPr>
        <w:t xml:space="preserve">, o výmere </w:t>
      </w:r>
      <w:r w:rsidR="00260D03">
        <w:rPr>
          <w:rFonts w:ascii="Arial" w:hAnsi="Arial" w:cs="Arial"/>
          <w:color w:val="auto"/>
          <w:sz w:val="22"/>
          <w:szCs w:val="22"/>
        </w:rPr>
        <w:t>202</w:t>
      </w:r>
      <w:r w:rsidRPr="00346CB0">
        <w:rPr>
          <w:rFonts w:ascii="Arial" w:hAnsi="Arial" w:cs="Arial"/>
          <w:color w:val="auto"/>
          <w:sz w:val="22"/>
          <w:szCs w:val="22"/>
        </w:rPr>
        <w:t xml:space="preserve"> m2, druh pozemku: zastavaná plocha a nádvorie, zapísanej na liste vlastníctva číslo 11263, vedenom Okresným úradom Komárno, katastrálny odbor, katastrálne územie Komárno, obec Komárno, okres Komárno</w:t>
      </w:r>
    </w:p>
    <w:p w14:paraId="6D439A6E" w14:textId="7604D090" w:rsidR="00346CB0" w:rsidRDefault="00346CB0" w:rsidP="00257108">
      <w:pPr>
        <w:pStyle w:val="Zkladntext3"/>
        <w:widowControl w:val="0"/>
        <w:spacing w:before="120"/>
        <w:jc w:val="both"/>
        <w:rPr>
          <w:rFonts w:ascii="Arial" w:hAnsi="Arial" w:cs="Arial"/>
          <w:color w:val="auto"/>
        </w:rPr>
      </w:pPr>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4E170AED"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3B1941F6" w:rsidR="008501D0" w:rsidRDefault="003D037B" w:rsidP="008501D0">
      <w:pPr>
        <w:pStyle w:val="Zkladntext3"/>
        <w:widowControl w:val="0"/>
        <w:spacing w:before="120"/>
        <w:jc w:val="both"/>
        <w:rPr>
          <w:rFonts w:ascii="Arial" w:hAnsi="Arial" w:cs="Arial"/>
          <w:b/>
          <w:color w:val="auto"/>
        </w:rPr>
      </w:pPr>
      <w:r w:rsidRPr="00C74D1C">
        <w:rPr>
          <w:rFonts w:ascii="Arial" w:hAnsi="Arial" w:cs="Arial"/>
          <w:b/>
          <w:color w:val="auto"/>
        </w:rPr>
        <w:t>Bratislava</w:t>
      </w:r>
      <w:r w:rsidR="00887590" w:rsidRPr="00C74D1C">
        <w:rPr>
          <w:rFonts w:ascii="Arial" w:hAnsi="Arial" w:cs="Arial"/>
          <w:b/>
          <w:color w:val="auto"/>
        </w:rPr>
        <w:t xml:space="preserve">, </w:t>
      </w:r>
      <w:bookmarkStart w:id="0" w:name="_Toc285805741"/>
      <w:bookmarkStart w:id="1" w:name="_Toc452380399"/>
      <w:bookmarkStart w:id="2" w:name="_Toc455143868"/>
      <w:bookmarkStart w:id="3" w:name="_Toc485116275"/>
      <w:bookmarkStart w:id="4" w:name="_Toc498341708"/>
      <w:bookmarkStart w:id="5" w:name="_Toc51675980"/>
      <w:bookmarkStart w:id="6" w:name="_Toc139092064"/>
      <w:bookmarkStart w:id="7" w:name="_Toc139092223"/>
      <w:bookmarkStart w:id="8" w:name="_Toc139092492"/>
      <w:bookmarkStart w:id="9" w:name="_Toc139092489"/>
      <w:bookmarkStart w:id="10" w:name="_Toc285805740"/>
      <w:bookmarkStart w:id="11" w:name="_Toc452380398"/>
      <w:bookmarkStart w:id="12" w:name="_Toc455143867"/>
      <w:r w:rsidR="000374C7">
        <w:rPr>
          <w:rFonts w:ascii="Arial" w:hAnsi="Arial" w:cs="Arial"/>
          <w:b/>
          <w:color w:val="auto"/>
        </w:rPr>
        <w:t>1</w:t>
      </w:r>
      <w:r w:rsidR="009B0117">
        <w:rPr>
          <w:rFonts w:ascii="Arial" w:hAnsi="Arial" w:cs="Arial"/>
          <w:b/>
          <w:color w:val="auto"/>
        </w:rPr>
        <w:t>0/2026</w:t>
      </w:r>
    </w:p>
    <w:p w14:paraId="2A1A01CC" w14:textId="77777777" w:rsidR="008501D0" w:rsidRDefault="008501D0" w:rsidP="008501D0">
      <w:pPr>
        <w:pStyle w:val="Zkladntext3"/>
        <w:widowControl w:val="0"/>
        <w:spacing w:before="120"/>
        <w:jc w:val="both"/>
        <w:rPr>
          <w:rFonts w:ascii="Arial" w:hAnsi="Arial" w:cs="Arial"/>
          <w:b/>
          <w:color w:val="auto"/>
        </w:rPr>
      </w:pPr>
    </w:p>
    <w:p w14:paraId="653108AE" w14:textId="77777777" w:rsidR="000374C7" w:rsidRDefault="000374C7" w:rsidP="008501D0">
      <w:pPr>
        <w:pStyle w:val="Zkladntext3"/>
        <w:widowControl w:val="0"/>
        <w:spacing w:before="120"/>
        <w:jc w:val="both"/>
        <w:rPr>
          <w:rFonts w:ascii="Arial" w:hAnsi="Arial" w:cs="Arial"/>
          <w:b/>
          <w:color w:val="auto"/>
        </w:rPr>
      </w:pPr>
    </w:p>
    <w:p w14:paraId="6761169E" w14:textId="77777777" w:rsidR="008501D0" w:rsidRPr="00C74D1C" w:rsidRDefault="008501D0" w:rsidP="008501D0">
      <w:pPr>
        <w:pStyle w:val="Zkladntext3"/>
        <w:widowControl w:val="0"/>
        <w:spacing w:before="120"/>
        <w:jc w:val="both"/>
      </w:pPr>
    </w:p>
    <w:p w14:paraId="212C25E9" w14:textId="650B101F" w:rsidR="00B82A3B" w:rsidRDefault="00B82A3B" w:rsidP="007F023B">
      <w:pPr>
        <w:pStyle w:val="Nadpis1"/>
        <w:jc w:val="both"/>
      </w:pPr>
      <w:r w:rsidRPr="00C74D1C">
        <w:lastRenderedPageBreak/>
        <w:t>Všeobecné informácie</w:t>
      </w:r>
      <w:bookmarkEnd w:id="0"/>
      <w:bookmarkEnd w:id="1"/>
      <w:bookmarkEnd w:id="2"/>
      <w:bookmarkEnd w:id="3"/>
      <w:bookmarkEnd w:id="4"/>
      <w:bookmarkEnd w:id="5"/>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3" w:name="_Toc285805742"/>
      <w:bookmarkStart w:id="14" w:name="_Toc452380400"/>
      <w:bookmarkStart w:id="15" w:name="_Toc485116276"/>
      <w:bookmarkStart w:id="16" w:name="_Toc139092065"/>
      <w:bookmarkStart w:id="17" w:name="_Toc139092224"/>
      <w:bookmarkStart w:id="18" w:name="_Toc139092493"/>
      <w:bookmarkEnd w:id="6"/>
      <w:bookmarkEnd w:id="7"/>
      <w:bookmarkEnd w:id="8"/>
      <w:r w:rsidRPr="007075A9">
        <w:rPr>
          <w:rFonts w:cs="Arial"/>
          <w:b/>
          <w:szCs w:val="20"/>
        </w:rPr>
        <w:t xml:space="preserve">Identifikácia </w:t>
      </w:r>
      <w:bookmarkEnd w:id="13"/>
      <w:bookmarkEnd w:id="14"/>
      <w:bookmarkEnd w:id="15"/>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19" w:name="_Toc285805743"/>
      <w:bookmarkStart w:id="20" w:name="_Toc452380401"/>
      <w:bookmarkStart w:id="21" w:name="_Toc485116277"/>
      <w:bookmarkEnd w:id="16"/>
      <w:bookmarkEnd w:id="17"/>
      <w:bookmarkEnd w:id="18"/>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2"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2"/>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19"/>
      <w:bookmarkEnd w:id="20"/>
      <w:bookmarkEnd w:id="21"/>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41876442" w:rsidR="00AF61DC" w:rsidRDefault="00260D03" w:rsidP="009B1FA5">
      <w:pPr>
        <w:pStyle w:val="Nadpis3"/>
        <w:tabs>
          <w:tab w:val="clear" w:pos="540"/>
        </w:tabs>
        <w:ind w:left="709"/>
        <w:rPr>
          <w:rFonts w:eastAsia="Arial" w:cs="Arial"/>
          <w:bCs/>
          <w:szCs w:val="20"/>
        </w:rPr>
      </w:pPr>
      <w:r w:rsidRPr="00260D03">
        <w:rPr>
          <w:rFonts w:eastAsia="Arial" w:cs="Arial"/>
          <w:bCs/>
          <w:szCs w:val="20"/>
        </w:rPr>
        <w:t>prenájom nebytového priestoru o výmere 35 m2 nachádzajúceho sa v stavbe- GARAZE PRE AKU so súpisným číslom 155, stojacej na pozemku parcela registra „C“ KN č. 2223/1, o výmere 202 m2, druh pozemku: zastavaná plocha a nádvorie, zapísanej na liste vlastníctva číslo 11263, vedenom Okresným úradom Komárno, katastrálny odbor, katastrálne územie Komárno, obec Komárno, okres Komárno</w:t>
      </w:r>
      <w:r w:rsidR="004326CD">
        <w:rPr>
          <w:rFonts w:eastAsia="Arial" w:cs="Arial"/>
          <w:bCs/>
          <w:szCs w:val="20"/>
        </w:rPr>
        <w:t>.</w:t>
      </w:r>
    </w:p>
    <w:p w14:paraId="5B27CE9F" w14:textId="77777777" w:rsidR="009B1FA5" w:rsidRPr="009B1FA5" w:rsidRDefault="009B1FA5" w:rsidP="009B1FA5"/>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3" w:name="_Hlk105098343"/>
      <w:r>
        <w:rPr>
          <w:rFonts w:eastAsia="Arial" w:cs="Arial"/>
          <w:b/>
          <w:szCs w:val="20"/>
        </w:rPr>
        <w:t xml:space="preserve">Doba </w:t>
      </w:r>
      <w:r w:rsidR="00AF61DC">
        <w:rPr>
          <w:rFonts w:eastAsia="Arial" w:cs="Arial"/>
          <w:b/>
          <w:szCs w:val="20"/>
        </w:rPr>
        <w:t>nájmu</w:t>
      </w:r>
    </w:p>
    <w:bookmarkEnd w:id="23"/>
    <w:p w14:paraId="512FDA02" w14:textId="7D242EC2" w:rsidR="00DE6AB6" w:rsidRPr="00DE6AB6" w:rsidRDefault="00AF61DC" w:rsidP="00DE6AB6">
      <w:pPr>
        <w:pStyle w:val="Nadpis3"/>
        <w:tabs>
          <w:tab w:val="clear" w:pos="540"/>
        </w:tabs>
        <w:ind w:left="709"/>
        <w:rPr>
          <w:rFonts w:eastAsia="Arial" w:cs="Arial"/>
          <w:bCs/>
          <w:szCs w:val="20"/>
        </w:rPr>
      </w:pPr>
      <w:r>
        <w:rPr>
          <w:rFonts w:eastAsia="Arial" w:cs="Arial"/>
          <w:bCs/>
          <w:szCs w:val="20"/>
        </w:rPr>
        <w:t>Doba určitá, odo dňa  účinnosti nájomnej zmluvy</w:t>
      </w:r>
      <w:r w:rsidR="00FF65A6">
        <w:rPr>
          <w:rFonts w:eastAsia="Arial" w:cs="Arial"/>
          <w:bCs/>
          <w:szCs w:val="20"/>
        </w:rPr>
        <w:t xml:space="preserve"> do 31.12.202</w:t>
      </w:r>
      <w:r w:rsidR="008501D0">
        <w:rPr>
          <w:rFonts w:eastAsia="Arial" w:cs="Arial"/>
          <w:bCs/>
          <w:szCs w:val="20"/>
        </w:rPr>
        <w:t>8</w:t>
      </w:r>
      <w:r w:rsidR="00411C4D">
        <w:rPr>
          <w:rFonts w:eastAsia="Arial" w:cs="Arial"/>
          <w:bCs/>
          <w:szCs w:val="20"/>
        </w:rPr>
        <w:t xml:space="preserve">, nie však skôr ako od </w:t>
      </w:r>
      <w:r w:rsidR="00260D03">
        <w:rPr>
          <w:rFonts w:eastAsia="Arial" w:cs="Arial"/>
          <w:bCs/>
          <w:szCs w:val="20"/>
        </w:rPr>
        <w:t>3</w:t>
      </w:r>
      <w:r w:rsidR="008501D0">
        <w:rPr>
          <w:rFonts w:eastAsia="Arial" w:cs="Arial"/>
          <w:bCs/>
          <w:szCs w:val="20"/>
        </w:rPr>
        <w:t>1.0</w:t>
      </w:r>
      <w:r w:rsidR="00260D03">
        <w:rPr>
          <w:rFonts w:eastAsia="Arial" w:cs="Arial"/>
          <w:bCs/>
          <w:szCs w:val="20"/>
        </w:rPr>
        <w:t>3</w:t>
      </w:r>
      <w:r w:rsidR="008501D0">
        <w:rPr>
          <w:rFonts w:eastAsia="Arial" w:cs="Arial"/>
          <w:bCs/>
          <w:szCs w:val="20"/>
        </w:rPr>
        <w:t>.2027</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4" w:name="h.gjdgxs" w:colFirst="0" w:colLast="0"/>
      <w:bookmarkEnd w:id="24"/>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5" w:name="_Hlk51678406"/>
      <w:bookmarkStart w:id="26"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7" w:name="_Toc485116300"/>
      <w:bookmarkEnd w:id="25"/>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569FFE6B"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8501D0">
        <w:rPr>
          <w:rFonts w:ascii="Arial" w:hAnsi="Arial" w:cs="Arial"/>
          <w:b/>
          <w:bCs/>
          <w:sz w:val="20"/>
          <w:szCs w:val="20"/>
          <w:u w:val="single"/>
        </w:rPr>
        <w:t>2</w:t>
      </w:r>
      <w:r w:rsidR="000374C7">
        <w:rPr>
          <w:rFonts w:ascii="Arial" w:hAnsi="Arial" w:cs="Arial"/>
          <w:b/>
          <w:bCs/>
          <w:sz w:val="20"/>
          <w:szCs w:val="20"/>
          <w:u w:val="single"/>
        </w:rPr>
        <w:t>6,50</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8501D0">
        <w:rPr>
          <w:rFonts w:ascii="Arial" w:hAnsi="Arial" w:cs="Arial"/>
          <w:b/>
          <w:bCs/>
          <w:sz w:val="20"/>
          <w:szCs w:val="20"/>
          <w:u w:val="single"/>
        </w:rPr>
        <w:t>dvadsať</w:t>
      </w:r>
      <w:r w:rsidR="000374C7">
        <w:rPr>
          <w:rFonts w:ascii="Arial" w:hAnsi="Arial" w:cs="Arial"/>
          <w:b/>
          <w:bCs/>
          <w:sz w:val="20"/>
          <w:szCs w:val="20"/>
          <w:u w:val="single"/>
        </w:rPr>
        <w:t>šesť</w:t>
      </w:r>
      <w:r w:rsidR="008501D0">
        <w:rPr>
          <w:rFonts w:ascii="Arial" w:hAnsi="Arial" w:cs="Arial"/>
          <w:b/>
          <w:bCs/>
          <w:sz w:val="20"/>
          <w:szCs w:val="20"/>
          <w:u w:val="single"/>
        </w:rPr>
        <w:t xml:space="preserve"> eur</w:t>
      </w:r>
      <w:r w:rsidR="00346CB0">
        <w:rPr>
          <w:rFonts w:ascii="Arial" w:hAnsi="Arial" w:cs="Arial"/>
          <w:b/>
          <w:bCs/>
          <w:sz w:val="20"/>
          <w:szCs w:val="20"/>
          <w:u w:val="single"/>
        </w:rPr>
        <w:t xml:space="preserve"> </w:t>
      </w:r>
      <w:r w:rsidR="000374C7">
        <w:rPr>
          <w:rFonts w:ascii="Arial" w:hAnsi="Arial" w:cs="Arial"/>
          <w:b/>
          <w:bCs/>
          <w:sz w:val="20"/>
          <w:szCs w:val="20"/>
          <w:u w:val="single"/>
        </w:rPr>
        <w:t xml:space="preserve">a päťdesiat centov </w:t>
      </w:r>
      <w:r>
        <w:rPr>
          <w:rFonts w:ascii="Arial" w:hAnsi="Arial" w:cs="Arial"/>
          <w:b/>
          <w:bCs/>
          <w:sz w:val="20"/>
          <w:szCs w:val="20"/>
          <w:u w:val="single"/>
        </w:rPr>
        <w:t>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6"/>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179AF624"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254BE7">
        <w:rPr>
          <w:rFonts w:eastAsia="Arial Unicode MS" w:cs="Arial"/>
          <w:b/>
          <w:bCs/>
          <w:color w:val="000000"/>
          <w:szCs w:val="20"/>
        </w:rPr>
        <w:t xml:space="preserve">ročne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0384B56D"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B0117">
        <w:rPr>
          <w:rFonts w:eastAsia="Arial Unicode MS" w:cs="Arial"/>
          <w:b/>
          <w:bCs/>
          <w:color w:val="000000"/>
          <w:szCs w:val="20"/>
        </w:rPr>
        <w:t xml:space="preserve">3/12 nájomného s DPH, min. </w:t>
      </w:r>
      <w:r w:rsidR="00260D03">
        <w:rPr>
          <w:rFonts w:eastAsia="Arial Unicode MS" w:cs="Arial"/>
          <w:b/>
          <w:bCs/>
          <w:color w:val="000000"/>
          <w:szCs w:val="20"/>
        </w:rPr>
        <w:t>3</w:t>
      </w:r>
      <w:r w:rsidR="008E2EB8">
        <w:rPr>
          <w:rFonts w:eastAsia="Arial Unicode MS" w:cs="Arial"/>
          <w:b/>
          <w:bCs/>
          <w:color w:val="000000"/>
          <w:szCs w:val="20"/>
        </w:rPr>
        <w:t>0</w:t>
      </w:r>
      <w:r w:rsidR="00254BE7">
        <w:rPr>
          <w:rFonts w:eastAsia="Arial Unicode MS" w:cs="Arial"/>
          <w:b/>
          <w:bCs/>
          <w:color w:val="000000"/>
          <w:szCs w:val="20"/>
        </w:rPr>
        <w:t>0</w:t>
      </w:r>
      <w:r w:rsidR="009B0117">
        <w:rPr>
          <w:rFonts w:eastAsia="Arial Unicode MS" w:cs="Arial"/>
          <w:b/>
          <w:bCs/>
          <w:color w:val="000000"/>
          <w:szCs w:val="20"/>
        </w:rPr>
        <w:t xml:space="preserve"> eur</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8" w:name="_Toc139092077"/>
      <w:bookmarkStart w:id="29" w:name="_Toc139092236"/>
      <w:bookmarkStart w:id="30" w:name="_Toc139092505"/>
      <w:bookmarkEnd w:id="27"/>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1"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2"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2"/>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3" w:name="_Hlk75783640"/>
      <w:r w:rsidRPr="00162C9C">
        <w:rPr>
          <w:rFonts w:ascii="Arial" w:hAnsi="Arial" w:cs="Arial"/>
          <w:sz w:val="20"/>
          <w:szCs w:val="20"/>
        </w:rPr>
        <w:t>OVS</w:t>
      </w:r>
      <w:bookmarkEnd w:id="33"/>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4" w:name="_Hlk36105449"/>
      <w:r w:rsidRPr="0051276A">
        <w:rPr>
          <w:b/>
        </w:rPr>
        <w:t xml:space="preserve">Obhliadka </w:t>
      </w:r>
      <w:r>
        <w:rPr>
          <w:b/>
        </w:rPr>
        <w:t>predmetu nájmu</w:t>
      </w:r>
    </w:p>
    <w:bookmarkEnd w:id="34"/>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Pr>
          <w:rFonts w:ascii="Arial" w:hAnsi="Arial" w:cs="Arial"/>
          <w:sz w:val="20"/>
          <w:szCs w:val="20"/>
        </w:rPr>
        <w:t>Mgr. Adam Papp</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hyperlink r:id="rId11" w:history="1">
        <w:r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168D7876" w:rsidR="00AF61DC" w:rsidRDefault="00777F98" w:rsidP="00777F98">
      <w:pPr>
        <w:ind w:firstLine="708"/>
        <w:rPr>
          <w:rFonts w:ascii="Arial" w:hAnsi="Arial" w:cs="Arial"/>
          <w:sz w:val="20"/>
          <w:szCs w:val="20"/>
        </w:rPr>
      </w:pPr>
      <w:r w:rsidRPr="007B4524">
        <w:rPr>
          <w:rFonts w:ascii="Arial" w:hAnsi="Arial" w:cs="Arial"/>
          <w:sz w:val="20"/>
          <w:szCs w:val="20"/>
        </w:rPr>
        <w:t>Tel: + 421 9</w:t>
      </w:r>
      <w:r>
        <w:rPr>
          <w:rFonts w:ascii="Arial" w:hAnsi="Arial" w:cs="Arial"/>
          <w:sz w:val="20"/>
          <w:szCs w:val="20"/>
        </w:rPr>
        <w:t>11 368 640</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1"/>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5" w:name="_Toc139092080"/>
      <w:bookmarkStart w:id="36" w:name="_Toc139092239"/>
      <w:bookmarkStart w:id="37" w:name="_Toc139092508"/>
      <w:bookmarkEnd w:id="28"/>
      <w:bookmarkEnd w:id="29"/>
      <w:bookmarkEnd w:id="30"/>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8"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8"/>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39" w:name="_Toc449474829"/>
      <w:bookmarkStart w:id="40" w:name="_Toc465202121"/>
      <w:bookmarkStart w:id="41" w:name="_Toc482895746"/>
      <w:r w:rsidRPr="00617EA2">
        <w:rPr>
          <w:b/>
        </w:rPr>
        <w:t>Náklady na vypracovanie ponuky</w:t>
      </w:r>
      <w:bookmarkEnd w:id="39"/>
      <w:bookmarkEnd w:id="40"/>
      <w:bookmarkEnd w:id="41"/>
    </w:p>
    <w:p w14:paraId="4D0DDEB6" w14:textId="32ACD1E4" w:rsidR="00B82A3B" w:rsidRPr="00E5232E" w:rsidRDefault="00B82A3B" w:rsidP="00F957C7">
      <w:pPr>
        <w:pStyle w:val="Nadpis3"/>
        <w:tabs>
          <w:tab w:val="clear" w:pos="540"/>
        </w:tabs>
        <w:ind w:left="709"/>
        <w:rPr>
          <w:b/>
          <w:smallCaps/>
        </w:rPr>
      </w:pPr>
      <w:bookmarkStart w:id="42"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2"/>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3" w:name="_Toc465202126"/>
      <w:bookmarkStart w:id="44" w:name="_Toc482895753"/>
      <w:r w:rsidRPr="00A30B6F">
        <w:rPr>
          <w:b/>
        </w:rPr>
        <w:t>Obsah ponuky</w:t>
      </w:r>
      <w:bookmarkEnd w:id="43"/>
      <w:bookmarkEnd w:id="44"/>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5"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5"/>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3AE9F9D5"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Pr="00162C9C">
        <w:rPr>
          <w:rFonts w:ascii="Arial" w:hAnsi="Arial" w:cs="Arial"/>
          <w:sz w:val="20"/>
          <w:szCs w:val="20"/>
        </w:rPr>
        <w:t>OVS</w:t>
      </w:r>
      <w:r>
        <w:rPr>
          <w:rFonts w:ascii="Arial" w:hAnsi="Arial" w:cs="Arial"/>
          <w:sz w:val="20"/>
          <w:szCs w:val="20"/>
        </w:rPr>
        <w:t xml:space="preserve"> </w:t>
      </w:r>
      <w:r w:rsidRPr="00E0387D">
        <w:rPr>
          <w:rFonts w:ascii="Arial" w:hAnsi="Arial" w:cs="Arial"/>
          <w:sz w:val="20"/>
          <w:szCs w:val="20"/>
        </w:rPr>
        <w:t xml:space="preserve">je zloženie zábezpeky vo </w:t>
      </w:r>
      <w:r w:rsidRPr="0070029B">
        <w:rPr>
          <w:rFonts w:ascii="Arial" w:hAnsi="Arial" w:cs="Arial"/>
          <w:sz w:val="20"/>
          <w:szCs w:val="20"/>
        </w:rPr>
        <w:t xml:space="preserve">výške </w:t>
      </w:r>
      <w:r w:rsidR="00254BE7">
        <w:rPr>
          <w:rFonts w:ascii="Arial" w:hAnsi="Arial" w:cs="Arial"/>
          <w:b/>
          <w:bCs/>
          <w:sz w:val="20"/>
          <w:szCs w:val="20"/>
          <w:u w:val="single"/>
        </w:rPr>
        <w:t>3</w:t>
      </w:r>
      <w:r w:rsidR="00FD256B" w:rsidRPr="00FD256B">
        <w:rPr>
          <w:rFonts w:ascii="Arial" w:hAnsi="Arial" w:cs="Arial"/>
          <w:b/>
          <w:bCs/>
          <w:sz w:val="20"/>
          <w:szCs w:val="20"/>
          <w:u w:val="single"/>
        </w:rPr>
        <w:t>00</w:t>
      </w:r>
      <w:r w:rsidR="0036474B" w:rsidRPr="00FD256B">
        <w:rPr>
          <w:rFonts w:ascii="Arial" w:hAnsi="Arial" w:cs="Arial"/>
          <w:b/>
          <w:bCs/>
          <w:sz w:val="20"/>
          <w:szCs w:val="20"/>
          <w:u w:val="single"/>
        </w:rPr>
        <w:t>,</w:t>
      </w:r>
      <w:r w:rsidRPr="00FD256B">
        <w:rPr>
          <w:rFonts w:ascii="Arial" w:hAnsi="Arial" w:cs="Arial"/>
          <w:b/>
          <w:bCs/>
          <w:sz w:val="20"/>
          <w:szCs w:val="20"/>
          <w:u w:val="single"/>
        </w:rPr>
        <w:t>-</w:t>
      </w:r>
      <w:r w:rsidRPr="00FD256B">
        <w:rPr>
          <w:rFonts w:ascii="Arial" w:hAnsi="Arial" w:cs="Arial"/>
          <w:b/>
          <w:bCs/>
          <w:color w:val="FF0000"/>
          <w:sz w:val="20"/>
          <w:szCs w:val="20"/>
          <w:u w:val="single"/>
        </w:rPr>
        <w:t xml:space="preserve"> </w:t>
      </w:r>
      <w:r w:rsidRPr="00FD256B">
        <w:rPr>
          <w:rFonts w:ascii="Arial" w:hAnsi="Arial" w:cs="Arial"/>
          <w:b/>
          <w:bCs/>
          <w:sz w:val="20"/>
          <w:szCs w:val="20"/>
          <w:u w:val="single"/>
        </w:rPr>
        <w:t>EUR</w:t>
      </w:r>
      <w:r w:rsidRPr="000D6C6D">
        <w:rPr>
          <w:rFonts w:ascii="Arial" w:hAnsi="Arial" w:cs="Arial"/>
          <w:sz w:val="20"/>
          <w:szCs w:val="20"/>
        </w:rPr>
        <w:t xml:space="preserve">, </w:t>
      </w:r>
      <w:r>
        <w:rPr>
          <w:rFonts w:ascii="Arial" w:hAnsi="Arial" w:cs="Arial"/>
          <w:sz w:val="20"/>
          <w:szCs w:val="20"/>
        </w:rPr>
        <w:t>a to</w:t>
      </w:r>
      <w:r w:rsidRPr="00E0387D">
        <w:rPr>
          <w:rFonts w:ascii="Arial" w:hAnsi="Arial" w:cs="Arial"/>
          <w:sz w:val="20"/>
          <w:szCs w:val="20"/>
        </w:rPr>
        <w:t xml:space="preserve"> na účet vyhlasovateľa vedený</w:t>
      </w:r>
      <w:r w:rsidR="002D13B4">
        <w:rPr>
          <w:rFonts w:ascii="Arial" w:hAnsi="Arial" w:cs="Arial"/>
          <w:sz w:val="20"/>
          <w:szCs w:val="20"/>
        </w:rPr>
        <w:t xml:space="preserve"> v</w:t>
      </w:r>
      <w:r w:rsidRPr="00E0387D">
        <w:rPr>
          <w:rFonts w:ascii="Arial" w:hAnsi="Arial" w:cs="Arial"/>
          <w:sz w:val="20"/>
          <w:szCs w:val="20"/>
        </w:rPr>
        <w:t xml:space="preserve"> </w:t>
      </w:r>
      <w:r w:rsidR="002D13B4" w:rsidRPr="002843CA">
        <w:rPr>
          <w:rFonts w:ascii="Arial" w:hAnsi="Arial" w:cs="Arial"/>
          <w:sz w:val="20"/>
          <w:szCs w:val="20"/>
          <w:u w:val="single"/>
        </w:rPr>
        <w:t>Československej obchodnej banke, a.s., IBAN: SK20 7500 0000 0002 2516 6853, BIC: CEKOSKBX,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6" w:name="_Hlk156832506"/>
      <w:r w:rsidRPr="00C74D1C">
        <w:rPr>
          <w:b/>
        </w:rPr>
        <w:t xml:space="preserve">Lehota </w:t>
      </w:r>
      <w:r>
        <w:rPr>
          <w:b/>
        </w:rPr>
        <w:t>na predkladanie ponúk</w:t>
      </w:r>
      <w:bookmarkEnd w:id="46"/>
      <w:r>
        <w:rPr>
          <w:b/>
        </w:rPr>
        <w:t xml:space="preserve"> </w:t>
      </w:r>
    </w:p>
    <w:p w14:paraId="117EA34F" w14:textId="466A6933"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3B545C">
        <w:rPr>
          <w:rFonts w:ascii="Arial" w:hAnsi="Arial" w:cs="Arial"/>
          <w:b/>
          <w:bCs/>
          <w:sz w:val="20"/>
          <w:szCs w:val="20"/>
        </w:rPr>
        <w:t>17</w:t>
      </w:r>
      <w:r w:rsidR="00862BE0">
        <w:rPr>
          <w:rFonts w:ascii="Arial" w:hAnsi="Arial" w:cs="Arial"/>
          <w:b/>
          <w:bCs/>
          <w:sz w:val="20"/>
          <w:szCs w:val="20"/>
        </w:rPr>
        <w:t>.</w:t>
      </w:r>
      <w:r w:rsidR="003B545C">
        <w:rPr>
          <w:rFonts w:ascii="Arial" w:hAnsi="Arial" w:cs="Arial"/>
          <w:b/>
          <w:bCs/>
          <w:sz w:val="20"/>
          <w:szCs w:val="20"/>
        </w:rPr>
        <w:t>11</w:t>
      </w:r>
      <w:r w:rsidR="00862BE0">
        <w:rPr>
          <w:rFonts w:ascii="Arial" w:hAnsi="Arial" w:cs="Arial"/>
          <w:b/>
          <w:bCs/>
          <w:sz w:val="20"/>
          <w:szCs w:val="20"/>
        </w:rPr>
        <w:t>.202</w:t>
      </w:r>
      <w:r w:rsidR="008501D0">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7" w:name="_Toc465202166"/>
      <w:bookmarkStart w:id="48"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49" w:name="_Toc285805757"/>
      <w:bookmarkStart w:id="50" w:name="_Toc452380435"/>
      <w:bookmarkStart w:id="51" w:name="_Toc485116359"/>
      <w:r>
        <w:rPr>
          <w:b/>
        </w:rPr>
        <w:t>Kritériá na h</w:t>
      </w:r>
      <w:r w:rsidRPr="00C74D1C">
        <w:rPr>
          <w:b/>
        </w:rPr>
        <w:t>odnotenie ponúk</w:t>
      </w:r>
      <w:bookmarkEnd w:id="49"/>
      <w:bookmarkEnd w:id="50"/>
      <w:bookmarkEnd w:id="51"/>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2" w:name="kriteria_pravidlo1"/>
      <w:bookmarkEnd w:id="52"/>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7"/>
      <w:bookmarkEnd w:id="48"/>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3" w:name="_Toc139092104"/>
      <w:bookmarkStart w:id="54" w:name="_Toc139092263"/>
      <w:bookmarkStart w:id="55" w:name="_Toc139092532"/>
      <w:bookmarkStart w:id="56" w:name="_Toc285805760"/>
      <w:bookmarkStart w:id="57" w:name="_Toc452380439"/>
      <w:bookmarkStart w:id="58"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3"/>
      <w:bookmarkEnd w:id="54"/>
      <w:bookmarkEnd w:id="55"/>
      <w:bookmarkEnd w:id="56"/>
      <w:bookmarkEnd w:id="57"/>
      <w:bookmarkEnd w:id="58"/>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a výstavby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59" w:name="_Toc139092094"/>
      <w:bookmarkStart w:id="60" w:name="_Toc139092253"/>
      <w:bookmarkStart w:id="61" w:name="_Toc139092522"/>
      <w:bookmarkStart w:id="62" w:name="_Toc139092091"/>
      <w:bookmarkStart w:id="63" w:name="_Toc139092250"/>
      <w:bookmarkStart w:id="64" w:name="_Toc139092519"/>
      <w:bookmarkStart w:id="65" w:name="_Toc285805755"/>
      <w:bookmarkStart w:id="66" w:name="_Toc452380431"/>
      <w:bookmarkEnd w:id="35"/>
      <w:bookmarkEnd w:id="36"/>
      <w:bookmarkEnd w:id="37"/>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9"/>
    <w:bookmarkEnd w:id="10"/>
    <w:bookmarkEnd w:id="11"/>
    <w:bookmarkEnd w:id="12"/>
    <w:bookmarkEnd w:id="59"/>
    <w:bookmarkEnd w:id="60"/>
    <w:bookmarkEnd w:id="61"/>
    <w:bookmarkEnd w:id="62"/>
    <w:bookmarkEnd w:id="63"/>
    <w:bookmarkEnd w:id="64"/>
    <w:bookmarkEnd w:id="65"/>
    <w:bookmarkEnd w:id="66"/>
    <w:p w14:paraId="218F553B" w14:textId="61C7868C" w:rsidR="00383275" w:rsidRDefault="00383275" w:rsidP="00383275"/>
    <w:sectPr w:rsidR="00383275" w:rsidSect="00CA51B2">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4649" w14:textId="77777777" w:rsidR="00A85FF4" w:rsidRDefault="00A85FF4">
      <w:r>
        <w:separator/>
      </w:r>
    </w:p>
  </w:endnote>
  <w:endnote w:type="continuationSeparator" w:id="0">
    <w:p w14:paraId="100D73AC" w14:textId="77777777" w:rsidR="00A85FF4" w:rsidRDefault="00A8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A5DCF" w14:textId="77777777" w:rsidR="00A85FF4" w:rsidRDefault="00A85FF4">
      <w:r>
        <w:separator/>
      </w:r>
    </w:p>
  </w:footnote>
  <w:footnote w:type="continuationSeparator" w:id="0">
    <w:p w14:paraId="7EF67A94" w14:textId="77777777" w:rsidR="00A85FF4" w:rsidRDefault="00A85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07333B12" w:rsidR="003B4203" w:rsidRPr="008E2EB8" w:rsidRDefault="003B4203" w:rsidP="00C062A1">
    <w:pPr>
      <w:rPr>
        <w:rFonts w:ascii="Arial" w:hAnsi="Arial" w:cs="Arial"/>
        <w:b/>
      </w:rPr>
    </w:pPr>
    <w:r>
      <w:rPr>
        <w:rFonts w:ascii="Arial" w:hAnsi="Arial" w:cs="Arial"/>
        <w:noProof/>
        <w:color w:val="000000"/>
        <w:sz w:val="22"/>
        <w:szCs w:val="22"/>
      </w:rPr>
      <w:drawing>
        <wp:inline distT="0" distB="0" distL="0" distR="0" wp14:anchorId="46FB0245" wp14:editId="2692DE8B">
          <wp:extent cx="1562735" cy="520700"/>
          <wp:effectExtent l="19050" t="0" r="0" b="0"/>
          <wp:docPr id="5" name="Obrázok 5"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7" w:name="_Hlk35864410"/>
    <w:r>
      <w:rPr>
        <w:rFonts w:ascii="Arial" w:hAnsi="Arial" w:cs="Arial"/>
        <w:color w:val="999999"/>
        <w:sz w:val="28"/>
        <w:szCs w:val="28"/>
      </w:rPr>
      <w:t xml:space="preserve">                </w:t>
    </w:r>
    <w:r w:rsidRPr="00763ABE">
      <w:rPr>
        <w:rFonts w:ascii="Arial" w:hAnsi="Arial" w:cs="Arial"/>
        <w:b/>
      </w:rPr>
      <w:t>Verejné prístavy, a. s., Prístavná , 821 09 Bratislava</w:t>
    </w:r>
    <w:bookmarkEnd w:id="67"/>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618C"/>
    <w:rsid w:val="0000791C"/>
    <w:rsid w:val="00011EC6"/>
    <w:rsid w:val="0001225D"/>
    <w:rsid w:val="00014D97"/>
    <w:rsid w:val="0001570A"/>
    <w:rsid w:val="00015AF7"/>
    <w:rsid w:val="00017CC4"/>
    <w:rsid w:val="000207C5"/>
    <w:rsid w:val="000213BF"/>
    <w:rsid w:val="00022545"/>
    <w:rsid w:val="00023D49"/>
    <w:rsid w:val="00024220"/>
    <w:rsid w:val="00024657"/>
    <w:rsid w:val="000266CA"/>
    <w:rsid w:val="00026CA5"/>
    <w:rsid w:val="000270E6"/>
    <w:rsid w:val="000274E3"/>
    <w:rsid w:val="000325C2"/>
    <w:rsid w:val="00033038"/>
    <w:rsid w:val="00033A78"/>
    <w:rsid w:val="0003450B"/>
    <w:rsid w:val="000352CF"/>
    <w:rsid w:val="000364D9"/>
    <w:rsid w:val="00036EF2"/>
    <w:rsid w:val="000374C7"/>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24A4"/>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379B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228D"/>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BE7"/>
    <w:rsid w:val="00254DA6"/>
    <w:rsid w:val="00257108"/>
    <w:rsid w:val="002572FB"/>
    <w:rsid w:val="00257F3C"/>
    <w:rsid w:val="00260D03"/>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0E9"/>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13B4"/>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1068"/>
    <w:rsid w:val="003117F0"/>
    <w:rsid w:val="003119AE"/>
    <w:rsid w:val="003128ED"/>
    <w:rsid w:val="00313260"/>
    <w:rsid w:val="0031456A"/>
    <w:rsid w:val="0031465A"/>
    <w:rsid w:val="00314A62"/>
    <w:rsid w:val="00314B04"/>
    <w:rsid w:val="00314ED9"/>
    <w:rsid w:val="00315D6D"/>
    <w:rsid w:val="003170EA"/>
    <w:rsid w:val="00317C93"/>
    <w:rsid w:val="003203AB"/>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4700"/>
    <w:rsid w:val="003575C2"/>
    <w:rsid w:val="003575F2"/>
    <w:rsid w:val="00360ABE"/>
    <w:rsid w:val="00360BB3"/>
    <w:rsid w:val="00360D61"/>
    <w:rsid w:val="00360EBF"/>
    <w:rsid w:val="00361190"/>
    <w:rsid w:val="00361E13"/>
    <w:rsid w:val="0036474B"/>
    <w:rsid w:val="0036522E"/>
    <w:rsid w:val="00366738"/>
    <w:rsid w:val="00370470"/>
    <w:rsid w:val="00370DA0"/>
    <w:rsid w:val="003716DC"/>
    <w:rsid w:val="00371817"/>
    <w:rsid w:val="00371FE0"/>
    <w:rsid w:val="0037274E"/>
    <w:rsid w:val="003732ED"/>
    <w:rsid w:val="003737E6"/>
    <w:rsid w:val="003739CA"/>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45C"/>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3A4"/>
    <w:rsid w:val="00427DFC"/>
    <w:rsid w:val="0043014E"/>
    <w:rsid w:val="0043088E"/>
    <w:rsid w:val="00430910"/>
    <w:rsid w:val="00431789"/>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559"/>
    <w:rsid w:val="0058567B"/>
    <w:rsid w:val="005863A3"/>
    <w:rsid w:val="00586D10"/>
    <w:rsid w:val="0058718E"/>
    <w:rsid w:val="00587EEE"/>
    <w:rsid w:val="00587F1F"/>
    <w:rsid w:val="00590024"/>
    <w:rsid w:val="005948CA"/>
    <w:rsid w:val="00595A59"/>
    <w:rsid w:val="00595A85"/>
    <w:rsid w:val="00595F9B"/>
    <w:rsid w:val="00597FE3"/>
    <w:rsid w:val="005A029E"/>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7DD"/>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77D"/>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3566"/>
    <w:rsid w:val="006C4F09"/>
    <w:rsid w:val="006C735F"/>
    <w:rsid w:val="006C76B0"/>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36FF"/>
    <w:rsid w:val="0082408B"/>
    <w:rsid w:val="008241BB"/>
    <w:rsid w:val="00824448"/>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01D0"/>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2EB8"/>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17"/>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85602"/>
    <w:rsid w:val="00A85FF4"/>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046"/>
    <w:rsid w:val="00B1567C"/>
    <w:rsid w:val="00B15B8F"/>
    <w:rsid w:val="00B17E97"/>
    <w:rsid w:val="00B20DAC"/>
    <w:rsid w:val="00B21470"/>
    <w:rsid w:val="00B21E2F"/>
    <w:rsid w:val="00B24DEF"/>
    <w:rsid w:val="00B25686"/>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6D28"/>
    <w:rsid w:val="00BD1C92"/>
    <w:rsid w:val="00BD1CC9"/>
    <w:rsid w:val="00BD2158"/>
    <w:rsid w:val="00BD228C"/>
    <w:rsid w:val="00BD33AE"/>
    <w:rsid w:val="00BD4065"/>
    <w:rsid w:val="00BD5037"/>
    <w:rsid w:val="00BD73E3"/>
    <w:rsid w:val="00BD770B"/>
    <w:rsid w:val="00BD7782"/>
    <w:rsid w:val="00BD7BB9"/>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1CCC"/>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A7B31"/>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0FA4"/>
    <w:rsid w:val="00DD1368"/>
    <w:rsid w:val="00DD2E28"/>
    <w:rsid w:val="00DD421C"/>
    <w:rsid w:val="00DD4AF0"/>
    <w:rsid w:val="00DD593D"/>
    <w:rsid w:val="00DD5AF1"/>
    <w:rsid w:val="00DD628D"/>
    <w:rsid w:val="00DD6830"/>
    <w:rsid w:val="00DD74DF"/>
    <w:rsid w:val="00DE0E55"/>
    <w:rsid w:val="00DE583C"/>
    <w:rsid w:val="00DE6454"/>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3D91"/>
    <w:rsid w:val="00E34671"/>
    <w:rsid w:val="00E34AA2"/>
    <w:rsid w:val="00E350AD"/>
    <w:rsid w:val="00E354D9"/>
    <w:rsid w:val="00E35FEF"/>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1CBC"/>
    <w:rsid w:val="00F23EC2"/>
    <w:rsid w:val="00F2479F"/>
    <w:rsid w:val="00F258A1"/>
    <w:rsid w:val="00F26353"/>
    <w:rsid w:val="00F267BC"/>
    <w:rsid w:val="00F31650"/>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5B1"/>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D21498A-3A4B-4AC6-9E6E-BFA91AFF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3468</Words>
  <Characters>19771</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23193</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Barbora Janušová</cp:lastModifiedBy>
  <cp:revision>3</cp:revision>
  <dcterms:created xsi:type="dcterms:W3CDTF">2026-10-27T14:23:00Z</dcterms:created>
  <dcterms:modified xsi:type="dcterms:W3CDTF">2026-11-03T19:13:00Z</dcterms:modified>
</cp:coreProperties>
</file>