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C5063" w14:textId="77777777" w:rsidR="009F29EA" w:rsidRPr="009F29EA" w:rsidRDefault="009F29EA" w:rsidP="009F29EA">
      <w:pPr>
        <w:jc w:val="center"/>
        <w:rPr>
          <w:rFonts w:ascii="Arial Narrow" w:hAnsi="Arial Narrow"/>
        </w:rPr>
      </w:pPr>
      <w:bookmarkStart w:id="0" w:name="_Hlk37054308"/>
      <w:r w:rsidRPr="009F29EA">
        <w:rPr>
          <w:rFonts w:ascii="Arial Narrow" w:hAnsi="Arial Narrow" w:cs="Arial"/>
          <w:b/>
          <w:sz w:val="28"/>
          <w:szCs w:val="28"/>
        </w:rPr>
        <w:t>Príloha č. 4 Výpočet  zmluvnej ceny, minimálna technická špecifikácia</w:t>
      </w:r>
    </w:p>
    <w:p w14:paraId="4B82D714" w14:textId="77777777" w:rsidR="009F29EA" w:rsidRDefault="009F29EA" w:rsidP="008322A8">
      <w:pPr>
        <w:jc w:val="center"/>
        <w:rPr>
          <w:rFonts w:ascii="Arial Narrow" w:hAnsi="Arial Narrow" w:cs="Arial"/>
          <w:b/>
          <w:sz w:val="28"/>
          <w:szCs w:val="32"/>
        </w:rPr>
      </w:pPr>
    </w:p>
    <w:p w14:paraId="710F2CBA" w14:textId="5AD8D57C" w:rsidR="008322A8" w:rsidRDefault="008322A8" w:rsidP="008322A8">
      <w:pPr>
        <w:jc w:val="center"/>
        <w:rPr>
          <w:rFonts w:ascii="Arial Narrow" w:hAnsi="Arial Narrow" w:cs="Calibri"/>
          <w:b/>
          <w:bCs/>
          <w:color w:val="000000"/>
        </w:rPr>
      </w:pPr>
      <w:r w:rsidRPr="00F05012">
        <w:rPr>
          <w:rFonts w:ascii="Arial Narrow" w:hAnsi="Arial Narrow" w:cs="Arial"/>
          <w:b/>
          <w:sz w:val="28"/>
          <w:szCs w:val="32"/>
        </w:rPr>
        <w:t>Predmet zákazky:</w:t>
      </w:r>
      <w:r w:rsidRPr="001D0B9E">
        <w:rPr>
          <w:rFonts w:ascii="Arial Narrow" w:hAnsi="Arial Narrow" w:cs="Calibri"/>
          <w:b/>
          <w:bCs/>
          <w:color w:val="000000"/>
        </w:rPr>
        <w:t xml:space="preserve"> </w:t>
      </w:r>
    </w:p>
    <w:p w14:paraId="6E33C1C5" w14:textId="7A103547" w:rsidR="008322A8" w:rsidRDefault="009F29EA" w:rsidP="008322A8">
      <w:pPr>
        <w:spacing w:after="240"/>
        <w:jc w:val="center"/>
        <w:rPr>
          <w:rFonts w:ascii="Arial Narrow" w:hAnsi="Arial Narrow" w:cs="Calibri"/>
          <w:b/>
          <w:bCs/>
          <w:color w:val="000000"/>
          <w:sz w:val="16"/>
          <w:szCs w:val="16"/>
        </w:rPr>
      </w:pPr>
      <w:r>
        <w:rPr>
          <w:rFonts w:ascii="Arial Narrow" w:hAnsi="Arial Narrow" w:cs="Calibri"/>
          <w:b/>
          <w:bCs/>
          <w:color w:val="000000"/>
          <w:sz w:val="28"/>
          <w:szCs w:val="28"/>
        </w:rPr>
        <w:t xml:space="preserve">Časť č. 1: </w:t>
      </w:r>
      <w:r w:rsidR="008322A8" w:rsidRPr="001D0B9E">
        <w:rPr>
          <w:rFonts w:ascii="Arial Narrow" w:hAnsi="Arial Narrow" w:cs="Calibri"/>
          <w:b/>
          <w:bCs/>
          <w:color w:val="000000"/>
          <w:sz w:val="28"/>
          <w:szCs w:val="28"/>
        </w:rPr>
        <w:t xml:space="preserve">Obrábacie centrum </w:t>
      </w:r>
      <w:r w:rsidR="00D81311">
        <w:rPr>
          <w:rFonts w:ascii="Arial Narrow" w:hAnsi="Arial Narrow" w:cs="Calibri"/>
          <w:b/>
          <w:bCs/>
          <w:color w:val="000000"/>
          <w:sz w:val="28"/>
          <w:szCs w:val="28"/>
        </w:rPr>
        <w:t>na opracovanie grafitových elektród</w:t>
      </w:r>
    </w:p>
    <w:p w14:paraId="529D997A" w14:textId="77777777" w:rsidR="00001567" w:rsidRPr="00001567" w:rsidRDefault="00001567" w:rsidP="008322A8">
      <w:pPr>
        <w:spacing w:after="240"/>
        <w:jc w:val="center"/>
        <w:rPr>
          <w:rFonts w:ascii="Arial Narrow" w:hAnsi="Arial Narrow" w:cs="Arial"/>
          <w:b/>
          <w:i/>
          <w:sz w:val="16"/>
          <w:szCs w:val="1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8322A8" w:rsidRPr="00F05012" w14:paraId="5419E232" w14:textId="77777777" w:rsidTr="009F29EA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0315C15B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74A75FFA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469B29AC" w14:textId="77777777" w:rsidTr="009F29EA">
        <w:trPr>
          <w:trHeight w:val="453"/>
        </w:trPr>
        <w:tc>
          <w:tcPr>
            <w:tcW w:w="5529" w:type="dxa"/>
            <w:shd w:val="clear" w:color="auto" w:fill="auto"/>
            <w:vAlign w:val="center"/>
          </w:tcPr>
          <w:p w14:paraId="000789FC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3C4538A7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7F8A2617" w14:textId="77777777" w:rsidTr="009F29EA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499A8C24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48FF270E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6918FF46" w14:textId="77777777" w:rsidTr="009F29EA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71E430AC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5A2C1B1D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F06152A" w14:textId="77777777" w:rsidR="00001567" w:rsidRDefault="00001567" w:rsidP="008322A8">
      <w:pPr>
        <w:spacing w:before="120" w:after="120"/>
        <w:jc w:val="both"/>
        <w:rPr>
          <w:rFonts w:ascii="Arial Narrow" w:hAnsi="Arial Narrow" w:cs="Arial"/>
        </w:rPr>
      </w:pPr>
    </w:p>
    <w:p w14:paraId="2766EC50" w14:textId="77777777" w:rsidR="008322A8" w:rsidRDefault="008322A8" w:rsidP="008322A8">
      <w:pPr>
        <w:spacing w:before="120" w:after="120"/>
        <w:jc w:val="both"/>
        <w:rPr>
          <w:rFonts w:ascii="Arial Narrow" w:hAnsi="Arial Narrow" w:cs="Arial"/>
        </w:rPr>
      </w:pPr>
      <w:r w:rsidRPr="002912BB">
        <w:rPr>
          <w:rFonts w:ascii="Arial Narrow" w:hAnsi="Arial Narrow" w:cs="Arial"/>
        </w:rPr>
        <w:t>Predkladáme cenovú ponuku: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501"/>
        <w:gridCol w:w="2495"/>
        <w:gridCol w:w="2403"/>
        <w:gridCol w:w="1883"/>
      </w:tblGrid>
      <w:tr w:rsidR="00001567" w:rsidRPr="00F05012" w14:paraId="04497681" w14:textId="77777777" w:rsidTr="009F29EA">
        <w:trPr>
          <w:trHeight w:val="541"/>
        </w:trPr>
        <w:tc>
          <w:tcPr>
            <w:tcW w:w="2794" w:type="pct"/>
            <w:gridSpan w:val="3"/>
            <w:shd w:val="clear" w:color="auto" w:fill="auto"/>
            <w:vAlign w:val="center"/>
          </w:tcPr>
          <w:bookmarkEnd w:id="0"/>
          <w:p w14:paraId="32847CE0" w14:textId="77777777" w:rsidR="00001567" w:rsidRPr="00F05012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>Názov zariadenia:</w:t>
            </w:r>
          </w:p>
        </w:tc>
        <w:tc>
          <w:tcPr>
            <w:tcW w:w="2206" w:type="pct"/>
            <w:gridSpan w:val="2"/>
            <w:shd w:val="clear" w:color="auto" w:fill="auto"/>
            <w:vAlign w:val="center"/>
          </w:tcPr>
          <w:p w14:paraId="1FB75F9D" w14:textId="77777777" w:rsidR="00D81311" w:rsidRPr="00D81311" w:rsidRDefault="00D81311" w:rsidP="00D81311">
            <w:pPr>
              <w:rPr>
                <w:b/>
                <w:bCs/>
              </w:rPr>
            </w:pPr>
            <w:r w:rsidRPr="00D81311">
              <w:rPr>
                <w:b/>
                <w:bCs/>
              </w:rPr>
              <w:t>Obrábacie centrum na opracovanie grafitových elektród</w:t>
            </w:r>
          </w:p>
          <w:p w14:paraId="58DBD364" w14:textId="77777777" w:rsidR="00001567" w:rsidRPr="005802C5" w:rsidRDefault="00001567" w:rsidP="00343CAA"/>
        </w:tc>
      </w:tr>
      <w:tr w:rsidR="00001567" w:rsidRPr="00F05012" w14:paraId="5E4F6364" w14:textId="77777777" w:rsidTr="009F29EA">
        <w:trPr>
          <w:trHeight w:val="421"/>
        </w:trPr>
        <w:tc>
          <w:tcPr>
            <w:tcW w:w="2794" w:type="pct"/>
            <w:gridSpan w:val="3"/>
            <w:shd w:val="clear" w:color="auto" w:fill="auto"/>
            <w:vAlign w:val="center"/>
          </w:tcPr>
          <w:p w14:paraId="1153D7CE" w14:textId="77777777" w:rsidR="00001567" w:rsidRPr="002912BB" w:rsidRDefault="00001567" w:rsidP="00343CAA">
            <w:pPr>
              <w:jc w:val="both"/>
              <w:rPr>
                <w:rFonts w:ascii="Arial Narrow" w:hAnsi="Arial Narrow" w:cs="Arial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 xml:space="preserve">Výrobca / Obchodný názov: </w:t>
            </w:r>
          </w:p>
        </w:tc>
        <w:tc>
          <w:tcPr>
            <w:tcW w:w="2206" w:type="pct"/>
            <w:gridSpan w:val="2"/>
            <w:shd w:val="clear" w:color="auto" w:fill="EDEDED" w:themeFill="accent3" w:themeFillTint="33"/>
            <w:vAlign w:val="center"/>
          </w:tcPr>
          <w:p w14:paraId="588AC25E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001567" w:rsidRPr="00F05012" w14:paraId="4DD363B3" w14:textId="77777777" w:rsidTr="009F29EA">
        <w:trPr>
          <w:trHeight w:val="541"/>
        </w:trPr>
        <w:tc>
          <w:tcPr>
            <w:tcW w:w="2794" w:type="pct"/>
            <w:gridSpan w:val="3"/>
            <w:shd w:val="clear" w:color="auto" w:fill="auto"/>
            <w:vAlign w:val="center"/>
          </w:tcPr>
          <w:p w14:paraId="26A4EBF7" w14:textId="77777777" w:rsidR="00001567" w:rsidRPr="002912BB" w:rsidRDefault="00001567" w:rsidP="00343CAA">
            <w:pPr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 xml:space="preserve">Typové označenie: </w:t>
            </w:r>
          </w:p>
        </w:tc>
        <w:tc>
          <w:tcPr>
            <w:tcW w:w="2206" w:type="pct"/>
            <w:gridSpan w:val="2"/>
            <w:shd w:val="clear" w:color="auto" w:fill="EDEDED" w:themeFill="accent3" w:themeFillTint="33"/>
            <w:vAlign w:val="center"/>
          </w:tcPr>
          <w:p w14:paraId="1FFD2724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001567" w:rsidRPr="00F05012" w14:paraId="4500E45C" w14:textId="77777777" w:rsidTr="009F29EA">
        <w:trPr>
          <w:trHeight w:val="541"/>
        </w:trPr>
        <w:tc>
          <w:tcPr>
            <w:tcW w:w="2794" w:type="pct"/>
            <w:gridSpan w:val="3"/>
            <w:shd w:val="clear" w:color="auto" w:fill="auto"/>
            <w:vAlign w:val="center"/>
          </w:tcPr>
          <w:p w14:paraId="41A498C7" w14:textId="77777777" w:rsidR="00001567" w:rsidRPr="00F05012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</w:p>
        </w:tc>
        <w:tc>
          <w:tcPr>
            <w:tcW w:w="2206" w:type="pct"/>
            <w:gridSpan w:val="2"/>
            <w:shd w:val="clear" w:color="auto" w:fill="auto"/>
            <w:vAlign w:val="center"/>
          </w:tcPr>
          <w:p w14:paraId="6285E075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Arial"/>
                <w:b/>
                <w:szCs w:val="32"/>
              </w:rPr>
              <w:t>1</w:t>
            </w:r>
          </w:p>
        </w:tc>
      </w:tr>
      <w:tr w:rsidR="009F29EA" w:rsidRPr="00F05012" w14:paraId="0F0C5B9C" w14:textId="77777777" w:rsidTr="009F29EA">
        <w:tblPrEx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222" w:type="pct"/>
            <w:shd w:val="clear" w:color="auto" w:fill="auto"/>
            <w:vAlign w:val="center"/>
            <w:hideMark/>
          </w:tcPr>
          <w:p w14:paraId="4E4580ED" w14:textId="77777777" w:rsidR="009F29EA" w:rsidRPr="009F29EA" w:rsidRDefault="009F29EA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9F29EA">
              <w:rPr>
                <w:rFonts w:ascii="Arial Narrow" w:hAnsi="Arial Narrow" w:cs="Calibri"/>
                <w:b/>
                <w:bCs/>
                <w:color w:val="000000"/>
              </w:rPr>
              <w:t>P.č</w:t>
            </w:r>
            <w:proofErr w:type="spellEnd"/>
            <w:r w:rsidRPr="009F29EA">
              <w:rPr>
                <w:rFonts w:ascii="Arial Narrow" w:hAnsi="Arial Narrow" w:cs="Calibri"/>
                <w:b/>
                <w:bCs/>
                <w:color w:val="000000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14:paraId="7C3FA4F2" w14:textId="77777777" w:rsidR="009F29EA" w:rsidRPr="009F29EA" w:rsidRDefault="009F29EA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F29EA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C625211" w14:textId="23C29E4D" w:rsidR="009F29EA" w:rsidRPr="009F29EA" w:rsidRDefault="009F29EA" w:rsidP="00343CA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9F29EA">
              <w:rPr>
                <w:rFonts w:ascii="Arial Narrow" w:hAnsi="Arial Narrow" w:cs="Calibri"/>
                <w:b/>
                <w:bCs/>
                <w:color w:val="000000"/>
              </w:rPr>
              <w:t>Popis</w:t>
            </w:r>
          </w:p>
        </w:tc>
        <w:tc>
          <w:tcPr>
            <w:tcW w:w="1237" w:type="pct"/>
            <w:shd w:val="clear" w:color="auto" w:fill="auto"/>
            <w:vAlign w:val="center"/>
            <w:hideMark/>
          </w:tcPr>
          <w:p w14:paraId="22F32813" w14:textId="77777777" w:rsidR="009F29EA" w:rsidRPr="009F29EA" w:rsidRDefault="009F29EA" w:rsidP="00343CA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9F29EA">
              <w:rPr>
                <w:rFonts w:ascii="Arial Narrow" w:hAnsi="Arial Narrow" w:cs="Calibri"/>
                <w:b/>
                <w:bCs/>
                <w:color w:val="000000"/>
              </w:rPr>
              <w:t>Požadované parametre</w:t>
            </w:r>
          </w:p>
        </w:tc>
        <w:tc>
          <w:tcPr>
            <w:tcW w:w="969" w:type="pct"/>
            <w:shd w:val="clear" w:color="auto" w:fill="auto"/>
            <w:vAlign w:val="center"/>
            <w:hideMark/>
          </w:tcPr>
          <w:p w14:paraId="655528D5" w14:textId="77777777" w:rsidR="009F29EA" w:rsidRPr="009F29EA" w:rsidRDefault="009F29EA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</w:pPr>
            <w:r w:rsidRPr="009F29EA">
              <w:rPr>
                <w:rFonts w:ascii="Arial Narrow" w:hAnsi="Arial Narrow" w:cs="Calibri"/>
                <w:b/>
                <w:bCs/>
                <w:color w:val="000000"/>
              </w:rPr>
              <w:t>Parametre ponúkaného stroja</w:t>
            </w:r>
          </w:p>
        </w:tc>
      </w:tr>
      <w:tr w:rsidR="009F29EA" w:rsidRPr="00F05012" w14:paraId="2F5F3E08" w14:textId="77777777" w:rsidTr="009F29EA">
        <w:tblPrEx>
          <w:tblCellMar>
            <w:left w:w="70" w:type="dxa"/>
            <w:right w:w="70" w:type="dxa"/>
          </w:tblCellMar>
        </w:tblPrEx>
        <w:trPr>
          <w:trHeight w:val="239"/>
        </w:trPr>
        <w:tc>
          <w:tcPr>
            <w:tcW w:w="222" w:type="pct"/>
            <w:vMerge w:val="restart"/>
            <w:shd w:val="clear" w:color="auto" w:fill="auto"/>
            <w:hideMark/>
          </w:tcPr>
          <w:p w14:paraId="6823162F" w14:textId="77777777" w:rsidR="009F29EA" w:rsidRPr="009F29EA" w:rsidRDefault="009F29EA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1.</w:t>
            </w:r>
          </w:p>
        </w:tc>
        <w:tc>
          <w:tcPr>
            <w:tcW w:w="1288" w:type="pct"/>
            <w:vMerge w:val="restart"/>
            <w:shd w:val="clear" w:color="auto" w:fill="auto"/>
            <w:hideMark/>
          </w:tcPr>
          <w:p w14:paraId="15ABE5EF" w14:textId="77777777" w:rsidR="009F29EA" w:rsidRPr="009F29EA" w:rsidRDefault="009F29EA" w:rsidP="00D81311">
            <w:pPr>
              <w:rPr>
                <w:rFonts w:ascii="Arial Narrow" w:hAnsi="Arial Narrow"/>
                <w:b/>
                <w:bCs/>
              </w:rPr>
            </w:pPr>
            <w:r w:rsidRPr="009F29EA">
              <w:rPr>
                <w:rFonts w:ascii="Arial Narrow" w:hAnsi="Arial Narrow"/>
                <w:b/>
                <w:bCs/>
              </w:rPr>
              <w:t>Obrábacie centrum na opracovanie grafitových elektród</w:t>
            </w:r>
          </w:p>
          <w:p w14:paraId="75F1D568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0501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  <w:p w14:paraId="5994EC6B" w14:textId="77777777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0501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  <w:p w14:paraId="58126843" w14:textId="413EA59B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05012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pct"/>
            <w:shd w:val="clear" w:color="auto" w:fill="auto"/>
            <w:vAlign w:val="center"/>
            <w:hideMark/>
          </w:tcPr>
          <w:p w14:paraId="5536BFF5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Typ zariadenia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306F103E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Obrábacie centrum -3.osé na opracovanie grafitových elektród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2FCEE621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2991DFD9" w14:textId="77777777" w:rsidTr="009F29EA">
        <w:tblPrEx>
          <w:tblCellMar>
            <w:left w:w="70" w:type="dxa"/>
            <w:right w:w="70" w:type="dxa"/>
          </w:tblCellMar>
        </w:tblPrEx>
        <w:trPr>
          <w:trHeight w:val="104"/>
        </w:trPr>
        <w:tc>
          <w:tcPr>
            <w:tcW w:w="222" w:type="pct"/>
            <w:vMerge/>
            <w:vAlign w:val="center"/>
            <w:hideMark/>
          </w:tcPr>
          <w:p w14:paraId="73DB7BAA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735B61A9" w14:textId="3665AEDB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13BE929F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Pojazdy v osiach (X, Y,Z)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110BABEA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minimálne 550 x 600 x 350 mm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07CEF4CC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7D07D0B4" w14:textId="77777777" w:rsidTr="009F29EA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222" w:type="pct"/>
            <w:vMerge/>
            <w:vAlign w:val="center"/>
            <w:hideMark/>
          </w:tcPr>
          <w:p w14:paraId="5C4541FA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0665412D" w14:textId="2135049F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7581FE30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Nosnosť stola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1701630A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minimálne 500 kg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2B4123D1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5D7B25D0" w14:textId="77777777" w:rsidTr="009F29EA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222" w:type="pct"/>
            <w:vMerge/>
            <w:vAlign w:val="center"/>
            <w:hideMark/>
          </w:tcPr>
          <w:p w14:paraId="2FDE8A0B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6D35286E" w14:textId="50E75E05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2B5CF6AE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Otáčky vretena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28702849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 xml:space="preserve">minimálne 24 000 </w:t>
            </w:r>
            <w:proofErr w:type="spellStart"/>
            <w:r w:rsidRPr="009F29EA">
              <w:rPr>
                <w:rFonts w:ascii="Arial Narrow" w:hAnsi="Arial Narrow" w:cs="Calibri"/>
                <w:color w:val="000000"/>
              </w:rPr>
              <w:t>ot</w:t>
            </w:r>
            <w:proofErr w:type="spellEnd"/>
            <w:r w:rsidRPr="009F29EA">
              <w:rPr>
                <w:rFonts w:ascii="Arial Narrow" w:hAnsi="Arial Narrow" w:cs="Calibri"/>
                <w:color w:val="000000"/>
              </w:rPr>
              <w:t xml:space="preserve">/min 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71C63F66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01D025CB" w14:textId="77777777" w:rsidTr="009F29EA">
        <w:tblPrEx>
          <w:tblCellMar>
            <w:left w:w="70" w:type="dxa"/>
            <w:right w:w="70" w:type="dxa"/>
          </w:tblCellMar>
        </w:tblPrEx>
        <w:trPr>
          <w:trHeight w:val="42"/>
        </w:trPr>
        <w:tc>
          <w:tcPr>
            <w:tcW w:w="222" w:type="pct"/>
            <w:vMerge/>
            <w:vAlign w:val="center"/>
            <w:hideMark/>
          </w:tcPr>
          <w:p w14:paraId="58667CD8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49322157" w14:textId="4512570B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2335F520" w14:textId="77777777" w:rsidR="009F29EA" w:rsidRPr="009F29EA" w:rsidRDefault="009F29EA" w:rsidP="00343CAA">
            <w:pPr>
              <w:spacing w:line="259" w:lineRule="auto"/>
              <w:rPr>
                <w:rFonts w:ascii="Arial Narrow" w:hAnsi="Arial Narrow" w:cs="Calibri"/>
              </w:rPr>
            </w:pPr>
            <w:r w:rsidRPr="009F29EA">
              <w:rPr>
                <w:rFonts w:ascii="Arial Narrow" w:hAnsi="Arial Narrow" w:cs="Calibri"/>
              </w:rPr>
              <w:t>Vreteno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6809A364" w14:textId="77777777" w:rsidR="009F29EA" w:rsidRPr="009F29EA" w:rsidRDefault="009F29EA" w:rsidP="007C7D8A">
            <w:pPr>
              <w:rPr>
                <w:rFonts w:ascii="Arial Narrow" w:hAnsi="Arial Narrow" w:cs="Calibri"/>
              </w:rPr>
            </w:pPr>
            <w:r w:rsidRPr="009F29EA">
              <w:rPr>
                <w:rFonts w:ascii="Arial Narrow" w:hAnsi="Arial Narrow" w:cs="Calibri"/>
              </w:rPr>
              <w:t xml:space="preserve">Elektro-vreteno 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54CE1A34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69B6CB92" w14:textId="77777777" w:rsidTr="009F29EA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22" w:type="pct"/>
            <w:vMerge/>
            <w:vAlign w:val="center"/>
            <w:hideMark/>
          </w:tcPr>
          <w:p w14:paraId="29469B9D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080BD504" w14:textId="5D5A0C55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48F7ABD5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Upínací kužeľ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6087D8C1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nerozhoduje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56933DCD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0204CF70" w14:textId="77777777" w:rsidTr="009F29EA">
        <w:tblPrEx>
          <w:tblCellMar>
            <w:left w:w="70" w:type="dxa"/>
            <w:right w:w="70" w:type="dxa"/>
          </w:tblCellMar>
        </w:tblPrEx>
        <w:trPr>
          <w:trHeight w:val="42"/>
        </w:trPr>
        <w:tc>
          <w:tcPr>
            <w:tcW w:w="222" w:type="pct"/>
            <w:vMerge/>
            <w:vAlign w:val="center"/>
            <w:hideMark/>
          </w:tcPr>
          <w:p w14:paraId="24AC81AC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17B5602A" w14:textId="3BB1C7B3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2436FA16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Zásobník nástrojov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6C24D4C3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minimálne 20 nástrojov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5C033493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5D68A150" w14:textId="77777777" w:rsidTr="009F29EA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22" w:type="pct"/>
            <w:vMerge/>
            <w:vAlign w:val="center"/>
            <w:hideMark/>
          </w:tcPr>
          <w:p w14:paraId="0D969B9C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55023864" w14:textId="2474CF34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513A2ACB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Priame odmeriavanie: lineárne pravítka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3F889F1D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774CEE8D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24E9265A" w14:textId="77777777" w:rsidTr="009F29EA">
        <w:tblPrEx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222" w:type="pct"/>
            <w:vMerge/>
            <w:vAlign w:val="center"/>
            <w:hideMark/>
          </w:tcPr>
          <w:p w14:paraId="12017147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6BFC1D62" w14:textId="00FB779C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42002699" w14:textId="77777777" w:rsidR="009F29EA" w:rsidRPr="009F29EA" w:rsidRDefault="009F29EA" w:rsidP="00343CAA">
            <w:pPr>
              <w:spacing w:line="259" w:lineRule="auto"/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Odsávanie grafitového prachu externou odsávacou jednotkou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1AD587F0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0CCCB930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6B38A4D6" w14:textId="77777777" w:rsidTr="009F29EA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22" w:type="pct"/>
            <w:vMerge/>
            <w:vAlign w:val="center"/>
            <w:hideMark/>
          </w:tcPr>
          <w:p w14:paraId="1F712237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22538ED5" w14:textId="068E3BE3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7A9B43FD" w14:textId="77777777" w:rsidR="009F29EA" w:rsidRPr="009F29EA" w:rsidRDefault="009F29EA" w:rsidP="00343CAA">
            <w:pPr>
              <w:spacing w:line="259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 w:rsidRPr="009F29EA"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 xml:space="preserve">Konštrukcia stroja: 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318C2D1C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69AB49BC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6481EB5A" w14:textId="77777777" w:rsidTr="009F29EA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22" w:type="pct"/>
            <w:vMerge/>
            <w:vAlign w:val="center"/>
            <w:hideMark/>
          </w:tcPr>
          <w:p w14:paraId="77188306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5816A0C7" w14:textId="65AF4E43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7722D499" w14:textId="77777777" w:rsidR="009F29EA" w:rsidRPr="009F29EA" w:rsidRDefault="009F29EA" w:rsidP="00343CAA">
            <w:pPr>
              <w:ind w:left="187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F29EA">
              <w:rPr>
                <w:rFonts w:ascii="Arial Narrow" w:hAnsi="Arial Narrow" w:cs="Calibri"/>
                <w:i/>
                <w:iCs/>
                <w:color w:val="000000"/>
              </w:rPr>
              <w:t xml:space="preserve">- </w:t>
            </w:r>
            <w:proofErr w:type="spellStart"/>
            <w:r w:rsidRPr="009F29EA">
              <w:rPr>
                <w:rFonts w:ascii="Arial Narrow" w:hAnsi="Arial Narrow" w:cs="Calibri"/>
                <w:i/>
                <w:iCs/>
                <w:color w:val="000000"/>
              </w:rPr>
              <w:t>portálova</w:t>
            </w:r>
            <w:proofErr w:type="spellEnd"/>
            <w:r w:rsidRPr="009F29EA">
              <w:rPr>
                <w:rFonts w:ascii="Arial Narrow" w:hAnsi="Arial Narrow" w:cs="Calibri"/>
                <w:i/>
                <w:iCs/>
                <w:color w:val="000000"/>
              </w:rPr>
              <w:t>-liatinová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0E42EE6A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 xml:space="preserve">áno 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38C123A9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1F6469CE" w14:textId="77777777" w:rsidTr="009F29EA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22" w:type="pct"/>
            <w:vMerge/>
            <w:vAlign w:val="center"/>
            <w:hideMark/>
          </w:tcPr>
          <w:p w14:paraId="672EB72E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6DCB5408" w14:textId="4AD56796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2C63B3BD" w14:textId="77777777" w:rsidR="009F29EA" w:rsidRPr="009F29EA" w:rsidRDefault="009F29EA" w:rsidP="00343CAA">
            <w:pPr>
              <w:ind w:left="187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F29EA">
              <w:rPr>
                <w:rFonts w:ascii="Arial Narrow" w:hAnsi="Arial Narrow" w:cs="Calibri"/>
                <w:i/>
                <w:iCs/>
                <w:color w:val="000000"/>
              </w:rPr>
              <w:t>- tepelne stabilná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07F324D1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 xml:space="preserve">áno 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15D82086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58A9ECFF" w14:textId="77777777" w:rsidTr="009F29EA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22" w:type="pct"/>
            <w:vMerge/>
            <w:vAlign w:val="center"/>
            <w:hideMark/>
          </w:tcPr>
          <w:p w14:paraId="6A3BD55B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660968D7" w14:textId="1653657D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1207F17A" w14:textId="77777777" w:rsidR="009F29EA" w:rsidRPr="009F29EA" w:rsidRDefault="009F29EA" w:rsidP="00343CAA">
            <w:pPr>
              <w:ind w:left="187"/>
              <w:rPr>
                <w:rFonts w:ascii="Arial Narrow" w:hAnsi="Arial Narrow" w:cs="Calibri"/>
                <w:i/>
                <w:iCs/>
                <w:color w:val="000000"/>
              </w:rPr>
            </w:pPr>
            <w:r w:rsidRPr="009F29EA">
              <w:rPr>
                <w:rFonts w:ascii="Arial Narrow" w:hAnsi="Arial Narrow" w:cs="Calibri"/>
                <w:i/>
                <w:iCs/>
                <w:color w:val="000000"/>
              </w:rPr>
              <w:t xml:space="preserve">- plne </w:t>
            </w:r>
            <w:proofErr w:type="spellStart"/>
            <w:r w:rsidRPr="009F29EA">
              <w:rPr>
                <w:rFonts w:ascii="Arial Narrow" w:hAnsi="Arial Narrow" w:cs="Calibri"/>
                <w:i/>
                <w:iCs/>
                <w:color w:val="000000"/>
              </w:rPr>
              <w:t>krytovaná</w:t>
            </w:r>
            <w:proofErr w:type="spellEnd"/>
          </w:p>
        </w:tc>
        <w:tc>
          <w:tcPr>
            <w:tcW w:w="1237" w:type="pct"/>
            <w:shd w:val="clear" w:color="auto" w:fill="auto"/>
            <w:vAlign w:val="center"/>
          </w:tcPr>
          <w:p w14:paraId="55C781FA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61D2378C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30679106" w14:textId="77777777" w:rsidTr="009F29EA">
        <w:tblPrEx>
          <w:tblCellMar>
            <w:left w:w="70" w:type="dxa"/>
            <w:right w:w="70" w:type="dxa"/>
          </w:tblCellMar>
        </w:tblPrEx>
        <w:trPr>
          <w:trHeight w:val="181"/>
        </w:trPr>
        <w:tc>
          <w:tcPr>
            <w:tcW w:w="222" w:type="pct"/>
            <w:vMerge/>
            <w:vAlign w:val="center"/>
            <w:hideMark/>
          </w:tcPr>
          <w:p w14:paraId="09F5C523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59D9A160" w14:textId="7AAADEBD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0D10D61E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Systém tepelnej kompenzácie vretena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59F2E223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55DA3D1E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3774F139" w14:textId="77777777" w:rsidTr="009F29EA">
        <w:tblPrEx>
          <w:tblCellMar>
            <w:left w:w="70" w:type="dxa"/>
            <w:right w:w="70" w:type="dxa"/>
          </w:tblCellMar>
        </w:tblPrEx>
        <w:trPr>
          <w:trHeight w:val="127"/>
        </w:trPr>
        <w:tc>
          <w:tcPr>
            <w:tcW w:w="222" w:type="pct"/>
            <w:vMerge/>
            <w:vAlign w:val="center"/>
            <w:hideMark/>
          </w:tcPr>
          <w:p w14:paraId="103366F4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112555A9" w14:textId="266A2BA3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6053E446" w14:textId="77777777" w:rsidR="009F29EA" w:rsidRPr="009F29EA" w:rsidRDefault="009F29EA" w:rsidP="00343CAA">
            <w:pPr>
              <w:spacing w:line="259" w:lineRule="auto"/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Tlakový vzduch min 6 bar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0D692DE5" w14:textId="77777777" w:rsidR="009F29EA" w:rsidRPr="009F29EA" w:rsidRDefault="009F29EA" w:rsidP="00343CAA">
            <w:pPr>
              <w:spacing w:line="259" w:lineRule="auto"/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17126337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3FED6202" w14:textId="77777777" w:rsidTr="009F29EA">
        <w:tblPrEx>
          <w:tblCellMar>
            <w:left w:w="70" w:type="dxa"/>
            <w:right w:w="70" w:type="dxa"/>
          </w:tblCellMar>
        </w:tblPrEx>
        <w:trPr>
          <w:trHeight w:val="127"/>
        </w:trPr>
        <w:tc>
          <w:tcPr>
            <w:tcW w:w="222" w:type="pct"/>
            <w:vMerge/>
            <w:vAlign w:val="center"/>
            <w:hideMark/>
          </w:tcPr>
          <w:p w14:paraId="1C56F30C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5760D59C" w14:textId="4E8D3D20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38EF9764" w14:textId="77777777" w:rsidR="009F29EA" w:rsidRPr="009F29EA" w:rsidRDefault="009F29EA" w:rsidP="00343CAA">
            <w:pPr>
              <w:spacing w:line="259" w:lineRule="auto"/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Odsávanie od pracovného nástroja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5A8FA960" w14:textId="77777777" w:rsidR="009F29EA" w:rsidRPr="009F29EA" w:rsidRDefault="009F29EA" w:rsidP="00343CAA">
            <w:pPr>
              <w:spacing w:line="259" w:lineRule="auto"/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54619DBE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3CDFEDA3" w14:textId="77777777" w:rsidTr="009F29EA">
        <w:tblPrEx>
          <w:tblCellMar>
            <w:left w:w="70" w:type="dxa"/>
            <w:right w:w="70" w:type="dxa"/>
          </w:tblCellMar>
        </w:tblPrEx>
        <w:trPr>
          <w:trHeight w:val="127"/>
        </w:trPr>
        <w:tc>
          <w:tcPr>
            <w:tcW w:w="222" w:type="pct"/>
            <w:vMerge/>
            <w:vAlign w:val="center"/>
            <w:hideMark/>
          </w:tcPr>
          <w:p w14:paraId="10D5B45B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272D5F8C" w14:textId="156A595A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12B73589" w14:textId="77777777" w:rsidR="009F29EA" w:rsidRPr="009F29EA" w:rsidRDefault="009F29EA" w:rsidP="00343CAA">
            <w:pPr>
              <w:spacing w:line="259" w:lineRule="auto"/>
              <w:rPr>
                <w:rFonts w:ascii="Arial Narrow" w:hAnsi="Arial Narrow" w:cs="Calibri"/>
                <w:color w:val="000000"/>
              </w:rPr>
            </w:pPr>
            <w:proofErr w:type="spellStart"/>
            <w:r w:rsidRPr="009F29EA">
              <w:rPr>
                <w:rFonts w:ascii="Arial Narrow" w:hAnsi="Arial Narrow" w:cs="Calibri"/>
                <w:color w:val="000000"/>
              </w:rPr>
              <w:t>Krytovanie</w:t>
            </w:r>
            <w:proofErr w:type="spellEnd"/>
            <w:r w:rsidRPr="009F29EA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9F29EA">
              <w:rPr>
                <w:rFonts w:ascii="Arial Narrow" w:hAnsi="Arial Narrow" w:cs="Calibri"/>
                <w:color w:val="000000"/>
              </w:rPr>
              <w:t>guličkových</w:t>
            </w:r>
            <w:proofErr w:type="spellEnd"/>
            <w:r w:rsidRPr="009F29EA">
              <w:rPr>
                <w:rFonts w:ascii="Arial Narrow" w:hAnsi="Arial Narrow" w:cs="Calibri"/>
                <w:color w:val="000000"/>
              </w:rPr>
              <w:t xml:space="preserve"> skrutiek </w:t>
            </w:r>
            <w:r w:rsidRPr="009F29EA">
              <w:rPr>
                <w:rFonts w:ascii="Arial Narrow" w:hAnsi="Arial Narrow" w:cs="Calibri"/>
                <w:color w:val="000000"/>
              </w:rPr>
              <w:lastRenderedPageBreak/>
              <w:t>proti vniknutiu grafitového prachu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198D7AAD" w14:textId="77777777" w:rsidR="009F29EA" w:rsidRPr="009F29EA" w:rsidRDefault="009F29EA" w:rsidP="00343CAA">
            <w:pPr>
              <w:spacing w:line="259" w:lineRule="auto"/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lastRenderedPageBreak/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63A7F146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44BB0A49" w14:textId="77777777" w:rsidTr="009F29EA">
        <w:tblPrEx>
          <w:tblCellMar>
            <w:left w:w="70" w:type="dxa"/>
            <w:right w:w="70" w:type="dxa"/>
          </w:tblCellMar>
        </w:tblPrEx>
        <w:trPr>
          <w:trHeight w:val="202"/>
        </w:trPr>
        <w:tc>
          <w:tcPr>
            <w:tcW w:w="222" w:type="pct"/>
            <w:vMerge/>
            <w:vAlign w:val="center"/>
            <w:hideMark/>
          </w:tcPr>
          <w:p w14:paraId="75AC4C92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6E04C271" w14:textId="1B0688D2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47A456F8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Nástrojová sonda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06A953EB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29052076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121C80A0" w14:textId="77777777" w:rsidTr="009F29EA">
        <w:tblPrEx>
          <w:tblCellMar>
            <w:left w:w="70" w:type="dxa"/>
            <w:right w:w="70" w:type="dxa"/>
          </w:tblCellMar>
        </w:tblPrEx>
        <w:trPr>
          <w:trHeight w:val="133"/>
        </w:trPr>
        <w:tc>
          <w:tcPr>
            <w:tcW w:w="222" w:type="pct"/>
            <w:vMerge/>
            <w:vAlign w:val="center"/>
            <w:hideMark/>
          </w:tcPr>
          <w:p w14:paraId="56866DEE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3CA3CD0" w14:textId="6BE6DEF9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708BCDCD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9F29EA">
              <w:rPr>
                <w:rFonts w:ascii="Arial Narrow" w:hAnsi="Arial Narrow" w:cs="Calibri"/>
                <w:color w:val="000000"/>
              </w:rPr>
              <w:t>Obrobková</w:t>
            </w:r>
            <w:proofErr w:type="spellEnd"/>
            <w:r w:rsidRPr="009F29EA">
              <w:rPr>
                <w:rFonts w:ascii="Arial Narrow" w:hAnsi="Arial Narrow" w:cs="Calibri"/>
                <w:color w:val="000000"/>
              </w:rPr>
              <w:t xml:space="preserve"> sonda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3E63344C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7EDA2724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012E6E91" w14:textId="77777777" w:rsidTr="009F29EA">
        <w:tblPrEx>
          <w:tblCellMar>
            <w:left w:w="70" w:type="dxa"/>
            <w:right w:w="70" w:type="dxa"/>
          </w:tblCellMar>
        </w:tblPrEx>
        <w:trPr>
          <w:trHeight w:val="79"/>
        </w:trPr>
        <w:tc>
          <w:tcPr>
            <w:tcW w:w="222" w:type="pct"/>
            <w:vMerge/>
            <w:vAlign w:val="center"/>
            <w:hideMark/>
          </w:tcPr>
          <w:p w14:paraId="6A7F2701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780BA668" w14:textId="4E45D597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71FBDDC3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Konektivita: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667776F3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101B44E3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17749A50" w14:textId="77777777" w:rsidTr="009F29EA">
        <w:tblPrEx>
          <w:tblCellMar>
            <w:left w:w="70" w:type="dxa"/>
            <w:right w:w="70" w:type="dxa"/>
          </w:tblCellMar>
        </w:tblPrEx>
        <w:trPr>
          <w:trHeight w:val="42"/>
        </w:trPr>
        <w:tc>
          <w:tcPr>
            <w:tcW w:w="222" w:type="pct"/>
            <w:vMerge/>
            <w:vAlign w:val="center"/>
            <w:hideMark/>
          </w:tcPr>
          <w:p w14:paraId="6D5469B2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577BA1F1" w14:textId="39BEDD35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3D008373" w14:textId="77777777" w:rsidR="009F29EA" w:rsidRPr="009F29EA" w:rsidRDefault="009F29EA" w:rsidP="00343CAA">
            <w:pPr>
              <w:ind w:left="305"/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- Ethernet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57BFB801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7102E769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2A13963E" w14:textId="77777777" w:rsidTr="009F29EA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222" w:type="pct"/>
            <w:vMerge/>
            <w:vAlign w:val="center"/>
            <w:hideMark/>
          </w:tcPr>
          <w:p w14:paraId="6F50A994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8F4EEF3" w14:textId="0F177967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277FAB5B" w14:textId="77777777" w:rsidR="009F29EA" w:rsidRPr="009F29EA" w:rsidRDefault="009F29EA" w:rsidP="00343CAA">
            <w:pPr>
              <w:ind w:left="305"/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- USB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67DD9C0C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3BB857F8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16FD9CEF" w14:textId="77777777" w:rsidTr="009F29EA">
        <w:tblPrEx>
          <w:tblCellMar>
            <w:left w:w="70" w:type="dxa"/>
            <w:right w:w="70" w:type="dxa"/>
          </w:tblCellMar>
        </w:tblPrEx>
        <w:trPr>
          <w:trHeight w:val="59"/>
        </w:trPr>
        <w:tc>
          <w:tcPr>
            <w:tcW w:w="222" w:type="pct"/>
            <w:vMerge/>
            <w:vAlign w:val="center"/>
            <w:hideMark/>
          </w:tcPr>
          <w:p w14:paraId="4C77977F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122B6C0" w14:textId="76E50873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1BC9A205" w14:textId="77777777" w:rsidR="009F29EA" w:rsidRPr="009F29EA" w:rsidRDefault="009F29EA" w:rsidP="00343CAA">
            <w:pPr>
              <w:spacing w:line="259" w:lineRule="auto"/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 xml:space="preserve">        - 4 GB RAM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21594B1F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79A3ABAA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6A335061" w14:textId="77777777" w:rsidTr="009F29EA">
        <w:tblPrEx>
          <w:tblCellMar>
            <w:left w:w="70" w:type="dxa"/>
            <w:right w:w="70" w:type="dxa"/>
          </w:tblCellMar>
        </w:tblPrEx>
        <w:trPr>
          <w:trHeight w:val="275"/>
        </w:trPr>
        <w:tc>
          <w:tcPr>
            <w:tcW w:w="222" w:type="pct"/>
            <w:vMerge/>
            <w:vAlign w:val="center"/>
            <w:hideMark/>
          </w:tcPr>
          <w:p w14:paraId="1A7A4030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2300327" w14:textId="291C7E3E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76F5C016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  <w:highlight w:val="yellow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 xml:space="preserve">Riadiaci systém: </w:t>
            </w:r>
            <w:proofErr w:type="spellStart"/>
            <w:r w:rsidRPr="009F29EA">
              <w:rPr>
                <w:rFonts w:ascii="Arial Narrow" w:hAnsi="Arial Narrow" w:cs="Calibri"/>
                <w:color w:val="000000"/>
              </w:rPr>
              <w:t>Heidenhain</w:t>
            </w:r>
            <w:proofErr w:type="spellEnd"/>
            <w:r w:rsidRPr="009F29EA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4CD712CA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71F8A087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1563F950" w14:textId="77777777" w:rsidTr="009F29EA">
        <w:tblPrEx>
          <w:tblCellMar>
            <w:left w:w="70" w:type="dxa"/>
            <w:right w:w="70" w:type="dxa"/>
          </w:tblCellMar>
        </w:tblPrEx>
        <w:trPr>
          <w:trHeight w:val="42"/>
        </w:trPr>
        <w:tc>
          <w:tcPr>
            <w:tcW w:w="222" w:type="pct"/>
            <w:vMerge/>
            <w:vAlign w:val="center"/>
            <w:hideMark/>
          </w:tcPr>
          <w:p w14:paraId="4D9F8476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2FB7A236" w14:textId="36BFA972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32D6CA1C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Plne uzavretá prachotesná pracovná kabína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75145B80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29073AB5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586A54B0" w14:textId="77777777" w:rsidTr="009F29EA">
        <w:tblPrEx>
          <w:tblCellMar>
            <w:left w:w="70" w:type="dxa"/>
            <w:right w:w="70" w:type="dxa"/>
          </w:tblCellMar>
        </w:tblPrEx>
        <w:trPr>
          <w:trHeight w:val="213"/>
        </w:trPr>
        <w:tc>
          <w:tcPr>
            <w:tcW w:w="222" w:type="pct"/>
            <w:vMerge/>
            <w:shd w:val="clear" w:color="auto" w:fill="auto"/>
            <w:vAlign w:val="bottom"/>
            <w:hideMark/>
          </w:tcPr>
          <w:p w14:paraId="37603772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shd w:val="clear" w:color="auto" w:fill="auto"/>
            <w:vAlign w:val="center"/>
            <w:hideMark/>
          </w:tcPr>
          <w:p w14:paraId="73BBC417" w14:textId="4FB0E475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  <w:hideMark/>
          </w:tcPr>
          <w:p w14:paraId="055EA7C3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Doprava na miesto dodania</w:t>
            </w:r>
          </w:p>
        </w:tc>
        <w:tc>
          <w:tcPr>
            <w:tcW w:w="1237" w:type="pct"/>
            <w:shd w:val="clear" w:color="auto" w:fill="auto"/>
            <w:vAlign w:val="center"/>
            <w:hideMark/>
          </w:tcPr>
          <w:p w14:paraId="1B56972B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63F2105B" w14:textId="77777777" w:rsidR="009F29EA" w:rsidRPr="00F05012" w:rsidRDefault="009F29EA" w:rsidP="007C7D8A">
            <w:pPr>
              <w:ind w:left="-576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2445E487" w14:textId="77777777" w:rsidTr="009F29EA">
        <w:tblPrEx>
          <w:tblCellMar>
            <w:left w:w="70" w:type="dxa"/>
            <w:right w:w="70" w:type="dxa"/>
          </w:tblCellMar>
        </w:tblPrEx>
        <w:trPr>
          <w:trHeight w:val="219"/>
        </w:trPr>
        <w:tc>
          <w:tcPr>
            <w:tcW w:w="222" w:type="pct"/>
            <w:vMerge/>
            <w:shd w:val="clear" w:color="auto" w:fill="auto"/>
            <w:vAlign w:val="bottom"/>
            <w:hideMark/>
          </w:tcPr>
          <w:p w14:paraId="023FD7C8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shd w:val="clear" w:color="auto" w:fill="auto"/>
            <w:vAlign w:val="center"/>
            <w:hideMark/>
          </w:tcPr>
          <w:p w14:paraId="1CE7012F" w14:textId="7F6C50ED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  <w:hideMark/>
          </w:tcPr>
          <w:p w14:paraId="652535D9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Inštalácia a uvedenie zariadenia do prevádzky</w:t>
            </w:r>
          </w:p>
        </w:tc>
        <w:tc>
          <w:tcPr>
            <w:tcW w:w="1237" w:type="pct"/>
            <w:shd w:val="clear" w:color="auto" w:fill="auto"/>
            <w:vAlign w:val="center"/>
            <w:hideMark/>
          </w:tcPr>
          <w:p w14:paraId="5F8FB480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270C7735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782177D2" w14:textId="77777777" w:rsidTr="009F29EA">
        <w:tblPrEx>
          <w:tblCellMar>
            <w:left w:w="70" w:type="dxa"/>
            <w:right w:w="70" w:type="dxa"/>
          </w:tblCellMar>
        </w:tblPrEx>
        <w:trPr>
          <w:trHeight w:val="58"/>
        </w:trPr>
        <w:tc>
          <w:tcPr>
            <w:tcW w:w="222" w:type="pct"/>
            <w:vMerge/>
            <w:shd w:val="clear" w:color="auto" w:fill="auto"/>
            <w:vAlign w:val="bottom"/>
          </w:tcPr>
          <w:p w14:paraId="285CD255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shd w:val="clear" w:color="auto" w:fill="auto"/>
            <w:vAlign w:val="center"/>
          </w:tcPr>
          <w:p w14:paraId="2089BF3B" w14:textId="77777777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5F7A0AFB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Zaškolenie obsluhy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68042323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01C4DB66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50472D10" w14:textId="77777777" w:rsidTr="009F29EA">
        <w:tblPrEx>
          <w:tblCellMar>
            <w:left w:w="70" w:type="dxa"/>
            <w:right w:w="70" w:type="dxa"/>
          </w:tblCellMar>
        </w:tblPrEx>
        <w:trPr>
          <w:trHeight w:val="75"/>
        </w:trPr>
        <w:tc>
          <w:tcPr>
            <w:tcW w:w="222" w:type="pct"/>
            <w:vMerge/>
            <w:shd w:val="clear" w:color="auto" w:fill="auto"/>
            <w:vAlign w:val="bottom"/>
          </w:tcPr>
          <w:p w14:paraId="36FEB418" w14:textId="77777777" w:rsidR="009F29EA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pct"/>
            <w:vMerge/>
            <w:shd w:val="clear" w:color="auto" w:fill="auto"/>
            <w:vAlign w:val="center"/>
          </w:tcPr>
          <w:p w14:paraId="64FB4839" w14:textId="77777777" w:rsidR="009F29EA" w:rsidRPr="00F05012" w:rsidRDefault="009F29EA" w:rsidP="00343CA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170EAB1F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Záruka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28C773C5" w14:textId="77777777" w:rsidR="009F29EA" w:rsidRPr="009F29EA" w:rsidRDefault="009F29EA" w:rsidP="00343CAA">
            <w:pPr>
              <w:rPr>
                <w:rFonts w:ascii="Arial Narrow" w:hAnsi="Arial Narrow" w:cs="Calibri"/>
                <w:color w:val="000000"/>
              </w:rPr>
            </w:pPr>
            <w:r w:rsidRPr="009F29EA">
              <w:rPr>
                <w:rFonts w:ascii="Arial Narrow" w:hAnsi="Arial Narrow" w:cs="Calibri"/>
                <w:color w:val="000000"/>
              </w:rPr>
              <w:t>minimálne 2 roky</w:t>
            </w:r>
          </w:p>
        </w:tc>
        <w:tc>
          <w:tcPr>
            <w:tcW w:w="969" w:type="pct"/>
            <w:shd w:val="clear" w:color="auto" w:fill="EDEDED" w:themeFill="accent3" w:themeFillTint="33"/>
            <w:vAlign w:val="center"/>
          </w:tcPr>
          <w:p w14:paraId="06B10631" w14:textId="77777777" w:rsidR="009F29EA" w:rsidRPr="00F05012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9F29EA" w:rsidRPr="00CE2823" w14:paraId="21F9AEC4" w14:textId="77777777" w:rsidTr="009F29EA">
        <w:tblPrEx>
          <w:tblCellMar>
            <w:left w:w="70" w:type="dxa"/>
            <w:right w:w="70" w:type="dxa"/>
          </w:tblCellMar>
        </w:tblPrEx>
        <w:trPr>
          <w:trHeight w:val="642"/>
        </w:trPr>
        <w:tc>
          <w:tcPr>
            <w:tcW w:w="222" w:type="pct"/>
            <w:vMerge/>
            <w:shd w:val="clear" w:color="auto" w:fill="auto"/>
            <w:vAlign w:val="bottom"/>
            <w:hideMark/>
          </w:tcPr>
          <w:p w14:paraId="55989F8B" w14:textId="77777777" w:rsidR="009F29EA" w:rsidRPr="00CE2823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3808" w:type="pct"/>
            <w:gridSpan w:val="3"/>
            <w:shd w:val="clear" w:color="auto" w:fill="FFFFFF" w:themeFill="background1"/>
            <w:vAlign w:val="bottom"/>
            <w:hideMark/>
          </w:tcPr>
          <w:p w14:paraId="6006099F" w14:textId="224115FC" w:rsidR="009F29EA" w:rsidRPr="009F29EA" w:rsidRDefault="009F29EA" w:rsidP="009F29E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F29E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Cena celkom v EUR bez DPH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  <w:p w14:paraId="598185FC" w14:textId="31B2A698" w:rsidR="009F29EA" w:rsidRPr="00CE2823" w:rsidRDefault="009F29EA" w:rsidP="009F29E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CE2823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pct"/>
            <w:shd w:val="clear" w:color="auto" w:fill="D9D9D9" w:themeFill="background1" w:themeFillShade="D9"/>
            <w:vAlign w:val="bottom"/>
            <w:hideMark/>
          </w:tcPr>
          <w:p w14:paraId="58FDF700" w14:textId="60069A98" w:rsidR="009F29EA" w:rsidRPr="00CE2823" w:rsidRDefault="009F29EA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</w:tbl>
    <w:p w14:paraId="02B26109" w14:textId="77777777" w:rsidR="008322A8" w:rsidRDefault="008322A8" w:rsidP="008322A8">
      <w:pPr>
        <w:spacing w:after="160" w:line="259" w:lineRule="auto"/>
      </w:pPr>
    </w:p>
    <w:p w14:paraId="104142DB" w14:textId="30ABBA31" w:rsidR="008322A8" w:rsidRDefault="008322A8" w:rsidP="008322A8">
      <w:pPr>
        <w:jc w:val="both"/>
        <w:rPr>
          <w:rFonts w:ascii="Arial Narrow" w:hAnsi="Arial Narrow" w:cs="Arial"/>
          <w:b/>
          <w:bCs/>
        </w:rPr>
      </w:pPr>
      <w:bookmarkStart w:id="1" w:name="_Hlk37054376"/>
    </w:p>
    <w:p w14:paraId="4712A66B" w14:textId="77777777" w:rsidR="009F29EA" w:rsidRPr="00DB7F2D" w:rsidRDefault="009F29EA" w:rsidP="008322A8">
      <w:pPr>
        <w:jc w:val="both"/>
        <w:rPr>
          <w:rFonts w:ascii="Arial Narrow" w:hAnsi="Arial Narrow" w:cs="Arial"/>
          <w:b/>
          <w:bCs/>
        </w:rPr>
      </w:pPr>
    </w:p>
    <w:tbl>
      <w:tblPr>
        <w:tblpPr w:leftFromText="141" w:rightFromText="141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8322A8" w:rsidRPr="00F05012" w14:paraId="398389F9" w14:textId="77777777" w:rsidTr="009F29EA">
        <w:trPr>
          <w:trHeight w:val="548"/>
        </w:trPr>
        <w:tc>
          <w:tcPr>
            <w:tcW w:w="5524" w:type="dxa"/>
            <w:shd w:val="clear" w:color="auto" w:fill="auto"/>
            <w:vAlign w:val="center"/>
          </w:tcPr>
          <w:p w14:paraId="32AE81F6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Miesto podpisu: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6BBC7FE6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780D0DDB" w14:textId="77777777" w:rsidTr="009F29EA">
        <w:trPr>
          <w:trHeight w:val="556"/>
        </w:trPr>
        <w:tc>
          <w:tcPr>
            <w:tcW w:w="5524" w:type="dxa"/>
            <w:shd w:val="clear" w:color="auto" w:fill="auto"/>
            <w:vAlign w:val="center"/>
          </w:tcPr>
          <w:p w14:paraId="0650F332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Dátum podpisu: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6A8E818E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4C72E580" w14:textId="77777777" w:rsidTr="009F29EA">
        <w:trPr>
          <w:trHeight w:val="550"/>
        </w:trPr>
        <w:tc>
          <w:tcPr>
            <w:tcW w:w="5524" w:type="dxa"/>
            <w:shd w:val="clear" w:color="auto" w:fill="auto"/>
            <w:vAlign w:val="center"/>
          </w:tcPr>
          <w:p w14:paraId="27D992A1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Meno a priezvisko osoby oprávnenej konať za uchádzača: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60DAFEEE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092410B6" w14:textId="77777777" w:rsidTr="009F29EA">
        <w:trPr>
          <w:trHeight w:val="860"/>
        </w:trPr>
        <w:tc>
          <w:tcPr>
            <w:tcW w:w="5524" w:type="dxa"/>
            <w:shd w:val="clear" w:color="auto" w:fill="auto"/>
            <w:vAlign w:val="center"/>
          </w:tcPr>
          <w:p w14:paraId="6EDB2EB2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Podpis a pečiatka: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699B62A4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bookmarkEnd w:id="1"/>
    </w:tbl>
    <w:p w14:paraId="47A1D582" w14:textId="77777777" w:rsidR="008322A8" w:rsidRPr="00F05012" w:rsidRDefault="008322A8" w:rsidP="00665F8F">
      <w:pPr>
        <w:jc w:val="both"/>
        <w:rPr>
          <w:rFonts w:ascii="Arial Narrow" w:hAnsi="Arial Narrow" w:cs="Arial"/>
          <w:sz w:val="22"/>
          <w:szCs w:val="22"/>
        </w:rPr>
      </w:pPr>
    </w:p>
    <w:sectPr w:rsidR="008322A8" w:rsidRPr="00F05012" w:rsidSect="008322A8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2A8"/>
    <w:rsid w:val="00001567"/>
    <w:rsid w:val="00073EE6"/>
    <w:rsid w:val="00127D25"/>
    <w:rsid w:val="002C307D"/>
    <w:rsid w:val="00546AFC"/>
    <w:rsid w:val="00665F8F"/>
    <w:rsid w:val="0071721B"/>
    <w:rsid w:val="007C7D8A"/>
    <w:rsid w:val="007D1F3C"/>
    <w:rsid w:val="008322A8"/>
    <w:rsid w:val="00962C69"/>
    <w:rsid w:val="009F29EA"/>
    <w:rsid w:val="00B90F65"/>
    <w:rsid w:val="00BF2DE4"/>
    <w:rsid w:val="00C35786"/>
    <w:rsid w:val="00D2668E"/>
    <w:rsid w:val="00D60E72"/>
    <w:rsid w:val="00D81311"/>
    <w:rsid w:val="00DB7F2D"/>
    <w:rsid w:val="00E36F5B"/>
    <w:rsid w:val="00EB4141"/>
    <w:rsid w:val="00F3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D1D5"/>
  <w15:docId w15:val="{8B707401-BFA9-4F9C-8BCF-D29A238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1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3</cp:revision>
  <dcterms:created xsi:type="dcterms:W3CDTF">2020-07-24T19:44:00Z</dcterms:created>
  <dcterms:modified xsi:type="dcterms:W3CDTF">2020-08-26T14:48:00Z</dcterms:modified>
</cp:coreProperties>
</file>