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322E" w14:textId="12FBAE5A" w:rsidR="00EF7F10" w:rsidRDefault="00EF7F10" w:rsidP="00EF7F10">
      <w:pPr>
        <w:rPr>
          <w:b/>
        </w:rPr>
      </w:pPr>
      <w:r>
        <w:rPr>
          <w:b/>
        </w:rPr>
        <w:t>Príloha č. 2 súťažných podkladov – zmluva o dielo</w:t>
      </w:r>
    </w:p>
    <w:p w14:paraId="2769E5F2" w14:textId="77777777" w:rsidR="00EF7F10" w:rsidRDefault="00EF7F10" w:rsidP="00F078D0">
      <w:pPr>
        <w:jc w:val="center"/>
        <w:rPr>
          <w:b/>
        </w:rPr>
      </w:pPr>
    </w:p>
    <w:p w14:paraId="7CD92261" w14:textId="77777777" w:rsidR="00EF7F10" w:rsidRDefault="00EF7F10" w:rsidP="00F078D0">
      <w:pPr>
        <w:jc w:val="center"/>
        <w:rPr>
          <w:b/>
        </w:rPr>
      </w:pPr>
    </w:p>
    <w:p w14:paraId="201114C5" w14:textId="57052E96" w:rsidR="00F078D0" w:rsidRPr="00BD2F34" w:rsidRDefault="00D17B0B" w:rsidP="00F078D0">
      <w:pPr>
        <w:jc w:val="center"/>
        <w:rPr>
          <w:b/>
        </w:rPr>
      </w:pPr>
      <w:r w:rsidRPr="00D17B0B">
        <w:rPr>
          <w:b/>
        </w:rPr>
        <w:t>ZMLUVA O DIELO č. .........................................</w:t>
      </w:r>
    </w:p>
    <w:p w14:paraId="73191FE4" w14:textId="5A0E2FC0" w:rsidR="00F078D0" w:rsidRPr="0092660C" w:rsidRDefault="00F078D0" w:rsidP="0092660C">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52965CCF" w:rsidR="00F078D0" w:rsidRPr="000D0555" w:rsidRDefault="00EF7F10" w:rsidP="00787F50">
      <w:pPr>
        <w:tabs>
          <w:tab w:val="left" w:pos="567"/>
        </w:tabs>
        <w:spacing w:after="160" w:line="259" w:lineRule="auto"/>
        <w:contextualSpacing/>
        <w:jc w:val="center"/>
        <w:rPr>
          <w:rStyle w:val="CharStyle13"/>
          <w:rFonts w:asciiTheme="minorHAnsi" w:hAnsiTheme="minorHAnsi" w:cs="Calibri"/>
          <w:bCs w:val="0"/>
        </w:rPr>
      </w:pPr>
      <w:r>
        <w:rPr>
          <w:rStyle w:val="CharStyle13"/>
          <w:rFonts w:asciiTheme="minorHAnsi" w:hAnsiTheme="minorHAnsi" w:cstheme="minorHAnsi"/>
          <w:sz w:val="28"/>
          <w:szCs w:val="28"/>
        </w:rPr>
        <w:t>„</w:t>
      </w:r>
      <w:bookmarkEnd w:id="0"/>
      <w:r w:rsidR="008C0DE9">
        <w:rPr>
          <w:rStyle w:val="CharStyle13"/>
          <w:rFonts w:asciiTheme="minorHAnsi" w:hAnsiTheme="minorHAnsi" w:cstheme="minorHAnsi"/>
          <w:sz w:val="28"/>
          <w:szCs w:val="28"/>
        </w:rPr>
        <w:t>Rekonštrukcia cesty</w:t>
      </w:r>
      <w:r w:rsidR="008C0DE9" w:rsidRPr="008C0DE9">
        <w:rPr>
          <w:rStyle w:val="CharStyle13"/>
          <w:rFonts w:asciiTheme="minorHAnsi" w:hAnsiTheme="minorHAnsi" w:cstheme="minorHAnsi"/>
          <w:sz w:val="28"/>
          <w:szCs w:val="28"/>
        </w:rPr>
        <w:t xml:space="preserve"> II/531</w:t>
      </w:r>
      <w:r>
        <w:rPr>
          <w:rStyle w:val="CharStyle13"/>
          <w:rFonts w:asciiTheme="minorHAnsi" w:hAnsiTheme="minorHAnsi" w:cstheme="minorHAnsi"/>
          <w:sz w:val="28"/>
          <w:szCs w:val="28"/>
        </w:rPr>
        <w:t>“</w:t>
      </w:r>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lastRenderedPageBreak/>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60213BE9" w14:textId="351E348B" w:rsidR="00F078D0" w:rsidRPr="0092660C" w:rsidRDefault="00F078D0" w:rsidP="0092660C">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5224D581" w14:textId="77777777" w:rsidR="00B710F0" w:rsidRDefault="00B710F0" w:rsidP="00F078D0">
      <w:pPr>
        <w:spacing w:line="240" w:lineRule="atLeast"/>
        <w:jc w:val="center"/>
        <w:rPr>
          <w:rFonts w:asciiTheme="minorHAnsi" w:hAnsiTheme="minorHAnsi" w:cstheme="minorHAnsi"/>
          <w:b/>
          <w:sz w:val="24"/>
          <w:szCs w:val="24"/>
        </w:rPr>
      </w:pPr>
    </w:p>
    <w:p w14:paraId="76043CEC" w14:textId="63ABD55A" w:rsidR="00F078D0" w:rsidRPr="00B710F0" w:rsidRDefault="00F078D0" w:rsidP="00F078D0">
      <w:pPr>
        <w:spacing w:line="240" w:lineRule="atLeast"/>
        <w:jc w:val="center"/>
        <w:rPr>
          <w:rFonts w:asciiTheme="minorHAnsi" w:hAnsiTheme="minorHAnsi" w:cstheme="minorHAnsi"/>
          <w:b/>
          <w:sz w:val="24"/>
          <w:szCs w:val="24"/>
        </w:rPr>
      </w:pPr>
      <w:r w:rsidRPr="00B710F0">
        <w:rPr>
          <w:rFonts w:asciiTheme="minorHAnsi" w:hAnsiTheme="minorHAnsi" w:cstheme="minorHAnsi"/>
          <w:b/>
          <w:sz w:val="24"/>
          <w:szCs w:val="24"/>
        </w:rPr>
        <w:t>Preambula</w:t>
      </w:r>
    </w:p>
    <w:p w14:paraId="1BA21D6D" w14:textId="13B0E0A1" w:rsidR="00F078D0" w:rsidRPr="00610B69" w:rsidRDefault="00F078D0" w:rsidP="008C0DE9">
      <w:pPr>
        <w:pStyle w:val="Odsekzoznamu"/>
        <w:numPr>
          <w:ilvl w:val="0"/>
          <w:numId w:val="5"/>
        </w:numPr>
        <w:spacing w:line="259" w:lineRule="auto"/>
        <w:contextualSpacing/>
        <w:jc w:val="both"/>
        <w:rPr>
          <w:rFonts w:asciiTheme="minorHAnsi" w:hAnsiTheme="minorHAnsi" w:cstheme="minorHAnsi"/>
          <w:sz w:val="24"/>
          <w:szCs w:val="24"/>
        </w:rPr>
      </w:pPr>
      <w:r w:rsidRPr="00B710F0">
        <w:rPr>
          <w:rFonts w:asciiTheme="minorHAnsi" w:hAnsiTheme="minorHAnsi" w:cstheme="minorHAnsi"/>
          <w:sz w:val="24"/>
          <w:szCs w:val="24"/>
        </w:rPr>
        <w:t>Táto zmluva je uzavretá na základe verejného obstarávania, ktoré uskutočnil objednáv</w:t>
      </w:r>
      <w:r w:rsidR="008C0DE9">
        <w:rPr>
          <w:rFonts w:asciiTheme="minorHAnsi" w:hAnsiTheme="minorHAnsi" w:cstheme="minorHAnsi"/>
          <w:sz w:val="24"/>
          <w:szCs w:val="24"/>
        </w:rPr>
        <w:t>ateľ, ako výsledok zadávania nad</w:t>
      </w:r>
      <w:r w:rsidRPr="00B710F0">
        <w:rPr>
          <w:rFonts w:asciiTheme="minorHAnsi" w:hAnsiTheme="minorHAnsi" w:cstheme="minorHAnsi"/>
          <w:sz w:val="24"/>
          <w:szCs w:val="24"/>
        </w:rPr>
        <w:t>limit</w:t>
      </w:r>
      <w:r w:rsidR="008C0DE9">
        <w:rPr>
          <w:rFonts w:asciiTheme="minorHAnsi" w:hAnsiTheme="minorHAnsi" w:cstheme="minorHAnsi"/>
          <w:sz w:val="24"/>
          <w:szCs w:val="24"/>
        </w:rPr>
        <w:t>nej zákazky postupom podľa § 66</w:t>
      </w:r>
      <w:r w:rsidRPr="00B710F0">
        <w:rPr>
          <w:rFonts w:asciiTheme="minorHAnsi" w:hAnsiTheme="minorHAnsi" w:cstheme="minorHAnsi"/>
          <w:sz w:val="24"/>
          <w:szCs w:val="24"/>
        </w:rPr>
        <w:t xml:space="preserve"> zákona č. 343/2015 Z. z. o verejnom obstarávaní a o zmene a doplnení niektorých zákonov v znení neskorších predpisov (ďalej len „ZVO“)  vyhláseného </w:t>
      </w:r>
      <w:r w:rsidR="008C0DE9">
        <w:rPr>
          <w:rFonts w:asciiTheme="minorHAnsi" w:hAnsiTheme="minorHAnsi" w:cstheme="minorHAnsi"/>
          <w:sz w:val="24"/>
          <w:szCs w:val="24"/>
        </w:rPr>
        <w:t xml:space="preserve">oznámením o vyhlásení verejného obstarávania </w:t>
      </w:r>
      <w:r w:rsidR="008C0DE9" w:rsidRPr="008C0DE9">
        <w:rPr>
          <w:rFonts w:asciiTheme="minorHAnsi" w:hAnsiTheme="minorHAnsi" w:cstheme="minorHAnsi"/>
          <w:sz w:val="24"/>
          <w:szCs w:val="24"/>
        </w:rPr>
        <w:t xml:space="preserve">v dodatku k Úradnému vestníku Európskej únie </w:t>
      </w:r>
      <w:r w:rsidRPr="00B710F0">
        <w:rPr>
          <w:rFonts w:asciiTheme="minorHAnsi" w:hAnsiTheme="minorHAnsi" w:cstheme="minorHAnsi"/>
          <w:sz w:val="24"/>
          <w:szCs w:val="24"/>
        </w:rPr>
        <w:t xml:space="preserve"> č. </w:t>
      </w:r>
      <w:r w:rsidR="008C0DE9">
        <w:rPr>
          <w:rFonts w:asciiTheme="minorHAnsi" w:hAnsiTheme="minorHAnsi" w:cstheme="minorHAnsi"/>
          <w:sz w:val="24"/>
          <w:szCs w:val="24"/>
        </w:rPr>
        <w:t xml:space="preserve">S </w:t>
      </w:r>
      <w:r w:rsidR="00B710F0" w:rsidRPr="00B710F0">
        <w:rPr>
          <w:rFonts w:asciiTheme="minorHAnsi" w:hAnsiTheme="minorHAnsi" w:cstheme="minorHAnsi"/>
          <w:sz w:val="24"/>
          <w:szCs w:val="24"/>
        </w:rPr>
        <w:t xml:space="preserve">155 </w:t>
      </w:r>
      <w:r w:rsidRPr="00B710F0">
        <w:rPr>
          <w:rFonts w:asciiTheme="minorHAnsi" w:hAnsiTheme="minorHAnsi" w:cstheme="minorHAnsi"/>
          <w:sz w:val="24"/>
          <w:szCs w:val="24"/>
        </w:rPr>
        <w:t xml:space="preserve">dňa </w:t>
      </w:r>
      <w:r w:rsidR="008C0DE9">
        <w:rPr>
          <w:rFonts w:asciiTheme="minorHAnsi" w:hAnsiTheme="minorHAnsi" w:cstheme="minorHAnsi"/>
          <w:sz w:val="24"/>
          <w:szCs w:val="24"/>
        </w:rPr>
        <w:t>14</w:t>
      </w:r>
      <w:r w:rsidR="00B710F0" w:rsidRPr="00B710F0">
        <w:rPr>
          <w:rFonts w:asciiTheme="minorHAnsi" w:hAnsiTheme="minorHAnsi" w:cstheme="minorHAnsi"/>
          <w:sz w:val="24"/>
          <w:szCs w:val="24"/>
        </w:rPr>
        <w:t>.08.</w:t>
      </w:r>
      <w:r w:rsidRPr="00B710F0">
        <w:rPr>
          <w:rFonts w:asciiTheme="minorHAnsi" w:hAnsiTheme="minorHAnsi" w:cstheme="minorHAnsi"/>
          <w:sz w:val="24"/>
          <w:szCs w:val="24"/>
        </w:rPr>
        <w:t xml:space="preserve">2018 pod zn. oznámenia </w:t>
      </w:r>
      <w:r w:rsidR="008C0DE9" w:rsidRPr="008C0DE9">
        <w:rPr>
          <w:rFonts w:asciiTheme="minorHAnsi" w:hAnsiTheme="minorHAnsi" w:cstheme="minorHAnsi"/>
          <w:sz w:val="24"/>
          <w:szCs w:val="24"/>
        </w:rPr>
        <w:t>2018/S 155-354682</w:t>
      </w:r>
      <w:r w:rsidR="008C0DE9">
        <w:rPr>
          <w:rFonts w:asciiTheme="minorHAnsi" w:hAnsiTheme="minorHAnsi" w:cstheme="minorHAnsi"/>
          <w:sz w:val="24"/>
          <w:szCs w:val="24"/>
        </w:rPr>
        <w:t xml:space="preserve"> </w:t>
      </w:r>
      <w:r w:rsidRPr="00610B69">
        <w:rPr>
          <w:rFonts w:asciiTheme="minorHAnsi" w:hAnsiTheme="minorHAnsi" w:cstheme="minorHAnsi"/>
          <w:sz w:val="24"/>
          <w:szCs w:val="24"/>
        </w:rPr>
        <w:t xml:space="preserve">na predmet zákazky </w:t>
      </w:r>
      <w:r w:rsidRPr="00610B69">
        <w:rPr>
          <w:rFonts w:asciiTheme="minorHAnsi" w:hAnsiTheme="minorHAnsi" w:cstheme="minorHAnsi"/>
          <w:b/>
          <w:bCs/>
          <w:sz w:val="24"/>
          <w:szCs w:val="24"/>
        </w:rPr>
        <w:t>„</w:t>
      </w:r>
      <w:r w:rsidR="008C0DE9" w:rsidRPr="008C0DE9">
        <w:rPr>
          <w:rFonts w:asciiTheme="minorHAnsi" w:hAnsiTheme="minorHAnsi" w:cstheme="minorHAnsi"/>
          <w:b/>
          <w:bCs/>
          <w:sz w:val="24"/>
          <w:szCs w:val="24"/>
        </w:rPr>
        <w:t>Rekonštrukcia ciest II/531 a II/532.</w:t>
      </w:r>
      <w:r w:rsidRPr="003A2A58">
        <w:rPr>
          <w:rStyle w:val="CharStyle13"/>
          <w:rFonts w:asciiTheme="minorHAnsi" w:hAnsiTheme="minorHAnsi" w:cs="Calibri"/>
          <w:sz w:val="24"/>
          <w:szCs w:val="24"/>
        </w:rPr>
        <w:t>“</w:t>
      </w:r>
      <w:r w:rsidR="008C0DE9">
        <w:rPr>
          <w:rStyle w:val="CharStyle13"/>
          <w:rFonts w:asciiTheme="minorHAnsi" w:hAnsiTheme="minorHAnsi" w:cs="Calibri"/>
          <w:sz w:val="24"/>
          <w:szCs w:val="24"/>
        </w:rPr>
        <w:t>, časť predmetu zákazky č. 1 – Rekonštrukcia cesty II/531</w:t>
      </w:r>
      <w:r w:rsidR="00EF7F10">
        <w:rPr>
          <w:rStyle w:val="CharStyle13"/>
          <w:rFonts w:asciiTheme="minorHAnsi" w:hAnsiTheme="minorHAnsi" w:cstheme="minorHAnsi"/>
          <w:sz w:val="24"/>
          <w:szCs w:val="24"/>
        </w:rPr>
        <w:t xml:space="preserve"> </w:t>
      </w:r>
      <w:r w:rsidRPr="00610B69">
        <w:rPr>
          <w:rFonts w:asciiTheme="minorHAnsi" w:hAnsiTheme="minorHAnsi" w:cstheme="minorHAnsi"/>
          <w:sz w:val="24"/>
          <w:szCs w:val="24"/>
        </w:rPr>
        <w:t xml:space="preserve">(ďalej </w:t>
      </w:r>
      <w:r>
        <w:rPr>
          <w:rFonts w:asciiTheme="minorHAnsi" w:hAnsiTheme="minorHAnsi" w:cstheme="minorHAnsi"/>
          <w:sz w:val="24"/>
          <w:szCs w:val="24"/>
        </w:rPr>
        <w:t>iba</w:t>
      </w:r>
      <w:r w:rsidRPr="00610B69">
        <w:rPr>
          <w:rFonts w:asciiTheme="minorHAnsi" w:hAnsiTheme="minorHAnsi" w:cstheme="minorHAnsi"/>
          <w:sz w:val="24"/>
          <w:szCs w:val="24"/>
        </w:rPr>
        <w:t xml:space="preserve"> „verejné obstarávanie“).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0869086A"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Objednávateľ je výlučným vlastníkom vše</w:t>
      </w:r>
      <w:r w:rsidR="008C0DE9">
        <w:rPr>
          <w:rFonts w:asciiTheme="minorHAnsi" w:hAnsiTheme="minorHAnsi" w:cstheme="minorHAnsi"/>
          <w:sz w:val="24"/>
          <w:szCs w:val="24"/>
        </w:rPr>
        <w:t>tkých dotknutých úsekov cesty I</w:t>
      </w:r>
      <w:r w:rsidRPr="00A0290D">
        <w:rPr>
          <w:rFonts w:asciiTheme="minorHAnsi" w:hAnsiTheme="minorHAnsi" w:cstheme="minorHAnsi"/>
          <w:sz w:val="24"/>
          <w:szCs w:val="24"/>
        </w:rPr>
        <w:t>I. triedy,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sidR="00EF7F10">
        <w:rPr>
          <w:rFonts w:asciiTheme="minorHAnsi" w:hAnsiTheme="minorHAnsi" w:cstheme="minorHAnsi"/>
          <w:sz w:val="24"/>
          <w:szCs w:val="24"/>
        </w:rPr>
        <w:t xml:space="preserve"> v</w:t>
      </w:r>
      <w:r>
        <w:rPr>
          <w:rFonts w:asciiTheme="minorHAnsi" w:hAnsiTheme="minorHAnsi" w:cstheme="minorHAnsi"/>
          <w:sz w:val="24"/>
          <w:szCs w:val="24"/>
        </w:rPr>
        <w:t> </w:t>
      </w:r>
      <w:r w:rsidR="00EF7F10">
        <w:rPr>
          <w:rFonts w:asciiTheme="minorHAnsi" w:hAnsiTheme="minorHAnsi" w:cstheme="minorHAnsi"/>
          <w:b/>
          <w:sz w:val="24"/>
          <w:szCs w:val="24"/>
        </w:rPr>
        <w:t>Prílohe</w:t>
      </w:r>
      <w:r w:rsidRPr="00D40D8B">
        <w:rPr>
          <w:rFonts w:asciiTheme="minorHAnsi" w:hAnsiTheme="minorHAnsi" w:cstheme="minorHAnsi"/>
          <w:b/>
          <w:sz w:val="24"/>
          <w:szCs w:val="24"/>
        </w:rPr>
        <w:t xml:space="preserve"> č. </w:t>
      </w:r>
      <w:r w:rsidR="00EF7F10">
        <w:rPr>
          <w:rFonts w:asciiTheme="minorHAnsi" w:hAnsiTheme="minorHAnsi" w:cstheme="minorHAnsi"/>
          <w:b/>
          <w:sz w:val="24"/>
          <w:szCs w:val="24"/>
        </w:rPr>
        <w:t xml:space="preserve">1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00EF7F10">
        <w:rPr>
          <w:rFonts w:asciiTheme="minorHAnsi" w:hAnsiTheme="minorHAnsi" w:cstheme="minorHAnsi"/>
          <w:b/>
          <w:sz w:val="24"/>
          <w:szCs w:val="24"/>
        </w:rPr>
        <w:t>Príloha</w:t>
      </w:r>
      <w:r w:rsidRPr="00704C2A">
        <w:rPr>
          <w:rFonts w:asciiTheme="minorHAnsi" w:hAnsiTheme="minorHAnsi" w:cstheme="minorHAnsi"/>
          <w:b/>
          <w:sz w:val="24"/>
          <w:szCs w:val="24"/>
        </w:rPr>
        <w:t xml:space="preserve"> č. 1</w:t>
      </w:r>
      <w:r w:rsidR="00EF7F10">
        <w:rPr>
          <w:rFonts w:asciiTheme="minorHAnsi" w:hAnsiTheme="minorHAnsi" w:cstheme="minorHAnsi"/>
          <w:b/>
          <w:sz w:val="24"/>
          <w:szCs w:val="24"/>
        </w:rPr>
        <w:t xml:space="preserve"> </w:t>
      </w:r>
      <w:r w:rsidRPr="00704C2A">
        <w:rPr>
          <w:rFonts w:asciiTheme="minorHAnsi" w:hAnsiTheme="minorHAnsi" w:cstheme="minorHAnsi"/>
          <w:b/>
          <w:sz w:val="24"/>
          <w:szCs w:val="24"/>
        </w:rPr>
        <w:t>Zmluvy tvor</w:t>
      </w:r>
      <w:r w:rsidR="00755D14">
        <w:rPr>
          <w:rFonts w:asciiTheme="minorHAnsi" w:hAnsiTheme="minorHAnsi" w:cstheme="minorHAnsi"/>
          <w:b/>
          <w:sz w:val="24"/>
          <w:szCs w:val="24"/>
        </w:rPr>
        <w:t>í</w:t>
      </w:r>
      <w:r w:rsidRPr="00704C2A">
        <w:rPr>
          <w:rFonts w:asciiTheme="minorHAnsi" w:hAnsiTheme="minorHAnsi" w:cstheme="minorHAnsi"/>
          <w:b/>
          <w:sz w:val="24"/>
          <w:szCs w:val="24"/>
        </w:rPr>
        <w:t xml:space="preserve">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14:paraId="03F63E41" w14:textId="1CABD69D" w:rsidR="00F078D0" w:rsidRPr="00B710F0" w:rsidRDefault="00F078D0" w:rsidP="00B710F0">
      <w:pPr>
        <w:pStyle w:val="Odsekzoznamu"/>
        <w:numPr>
          <w:ilvl w:val="0"/>
          <w:numId w:val="24"/>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EF7F10">
        <w:rPr>
          <w:rFonts w:asciiTheme="minorHAnsi" w:hAnsiTheme="minorHAnsi" w:cstheme="minorHAnsi"/>
          <w:b/>
          <w:sz w:val="24"/>
          <w:szCs w:val="24"/>
        </w:rPr>
        <w:t>2</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0FCAE7B7" w:rsidR="00F078D0" w:rsidRPr="008A7352" w:rsidRDefault="00F078D0" w:rsidP="00EF7F10">
      <w:pPr>
        <w:pStyle w:val="Odsekzoznamu"/>
        <w:numPr>
          <w:ilvl w:val="0"/>
          <w:numId w:val="25"/>
        </w:numPr>
        <w:spacing w:line="259" w:lineRule="auto"/>
        <w:ind w:left="1843" w:hanging="425"/>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EF7F10">
        <w:rPr>
          <w:rFonts w:asciiTheme="minorHAnsi" w:hAnsiTheme="minorHAnsi" w:cstheme="minorHAnsi"/>
          <w:b/>
          <w:sz w:val="24"/>
          <w:szCs w:val="24"/>
        </w:rPr>
        <w:t>3</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3E7FB65E" w14:textId="74928F86" w:rsidR="00B710F0" w:rsidRPr="000C6173" w:rsidRDefault="00B710F0" w:rsidP="00B710F0">
      <w:pPr>
        <w:pStyle w:val="Odsekzoznamu"/>
        <w:numPr>
          <w:ilvl w:val="0"/>
          <w:numId w:val="25"/>
        </w:numPr>
        <w:spacing w:before="60"/>
        <w:ind w:left="1843" w:hanging="425"/>
        <w:jc w:val="both"/>
        <w:rPr>
          <w:rFonts w:asciiTheme="minorHAnsi" w:hAnsiTheme="minorHAnsi" w:cstheme="minorHAnsi"/>
          <w:sz w:val="24"/>
          <w:szCs w:val="24"/>
        </w:rPr>
      </w:pPr>
      <w:r w:rsidRPr="000C6173">
        <w:rPr>
          <w:rFonts w:asciiTheme="minorHAnsi" w:hAnsiTheme="minorHAnsi" w:cstheme="minorHAnsi"/>
          <w:b/>
          <w:sz w:val="24"/>
          <w:szCs w:val="24"/>
        </w:rPr>
        <w:lastRenderedPageBreak/>
        <w:t>Doklady preukazujúce splnenie podmienok na výkon funkcie stavbyvedúceho</w:t>
      </w:r>
      <w:r>
        <w:rPr>
          <w:rFonts w:asciiTheme="minorHAnsi" w:hAnsiTheme="minorHAnsi" w:cstheme="minorHAnsi"/>
          <w:b/>
          <w:sz w:val="24"/>
          <w:szCs w:val="24"/>
        </w:rPr>
        <w:t xml:space="preserve"> </w:t>
      </w:r>
      <w:r>
        <w:rPr>
          <w:rFonts w:asciiTheme="minorHAnsi" w:hAnsiTheme="minorHAnsi" w:cstheme="minorHAnsi"/>
          <w:sz w:val="24"/>
          <w:szCs w:val="24"/>
        </w:rPr>
        <w:t xml:space="preserve">v zmysle podmienky účasti podľa § 34 ods. 1 písm. g) ZVO ako ju verejný obstarávateľ (Objednávateľ) zadefinoval v rámci verejného obstarávania (v prípade, ak </w:t>
      </w:r>
      <w:r w:rsidRPr="00B710F0">
        <w:rPr>
          <w:rFonts w:asciiTheme="minorHAnsi" w:hAnsiTheme="minorHAnsi" w:cstheme="minorHAnsi"/>
          <w:sz w:val="24"/>
          <w:szCs w:val="24"/>
        </w:rPr>
        <w:t xml:space="preserve">sa jedná </w:t>
      </w:r>
      <w:r w:rsidRPr="00B710F0">
        <w:rPr>
          <w:rFonts w:asciiTheme="minorHAnsi" w:hAnsiTheme="minorHAnsi" w:cstheme="minorHAnsi"/>
          <w:sz w:val="24"/>
          <w:szCs w:val="24"/>
          <w:u w:val="single"/>
        </w:rPr>
        <w:t>o inú osobu stavbyvedúceho</w:t>
      </w:r>
      <w:r w:rsidRPr="00B710F0">
        <w:rPr>
          <w:rFonts w:asciiTheme="minorHAnsi" w:hAnsiTheme="minorHAnsi" w:cstheme="minorHAnsi"/>
          <w:sz w:val="24"/>
          <w:szCs w:val="24"/>
        </w:rPr>
        <w:t xml:space="preserve"> ako tú, ktorú uchádzač uviedol vo svojej ponuke</w:t>
      </w:r>
      <w:r>
        <w:rPr>
          <w:rFonts w:asciiTheme="minorHAnsi" w:hAnsiTheme="minorHAnsi" w:cstheme="minorHAnsi"/>
          <w:sz w:val="24"/>
          <w:szCs w:val="24"/>
        </w:rPr>
        <w:t xml:space="preserve"> predloženej vo verejnom obstarávaní)</w:t>
      </w:r>
    </w:p>
    <w:p w14:paraId="35952062" w14:textId="7BCCD6B2" w:rsidR="00F078D0" w:rsidRPr="00ED1B4E" w:rsidRDefault="00F078D0" w:rsidP="00EF7F10">
      <w:pPr>
        <w:pStyle w:val="Odsekzoznamu"/>
        <w:numPr>
          <w:ilvl w:val="0"/>
          <w:numId w:val="26"/>
        </w:numPr>
        <w:spacing w:before="60"/>
        <w:ind w:left="1843" w:hanging="425"/>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12284863" w14:textId="303AC6DA" w:rsidR="00F078D0" w:rsidRPr="0061365A"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Potvrdenie o uzavretí poistných zmlúv </w:t>
      </w:r>
      <w:r w:rsidRPr="0061365A">
        <w:rPr>
          <w:rFonts w:asciiTheme="minorHAnsi" w:hAnsiTheme="minorHAnsi" w:cstheme="minorHAnsi"/>
          <w:sz w:val="24"/>
          <w:szCs w:val="24"/>
        </w:rPr>
        <w:t xml:space="preserve">platných po celú dobu platnosti a účinnosti Zmluvy, </w:t>
      </w:r>
      <w:r w:rsidR="00617DF3">
        <w:rPr>
          <w:rFonts w:asciiTheme="minorHAnsi" w:hAnsiTheme="minorHAnsi" w:cstheme="minorHAnsi"/>
          <w:sz w:val="24"/>
          <w:szCs w:val="24"/>
        </w:rPr>
        <w:t xml:space="preserve">   </w:t>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EF7F10">
        <w:rPr>
          <w:rFonts w:asciiTheme="minorHAnsi" w:hAnsiTheme="minorHAnsi" w:cstheme="minorHAnsi"/>
          <w:b/>
          <w:sz w:val="24"/>
          <w:szCs w:val="24"/>
        </w:rPr>
        <w:t>4</w:t>
      </w:r>
      <w:r w:rsidR="00617DF3">
        <w:rPr>
          <w:rFonts w:asciiTheme="minorHAnsi" w:hAnsiTheme="minorHAnsi" w:cstheme="minorHAnsi"/>
          <w:b/>
          <w:sz w:val="24"/>
          <w:szCs w:val="24"/>
        </w:rPr>
        <w:t xml:space="preserve"> </w:t>
      </w:r>
      <w:r w:rsidR="00617DF3" w:rsidRPr="008A7352">
        <w:rPr>
          <w:rFonts w:asciiTheme="minorHAnsi" w:hAnsiTheme="minorHAnsi" w:cstheme="minorHAnsi"/>
          <w:b/>
          <w:sz w:val="24"/>
          <w:szCs w:val="24"/>
        </w:rPr>
        <w:t>Zmluvy )</w:t>
      </w:r>
    </w:p>
    <w:p w14:paraId="465DBF9B" w14:textId="47C82409" w:rsidR="00EF7F10" w:rsidRPr="00EF7F10" w:rsidRDefault="00F078D0" w:rsidP="00E53DC1">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004677EA">
        <w:rPr>
          <w:rFonts w:asciiTheme="minorHAnsi" w:hAnsiTheme="minorHAnsi" w:cstheme="minorHAnsi"/>
          <w:b/>
          <w:sz w:val="24"/>
          <w:szCs w:val="24"/>
        </w:rPr>
        <w:t>/doklad o zložení zmluvnej zábezpeky</w:t>
      </w:r>
      <w:r w:rsidRPr="0061365A">
        <w:rPr>
          <w:rFonts w:asciiTheme="minorHAnsi" w:hAnsiTheme="minorHAnsi" w:cstheme="minorHAnsi"/>
          <w:sz w:val="24"/>
          <w:szCs w:val="24"/>
        </w:rPr>
        <w:t xml:space="preserve">, v prospech objednávateľa </w:t>
      </w:r>
      <w:r>
        <w:rPr>
          <w:rFonts w:asciiTheme="minorHAnsi" w:hAnsiTheme="minorHAnsi" w:cstheme="minorHAnsi"/>
          <w:sz w:val="24"/>
          <w:szCs w:val="24"/>
        </w:rPr>
        <w:t xml:space="preserve">podľa </w:t>
      </w:r>
      <w:r w:rsidRPr="00F078D0">
        <w:rPr>
          <w:rFonts w:asciiTheme="minorHAnsi" w:hAnsiTheme="minorHAnsi" w:cstheme="minorHAnsi"/>
          <w:sz w:val="24"/>
          <w:szCs w:val="24"/>
        </w:rPr>
        <w:t>časti C. OBCHODNÉ PODMIENKY súťažných podkladov verejného obstarávania</w:t>
      </w:r>
      <w:r w:rsidR="004677EA">
        <w:rPr>
          <w:rFonts w:asciiTheme="minorHAnsi" w:hAnsiTheme="minorHAnsi" w:cstheme="minorHAnsi"/>
          <w:sz w:val="24"/>
          <w:szCs w:val="24"/>
        </w:rPr>
        <w:tab/>
      </w:r>
      <w:r w:rsidR="004677EA">
        <w:rPr>
          <w:rFonts w:asciiTheme="minorHAnsi" w:hAnsiTheme="minorHAnsi" w:cstheme="minorHAnsi"/>
          <w:sz w:val="24"/>
          <w:szCs w:val="24"/>
        </w:rPr>
        <w:tab/>
      </w:r>
      <w:r w:rsidR="004677EA">
        <w:rPr>
          <w:rFonts w:asciiTheme="minorHAnsi" w:hAnsiTheme="minorHAnsi" w:cstheme="minorHAnsi"/>
          <w:sz w:val="24"/>
          <w:szCs w:val="24"/>
        </w:rPr>
        <w:tab/>
      </w:r>
    </w:p>
    <w:p w14:paraId="42E92410" w14:textId="6B02CFF7" w:rsidR="00F078D0" w:rsidRPr="00F078D0" w:rsidRDefault="00617DF3" w:rsidP="00EF7F10">
      <w:pPr>
        <w:pStyle w:val="Odsekzoznamu"/>
        <w:spacing w:line="259" w:lineRule="auto"/>
        <w:ind w:left="6026" w:firstLine="346"/>
        <w:contextualSpacing/>
        <w:jc w:val="both"/>
        <w:rPr>
          <w:rFonts w:asciiTheme="minorHAnsi" w:hAnsiTheme="minorHAnsi" w:cstheme="minorHAnsi"/>
          <w:sz w:val="24"/>
          <w:szCs w:val="24"/>
          <w:u w:val="single"/>
        </w:rPr>
      </w:pPr>
      <w:r w:rsidRPr="008A7352">
        <w:rPr>
          <w:rFonts w:asciiTheme="minorHAnsi" w:hAnsiTheme="minorHAnsi" w:cstheme="minorHAnsi"/>
          <w:b/>
          <w:sz w:val="24"/>
          <w:szCs w:val="24"/>
        </w:rPr>
        <w:t xml:space="preserve">( Príloha č. </w:t>
      </w:r>
      <w:r w:rsidR="00EF7F10">
        <w:rPr>
          <w:rFonts w:asciiTheme="minorHAnsi" w:hAnsiTheme="minorHAnsi" w:cstheme="minorHAnsi"/>
          <w:b/>
          <w:sz w:val="24"/>
          <w:szCs w:val="24"/>
        </w:rPr>
        <w:t>5</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3546BAE3" w14:textId="77777777" w:rsidR="00F078D0" w:rsidRPr="00B9124C"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1DF2341B"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w:t>
      </w:r>
      <w:r w:rsidRPr="00F64EA7">
        <w:rPr>
          <w:rFonts w:asciiTheme="minorHAnsi" w:hAnsiTheme="minorHAnsi" w:cstheme="minorHAnsi"/>
          <w:sz w:val="24"/>
          <w:szCs w:val="24"/>
        </w:rPr>
        <w:t xml:space="preserve">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67F1D12D" w14:textId="77777777" w:rsidR="00F078D0" w:rsidRPr="00F64EA7"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42F2A3D5" w14:textId="01E716C8" w:rsidR="00F078D0" w:rsidRDefault="00F078D0" w:rsidP="00F078D0">
      <w:pPr>
        <w:pStyle w:val="Odsekzoznamu"/>
        <w:suppressAutoHyphens/>
        <w:snapToGrid w:val="0"/>
        <w:ind w:left="720"/>
        <w:jc w:val="both"/>
        <w:rPr>
          <w:rFonts w:asciiTheme="minorHAnsi" w:hAnsiTheme="minorHAnsi" w:cstheme="minorHAnsi"/>
          <w:sz w:val="24"/>
          <w:szCs w:val="24"/>
        </w:rPr>
      </w:pPr>
    </w:p>
    <w:p w14:paraId="1961A2DE" w14:textId="77777777" w:rsidR="004677EA" w:rsidRPr="000A7A66" w:rsidRDefault="004677EA" w:rsidP="00F078D0">
      <w:pPr>
        <w:pStyle w:val="Odsekzoznamu"/>
        <w:suppressAutoHyphens/>
        <w:snapToGrid w:val="0"/>
        <w:ind w:left="720"/>
        <w:jc w:val="both"/>
        <w:rPr>
          <w:rFonts w:asciiTheme="minorHAnsi" w:hAnsiTheme="minorHAnsi" w:cstheme="minorHAnsi"/>
          <w:sz w:val="24"/>
          <w:szCs w:val="24"/>
        </w:rPr>
      </w:pP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lastRenderedPageBreak/>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8C0DE9">
      <w:pPr>
        <w:pStyle w:val="Odsekzoznamu"/>
        <w:widowControl w:val="0"/>
        <w:numPr>
          <w:ilvl w:val="0"/>
          <w:numId w:val="7"/>
        </w:numPr>
        <w:suppressAutoHyphens/>
        <w:snapToGrid w:val="0"/>
        <w:ind w:left="709"/>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267199F3" w14:textId="0C658C43" w:rsidR="00787F50" w:rsidRDefault="008C0DE9" w:rsidP="008C0DE9">
      <w:pPr>
        <w:pStyle w:val="Odsekzoznamu"/>
        <w:numPr>
          <w:ilvl w:val="0"/>
          <w:numId w:val="33"/>
        </w:numPr>
        <w:ind w:left="1134" w:hanging="283"/>
        <w:contextualSpacing/>
        <w:jc w:val="both"/>
        <w:rPr>
          <w:rFonts w:ascii="Calibri" w:hAnsi="Calibri" w:cs="Calibri"/>
          <w:sz w:val="24"/>
          <w:szCs w:val="24"/>
        </w:rPr>
      </w:pPr>
      <w:r>
        <w:rPr>
          <w:rFonts w:ascii="Calibri" w:hAnsi="Calibri" w:cs="Calibri"/>
          <w:b/>
          <w:sz w:val="24"/>
          <w:szCs w:val="24"/>
        </w:rPr>
        <w:t>II</w:t>
      </w:r>
      <w:r w:rsidR="00787F50" w:rsidRPr="00441668">
        <w:rPr>
          <w:rFonts w:ascii="Calibri" w:hAnsi="Calibri" w:cs="Calibri"/>
          <w:b/>
          <w:sz w:val="24"/>
          <w:szCs w:val="24"/>
        </w:rPr>
        <w:t>/</w:t>
      </w:r>
      <w:r>
        <w:rPr>
          <w:rFonts w:ascii="Calibri" w:hAnsi="Calibri" w:cs="Calibri"/>
          <w:b/>
          <w:sz w:val="24"/>
          <w:szCs w:val="24"/>
        </w:rPr>
        <w:t>531 úsek Sabová,</w:t>
      </w:r>
      <w:r w:rsidR="00787F50" w:rsidRPr="00441668">
        <w:rPr>
          <w:rFonts w:ascii="Calibri" w:hAnsi="Calibri" w:cs="Calibri"/>
          <w:b/>
          <w:sz w:val="24"/>
          <w:szCs w:val="24"/>
        </w:rPr>
        <w:t xml:space="preserve">  staničenie v km: </w:t>
      </w:r>
      <w:r w:rsidRPr="008C0DE9">
        <w:rPr>
          <w:rFonts w:ascii="Calibri" w:hAnsi="Calibri" w:cs="Calibri"/>
          <w:b/>
          <w:sz w:val="24"/>
          <w:szCs w:val="24"/>
        </w:rPr>
        <w:t>5,647-7,044</w:t>
      </w:r>
      <w:r>
        <w:rPr>
          <w:rFonts w:ascii="Calibri" w:hAnsi="Calibri" w:cs="Calibri"/>
          <w:b/>
          <w:sz w:val="24"/>
          <w:szCs w:val="24"/>
        </w:rPr>
        <w:t>, dĺžka úseku</w:t>
      </w:r>
      <w:r w:rsidR="00787F50" w:rsidRPr="00441668">
        <w:rPr>
          <w:rFonts w:ascii="Calibri" w:hAnsi="Calibri" w:cs="Calibri"/>
          <w:b/>
          <w:sz w:val="24"/>
          <w:szCs w:val="24"/>
        </w:rPr>
        <w:t xml:space="preserve"> spolu </w:t>
      </w:r>
      <w:r>
        <w:rPr>
          <w:rFonts w:ascii="Calibri" w:hAnsi="Calibri" w:cs="Calibri"/>
          <w:b/>
          <w:sz w:val="24"/>
          <w:szCs w:val="24"/>
        </w:rPr>
        <w:t xml:space="preserve">1,397 </w:t>
      </w:r>
      <w:r w:rsidR="00787F50" w:rsidRPr="00441668">
        <w:rPr>
          <w:rFonts w:ascii="Calibri" w:hAnsi="Calibri" w:cs="Calibri"/>
          <w:b/>
          <w:sz w:val="24"/>
          <w:szCs w:val="24"/>
        </w:rPr>
        <w:t xml:space="preserve">km </w:t>
      </w:r>
      <w:r w:rsidR="00787F50" w:rsidRPr="00441668">
        <w:rPr>
          <w:rFonts w:ascii="Calibri" w:hAnsi="Calibri" w:cs="Calibri"/>
          <w:sz w:val="24"/>
          <w:szCs w:val="24"/>
        </w:rPr>
        <w:t>v rozsahu a spôsobom podľa výkazu výmer uvedeného v Prílohe č. 1</w:t>
      </w:r>
      <w:r w:rsidR="00787F50">
        <w:rPr>
          <w:rFonts w:ascii="Calibri" w:hAnsi="Calibri" w:cs="Calibri"/>
          <w:sz w:val="24"/>
          <w:szCs w:val="24"/>
        </w:rPr>
        <w:t>.1</w:t>
      </w:r>
      <w:r w:rsidR="00787F50" w:rsidRPr="00441668">
        <w:rPr>
          <w:rFonts w:ascii="Calibri" w:hAnsi="Calibri" w:cs="Calibri"/>
          <w:sz w:val="24"/>
          <w:szCs w:val="24"/>
        </w:rPr>
        <w:t xml:space="preserve"> Zmluvy</w:t>
      </w:r>
      <w:r>
        <w:rPr>
          <w:rFonts w:ascii="Calibri" w:hAnsi="Calibri" w:cs="Calibri"/>
          <w:sz w:val="24"/>
          <w:szCs w:val="24"/>
        </w:rPr>
        <w:t>,</w:t>
      </w:r>
    </w:p>
    <w:p w14:paraId="56BDB105" w14:textId="586AFF6B" w:rsidR="008C0DE9" w:rsidRPr="008C0DE9" w:rsidRDefault="008C0DE9" w:rsidP="00CB5EB8">
      <w:pPr>
        <w:pStyle w:val="Odsekzoznamu"/>
        <w:numPr>
          <w:ilvl w:val="0"/>
          <w:numId w:val="33"/>
        </w:numPr>
        <w:rPr>
          <w:rFonts w:ascii="Calibri" w:hAnsi="Calibri" w:cs="Calibri"/>
          <w:sz w:val="24"/>
          <w:szCs w:val="24"/>
        </w:rPr>
      </w:pPr>
      <w:r w:rsidRPr="00CB5EB8">
        <w:rPr>
          <w:rFonts w:ascii="Calibri" w:hAnsi="Calibri" w:cs="Calibri"/>
          <w:b/>
          <w:sz w:val="24"/>
          <w:szCs w:val="24"/>
        </w:rPr>
        <w:t>II/531 úsek</w:t>
      </w:r>
      <w:r w:rsidR="00CB5EB8" w:rsidRPr="00CB5EB8">
        <w:rPr>
          <w:rFonts w:ascii="Calibri" w:hAnsi="Calibri" w:cs="Calibri"/>
          <w:b/>
          <w:sz w:val="24"/>
          <w:szCs w:val="24"/>
        </w:rPr>
        <w:t xml:space="preserve"> intravilán RS</w:t>
      </w:r>
      <w:r w:rsidRPr="00CB5EB8">
        <w:rPr>
          <w:rFonts w:ascii="Calibri" w:hAnsi="Calibri" w:cs="Calibri"/>
          <w:b/>
          <w:sz w:val="24"/>
          <w:szCs w:val="24"/>
        </w:rPr>
        <w:t xml:space="preserve">,  staničenie v km: </w:t>
      </w:r>
      <w:r w:rsidR="00CB5EB8" w:rsidRPr="00CB5EB8">
        <w:rPr>
          <w:rFonts w:ascii="Calibri" w:hAnsi="Calibri" w:cs="Calibri"/>
          <w:b/>
          <w:sz w:val="24"/>
          <w:szCs w:val="24"/>
        </w:rPr>
        <w:t>8,913-11,150</w:t>
      </w:r>
      <w:r w:rsidRPr="00CB5EB8">
        <w:rPr>
          <w:rFonts w:ascii="Calibri" w:hAnsi="Calibri" w:cs="Calibri"/>
          <w:b/>
          <w:sz w:val="24"/>
          <w:szCs w:val="24"/>
        </w:rPr>
        <w:t xml:space="preserve">, dĺžka úseku spolu </w:t>
      </w:r>
      <w:r w:rsidR="00CB5EB8" w:rsidRPr="00CB5EB8">
        <w:rPr>
          <w:rFonts w:ascii="Calibri" w:hAnsi="Calibri" w:cs="Calibri"/>
          <w:b/>
          <w:sz w:val="24"/>
          <w:szCs w:val="24"/>
        </w:rPr>
        <w:t>2,237</w:t>
      </w:r>
      <w:r w:rsidR="00CB5EB8">
        <w:rPr>
          <w:rFonts w:ascii="Calibri" w:hAnsi="Calibri" w:cs="Calibri"/>
          <w:sz w:val="24"/>
          <w:szCs w:val="24"/>
        </w:rPr>
        <w:t xml:space="preserve"> </w:t>
      </w:r>
      <w:r w:rsidRPr="008C0DE9">
        <w:rPr>
          <w:rFonts w:ascii="Calibri" w:hAnsi="Calibri" w:cs="Calibri"/>
          <w:sz w:val="24"/>
          <w:szCs w:val="24"/>
        </w:rPr>
        <w:t xml:space="preserve">km v rozsahu a spôsobom podľa výkazu </w:t>
      </w:r>
      <w:r w:rsidR="00CB5EB8">
        <w:rPr>
          <w:rFonts w:ascii="Calibri" w:hAnsi="Calibri" w:cs="Calibri"/>
          <w:sz w:val="24"/>
          <w:szCs w:val="24"/>
        </w:rPr>
        <w:t>výmer uvedeného v Prílohe č. 1.2</w:t>
      </w:r>
      <w:r w:rsidRPr="008C0DE9">
        <w:rPr>
          <w:rFonts w:ascii="Calibri" w:hAnsi="Calibri" w:cs="Calibri"/>
          <w:sz w:val="24"/>
          <w:szCs w:val="24"/>
        </w:rPr>
        <w:t xml:space="preserve"> Zmluvy,</w:t>
      </w:r>
    </w:p>
    <w:p w14:paraId="3DA43FC9" w14:textId="42A7D7C7" w:rsidR="008C0DE9" w:rsidRDefault="008C0DE9" w:rsidP="00CB5EB8">
      <w:pPr>
        <w:pStyle w:val="Odsekzoznamu"/>
        <w:numPr>
          <w:ilvl w:val="0"/>
          <w:numId w:val="33"/>
        </w:numPr>
        <w:contextualSpacing/>
        <w:jc w:val="both"/>
        <w:rPr>
          <w:rFonts w:ascii="Calibri" w:hAnsi="Calibri" w:cs="Calibri"/>
          <w:sz w:val="24"/>
          <w:szCs w:val="24"/>
        </w:rPr>
      </w:pPr>
      <w:r>
        <w:rPr>
          <w:rFonts w:ascii="Calibri" w:hAnsi="Calibri" w:cs="Calibri"/>
          <w:b/>
          <w:sz w:val="24"/>
          <w:szCs w:val="24"/>
        </w:rPr>
        <w:t>II</w:t>
      </w:r>
      <w:r w:rsidRPr="00441668">
        <w:rPr>
          <w:rFonts w:ascii="Calibri" w:hAnsi="Calibri" w:cs="Calibri"/>
          <w:b/>
          <w:sz w:val="24"/>
          <w:szCs w:val="24"/>
        </w:rPr>
        <w:t>/</w:t>
      </w:r>
      <w:r>
        <w:rPr>
          <w:rFonts w:ascii="Calibri" w:hAnsi="Calibri" w:cs="Calibri"/>
          <w:b/>
          <w:sz w:val="24"/>
          <w:szCs w:val="24"/>
        </w:rPr>
        <w:t xml:space="preserve">531 úsek </w:t>
      </w:r>
      <w:r w:rsidR="00CB5EB8">
        <w:rPr>
          <w:rFonts w:ascii="Calibri" w:hAnsi="Calibri" w:cs="Calibri"/>
          <w:b/>
          <w:sz w:val="24"/>
          <w:szCs w:val="24"/>
        </w:rPr>
        <w:t>Tisovec – Dielik,</w:t>
      </w:r>
      <w:r w:rsidRPr="00441668">
        <w:rPr>
          <w:rFonts w:ascii="Calibri" w:hAnsi="Calibri" w:cs="Calibri"/>
          <w:b/>
          <w:sz w:val="24"/>
          <w:szCs w:val="24"/>
        </w:rPr>
        <w:t xml:space="preserve">  staničenie v km: </w:t>
      </w:r>
      <w:r w:rsidR="00CB5EB8" w:rsidRPr="00CB5EB8">
        <w:rPr>
          <w:rFonts w:ascii="Calibri" w:hAnsi="Calibri" w:cs="Calibri"/>
          <w:b/>
          <w:sz w:val="24"/>
          <w:szCs w:val="24"/>
        </w:rPr>
        <w:t>11,150 - 15,177</w:t>
      </w:r>
      <w:r w:rsidRPr="00CB5EB8">
        <w:rPr>
          <w:rFonts w:ascii="Calibri" w:hAnsi="Calibri" w:cs="Calibri"/>
          <w:b/>
          <w:sz w:val="24"/>
          <w:szCs w:val="24"/>
        </w:rPr>
        <w:t>,</w:t>
      </w:r>
      <w:r>
        <w:rPr>
          <w:rFonts w:ascii="Calibri" w:hAnsi="Calibri" w:cs="Calibri"/>
          <w:b/>
          <w:sz w:val="24"/>
          <w:szCs w:val="24"/>
        </w:rPr>
        <w:t xml:space="preserve"> dĺžka úseku</w:t>
      </w:r>
      <w:r w:rsidRPr="00441668">
        <w:rPr>
          <w:rFonts w:ascii="Calibri" w:hAnsi="Calibri" w:cs="Calibri"/>
          <w:b/>
          <w:sz w:val="24"/>
          <w:szCs w:val="24"/>
        </w:rPr>
        <w:t xml:space="preserve"> spolu </w:t>
      </w:r>
      <w:r w:rsidR="00CB5EB8" w:rsidRPr="00CB5EB8">
        <w:rPr>
          <w:rFonts w:ascii="Calibri" w:hAnsi="Calibri" w:cs="Calibri"/>
          <w:b/>
          <w:sz w:val="24"/>
          <w:szCs w:val="24"/>
        </w:rPr>
        <w:t>4,027</w:t>
      </w:r>
      <w:r w:rsidR="00CB5EB8">
        <w:rPr>
          <w:rFonts w:ascii="Calibri" w:hAnsi="Calibri" w:cs="Calibri"/>
          <w:b/>
          <w:sz w:val="24"/>
          <w:szCs w:val="24"/>
        </w:rPr>
        <w:t xml:space="preserve"> </w:t>
      </w:r>
      <w:r w:rsidRPr="00441668">
        <w:rPr>
          <w:rFonts w:ascii="Calibri" w:hAnsi="Calibri" w:cs="Calibri"/>
          <w:b/>
          <w:sz w:val="24"/>
          <w:szCs w:val="24"/>
        </w:rPr>
        <w:t xml:space="preserve">km </w:t>
      </w:r>
      <w:r w:rsidRPr="00441668">
        <w:rPr>
          <w:rFonts w:ascii="Calibri" w:hAnsi="Calibri" w:cs="Calibri"/>
          <w:sz w:val="24"/>
          <w:szCs w:val="24"/>
        </w:rPr>
        <w:t>v rozsahu a spôsobom podľa výkazu výmer uvedeného v Prílohe č. 1</w:t>
      </w:r>
      <w:r w:rsidR="00CB5EB8">
        <w:rPr>
          <w:rFonts w:ascii="Calibri" w:hAnsi="Calibri" w:cs="Calibri"/>
          <w:sz w:val="24"/>
          <w:szCs w:val="24"/>
        </w:rPr>
        <w:t>.3</w:t>
      </w:r>
      <w:r w:rsidRPr="00441668">
        <w:rPr>
          <w:rFonts w:ascii="Calibri" w:hAnsi="Calibri" w:cs="Calibri"/>
          <w:sz w:val="24"/>
          <w:szCs w:val="24"/>
        </w:rPr>
        <w:t xml:space="preserve"> Zmluvy</w:t>
      </w:r>
      <w:r>
        <w:rPr>
          <w:rFonts w:ascii="Calibri" w:hAnsi="Calibri" w:cs="Calibri"/>
          <w:sz w:val="24"/>
          <w:szCs w:val="24"/>
        </w:rPr>
        <w:t>,</w:t>
      </w:r>
    </w:p>
    <w:p w14:paraId="081782AF" w14:textId="23302862" w:rsidR="008C0DE9" w:rsidRDefault="008C0DE9" w:rsidP="00CB5EB8">
      <w:pPr>
        <w:pStyle w:val="Odsekzoznamu"/>
        <w:numPr>
          <w:ilvl w:val="0"/>
          <w:numId w:val="33"/>
        </w:numPr>
        <w:contextualSpacing/>
        <w:jc w:val="both"/>
        <w:rPr>
          <w:rFonts w:ascii="Calibri" w:hAnsi="Calibri" w:cs="Calibri"/>
          <w:sz w:val="24"/>
          <w:szCs w:val="24"/>
        </w:rPr>
      </w:pPr>
      <w:r>
        <w:rPr>
          <w:rFonts w:ascii="Calibri" w:hAnsi="Calibri" w:cs="Calibri"/>
          <w:b/>
          <w:sz w:val="24"/>
          <w:szCs w:val="24"/>
        </w:rPr>
        <w:t>II</w:t>
      </w:r>
      <w:r w:rsidRPr="00441668">
        <w:rPr>
          <w:rFonts w:ascii="Calibri" w:hAnsi="Calibri" w:cs="Calibri"/>
          <w:b/>
          <w:sz w:val="24"/>
          <w:szCs w:val="24"/>
        </w:rPr>
        <w:t>/</w:t>
      </w:r>
      <w:r>
        <w:rPr>
          <w:rFonts w:ascii="Calibri" w:hAnsi="Calibri" w:cs="Calibri"/>
          <w:b/>
          <w:sz w:val="24"/>
          <w:szCs w:val="24"/>
        </w:rPr>
        <w:t xml:space="preserve">531 úsek </w:t>
      </w:r>
      <w:r w:rsidR="00CB5EB8" w:rsidRPr="00CB5EB8">
        <w:rPr>
          <w:rFonts w:ascii="Calibri" w:hAnsi="Calibri" w:cs="Calibri"/>
          <w:b/>
          <w:sz w:val="24"/>
          <w:szCs w:val="24"/>
        </w:rPr>
        <w:t>úsek Die</w:t>
      </w:r>
      <w:r w:rsidR="00CB5EB8">
        <w:rPr>
          <w:rFonts w:ascii="Calibri" w:hAnsi="Calibri" w:cs="Calibri"/>
          <w:b/>
          <w:sz w:val="24"/>
          <w:szCs w:val="24"/>
        </w:rPr>
        <w:t>lik - Mur. Lehota</w:t>
      </w:r>
      <w:r>
        <w:rPr>
          <w:rFonts w:ascii="Calibri" w:hAnsi="Calibri" w:cs="Calibri"/>
          <w:b/>
          <w:sz w:val="24"/>
          <w:szCs w:val="24"/>
        </w:rPr>
        <w:t>,</w:t>
      </w:r>
      <w:r w:rsidRPr="00441668">
        <w:rPr>
          <w:rFonts w:ascii="Calibri" w:hAnsi="Calibri" w:cs="Calibri"/>
          <w:b/>
          <w:sz w:val="24"/>
          <w:szCs w:val="24"/>
        </w:rPr>
        <w:t xml:space="preserve">  staničenie v km: </w:t>
      </w:r>
      <w:r w:rsidR="00CB5EB8" w:rsidRPr="00CB5EB8">
        <w:rPr>
          <w:rFonts w:ascii="Calibri" w:hAnsi="Calibri" w:cs="Calibri"/>
          <w:b/>
          <w:sz w:val="24"/>
          <w:szCs w:val="24"/>
        </w:rPr>
        <w:t>15,177-20,709</w:t>
      </w:r>
      <w:r>
        <w:rPr>
          <w:rFonts w:ascii="Calibri" w:hAnsi="Calibri" w:cs="Calibri"/>
          <w:b/>
          <w:sz w:val="24"/>
          <w:szCs w:val="24"/>
        </w:rPr>
        <w:t>, dĺžka úseku</w:t>
      </w:r>
      <w:r w:rsidRPr="00441668">
        <w:rPr>
          <w:rFonts w:ascii="Calibri" w:hAnsi="Calibri" w:cs="Calibri"/>
          <w:b/>
          <w:sz w:val="24"/>
          <w:szCs w:val="24"/>
        </w:rPr>
        <w:t xml:space="preserve"> spolu </w:t>
      </w:r>
      <w:r w:rsidR="00CB5EB8" w:rsidRPr="00CB5EB8">
        <w:rPr>
          <w:rFonts w:ascii="Calibri" w:hAnsi="Calibri" w:cs="Calibri"/>
          <w:b/>
          <w:sz w:val="24"/>
          <w:szCs w:val="24"/>
        </w:rPr>
        <w:t>5,532</w:t>
      </w:r>
      <w:r w:rsidR="00CB5EB8">
        <w:rPr>
          <w:rFonts w:ascii="Calibri" w:hAnsi="Calibri" w:cs="Calibri"/>
          <w:b/>
          <w:sz w:val="24"/>
          <w:szCs w:val="24"/>
        </w:rPr>
        <w:t xml:space="preserve"> </w:t>
      </w:r>
      <w:r w:rsidRPr="00441668">
        <w:rPr>
          <w:rFonts w:ascii="Calibri" w:hAnsi="Calibri" w:cs="Calibri"/>
          <w:b/>
          <w:sz w:val="24"/>
          <w:szCs w:val="24"/>
        </w:rPr>
        <w:t xml:space="preserve">km </w:t>
      </w:r>
      <w:r w:rsidRPr="00441668">
        <w:rPr>
          <w:rFonts w:ascii="Calibri" w:hAnsi="Calibri" w:cs="Calibri"/>
          <w:sz w:val="24"/>
          <w:szCs w:val="24"/>
        </w:rPr>
        <w:t>v rozsahu a spôsobom podľa výkazu výmer uvedeného v Prílohe č. 1</w:t>
      </w:r>
      <w:r w:rsidR="00CB5EB8">
        <w:rPr>
          <w:rFonts w:ascii="Calibri" w:hAnsi="Calibri" w:cs="Calibri"/>
          <w:sz w:val="24"/>
          <w:szCs w:val="24"/>
        </w:rPr>
        <w:t>.4</w:t>
      </w:r>
      <w:r w:rsidRPr="00441668">
        <w:rPr>
          <w:rFonts w:ascii="Calibri" w:hAnsi="Calibri" w:cs="Calibri"/>
          <w:sz w:val="24"/>
          <w:szCs w:val="24"/>
        </w:rPr>
        <w:t xml:space="preserve"> Zmluvy</w:t>
      </w:r>
      <w:r>
        <w:rPr>
          <w:rFonts w:ascii="Calibri" w:hAnsi="Calibri" w:cs="Calibri"/>
          <w:sz w:val="24"/>
          <w:szCs w:val="24"/>
        </w:rPr>
        <w:t>,</w:t>
      </w:r>
    </w:p>
    <w:p w14:paraId="3D905E1D" w14:textId="75CEFBDA" w:rsidR="008C0DE9" w:rsidRDefault="008C0DE9" w:rsidP="00CB5EB8">
      <w:pPr>
        <w:pStyle w:val="Odsekzoznamu"/>
        <w:numPr>
          <w:ilvl w:val="0"/>
          <w:numId w:val="33"/>
        </w:numPr>
        <w:contextualSpacing/>
        <w:jc w:val="both"/>
        <w:rPr>
          <w:rFonts w:ascii="Calibri" w:hAnsi="Calibri" w:cs="Calibri"/>
          <w:sz w:val="24"/>
          <w:szCs w:val="24"/>
        </w:rPr>
      </w:pPr>
      <w:r>
        <w:rPr>
          <w:rFonts w:ascii="Calibri" w:hAnsi="Calibri" w:cs="Calibri"/>
          <w:b/>
          <w:sz w:val="24"/>
          <w:szCs w:val="24"/>
        </w:rPr>
        <w:t>II</w:t>
      </w:r>
      <w:r w:rsidRPr="00441668">
        <w:rPr>
          <w:rFonts w:ascii="Calibri" w:hAnsi="Calibri" w:cs="Calibri"/>
          <w:b/>
          <w:sz w:val="24"/>
          <w:szCs w:val="24"/>
        </w:rPr>
        <w:t>/</w:t>
      </w:r>
      <w:r>
        <w:rPr>
          <w:rFonts w:ascii="Calibri" w:hAnsi="Calibri" w:cs="Calibri"/>
          <w:b/>
          <w:sz w:val="24"/>
          <w:szCs w:val="24"/>
        </w:rPr>
        <w:t xml:space="preserve">531 úsek </w:t>
      </w:r>
      <w:r w:rsidR="00CB5EB8" w:rsidRPr="00CB5EB8">
        <w:rPr>
          <w:rFonts w:ascii="Calibri" w:hAnsi="Calibri" w:cs="Calibri"/>
          <w:b/>
          <w:sz w:val="24"/>
          <w:szCs w:val="24"/>
        </w:rPr>
        <w:t>extravilán Muráň</w:t>
      </w:r>
      <w:r>
        <w:rPr>
          <w:rFonts w:ascii="Calibri" w:hAnsi="Calibri" w:cs="Calibri"/>
          <w:b/>
          <w:sz w:val="24"/>
          <w:szCs w:val="24"/>
        </w:rPr>
        <w:t>,</w:t>
      </w:r>
      <w:r w:rsidRPr="00441668">
        <w:rPr>
          <w:rFonts w:ascii="Calibri" w:hAnsi="Calibri" w:cs="Calibri"/>
          <w:b/>
          <w:sz w:val="24"/>
          <w:szCs w:val="24"/>
        </w:rPr>
        <w:t xml:space="preserve">  staničenie v km: </w:t>
      </w:r>
      <w:r w:rsidR="00CB5EB8" w:rsidRPr="00CB5EB8">
        <w:rPr>
          <w:rFonts w:ascii="Calibri" w:hAnsi="Calibri" w:cs="Calibri"/>
          <w:b/>
          <w:sz w:val="24"/>
          <w:szCs w:val="24"/>
        </w:rPr>
        <w:t>20,709-21,574</w:t>
      </w:r>
      <w:r w:rsidRPr="00CB5EB8">
        <w:rPr>
          <w:rFonts w:ascii="Calibri" w:hAnsi="Calibri" w:cs="Calibri"/>
          <w:b/>
          <w:sz w:val="24"/>
          <w:szCs w:val="24"/>
        </w:rPr>
        <w:t>,</w:t>
      </w:r>
      <w:r>
        <w:rPr>
          <w:rFonts w:ascii="Calibri" w:hAnsi="Calibri" w:cs="Calibri"/>
          <w:b/>
          <w:sz w:val="24"/>
          <w:szCs w:val="24"/>
        </w:rPr>
        <w:t xml:space="preserve"> dĺžka úseku</w:t>
      </w:r>
      <w:r w:rsidRPr="00441668">
        <w:rPr>
          <w:rFonts w:ascii="Calibri" w:hAnsi="Calibri" w:cs="Calibri"/>
          <w:b/>
          <w:sz w:val="24"/>
          <w:szCs w:val="24"/>
        </w:rPr>
        <w:t xml:space="preserve"> spolu </w:t>
      </w:r>
      <w:r w:rsidR="00CB5EB8" w:rsidRPr="00CB5EB8">
        <w:rPr>
          <w:rFonts w:ascii="Calibri" w:hAnsi="Calibri" w:cs="Calibri"/>
          <w:b/>
          <w:sz w:val="24"/>
          <w:szCs w:val="24"/>
        </w:rPr>
        <w:t>0,865</w:t>
      </w:r>
      <w:r w:rsidR="00CB5EB8">
        <w:rPr>
          <w:rFonts w:ascii="Calibri" w:hAnsi="Calibri" w:cs="Calibri"/>
          <w:b/>
          <w:sz w:val="24"/>
          <w:szCs w:val="24"/>
        </w:rPr>
        <w:t xml:space="preserve"> </w:t>
      </w:r>
      <w:r w:rsidRPr="00441668">
        <w:rPr>
          <w:rFonts w:ascii="Calibri" w:hAnsi="Calibri" w:cs="Calibri"/>
          <w:b/>
          <w:sz w:val="24"/>
          <w:szCs w:val="24"/>
        </w:rPr>
        <w:t xml:space="preserve">km </w:t>
      </w:r>
      <w:r w:rsidRPr="00441668">
        <w:rPr>
          <w:rFonts w:ascii="Calibri" w:hAnsi="Calibri" w:cs="Calibri"/>
          <w:sz w:val="24"/>
          <w:szCs w:val="24"/>
        </w:rPr>
        <w:t>v rozsahu a spôsobom podľa výkazu výmer uvedeného v Prílohe č. 1</w:t>
      </w:r>
      <w:r w:rsidR="00CB5EB8">
        <w:rPr>
          <w:rFonts w:ascii="Calibri" w:hAnsi="Calibri" w:cs="Calibri"/>
          <w:sz w:val="24"/>
          <w:szCs w:val="24"/>
        </w:rPr>
        <w:t>.5</w:t>
      </w:r>
      <w:r w:rsidRPr="00441668">
        <w:rPr>
          <w:rFonts w:ascii="Calibri" w:hAnsi="Calibri" w:cs="Calibri"/>
          <w:sz w:val="24"/>
          <w:szCs w:val="24"/>
        </w:rPr>
        <w:t xml:space="preserve"> Zmluvy</w:t>
      </w:r>
      <w:r>
        <w:rPr>
          <w:rFonts w:ascii="Calibri" w:hAnsi="Calibri" w:cs="Calibri"/>
          <w:sz w:val="24"/>
          <w:szCs w:val="24"/>
        </w:rPr>
        <w:t>,</w:t>
      </w:r>
    </w:p>
    <w:p w14:paraId="6577075B" w14:textId="5F490AB0" w:rsidR="008C0DE9" w:rsidRDefault="008C0DE9" w:rsidP="00CB5EB8">
      <w:pPr>
        <w:pStyle w:val="Odsekzoznamu"/>
        <w:numPr>
          <w:ilvl w:val="0"/>
          <w:numId w:val="33"/>
        </w:numPr>
        <w:contextualSpacing/>
        <w:jc w:val="both"/>
        <w:rPr>
          <w:rFonts w:ascii="Calibri" w:hAnsi="Calibri" w:cs="Calibri"/>
          <w:sz w:val="24"/>
          <w:szCs w:val="24"/>
        </w:rPr>
      </w:pPr>
      <w:r>
        <w:rPr>
          <w:rFonts w:ascii="Calibri" w:hAnsi="Calibri" w:cs="Calibri"/>
          <w:b/>
          <w:sz w:val="24"/>
          <w:szCs w:val="24"/>
        </w:rPr>
        <w:t>II</w:t>
      </w:r>
      <w:r w:rsidRPr="00441668">
        <w:rPr>
          <w:rFonts w:ascii="Calibri" w:hAnsi="Calibri" w:cs="Calibri"/>
          <w:b/>
          <w:sz w:val="24"/>
          <w:szCs w:val="24"/>
        </w:rPr>
        <w:t>/</w:t>
      </w:r>
      <w:r>
        <w:rPr>
          <w:rFonts w:ascii="Calibri" w:hAnsi="Calibri" w:cs="Calibri"/>
          <w:b/>
          <w:sz w:val="24"/>
          <w:szCs w:val="24"/>
        </w:rPr>
        <w:t xml:space="preserve">531 úsek </w:t>
      </w:r>
      <w:r w:rsidR="00CB5EB8" w:rsidRPr="00CB5EB8">
        <w:rPr>
          <w:rFonts w:ascii="Calibri" w:hAnsi="Calibri" w:cs="Calibri"/>
          <w:b/>
          <w:sz w:val="24"/>
          <w:szCs w:val="24"/>
        </w:rPr>
        <w:t>intravilán Muráň</w:t>
      </w:r>
      <w:r>
        <w:rPr>
          <w:rFonts w:ascii="Calibri" w:hAnsi="Calibri" w:cs="Calibri"/>
          <w:b/>
          <w:sz w:val="24"/>
          <w:szCs w:val="24"/>
        </w:rPr>
        <w:t>,</w:t>
      </w:r>
      <w:r w:rsidRPr="00441668">
        <w:rPr>
          <w:rFonts w:ascii="Calibri" w:hAnsi="Calibri" w:cs="Calibri"/>
          <w:b/>
          <w:sz w:val="24"/>
          <w:szCs w:val="24"/>
        </w:rPr>
        <w:t xml:space="preserve">  staničenie v km: </w:t>
      </w:r>
      <w:r w:rsidR="00CB5EB8" w:rsidRPr="00CB5EB8">
        <w:rPr>
          <w:rFonts w:ascii="Calibri" w:hAnsi="Calibri" w:cs="Calibri"/>
          <w:b/>
          <w:sz w:val="24"/>
          <w:szCs w:val="24"/>
        </w:rPr>
        <w:t>21,574-21,801</w:t>
      </w:r>
      <w:r>
        <w:rPr>
          <w:rFonts w:ascii="Calibri" w:hAnsi="Calibri" w:cs="Calibri"/>
          <w:b/>
          <w:sz w:val="24"/>
          <w:szCs w:val="24"/>
        </w:rPr>
        <w:t>, dĺžka úseku</w:t>
      </w:r>
      <w:r w:rsidRPr="00441668">
        <w:rPr>
          <w:rFonts w:ascii="Calibri" w:hAnsi="Calibri" w:cs="Calibri"/>
          <w:b/>
          <w:sz w:val="24"/>
          <w:szCs w:val="24"/>
        </w:rPr>
        <w:t xml:space="preserve"> spolu </w:t>
      </w:r>
      <w:r w:rsidR="00CB5EB8" w:rsidRPr="00CB5EB8">
        <w:rPr>
          <w:rFonts w:ascii="Calibri" w:hAnsi="Calibri" w:cs="Calibri"/>
          <w:b/>
          <w:sz w:val="24"/>
          <w:szCs w:val="24"/>
        </w:rPr>
        <w:t>0,227</w:t>
      </w:r>
      <w:r w:rsidR="00CB5EB8">
        <w:rPr>
          <w:rFonts w:ascii="Calibri" w:hAnsi="Calibri" w:cs="Calibri"/>
          <w:b/>
          <w:sz w:val="24"/>
          <w:szCs w:val="24"/>
        </w:rPr>
        <w:t xml:space="preserve"> </w:t>
      </w:r>
      <w:r w:rsidRPr="00441668">
        <w:rPr>
          <w:rFonts w:ascii="Calibri" w:hAnsi="Calibri" w:cs="Calibri"/>
          <w:b/>
          <w:sz w:val="24"/>
          <w:szCs w:val="24"/>
        </w:rPr>
        <w:t xml:space="preserve">km </w:t>
      </w:r>
      <w:r w:rsidRPr="00441668">
        <w:rPr>
          <w:rFonts w:ascii="Calibri" w:hAnsi="Calibri" w:cs="Calibri"/>
          <w:sz w:val="24"/>
          <w:szCs w:val="24"/>
        </w:rPr>
        <w:t>v rozsahu a spôsobom podľa výkazu výmer uvedeného v Prílohe č. 1</w:t>
      </w:r>
      <w:r w:rsidR="00CB5EB8">
        <w:rPr>
          <w:rFonts w:ascii="Calibri" w:hAnsi="Calibri" w:cs="Calibri"/>
          <w:sz w:val="24"/>
          <w:szCs w:val="24"/>
        </w:rPr>
        <w:t>.6</w:t>
      </w:r>
      <w:r w:rsidRPr="00441668">
        <w:rPr>
          <w:rFonts w:ascii="Calibri" w:hAnsi="Calibri" w:cs="Calibri"/>
          <w:sz w:val="24"/>
          <w:szCs w:val="24"/>
        </w:rPr>
        <w:t xml:space="preserve"> Zmluvy</w:t>
      </w:r>
      <w:r>
        <w:rPr>
          <w:rFonts w:ascii="Calibri" w:hAnsi="Calibri" w:cs="Calibri"/>
          <w:sz w:val="24"/>
          <w:szCs w:val="24"/>
        </w:rPr>
        <w:t>,</w:t>
      </w:r>
    </w:p>
    <w:p w14:paraId="26EF9BAB" w14:textId="2EAD464C" w:rsidR="008C0DE9" w:rsidRDefault="008C0DE9" w:rsidP="00CB5EB8">
      <w:pPr>
        <w:pStyle w:val="Odsekzoznamu"/>
        <w:numPr>
          <w:ilvl w:val="0"/>
          <w:numId w:val="33"/>
        </w:numPr>
        <w:contextualSpacing/>
        <w:jc w:val="both"/>
        <w:rPr>
          <w:rFonts w:ascii="Calibri" w:hAnsi="Calibri" w:cs="Calibri"/>
          <w:sz w:val="24"/>
          <w:szCs w:val="24"/>
        </w:rPr>
      </w:pPr>
      <w:r>
        <w:rPr>
          <w:rFonts w:ascii="Calibri" w:hAnsi="Calibri" w:cs="Calibri"/>
          <w:b/>
          <w:sz w:val="24"/>
          <w:szCs w:val="24"/>
        </w:rPr>
        <w:t>II</w:t>
      </w:r>
      <w:r w:rsidRPr="00441668">
        <w:rPr>
          <w:rFonts w:ascii="Calibri" w:hAnsi="Calibri" w:cs="Calibri"/>
          <w:b/>
          <w:sz w:val="24"/>
          <w:szCs w:val="24"/>
        </w:rPr>
        <w:t>/</w:t>
      </w:r>
      <w:r>
        <w:rPr>
          <w:rFonts w:ascii="Calibri" w:hAnsi="Calibri" w:cs="Calibri"/>
          <w:b/>
          <w:sz w:val="24"/>
          <w:szCs w:val="24"/>
        </w:rPr>
        <w:t xml:space="preserve">531 úsek </w:t>
      </w:r>
      <w:r w:rsidR="00CB5EB8" w:rsidRPr="00CB5EB8">
        <w:rPr>
          <w:rFonts w:ascii="Calibri" w:hAnsi="Calibri" w:cs="Calibri"/>
          <w:b/>
          <w:sz w:val="24"/>
          <w:szCs w:val="24"/>
        </w:rPr>
        <w:t>úsek ex</w:t>
      </w:r>
      <w:r w:rsidR="00CB5EB8">
        <w:rPr>
          <w:rFonts w:ascii="Calibri" w:hAnsi="Calibri" w:cs="Calibri"/>
          <w:b/>
          <w:sz w:val="24"/>
          <w:szCs w:val="24"/>
        </w:rPr>
        <w:t>travilám Muráň-most č. 531-045</w:t>
      </w:r>
      <w:r>
        <w:rPr>
          <w:rFonts w:ascii="Calibri" w:hAnsi="Calibri" w:cs="Calibri"/>
          <w:b/>
          <w:sz w:val="24"/>
          <w:szCs w:val="24"/>
        </w:rPr>
        <w:t>,</w:t>
      </w:r>
      <w:r w:rsidRPr="00441668">
        <w:rPr>
          <w:rFonts w:ascii="Calibri" w:hAnsi="Calibri" w:cs="Calibri"/>
          <w:b/>
          <w:sz w:val="24"/>
          <w:szCs w:val="24"/>
        </w:rPr>
        <w:t xml:space="preserve">  staničenie v km: </w:t>
      </w:r>
      <w:r w:rsidR="00CB5EB8" w:rsidRPr="00CB5EB8">
        <w:rPr>
          <w:rFonts w:ascii="Calibri" w:hAnsi="Calibri" w:cs="Calibri"/>
          <w:b/>
          <w:sz w:val="24"/>
          <w:szCs w:val="24"/>
        </w:rPr>
        <w:t>21,801-24,934</w:t>
      </w:r>
      <w:r w:rsidR="00CB5EB8">
        <w:rPr>
          <w:rFonts w:ascii="Calibri" w:hAnsi="Calibri" w:cs="Calibri"/>
          <w:b/>
          <w:sz w:val="24"/>
          <w:szCs w:val="24"/>
        </w:rPr>
        <w:t xml:space="preserve"> </w:t>
      </w:r>
      <w:r>
        <w:rPr>
          <w:rFonts w:ascii="Calibri" w:hAnsi="Calibri" w:cs="Calibri"/>
          <w:b/>
          <w:sz w:val="24"/>
          <w:szCs w:val="24"/>
        </w:rPr>
        <w:t>dĺžka úseku</w:t>
      </w:r>
      <w:r w:rsidRPr="00441668">
        <w:rPr>
          <w:rFonts w:ascii="Calibri" w:hAnsi="Calibri" w:cs="Calibri"/>
          <w:b/>
          <w:sz w:val="24"/>
          <w:szCs w:val="24"/>
        </w:rPr>
        <w:t xml:space="preserve"> spolu </w:t>
      </w:r>
      <w:r w:rsidR="00CB5EB8" w:rsidRPr="00CB5EB8">
        <w:rPr>
          <w:rFonts w:ascii="Calibri" w:hAnsi="Calibri" w:cs="Calibri"/>
          <w:b/>
          <w:sz w:val="24"/>
          <w:szCs w:val="24"/>
        </w:rPr>
        <w:t>3,133</w:t>
      </w:r>
      <w:r w:rsidR="00CB5EB8">
        <w:rPr>
          <w:rFonts w:ascii="Calibri" w:hAnsi="Calibri" w:cs="Calibri"/>
          <w:b/>
          <w:sz w:val="24"/>
          <w:szCs w:val="24"/>
        </w:rPr>
        <w:t xml:space="preserve"> </w:t>
      </w:r>
      <w:r w:rsidRPr="00441668">
        <w:rPr>
          <w:rFonts w:ascii="Calibri" w:hAnsi="Calibri" w:cs="Calibri"/>
          <w:b/>
          <w:sz w:val="24"/>
          <w:szCs w:val="24"/>
        </w:rPr>
        <w:t xml:space="preserve">km </w:t>
      </w:r>
      <w:r w:rsidRPr="00441668">
        <w:rPr>
          <w:rFonts w:ascii="Calibri" w:hAnsi="Calibri" w:cs="Calibri"/>
          <w:sz w:val="24"/>
          <w:szCs w:val="24"/>
        </w:rPr>
        <w:t>v rozsahu a spôsobom podľa výkazu výmer uvedeného v Prílohe č. 1</w:t>
      </w:r>
      <w:r w:rsidR="00CB5EB8">
        <w:rPr>
          <w:rFonts w:ascii="Calibri" w:hAnsi="Calibri" w:cs="Calibri"/>
          <w:sz w:val="24"/>
          <w:szCs w:val="24"/>
        </w:rPr>
        <w:t>.7</w:t>
      </w:r>
      <w:r w:rsidRPr="00441668">
        <w:rPr>
          <w:rFonts w:ascii="Calibri" w:hAnsi="Calibri" w:cs="Calibri"/>
          <w:sz w:val="24"/>
          <w:szCs w:val="24"/>
        </w:rPr>
        <w:t xml:space="preserve"> Zmluvy</w:t>
      </w:r>
      <w:r>
        <w:rPr>
          <w:rFonts w:ascii="Calibri" w:hAnsi="Calibri" w:cs="Calibri"/>
          <w:sz w:val="24"/>
          <w:szCs w:val="24"/>
        </w:rPr>
        <w:t>,</w:t>
      </w:r>
    </w:p>
    <w:p w14:paraId="71D89952" w14:textId="11B08A52" w:rsidR="008C0DE9" w:rsidRDefault="008C0DE9" w:rsidP="00CB5EB8">
      <w:pPr>
        <w:pStyle w:val="Odsekzoznamu"/>
        <w:numPr>
          <w:ilvl w:val="0"/>
          <w:numId w:val="33"/>
        </w:numPr>
        <w:contextualSpacing/>
        <w:jc w:val="both"/>
        <w:rPr>
          <w:rFonts w:ascii="Calibri" w:hAnsi="Calibri" w:cs="Calibri"/>
          <w:sz w:val="24"/>
          <w:szCs w:val="24"/>
        </w:rPr>
      </w:pPr>
      <w:r>
        <w:rPr>
          <w:rFonts w:ascii="Calibri" w:hAnsi="Calibri" w:cs="Calibri"/>
          <w:b/>
          <w:sz w:val="24"/>
          <w:szCs w:val="24"/>
        </w:rPr>
        <w:t>II</w:t>
      </w:r>
      <w:r w:rsidRPr="00441668">
        <w:rPr>
          <w:rFonts w:ascii="Calibri" w:hAnsi="Calibri" w:cs="Calibri"/>
          <w:b/>
          <w:sz w:val="24"/>
          <w:szCs w:val="24"/>
        </w:rPr>
        <w:t>/</w:t>
      </w:r>
      <w:r>
        <w:rPr>
          <w:rFonts w:ascii="Calibri" w:hAnsi="Calibri" w:cs="Calibri"/>
          <w:b/>
          <w:sz w:val="24"/>
          <w:szCs w:val="24"/>
        </w:rPr>
        <w:t xml:space="preserve">531 úsek </w:t>
      </w:r>
      <w:r w:rsidR="00CB5EB8" w:rsidRPr="00CB5EB8">
        <w:rPr>
          <w:rFonts w:ascii="Calibri" w:hAnsi="Calibri" w:cs="Calibri"/>
          <w:b/>
          <w:sz w:val="24"/>
          <w:szCs w:val="24"/>
        </w:rPr>
        <w:t>Muráň - Predná Hora</w:t>
      </w:r>
      <w:r>
        <w:rPr>
          <w:rFonts w:ascii="Calibri" w:hAnsi="Calibri" w:cs="Calibri"/>
          <w:b/>
          <w:sz w:val="24"/>
          <w:szCs w:val="24"/>
        </w:rPr>
        <w:t>,</w:t>
      </w:r>
      <w:r w:rsidRPr="00441668">
        <w:rPr>
          <w:rFonts w:ascii="Calibri" w:hAnsi="Calibri" w:cs="Calibri"/>
          <w:b/>
          <w:sz w:val="24"/>
          <w:szCs w:val="24"/>
        </w:rPr>
        <w:t xml:space="preserve">  staničenie v km: </w:t>
      </w:r>
      <w:r w:rsidR="00CB5EB8" w:rsidRPr="00CB5EB8">
        <w:rPr>
          <w:rFonts w:ascii="Calibri" w:hAnsi="Calibri" w:cs="Calibri"/>
          <w:b/>
          <w:sz w:val="24"/>
          <w:szCs w:val="24"/>
        </w:rPr>
        <w:t>24,934-29,860</w:t>
      </w:r>
      <w:r>
        <w:rPr>
          <w:rFonts w:ascii="Calibri" w:hAnsi="Calibri" w:cs="Calibri"/>
          <w:b/>
          <w:sz w:val="24"/>
          <w:szCs w:val="24"/>
        </w:rPr>
        <w:t>, dĺžka úseku</w:t>
      </w:r>
      <w:r w:rsidRPr="00441668">
        <w:rPr>
          <w:rFonts w:ascii="Calibri" w:hAnsi="Calibri" w:cs="Calibri"/>
          <w:b/>
          <w:sz w:val="24"/>
          <w:szCs w:val="24"/>
        </w:rPr>
        <w:t xml:space="preserve"> spolu </w:t>
      </w:r>
      <w:r w:rsidR="00CB5EB8" w:rsidRPr="00CB5EB8">
        <w:rPr>
          <w:rFonts w:ascii="Calibri" w:hAnsi="Calibri" w:cs="Calibri"/>
          <w:b/>
          <w:sz w:val="24"/>
          <w:szCs w:val="24"/>
        </w:rPr>
        <w:t>4,860</w:t>
      </w:r>
      <w:r w:rsidR="00CB5EB8">
        <w:rPr>
          <w:rFonts w:ascii="Calibri" w:hAnsi="Calibri" w:cs="Calibri"/>
          <w:b/>
          <w:sz w:val="24"/>
          <w:szCs w:val="24"/>
        </w:rPr>
        <w:t xml:space="preserve"> </w:t>
      </w:r>
      <w:r w:rsidRPr="00441668">
        <w:rPr>
          <w:rFonts w:ascii="Calibri" w:hAnsi="Calibri" w:cs="Calibri"/>
          <w:b/>
          <w:sz w:val="24"/>
          <w:szCs w:val="24"/>
        </w:rPr>
        <w:t xml:space="preserve">km </w:t>
      </w:r>
      <w:r w:rsidRPr="00441668">
        <w:rPr>
          <w:rFonts w:ascii="Calibri" w:hAnsi="Calibri" w:cs="Calibri"/>
          <w:sz w:val="24"/>
          <w:szCs w:val="24"/>
        </w:rPr>
        <w:t>v rozsahu a spôsobom podľa výkazu výmer uvedeného v Prílohe č. 1</w:t>
      </w:r>
      <w:r w:rsidR="00CB5EB8">
        <w:rPr>
          <w:rFonts w:ascii="Calibri" w:hAnsi="Calibri" w:cs="Calibri"/>
          <w:sz w:val="24"/>
          <w:szCs w:val="24"/>
        </w:rPr>
        <w:t>.8</w:t>
      </w:r>
      <w:r w:rsidRPr="00441668">
        <w:rPr>
          <w:rFonts w:ascii="Calibri" w:hAnsi="Calibri" w:cs="Calibri"/>
          <w:sz w:val="24"/>
          <w:szCs w:val="24"/>
        </w:rPr>
        <w:t xml:space="preserve"> Zmluvy</w:t>
      </w:r>
      <w:r>
        <w:rPr>
          <w:rFonts w:ascii="Calibri" w:hAnsi="Calibri" w:cs="Calibri"/>
          <w:sz w:val="24"/>
          <w:szCs w:val="24"/>
        </w:rPr>
        <w:t>,</w:t>
      </w:r>
    </w:p>
    <w:p w14:paraId="37F15F79" w14:textId="5C8200FE" w:rsidR="00AA5B40" w:rsidRPr="00AA5B40" w:rsidRDefault="00AA5B40" w:rsidP="00AA5B40">
      <w:pPr>
        <w:pStyle w:val="Odsekzoznamu"/>
        <w:numPr>
          <w:ilvl w:val="0"/>
          <w:numId w:val="33"/>
        </w:numPr>
        <w:contextualSpacing/>
        <w:jc w:val="both"/>
        <w:rPr>
          <w:rFonts w:ascii="Calibri" w:hAnsi="Calibri" w:cs="Calibri"/>
          <w:b/>
          <w:sz w:val="24"/>
          <w:szCs w:val="24"/>
        </w:rPr>
      </w:pPr>
      <w:r>
        <w:rPr>
          <w:rFonts w:ascii="Calibri" w:hAnsi="Calibri" w:cs="Calibri"/>
          <w:b/>
          <w:sz w:val="24"/>
          <w:szCs w:val="24"/>
        </w:rPr>
        <w:t>II</w:t>
      </w:r>
      <w:r w:rsidRPr="00441668">
        <w:rPr>
          <w:rFonts w:ascii="Calibri" w:hAnsi="Calibri" w:cs="Calibri"/>
          <w:b/>
          <w:sz w:val="24"/>
          <w:szCs w:val="24"/>
        </w:rPr>
        <w:t>/</w:t>
      </w:r>
      <w:r>
        <w:rPr>
          <w:rFonts w:ascii="Calibri" w:hAnsi="Calibri" w:cs="Calibri"/>
          <w:b/>
          <w:sz w:val="24"/>
          <w:szCs w:val="24"/>
        </w:rPr>
        <w:t>531 úsek</w:t>
      </w:r>
      <w:r w:rsidRPr="00AA5B40">
        <w:rPr>
          <w:rFonts w:ascii="Calibri" w:hAnsi="Calibri" w:cs="Calibri"/>
          <w:b/>
          <w:sz w:val="24"/>
          <w:szCs w:val="24"/>
        </w:rPr>
        <w:t xml:space="preserve"> Mur.Huta-hr. okr. RA/BR</w:t>
      </w:r>
      <w:r>
        <w:rPr>
          <w:rFonts w:ascii="Calibri" w:hAnsi="Calibri" w:cs="Calibri"/>
          <w:b/>
          <w:sz w:val="24"/>
          <w:szCs w:val="24"/>
        </w:rPr>
        <w:t xml:space="preserve">, </w:t>
      </w:r>
      <w:r w:rsidRPr="00441668">
        <w:rPr>
          <w:rFonts w:ascii="Calibri" w:hAnsi="Calibri" w:cs="Calibri"/>
          <w:b/>
          <w:sz w:val="24"/>
          <w:szCs w:val="24"/>
        </w:rPr>
        <w:t xml:space="preserve">staničenie v km: </w:t>
      </w:r>
      <w:r w:rsidRPr="00AA5B40">
        <w:rPr>
          <w:rFonts w:ascii="Calibri" w:hAnsi="Calibri" w:cs="Calibri"/>
          <w:b/>
          <w:sz w:val="24"/>
          <w:szCs w:val="24"/>
        </w:rPr>
        <w:t>29,860-31,736</w:t>
      </w:r>
      <w:r>
        <w:rPr>
          <w:rFonts w:ascii="Calibri" w:hAnsi="Calibri" w:cs="Calibri"/>
          <w:b/>
          <w:sz w:val="24"/>
          <w:szCs w:val="24"/>
        </w:rPr>
        <w:t>, dĺžka úseku</w:t>
      </w:r>
      <w:r w:rsidRPr="00441668">
        <w:rPr>
          <w:rFonts w:ascii="Calibri" w:hAnsi="Calibri" w:cs="Calibri"/>
          <w:b/>
          <w:sz w:val="24"/>
          <w:szCs w:val="24"/>
        </w:rPr>
        <w:t xml:space="preserve"> spolu </w:t>
      </w:r>
      <w:r w:rsidRPr="00AA5B40">
        <w:rPr>
          <w:rFonts w:ascii="Calibri" w:hAnsi="Calibri" w:cs="Calibri"/>
          <w:b/>
          <w:sz w:val="24"/>
          <w:szCs w:val="24"/>
        </w:rPr>
        <w:t>1,876</w:t>
      </w:r>
      <w:r>
        <w:rPr>
          <w:rFonts w:ascii="Calibri" w:hAnsi="Calibri" w:cs="Calibri"/>
          <w:b/>
          <w:sz w:val="24"/>
          <w:szCs w:val="24"/>
        </w:rPr>
        <w:t xml:space="preserve"> </w:t>
      </w:r>
      <w:r w:rsidRPr="00441668">
        <w:rPr>
          <w:rFonts w:ascii="Calibri" w:hAnsi="Calibri" w:cs="Calibri"/>
          <w:b/>
          <w:sz w:val="24"/>
          <w:szCs w:val="24"/>
        </w:rPr>
        <w:t xml:space="preserve">km </w:t>
      </w:r>
      <w:r w:rsidRPr="00441668">
        <w:rPr>
          <w:rFonts w:ascii="Calibri" w:hAnsi="Calibri" w:cs="Calibri"/>
          <w:sz w:val="24"/>
          <w:szCs w:val="24"/>
        </w:rPr>
        <w:t>v rozsahu a spôsobom podľa výkazu výmer uvedeného v Prílohe č. 1</w:t>
      </w:r>
      <w:r>
        <w:rPr>
          <w:rFonts w:ascii="Calibri" w:hAnsi="Calibri" w:cs="Calibri"/>
          <w:sz w:val="24"/>
          <w:szCs w:val="24"/>
        </w:rPr>
        <w:t>.9</w:t>
      </w:r>
      <w:r w:rsidRPr="00441668">
        <w:rPr>
          <w:rFonts w:ascii="Calibri" w:hAnsi="Calibri" w:cs="Calibri"/>
          <w:sz w:val="24"/>
          <w:szCs w:val="24"/>
        </w:rPr>
        <w:t xml:space="preserve"> Zmluvy</w:t>
      </w:r>
    </w:p>
    <w:p w14:paraId="4E6166F0" w14:textId="04A1E430" w:rsidR="00AA5B40" w:rsidRPr="00AA5B40" w:rsidRDefault="008C0DE9" w:rsidP="00AA5B40">
      <w:pPr>
        <w:pStyle w:val="Odsekzoznamu"/>
        <w:numPr>
          <w:ilvl w:val="0"/>
          <w:numId w:val="33"/>
        </w:numPr>
        <w:contextualSpacing/>
        <w:jc w:val="both"/>
        <w:rPr>
          <w:rFonts w:ascii="Calibri" w:hAnsi="Calibri" w:cs="Calibri"/>
          <w:sz w:val="24"/>
          <w:szCs w:val="24"/>
        </w:rPr>
      </w:pPr>
      <w:r>
        <w:rPr>
          <w:rFonts w:ascii="Calibri" w:hAnsi="Calibri" w:cs="Calibri"/>
          <w:b/>
          <w:sz w:val="24"/>
          <w:szCs w:val="24"/>
        </w:rPr>
        <w:t>II</w:t>
      </w:r>
      <w:r w:rsidRPr="00441668">
        <w:rPr>
          <w:rFonts w:ascii="Calibri" w:hAnsi="Calibri" w:cs="Calibri"/>
          <w:b/>
          <w:sz w:val="24"/>
          <w:szCs w:val="24"/>
        </w:rPr>
        <w:t>/</w:t>
      </w:r>
      <w:r>
        <w:rPr>
          <w:rFonts w:ascii="Calibri" w:hAnsi="Calibri" w:cs="Calibri"/>
          <w:b/>
          <w:sz w:val="24"/>
          <w:szCs w:val="24"/>
        </w:rPr>
        <w:t xml:space="preserve">531 úsek </w:t>
      </w:r>
      <w:r w:rsidR="00AA5B40" w:rsidRPr="00AA5B40">
        <w:rPr>
          <w:rFonts w:ascii="Calibri" w:hAnsi="Calibri" w:cs="Calibri"/>
          <w:b/>
          <w:sz w:val="24"/>
          <w:szCs w:val="24"/>
        </w:rPr>
        <w:t>úsek hr. o</w:t>
      </w:r>
      <w:r w:rsidR="00AA5B40">
        <w:rPr>
          <w:rFonts w:ascii="Calibri" w:hAnsi="Calibri" w:cs="Calibri"/>
          <w:b/>
          <w:sz w:val="24"/>
          <w:szCs w:val="24"/>
        </w:rPr>
        <w:t>kr. RA/BR - križovatka s cestou I/66</w:t>
      </w:r>
      <w:r>
        <w:rPr>
          <w:rFonts w:ascii="Calibri" w:hAnsi="Calibri" w:cs="Calibri"/>
          <w:b/>
          <w:sz w:val="24"/>
          <w:szCs w:val="24"/>
        </w:rPr>
        <w:t>,</w:t>
      </w:r>
      <w:r w:rsidRPr="00441668">
        <w:rPr>
          <w:rFonts w:ascii="Calibri" w:hAnsi="Calibri" w:cs="Calibri"/>
          <w:b/>
          <w:sz w:val="24"/>
          <w:szCs w:val="24"/>
        </w:rPr>
        <w:t xml:space="preserve">  staničenie v km: </w:t>
      </w:r>
      <w:r w:rsidR="00AA5B40" w:rsidRPr="00AA5B40">
        <w:rPr>
          <w:rFonts w:ascii="Calibri" w:hAnsi="Calibri" w:cs="Calibri"/>
          <w:b/>
          <w:sz w:val="24"/>
          <w:szCs w:val="24"/>
        </w:rPr>
        <w:t>31,736 - 35,948</w:t>
      </w:r>
      <w:r>
        <w:rPr>
          <w:rFonts w:ascii="Calibri" w:hAnsi="Calibri" w:cs="Calibri"/>
          <w:b/>
          <w:sz w:val="24"/>
          <w:szCs w:val="24"/>
        </w:rPr>
        <w:t>, dĺžka úseku</w:t>
      </w:r>
      <w:r w:rsidRPr="00441668">
        <w:rPr>
          <w:rFonts w:ascii="Calibri" w:hAnsi="Calibri" w:cs="Calibri"/>
          <w:b/>
          <w:sz w:val="24"/>
          <w:szCs w:val="24"/>
        </w:rPr>
        <w:t xml:space="preserve"> spolu </w:t>
      </w:r>
      <w:r w:rsidR="00AA5B40" w:rsidRPr="00AA5B40">
        <w:rPr>
          <w:rFonts w:ascii="Calibri" w:hAnsi="Calibri" w:cs="Calibri"/>
          <w:b/>
          <w:sz w:val="24"/>
          <w:szCs w:val="24"/>
        </w:rPr>
        <w:t>4,212</w:t>
      </w:r>
      <w:r>
        <w:rPr>
          <w:rFonts w:ascii="Calibri" w:hAnsi="Calibri" w:cs="Calibri"/>
          <w:b/>
          <w:sz w:val="24"/>
          <w:szCs w:val="24"/>
        </w:rPr>
        <w:t xml:space="preserve"> </w:t>
      </w:r>
      <w:r w:rsidRPr="00441668">
        <w:rPr>
          <w:rFonts w:ascii="Calibri" w:hAnsi="Calibri" w:cs="Calibri"/>
          <w:b/>
          <w:sz w:val="24"/>
          <w:szCs w:val="24"/>
        </w:rPr>
        <w:t xml:space="preserve">km </w:t>
      </w:r>
      <w:r w:rsidRPr="00441668">
        <w:rPr>
          <w:rFonts w:ascii="Calibri" w:hAnsi="Calibri" w:cs="Calibri"/>
          <w:sz w:val="24"/>
          <w:szCs w:val="24"/>
        </w:rPr>
        <w:t>v rozsahu a spôsobom podľa výkazu výmer uvedeného v Prílohe č. 1</w:t>
      </w:r>
      <w:r>
        <w:rPr>
          <w:rFonts w:ascii="Calibri" w:hAnsi="Calibri" w:cs="Calibri"/>
          <w:sz w:val="24"/>
          <w:szCs w:val="24"/>
        </w:rPr>
        <w:t>.1</w:t>
      </w:r>
      <w:r w:rsidR="00AA5B40">
        <w:rPr>
          <w:rFonts w:ascii="Calibri" w:hAnsi="Calibri" w:cs="Calibri"/>
          <w:sz w:val="24"/>
          <w:szCs w:val="24"/>
        </w:rPr>
        <w:t>0</w:t>
      </w:r>
      <w:r w:rsidRPr="00441668">
        <w:rPr>
          <w:rFonts w:ascii="Calibri" w:hAnsi="Calibri" w:cs="Calibri"/>
          <w:sz w:val="24"/>
          <w:szCs w:val="24"/>
        </w:rPr>
        <w:t xml:space="preserve"> Zmluvy</w:t>
      </w:r>
      <w:r>
        <w:rPr>
          <w:rFonts w:ascii="Calibri" w:hAnsi="Calibri" w:cs="Calibri"/>
          <w:sz w:val="24"/>
          <w:szCs w:val="24"/>
        </w:rPr>
        <w:t>,</w:t>
      </w:r>
    </w:p>
    <w:p w14:paraId="70DEF5F8" w14:textId="3706D032" w:rsidR="00617DF3" w:rsidRDefault="00787F50" w:rsidP="008C0DE9">
      <w:pPr>
        <w:ind w:left="709" w:hanging="360"/>
        <w:jc w:val="both"/>
        <w:rPr>
          <w:rFonts w:asciiTheme="minorHAnsi" w:hAnsiTheme="minorHAnsi" w:cstheme="minorHAnsi"/>
          <w:sz w:val="24"/>
          <w:szCs w:val="24"/>
          <w:lang w:eastAsia="cs-CZ"/>
        </w:rPr>
      </w:pPr>
      <w:r w:rsidRPr="00787F50">
        <w:rPr>
          <w:rFonts w:asciiTheme="minorHAnsi" w:hAnsiTheme="minorHAnsi" w:cstheme="minorHAnsi"/>
          <w:sz w:val="24"/>
          <w:szCs w:val="24"/>
          <w:lang w:eastAsia="cs-CZ"/>
        </w:rPr>
        <w:t>2.</w:t>
      </w:r>
      <w:r w:rsidRPr="00787F50">
        <w:rPr>
          <w:rFonts w:asciiTheme="minorHAnsi" w:hAnsiTheme="minorHAnsi" w:cstheme="minorHAnsi"/>
          <w:sz w:val="24"/>
          <w:szCs w:val="24"/>
          <w:lang w:eastAsia="cs-CZ"/>
        </w:rPr>
        <w:tab/>
      </w:r>
      <w:r w:rsidRPr="00787F50">
        <w:rPr>
          <w:rFonts w:asciiTheme="minorHAnsi" w:hAnsiTheme="minorHAnsi" w:cstheme="minorHAnsi"/>
          <w:b/>
          <w:sz w:val="24"/>
          <w:szCs w:val="24"/>
          <w:lang w:eastAsia="cs-CZ"/>
        </w:rPr>
        <w:t>Príloha č. 1</w:t>
      </w:r>
      <w:r w:rsidRPr="00787F50">
        <w:rPr>
          <w:rFonts w:asciiTheme="minorHAnsi" w:hAnsiTheme="minorHAnsi" w:cstheme="minorHAnsi"/>
          <w:sz w:val="24"/>
          <w:szCs w:val="24"/>
          <w:lang w:eastAsia="cs-CZ"/>
        </w:rPr>
        <w:t xml:space="preserve"> tvorí neoddeliteľnú súčasť tejto Zmluvy.</w:t>
      </w:r>
    </w:p>
    <w:p w14:paraId="56C0453E" w14:textId="565AC0AE" w:rsidR="00F078D0" w:rsidRPr="00787F50" w:rsidRDefault="00F078D0" w:rsidP="00787F50">
      <w:pPr>
        <w:pStyle w:val="Odsekzoznamu"/>
        <w:numPr>
          <w:ilvl w:val="0"/>
          <w:numId w:val="4"/>
        </w:numPr>
        <w:jc w:val="both"/>
        <w:rPr>
          <w:rStyle w:val="CharStyle10"/>
          <w:rFonts w:asciiTheme="minorHAnsi" w:hAnsiTheme="minorHAnsi" w:cstheme="minorHAnsi"/>
          <w:sz w:val="24"/>
          <w:szCs w:val="24"/>
        </w:rPr>
      </w:pPr>
      <w:r w:rsidRPr="00787F50">
        <w:rPr>
          <w:rFonts w:asciiTheme="minorHAnsi" w:hAnsiTheme="minorHAnsi" w:cstheme="minorHAnsi"/>
          <w:sz w:val="24"/>
          <w:szCs w:val="24"/>
          <w:lang w:eastAsia="cs-CZ"/>
        </w:rPr>
        <w:t xml:space="preserve">Ak sa v tejto Zmluve používa pojem Dielo, myslí sa tým aj jednotlivá časť Diela vymedzená v </w:t>
      </w:r>
      <w:r w:rsidRPr="00787F50">
        <w:rPr>
          <w:rStyle w:val="CharStyle10"/>
          <w:rFonts w:asciiTheme="minorHAnsi" w:hAnsiTheme="minorHAnsi" w:cstheme="minorHAnsi"/>
          <w:sz w:val="24"/>
          <w:szCs w:val="24"/>
        </w:rPr>
        <w:t xml:space="preserve">článku III. ods. 1 Zmluvy ( vybraté úseky ciest). </w:t>
      </w:r>
    </w:p>
    <w:p w14:paraId="292D44A6" w14:textId="75E0EFAC" w:rsidR="00F078D0" w:rsidRPr="00C5024E" w:rsidRDefault="00F078D0" w:rsidP="00787F50">
      <w:pPr>
        <w:pStyle w:val="Odsekzoznamu"/>
        <w:widowControl w:val="0"/>
        <w:numPr>
          <w:ilvl w:val="0"/>
          <w:numId w:val="4"/>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787F50">
      <w:pPr>
        <w:pStyle w:val="Odsekzoznamu"/>
        <w:widowControl w:val="0"/>
        <w:numPr>
          <w:ilvl w:val="0"/>
          <w:numId w:val="4"/>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w:t>
      </w:r>
      <w:r w:rsidRPr="00C5024E">
        <w:rPr>
          <w:rFonts w:asciiTheme="minorHAnsi" w:hAnsiTheme="minorHAnsi" w:cstheme="minorHAnsi"/>
          <w:sz w:val="24"/>
          <w:szCs w:val="24"/>
        </w:rPr>
        <w:lastRenderedPageBreak/>
        <w:t xml:space="preserve">kvalitatívne vlastnosti, pre voľbu materiálov a výrobkov určených k vykonaniu Diela, musia dosahovať vlastnosti a technické a technologické parametre určené príslušnými právnymi a technickými normami. </w:t>
      </w:r>
    </w:p>
    <w:p w14:paraId="0C387D98" w14:textId="4BEA8A3C" w:rsidR="00F078D0" w:rsidRPr="00C5024E" w:rsidRDefault="00F078D0" w:rsidP="00787F50">
      <w:pPr>
        <w:pStyle w:val="Odsekzoznamu"/>
        <w:numPr>
          <w:ilvl w:val="0"/>
          <w:numId w:val="4"/>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 xml:space="preserve">Objednávateľ sa zaväzuje, že k termínu odovzdania Staveniska poskytne zhotoviteľovi </w:t>
      </w:r>
      <w:r w:rsidRPr="001A6123">
        <w:rPr>
          <w:rFonts w:asciiTheme="minorHAnsi" w:hAnsiTheme="minorHAnsi" w:cstheme="minorHAnsi"/>
          <w:sz w:val="24"/>
          <w:szCs w:val="24"/>
        </w:rPr>
        <w:lastRenderedPageBreak/>
        <w:t>v nevyhnutnom rozsahu potrebné spolupôsobenie tým, že zabezpečí:</w:t>
      </w:r>
    </w:p>
    <w:p w14:paraId="4319F917"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78D58F66"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príloh</w:t>
      </w:r>
      <w:r w:rsidR="00787F50">
        <w:rPr>
          <w:rFonts w:asciiTheme="minorHAnsi" w:hAnsiTheme="minorHAnsi" w:cstheme="minorHAnsi"/>
          <w:b/>
        </w:rPr>
        <w:t>y</w:t>
      </w:r>
      <w:r w:rsidRPr="001A6123">
        <w:rPr>
          <w:rFonts w:asciiTheme="minorHAnsi" w:hAnsiTheme="minorHAnsi" w:cstheme="minorHAnsi"/>
          <w:b/>
        </w:rPr>
        <w:t xml:space="preserve"> </w:t>
      </w:r>
      <w:r w:rsidR="00C5393B">
        <w:rPr>
          <w:rFonts w:asciiTheme="minorHAnsi" w:hAnsiTheme="minorHAnsi" w:cstheme="minorHAnsi"/>
          <w:b/>
        </w:rPr>
        <w:t xml:space="preserve">č. 1 </w:t>
      </w:r>
      <w:r w:rsidRPr="001A6123">
        <w:rPr>
          <w:rFonts w:asciiTheme="minorHAnsi" w:hAnsiTheme="minorHAnsi" w:cstheme="minorHAnsi"/>
        </w:rPr>
        <w:t>tejto Zmluvy,</w:t>
      </w:r>
    </w:p>
    <w:p w14:paraId="595EB387" w14:textId="77777777" w:rsidR="00F078D0" w:rsidRPr="00C5024E" w:rsidRDefault="00F078D0" w:rsidP="00787F50">
      <w:pPr>
        <w:pStyle w:val="Bezriadkovania"/>
        <w:numPr>
          <w:ilvl w:val="0"/>
          <w:numId w:val="4"/>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787F50">
      <w:pPr>
        <w:numPr>
          <w:ilvl w:val="0"/>
          <w:numId w:val="4"/>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787F50">
      <w:pPr>
        <w:pStyle w:val="Odsekzoznamu"/>
        <w:numPr>
          <w:ilvl w:val="0"/>
          <w:numId w:val="4"/>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C5024E" w:rsidRDefault="00F078D0" w:rsidP="00787F50">
      <w:pPr>
        <w:pStyle w:val="Odsekzoznamu"/>
        <w:numPr>
          <w:ilvl w:val="0"/>
          <w:numId w:val="4"/>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245BD135" w:rsidR="00F078D0"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71759FD0" w14:textId="77777777" w:rsidR="004677EA" w:rsidRPr="00C5024E" w:rsidRDefault="004677EA"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lastRenderedPageBreak/>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C2DC1E"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w:t>
      </w:r>
      <w:r w:rsidRPr="00C5024E">
        <w:rPr>
          <w:rFonts w:asciiTheme="minorHAnsi" w:hAnsiTheme="minorHAnsi" w:cstheme="minorHAnsi"/>
          <w:sz w:val="24"/>
          <w:szCs w:val="24"/>
        </w:rPr>
        <w:lastRenderedPageBreak/>
        <w:t>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4B00AD17" w14:textId="77777777" w:rsidR="00DB7315" w:rsidRPr="00DB7315" w:rsidRDefault="00DB7315" w:rsidP="00DB7315">
      <w:pPr>
        <w:numPr>
          <w:ilvl w:val="0"/>
          <w:numId w:val="14"/>
        </w:numPr>
        <w:jc w:val="both"/>
        <w:rPr>
          <w:rFonts w:asciiTheme="minorHAnsi" w:hAnsiTheme="minorHAnsi" w:cstheme="minorHAnsi"/>
          <w:b/>
          <w:sz w:val="24"/>
          <w:szCs w:val="24"/>
        </w:rPr>
      </w:pPr>
      <w:r w:rsidRPr="0061365A">
        <w:rPr>
          <w:rFonts w:asciiTheme="minorHAnsi" w:hAnsiTheme="minorHAnsi" w:cstheme="minorHAnsi"/>
          <w:sz w:val="24"/>
          <w:szCs w:val="24"/>
        </w:rPr>
        <w:t>Objednávateľ poveruje funkciou stavebného dozor</w:t>
      </w:r>
      <w:r>
        <w:rPr>
          <w:rFonts w:asciiTheme="minorHAnsi" w:hAnsiTheme="minorHAnsi" w:cstheme="minorHAnsi"/>
          <w:sz w:val="24"/>
          <w:szCs w:val="24"/>
        </w:rPr>
        <w:t>a</w:t>
      </w:r>
      <w:r w:rsidRPr="0061365A">
        <w:rPr>
          <w:rFonts w:asciiTheme="minorHAnsi" w:hAnsiTheme="minorHAnsi" w:cstheme="minorHAnsi"/>
          <w:sz w:val="24"/>
          <w:szCs w:val="24"/>
        </w:rPr>
        <w:t xml:space="preserve"> osobu</w:t>
      </w:r>
      <w:r>
        <w:rPr>
          <w:rFonts w:asciiTheme="minorHAnsi" w:hAnsiTheme="minorHAnsi" w:cstheme="minorHAnsi"/>
          <w:sz w:val="24"/>
          <w:szCs w:val="24"/>
        </w:rPr>
        <w:t xml:space="preserve"> </w:t>
      </w:r>
      <w:r w:rsidRPr="00DB7315">
        <w:rPr>
          <w:rFonts w:ascii="Calibri" w:hAnsi="Calibri" w:cs="Calibri"/>
          <w:b/>
          <w:sz w:val="24"/>
          <w:szCs w:val="24"/>
        </w:rPr>
        <w:t>Zoltán Balga, mobil 0918 543 472, e-mail zoltan.balga@bbrsc.sk</w:t>
      </w:r>
      <w:r w:rsidRPr="0061365A">
        <w:rPr>
          <w:rFonts w:asciiTheme="minorHAnsi" w:hAnsiTheme="minorHAnsi" w:cstheme="minorHAnsi"/>
          <w:sz w:val="24"/>
          <w:szCs w:val="24"/>
        </w:rPr>
        <w:t>.</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V prípade jeho neprítomnosti ho v plnom rozsahu zastupuje: </w:t>
      </w:r>
      <w:r w:rsidRPr="00DB7315">
        <w:rPr>
          <w:rFonts w:ascii="Calibri" w:hAnsi="Calibri" w:cs="Calibri"/>
          <w:b/>
          <w:sz w:val="24"/>
          <w:szCs w:val="24"/>
        </w:rPr>
        <w:t>Lukáš Laubert, mobil 0918 543 720, e-mail lukas.laubert@bbrsc.sk</w:t>
      </w:r>
      <w:r w:rsidRPr="00DB7315">
        <w:rPr>
          <w:rFonts w:asciiTheme="minorHAnsi" w:hAnsiTheme="minorHAnsi" w:cstheme="minorHAnsi"/>
          <w:b/>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lastRenderedPageBreak/>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12F0C95A" w14:textId="06EB18B9" w:rsidR="00787F50" w:rsidRPr="00243668" w:rsidRDefault="00F078D0" w:rsidP="00AA5B40">
      <w:pPr>
        <w:numPr>
          <w:ilvl w:val="0"/>
          <w:numId w:val="10"/>
        </w:numPr>
        <w:spacing w:line="259" w:lineRule="auto"/>
        <w:ind w:left="426" w:hanging="426"/>
        <w:contextualSpacing/>
        <w:jc w:val="both"/>
        <w:rPr>
          <w:rFonts w:ascii="Calibri" w:hAnsi="Calibri" w:cs="Calibri"/>
          <w:sz w:val="24"/>
          <w:szCs w:val="24"/>
        </w:rPr>
      </w:pPr>
      <w:r w:rsidRPr="00787F50">
        <w:rPr>
          <w:rFonts w:asciiTheme="minorHAnsi" w:hAnsiTheme="minorHAnsi" w:cstheme="minorHAnsi"/>
          <w:sz w:val="24"/>
          <w:szCs w:val="24"/>
        </w:rPr>
        <w:t>Objednávateľ a zhotoviteľ sa dohodli, že termín ukončenia Diela a odovz</w:t>
      </w:r>
      <w:r w:rsidR="001B1CD6" w:rsidRPr="00787F50">
        <w:rPr>
          <w:rFonts w:asciiTheme="minorHAnsi" w:hAnsiTheme="minorHAnsi" w:cstheme="minorHAnsi"/>
          <w:sz w:val="24"/>
          <w:szCs w:val="24"/>
        </w:rPr>
        <w:t>dania riadne vykonaného Diela (</w:t>
      </w:r>
      <w:r w:rsidRPr="00787F50">
        <w:rPr>
          <w:rFonts w:asciiTheme="minorHAnsi" w:hAnsiTheme="minorHAnsi" w:cstheme="minorHAnsi"/>
          <w:sz w:val="24"/>
          <w:szCs w:val="24"/>
        </w:rPr>
        <w:t xml:space="preserve">vybraté úseky ciest podľa </w:t>
      </w:r>
      <w:r w:rsidR="001B1CD6" w:rsidRPr="00787F50">
        <w:rPr>
          <w:rFonts w:asciiTheme="minorHAnsi" w:hAnsiTheme="minorHAnsi" w:cstheme="minorHAnsi"/>
          <w:b/>
          <w:sz w:val="24"/>
          <w:szCs w:val="24"/>
        </w:rPr>
        <w:t>Príloh</w:t>
      </w:r>
      <w:r w:rsidR="00C5393B" w:rsidRPr="00787F50">
        <w:rPr>
          <w:rFonts w:asciiTheme="minorHAnsi" w:hAnsiTheme="minorHAnsi" w:cstheme="minorHAnsi"/>
          <w:b/>
          <w:sz w:val="24"/>
          <w:szCs w:val="24"/>
        </w:rPr>
        <w:t>y</w:t>
      </w:r>
      <w:r w:rsidR="001B1CD6" w:rsidRPr="00787F50">
        <w:rPr>
          <w:rFonts w:asciiTheme="minorHAnsi" w:hAnsiTheme="minorHAnsi" w:cstheme="minorHAnsi"/>
          <w:b/>
          <w:sz w:val="24"/>
          <w:szCs w:val="24"/>
        </w:rPr>
        <w:t xml:space="preserve"> č. </w:t>
      </w:r>
      <w:r w:rsidR="00787F50">
        <w:rPr>
          <w:rFonts w:asciiTheme="minorHAnsi" w:hAnsiTheme="minorHAnsi" w:cstheme="minorHAnsi"/>
          <w:b/>
          <w:sz w:val="24"/>
          <w:szCs w:val="24"/>
        </w:rPr>
        <w:t>1</w:t>
      </w:r>
      <w:r w:rsidR="00787F50" w:rsidRPr="00243668">
        <w:rPr>
          <w:rFonts w:ascii="Calibri" w:hAnsi="Calibri" w:cs="Calibri"/>
          <w:sz w:val="24"/>
          <w:szCs w:val="24"/>
        </w:rPr>
        <w:t xml:space="preserve"> objednávateľovi je najneskôr </w:t>
      </w:r>
      <w:r w:rsidR="00787F50" w:rsidRPr="00243668">
        <w:rPr>
          <w:rFonts w:ascii="Calibri" w:hAnsi="Calibri" w:cs="Calibri"/>
          <w:b/>
          <w:sz w:val="24"/>
          <w:szCs w:val="24"/>
        </w:rPr>
        <w:t xml:space="preserve">do </w:t>
      </w:r>
      <w:r w:rsidR="00AA5B40">
        <w:rPr>
          <w:rFonts w:ascii="Calibri" w:hAnsi="Calibri" w:cs="Calibri"/>
          <w:b/>
          <w:sz w:val="24"/>
          <w:szCs w:val="24"/>
        </w:rPr>
        <w:t>25</w:t>
      </w:r>
      <w:r w:rsidR="00787F50" w:rsidRPr="00243668">
        <w:rPr>
          <w:rFonts w:ascii="Calibri" w:hAnsi="Calibri" w:cs="Calibri"/>
          <w:b/>
          <w:sz w:val="24"/>
          <w:szCs w:val="24"/>
        </w:rPr>
        <w:t xml:space="preserve"> kalendárnych dní odo dňa prevzatia </w:t>
      </w:r>
      <w:r w:rsidR="00787F50">
        <w:rPr>
          <w:rFonts w:ascii="Calibri" w:hAnsi="Calibri" w:cs="Calibri"/>
          <w:b/>
          <w:sz w:val="24"/>
          <w:szCs w:val="24"/>
        </w:rPr>
        <w:t xml:space="preserve">prvého </w:t>
      </w:r>
      <w:r w:rsidR="00787F50" w:rsidRPr="00243668">
        <w:rPr>
          <w:rFonts w:ascii="Calibri" w:hAnsi="Calibri" w:cs="Calibri"/>
          <w:b/>
          <w:sz w:val="24"/>
          <w:szCs w:val="24"/>
        </w:rPr>
        <w:t>Staveniska</w:t>
      </w:r>
      <w:r w:rsidR="00787F50" w:rsidRPr="00243668">
        <w:rPr>
          <w:rFonts w:ascii="Calibri" w:hAnsi="Calibri" w:cs="Calibri"/>
          <w:sz w:val="24"/>
          <w:szCs w:val="24"/>
        </w:rPr>
        <w:t xml:space="preserve"> zhotoviteľom</w:t>
      </w:r>
      <w:r w:rsidR="00AA5B40">
        <w:rPr>
          <w:rFonts w:ascii="Calibri" w:hAnsi="Calibri" w:cs="Calibri"/>
          <w:sz w:val="24"/>
          <w:szCs w:val="24"/>
        </w:rPr>
        <w:t>.</w:t>
      </w:r>
    </w:p>
    <w:p w14:paraId="1B65A387" w14:textId="0F74C8AD" w:rsidR="00F078D0" w:rsidRPr="00787F50" w:rsidRDefault="00F078D0" w:rsidP="00C1753E">
      <w:pPr>
        <w:pStyle w:val="Odsekzoznamu"/>
        <w:numPr>
          <w:ilvl w:val="0"/>
          <w:numId w:val="10"/>
        </w:numPr>
        <w:spacing w:line="259" w:lineRule="auto"/>
        <w:ind w:left="426" w:hanging="426"/>
        <w:contextualSpacing/>
        <w:jc w:val="both"/>
        <w:rPr>
          <w:sz w:val="24"/>
          <w:szCs w:val="24"/>
        </w:rPr>
      </w:pPr>
      <w:r w:rsidRPr="00787F50">
        <w:rPr>
          <w:rFonts w:asciiTheme="minorHAnsi" w:hAnsiTheme="minorHAnsi" w:cstheme="minorHAnsi"/>
          <w:sz w:val="24"/>
          <w:szCs w:val="24"/>
        </w:rPr>
        <w:t xml:space="preserve">Postupové (priebežné)  termíny realizácie Diela v </w:t>
      </w:r>
      <w:r w:rsidRPr="00787F50">
        <w:rPr>
          <w:rFonts w:asciiTheme="minorHAnsi" w:hAnsiTheme="minorHAnsi" w:cstheme="minorHAnsi"/>
          <w:b/>
          <w:sz w:val="24"/>
          <w:szCs w:val="24"/>
        </w:rPr>
        <w:t>Harmonograme</w:t>
      </w:r>
      <w:r w:rsidRPr="00787F50">
        <w:rPr>
          <w:rFonts w:asciiTheme="minorHAnsi" w:hAnsiTheme="minorHAnsi" w:cstheme="minorHAnsi"/>
          <w:sz w:val="24"/>
          <w:szCs w:val="24"/>
        </w:rPr>
        <w:t xml:space="preserve"> postupu prác ( vecnom a časovom), ktorý je Prílohou tejto Zmluvy sú pre Zhotoviteľa záväzné.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0C1018B"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sidR="004677EA">
        <w:rPr>
          <w:rFonts w:asciiTheme="minorHAnsi" w:hAnsiTheme="minorHAnsi" w:cstheme="minorHAnsi"/>
          <w:sz w:val="24"/>
          <w:szCs w:val="24"/>
        </w:rPr>
        <w:t>I</w:t>
      </w:r>
      <w:r>
        <w:rPr>
          <w:rFonts w:asciiTheme="minorHAnsi" w:hAnsiTheme="minorHAnsi" w:cstheme="minorHAnsi"/>
          <w:sz w:val="24"/>
          <w:szCs w:val="24"/>
        </w:rPr>
        <w:t>, X</w:t>
      </w:r>
      <w:r w:rsidR="004677EA">
        <w:rPr>
          <w:rFonts w:asciiTheme="minorHAnsi" w:hAnsiTheme="minorHAnsi" w:cstheme="minorHAnsi"/>
          <w:sz w:val="24"/>
          <w:szCs w:val="24"/>
        </w:rPr>
        <w:t>I</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7D15FEBB"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jednotlivých cenových ponúk uvedených v </w:t>
      </w:r>
      <w:r w:rsidRPr="001B1CD6">
        <w:rPr>
          <w:rFonts w:asciiTheme="minorHAnsi" w:hAnsiTheme="minorHAnsi" w:cstheme="minorHAnsi"/>
          <w:b/>
          <w:bCs/>
          <w:sz w:val="24"/>
          <w:szCs w:val="24"/>
        </w:rPr>
        <w:t xml:space="preserve">Prílohe č. 1 </w:t>
      </w:r>
      <w:r w:rsidRPr="00C5024E">
        <w:rPr>
          <w:rFonts w:asciiTheme="minorHAnsi" w:hAnsiTheme="minorHAnsi" w:cstheme="minorHAnsi"/>
          <w:b/>
          <w:bCs/>
          <w:sz w:val="24"/>
          <w:szCs w:val="24"/>
        </w:rPr>
        <w:t>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0A84266" w:rsidR="00F078D0" w:rsidRPr="00F70E8B"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w:t>
      </w:r>
      <w:r w:rsidRPr="00F70E8B">
        <w:rPr>
          <w:rFonts w:asciiTheme="minorHAnsi" w:hAnsiTheme="minorHAnsi" w:cstheme="minorHAnsi"/>
          <w:sz w:val="24"/>
          <w:szCs w:val="24"/>
        </w:rPr>
        <w:t xml:space="preserve">alebo poskytnuté všetky potrebné informácie a podklady. </w:t>
      </w:r>
    </w:p>
    <w:p w14:paraId="7E5EC431" w14:textId="604E32BC" w:rsidR="00F078D0" w:rsidRPr="00F70E8B"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F70E8B">
        <w:rPr>
          <w:rFonts w:asciiTheme="minorHAnsi" w:hAnsiTheme="minorHAnsi" w:cstheme="minorHAnsi"/>
          <w:sz w:val="24"/>
          <w:szCs w:val="24"/>
          <w:lang w:eastAsia="cs-CZ"/>
        </w:rPr>
        <w:t xml:space="preserve">Podkladom pre úhradu ceny Diela bude </w:t>
      </w:r>
      <w:r w:rsidRPr="00F70E8B">
        <w:rPr>
          <w:rFonts w:asciiTheme="minorHAnsi" w:hAnsiTheme="minorHAnsi" w:cstheme="minorHAnsi"/>
          <w:b/>
          <w:sz w:val="24"/>
          <w:szCs w:val="24"/>
          <w:lang w:eastAsia="cs-CZ"/>
        </w:rPr>
        <w:t xml:space="preserve">jedna faktúra </w:t>
      </w:r>
      <w:r w:rsidRPr="00F70E8B">
        <w:rPr>
          <w:rFonts w:asciiTheme="minorHAnsi" w:hAnsiTheme="minorHAnsi" w:cstheme="minorHAnsi"/>
          <w:sz w:val="24"/>
          <w:szCs w:val="24"/>
          <w:lang w:eastAsia="cs-CZ"/>
        </w:rPr>
        <w:t>vystaven</w:t>
      </w:r>
      <w:r w:rsidR="001A6123" w:rsidRPr="00F70E8B">
        <w:rPr>
          <w:rFonts w:asciiTheme="minorHAnsi" w:hAnsiTheme="minorHAnsi" w:cstheme="minorHAnsi"/>
          <w:sz w:val="24"/>
          <w:szCs w:val="24"/>
          <w:lang w:eastAsia="cs-CZ"/>
        </w:rPr>
        <w:t>é</w:t>
      </w:r>
      <w:r w:rsidRPr="00F70E8B">
        <w:rPr>
          <w:rFonts w:asciiTheme="minorHAnsi" w:hAnsiTheme="minorHAnsi" w:cstheme="minorHAnsi"/>
          <w:sz w:val="24"/>
          <w:szCs w:val="24"/>
          <w:lang w:eastAsia="cs-CZ"/>
        </w:rPr>
        <w:t xml:space="preserve"> zhotoviteľom až po riadnom prevzatí vykonaného Diela objednávateľom. Na účely fakturácie sa za deň prevzatia Diela </w:t>
      </w:r>
      <w:r w:rsidRPr="00F70E8B">
        <w:rPr>
          <w:rFonts w:asciiTheme="minorHAnsi" w:hAnsiTheme="minorHAnsi" w:cstheme="minorHAnsi"/>
          <w:sz w:val="24"/>
          <w:szCs w:val="24"/>
          <w:lang w:eastAsia="cs-CZ"/>
        </w:rPr>
        <w:lastRenderedPageBreak/>
        <w:t xml:space="preserve">považuje deň podpísania Protokolu o odovzdaní a prevzatí  Diela ( poslednej časti vybratého úseku ciest podľa </w:t>
      </w:r>
      <w:r w:rsidR="001B1CD6" w:rsidRPr="00F70E8B">
        <w:rPr>
          <w:rFonts w:asciiTheme="minorHAnsi" w:hAnsiTheme="minorHAnsi" w:cstheme="minorHAnsi"/>
          <w:b/>
          <w:sz w:val="24"/>
          <w:szCs w:val="24"/>
          <w:lang w:eastAsia="cs-CZ"/>
        </w:rPr>
        <w:t>Prílohy č.</w:t>
      </w:r>
      <w:r w:rsidR="00103625" w:rsidRPr="00F70E8B">
        <w:rPr>
          <w:rFonts w:asciiTheme="minorHAnsi" w:hAnsiTheme="minorHAnsi" w:cstheme="minorHAnsi"/>
          <w:b/>
          <w:sz w:val="24"/>
          <w:szCs w:val="24"/>
          <w:lang w:eastAsia="cs-CZ"/>
        </w:rPr>
        <w:t xml:space="preserve"> </w:t>
      </w:r>
      <w:r w:rsidR="001B1CD6" w:rsidRPr="00F70E8B">
        <w:rPr>
          <w:rFonts w:asciiTheme="minorHAnsi" w:hAnsiTheme="minorHAnsi" w:cstheme="minorHAnsi"/>
          <w:b/>
          <w:sz w:val="24"/>
          <w:szCs w:val="24"/>
          <w:lang w:eastAsia="cs-CZ"/>
        </w:rPr>
        <w:t>1</w:t>
      </w:r>
      <w:r w:rsidR="00787F50"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F70E8B">
        <w:rPr>
          <w:rFonts w:asciiTheme="minorHAnsi" w:hAnsiTheme="minorHAnsi" w:cstheme="minorHAnsi"/>
          <w:sz w:val="24"/>
          <w:szCs w:val="24"/>
          <w:lang w:eastAsia="cs-CZ"/>
        </w:rPr>
        <w:t>Splatnosť faktúry je 30 dní od dňa doporučeného</w:t>
      </w:r>
      <w:r w:rsidRPr="0061365A">
        <w:rPr>
          <w:rFonts w:asciiTheme="minorHAnsi" w:hAnsiTheme="minorHAnsi" w:cstheme="minorHAnsi"/>
          <w:sz w:val="24"/>
          <w:szCs w:val="24"/>
          <w:lang w:eastAsia="cs-CZ"/>
        </w:rPr>
        <w:t xml:space="preserve"> doručenia faktúry do podateľne objednávateľa.</w:t>
      </w:r>
    </w:p>
    <w:p w14:paraId="60A87F2D" w14:textId="77777777" w:rsidR="00F078D0" w:rsidRPr="0061365A" w:rsidRDefault="00F078D0" w:rsidP="004677EA">
      <w:pPr>
        <w:pStyle w:val="Odsekzoznamu"/>
        <w:widowControl w:val="0"/>
        <w:numPr>
          <w:ilvl w:val="0"/>
          <w:numId w:val="11"/>
        </w:numPr>
        <w:tabs>
          <w:tab w:val="left" w:pos="7088"/>
        </w:tabs>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15C624FF"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1B1CD6">
        <w:rPr>
          <w:rFonts w:asciiTheme="minorHAnsi" w:hAnsiTheme="minorHAnsi" w:cstheme="minorHAnsi"/>
          <w:b/>
          <w:sz w:val="24"/>
          <w:szCs w:val="24"/>
        </w:rPr>
        <w:t>Prílohy č. 1</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557DAFB9"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787F50">
        <w:rPr>
          <w:rFonts w:asciiTheme="minorHAnsi" w:hAnsiTheme="minorHAnsi" w:cstheme="minorHAnsi"/>
          <w:b/>
          <w:sz w:val="24"/>
          <w:szCs w:val="24"/>
        </w:rPr>
        <w:t>Prílohy č. 1</w:t>
      </w:r>
      <w:r w:rsidR="004677EA">
        <w:rPr>
          <w:rFonts w:asciiTheme="minorHAnsi" w:hAnsiTheme="minorHAnsi" w:cstheme="minorHAnsi"/>
          <w:b/>
          <w:sz w:val="24"/>
          <w:szCs w:val="24"/>
        </w:rPr>
        <w:t xml:space="preserve"> </w:t>
      </w:r>
      <w:r w:rsidRPr="0061365A">
        <w:rPr>
          <w:rFonts w:asciiTheme="minorHAnsi" w:hAnsiTheme="minorHAnsi" w:cstheme="minorHAnsi"/>
          <w:sz w:val="24"/>
          <w:szCs w:val="24"/>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61365A">
        <w:rPr>
          <w:rFonts w:asciiTheme="minorHAnsi" w:hAnsiTheme="minorHAnsi" w:cstheme="minorHAnsi"/>
          <w:b/>
          <w:sz w:val="24"/>
          <w:szCs w:val="24"/>
        </w:rPr>
        <w:t>Prílohy č. 1</w:t>
      </w:r>
      <w:r w:rsidRPr="0061365A">
        <w:rPr>
          <w:rFonts w:asciiTheme="minorHAnsi" w:hAnsiTheme="minorHAnsi" w:cstheme="minorHAnsi"/>
          <w:sz w:val="24"/>
          <w:szCs w:val="24"/>
        </w:rPr>
        <w:t xml:space="preserve"> zvlášť,</w:t>
      </w:r>
    </w:p>
    <w:p w14:paraId="24D5208F" w14:textId="20727099" w:rsidR="00F078D0" w:rsidRPr="00AA5B40"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 xml:space="preserve">Prílohy č. 1 </w:t>
      </w:r>
      <w:r w:rsidRPr="0061365A">
        <w:rPr>
          <w:rFonts w:asciiTheme="minorHAnsi" w:hAnsiTheme="minorHAnsi" w:cstheme="minorHAnsi"/>
          <w:sz w:val="24"/>
          <w:szCs w:val="24"/>
        </w:rPr>
        <w:t xml:space="preserve">musí spĺňať všetky náležitosti daňového dokladu a musí byť vystavená na základe jednotkovej ceny naceneného Výkazu výmer pre každý vybratý úsek cesty zvlášť tak, aby bolo možné </w:t>
      </w:r>
      <w:r w:rsidRPr="00AA5B40">
        <w:rPr>
          <w:rFonts w:asciiTheme="minorHAnsi" w:hAnsiTheme="minorHAnsi" w:cstheme="minorHAnsi"/>
          <w:sz w:val="24"/>
          <w:szCs w:val="24"/>
        </w:rPr>
        <w:t>spoľahlivo vykonať jej vecnú a finančnú kontrolu.</w:t>
      </w:r>
    </w:p>
    <w:p w14:paraId="1F4EC5A0" w14:textId="77777777" w:rsidR="00F078D0" w:rsidRPr="00AA5B4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AA5B40">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C1DD093"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w:t>
      </w:r>
      <w:r w:rsidR="0036647C">
        <w:rPr>
          <w:rFonts w:asciiTheme="minorHAnsi" w:hAnsiTheme="minorHAnsi" w:cstheme="minorHAnsi"/>
          <w:sz w:val="24"/>
          <w:szCs w:val="24"/>
          <w:lang w:eastAsia="cs-CZ"/>
        </w:rPr>
        <w:t>-</w:t>
      </w:r>
      <w:r w:rsidR="0036647C" w:rsidRPr="0036647C">
        <w:rPr>
          <w:rFonts w:ascii="Calibri" w:hAnsi="Calibri" w:cs="Calibri"/>
          <w:b/>
          <w:sz w:val="24"/>
          <w:szCs w:val="24"/>
        </w:rPr>
        <w:t xml:space="preserve"> </w:t>
      </w:r>
      <w:r w:rsidR="0036647C" w:rsidRPr="00243668">
        <w:rPr>
          <w:rFonts w:ascii="Calibri" w:hAnsi="Calibri" w:cs="Calibri"/>
          <w:b/>
          <w:sz w:val="24"/>
          <w:szCs w:val="24"/>
        </w:rPr>
        <w:t xml:space="preserve">do </w:t>
      </w:r>
      <w:r w:rsidR="0036647C">
        <w:rPr>
          <w:rFonts w:ascii="Calibri" w:hAnsi="Calibri" w:cs="Calibri"/>
          <w:b/>
          <w:sz w:val="24"/>
          <w:szCs w:val="24"/>
        </w:rPr>
        <w:t>25</w:t>
      </w:r>
      <w:r w:rsidR="0036647C" w:rsidRPr="00243668">
        <w:rPr>
          <w:rFonts w:ascii="Calibri" w:hAnsi="Calibri" w:cs="Calibri"/>
          <w:b/>
          <w:sz w:val="24"/>
          <w:szCs w:val="24"/>
        </w:rPr>
        <w:t xml:space="preserve"> kalendárnych dní odo dňa prevzatia </w:t>
      </w:r>
      <w:r w:rsidR="0036647C">
        <w:rPr>
          <w:rFonts w:ascii="Calibri" w:hAnsi="Calibri" w:cs="Calibri"/>
          <w:b/>
          <w:sz w:val="24"/>
          <w:szCs w:val="24"/>
        </w:rPr>
        <w:t xml:space="preserve">prvého </w:t>
      </w:r>
      <w:r w:rsidR="0036647C" w:rsidRPr="00243668">
        <w:rPr>
          <w:rFonts w:ascii="Calibri" w:hAnsi="Calibri" w:cs="Calibri"/>
          <w:b/>
          <w:sz w:val="24"/>
          <w:szCs w:val="24"/>
        </w:rPr>
        <w:t>Staveniska</w:t>
      </w:r>
      <w:r w:rsidR="0036647C">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 xml:space="preserve">), má objednávateľ  právo na zmluvnú pokutu  dohodnutú vo výške </w:t>
      </w:r>
      <w:r w:rsidR="0036647C" w:rsidRPr="0036647C">
        <w:rPr>
          <w:rFonts w:asciiTheme="minorHAnsi" w:hAnsiTheme="minorHAnsi" w:cstheme="minorHAnsi"/>
          <w:b/>
          <w:sz w:val="24"/>
          <w:szCs w:val="24"/>
          <w:lang w:eastAsia="cs-CZ"/>
        </w:rPr>
        <w:t>0,</w:t>
      </w:r>
      <w:r w:rsidR="00755D14" w:rsidRPr="00755D14">
        <w:rPr>
          <w:rFonts w:asciiTheme="minorHAnsi" w:hAnsiTheme="minorHAnsi" w:cstheme="minorHAnsi"/>
          <w:b/>
          <w:sz w:val="24"/>
          <w:szCs w:val="24"/>
          <w:lang w:eastAsia="cs-CZ"/>
        </w:rPr>
        <w:t>5</w:t>
      </w:r>
      <w:r w:rsidRPr="00755D14">
        <w:rPr>
          <w:rFonts w:asciiTheme="minorHAnsi" w:hAnsiTheme="minorHAnsi" w:cstheme="minorHAnsi"/>
          <w:b/>
          <w:sz w:val="24"/>
          <w:szCs w:val="24"/>
          <w:lang w:eastAsia="cs-CZ"/>
        </w:rPr>
        <w:t>% z ceny Diela bez DPH uvedenej v ods. 1 článku VII Zmluvy</w:t>
      </w:r>
      <w:r w:rsidRPr="00C5024E">
        <w:rPr>
          <w:rFonts w:asciiTheme="minorHAnsi" w:hAnsiTheme="minorHAnsi" w:cstheme="minorHAnsi"/>
          <w:sz w:val="24"/>
          <w:szCs w:val="24"/>
          <w:lang w:eastAsia="cs-CZ"/>
        </w:rPr>
        <w:t xml:space="preserve">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1ED7979B"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Uplatnením alebo zaplatením zmluvnej pokuty nie je dotknuté právo objednávateľa na odstúpenie od zmluvy, </w:t>
      </w:r>
      <w:r w:rsidR="0036647C">
        <w:rPr>
          <w:rFonts w:asciiTheme="minorHAnsi" w:hAnsiTheme="minorHAnsi" w:cstheme="minorHAnsi"/>
          <w:sz w:val="24"/>
          <w:szCs w:val="24"/>
          <w:lang w:eastAsia="cs-CZ"/>
        </w:rPr>
        <w:t xml:space="preserve">zákonný </w:t>
      </w:r>
      <w:r w:rsidRPr="00C5024E">
        <w:rPr>
          <w:rFonts w:asciiTheme="minorHAnsi" w:hAnsiTheme="minorHAnsi" w:cstheme="minorHAnsi"/>
          <w:sz w:val="24"/>
          <w:szCs w:val="24"/>
          <w:lang w:eastAsia="cs-CZ"/>
        </w:rPr>
        <w:t>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w:t>
      </w:r>
      <w:r w:rsidRPr="00C5024E">
        <w:rPr>
          <w:rFonts w:asciiTheme="minorHAnsi" w:hAnsiTheme="minorHAnsi" w:cstheme="minorHAnsi"/>
          <w:sz w:val="24"/>
          <w:szCs w:val="24"/>
          <w:lang w:eastAsia="cs-CZ"/>
        </w:rPr>
        <w:lastRenderedPageBreak/>
        <w:t xml:space="preserve">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2491F0FF" w14:textId="548A9E33" w:rsidR="00F078D0" w:rsidRDefault="00F078D0" w:rsidP="00EF7F10">
      <w:pPr>
        <w:widowControl w:val="0"/>
        <w:tabs>
          <w:tab w:val="left" w:pos="426"/>
          <w:tab w:val="left" w:pos="7088"/>
        </w:tabs>
        <w:jc w:val="both"/>
        <w:rPr>
          <w:rFonts w:asciiTheme="minorHAnsi" w:hAnsiTheme="minorHAnsi" w:cstheme="minorHAnsi"/>
          <w:sz w:val="24"/>
          <w:szCs w:val="24"/>
          <w:lang w:eastAsia="cs-CZ"/>
        </w:rPr>
      </w:pPr>
    </w:p>
    <w:p w14:paraId="64E3E364" w14:textId="76A57C44" w:rsidR="00AE4746" w:rsidRPr="00AE4746" w:rsidRDefault="00AE4746" w:rsidP="00AE4746">
      <w:pPr>
        <w:widowControl w:val="0"/>
        <w:tabs>
          <w:tab w:val="left" w:pos="426"/>
          <w:tab w:val="left" w:pos="7088"/>
        </w:tabs>
        <w:jc w:val="center"/>
        <w:rPr>
          <w:rFonts w:asciiTheme="minorHAnsi" w:hAnsiTheme="minorHAnsi" w:cstheme="minorHAnsi"/>
          <w:b/>
          <w:sz w:val="24"/>
          <w:szCs w:val="24"/>
          <w:lang w:eastAsia="cs-CZ"/>
        </w:rPr>
      </w:pPr>
      <w:r w:rsidRPr="00AE4746">
        <w:rPr>
          <w:rFonts w:asciiTheme="minorHAnsi" w:hAnsiTheme="minorHAnsi" w:cstheme="minorHAnsi"/>
          <w:b/>
          <w:sz w:val="24"/>
          <w:szCs w:val="24"/>
          <w:lang w:eastAsia="cs-CZ"/>
        </w:rPr>
        <w:t>VIII.</w:t>
      </w:r>
    </w:p>
    <w:p w14:paraId="33F7F0EA" w14:textId="6C5E02BB" w:rsidR="00AE4746" w:rsidRPr="00AE4746" w:rsidRDefault="00AE4746" w:rsidP="00AE4746">
      <w:pPr>
        <w:widowControl w:val="0"/>
        <w:tabs>
          <w:tab w:val="left" w:pos="426"/>
          <w:tab w:val="left" w:pos="7088"/>
        </w:tabs>
        <w:jc w:val="center"/>
        <w:rPr>
          <w:rFonts w:asciiTheme="minorHAnsi" w:hAnsiTheme="minorHAnsi" w:cstheme="minorHAnsi"/>
          <w:b/>
          <w:sz w:val="24"/>
          <w:szCs w:val="24"/>
          <w:lang w:eastAsia="cs-CZ"/>
        </w:rPr>
      </w:pPr>
      <w:r w:rsidRPr="004677EA">
        <w:rPr>
          <w:rFonts w:asciiTheme="minorHAnsi" w:hAnsiTheme="minorHAnsi" w:cstheme="minorHAnsi"/>
          <w:b/>
          <w:color w:val="FF0000"/>
          <w:sz w:val="24"/>
          <w:szCs w:val="24"/>
          <w:lang w:eastAsia="cs-CZ"/>
        </w:rPr>
        <w:t>Banková záruka</w:t>
      </w:r>
      <w:r w:rsidR="004677EA">
        <w:rPr>
          <w:rFonts w:asciiTheme="minorHAnsi" w:hAnsiTheme="minorHAnsi" w:cstheme="minorHAnsi"/>
          <w:b/>
          <w:sz w:val="24"/>
          <w:szCs w:val="24"/>
          <w:lang w:eastAsia="cs-CZ"/>
        </w:rPr>
        <w:t>/</w:t>
      </w:r>
      <w:r w:rsidR="004677EA" w:rsidRPr="004677EA">
        <w:rPr>
          <w:rFonts w:asciiTheme="minorHAnsi" w:hAnsiTheme="minorHAnsi" w:cstheme="minorHAnsi"/>
          <w:b/>
          <w:color w:val="0070C0"/>
          <w:sz w:val="24"/>
          <w:szCs w:val="24"/>
          <w:lang w:eastAsia="cs-CZ"/>
        </w:rPr>
        <w:t>Zmluvná zábezpeka</w:t>
      </w:r>
    </w:p>
    <w:p w14:paraId="7ACD532A" w14:textId="3CCD55AF" w:rsidR="00AE4746" w:rsidRDefault="00AE4746" w:rsidP="00EF7F10">
      <w:pPr>
        <w:widowControl w:val="0"/>
        <w:tabs>
          <w:tab w:val="left" w:pos="426"/>
          <w:tab w:val="left" w:pos="7088"/>
        </w:tabs>
        <w:jc w:val="both"/>
        <w:rPr>
          <w:rFonts w:asciiTheme="minorHAnsi" w:hAnsiTheme="minorHAnsi" w:cstheme="minorHAnsi"/>
          <w:sz w:val="24"/>
          <w:szCs w:val="24"/>
          <w:lang w:eastAsia="cs-CZ"/>
        </w:rPr>
      </w:pPr>
    </w:p>
    <w:p w14:paraId="30E451AD" w14:textId="2E6A234E" w:rsidR="008E3AD7" w:rsidRPr="008E3AD7" w:rsidRDefault="00AE4746" w:rsidP="008E3AD7">
      <w:pPr>
        <w:pStyle w:val="Odsekzoznamu"/>
        <w:widowControl w:val="0"/>
        <w:numPr>
          <w:ilvl w:val="0"/>
          <w:numId w:val="35"/>
        </w:numPr>
        <w:tabs>
          <w:tab w:val="left" w:pos="426"/>
          <w:tab w:val="left" w:pos="7088"/>
        </w:tabs>
        <w:jc w:val="both"/>
        <w:rPr>
          <w:rFonts w:asciiTheme="minorHAnsi" w:hAnsiTheme="minorHAnsi" w:cstheme="minorHAnsi"/>
          <w:color w:val="FF0000"/>
          <w:sz w:val="24"/>
          <w:szCs w:val="24"/>
          <w:lang w:eastAsia="cs-CZ"/>
        </w:rPr>
      </w:pPr>
      <w:r w:rsidRPr="008E3AD7">
        <w:rPr>
          <w:rFonts w:asciiTheme="minorHAnsi" w:hAnsiTheme="minorHAnsi" w:cstheme="minorHAnsi"/>
          <w:color w:val="FF0000"/>
          <w:sz w:val="24"/>
          <w:szCs w:val="24"/>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w:t>
      </w:r>
      <w:r w:rsidR="00C913FF">
        <w:rPr>
          <w:rFonts w:asciiTheme="minorHAnsi" w:hAnsiTheme="minorHAnsi" w:cstheme="minorHAnsi"/>
          <w:color w:val="FF0000"/>
          <w:sz w:val="24"/>
          <w:szCs w:val="24"/>
          <w:lang w:eastAsia="cs-CZ"/>
        </w:rPr>
        <w:t xml:space="preserve">tejto </w:t>
      </w:r>
      <w:r w:rsidRPr="008E3AD7">
        <w:rPr>
          <w:rFonts w:asciiTheme="minorHAnsi" w:hAnsiTheme="minorHAnsi" w:cstheme="minorHAnsi"/>
          <w:color w:val="FF0000"/>
          <w:sz w:val="24"/>
          <w:szCs w:val="24"/>
          <w:lang w:eastAsia="cs-CZ"/>
        </w:rPr>
        <w:t>Zmluvy alebo v súvislosti s ňou, a to vo výške 10%</w:t>
      </w:r>
      <w:r w:rsidR="008E3AD7">
        <w:rPr>
          <w:rFonts w:asciiTheme="minorHAnsi" w:hAnsiTheme="minorHAnsi" w:cstheme="minorHAnsi"/>
          <w:color w:val="FF0000"/>
          <w:sz w:val="24"/>
          <w:szCs w:val="24"/>
          <w:lang w:eastAsia="cs-CZ"/>
        </w:rPr>
        <w:t xml:space="preserve"> z ceny diela bez DPH</w:t>
      </w:r>
      <w:r w:rsidRPr="008E3AD7">
        <w:rPr>
          <w:rFonts w:asciiTheme="minorHAnsi" w:hAnsiTheme="minorHAnsi" w:cstheme="minorHAnsi"/>
          <w:color w:val="FF0000"/>
          <w:sz w:val="24"/>
          <w:szCs w:val="24"/>
          <w:lang w:eastAsia="cs-CZ"/>
        </w:rPr>
        <w:t>,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w:t>
      </w:r>
      <w:r w:rsidR="004677EA">
        <w:rPr>
          <w:rFonts w:asciiTheme="minorHAnsi" w:hAnsiTheme="minorHAnsi" w:cstheme="minorHAnsi"/>
          <w:color w:val="FF0000"/>
          <w:sz w:val="24"/>
          <w:szCs w:val="24"/>
          <w:lang w:eastAsia="cs-CZ"/>
        </w:rPr>
        <w:t xml:space="preserve">vinnosť uhradiť peňažné záväzky </w:t>
      </w:r>
      <w:r w:rsidRPr="008E3AD7">
        <w:rPr>
          <w:rFonts w:asciiTheme="minorHAnsi" w:hAnsiTheme="minorHAnsi" w:cstheme="minorHAnsi"/>
          <w:color w:val="FF0000"/>
          <w:sz w:val="24"/>
          <w:szCs w:val="24"/>
          <w:lang w:eastAsia="cs-CZ"/>
        </w:rPr>
        <w:t>vráta</w:t>
      </w:r>
      <w:r w:rsidR="004677EA">
        <w:rPr>
          <w:rFonts w:asciiTheme="minorHAnsi" w:hAnsiTheme="minorHAnsi" w:cstheme="minorHAnsi"/>
          <w:color w:val="FF0000"/>
          <w:sz w:val="24"/>
          <w:szCs w:val="24"/>
          <w:lang w:eastAsia="cs-CZ"/>
        </w:rPr>
        <w:t xml:space="preserve">ne zmluvných pokút a sankcií za </w:t>
      </w:r>
      <w:r w:rsidRPr="008E3AD7">
        <w:rPr>
          <w:rFonts w:asciiTheme="minorHAnsi" w:hAnsiTheme="minorHAnsi" w:cstheme="minorHAnsi"/>
          <w:color w:val="FF0000"/>
          <w:sz w:val="24"/>
          <w:szCs w:val="24"/>
          <w:lang w:eastAsia="cs-CZ"/>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t.j. 10 % z ceny Diela bez DPH, a to najneskôr do 15 dní od doručenia výzvy objednávateľa na jej doplnenie. Doplnením bankovej záruky podľa predchádzajúcej vety sa rozumie (na základe dohody s bankou):</w:t>
      </w:r>
    </w:p>
    <w:p w14:paraId="12617477" w14:textId="77777777" w:rsidR="008E3AD7" w:rsidRPr="008E3AD7" w:rsidRDefault="00AE4746" w:rsidP="008E3AD7">
      <w:pPr>
        <w:pStyle w:val="Odsekzoznamu"/>
        <w:widowControl w:val="0"/>
        <w:numPr>
          <w:ilvl w:val="0"/>
          <w:numId w:val="37"/>
        </w:numPr>
        <w:tabs>
          <w:tab w:val="left" w:pos="426"/>
          <w:tab w:val="left" w:pos="7088"/>
        </w:tabs>
        <w:ind w:left="1418"/>
        <w:jc w:val="both"/>
        <w:rPr>
          <w:rFonts w:asciiTheme="minorHAnsi" w:hAnsiTheme="minorHAnsi" w:cstheme="minorHAnsi"/>
          <w:color w:val="FF0000"/>
          <w:sz w:val="24"/>
          <w:szCs w:val="24"/>
          <w:lang w:eastAsia="cs-CZ"/>
        </w:rPr>
      </w:pPr>
      <w:r w:rsidRPr="008E3AD7">
        <w:rPr>
          <w:rFonts w:asciiTheme="minorHAnsi" w:hAnsiTheme="minorHAnsi" w:cstheme="minorHAnsi"/>
          <w:color w:val="FF0000"/>
          <w:sz w:val="24"/>
          <w:szCs w:val="24"/>
          <w:lang w:eastAsia="cs-CZ"/>
        </w:rPr>
        <w:t>rozšírenie bankovej záruky na jej pôvodnú výšku alebo</w:t>
      </w:r>
    </w:p>
    <w:p w14:paraId="2C5CDF49" w14:textId="422EA44A" w:rsidR="00AE4746" w:rsidRPr="008E3AD7" w:rsidRDefault="00AE4746" w:rsidP="008E3AD7">
      <w:pPr>
        <w:pStyle w:val="Odsekzoznamu"/>
        <w:widowControl w:val="0"/>
        <w:numPr>
          <w:ilvl w:val="0"/>
          <w:numId w:val="37"/>
        </w:numPr>
        <w:tabs>
          <w:tab w:val="left" w:pos="426"/>
          <w:tab w:val="left" w:pos="7088"/>
        </w:tabs>
        <w:ind w:left="1418"/>
        <w:jc w:val="both"/>
        <w:rPr>
          <w:rFonts w:asciiTheme="minorHAnsi" w:hAnsiTheme="minorHAnsi" w:cstheme="minorHAnsi"/>
          <w:color w:val="FF0000"/>
          <w:sz w:val="24"/>
          <w:szCs w:val="24"/>
          <w:lang w:eastAsia="cs-CZ"/>
        </w:rPr>
      </w:pPr>
      <w:r w:rsidRPr="008E3AD7">
        <w:rPr>
          <w:rFonts w:asciiTheme="minorHAnsi" w:hAnsiTheme="minorHAnsi" w:cstheme="minorHAnsi"/>
          <w:color w:val="FF0000"/>
          <w:sz w:val="24"/>
          <w:szCs w:val="24"/>
          <w:lang w:eastAsia="cs-CZ"/>
        </w:rPr>
        <w:t>zriadenie novej bankovej záruky, pričom zhotoviteľ alebo banka doručí objednávateľovi záručnú listinu, ktorou bola banková záruka rozšírená alebo opätovne zriadená.</w:t>
      </w:r>
    </w:p>
    <w:p w14:paraId="3A4DF15B" w14:textId="02AFD253" w:rsidR="008E3AD7" w:rsidRPr="008E3AD7" w:rsidRDefault="008E3AD7" w:rsidP="00EF7F10">
      <w:pPr>
        <w:widowControl w:val="0"/>
        <w:tabs>
          <w:tab w:val="left" w:pos="426"/>
          <w:tab w:val="left" w:pos="7088"/>
        </w:tabs>
        <w:jc w:val="both"/>
        <w:rPr>
          <w:rFonts w:asciiTheme="minorHAnsi" w:hAnsiTheme="minorHAnsi" w:cstheme="minorHAnsi"/>
          <w:color w:val="0070C0"/>
          <w:sz w:val="24"/>
          <w:szCs w:val="24"/>
          <w:lang w:eastAsia="cs-CZ"/>
        </w:rPr>
      </w:pPr>
      <w:r w:rsidRPr="008E3AD7">
        <w:rPr>
          <w:rFonts w:asciiTheme="minorHAnsi" w:hAnsiTheme="minorHAnsi" w:cstheme="minorHAnsi"/>
          <w:color w:val="0070C0"/>
          <w:sz w:val="24"/>
          <w:szCs w:val="24"/>
          <w:lang w:eastAsia="cs-CZ"/>
        </w:rPr>
        <w:t>Alt</w:t>
      </w:r>
      <w:r w:rsidR="00A75C4E">
        <w:rPr>
          <w:rFonts w:asciiTheme="minorHAnsi" w:hAnsiTheme="minorHAnsi" w:cstheme="minorHAnsi"/>
          <w:color w:val="0070C0"/>
          <w:sz w:val="24"/>
          <w:szCs w:val="24"/>
          <w:lang w:eastAsia="cs-CZ"/>
        </w:rPr>
        <w:t>ernatíva</w:t>
      </w:r>
      <w:r w:rsidRPr="008E3AD7">
        <w:rPr>
          <w:rFonts w:asciiTheme="minorHAnsi" w:hAnsiTheme="minorHAnsi" w:cstheme="minorHAnsi"/>
          <w:color w:val="0070C0"/>
          <w:sz w:val="24"/>
          <w:szCs w:val="24"/>
          <w:lang w:eastAsia="cs-CZ"/>
        </w:rPr>
        <w:t xml:space="preserve">.: </w:t>
      </w:r>
    </w:p>
    <w:p w14:paraId="538A6FD3" w14:textId="44633969" w:rsidR="008E3AD7" w:rsidRPr="00A75C4E" w:rsidRDefault="008E3AD7" w:rsidP="00A75C4E">
      <w:pPr>
        <w:pStyle w:val="Odsekzoznamu"/>
        <w:widowControl w:val="0"/>
        <w:numPr>
          <w:ilvl w:val="0"/>
          <w:numId w:val="38"/>
        </w:numPr>
        <w:jc w:val="both"/>
        <w:rPr>
          <w:rFonts w:asciiTheme="minorHAnsi" w:hAnsiTheme="minorHAnsi" w:cstheme="minorHAnsi"/>
          <w:sz w:val="24"/>
          <w:szCs w:val="24"/>
          <w:lang w:eastAsia="cs-CZ"/>
        </w:rPr>
      </w:pPr>
      <w:r w:rsidRPr="008E3AD7">
        <w:rPr>
          <w:rFonts w:asciiTheme="minorHAnsi" w:hAnsiTheme="minorHAnsi" w:cstheme="minorHAnsi"/>
          <w:color w:val="0070C0"/>
          <w:sz w:val="24"/>
          <w:szCs w:val="24"/>
          <w:lang w:eastAsia="cs-CZ"/>
        </w:rPr>
        <w:t xml:space="preserve">Zhotoviteľ </w:t>
      </w:r>
      <w:r w:rsidR="004677EA">
        <w:rPr>
          <w:rFonts w:asciiTheme="minorHAnsi" w:hAnsiTheme="minorHAnsi" w:cstheme="minorHAnsi"/>
          <w:color w:val="0070C0"/>
          <w:sz w:val="24"/>
          <w:szCs w:val="24"/>
          <w:lang w:eastAsia="cs-CZ"/>
        </w:rPr>
        <w:t xml:space="preserve">predložil </w:t>
      </w:r>
      <w:r w:rsidRPr="008E3AD7">
        <w:rPr>
          <w:rFonts w:asciiTheme="minorHAnsi" w:hAnsiTheme="minorHAnsi" w:cstheme="minorHAnsi"/>
          <w:color w:val="0070C0"/>
          <w:sz w:val="24"/>
          <w:szCs w:val="24"/>
          <w:lang w:eastAsia="cs-CZ"/>
        </w:rPr>
        <w:t xml:space="preserve">najneskôr ku dňu podpisu zmluvy doklad </w:t>
      </w:r>
      <w:r>
        <w:rPr>
          <w:rFonts w:asciiTheme="minorHAnsi" w:hAnsiTheme="minorHAnsi" w:cstheme="minorHAnsi"/>
          <w:color w:val="0070C0"/>
          <w:sz w:val="24"/>
          <w:szCs w:val="24"/>
          <w:lang w:eastAsia="cs-CZ"/>
        </w:rPr>
        <w:t>o zložení finančných prostriedkov na účet objednávateľa, slúžiacich ako zmluvná zábezpeka</w:t>
      </w:r>
      <w:r w:rsidRPr="008E3AD7">
        <w:rPr>
          <w:rFonts w:asciiTheme="minorHAnsi" w:hAnsiTheme="minorHAnsi" w:cstheme="minorHAnsi"/>
          <w:color w:val="0070C0"/>
          <w:sz w:val="24"/>
          <w:szCs w:val="24"/>
          <w:lang w:eastAsia="cs-CZ"/>
        </w:rPr>
        <w:t xml:space="preserve"> </w:t>
      </w:r>
      <w:r w:rsidR="00C913FF">
        <w:rPr>
          <w:rFonts w:asciiTheme="minorHAnsi" w:hAnsiTheme="minorHAnsi" w:cstheme="minorHAnsi"/>
          <w:color w:val="0070C0"/>
          <w:sz w:val="24"/>
          <w:szCs w:val="24"/>
          <w:lang w:eastAsia="cs-CZ"/>
        </w:rPr>
        <w:t xml:space="preserve">najmä </w:t>
      </w:r>
      <w:r w:rsidRPr="008E3AD7">
        <w:rPr>
          <w:rFonts w:asciiTheme="minorHAnsi" w:hAnsiTheme="minorHAnsi" w:cstheme="minorHAnsi"/>
          <w:color w:val="0070C0"/>
          <w:sz w:val="24"/>
          <w:szCs w:val="24"/>
          <w:lang w:eastAsia="cs-CZ"/>
        </w:rPr>
        <w:t>na vady diela</w:t>
      </w:r>
      <w:r>
        <w:rPr>
          <w:rFonts w:asciiTheme="minorHAnsi" w:hAnsiTheme="minorHAnsi" w:cstheme="minorHAnsi"/>
          <w:color w:val="0070C0"/>
          <w:sz w:val="24"/>
          <w:szCs w:val="24"/>
          <w:lang w:eastAsia="cs-CZ"/>
        </w:rPr>
        <w:t xml:space="preserve"> a garančné vady. Zhotoviteľ súhlasí s tým, že zmluvná zábezpeka slúži uspokojenie </w:t>
      </w:r>
      <w:r w:rsidRPr="008E3AD7">
        <w:rPr>
          <w:rFonts w:asciiTheme="minorHAnsi" w:hAnsiTheme="minorHAnsi" w:cstheme="minorHAnsi"/>
          <w:color w:val="0070C0"/>
          <w:sz w:val="24"/>
          <w:szCs w:val="24"/>
          <w:lang w:eastAsia="cs-CZ"/>
        </w:rPr>
        <w:t>objednávateľa do výšky akejkoľvek splatnej peňažnej pohľadávky objednávateľa voči zhotoviteľovi z titulu zodpovednosti zhotoviteľa za vady diela a garančné vady podľa Zmluvy alebo v súvislosti s ňou, a to vo výške 10%</w:t>
      </w:r>
      <w:r>
        <w:rPr>
          <w:rFonts w:asciiTheme="minorHAnsi" w:hAnsiTheme="minorHAnsi" w:cstheme="minorHAnsi"/>
          <w:color w:val="0070C0"/>
          <w:sz w:val="24"/>
          <w:szCs w:val="24"/>
          <w:lang w:eastAsia="cs-CZ"/>
        </w:rPr>
        <w:t xml:space="preserve"> z ceny diela bez DPH</w:t>
      </w:r>
      <w:r w:rsidRPr="008E3AD7">
        <w:rPr>
          <w:rFonts w:asciiTheme="minorHAnsi" w:hAnsiTheme="minorHAnsi" w:cstheme="minorHAnsi"/>
          <w:color w:val="0070C0"/>
          <w:sz w:val="24"/>
          <w:szCs w:val="24"/>
          <w:lang w:eastAsia="cs-CZ"/>
        </w:rPr>
        <w:t>, a to pre prípad, že zhotoviteľ nebude plni</w:t>
      </w:r>
      <w:r>
        <w:rPr>
          <w:rFonts w:asciiTheme="minorHAnsi" w:hAnsiTheme="minorHAnsi" w:cstheme="minorHAnsi"/>
          <w:color w:val="0070C0"/>
          <w:sz w:val="24"/>
          <w:szCs w:val="24"/>
          <w:lang w:eastAsia="cs-CZ"/>
        </w:rPr>
        <w:t>ť svoje povinnosti podľa tejto Z</w:t>
      </w:r>
      <w:r w:rsidRPr="008E3AD7">
        <w:rPr>
          <w:rFonts w:asciiTheme="minorHAnsi" w:hAnsiTheme="minorHAnsi" w:cstheme="minorHAnsi"/>
          <w:color w:val="0070C0"/>
          <w:sz w:val="24"/>
          <w:szCs w:val="24"/>
          <w:lang w:eastAsia="cs-CZ"/>
        </w:rPr>
        <w:t>mluvy a objednávateľovi voči nemu vznikne nárok a/alebo pohľadávka (ďalej len „</w:t>
      </w:r>
      <w:r>
        <w:rPr>
          <w:rFonts w:asciiTheme="minorHAnsi" w:hAnsiTheme="minorHAnsi" w:cstheme="minorHAnsi"/>
          <w:color w:val="0070C0"/>
          <w:sz w:val="24"/>
          <w:szCs w:val="24"/>
          <w:lang w:eastAsia="cs-CZ"/>
        </w:rPr>
        <w:t>zmluvná zábezpeka</w:t>
      </w:r>
      <w:r w:rsidRPr="008E3AD7">
        <w:rPr>
          <w:rFonts w:asciiTheme="minorHAnsi" w:hAnsiTheme="minorHAnsi" w:cstheme="minorHAnsi"/>
          <w:color w:val="0070C0"/>
          <w:sz w:val="24"/>
          <w:szCs w:val="24"/>
          <w:lang w:eastAsia="cs-CZ"/>
        </w:rPr>
        <w:t xml:space="preserve">“). </w:t>
      </w:r>
      <w:r w:rsidR="00A75C4E">
        <w:rPr>
          <w:rFonts w:asciiTheme="minorHAnsi" w:hAnsiTheme="minorHAnsi" w:cstheme="minorHAnsi"/>
          <w:color w:val="0070C0"/>
          <w:sz w:val="24"/>
          <w:szCs w:val="24"/>
          <w:lang w:eastAsia="cs-CZ"/>
        </w:rPr>
        <w:t xml:space="preserve">Objednávateľ si </w:t>
      </w:r>
      <w:r w:rsidRPr="008E3AD7">
        <w:rPr>
          <w:rFonts w:asciiTheme="minorHAnsi" w:hAnsiTheme="minorHAnsi" w:cstheme="minorHAnsi"/>
          <w:color w:val="0070C0"/>
          <w:sz w:val="24"/>
          <w:szCs w:val="24"/>
          <w:lang w:eastAsia="cs-CZ"/>
        </w:rPr>
        <w:t xml:space="preserve">v lehote 15 dní po doručení </w:t>
      </w:r>
      <w:r w:rsidR="00A75C4E">
        <w:rPr>
          <w:rFonts w:asciiTheme="minorHAnsi" w:hAnsiTheme="minorHAnsi" w:cstheme="minorHAnsi"/>
          <w:color w:val="0070C0"/>
          <w:sz w:val="24"/>
          <w:szCs w:val="24"/>
          <w:lang w:eastAsia="cs-CZ"/>
        </w:rPr>
        <w:t>písomného oznámenia zhotoviteľovi uplatní</w:t>
      </w:r>
      <w:r w:rsidRPr="008E3AD7">
        <w:rPr>
          <w:rFonts w:asciiTheme="minorHAnsi" w:hAnsiTheme="minorHAnsi" w:cstheme="minorHAnsi"/>
          <w:color w:val="0070C0"/>
          <w:sz w:val="24"/>
          <w:szCs w:val="24"/>
          <w:lang w:eastAsia="cs-CZ"/>
        </w:rPr>
        <w:t xml:space="preserve"> akúkoľvek sumu </w:t>
      </w:r>
      <w:r w:rsidR="00A75C4E">
        <w:rPr>
          <w:rFonts w:asciiTheme="minorHAnsi" w:hAnsiTheme="minorHAnsi" w:cstheme="minorHAnsi"/>
          <w:color w:val="0070C0"/>
          <w:sz w:val="24"/>
          <w:szCs w:val="24"/>
          <w:lang w:eastAsia="cs-CZ"/>
        </w:rPr>
        <w:t xml:space="preserve">zo zmluvnej zábezpeky </w:t>
      </w:r>
      <w:r w:rsidRPr="008E3AD7">
        <w:rPr>
          <w:rFonts w:asciiTheme="minorHAnsi" w:hAnsiTheme="minorHAnsi" w:cstheme="minorHAnsi"/>
          <w:color w:val="0070C0"/>
          <w:sz w:val="24"/>
          <w:szCs w:val="24"/>
          <w:lang w:eastAsia="cs-CZ"/>
        </w:rPr>
        <w:t xml:space="preserve">až do výšky 10 % z ceny Diela bez DPH, a to v období odo dňa podpisu preberacieho protokolu/zápisu o odovzdaní staveniska do dňa nasledujúceho po dni uplynutia záručnej </w:t>
      </w:r>
      <w:r w:rsidRPr="008E3AD7">
        <w:rPr>
          <w:rFonts w:asciiTheme="minorHAnsi" w:hAnsiTheme="minorHAnsi" w:cstheme="minorHAnsi"/>
          <w:color w:val="0070C0"/>
          <w:sz w:val="24"/>
          <w:szCs w:val="24"/>
          <w:lang w:eastAsia="cs-CZ"/>
        </w:rPr>
        <w:lastRenderedPageBreak/>
        <w:t xml:space="preserve">doby podľa </w:t>
      </w:r>
      <w:r w:rsidR="00A75C4E">
        <w:rPr>
          <w:rFonts w:asciiTheme="minorHAnsi" w:hAnsiTheme="minorHAnsi" w:cstheme="minorHAnsi"/>
          <w:color w:val="0070C0"/>
          <w:sz w:val="24"/>
          <w:szCs w:val="24"/>
          <w:lang w:eastAsia="cs-CZ"/>
        </w:rPr>
        <w:t>Zmluvy.</w:t>
      </w:r>
      <w:r w:rsidRPr="008E3AD7">
        <w:rPr>
          <w:rFonts w:asciiTheme="minorHAnsi" w:hAnsiTheme="minorHAnsi" w:cstheme="minorHAnsi"/>
          <w:color w:val="0070C0"/>
          <w:sz w:val="24"/>
          <w:szCs w:val="24"/>
          <w:lang w:eastAsia="cs-CZ"/>
        </w:rPr>
        <w:t xml:space="preserve"> Objednávateľ je oprávnený použiť </w:t>
      </w:r>
      <w:r w:rsidR="00A75C4E">
        <w:rPr>
          <w:rFonts w:asciiTheme="minorHAnsi" w:hAnsiTheme="minorHAnsi" w:cstheme="minorHAnsi"/>
          <w:color w:val="0070C0"/>
          <w:sz w:val="24"/>
          <w:szCs w:val="24"/>
          <w:lang w:eastAsia="cs-CZ"/>
        </w:rPr>
        <w:t>zmluvnú zábezpeku</w:t>
      </w:r>
      <w:r w:rsidRPr="008E3AD7">
        <w:rPr>
          <w:rFonts w:asciiTheme="minorHAnsi" w:hAnsiTheme="minorHAnsi" w:cstheme="minorHAnsi"/>
          <w:color w:val="0070C0"/>
          <w:sz w:val="24"/>
          <w:szCs w:val="24"/>
          <w:lang w:eastAsia="cs-CZ"/>
        </w:rPr>
        <w:t xml:space="preserve">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w:t>
      </w:r>
      <w:r w:rsidR="00A75C4E">
        <w:rPr>
          <w:rFonts w:asciiTheme="minorHAnsi" w:hAnsiTheme="minorHAnsi" w:cstheme="minorHAnsi"/>
          <w:color w:val="0070C0"/>
          <w:sz w:val="24"/>
          <w:szCs w:val="24"/>
          <w:lang w:eastAsia="cs-CZ"/>
        </w:rPr>
        <w:t>zmluvnej zábezpeky</w:t>
      </w:r>
      <w:r w:rsidRPr="008E3AD7">
        <w:rPr>
          <w:rFonts w:asciiTheme="minorHAnsi" w:hAnsiTheme="minorHAnsi" w:cstheme="minorHAnsi"/>
          <w:color w:val="0070C0"/>
          <w:sz w:val="24"/>
          <w:szCs w:val="24"/>
          <w:lang w:eastAsia="cs-CZ"/>
        </w:rPr>
        <w:t xml:space="preserve"> alebo jej časti objednávateľom, bude zhotoviteľ bez zbytočného odkladu povinný doplniť </w:t>
      </w:r>
      <w:r w:rsidR="00A75C4E">
        <w:rPr>
          <w:rFonts w:asciiTheme="minorHAnsi" w:hAnsiTheme="minorHAnsi" w:cstheme="minorHAnsi"/>
          <w:color w:val="0070C0"/>
          <w:sz w:val="24"/>
          <w:szCs w:val="24"/>
          <w:lang w:eastAsia="cs-CZ"/>
        </w:rPr>
        <w:t>zmluvnú zábezpeku</w:t>
      </w:r>
      <w:r w:rsidRPr="008E3AD7">
        <w:rPr>
          <w:rFonts w:asciiTheme="minorHAnsi" w:hAnsiTheme="minorHAnsi" w:cstheme="minorHAnsi"/>
          <w:color w:val="0070C0"/>
          <w:sz w:val="24"/>
          <w:szCs w:val="24"/>
          <w:lang w:eastAsia="cs-CZ"/>
        </w:rPr>
        <w:t xml:space="preserve"> do plnej výšky, t.j. 10 % z ceny Diela bez DPH, a to najneskôr do 15 dní od doručenia výzvy objednávateľa na jej doplnenie. Doplnením bankovej záruky podľa predchádzajúcej vety sa rozumie </w:t>
      </w:r>
      <w:r w:rsidR="00A75C4E">
        <w:rPr>
          <w:rFonts w:asciiTheme="minorHAnsi" w:hAnsiTheme="minorHAnsi" w:cstheme="minorHAnsi"/>
          <w:color w:val="0070C0"/>
          <w:sz w:val="24"/>
          <w:szCs w:val="24"/>
          <w:lang w:eastAsia="cs-CZ"/>
        </w:rPr>
        <w:t xml:space="preserve">zloženie finančných prostriedkov na účet objednávateľa tak, aby celková suma takto doplneniej zmluvnej zábezpeky dosiahla minimálne 10% z ceny Diela bez DPH. </w:t>
      </w:r>
      <w:r w:rsidR="00C913FF">
        <w:rPr>
          <w:rFonts w:asciiTheme="minorHAnsi" w:hAnsiTheme="minorHAnsi" w:cstheme="minorHAnsi"/>
          <w:color w:val="0070C0"/>
          <w:sz w:val="24"/>
          <w:szCs w:val="24"/>
          <w:lang w:eastAsia="cs-CZ"/>
        </w:rPr>
        <w:t>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5BE27144" w14:textId="77777777" w:rsidR="00A75C4E" w:rsidRPr="00A75C4E" w:rsidRDefault="00A75C4E" w:rsidP="00A75C4E">
      <w:pPr>
        <w:widowControl w:val="0"/>
        <w:jc w:val="both"/>
        <w:rPr>
          <w:rFonts w:asciiTheme="minorHAnsi" w:hAnsiTheme="minorHAnsi" w:cstheme="minorHAnsi"/>
          <w:sz w:val="24"/>
          <w:szCs w:val="24"/>
          <w:lang w:eastAsia="cs-CZ"/>
        </w:rPr>
      </w:pPr>
    </w:p>
    <w:p w14:paraId="0B8EEC20" w14:textId="759656E6" w:rsidR="008E3AD7" w:rsidRDefault="008E3AD7" w:rsidP="008E3AD7">
      <w:pPr>
        <w:widowControl w:val="0"/>
        <w:tabs>
          <w:tab w:val="left" w:pos="426"/>
          <w:tab w:val="left" w:pos="7088"/>
        </w:tabs>
        <w:jc w:val="both"/>
        <w:rPr>
          <w:rFonts w:asciiTheme="minorHAnsi" w:hAnsiTheme="minorHAnsi" w:cstheme="minorHAnsi"/>
          <w:sz w:val="24"/>
          <w:szCs w:val="24"/>
          <w:lang w:eastAsia="cs-CZ"/>
        </w:rPr>
      </w:pPr>
      <w:r w:rsidRPr="008E3AD7">
        <w:rPr>
          <w:rFonts w:asciiTheme="minorHAnsi" w:hAnsiTheme="minorHAnsi" w:cstheme="minorHAnsi"/>
          <w:sz w:val="24"/>
          <w:szCs w:val="24"/>
          <w:highlight w:val="yellow"/>
          <w:lang w:eastAsia="cs-CZ"/>
        </w:rPr>
        <w:t>Pozn: použije sa podľa toho, či zhotoviteľ predloží bankovú záruku alebo zloží finančné prostriedky na účet verejného obstarávateľa</w:t>
      </w:r>
      <w:r w:rsidR="004677EA">
        <w:rPr>
          <w:rFonts w:asciiTheme="minorHAnsi" w:hAnsiTheme="minorHAnsi" w:cstheme="minorHAnsi"/>
          <w:sz w:val="24"/>
          <w:szCs w:val="24"/>
          <w:highlight w:val="yellow"/>
          <w:lang w:eastAsia="cs-CZ"/>
        </w:rPr>
        <w:t xml:space="preserve"> (zhotoviteľa)</w:t>
      </w:r>
      <w:r w:rsidRPr="008E3AD7">
        <w:rPr>
          <w:rFonts w:asciiTheme="minorHAnsi" w:hAnsiTheme="minorHAnsi" w:cstheme="minorHAnsi"/>
          <w:sz w:val="24"/>
          <w:szCs w:val="24"/>
          <w:highlight w:val="yellow"/>
          <w:lang w:eastAsia="cs-CZ"/>
        </w:rPr>
        <w:t>.</w:t>
      </w:r>
    </w:p>
    <w:p w14:paraId="2FA068D6" w14:textId="77777777" w:rsidR="008E3AD7" w:rsidRPr="00C5024E" w:rsidRDefault="008E3AD7" w:rsidP="00EF7F10">
      <w:pPr>
        <w:widowControl w:val="0"/>
        <w:tabs>
          <w:tab w:val="left" w:pos="426"/>
          <w:tab w:val="left" w:pos="7088"/>
        </w:tabs>
        <w:jc w:val="both"/>
        <w:rPr>
          <w:rFonts w:asciiTheme="minorHAnsi" w:hAnsiTheme="minorHAnsi" w:cstheme="minorHAnsi"/>
          <w:sz w:val="24"/>
          <w:szCs w:val="24"/>
          <w:lang w:eastAsia="cs-CZ"/>
        </w:rPr>
      </w:pPr>
    </w:p>
    <w:p w14:paraId="0DD71FBC" w14:textId="19424777" w:rsidR="00F078D0" w:rsidRDefault="00A75C4E" w:rsidP="00F078D0">
      <w:pPr>
        <w:pStyle w:val="Odsekzoznamu"/>
        <w:ind w:left="426"/>
        <w:jc w:val="center"/>
        <w:rPr>
          <w:rFonts w:asciiTheme="minorHAnsi" w:hAnsiTheme="minorHAnsi" w:cstheme="minorHAnsi"/>
          <w:b/>
          <w:sz w:val="24"/>
          <w:szCs w:val="24"/>
        </w:rPr>
      </w:pPr>
      <w:r>
        <w:rPr>
          <w:rFonts w:asciiTheme="minorHAnsi" w:hAnsiTheme="minorHAnsi" w:cstheme="minorHAnsi"/>
          <w:b/>
          <w:sz w:val="24"/>
          <w:szCs w:val="24"/>
        </w:rPr>
        <w:t>IX</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00FEC448"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1F4D6D">
        <w:rPr>
          <w:rFonts w:asciiTheme="minorHAnsi" w:hAnsiTheme="minorHAnsi" w:cstheme="minorHAnsi"/>
          <w:sz w:val="24"/>
          <w:szCs w:val="24"/>
        </w:rPr>
        <w:t xml:space="preserve">Prílohe č. </w:t>
      </w:r>
      <w:r w:rsidR="00EF7F10">
        <w:rPr>
          <w:rFonts w:asciiTheme="minorHAnsi" w:hAnsiTheme="minorHAnsi" w:cstheme="minorHAnsi"/>
          <w:sz w:val="24"/>
          <w:szCs w:val="24"/>
        </w:rPr>
        <w:t>3</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4B0F11E9"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Zmluvné strany sa dohodli za účelom zabezpečenia všetkých povinností zhotoviteľa podľa </w:t>
      </w:r>
      <w:r w:rsidR="004677EA">
        <w:rPr>
          <w:rFonts w:asciiTheme="minorHAnsi" w:hAnsiTheme="minorHAnsi" w:cstheme="minorHAnsi"/>
          <w:sz w:val="24"/>
          <w:szCs w:val="24"/>
        </w:rPr>
        <w:t xml:space="preserve">tohto </w:t>
      </w:r>
      <w:r w:rsidRPr="002404E0">
        <w:rPr>
          <w:rFonts w:asciiTheme="minorHAnsi" w:hAnsiTheme="minorHAnsi" w:cstheme="minorHAnsi"/>
          <w:sz w:val="24"/>
          <w:szCs w:val="24"/>
        </w:rPr>
        <w:t>článku</w:t>
      </w:r>
      <w:r w:rsidR="004677EA">
        <w:rPr>
          <w:rFonts w:asciiTheme="minorHAnsi" w:hAnsiTheme="minorHAnsi" w:cstheme="minorHAnsi"/>
          <w:sz w:val="24"/>
          <w:szCs w:val="24"/>
        </w:rPr>
        <w:t xml:space="preserve"> IX </w:t>
      </w:r>
      <w:r w:rsidRPr="002404E0">
        <w:rPr>
          <w:rFonts w:asciiTheme="minorHAnsi" w:hAnsiTheme="minorHAnsi" w:cstheme="minorHAnsi"/>
          <w:sz w:val="24"/>
          <w:szCs w:val="24"/>
        </w:rPr>
        <w:t xml:space="preserve">Zmluvy na zmluvnej pokute tak, že v prípade porušenia ktorejkoľvek z povinností týkajúcej sa subdodávateľov alebo ich </w:t>
      </w:r>
      <w:r w:rsidR="004677EA">
        <w:rPr>
          <w:rFonts w:asciiTheme="minorHAnsi" w:hAnsiTheme="minorHAnsi" w:cstheme="minorHAnsi"/>
          <w:sz w:val="24"/>
          <w:szCs w:val="24"/>
        </w:rPr>
        <w:t>zmeny zo strany zhotoviteľa má o</w:t>
      </w:r>
      <w:r w:rsidRPr="002404E0">
        <w:rPr>
          <w:rFonts w:asciiTheme="minorHAnsi" w:hAnsiTheme="minorHAnsi" w:cstheme="minorHAnsi"/>
          <w:sz w:val="24"/>
          <w:szCs w:val="24"/>
        </w:rPr>
        <w:t>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w:t>
      </w:r>
      <w:r w:rsidRPr="002404E0">
        <w:rPr>
          <w:rFonts w:asciiTheme="minorHAnsi" w:hAnsiTheme="minorHAnsi" w:cstheme="minorHAnsi"/>
          <w:sz w:val="24"/>
          <w:szCs w:val="24"/>
        </w:rPr>
        <w:lastRenderedPageBreak/>
        <w:t xml:space="preserve">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59448FB"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911E3C0"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Zhotoviteľ sa zaväzuje, že riadne zhotovené ( vykonané ) D</w:t>
      </w:r>
      <w:r w:rsidR="004677EA">
        <w:rPr>
          <w:rStyle w:val="CharStyle10"/>
          <w:rFonts w:asciiTheme="minorHAnsi" w:hAnsiTheme="minorHAnsi" w:cstheme="minorHAnsi"/>
          <w:sz w:val="24"/>
          <w:szCs w:val="24"/>
        </w:rPr>
        <w:t>ielo v rozsahu podľa článku III</w:t>
      </w:r>
      <w:r w:rsidRPr="00C5024E">
        <w:rPr>
          <w:rStyle w:val="CharStyle10"/>
          <w:rFonts w:asciiTheme="minorHAnsi" w:hAnsiTheme="minorHAnsi" w:cstheme="minorHAnsi"/>
          <w:sz w:val="24"/>
          <w:szCs w:val="24"/>
        </w:rPr>
        <w:t xml:space="preserve">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76ECC663"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Pr>
          <w:rStyle w:val="CharStyle10"/>
          <w:rFonts w:asciiTheme="minorHAnsi" w:hAnsiTheme="minorHAnsi" w:cstheme="minorHAnsi"/>
          <w:sz w:val="24"/>
          <w:szCs w:val="24"/>
        </w:rPr>
        <w:t xml:space="preserve">la ( verejnej práce ) pre každý vybratý úsek </w:t>
      </w:r>
      <w:r w:rsidRPr="0061365A">
        <w:rPr>
          <w:rStyle w:val="CharStyle10"/>
          <w:rFonts w:asciiTheme="minorHAnsi" w:hAnsiTheme="minorHAnsi" w:cstheme="minorHAnsi"/>
          <w:sz w:val="24"/>
          <w:szCs w:val="24"/>
        </w:rPr>
        <w:t>zvlášť. Os</w:t>
      </w:r>
      <w:r w:rsidR="00A75C4E">
        <w:rPr>
          <w:rStyle w:val="CharStyle10"/>
          <w:rFonts w:asciiTheme="minorHAnsi" w:hAnsiTheme="minorHAnsi" w:cstheme="minorHAnsi"/>
          <w:sz w:val="24"/>
          <w:szCs w:val="24"/>
        </w:rPr>
        <w:t xml:space="preserve">tatné ustanovenia tohto článku </w:t>
      </w:r>
      <w:r w:rsidRPr="0061365A">
        <w:rPr>
          <w:rStyle w:val="CharStyle10"/>
          <w:rFonts w:asciiTheme="minorHAnsi" w:hAnsiTheme="minorHAnsi" w:cstheme="minorHAnsi"/>
          <w:sz w:val="24"/>
          <w:szCs w:val="24"/>
        </w:rPr>
        <w:t>X Zmluvy sa vzťahujú aj</w:t>
      </w:r>
      <w:r w:rsidR="00A75C4E">
        <w:rPr>
          <w:rStyle w:val="CharStyle10"/>
          <w:rFonts w:asciiTheme="minorHAnsi" w:hAnsiTheme="minorHAnsi" w:cstheme="minorHAnsi"/>
          <w:sz w:val="24"/>
          <w:szCs w:val="24"/>
        </w:rPr>
        <w:t xml:space="preserve"> na postup podľa ods. 2 článku </w:t>
      </w:r>
      <w:r w:rsidRPr="0061365A">
        <w:rPr>
          <w:rStyle w:val="CharStyle10"/>
          <w:rFonts w:asciiTheme="minorHAnsi" w:hAnsiTheme="minorHAnsi" w:cstheme="minorHAnsi"/>
          <w:sz w:val="24"/>
          <w:szCs w:val="24"/>
        </w:rPr>
        <w:t>X Zmluvy s tým, že Dielom sa rozumie aj jeho dokončená časť( vybratý úsek cesty).</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w:t>
      </w:r>
      <w:r w:rsidRPr="00C5024E">
        <w:rPr>
          <w:rFonts w:asciiTheme="minorHAnsi" w:hAnsiTheme="minorHAnsi" w:cstheme="minorHAnsi"/>
          <w:sz w:val="24"/>
          <w:szCs w:val="24"/>
        </w:rPr>
        <w:lastRenderedPageBreak/>
        <w:t xml:space="preserve">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32CFDA7A"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r w:rsidR="00A75C4E">
        <w:rPr>
          <w:rFonts w:asciiTheme="minorHAnsi" w:hAnsiTheme="minorHAnsi" w:cstheme="minorHAnsi"/>
          <w:b/>
          <w:sz w:val="24"/>
          <w:szCs w:val="24"/>
        </w:rPr>
        <w:t>I</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w:t>
      </w:r>
      <w:r w:rsidRPr="00C5024E">
        <w:rPr>
          <w:rFonts w:asciiTheme="minorHAnsi" w:hAnsiTheme="minorHAnsi" w:cstheme="minorHAnsi"/>
          <w:sz w:val="24"/>
          <w:szCs w:val="24"/>
          <w:lang w:eastAsia="cs-CZ"/>
        </w:rPr>
        <w:lastRenderedPageBreak/>
        <w:t xml:space="preserve">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4D68BDEA" w:rsidR="00F078D0" w:rsidRPr="00A75C4E" w:rsidRDefault="00F078D0" w:rsidP="00A75C4E">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6EC7ED9C" w14:textId="64D05851"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X</w:t>
      </w:r>
      <w:r w:rsidR="00A75C4E">
        <w:rPr>
          <w:rFonts w:asciiTheme="minorHAnsi" w:hAnsiTheme="minorHAnsi" w:cstheme="minorHAnsi"/>
          <w:b/>
          <w:sz w:val="24"/>
          <w:szCs w:val="24"/>
        </w:rPr>
        <w:t>I</w:t>
      </w:r>
      <w:r w:rsidRPr="00C5024E">
        <w:rPr>
          <w:rFonts w:asciiTheme="minorHAnsi" w:hAnsiTheme="minorHAnsi" w:cstheme="minorHAnsi"/>
          <w:b/>
          <w:sz w:val="24"/>
          <w:szCs w:val="24"/>
        </w:rPr>
        <w:t xml:space="preserve">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lastRenderedPageBreak/>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554DDF27" w:rsidR="00F078D0" w:rsidRPr="00C5024E" w:rsidRDefault="00F078D0" w:rsidP="00A75C4E">
      <w:pPr>
        <w:rPr>
          <w:rFonts w:asciiTheme="minorHAnsi" w:hAnsiTheme="minorHAnsi" w:cstheme="minorHAnsi"/>
          <w:b/>
          <w:sz w:val="24"/>
          <w:szCs w:val="24"/>
        </w:rPr>
      </w:pPr>
    </w:p>
    <w:p w14:paraId="674DC064" w14:textId="2E2D41FD" w:rsidR="00F078D0" w:rsidRPr="00C5024E" w:rsidRDefault="00A75C4E" w:rsidP="00F078D0">
      <w:pPr>
        <w:jc w:val="center"/>
        <w:rPr>
          <w:rFonts w:asciiTheme="minorHAnsi" w:hAnsiTheme="minorHAnsi" w:cstheme="minorHAnsi"/>
          <w:b/>
          <w:sz w:val="24"/>
          <w:szCs w:val="24"/>
        </w:rPr>
      </w:pPr>
      <w:r>
        <w:rPr>
          <w:rFonts w:asciiTheme="minorHAnsi" w:hAnsiTheme="minorHAnsi" w:cstheme="minorHAnsi"/>
          <w:b/>
          <w:sz w:val="24"/>
          <w:szCs w:val="24"/>
        </w:rPr>
        <w:t>XIII</w:t>
      </w:r>
    </w:p>
    <w:p w14:paraId="2CDAB4F7" w14:textId="77777777" w:rsidR="00F078D0" w:rsidRPr="00014EF7"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65FC1A8F"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00A75C4E">
        <w:rPr>
          <w:rFonts w:asciiTheme="minorHAnsi" w:hAnsiTheme="minorHAnsi" w:cstheme="minorHAnsi"/>
        </w:rPr>
        <w:t>článku VIII, článku XIV</w:t>
      </w:r>
      <w:r w:rsidRPr="008C0529">
        <w:rPr>
          <w:rFonts w:asciiTheme="minorHAnsi" w:hAnsiTheme="minorHAnsi" w:cstheme="minorHAnsi"/>
        </w:rPr>
        <w:t xml:space="preserve">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sidRPr="008712E0">
        <w:rPr>
          <w:rFonts w:asciiTheme="minorHAnsi" w:hAnsiTheme="minorHAnsi" w:cstheme="minorHAnsi"/>
          <w:b/>
        </w:rPr>
        <w:t>0,5%</w:t>
      </w:r>
      <w:r w:rsidRPr="008712E0">
        <w:rPr>
          <w:rFonts w:asciiTheme="minorHAnsi" w:hAnsiTheme="minorHAnsi" w:cstheme="minorHAnsi"/>
          <w:b/>
        </w:rPr>
        <w:t xml:space="preserve"> </w:t>
      </w:r>
      <w:r w:rsidR="00A52BB3" w:rsidRPr="008712E0">
        <w:rPr>
          <w:rFonts w:asciiTheme="minorHAnsi" w:hAnsiTheme="minorHAnsi" w:cstheme="minorHAnsi"/>
          <w:b/>
        </w:rPr>
        <w:t>z celkovej ceny Diela bez DPH</w:t>
      </w:r>
      <w:r w:rsidR="00A52BB3" w:rsidRPr="0061365A">
        <w:rPr>
          <w:rFonts w:asciiTheme="minorHAnsi" w:hAnsiTheme="minorHAnsi" w:cstheme="minorHAnsi"/>
        </w:rPr>
        <w:t xml:space="preserve">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410C024D"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w:t>
      </w:r>
      <w:r w:rsidR="003C60B3">
        <w:rPr>
          <w:rFonts w:asciiTheme="minorHAnsi" w:hAnsiTheme="minorHAnsi" w:cstheme="minorHAnsi"/>
        </w:rPr>
        <w:t xml:space="preserve">včas ( tzn. v lehote určenej objednávateľom, primeranej druhu, povahe alebo charakteru vady a/alebo nedorobku) a riadne </w:t>
      </w:r>
      <w:r w:rsidRPr="0061365A">
        <w:rPr>
          <w:rFonts w:asciiTheme="minorHAnsi" w:hAnsiTheme="minorHAnsi" w:cstheme="minorHAnsi"/>
        </w:rPr>
        <w:t>odstrániť  vady a/alebo nedorobky, ktoré sú uvedené v</w:t>
      </w:r>
      <w:r w:rsidR="003C60B3">
        <w:rPr>
          <w:rFonts w:asciiTheme="minorHAnsi" w:hAnsiTheme="minorHAnsi" w:cstheme="minorHAnsi"/>
        </w:rPr>
        <w:t> protokole o </w:t>
      </w:r>
      <w:r w:rsidRPr="0061365A">
        <w:rPr>
          <w:rFonts w:asciiTheme="minorHAnsi" w:hAnsiTheme="minorHAnsi" w:cstheme="minorHAnsi"/>
        </w:rPr>
        <w:t>odovzd</w:t>
      </w:r>
      <w:r w:rsidR="003C60B3">
        <w:rPr>
          <w:rFonts w:asciiTheme="minorHAnsi" w:hAnsiTheme="minorHAnsi" w:cstheme="minorHAnsi"/>
        </w:rPr>
        <w:t>aní a prevzatí Diela objednávateľom</w:t>
      </w:r>
      <w:r w:rsidRPr="0061365A">
        <w:rPr>
          <w:rFonts w:asciiTheme="minorHAnsi" w:hAnsiTheme="minorHAnsi" w:cstheme="minorHAnsi"/>
        </w:rPr>
        <w:t xml:space="preserve"> alebo v prípade porušenia povinnosti zhotoviteľa </w:t>
      </w:r>
      <w:r w:rsidRPr="0061365A">
        <w:rPr>
          <w:rFonts w:asciiTheme="minorHAnsi" w:hAnsiTheme="minorHAnsi" w:cstheme="minorHAnsi"/>
          <w:color w:val="auto"/>
        </w:rPr>
        <w:t>riadne a</w:t>
      </w:r>
      <w:r w:rsidR="003C60B3">
        <w:rPr>
          <w:rFonts w:asciiTheme="minorHAnsi" w:hAnsiTheme="minorHAnsi" w:cstheme="minorHAnsi"/>
          <w:color w:val="auto"/>
        </w:rPr>
        <w:t> </w:t>
      </w:r>
      <w:r w:rsidRPr="0061365A">
        <w:rPr>
          <w:rFonts w:asciiTheme="minorHAnsi" w:hAnsiTheme="minorHAnsi" w:cstheme="minorHAnsi"/>
          <w:color w:val="auto"/>
        </w:rPr>
        <w:t>včas</w:t>
      </w:r>
      <w:r w:rsidR="003C60B3">
        <w:rPr>
          <w:rFonts w:asciiTheme="minorHAnsi" w:hAnsiTheme="minorHAnsi" w:cstheme="minorHAnsi"/>
          <w:color w:val="auto"/>
        </w:rPr>
        <w:t xml:space="preserve"> </w:t>
      </w:r>
      <w:r w:rsidR="003C60B3">
        <w:rPr>
          <w:rFonts w:asciiTheme="minorHAnsi" w:hAnsiTheme="minorHAnsi" w:cstheme="minorHAnsi"/>
        </w:rPr>
        <w:t>( tzn. v lehote určenej objednávateľom, primeranej druhu, povahe alebo charakteru vady a/alebo nedorobku)</w:t>
      </w:r>
      <w:r w:rsidRPr="0061365A">
        <w:rPr>
          <w:rFonts w:asciiTheme="minorHAnsi" w:hAnsiTheme="minorHAnsi" w:cstheme="minorHAnsi"/>
          <w:color w:val="auto"/>
        </w:rPr>
        <w:t xml:space="preserve"> </w:t>
      </w:r>
      <w:r w:rsidR="003C60B3">
        <w:rPr>
          <w:rFonts w:asciiTheme="minorHAnsi" w:hAnsiTheme="minorHAnsi" w:cstheme="minorHAnsi"/>
        </w:rPr>
        <w:t>odstrániť vady a/alebo nedorobky oznámené (</w:t>
      </w:r>
      <w:r w:rsidRPr="0061365A">
        <w:rPr>
          <w:rFonts w:asciiTheme="minorHAnsi" w:hAnsiTheme="minorHAnsi" w:cstheme="minorHAnsi"/>
        </w:rPr>
        <w:t>uplatnené</w:t>
      </w:r>
      <w:r w:rsidR="003C60B3">
        <w:rPr>
          <w:rFonts w:asciiTheme="minorHAnsi" w:hAnsiTheme="minorHAnsi" w:cstheme="minorHAnsi"/>
        </w:rPr>
        <w:t>)</w:t>
      </w:r>
      <w:r w:rsidRPr="0061365A">
        <w:rPr>
          <w:rFonts w:asciiTheme="minorHAnsi" w:hAnsiTheme="minorHAnsi" w:cstheme="minorHAnsi"/>
        </w:rPr>
        <w:t xml:space="preserve"> objednávateľom v záručnej dobe, je zhotoviteľ povinný zaplatiť objednávateľovi zmluvnú pokutu vo výške </w:t>
      </w:r>
      <w:r w:rsidR="003C60B3">
        <w:rPr>
          <w:rFonts w:asciiTheme="minorHAnsi" w:hAnsiTheme="minorHAnsi" w:cstheme="minorHAnsi"/>
          <w:b/>
        </w:rPr>
        <w:t>25</w:t>
      </w:r>
      <w:r w:rsidRPr="008712E0">
        <w:rPr>
          <w:rFonts w:asciiTheme="minorHAnsi" w:hAnsiTheme="minorHAnsi" w:cstheme="minorHAnsi"/>
          <w:b/>
        </w:rPr>
        <w:t xml:space="preserve"> % z</w:t>
      </w:r>
      <w:r w:rsidR="0060536A" w:rsidRPr="008712E0">
        <w:rPr>
          <w:rFonts w:asciiTheme="minorHAnsi" w:hAnsiTheme="minorHAnsi" w:cstheme="minorHAnsi"/>
          <w:b/>
        </w:rPr>
        <w:t xml:space="preserve"> celkovej </w:t>
      </w:r>
      <w:r w:rsidRPr="008712E0">
        <w:rPr>
          <w:rFonts w:asciiTheme="minorHAnsi" w:hAnsiTheme="minorHAnsi" w:cstheme="minorHAnsi"/>
          <w:b/>
        </w:rPr>
        <w:t>ceny Diela bez DPH</w:t>
      </w:r>
      <w:r w:rsidRPr="0061365A">
        <w:rPr>
          <w:rFonts w:asciiTheme="minorHAnsi" w:hAnsiTheme="minorHAnsi" w:cstheme="minorHAnsi"/>
        </w:rPr>
        <w:t xml:space="preserve"> za každ</w:t>
      </w:r>
      <w:r w:rsidR="003C60B3">
        <w:rPr>
          <w:rFonts w:asciiTheme="minorHAnsi" w:hAnsiTheme="minorHAnsi" w:cstheme="minorHAnsi"/>
        </w:rPr>
        <w:t xml:space="preserve">é porušenie povinnosti zhotoviteľa </w:t>
      </w:r>
      <w:r w:rsidRPr="0061365A">
        <w:rPr>
          <w:rFonts w:asciiTheme="minorHAnsi" w:hAnsiTheme="minorHAnsi" w:cstheme="minorHAnsi"/>
        </w:rPr>
        <w:t xml:space="preserve">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w:t>
      </w:r>
      <w:r w:rsidR="003C60B3">
        <w:rPr>
          <w:rFonts w:asciiTheme="minorHAnsi" w:hAnsiTheme="minorHAnsi" w:cstheme="minorHAnsi"/>
          <w:lang w:eastAsia="cs-CZ"/>
        </w:rPr>
        <w:t>,</w:t>
      </w:r>
      <w:r w:rsidRPr="0061365A">
        <w:rPr>
          <w:rFonts w:asciiTheme="minorHAnsi" w:hAnsiTheme="minorHAnsi" w:cstheme="minorHAnsi"/>
          <w:lang w:eastAsia="cs-CZ"/>
        </w:rPr>
        <w:t xml:space="preserve"> ak v tejto Zmluve nie je dohodnuté inak.</w:t>
      </w:r>
    </w:p>
    <w:p w14:paraId="384DF976" w14:textId="1BF0BFB8"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že Dielo je zhotovené v kvalite podľa požiadaviek ods. 1 tohto článku XI</w:t>
      </w:r>
      <w:r w:rsidR="00A75C4E">
        <w:rPr>
          <w:rStyle w:val="CharStyle36"/>
          <w:rFonts w:asciiTheme="minorHAnsi" w:hAnsiTheme="minorHAnsi" w:cstheme="minorHAnsi"/>
          <w:sz w:val="24"/>
          <w:szCs w:val="24"/>
        </w:rPr>
        <w:t>I</w:t>
      </w:r>
      <w:r w:rsidRPr="001F0ECC">
        <w:rPr>
          <w:rStyle w:val="CharStyle36"/>
          <w:rFonts w:asciiTheme="minorHAnsi" w:hAnsiTheme="minorHAnsi" w:cstheme="minorHAnsi"/>
          <w:sz w:val="24"/>
          <w:szCs w:val="24"/>
        </w:rPr>
        <w:t xml:space="preserve">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lastRenderedPageBreak/>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5F163D82" w14:textId="3B88517A" w:rsidR="00F078D0" w:rsidRPr="001F4D6D" w:rsidRDefault="00F078D0" w:rsidP="001F4D6D">
      <w:pPr>
        <w:pStyle w:val="Bezriadkovania"/>
        <w:numPr>
          <w:ilvl w:val="0"/>
          <w:numId w:val="20"/>
        </w:numPr>
        <w:tabs>
          <w:tab w:val="left" w:pos="418"/>
          <w:tab w:val="left" w:pos="993"/>
        </w:tabs>
        <w:jc w:val="both"/>
        <w:rPr>
          <w:rFonts w:asciiTheme="minorHAnsi" w:hAnsiTheme="minorHAnsi" w:cstheme="minorHAnsi"/>
          <w:color w:val="auto"/>
        </w:rPr>
      </w:pPr>
      <w:r w:rsidRPr="001F4D6D">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0DF5178B" w14:textId="77777777" w:rsidR="00B710F0" w:rsidRDefault="00B710F0" w:rsidP="00F078D0">
      <w:pPr>
        <w:jc w:val="center"/>
        <w:rPr>
          <w:rFonts w:asciiTheme="minorHAnsi" w:hAnsiTheme="minorHAnsi" w:cstheme="minorHAnsi"/>
          <w:b/>
          <w:sz w:val="24"/>
          <w:szCs w:val="24"/>
        </w:rPr>
      </w:pPr>
    </w:p>
    <w:p w14:paraId="73429644" w14:textId="43255A00"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sidR="00A75C4E">
        <w:rPr>
          <w:rFonts w:asciiTheme="minorHAnsi" w:hAnsiTheme="minorHAnsi" w:cstheme="minorHAnsi"/>
          <w:b/>
          <w:sz w:val="24"/>
          <w:szCs w:val="24"/>
        </w:rPr>
        <w:t>V</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w:t>
      </w:r>
      <w:r w:rsidRPr="00C5024E">
        <w:rPr>
          <w:rFonts w:asciiTheme="minorHAnsi" w:hAnsiTheme="minorHAnsi" w:cstheme="minorHAnsi"/>
          <w:sz w:val="24"/>
          <w:szCs w:val="24"/>
        </w:rPr>
        <w:lastRenderedPageBreak/>
        <w:t>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43F0318E"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w:t>
      </w:r>
      <w:r w:rsidR="00A75C4E">
        <w:rPr>
          <w:rFonts w:asciiTheme="minorHAnsi" w:hAnsiTheme="minorHAnsi" w:cstheme="minorHAnsi"/>
          <w:sz w:val="24"/>
          <w:szCs w:val="24"/>
        </w:rPr>
        <w:t>I</w:t>
      </w:r>
      <w:r w:rsidR="004D3BF5" w:rsidRPr="0061365A">
        <w:rPr>
          <w:rFonts w:asciiTheme="minorHAnsi" w:hAnsiTheme="minorHAnsi" w:cstheme="minorHAnsi"/>
          <w:sz w:val="24"/>
          <w:szCs w:val="24"/>
        </w:rPr>
        <w:t xml:space="preserve">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37B8F694"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w:t>
      </w:r>
      <w:r w:rsidRPr="0061365A">
        <w:rPr>
          <w:rFonts w:asciiTheme="minorHAnsi" w:hAnsiTheme="minorHAnsi" w:cstheme="minorHAnsi"/>
          <w:sz w:val="24"/>
          <w:szCs w:val="24"/>
        </w:rPr>
        <w:lastRenderedPageBreak/>
        <w:t xml:space="preserve">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w:t>
      </w:r>
      <w:r w:rsidR="00AB2B92">
        <w:rPr>
          <w:rFonts w:asciiTheme="minorHAnsi" w:hAnsiTheme="minorHAnsi" w:cstheme="minorHAnsi"/>
          <w:sz w:val="24"/>
          <w:szCs w:val="24"/>
        </w:rPr>
        <w:t>7</w:t>
      </w:r>
      <w:r w:rsidRPr="0061365A">
        <w:rPr>
          <w:rFonts w:asciiTheme="minorHAnsi" w:hAnsiTheme="minorHAnsi" w:cstheme="minorHAnsi"/>
          <w:sz w:val="24"/>
          <w:szCs w:val="24"/>
        </w:rPr>
        <w:t xml:space="preserve">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w:t>
      </w:r>
      <w:r w:rsidR="00A75C4E">
        <w:rPr>
          <w:rFonts w:asciiTheme="minorHAnsi" w:hAnsiTheme="minorHAnsi" w:cstheme="minorHAnsi"/>
          <w:sz w:val="24"/>
          <w:szCs w:val="24"/>
        </w:rPr>
        <w:t>I</w:t>
      </w:r>
      <w:r w:rsidRPr="0061365A">
        <w:rPr>
          <w:rFonts w:asciiTheme="minorHAnsi" w:hAnsiTheme="minorHAnsi" w:cstheme="minorHAnsi"/>
          <w:sz w:val="24"/>
          <w:szCs w:val="24"/>
        </w:rPr>
        <w:t>I ods. 2 Zmluvy alebo</w:t>
      </w:r>
      <w:r>
        <w:rPr>
          <w:rFonts w:asciiTheme="minorHAnsi" w:hAnsiTheme="minorHAnsi" w:cstheme="minorHAnsi"/>
          <w:sz w:val="24"/>
          <w:szCs w:val="24"/>
        </w:rPr>
        <w:t xml:space="preserve"> </w:t>
      </w:r>
    </w:p>
    <w:p w14:paraId="4A1F6573" w14:textId="16221BF6"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w:t>
      </w:r>
      <w:r w:rsidR="00A75C4E">
        <w:rPr>
          <w:rFonts w:asciiTheme="minorHAnsi" w:hAnsiTheme="minorHAnsi" w:cstheme="minorHAnsi"/>
          <w:sz w:val="24"/>
          <w:szCs w:val="24"/>
        </w:rPr>
        <w:t>I</w:t>
      </w:r>
      <w:r w:rsidR="004D3BF5" w:rsidRPr="0061365A">
        <w:rPr>
          <w:rFonts w:asciiTheme="minorHAnsi" w:hAnsiTheme="minorHAnsi" w:cstheme="minorHAnsi"/>
          <w:sz w:val="24"/>
          <w:szCs w:val="24"/>
        </w:rPr>
        <w:t>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5C2FA6A4"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w:t>
      </w:r>
      <w:r w:rsidR="008712E0">
        <w:rPr>
          <w:rFonts w:asciiTheme="minorHAnsi" w:hAnsiTheme="minorHAnsi" w:cstheme="minorHAnsi"/>
          <w:noProof w:val="0"/>
          <w:sz w:val="24"/>
          <w:szCs w:val="24"/>
        </w:rPr>
        <w:t>nevyhnutného spolupôsobenia</w:t>
      </w:r>
      <w:r w:rsidRPr="00C5024E">
        <w:rPr>
          <w:rFonts w:asciiTheme="minorHAnsi" w:hAnsiTheme="minorHAnsi" w:cstheme="minorHAnsi"/>
          <w:noProof w:val="0"/>
          <w:sz w:val="24"/>
          <w:szCs w:val="24"/>
        </w:rPr>
        <w:t xml:space="preserve"> </w:t>
      </w:r>
      <w:r w:rsidRPr="006220D2">
        <w:rPr>
          <w:rFonts w:asciiTheme="minorHAnsi" w:hAnsiTheme="minorHAnsi" w:cstheme="minorHAnsi"/>
          <w:noProof w:val="0"/>
          <w:sz w:val="24"/>
          <w:szCs w:val="24"/>
        </w:rPr>
        <w:t>objednávateľa podľa podmienok v Zmluve.</w:t>
      </w:r>
    </w:p>
    <w:p w14:paraId="539CD5CD" w14:textId="1DE03F0E" w:rsidR="00F078D0" w:rsidRPr="006220D2"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50147A00" w14:textId="77777777" w:rsidR="00B710F0" w:rsidRDefault="00B710F0" w:rsidP="00F078D0">
      <w:pPr>
        <w:ind w:right="142"/>
        <w:jc w:val="center"/>
        <w:rPr>
          <w:rFonts w:asciiTheme="minorHAnsi" w:hAnsiTheme="minorHAnsi" w:cstheme="minorHAnsi"/>
          <w:b/>
          <w:sz w:val="24"/>
          <w:szCs w:val="24"/>
        </w:rPr>
      </w:pPr>
    </w:p>
    <w:p w14:paraId="42C30B10" w14:textId="2B63FBF3"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XV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777777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77777777"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205F125D"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8712E0">
        <w:rPr>
          <w:rFonts w:asciiTheme="minorHAnsi" w:hAnsiTheme="minorHAnsi" w:cstheme="minorHAnsi"/>
          <w:b/>
          <w:sz w:val="24"/>
          <w:szCs w:val="24"/>
          <w:lang w:eastAsia="cs-CZ"/>
        </w:rPr>
        <w:t>1</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 xml:space="preserve">Objednávateľ je povinný uchovávať dokumentáciu, doklady a dokumenty súvisiace so zadávaním zákazky a s odovzdaním a prevzatím Diela v lehotách podľa platných predpisov. </w:t>
      </w:r>
      <w:r w:rsidRPr="00C5024E">
        <w:rPr>
          <w:rFonts w:asciiTheme="minorHAnsi" w:hAnsiTheme="minorHAnsi" w:cstheme="minorHAnsi"/>
          <w:sz w:val="24"/>
          <w:szCs w:val="24"/>
        </w:rPr>
        <w:lastRenderedPageBreak/>
        <w:t>Zhotoviteľ je povinný uchovávať účtovné doklady a inú súvisiacu dokumentáciu, doklady a dokumenty súvisiace s plnením predmetu tejto zmluvy 10 rokov od ich úhrady.</w:t>
      </w:r>
    </w:p>
    <w:p w14:paraId="70508E35" w14:textId="4923D7E4"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4DD86EF8"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w:t>
      </w:r>
      <w:r w:rsidR="00AB2B92">
        <w:rPr>
          <w:rFonts w:asciiTheme="minorHAnsi" w:hAnsiTheme="minorHAnsi" w:cstheme="minorHAnsi"/>
          <w:sz w:val="24"/>
          <w:szCs w:val="24"/>
          <w:lang w:eastAsia="cs-CZ"/>
        </w:rPr>
        <w:t xml:space="preserve">štatutárni </w:t>
      </w:r>
      <w:bookmarkStart w:id="2" w:name="_GoBack"/>
      <w:bookmarkEnd w:id="2"/>
      <w:r w:rsidRPr="00C5024E">
        <w:rPr>
          <w:rFonts w:asciiTheme="minorHAnsi" w:hAnsiTheme="minorHAnsi" w:cstheme="minorHAnsi"/>
          <w:sz w:val="24"/>
          <w:szCs w:val="24"/>
          <w:lang w:eastAsia="cs-CZ"/>
        </w:rPr>
        <w:t>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8E9889" w14:textId="226A26F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Neoddeliteľnou súčasťou tejto Zmluvy sú</w:t>
      </w:r>
      <w:r w:rsidR="008712E0">
        <w:rPr>
          <w:rFonts w:ascii="Calibri" w:hAnsi="Calibri" w:cs="Calibri"/>
          <w:b/>
          <w:sz w:val="24"/>
          <w:szCs w:val="24"/>
          <w:lang w:eastAsia="cs-CZ"/>
        </w:rPr>
        <w:t xml:space="preserve"> Príloha č. 1 a Príloha č. 2</w:t>
      </w:r>
      <w:r w:rsidRPr="006220D2">
        <w:rPr>
          <w:rFonts w:ascii="Calibri" w:hAnsi="Calibri" w:cs="Calibri"/>
          <w:b/>
          <w:sz w:val="24"/>
          <w:szCs w:val="24"/>
          <w:lang w:eastAsia="cs-CZ"/>
        </w:rPr>
        <w:t xml:space="preserve">: </w:t>
      </w:r>
    </w:p>
    <w:p w14:paraId="387EA9A5" w14:textId="111720C2" w:rsidR="00F078D0" w:rsidRPr="006220D2" w:rsidRDefault="009E5768" w:rsidP="00E53DC1">
      <w:pPr>
        <w:pStyle w:val="Odsekzoznamu"/>
        <w:numPr>
          <w:ilvl w:val="0"/>
          <w:numId w:val="31"/>
        </w:numPr>
        <w:contextualSpacing/>
        <w:rPr>
          <w:rFonts w:asciiTheme="minorHAnsi" w:hAnsiTheme="minorHAnsi" w:cstheme="minorHAnsi"/>
          <w:sz w:val="24"/>
          <w:szCs w:val="24"/>
        </w:rPr>
      </w:pPr>
      <w:r>
        <w:rPr>
          <w:rFonts w:asciiTheme="minorHAnsi" w:hAnsiTheme="minorHAnsi" w:cstheme="minorHAnsi"/>
          <w:sz w:val="24"/>
          <w:szCs w:val="24"/>
        </w:rPr>
        <w:t>Príloha č. 1</w:t>
      </w:r>
      <w:r w:rsidR="00F078D0" w:rsidRPr="006220D2">
        <w:rPr>
          <w:rFonts w:asciiTheme="minorHAnsi" w:hAnsiTheme="minorHAnsi" w:cstheme="minorHAnsi"/>
          <w:sz w:val="24"/>
          <w:szCs w:val="24"/>
        </w:rPr>
        <w:t xml:space="preserve">: </w:t>
      </w:r>
      <w:r w:rsidR="00F078D0" w:rsidRPr="006220D2">
        <w:rPr>
          <w:rFonts w:asciiTheme="minorHAnsi" w:hAnsiTheme="minorHAnsi" w:cstheme="minorHAnsi"/>
          <w:sz w:val="24"/>
          <w:szCs w:val="24"/>
        </w:rPr>
        <w:tab/>
      </w:r>
      <w:r>
        <w:rPr>
          <w:rFonts w:asciiTheme="minorHAnsi" w:hAnsiTheme="minorHAnsi" w:cstheme="minorHAnsi"/>
          <w:sz w:val="24"/>
          <w:szCs w:val="24"/>
        </w:rPr>
        <w:tab/>
      </w:r>
      <w:r w:rsidR="00F078D0" w:rsidRPr="006220D2">
        <w:rPr>
          <w:rFonts w:asciiTheme="minorHAnsi" w:hAnsiTheme="minorHAnsi" w:cstheme="minorHAnsi"/>
          <w:sz w:val="24"/>
          <w:szCs w:val="24"/>
        </w:rPr>
        <w:t xml:space="preserve">Ocenené Výkazy výmer zhotoviteľa ako uchádzača vo verejnom </w:t>
      </w:r>
    </w:p>
    <w:p w14:paraId="6E3EEBAA" w14:textId="77777777" w:rsidR="00F078D0" w:rsidRDefault="00F078D0" w:rsidP="00F078D0">
      <w:pPr>
        <w:pStyle w:val="Odsekzoznamu"/>
        <w:ind w:left="2136" w:firstLine="696"/>
        <w:rPr>
          <w:rFonts w:asciiTheme="minorHAnsi" w:hAnsiTheme="minorHAnsi" w:cstheme="minorHAnsi"/>
          <w:sz w:val="24"/>
          <w:szCs w:val="24"/>
        </w:rPr>
      </w:pPr>
      <w:r w:rsidRPr="006220D2">
        <w:rPr>
          <w:rFonts w:asciiTheme="minorHAnsi" w:hAnsiTheme="minorHAnsi" w:cstheme="minorHAnsi"/>
          <w:sz w:val="24"/>
          <w:szCs w:val="24"/>
        </w:rPr>
        <w:t xml:space="preserve">obstarávaní </w:t>
      </w:r>
    </w:p>
    <w:p w14:paraId="37F314FD" w14:textId="7D68615F" w:rsidR="005E7793" w:rsidRDefault="005E7793" w:rsidP="005E7793">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EF7F10">
        <w:rPr>
          <w:rFonts w:asciiTheme="minorHAnsi" w:hAnsiTheme="minorHAnsi" w:cstheme="minorHAnsi"/>
          <w:sz w:val="24"/>
          <w:szCs w:val="24"/>
        </w:rPr>
        <w:t>2</w:t>
      </w:r>
      <w:r>
        <w:rPr>
          <w:rFonts w:asciiTheme="minorHAnsi" w:hAnsiTheme="minorHAnsi" w:cstheme="minorHAnsi"/>
          <w:sz w:val="24"/>
          <w:szCs w:val="24"/>
        </w:rPr>
        <w:t>:</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 xml:space="preserve">Harmonogram postupu prác </w:t>
      </w:r>
    </w:p>
    <w:p w14:paraId="3B1290F8" w14:textId="77777777" w:rsidR="008712E0" w:rsidRDefault="008712E0" w:rsidP="008712E0">
      <w:pPr>
        <w:ind w:left="360"/>
        <w:contextualSpacing/>
        <w:rPr>
          <w:rFonts w:asciiTheme="minorHAnsi" w:hAnsiTheme="minorHAnsi" w:cstheme="minorHAnsi"/>
          <w:sz w:val="24"/>
          <w:szCs w:val="24"/>
        </w:rPr>
      </w:pPr>
    </w:p>
    <w:p w14:paraId="3649B95F" w14:textId="5D65A0B4" w:rsidR="008712E0" w:rsidRDefault="00EF7F10" w:rsidP="008712E0">
      <w:pPr>
        <w:ind w:left="360"/>
        <w:contextualSpacing/>
        <w:rPr>
          <w:rFonts w:asciiTheme="minorHAnsi" w:hAnsiTheme="minorHAnsi" w:cstheme="minorHAnsi"/>
          <w:sz w:val="24"/>
          <w:szCs w:val="24"/>
        </w:rPr>
      </w:pPr>
      <w:r w:rsidRPr="008712E0">
        <w:rPr>
          <w:rFonts w:asciiTheme="minorHAnsi" w:hAnsiTheme="minorHAnsi" w:cstheme="minorHAnsi"/>
          <w:sz w:val="24"/>
          <w:szCs w:val="24"/>
        </w:rPr>
        <w:t>Príloha</w:t>
      </w:r>
      <w:r w:rsidR="008712E0">
        <w:rPr>
          <w:rFonts w:asciiTheme="minorHAnsi" w:hAnsiTheme="minorHAnsi" w:cstheme="minorHAnsi"/>
          <w:sz w:val="24"/>
          <w:szCs w:val="24"/>
        </w:rPr>
        <w:t xml:space="preserve">mi k tejto Zmluve sú alebo sa postupne stanú: </w:t>
      </w:r>
    </w:p>
    <w:p w14:paraId="0607271E" w14:textId="6D523A6C" w:rsidR="00F078D0" w:rsidRPr="008712E0" w:rsidRDefault="008712E0" w:rsidP="008712E0">
      <w:pPr>
        <w:pStyle w:val="Odsekzoznamu"/>
        <w:numPr>
          <w:ilvl w:val="0"/>
          <w:numId w:val="32"/>
        </w:numPr>
        <w:contextualSpacing/>
        <w:rPr>
          <w:rFonts w:asciiTheme="minorHAnsi" w:hAnsiTheme="minorHAnsi" w:cstheme="minorHAnsi"/>
          <w:sz w:val="24"/>
          <w:szCs w:val="24"/>
        </w:rPr>
      </w:pPr>
      <w:r>
        <w:rPr>
          <w:rFonts w:asciiTheme="minorHAnsi" w:hAnsiTheme="minorHAnsi" w:cstheme="minorHAnsi"/>
          <w:sz w:val="24"/>
          <w:szCs w:val="24"/>
        </w:rPr>
        <w:t xml:space="preserve">Príloha </w:t>
      </w:r>
      <w:r w:rsidR="00EF7F10" w:rsidRPr="008712E0">
        <w:rPr>
          <w:rFonts w:asciiTheme="minorHAnsi" w:hAnsiTheme="minorHAnsi" w:cstheme="minorHAnsi"/>
          <w:sz w:val="24"/>
          <w:szCs w:val="24"/>
        </w:rPr>
        <w:t>č. 3</w:t>
      </w:r>
      <w:r w:rsidR="005E7793" w:rsidRPr="008712E0">
        <w:rPr>
          <w:rFonts w:asciiTheme="minorHAnsi" w:hAnsiTheme="minorHAnsi" w:cstheme="minorHAnsi"/>
          <w:sz w:val="24"/>
          <w:szCs w:val="24"/>
        </w:rPr>
        <w:t>:</w:t>
      </w:r>
      <w:r w:rsidR="005E7793" w:rsidRPr="008712E0">
        <w:rPr>
          <w:rFonts w:asciiTheme="minorHAnsi" w:hAnsiTheme="minorHAnsi" w:cstheme="minorHAnsi"/>
          <w:sz w:val="24"/>
          <w:szCs w:val="24"/>
        </w:rPr>
        <w:tab/>
      </w:r>
      <w:r w:rsidR="005E7793" w:rsidRPr="008712E0">
        <w:rPr>
          <w:rFonts w:asciiTheme="minorHAnsi" w:hAnsiTheme="minorHAnsi" w:cstheme="minorHAnsi"/>
          <w:sz w:val="24"/>
          <w:szCs w:val="24"/>
        </w:rPr>
        <w:tab/>
        <w:t>Zoznam subdodávateľov</w:t>
      </w:r>
      <w:r w:rsidR="00F078D0" w:rsidRPr="008712E0">
        <w:rPr>
          <w:rFonts w:asciiTheme="minorHAnsi" w:hAnsiTheme="minorHAnsi" w:cstheme="minorHAnsi"/>
          <w:b/>
          <w:sz w:val="24"/>
          <w:szCs w:val="24"/>
        </w:rPr>
        <w:t xml:space="preserve"> </w:t>
      </w:r>
    </w:p>
    <w:p w14:paraId="1B2BF22B" w14:textId="5552713A" w:rsidR="00F078D0" w:rsidRPr="006220D2" w:rsidRDefault="00F078D0" w:rsidP="00E53DC1">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EF7F10">
        <w:rPr>
          <w:rFonts w:asciiTheme="minorHAnsi" w:hAnsiTheme="minorHAnsi" w:cstheme="minorHAnsi"/>
          <w:sz w:val="24"/>
          <w:szCs w:val="24"/>
        </w:rPr>
        <w:t>4</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Poistná zmluva zhotoviteľa/Poistka</w:t>
      </w:r>
    </w:p>
    <w:p w14:paraId="7FF623A0" w14:textId="55B08BF6" w:rsidR="00F078D0" w:rsidRPr="006220D2" w:rsidRDefault="00F078D0" w:rsidP="00A75C4E">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EF7F10">
        <w:rPr>
          <w:rFonts w:asciiTheme="minorHAnsi" w:hAnsiTheme="minorHAnsi" w:cstheme="minorHAnsi"/>
          <w:sz w:val="24"/>
          <w:szCs w:val="24"/>
        </w:rPr>
        <w:t>5</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Potvrden</w:t>
      </w:r>
      <w:r w:rsidR="00EF7F10">
        <w:rPr>
          <w:rFonts w:asciiTheme="minorHAnsi" w:hAnsiTheme="minorHAnsi" w:cstheme="minorHAnsi"/>
          <w:sz w:val="24"/>
          <w:szCs w:val="24"/>
        </w:rPr>
        <w:t xml:space="preserve">ie o vystavení bankovej záruky/zložení </w:t>
      </w:r>
      <w:r w:rsidR="00A75C4E">
        <w:rPr>
          <w:rFonts w:asciiTheme="minorHAnsi" w:hAnsiTheme="minorHAnsi" w:cstheme="minorHAnsi"/>
          <w:sz w:val="24"/>
          <w:szCs w:val="24"/>
        </w:rPr>
        <w:t xml:space="preserve">zmluvnej </w:t>
      </w:r>
      <w:r w:rsidR="00EF7F10">
        <w:rPr>
          <w:rFonts w:asciiTheme="minorHAnsi" w:hAnsiTheme="minorHAnsi" w:cstheme="minorHAnsi"/>
          <w:sz w:val="24"/>
          <w:szCs w:val="24"/>
        </w:rPr>
        <w:t xml:space="preserve">zábezpeky na účet </w:t>
      </w:r>
    </w:p>
    <w:p w14:paraId="20C1A052" w14:textId="77777777" w:rsidR="00F078D0" w:rsidRPr="0010422B" w:rsidRDefault="00F078D0" w:rsidP="00F078D0">
      <w:pPr>
        <w:pStyle w:val="Odsekzoznamu"/>
        <w:jc w:val="both"/>
        <w:rPr>
          <w:rFonts w:asciiTheme="minorHAnsi" w:hAnsiTheme="minorHAnsi" w:cstheme="minorHAnsi"/>
        </w:rPr>
      </w:pPr>
    </w:p>
    <w:p w14:paraId="3F30328B"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370FE6A6"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28DC1049" w14:textId="5F17EE25" w:rsidR="002D7D04" w:rsidRPr="00EF7F10" w:rsidRDefault="00F078D0" w:rsidP="00EF7F1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sectPr w:rsidR="002D7D04" w:rsidRPr="00EF7F10" w:rsidSect="00E141E4">
      <w:headerReference w:type="default" r:id="rId8"/>
      <w:footerReference w:type="first" r:id="rId9"/>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4A7CF" w14:textId="77777777" w:rsidR="000A3D9C" w:rsidRDefault="000A3D9C">
      <w:r>
        <w:separator/>
      </w:r>
    </w:p>
  </w:endnote>
  <w:endnote w:type="continuationSeparator" w:id="0">
    <w:p w14:paraId="68E53C3E" w14:textId="77777777" w:rsidR="000A3D9C" w:rsidRDefault="000A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6F5C2" w14:textId="77777777" w:rsidR="000A3D9C" w:rsidRDefault="000A3D9C">
      <w:r>
        <w:separator/>
      </w:r>
    </w:p>
  </w:footnote>
  <w:footnote w:type="continuationSeparator" w:id="0">
    <w:p w14:paraId="16FA0D11" w14:textId="77777777" w:rsidR="000A3D9C" w:rsidRDefault="000A3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4229" w14:textId="77777777" w:rsidR="00E141E4" w:rsidRDefault="000A3D9C"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0F9AC556" w:rsidR="00E141E4" w:rsidRDefault="00E141E4">
                              <w:pPr>
                                <w:pBdr>
                                  <w:bottom w:val="single" w:sz="4" w:space="1" w:color="auto"/>
                                </w:pBdr>
                              </w:pPr>
                              <w:r>
                                <w:fldChar w:fldCharType="begin"/>
                              </w:r>
                              <w:r>
                                <w:instrText>PAGE   \* MERGEFORMAT</w:instrText>
                              </w:r>
                              <w:r>
                                <w:fldChar w:fldCharType="separate"/>
                              </w:r>
                              <w:r w:rsidR="00AB2B92">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0F9AC556" w:rsidR="00E141E4" w:rsidRDefault="00E141E4">
                        <w:pPr>
                          <w:pBdr>
                            <w:bottom w:val="single" w:sz="4" w:space="1" w:color="auto"/>
                          </w:pBdr>
                        </w:pPr>
                        <w:r>
                          <w:fldChar w:fldCharType="begin"/>
                        </w:r>
                        <w:r>
                          <w:instrText>PAGE   \* MERGEFORMAT</w:instrText>
                        </w:r>
                        <w:r>
                          <w:fldChar w:fldCharType="separate"/>
                        </w:r>
                        <w:r w:rsidR="00AB2B92">
                          <w:t>20</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77AEE682"/>
    <w:lvl w:ilvl="0" w:tplc="90E2A6CC">
      <w:start w:val="1"/>
      <w:numFmt w:val="decimal"/>
      <w:lvlText w:val="%1."/>
      <w:lvlJc w:val="left"/>
      <w:pPr>
        <w:ind w:left="720" w:hanging="360"/>
      </w:pPr>
      <w:rPr>
        <w:rFonts w:asciiTheme="minorHAnsi" w:eastAsia="Times New Roman" w:hAnsiTheme="minorHAnsi" w:cstheme="minorHAnsi"/>
        <w:sz w:val="24"/>
        <w:szCs w:val="24"/>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1A28B6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80E69F9E"/>
    <w:lvl w:ilvl="0" w:tplc="E9FCEB7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0B41E8"/>
    <w:multiLevelType w:val="hybridMultilevel"/>
    <w:tmpl w:val="C870FC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8A05D90"/>
    <w:multiLevelType w:val="hybridMultilevel"/>
    <w:tmpl w:val="A1C47176"/>
    <w:lvl w:ilvl="0" w:tplc="D37CE2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7"/>
  </w:num>
  <w:num w:numId="3">
    <w:abstractNumId w:val="36"/>
  </w:num>
  <w:num w:numId="4">
    <w:abstractNumId w:val="20"/>
  </w:num>
  <w:num w:numId="5">
    <w:abstractNumId w:val="9"/>
  </w:num>
  <w:num w:numId="6">
    <w:abstractNumId w:val="33"/>
  </w:num>
  <w:num w:numId="7">
    <w:abstractNumId w:val="8"/>
  </w:num>
  <w:num w:numId="8">
    <w:abstractNumId w:val="0"/>
  </w:num>
  <w:num w:numId="9">
    <w:abstractNumId w:val="19"/>
  </w:num>
  <w:num w:numId="10">
    <w:abstractNumId w:val="32"/>
  </w:num>
  <w:num w:numId="11">
    <w:abstractNumId w:val="29"/>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8"/>
  </w:num>
  <w:num w:numId="22">
    <w:abstractNumId w:val="16"/>
  </w:num>
  <w:num w:numId="23">
    <w:abstractNumId w:val="30"/>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8"/>
  </w:num>
  <w:num w:numId="31">
    <w:abstractNumId w:val="4"/>
  </w:num>
  <w:num w:numId="32">
    <w:abstractNumId w:val="11"/>
  </w:num>
  <w:num w:numId="33">
    <w:abstractNumId w:val="17"/>
  </w:num>
  <w:num w:numId="34">
    <w:abstractNumId w:val="24"/>
  </w:num>
  <w:num w:numId="35">
    <w:abstractNumId w:val="1"/>
  </w:num>
  <w:num w:numId="36">
    <w:abstractNumId w:val="35"/>
  </w:num>
  <w:num w:numId="37">
    <w:abstractNumId w:val="31"/>
  </w:num>
  <w:num w:numId="38">
    <w:abstractNumId w:val="15"/>
  </w:num>
  <w:num w:numId="3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41053"/>
    <w:rsid w:val="000A3D9C"/>
    <w:rsid w:val="000E5C75"/>
    <w:rsid w:val="00102778"/>
    <w:rsid w:val="00103625"/>
    <w:rsid w:val="001A6123"/>
    <w:rsid w:val="001A773C"/>
    <w:rsid w:val="001B1CD6"/>
    <w:rsid w:val="001F4D6D"/>
    <w:rsid w:val="00220671"/>
    <w:rsid w:val="0024096F"/>
    <w:rsid w:val="00273FAB"/>
    <w:rsid w:val="00277083"/>
    <w:rsid w:val="002C49D8"/>
    <w:rsid w:val="002D7D04"/>
    <w:rsid w:val="003002B5"/>
    <w:rsid w:val="0032350B"/>
    <w:rsid w:val="0036647C"/>
    <w:rsid w:val="003C60B3"/>
    <w:rsid w:val="003F622D"/>
    <w:rsid w:val="004545F1"/>
    <w:rsid w:val="004677EA"/>
    <w:rsid w:val="004A1938"/>
    <w:rsid w:val="004B694B"/>
    <w:rsid w:val="004D3BF5"/>
    <w:rsid w:val="005309F5"/>
    <w:rsid w:val="0053778D"/>
    <w:rsid w:val="005E7793"/>
    <w:rsid w:val="0060536A"/>
    <w:rsid w:val="00617DF3"/>
    <w:rsid w:val="0062477A"/>
    <w:rsid w:val="00641B0B"/>
    <w:rsid w:val="00655E4C"/>
    <w:rsid w:val="00660DFB"/>
    <w:rsid w:val="006B3711"/>
    <w:rsid w:val="00755D14"/>
    <w:rsid w:val="00767ED7"/>
    <w:rsid w:val="00787F50"/>
    <w:rsid w:val="00790691"/>
    <w:rsid w:val="007A4C87"/>
    <w:rsid w:val="007C7151"/>
    <w:rsid w:val="007F64F1"/>
    <w:rsid w:val="00806832"/>
    <w:rsid w:val="00841642"/>
    <w:rsid w:val="008712E0"/>
    <w:rsid w:val="008778DD"/>
    <w:rsid w:val="008C0529"/>
    <w:rsid w:val="008C0DE9"/>
    <w:rsid w:val="008D2FD2"/>
    <w:rsid w:val="008E3AD7"/>
    <w:rsid w:val="0092660C"/>
    <w:rsid w:val="00936470"/>
    <w:rsid w:val="00977A1E"/>
    <w:rsid w:val="009A5257"/>
    <w:rsid w:val="009E5768"/>
    <w:rsid w:val="009F7207"/>
    <w:rsid w:val="00A037BE"/>
    <w:rsid w:val="00A44B97"/>
    <w:rsid w:val="00A52BB3"/>
    <w:rsid w:val="00A57E7B"/>
    <w:rsid w:val="00A62948"/>
    <w:rsid w:val="00A75C4E"/>
    <w:rsid w:val="00A763F5"/>
    <w:rsid w:val="00A91981"/>
    <w:rsid w:val="00AA5B40"/>
    <w:rsid w:val="00AB2B92"/>
    <w:rsid w:val="00AE4746"/>
    <w:rsid w:val="00AF719E"/>
    <w:rsid w:val="00B24ADD"/>
    <w:rsid w:val="00B57BB8"/>
    <w:rsid w:val="00B710F0"/>
    <w:rsid w:val="00BD3B68"/>
    <w:rsid w:val="00BF05DC"/>
    <w:rsid w:val="00C17BD6"/>
    <w:rsid w:val="00C5393B"/>
    <w:rsid w:val="00C913FF"/>
    <w:rsid w:val="00CB5EB8"/>
    <w:rsid w:val="00CE0B94"/>
    <w:rsid w:val="00D117A9"/>
    <w:rsid w:val="00D17B0B"/>
    <w:rsid w:val="00D5330A"/>
    <w:rsid w:val="00D90D6A"/>
    <w:rsid w:val="00DB7315"/>
    <w:rsid w:val="00E141E4"/>
    <w:rsid w:val="00E36D79"/>
    <w:rsid w:val="00E53DC1"/>
    <w:rsid w:val="00E76FC0"/>
    <w:rsid w:val="00EF77FC"/>
    <w:rsid w:val="00EF7F10"/>
    <w:rsid w:val="00F078D0"/>
    <w:rsid w:val="00F70E8B"/>
    <w:rsid w:val="00F71530"/>
    <w:rsid w:val="00FA0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21</Pages>
  <Words>10763</Words>
  <Characters>61351</Characters>
  <Application>Microsoft Office Word</Application>
  <DocSecurity>0</DocSecurity>
  <Lines>511</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pravne</cp:lastModifiedBy>
  <cp:revision>6</cp:revision>
  <cp:lastPrinted>2018-06-25T09:43:00Z</cp:lastPrinted>
  <dcterms:created xsi:type="dcterms:W3CDTF">2018-08-14T10:20:00Z</dcterms:created>
  <dcterms:modified xsi:type="dcterms:W3CDTF">2018-08-14T13:09:00Z</dcterms:modified>
</cp:coreProperties>
</file>