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75" w:rsidRPr="00B44475" w:rsidRDefault="001B581E" w:rsidP="00B4447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r>
        <w:rPr>
          <w:b/>
          <w:sz w:val="28"/>
          <w:szCs w:val="28"/>
        </w:rPr>
        <w:t>Príloha č.1</w:t>
      </w:r>
      <w:r w:rsidR="00B44475">
        <w:rPr>
          <w:b/>
          <w:sz w:val="28"/>
          <w:szCs w:val="28"/>
        </w:rPr>
        <w:t xml:space="preserve">  </w:t>
      </w:r>
      <w:r w:rsidR="00417158">
        <w:rPr>
          <w:b/>
          <w:sz w:val="28"/>
          <w:szCs w:val="28"/>
        </w:rPr>
        <w:t xml:space="preserve">  Špecifikácia  </w:t>
      </w:r>
      <w:r w:rsidR="00B05ED2">
        <w:rPr>
          <w:b/>
          <w:sz w:val="28"/>
          <w:szCs w:val="28"/>
        </w:rPr>
        <w:t xml:space="preserve">notebookov </w:t>
      </w:r>
      <w:bookmarkStart w:id="0" w:name="_GoBack"/>
      <w:bookmarkEnd w:id="0"/>
    </w:p>
    <w:p w:rsidR="00FA2988" w:rsidRDefault="00FA2988" w:rsidP="004F2E58">
      <w:pPr>
        <w:rPr>
          <w:b/>
          <w:sz w:val="28"/>
          <w:szCs w:val="28"/>
        </w:rPr>
      </w:pP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7736"/>
      </w:tblGrid>
      <w:tr w:rsidR="004C7689" w:rsidRPr="003C7B8A" w:rsidTr="00227298">
        <w:trPr>
          <w:trHeight w:val="310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689" w:rsidRPr="003C7B8A" w:rsidRDefault="004C7689" w:rsidP="0022729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Notebook </w:t>
            </w:r>
          </w:p>
        </w:tc>
      </w:tr>
      <w:tr w:rsidR="004C7689" w:rsidRPr="003C7B8A" w:rsidTr="00227298">
        <w:trPr>
          <w:trHeight w:val="317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Procesor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0F51F3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Najnovšej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generacie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na trhu, min.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2 fyzické jadrá (aspoň 4 logické); minimálne skóre </w:t>
            </w:r>
            <w:r w:rsidR="000F51F3">
              <w:rPr>
                <w:rFonts w:ascii="Times New Roman" w:hAnsi="Times New Roman"/>
                <w:color w:val="000000"/>
                <w:lang w:eastAsia="cs-CZ"/>
              </w:rPr>
              <w:t>6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000 podľa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PassMark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CPU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benchmark</w:t>
            </w:r>
            <w:proofErr w:type="spellEnd"/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Pamäť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min. 1</w:t>
            </w:r>
            <w:r>
              <w:rPr>
                <w:rFonts w:ascii="Times New Roman" w:hAnsi="Times New Roman"/>
                <w:color w:val="000000"/>
                <w:lang w:eastAsia="cs-CZ"/>
              </w:rPr>
              <w:t>6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GB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2400MHz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; s možnosťou rozšírenia </w:t>
            </w:r>
            <w:r>
              <w:rPr>
                <w:rFonts w:ascii="Times New Roman" w:hAnsi="Times New Roman"/>
                <w:color w:val="000000"/>
                <w:lang w:eastAsia="cs-CZ"/>
              </w:rPr>
              <w:t>min. na 32 GB, 1 voľný slot, DDR4</w:t>
            </w:r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Pevný disk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min. </w:t>
            </w:r>
            <w:r>
              <w:rPr>
                <w:rFonts w:ascii="Times New Roman" w:hAnsi="Times New Roman"/>
                <w:color w:val="000000"/>
                <w:lang w:eastAsia="cs-CZ"/>
              </w:rPr>
              <w:t>256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GB 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SSD M.2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PCIe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NVMe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41900">
              <w:rPr>
                <w:rFonts w:ascii="Times New Roman" w:hAnsi="Times New Roman"/>
                <w:color w:val="000000"/>
                <w:lang w:eastAsia="cs-CZ"/>
              </w:rPr>
              <w:t>s hardwarovým kryptovaním dát</w:t>
            </w:r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Optická jednotka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bez mechaniky</w:t>
            </w:r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Displej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14’’ (rozlíšenie aspoň 1920x1080)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IPS,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matný, 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min. 250 nitov,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720p HD webkamera</w:t>
            </w:r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Grafická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Integrovaná</w:t>
            </w:r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Sieťová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integrovaná aspoň 1Gb (RJ45), WiFi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ac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>/b/g/n</w:t>
            </w:r>
            <w:r>
              <w:rPr>
                <w:rFonts w:ascii="Times New Roman" w:hAnsi="Times New Roman"/>
                <w:color w:val="000000"/>
                <w:lang w:eastAsia="cs-CZ"/>
              </w:rPr>
              <w:t>, Bluetooth min 4.1</w:t>
            </w:r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Špecifické porty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3 x USB 3.1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, min. VGA + mini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dokovací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konektor - nie USB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ani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iny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kabel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čítačka pamäťových kariet SD</w:t>
            </w:r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ríslušenstvo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Taška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023BC5">
              <w:rPr>
                <w:rFonts w:ascii="Times New Roman" w:hAnsi="Times New Roman"/>
                <w:color w:val="000000"/>
                <w:lang w:eastAsia="cs-CZ"/>
              </w:rPr>
              <w:t>od rovnakého výrobcu ako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NB, Set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USB klávesnica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+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USB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opticka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myš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rovnakeho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vyrobcu</w:t>
            </w:r>
            <w:proofErr w:type="spellEnd"/>
          </w:p>
        </w:tc>
      </w:tr>
      <w:tr w:rsidR="004C7689" w:rsidRPr="003C7B8A" w:rsidTr="00227298">
        <w:trPr>
          <w:trHeight w:val="590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Klávesnica + myš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v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ode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odolná klávesnica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br/>
              <w:t xml:space="preserve">duálne polohovacie zariadenie s funkciou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touchpad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+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pointstick</w:t>
            </w:r>
            <w:proofErr w:type="spellEnd"/>
          </w:p>
        </w:tc>
      </w:tr>
      <w:tr w:rsidR="004C7689" w:rsidRPr="003C7B8A" w:rsidTr="00227298">
        <w:trPr>
          <w:trHeight w:val="7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Výdrž batérie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14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hod. pri úspornom režime, min. 48 Wh</w:t>
            </w:r>
          </w:p>
        </w:tc>
      </w:tr>
      <w:tr w:rsidR="004C7689" w:rsidRPr="003C7B8A" w:rsidTr="00227298">
        <w:trPr>
          <w:trHeight w:val="10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Hmotnosť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max. 2,1 kg</w:t>
            </w:r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Bezpečnosť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Integrovaný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diskretny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TPM čip 2.0, kovové pánty displeja,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kensington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slot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integrovana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citacka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odtlackov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prstov,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moznost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vypnut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vstupnovystupne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porty v 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BIOSe</w:t>
            </w:r>
            <w:proofErr w:type="spellEnd"/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7689" w:rsidRPr="003C7B8A" w:rsidRDefault="004C7689" w:rsidP="004C7689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Operačný systém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Predinstalovany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operačn</w:t>
            </w:r>
            <w:r>
              <w:rPr>
                <w:rFonts w:ascii="Times New Roman" w:hAnsi="Times New Roman"/>
                <w:color w:val="000000"/>
                <w:lang w:eastAsia="cs-CZ"/>
              </w:rPr>
              <w:t>y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systém (64bit)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najnovsej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verzie dostupnej na trhu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- zabezpečená kompatibilita s prev</w:t>
            </w:r>
            <w:r>
              <w:rPr>
                <w:rFonts w:ascii="Times New Roman" w:hAnsi="Times New Roman"/>
                <w:color w:val="000000"/>
                <w:lang w:eastAsia="cs-CZ"/>
              </w:rPr>
              <w:t>á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dzkovaným prostredím, profesionálna verzia</w:t>
            </w:r>
          </w:p>
        </w:tc>
      </w:tr>
      <w:tr w:rsidR="004C7689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minimálne 3 roky, servis 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u zákazníka, </w:t>
            </w:r>
            <w:r w:rsidRPr="00341900">
              <w:rPr>
                <w:rFonts w:ascii="Times New Roman" w:hAnsi="Times New Roman"/>
                <w:color w:val="000000"/>
                <w:lang w:eastAsia="cs-CZ"/>
              </w:rPr>
              <w:t>dostupnosť originálnych náhradných dielov 5 rokov po nákupe</w:t>
            </w:r>
          </w:p>
        </w:tc>
      </w:tr>
      <w:tr w:rsidR="004C7689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41900"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samostatne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stiahnutelne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z domovskej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stranky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vyrobcu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zariadenia,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predinstalovany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softver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ktory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dokaze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updatnut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vsetky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zariadenia automaticky a z 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jedneho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miesta</w:t>
            </w:r>
          </w:p>
        </w:tc>
      </w:tr>
      <w:tr w:rsidR="004C7689" w:rsidRPr="003C7B8A" w:rsidTr="00227298">
        <w:trPr>
          <w:trHeight w:val="59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:rsidR="004C7689" w:rsidRDefault="004C7689" w:rsidP="00ED174F"/>
    <w:tbl>
      <w:tblPr>
        <w:tblW w:w="9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7747"/>
      </w:tblGrid>
      <w:tr w:rsidR="00227298" w:rsidRPr="003C7B8A" w:rsidTr="00227298">
        <w:trPr>
          <w:trHeight w:val="510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298" w:rsidRDefault="00227298" w:rsidP="00CA4A32">
            <w:pPr>
              <w:rPr>
                <w:rFonts w:ascii="Times New Roman" w:hAnsi="Times New Roman"/>
                <w:b/>
                <w:bCs/>
              </w:rPr>
            </w:pPr>
          </w:p>
          <w:p w:rsidR="00227298" w:rsidRPr="003C7B8A" w:rsidRDefault="00227298" w:rsidP="00CA4A3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Dokovacia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stanica</w:t>
            </w:r>
          </w:p>
        </w:tc>
      </w:tr>
      <w:tr w:rsidR="00227298" w:rsidRPr="003C7B8A" w:rsidTr="00227298">
        <w:trPr>
          <w:trHeight w:val="887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227298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Funkcia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color w:val="000000"/>
                <w:lang w:eastAsia="cs-CZ"/>
              </w:rPr>
              <w:t>Napájanie a dobíjanie notebooku</w:t>
            </w:r>
          </w:p>
        </w:tc>
      </w:tr>
      <w:tr w:rsidR="00227298" w:rsidRPr="00AE6169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7298" w:rsidRPr="00AE6169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Typ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98" w:rsidRPr="00AE6169" w:rsidRDefault="00227298" w:rsidP="0022729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Dokovacia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stanica kompatibilná s 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obstaravaným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notebookom </w:t>
            </w:r>
          </w:p>
        </w:tc>
      </w:tr>
      <w:tr w:rsidR="00227298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Rozširujúce konektory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color w:val="000000"/>
                <w:lang w:eastAsia="cs-CZ"/>
              </w:rPr>
              <w:t xml:space="preserve">1x VGA, 1x DVI-D, 1x </w:t>
            </w:r>
            <w:proofErr w:type="spellStart"/>
            <w:r w:rsidRPr="00AE6169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1.2, min. 3x USB 2.0 + min. </w:t>
            </w:r>
            <w:r w:rsidRPr="00AE6169">
              <w:rPr>
                <w:rFonts w:ascii="Times New Roman" w:hAnsi="Times New Roman"/>
                <w:color w:val="000000"/>
                <w:lang w:eastAsia="cs-CZ"/>
              </w:rPr>
              <w:t xml:space="preserve">3x USB 3.0, 1x RJ-45 (až 1000 Mbit/s), 1x 3,5 mm </w:t>
            </w:r>
            <w:proofErr w:type="spellStart"/>
            <w:r w:rsidRPr="00AE6169">
              <w:rPr>
                <w:rFonts w:ascii="Times New Roman" w:hAnsi="Times New Roman"/>
                <w:color w:val="000000"/>
                <w:lang w:eastAsia="cs-CZ"/>
              </w:rPr>
              <w:t>kombo</w:t>
            </w:r>
            <w:proofErr w:type="spellEnd"/>
            <w:r w:rsidRPr="00AE6169">
              <w:rPr>
                <w:rFonts w:ascii="Times New Roman" w:hAnsi="Times New Roman"/>
                <w:color w:val="000000"/>
                <w:lang w:eastAsia="cs-CZ"/>
              </w:rPr>
              <w:t xml:space="preserve"> slúchadlá/mikrofón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slot pre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kensington</w:t>
            </w:r>
            <w:proofErr w:type="spellEnd"/>
          </w:p>
        </w:tc>
      </w:tr>
      <w:tr w:rsidR="00227298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7298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lastRenderedPageBreak/>
              <w:t>Výkon napájacieho adaptéra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98" w:rsidRDefault="00227298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Max. 65W</w:t>
            </w:r>
          </w:p>
        </w:tc>
      </w:tr>
      <w:tr w:rsidR="00227298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7298" w:rsidRPr="00AE6169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N</w:t>
            </w: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apájac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í adaptér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98" w:rsidRDefault="00227298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Sučasťou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balenia</w:t>
            </w:r>
          </w:p>
        </w:tc>
      </w:tr>
      <w:tr w:rsidR="00227298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Periférie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Set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USB klávesnica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+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USB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opticka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myš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rovnakeho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vyrobcu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ako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dokovacia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stanica</w:t>
            </w:r>
          </w:p>
        </w:tc>
      </w:tr>
      <w:tr w:rsidR="00227298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 rok v servisnom stredisku</w:t>
            </w:r>
          </w:p>
        </w:tc>
      </w:tr>
      <w:tr w:rsidR="00227298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41900"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</w:p>
        </w:tc>
      </w:tr>
      <w:tr w:rsidR="00227298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:rsidR="004C7689" w:rsidRDefault="004C7689" w:rsidP="00ED174F"/>
    <w:p w:rsidR="004C7689" w:rsidRDefault="004C7689" w:rsidP="00ED174F"/>
    <w:p w:rsidR="004C7689" w:rsidRDefault="004C7689" w:rsidP="00ED174F"/>
    <w:p w:rsidR="004C7689" w:rsidRDefault="004C7689" w:rsidP="00ED174F"/>
    <w:p w:rsidR="0059435D" w:rsidRDefault="0059435D" w:rsidP="00ED174F"/>
    <w:sectPr w:rsidR="0059435D" w:rsidSect="004C7689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9DE"/>
    <w:multiLevelType w:val="multilevel"/>
    <w:tmpl w:val="AE6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A19FF"/>
    <w:multiLevelType w:val="hybridMultilevel"/>
    <w:tmpl w:val="05DC0D76"/>
    <w:lvl w:ilvl="0" w:tplc="041B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27DC556D"/>
    <w:multiLevelType w:val="multilevel"/>
    <w:tmpl w:val="084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76D0A"/>
    <w:multiLevelType w:val="multilevel"/>
    <w:tmpl w:val="B66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F4E10"/>
    <w:multiLevelType w:val="multilevel"/>
    <w:tmpl w:val="E23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4D1CD9"/>
    <w:multiLevelType w:val="multilevel"/>
    <w:tmpl w:val="CA3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8"/>
    <w:rsid w:val="00010988"/>
    <w:rsid w:val="00024965"/>
    <w:rsid w:val="000256A3"/>
    <w:rsid w:val="000473F7"/>
    <w:rsid w:val="00085527"/>
    <w:rsid w:val="000860D5"/>
    <w:rsid w:val="0009524D"/>
    <w:rsid w:val="000B0854"/>
    <w:rsid w:val="000F51F3"/>
    <w:rsid w:val="00103EC6"/>
    <w:rsid w:val="00117DE7"/>
    <w:rsid w:val="0016124D"/>
    <w:rsid w:val="00182A69"/>
    <w:rsid w:val="00187FC5"/>
    <w:rsid w:val="001B47D0"/>
    <w:rsid w:val="001B581E"/>
    <w:rsid w:val="001C0249"/>
    <w:rsid w:val="00217D06"/>
    <w:rsid w:val="00227298"/>
    <w:rsid w:val="00227D82"/>
    <w:rsid w:val="002330F7"/>
    <w:rsid w:val="002601B3"/>
    <w:rsid w:val="00294C39"/>
    <w:rsid w:val="002A2B7E"/>
    <w:rsid w:val="002C4577"/>
    <w:rsid w:val="002D03E6"/>
    <w:rsid w:val="002D77DB"/>
    <w:rsid w:val="00306D34"/>
    <w:rsid w:val="00313180"/>
    <w:rsid w:val="003402DB"/>
    <w:rsid w:val="00387E94"/>
    <w:rsid w:val="00387ECB"/>
    <w:rsid w:val="003A3AD7"/>
    <w:rsid w:val="003B0505"/>
    <w:rsid w:val="003B2D7E"/>
    <w:rsid w:val="003C08E5"/>
    <w:rsid w:val="00405B06"/>
    <w:rsid w:val="00417158"/>
    <w:rsid w:val="00423374"/>
    <w:rsid w:val="00445CD3"/>
    <w:rsid w:val="004704B1"/>
    <w:rsid w:val="004762E9"/>
    <w:rsid w:val="004A3F5E"/>
    <w:rsid w:val="004B551D"/>
    <w:rsid w:val="004C7689"/>
    <w:rsid w:val="004D7D3C"/>
    <w:rsid w:val="004E7524"/>
    <w:rsid w:val="004F2E58"/>
    <w:rsid w:val="004F4F07"/>
    <w:rsid w:val="004F73F9"/>
    <w:rsid w:val="005122FE"/>
    <w:rsid w:val="00514DDD"/>
    <w:rsid w:val="00532D44"/>
    <w:rsid w:val="0053405A"/>
    <w:rsid w:val="0059435D"/>
    <w:rsid w:val="005C64C3"/>
    <w:rsid w:val="005F17B0"/>
    <w:rsid w:val="00600558"/>
    <w:rsid w:val="00617424"/>
    <w:rsid w:val="0066331C"/>
    <w:rsid w:val="006733B4"/>
    <w:rsid w:val="006951A4"/>
    <w:rsid w:val="006A58AC"/>
    <w:rsid w:val="006C25E2"/>
    <w:rsid w:val="007004FA"/>
    <w:rsid w:val="0070781B"/>
    <w:rsid w:val="00745A4D"/>
    <w:rsid w:val="00757091"/>
    <w:rsid w:val="0076719C"/>
    <w:rsid w:val="00770FB1"/>
    <w:rsid w:val="00775E71"/>
    <w:rsid w:val="00776CFF"/>
    <w:rsid w:val="00786FB2"/>
    <w:rsid w:val="00797D2E"/>
    <w:rsid w:val="007A3A40"/>
    <w:rsid w:val="007C5CF7"/>
    <w:rsid w:val="007D2F04"/>
    <w:rsid w:val="007D5CE2"/>
    <w:rsid w:val="008056AA"/>
    <w:rsid w:val="00806047"/>
    <w:rsid w:val="008223EF"/>
    <w:rsid w:val="00825B5C"/>
    <w:rsid w:val="00854D80"/>
    <w:rsid w:val="00860263"/>
    <w:rsid w:val="008E7F01"/>
    <w:rsid w:val="009122EF"/>
    <w:rsid w:val="00942EDA"/>
    <w:rsid w:val="00973688"/>
    <w:rsid w:val="009A06DA"/>
    <w:rsid w:val="009B218F"/>
    <w:rsid w:val="009D3FE3"/>
    <w:rsid w:val="00A235DA"/>
    <w:rsid w:val="00A45FC3"/>
    <w:rsid w:val="00A463E6"/>
    <w:rsid w:val="00A91E07"/>
    <w:rsid w:val="00AE5073"/>
    <w:rsid w:val="00AE67D2"/>
    <w:rsid w:val="00AF5616"/>
    <w:rsid w:val="00AF5B03"/>
    <w:rsid w:val="00B05ED2"/>
    <w:rsid w:val="00B10DA9"/>
    <w:rsid w:val="00B44475"/>
    <w:rsid w:val="00B45393"/>
    <w:rsid w:val="00B729D9"/>
    <w:rsid w:val="00BB74D6"/>
    <w:rsid w:val="00BC6F77"/>
    <w:rsid w:val="00BD6E41"/>
    <w:rsid w:val="00C3007F"/>
    <w:rsid w:val="00C6377D"/>
    <w:rsid w:val="00C642B7"/>
    <w:rsid w:val="00C7617C"/>
    <w:rsid w:val="00CB39CD"/>
    <w:rsid w:val="00CE4020"/>
    <w:rsid w:val="00D25BAA"/>
    <w:rsid w:val="00D479DE"/>
    <w:rsid w:val="00D60A35"/>
    <w:rsid w:val="00D7336F"/>
    <w:rsid w:val="00D81F6A"/>
    <w:rsid w:val="00D921B4"/>
    <w:rsid w:val="00DD3523"/>
    <w:rsid w:val="00E05CF6"/>
    <w:rsid w:val="00E10707"/>
    <w:rsid w:val="00E247A7"/>
    <w:rsid w:val="00E5358B"/>
    <w:rsid w:val="00E66F01"/>
    <w:rsid w:val="00E70F36"/>
    <w:rsid w:val="00EB37CE"/>
    <w:rsid w:val="00EB606E"/>
    <w:rsid w:val="00EC10FE"/>
    <w:rsid w:val="00ED174F"/>
    <w:rsid w:val="00ED7C95"/>
    <w:rsid w:val="00F06494"/>
    <w:rsid w:val="00F124E0"/>
    <w:rsid w:val="00F21522"/>
    <w:rsid w:val="00F34063"/>
    <w:rsid w:val="00F67AF6"/>
    <w:rsid w:val="00F76050"/>
    <w:rsid w:val="00F91EE1"/>
    <w:rsid w:val="00F95378"/>
    <w:rsid w:val="00FA2988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78A9-6883-45DF-9439-A685F8B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D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72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51A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729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2B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5F17B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1EE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D5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Bludovič Roman, Ing.</dc:creator>
  <cp:keywords/>
  <dc:description/>
  <cp:lastModifiedBy>Krajčíriková Helena, Mgr.</cp:lastModifiedBy>
  <cp:revision>129</cp:revision>
  <cp:lastPrinted>2020-08-24T07:27:00Z</cp:lastPrinted>
  <dcterms:created xsi:type="dcterms:W3CDTF">2020-06-09T07:36:00Z</dcterms:created>
  <dcterms:modified xsi:type="dcterms:W3CDTF">2020-09-24T09:13:00Z</dcterms:modified>
</cp:coreProperties>
</file>