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DBCE4" w14:textId="77777777" w:rsidR="00816628" w:rsidRPr="00EE14B9" w:rsidRDefault="00816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EE14B9">
        <w:rPr>
          <w:rFonts w:cs="Arial"/>
          <w:b/>
          <w:bCs/>
          <w:sz w:val="24"/>
          <w:szCs w:val="24"/>
        </w:rPr>
        <w:t xml:space="preserve">LICENČNÍ SMLOUVA </w:t>
      </w:r>
    </w:p>
    <w:p w14:paraId="0A145085" w14:textId="030B9BDA" w:rsidR="00816628" w:rsidRPr="009B0241" w:rsidRDefault="009B0241" w:rsidP="009B02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  <w:r w:rsidRPr="009B0241">
        <w:rPr>
          <w:rFonts w:cs="Arial"/>
          <w:sz w:val="24"/>
          <w:szCs w:val="24"/>
        </w:rPr>
        <w:t>č. smlouvy nabyvatele 20/756/5010</w:t>
      </w:r>
    </w:p>
    <w:p w14:paraId="4861C20D" w14:textId="62472D3A" w:rsidR="00816628" w:rsidRPr="00EE14B9" w:rsidRDefault="00816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EE14B9">
        <w:rPr>
          <w:rFonts w:cs="Arial"/>
          <w:b/>
          <w:bCs/>
        </w:rPr>
        <w:t xml:space="preserve">uzavřená dle ustanovení </w:t>
      </w:r>
      <w:r w:rsidR="00D175E8" w:rsidRPr="00EE14B9">
        <w:rPr>
          <w:rFonts w:cs="Arial"/>
          <w:b/>
          <w:bCs/>
        </w:rPr>
        <w:t>§</w:t>
      </w:r>
      <w:r w:rsidR="00D175E8">
        <w:rPr>
          <w:rFonts w:cs="Arial"/>
          <w:b/>
          <w:bCs/>
        </w:rPr>
        <w:t>32</w:t>
      </w:r>
      <w:r w:rsidR="00D175E8" w:rsidRPr="00EE14B9">
        <w:rPr>
          <w:rFonts w:cs="Arial"/>
          <w:b/>
          <w:bCs/>
        </w:rPr>
        <w:t xml:space="preserve"> </w:t>
      </w:r>
      <w:r w:rsidR="006F53C0" w:rsidRPr="00EE14B9">
        <w:rPr>
          <w:rFonts w:cs="Arial"/>
          <w:b/>
          <w:bCs/>
        </w:rPr>
        <w:t>a násl.</w:t>
      </w:r>
      <w:r w:rsidR="00D175E8">
        <w:rPr>
          <w:rFonts w:cs="Arial"/>
          <w:b/>
          <w:bCs/>
        </w:rPr>
        <w:t xml:space="preserve"> </w:t>
      </w:r>
      <w:r w:rsidR="00D175E8" w:rsidRPr="00B1478A">
        <w:rPr>
          <w:rFonts w:cs="Arial"/>
          <w:b/>
          <w:bCs/>
        </w:rPr>
        <w:t>zákona</w:t>
      </w:r>
      <w:r w:rsidR="00D175E8">
        <w:rPr>
          <w:rFonts w:cs="Arial"/>
          <w:b/>
          <w:bCs/>
        </w:rPr>
        <w:t xml:space="preserve"> č. </w:t>
      </w:r>
      <w:r w:rsidR="00D175E8" w:rsidRPr="00EF5C99">
        <w:rPr>
          <w:rFonts w:cs="Arial"/>
          <w:b/>
          <w:bCs/>
        </w:rPr>
        <w:t>207/2000 Sb. o ochraně průmyslových vzorů, ve znění pozdějších předpisů</w:t>
      </w:r>
      <w:r w:rsidR="006F53C0" w:rsidRPr="00EE14B9">
        <w:rPr>
          <w:rFonts w:cs="Arial"/>
          <w:b/>
          <w:bCs/>
        </w:rPr>
        <w:t xml:space="preserve"> a </w:t>
      </w:r>
      <w:r w:rsidR="00D175E8" w:rsidRPr="00EF5C99">
        <w:rPr>
          <w:rFonts w:cs="Arial"/>
          <w:b/>
          <w:bCs/>
        </w:rPr>
        <w:t>dle ust</w:t>
      </w:r>
      <w:r w:rsidR="00D175E8">
        <w:rPr>
          <w:rFonts w:cs="Arial"/>
          <w:b/>
          <w:bCs/>
        </w:rPr>
        <w:t>anovení</w:t>
      </w:r>
      <w:r w:rsidR="00D175E8" w:rsidRPr="00EF5C99">
        <w:rPr>
          <w:rFonts w:cs="Arial"/>
          <w:b/>
          <w:bCs/>
        </w:rPr>
        <w:t xml:space="preserve"> § 2358 a násl. zákona č. 89/2012 Sb., občanský zákoník</w:t>
      </w:r>
      <w:r w:rsidR="00D175E8" w:rsidRPr="00EE14B9" w:rsidDel="00D175E8">
        <w:rPr>
          <w:rFonts w:cs="Arial"/>
          <w:b/>
          <w:bCs/>
        </w:rPr>
        <w:t xml:space="preserve"> </w:t>
      </w:r>
    </w:p>
    <w:p w14:paraId="695E4E5A" w14:textId="77777777" w:rsidR="00816628" w:rsidRPr="00EE14B9" w:rsidRDefault="00816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EE14B9">
        <w:rPr>
          <w:rFonts w:cs="Arial"/>
          <w:b/>
          <w:bCs/>
        </w:rPr>
        <w:t>mezi</w:t>
      </w:r>
    </w:p>
    <w:p w14:paraId="61F0C688" w14:textId="77777777" w:rsidR="00816628" w:rsidRPr="00EE14B9" w:rsidRDefault="00816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6CFD4890" w14:textId="77777777" w:rsidR="005665F4" w:rsidRPr="00EE14B9" w:rsidRDefault="005665F4" w:rsidP="005665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E14B9">
        <w:rPr>
          <w:rFonts w:cs="Arial"/>
        </w:rPr>
        <w:t>Společnost:</w:t>
      </w:r>
    </w:p>
    <w:p w14:paraId="4BD5B180" w14:textId="77777777" w:rsidR="005665F4" w:rsidRPr="00EE14B9" w:rsidRDefault="005665F4" w:rsidP="005665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E14B9">
        <w:rPr>
          <w:rFonts w:cs="Arial"/>
        </w:rPr>
        <w:t xml:space="preserve">Sídlo </w:t>
      </w:r>
    </w:p>
    <w:p w14:paraId="600758A2" w14:textId="77777777" w:rsidR="005665F4" w:rsidRPr="00EE14B9" w:rsidRDefault="005665F4" w:rsidP="005665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E14B9">
        <w:rPr>
          <w:rFonts w:cs="Arial"/>
        </w:rPr>
        <w:t xml:space="preserve">......................., </w:t>
      </w:r>
    </w:p>
    <w:p w14:paraId="14E03697" w14:textId="77777777" w:rsidR="005665F4" w:rsidRPr="00EE14B9" w:rsidRDefault="005665F4" w:rsidP="005665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E14B9">
        <w:rPr>
          <w:rFonts w:cs="Arial"/>
        </w:rPr>
        <w:t xml:space="preserve">zapsané v obchodním rejstříku, vedeném ....................... soudem v ......................, pod sp. zn. (oddíl, vložka) ...................... </w:t>
      </w:r>
    </w:p>
    <w:p w14:paraId="789AFC5E" w14:textId="77777777" w:rsidR="005665F4" w:rsidRPr="00EE14B9" w:rsidRDefault="005665F4" w:rsidP="005665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E14B9">
        <w:rPr>
          <w:rFonts w:cs="Arial"/>
        </w:rPr>
        <w:t>Osoba oprávněná k podpisu smlouvy:</w:t>
      </w:r>
    </w:p>
    <w:p w14:paraId="6CD0A738" w14:textId="77777777" w:rsidR="005665F4" w:rsidRPr="00EE14B9" w:rsidRDefault="005665F4" w:rsidP="005665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E14B9">
        <w:rPr>
          <w:rFonts w:cs="Arial"/>
        </w:rPr>
        <w:t>IČ:</w:t>
      </w:r>
    </w:p>
    <w:p w14:paraId="1BABFFF7" w14:textId="77777777" w:rsidR="005665F4" w:rsidRPr="00EE14B9" w:rsidRDefault="005665F4" w:rsidP="005665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E14B9">
        <w:rPr>
          <w:rFonts w:cs="Arial"/>
        </w:rPr>
        <w:t>DIČ:</w:t>
      </w:r>
    </w:p>
    <w:p w14:paraId="30875A82" w14:textId="77777777" w:rsidR="005665F4" w:rsidRPr="00EE14B9" w:rsidRDefault="005665F4" w:rsidP="005665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E14B9">
        <w:rPr>
          <w:rFonts w:cs="Arial"/>
        </w:rPr>
        <w:t xml:space="preserve">Bankovní spojení: ..................... </w:t>
      </w:r>
    </w:p>
    <w:p w14:paraId="53A7F468" w14:textId="77777777" w:rsidR="005665F4" w:rsidRPr="00EE14B9" w:rsidRDefault="005665F4" w:rsidP="005665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E14B9">
        <w:rPr>
          <w:rFonts w:cs="Arial"/>
        </w:rPr>
        <w:t xml:space="preserve"> </w:t>
      </w:r>
    </w:p>
    <w:p w14:paraId="6D58290C" w14:textId="77777777" w:rsidR="005665F4" w:rsidRPr="00EE14B9" w:rsidRDefault="005665F4" w:rsidP="005665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A2BA772" w14:textId="77777777" w:rsidR="00816628" w:rsidRPr="00EE14B9" w:rsidRDefault="0081662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E14B9">
        <w:rPr>
          <w:rFonts w:cs="Arial"/>
        </w:rPr>
        <w:t xml:space="preserve">na straně jedné jakožto </w:t>
      </w:r>
      <w:r w:rsidRPr="00EE14B9">
        <w:rPr>
          <w:rFonts w:cs="Arial"/>
          <w:b/>
        </w:rPr>
        <w:t>poskytovatelem</w:t>
      </w:r>
      <w:r w:rsidRPr="00EE14B9">
        <w:rPr>
          <w:rFonts w:cs="Arial"/>
        </w:rPr>
        <w:t xml:space="preserve"> </w:t>
      </w:r>
    </w:p>
    <w:p w14:paraId="27C3A472" w14:textId="77777777" w:rsidR="00B7560D" w:rsidRPr="00EE14B9" w:rsidRDefault="00B7560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7886FB3" w14:textId="77777777" w:rsidR="006F53C0" w:rsidRPr="00EE14B9" w:rsidRDefault="006F53C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E14B9">
        <w:rPr>
          <w:rFonts w:cs="Arial"/>
        </w:rPr>
        <w:t>a</w:t>
      </w:r>
    </w:p>
    <w:p w14:paraId="6831E809" w14:textId="77777777" w:rsidR="00816628" w:rsidRPr="00EE14B9" w:rsidRDefault="0081662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5D9FA272" w14:textId="77777777" w:rsidR="005665F4" w:rsidRPr="00EE14B9" w:rsidRDefault="005665F4" w:rsidP="005665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E14B9">
        <w:rPr>
          <w:rFonts w:cs="Arial"/>
        </w:rPr>
        <w:t xml:space="preserve">Společnost:    </w:t>
      </w:r>
      <w:r w:rsidRPr="00EE14B9">
        <w:rPr>
          <w:rFonts w:cs="Arial"/>
          <w:b/>
        </w:rPr>
        <w:t>Dopravní podnik města Brna, a.s.</w:t>
      </w:r>
    </w:p>
    <w:p w14:paraId="5027CEF2" w14:textId="3C712CC9" w:rsidR="005665F4" w:rsidRPr="00EE14B9" w:rsidRDefault="005665F4" w:rsidP="005665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E14B9">
        <w:rPr>
          <w:rFonts w:cs="Arial"/>
        </w:rPr>
        <w:t xml:space="preserve">Sídlo:         Hlinky </w:t>
      </w:r>
      <w:r w:rsidR="00307FF4">
        <w:rPr>
          <w:rFonts w:cs="Arial"/>
        </w:rPr>
        <w:t>64/</w:t>
      </w:r>
      <w:r w:rsidRPr="00EE14B9">
        <w:rPr>
          <w:rFonts w:cs="Arial"/>
        </w:rPr>
        <w:t xml:space="preserve">151, </w:t>
      </w:r>
      <w:r w:rsidR="00307FF4">
        <w:rPr>
          <w:rFonts w:cs="Arial"/>
        </w:rPr>
        <w:t xml:space="preserve">Pisárky, 603 00 </w:t>
      </w:r>
      <w:r w:rsidR="00307FF4" w:rsidRPr="00EE14B9">
        <w:rPr>
          <w:rFonts w:cs="Arial"/>
        </w:rPr>
        <w:t>Brno</w:t>
      </w:r>
      <w:r w:rsidR="00307FF4">
        <w:rPr>
          <w:rFonts w:cs="Arial"/>
        </w:rPr>
        <w:t>, doručovací číslo:</w:t>
      </w:r>
      <w:r w:rsidR="00307FF4" w:rsidRPr="00EE14B9">
        <w:rPr>
          <w:rFonts w:cs="Arial"/>
        </w:rPr>
        <w:t xml:space="preserve"> </w:t>
      </w:r>
      <w:r w:rsidRPr="00EE14B9">
        <w:rPr>
          <w:rFonts w:cs="Arial"/>
        </w:rPr>
        <w:t xml:space="preserve">656 46 </w:t>
      </w:r>
    </w:p>
    <w:p w14:paraId="223B0A75" w14:textId="77777777" w:rsidR="005665F4" w:rsidRPr="00EB2E23" w:rsidRDefault="005665F4" w:rsidP="005665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E14B9">
        <w:rPr>
          <w:rFonts w:cs="Arial"/>
        </w:rPr>
        <w:t>Zapsaná:      v obchodním rejstříku vedeném Krajským soudem v Brně, oddíl B</w:t>
      </w:r>
      <w:r w:rsidRPr="00EB2E23">
        <w:rPr>
          <w:rFonts w:cs="Arial"/>
        </w:rPr>
        <w:t>, vložka 2463</w:t>
      </w:r>
    </w:p>
    <w:p w14:paraId="4E0CFD99" w14:textId="77777777" w:rsidR="005665F4" w:rsidRPr="00EB2E23" w:rsidRDefault="005665F4" w:rsidP="005665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B2E23">
        <w:rPr>
          <w:rFonts w:cs="Arial"/>
        </w:rPr>
        <w:t xml:space="preserve">Osoba oprávněná k podpisu smlouvy: Ing. Miloš Havránek, předseda představenstva </w:t>
      </w:r>
    </w:p>
    <w:p w14:paraId="6369C147" w14:textId="332AAB65" w:rsidR="005665F4" w:rsidRPr="00EB2E23" w:rsidRDefault="005665F4" w:rsidP="005665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B2E23">
        <w:rPr>
          <w:rFonts w:cs="Arial"/>
        </w:rPr>
        <w:t xml:space="preserve">                              </w:t>
      </w:r>
      <w:r w:rsidR="00F33851" w:rsidRPr="00EB2E23">
        <w:rPr>
          <w:rFonts w:cs="Arial"/>
        </w:rPr>
        <w:t>Ing. Josef Veselý</w:t>
      </w:r>
      <w:r w:rsidRPr="00EB2E23">
        <w:rPr>
          <w:rFonts w:cs="Arial"/>
        </w:rPr>
        <w:t xml:space="preserve">, </w:t>
      </w:r>
      <w:r w:rsidR="00F33851" w:rsidRPr="00EB2E23">
        <w:rPr>
          <w:rFonts w:cs="Arial"/>
        </w:rPr>
        <w:t>člen</w:t>
      </w:r>
      <w:r w:rsidRPr="00EB2E23">
        <w:rPr>
          <w:rFonts w:cs="Arial"/>
        </w:rPr>
        <w:t xml:space="preserve"> představenstva</w:t>
      </w:r>
    </w:p>
    <w:p w14:paraId="6B28B3CE" w14:textId="77777777" w:rsidR="005665F4" w:rsidRPr="00EB2E23" w:rsidRDefault="005665F4" w:rsidP="005665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B2E23">
        <w:rPr>
          <w:rFonts w:cs="Arial"/>
        </w:rPr>
        <w:t xml:space="preserve">                                                                            </w:t>
      </w:r>
    </w:p>
    <w:p w14:paraId="1386DF13" w14:textId="77777777" w:rsidR="005665F4" w:rsidRPr="00EB2E23" w:rsidRDefault="005665F4" w:rsidP="005665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B2E23">
        <w:rPr>
          <w:rFonts w:cs="Arial"/>
        </w:rPr>
        <w:t xml:space="preserve">IČ:            25508881             </w:t>
      </w:r>
    </w:p>
    <w:p w14:paraId="38288B7C" w14:textId="77777777" w:rsidR="005665F4" w:rsidRPr="00EB2E23" w:rsidRDefault="005665F4" w:rsidP="005665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B2E23">
        <w:rPr>
          <w:rFonts w:cs="Arial"/>
        </w:rPr>
        <w:t>DIČ:          CZ25508881</w:t>
      </w:r>
    </w:p>
    <w:p w14:paraId="067BD4A4" w14:textId="77777777" w:rsidR="005665F4" w:rsidRPr="00EB2E23" w:rsidRDefault="005665F4" w:rsidP="005665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B2E23">
        <w:rPr>
          <w:rFonts w:cs="Arial"/>
        </w:rPr>
        <w:t xml:space="preserve">Bankovní spojení: </w:t>
      </w:r>
    </w:p>
    <w:p w14:paraId="57993AB8" w14:textId="77777777" w:rsidR="005665F4" w:rsidRPr="00EB2E23" w:rsidRDefault="005665F4" w:rsidP="005665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B2E23">
        <w:rPr>
          <w:rFonts w:cs="Arial"/>
        </w:rPr>
        <w:t xml:space="preserve">Číslo účtu:        </w:t>
      </w:r>
    </w:p>
    <w:p w14:paraId="2C6E85F4" w14:textId="77777777" w:rsidR="005665F4" w:rsidRPr="00EB2E23" w:rsidRDefault="005665F4" w:rsidP="005665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2715A4B4" w14:textId="77777777" w:rsidR="00816628" w:rsidRPr="00EB2E23" w:rsidRDefault="0081662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045C56AD" w14:textId="77777777" w:rsidR="00816628" w:rsidRPr="00EB2E23" w:rsidRDefault="0081662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B2E23">
        <w:rPr>
          <w:rFonts w:cs="Arial"/>
        </w:rPr>
        <w:t xml:space="preserve">na straně druhé jakožto </w:t>
      </w:r>
      <w:r w:rsidRPr="00EB2E23">
        <w:rPr>
          <w:rFonts w:cs="Arial"/>
          <w:b/>
        </w:rPr>
        <w:t xml:space="preserve">nabyvatelem </w:t>
      </w:r>
    </w:p>
    <w:p w14:paraId="6575D0AF" w14:textId="77777777" w:rsidR="00841EDF" w:rsidRPr="00EB2E23" w:rsidRDefault="00841ED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3D3BF5C" w14:textId="77777777" w:rsidR="00816628" w:rsidRPr="00EB2E23" w:rsidRDefault="0081662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D611AF2" w14:textId="77777777" w:rsidR="00426A9D" w:rsidRPr="00EB2E23" w:rsidRDefault="00426A9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31536665" w14:textId="77777777" w:rsidR="00816628" w:rsidRPr="00EB2E23" w:rsidRDefault="00816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EB2E23">
        <w:rPr>
          <w:rFonts w:cs="Arial"/>
          <w:b/>
          <w:bCs/>
        </w:rPr>
        <w:t>I.</w:t>
      </w:r>
    </w:p>
    <w:p w14:paraId="678BF82C" w14:textId="77777777" w:rsidR="00816628" w:rsidRPr="00EB2E23" w:rsidRDefault="003A7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EB2E23">
        <w:rPr>
          <w:rFonts w:cs="Arial"/>
          <w:b/>
        </w:rPr>
        <w:t>Preambule</w:t>
      </w:r>
    </w:p>
    <w:p w14:paraId="6FEBC8E3" w14:textId="77777777" w:rsidR="008C4C16" w:rsidRPr="00EB2E23" w:rsidRDefault="008C4C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14:paraId="7FBC94C2" w14:textId="1CDE4DAE" w:rsidR="003A792F" w:rsidRPr="00EB2E23" w:rsidRDefault="000F0D97" w:rsidP="00BA267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B2E23">
        <w:rPr>
          <w:rFonts w:cs="Arial"/>
        </w:rPr>
        <w:t xml:space="preserve">Poskytovatel prohlašuje, že </w:t>
      </w:r>
      <w:r w:rsidR="00DA2905" w:rsidRPr="00EB2E23">
        <w:rPr>
          <w:rFonts w:cs="Arial"/>
        </w:rPr>
        <w:t>se stane</w:t>
      </w:r>
      <w:r w:rsidRPr="00EB2E23">
        <w:rPr>
          <w:rFonts w:cs="Arial"/>
        </w:rPr>
        <w:t xml:space="preserve"> výlučným vlastníkem</w:t>
      </w:r>
      <w:r w:rsidR="003A607A" w:rsidRPr="00EB2E23">
        <w:rPr>
          <w:rFonts w:cs="Arial"/>
        </w:rPr>
        <w:t xml:space="preserve"> </w:t>
      </w:r>
      <w:r w:rsidR="005665F4" w:rsidRPr="00EB2E23">
        <w:rPr>
          <w:rFonts w:cs="Arial"/>
        </w:rPr>
        <w:t xml:space="preserve">Technické dokumentace </w:t>
      </w:r>
      <w:r w:rsidR="00D175E8" w:rsidRPr="00EB2E23">
        <w:rPr>
          <w:rFonts w:cs="Arial"/>
        </w:rPr>
        <w:t xml:space="preserve">(specifikované v čl. II. odst. 2.1. této smlouvy) </w:t>
      </w:r>
      <w:r w:rsidR="005665F4" w:rsidRPr="00EB2E23">
        <w:rPr>
          <w:rFonts w:cs="Arial"/>
        </w:rPr>
        <w:t xml:space="preserve">pro výrobu, </w:t>
      </w:r>
      <w:r w:rsidR="00D175E8" w:rsidRPr="00EB2E23">
        <w:rPr>
          <w:rFonts w:cs="Arial"/>
        </w:rPr>
        <w:t xml:space="preserve">sestavení, </w:t>
      </w:r>
      <w:r w:rsidR="005665F4" w:rsidRPr="00EB2E23">
        <w:rPr>
          <w:rFonts w:cs="Arial"/>
        </w:rPr>
        <w:t xml:space="preserve">kompletaci a zkoušení </w:t>
      </w:r>
      <w:r w:rsidR="00F33851" w:rsidRPr="00EB2E23">
        <w:rPr>
          <w:rFonts w:cs="Arial"/>
        </w:rPr>
        <w:t>nových trolejbusů</w:t>
      </w:r>
      <w:r w:rsidRPr="00EB2E23">
        <w:rPr>
          <w:rFonts w:cs="Arial"/>
        </w:rPr>
        <w:t>, včetně s</w:t>
      </w:r>
      <w:r w:rsidR="00841EDF" w:rsidRPr="00EB2E23">
        <w:rPr>
          <w:rFonts w:cs="Arial"/>
        </w:rPr>
        <w:t>ouvisející</w:t>
      </w:r>
      <w:r w:rsidR="005665F4" w:rsidRPr="00EB2E23">
        <w:rPr>
          <w:rFonts w:cs="Arial"/>
        </w:rPr>
        <w:t>ch znalostí a vědomostí k jejímu</w:t>
      </w:r>
      <w:r w:rsidR="00841EDF" w:rsidRPr="00EB2E23">
        <w:rPr>
          <w:rFonts w:cs="Arial"/>
        </w:rPr>
        <w:t xml:space="preserve"> využití </w:t>
      </w:r>
      <w:r w:rsidR="0075172C" w:rsidRPr="00EB2E23">
        <w:rPr>
          <w:rFonts w:cs="Arial"/>
        </w:rPr>
        <w:t>a je oprávněn s</w:t>
      </w:r>
      <w:r w:rsidR="008202B0" w:rsidRPr="00EB2E23">
        <w:rPr>
          <w:rFonts w:cs="Arial"/>
        </w:rPr>
        <w:t> Technickou dokumentací</w:t>
      </w:r>
      <w:r w:rsidR="00841EDF" w:rsidRPr="00EB2E23">
        <w:rPr>
          <w:rFonts w:cs="Arial"/>
        </w:rPr>
        <w:t xml:space="preserve"> samostatně</w:t>
      </w:r>
      <w:r w:rsidR="009D7B68" w:rsidRPr="00EB2E23">
        <w:rPr>
          <w:rFonts w:cs="Arial"/>
        </w:rPr>
        <w:t xml:space="preserve"> a bez jakýchkoliv omezení</w:t>
      </w:r>
      <w:r w:rsidR="00841EDF" w:rsidRPr="00EB2E23">
        <w:rPr>
          <w:rFonts w:cs="Arial"/>
        </w:rPr>
        <w:t xml:space="preserve"> nakládat, a to bez následných právních vad takového jednání.</w:t>
      </w:r>
    </w:p>
    <w:p w14:paraId="00A3E272" w14:textId="23F0B3F9" w:rsidR="00BA2672" w:rsidRPr="00EB2E23" w:rsidRDefault="00BA2672" w:rsidP="00BA267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B2E23">
        <w:rPr>
          <w:rFonts w:cs="Arial"/>
        </w:rPr>
        <w:t xml:space="preserve">Nabyvatel </w:t>
      </w:r>
      <w:r w:rsidR="006A6FBE" w:rsidRPr="00EB2E23">
        <w:rPr>
          <w:rFonts w:cs="Arial"/>
        </w:rPr>
        <w:t>prohlašuje, že</w:t>
      </w:r>
      <w:r w:rsidR="00A965F2" w:rsidRPr="00EB2E23">
        <w:rPr>
          <w:rFonts w:cs="Arial"/>
        </w:rPr>
        <w:t xml:space="preserve"> je</w:t>
      </w:r>
      <w:r w:rsidR="006A6FBE" w:rsidRPr="00EB2E23">
        <w:rPr>
          <w:rFonts w:cs="Arial"/>
        </w:rPr>
        <w:t xml:space="preserve"> oprávněným </w:t>
      </w:r>
      <w:r w:rsidR="008202B0" w:rsidRPr="00EB2E23">
        <w:rPr>
          <w:rFonts w:cs="Arial"/>
        </w:rPr>
        <w:t>dlouholetým provozovatelem městské hromadné dopravy</w:t>
      </w:r>
      <w:r w:rsidR="00E53AD4" w:rsidRPr="00EB2E23">
        <w:rPr>
          <w:rFonts w:cs="Arial"/>
        </w:rPr>
        <w:t>.</w:t>
      </w:r>
    </w:p>
    <w:p w14:paraId="643510ED" w14:textId="7187311B" w:rsidR="00DA2905" w:rsidRPr="00B1478A" w:rsidRDefault="00DA2905" w:rsidP="00BA267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B2E23">
        <w:rPr>
          <w:rFonts w:cstheme="minorHAnsi"/>
        </w:rPr>
        <w:t xml:space="preserve">Tato smlouva je uzavírána na základě proběhlého zadávacího řízení pro nadlimitní sektorovou veřejnou zakázku na dodávky a služby zadávanou v otevřeném řízení dle zákona č. 134/2016 Sb., o zadávání veřejných zakázek, v platném znění (dále jen „zákon“), s názvem „Dodávka komponentů pro kompletaci </w:t>
      </w:r>
      <w:r w:rsidR="00F33851" w:rsidRPr="00EB2E23">
        <w:rPr>
          <w:rFonts w:cstheme="minorHAnsi"/>
        </w:rPr>
        <w:t xml:space="preserve">dvounápravových nízkopodlažních trolejbusů </w:t>
      </w:r>
      <w:r w:rsidRPr="00EB2E23">
        <w:rPr>
          <w:rFonts w:cstheme="minorHAnsi"/>
        </w:rPr>
        <w:t xml:space="preserve">a poskytnutí </w:t>
      </w:r>
      <w:r w:rsidRPr="00EB2E23">
        <w:rPr>
          <w:rFonts w:cstheme="minorHAnsi"/>
        </w:rPr>
        <w:lastRenderedPageBreak/>
        <w:t xml:space="preserve">souvisejících služeb, zhotovení výrobní dokumentace pro kompletaci </w:t>
      </w:r>
      <w:r w:rsidR="00F33851" w:rsidRPr="00EB2E23">
        <w:rPr>
          <w:rFonts w:cstheme="minorHAnsi"/>
        </w:rPr>
        <w:t xml:space="preserve">dvounápravových nízkopodlažních trolejbusů </w:t>
      </w:r>
      <w:r w:rsidRPr="00EB2E23">
        <w:rPr>
          <w:rFonts w:cstheme="minorHAnsi"/>
        </w:rPr>
        <w:t xml:space="preserve">a uzavření licenční smlouvy k výrobní dokumentaci pro kompletaci </w:t>
      </w:r>
      <w:r w:rsidR="00F33851" w:rsidRPr="00EB2E23">
        <w:rPr>
          <w:rFonts w:cstheme="minorHAnsi"/>
        </w:rPr>
        <w:t>dvounápravových nízkopodlažních trolejbusů</w:t>
      </w:r>
      <w:r w:rsidRPr="00EB2E23">
        <w:rPr>
          <w:rFonts w:cstheme="minorHAnsi"/>
        </w:rPr>
        <w:t xml:space="preserve">“, </w:t>
      </w:r>
      <w:r w:rsidRPr="0084147A">
        <w:rPr>
          <w:rFonts w:cstheme="minorHAnsi"/>
        </w:rPr>
        <w:t xml:space="preserve">ev. č. VVZ: </w:t>
      </w:r>
      <w:r w:rsidR="0084147A" w:rsidRPr="0084147A">
        <w:rPr>
          <w:rFonts w:ascii="Calibri" w:hAnsi="Calibri" w:cs="Calibri"/>
        </w:rPr>
        <w:t>Z2020-040599</w:t>
      </w:r>
      <w:r w:rsidR="00FC5906" w:rsidRPr="0084147A">
        <w:rPr>
          <w:rFonts w:ascii="Calibri" w:hAnsi="Calibri" w:cs="Calibri"/>
        </w:rPr>
        <w:t>.</w:t>
      </w:r>
      <w:r w:rsidR="00FC5906">
        <w:rPr>
          <w:rFonts w:ascii="Calibri" w:hAnsi="Calibri" w:cs="Calibri"/>
        </w:rPr>
        <w:t xml:space="preserve"> </w:t>
      </w:r>
      <w:r w:rsidR="00873EA2">
        <w:rPr>
          <w:rFonts w:cstheme="minorHAnsi"/>
        </w:rPr>
        <w:t>Poskytovatel</w:t>
      </w:r>
      <w:r>
        <w:rPr>
          <w:rFonts w:cstheme="minorHAnsi"/>
        </w:rPr>
        <w:t xml:space="preserve"> prohlašuje, že při plnění povinností dle této smlouvy je vázán podmínkami stanovenými v zadávací dokumentaci výše uvedeného zadávacího řízení a tyto se zavazuje dodržovat.</w:t>
      </w:r>
    </w:p>
    <w:p w14:paraId="125647C1" w14:textId="7457E578" w:rsidR="00DA2905" w:rsidRDefault="00DA2905" w:rsidP="00EF5C99">
      <w:pPr>
        <w:pStyle w:val="Zkladntext2"/>
        <w:numPr>
          <w:ilvl w:val="1"/>
          <w:numId w:val="1"/>
        </w:numPr>
        <w:spacing w:before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Závislé smlouvy</w:t>
      </w:r>
    </w:p>
    <w:p w14:paraId="130B6CC4" w14:textId="0EAA7120" w:rsidR="00DA2905" w:rsidRPr="00B91CDE" w:rsidRDefault="00DA2905" w:rsidP="00DA2905">
      <w:pPr>
        <w:pStyle w:val="Zkladntext2"/>
        <w:spacing w:before="120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91CDE">
        <w:rPr>
          <w:rFonts w:asciiTheme="minorHAnsi" w:hAnsiTheme="minorHAnsi" w:cstheme="minorHAnsi"/>
          <w:bCs/>
          <w:color w:val="auto"/>
          <w:sz w:val="22"/>
          <w:szCs w:val="22"/>
        </w:rPr>
        <w:t>Smluvní strany shodně konstatují, že společně s touto smlouvou uzavírají spolu v souladu s výše specifikovaným zadáv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acím řízením rámcovou dohodu a </w:t>
      </w:r>
      <w:r w:rsidRPr="00B91CDE">
        <w:rPr>
          <w:rFonts w:asciiTheme="minorHAnsi" w:hAnsiTheme="minorHAnsi" w:cstheme="minorHAnsi"/>
          <w:bCs/>
          <w:color w:val="auto"/>
          <w:sz w:val="22"/>
          <w:szCs w:val="22"/>
        </w:rPr>
        <w:t>smlouvu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o dílo</w:t>
      </w:r>
      <w:r w:rsidRPr="00B91CD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(dále jen </w:t>
      </w:r>
      <w:r w:rsidR="001619E1">
        <w:rPr>
          <w:rFonts w:asciiTheme="minorHAnsi" w:hAnsiTheme="minorHAnsi" w:cstheme="minorHAnsi"/>
          <w:bCs/>
          <w:color w:val="auto"/>
          <w:sz w:val="22"/>
          <w:szCs w:val="22"/>
        </w:rPr>
        <w:t>společně jako</w:t>
      </w:r>
      <w:r w:rsidRPr="00B91CD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„závislé smlouvy“). Předmět plnění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této </w:t>
      </w:r>
      <w:r w:rsidRPr="00B91CDE">
        <w:rPr>
          <w:rFonts w:asciiTheme="minorHAnsi" w:hAnsiTheme="minorHAnsi" w:cstheme="minorHAnsi"/>
          <w:bCs/>
          <w:color w:val="auto"/>
          <w:sz w:val="22"/>
          <w:szCs w:val="22"/>
        </w:rPr>
        <w:t>sml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ouvy</w:t>
      </w:r>
      <w:r w:rsidRPr="00B91CD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vychází z dokumentace zpracované </w:t>
      </w:r>
      <w:r w:rsidR="00873EA2">
        <w:rPr>
          <w:rFonts w:asciiTheme="minorHAnsi" w:hAnsiTheme="minorHAnsi" w:cstheme="minorHAnsi"/>
          <w:bCs/>
          <w:color w:val="auto"/>
          <w:sz w:val="22"/>
          <w:szCs w:val="22"/>
        </w:rPr>
        <w:t>Poskytovatel</w:t>
      </w:r>
      <w:r w:rsidRPr="00B91CDE">
        <w:rPr>
          <w:rFonts w:asciiTheme="minorHAnsi" w:hAnsiTheme="minorHAnsi" w:cstheme="minorHAnsi"/>
          <w:bCs/>
          <w:color w:val="auto"/>
          <w:sz w:val="22"/>
          <w:szCs w:val="22"/>
        </w:rPr>
        <w:t>em dle smlouvy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o dílo, která se </w:t>
      </w:r>
      <w:r w:rsidRPr="00B91CD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po odsouhlasení a převzetí dokumentace </w:t>
      </w:r>
      <w:r w:rsidR="00873EA2">
        <w:rPr>
          <w:rFonts w:asciiTheme="minorHAnsi" w:hAnsiTheme="minorHAnsi" w:cstheme="minorHAnsi"/>
          <w:bCs/>
          <w:color w:val="auto"/>
          <w:sz w:val="22"/>
          <w:szCs w:val="22"/>
        </w:rPr>
        <w:t>Nabyvatel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em dle smlouvy o dílo stává nedílnou </w:t>
      </w:r>
      <w:r w:rsidRPr="00B91CDE">
        <w:rPr>
          <w:rFonts w:asciiTheme="minorHAnsi" w:hAnsiTheme="minorHAnsi" w:cstheme="minorHAnsi"/>
          <w:bCs/>
          <w:color w:val="auto"/>
          <w:sz w:val="22"/>
          <w:szCs w:val="22"/>
        </w:rPr>
        <w:t>součást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í této </w:t>
      </w:r>
      <w:r w:rsidR="007D4F75">
        <w:rPr>
          <w:rFonts w:asciiTheme="minorHAnsi" w:hAnsiTheme="minorHAnsi" w:cstheme="minorHAnsi"/>
          <w:bCs/>
          <w:color w:val="auto"/>
          <w:sz w:val="22"/>
          <w:szCs w:val="22"/>
        </w:rPr>
        <w:t>smlouvy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jako dále </w:t>
      </w:r>
      <w:r w:rsidR="002E1C0A">
        <w:rPr>
          <w:rFonts w:asciiTheme="minorHAnsi" w:hAnsiTheme="minorHAnsi" w:cstheme="minorHAnsi"/>
          <w:bCs/>
          <w:color w:val="auto"/>
          <w:sz w:val="22"/>
          <w:szCs w:val="22"/>
        </w:rPr>
        <w:t>vymezená „technická dokumentace“</w:t>
      </w:r>
      <w:r w:rsidRPr="00B91CDE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  <w:r w:rsidR="007D4F7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Tato s</w:t>
      </w:r>
      <w:r w:rsidR="007D4F75" w:rsidRPr="005F7A03">
        <w:rPr>
          <w:rFonts w:asciiTheme="minorHAnsi" w:hAnsiTheme="minorHAnsi" w:cstheme="minorHAnsi"/>
          <w:bCs/>
          <w:color w:val="auto"/>
          <w:sz w:val="22"/>
          <w:szCs w:val="22"/>
        </w:rPr>
        <w:t>mlouva zanikne zrušením ve smyslu § 1727 občanského zákoníku v případě zánik</w:t>
      </w:r>
      <w:r w:rsidR="00F90E9E">
        <w:rPr>
          <w:rFonts w:asciiTheme="minorHAnsi" w:hAnsiTheme="minorHAnsi" w:cstheme="minorHAnsi"/>
          <w:bCs/>
          <w:color w:val="auto"/>
          <w:sz w:val="22"/>
          <w:szCs w:val="22"/>
        </w:rPr>
        <w:t>u</w:t>
      </w:r>
      <w:r w:rsidR="007D4F75" w:rsidRPr="005F7A0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závazku některé</w:t>
      </w:r>
      <w:r w:rsidR="00F90E9E">
        <w:rPr>
          <w:rFonts w:asciiTheme="minorHAnsi" w:hAnsiTheme="minorHAnsi" w:cstheme="minorHAnsi"/>
          <w:bCs/>
          <w:color w:val="auto"/>
          <w:sz w:val="22"/>
          <w:szCs w:val="22"/>
        </w:rPr>
        <w:t>ho</w:t>
      </w:r>
      <w:r w:rsidR="007D4F75" w:rsidRPr="005F7A0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ze závislých smluv, kdy zánik závazku (skonč</w:t>
      </w:r>
      <w:r w:rsidR="00F90E9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ení platnosti) závislé smlouvy </w:t>
      </w:r>
      <w:r w:rsidR="007D4F75" w:rsidRPr="005F7A0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bez uspokojení věřitele zrušuje ostatní závislé smlouvy, a to s obdobnými právními účinky. </w:t>
      </w:r>
      <w:r w:rsidR="007D4F75" w:rsidRPr="00B91CD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Předmět plnění závislých smluv vychází z dokumentace zpracované </w:t>
      </w:r>
      <w:r w:rsidR="00873EA2">
        <w:rPr>
          <w:rFonts w:asciiTheme="minorHAnsi" w:hAnsiTheme="minorHAnsi" w:cstheme="minorHAnsi"/>
          <w:bCs/>
          <w:color w:val="auto"/>
          <w:sz w:val="22"/>
          <w:szCs w:val="22"/>
        </w:rPr>
        <w:t>Poskytovatel</w:t>
      </w:r>
      <w:r w:rsidR="007D4F75" w:rsidRPr="00B91CD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em dle smlouvy </w:t>
      </w:r>
      <w:r w:rsidR="007D4F7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dílo </w:t>
      </w:r>
      <w:r w:rsidR="007D4F75" w:rsidRPr="00B91CD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 po odsouhlasení a převzetí dokumentace </w:t>
      </w:r>
      <w:r w:rsidR="00873EA2">
        <w:rPr>
          <w:rFonts w:asciiTheme="minorHAnsi" w:hAnsiTheme="minorHAnsi" w:cstheme="minorHAnsi"/>
          <w:bCs/>
          <w:color w:val="auto"/>
          <w:sz w:val="22"/>
          <w:szCs w:val="22"/>
        </w:rPr>
        <w:t>Nabyvatel</w:t>
      </w:r>
      <w:r w:rsidR="007D4F75" w:rsidRPr="00B91CDE">
        <w:rPr>
          <w:rFonts w:asciiTheme="minorHAnsi" w:hAnsiTheme="minorHAnsi" w:cstheme="minorHAnsi"/>
          <w:bCs/>
          <w:color w:val="auto"/>
          <w:sz w:val="22"/>
          <w:szCs w:val="22"/>
        </w:rPr>
        <w:t>em se dokumentace stane součástí závislých smluv jako jejich nedílná součást.</w:t>
      </w:r>
      <w:r w:rsidRPr="00B91CD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  </w:t>
      </w:r>
    </w:p>
    <w:p w14:paraId="268D35D1" w14:textId="77777777" w:rsidR="00DA2905" w:rsidRPr="00EE14B9" w:rsidRDefault="00DA2905" w:rsidP="00EF5C9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</w:rPr>
      </w:pPr>
    </w:p>
    <w:p w14:paraId="2A32EE95" w14:textId="77777777" w:rsidR="00BA2672" w:rsidRPr="00EE14B9" w:rsidRDefault="00BA2672" w:rsidP="000F0D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2E3D3782" w14:textId="77777777" w:rsidR="00841EDF" w:rsidRPr="00EE14B9" w:rsidRDefault="00841EDF" w:rsidP="000F0D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7D8751B6" w14:textId="77777777" w:rsidR="00816628" w:rsidRPr="005D4739" w:rsidRDefault="00816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EE14B9">
        <w:rPr>
          <w:rFonts w:cs="Arial"/>
        </w:rPr>
        <w:t xml:space="preserve"> </w:t>
      </w:r>
      <w:r w:rsidR="00841EDF" w:rsidRPr="005D4739">
        <w:rPr>
          <w:rFonts w:cs="Arial"/>
          <w:b/>
        </w:rPr>
        <w:t>II.</w:t>
      </w:r>
    </w:p>
    <w:p w14:paraId="4B56AB01" w14:textId="77777777" w:rsidR="00816628" w:rsidRPr="005D4739" w:rsidRDefault="00816628" w:rsidP="00841E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5D4739">
        <w:rPr>
          <w:rFonts w:cs="Arial"/>
          <w:b/>
          <w:bCs/>
        </w:rPr>
        <w:t>Předmět smlouvy</w:t>
      </w:r>
      <w:r w:rsidR="00841EDF" w:rsidRPr="005D4739">
        <w:rPr>
          <w:rFonts w:cs="Arial"/>
          <w:b/>
          <w:bCs/>
        </w:rPr>
        <w:t xml:space="preserve"> </w:t>
      </w:r>
    </w:p>
    <w:p w14:paraId="56EB10D1" w14:textId="77777777" w:rsidR="00841EDF" w:rsidRPr="005D4739" w:rsidRDefault="00841EDF" w:rsidP="00841E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719D4606" w14:textId="77777777" w:rsidR="00D175E8" w:rsidRPr="005D4739" w:rsidRDefault="00781233" w:rsidP="00E53A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5D4739">
        <w:rPr>
          <w:rFonts w:cs="Arial"/>
        </w:rPr>
        <w:t>2</w:t>
      </w:r>
      <w:r w:rsidR="00816628" w:rsidRPr="005D4739">
        <w:rPr>
          <w:rFonts w:cs="Arial"/>
        </w:rPr>
        <w:t xml:space="preserve">.1. </w:t>
      </w:r>
      <w:r w:rsidR="00E53AD4" w:rsidRPr="005D4739">
        <w:rPr>
          <w:rFonts w:cs="Arial"/>
        </w:rPr>
        <w:t xml:space="preserve"> </w:t>
      </w:r>
      <w:r w:rsidR="00D175E8" w:rsidRPr="005D4739">
        <w:rPr>
          <w:rFonts w:cs="Arial"/>
        </w:rPr>
        <w:t xml:space="preserve">Technickou dokumentací se rozumí </w:t>
      </w:r>
    </w:p>
    <w:p w14:paraId="07A765AF" w14:textId="77777777" w:rsidR="00D175E8" w:rsidRPr="005D4739" w:rsidRDefault="00D175E8" w:rsidP="00E53A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</w:p>
    <w:p w14:paraId="1AEA78A0" w14:textId="422507DF" w:rsidR="00DA2905" w:rsidRPr="005D4739" w:rsidRDefault="00DA2905" w:rsidP="00DA2905">
      <w:pPr>
        <w:pStyle w:val="Smlouva-slo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D4739">
        <w:rPr>
          <w:rFonts w:asciiTheme="minorHAnsi" w:hAnsiTheme="minorHAnsi" w:cstheme="minorHAnsi"/>
          <w:sz w:val="22"/>
          <w:szCs w:val="22"/>
        </w:rPr>
        <w:t xml:space="preserve">technická výrobní dokumentaci, obsahující detailní postup pro realizaci, tj. sestavení a kompletaci </w:t>
      </w:r>
      <w:r w:rsidR="00CB5FB1" w:rsidRPr="005D4739">
        <w:rPr>
          <w:rFonts w:asciiTheme="minorHAnsi" w:hAnsiTheme="minorHAnsi" w:cstheme="minorHAnsi"/>
          <w:sz w:val="22"/>
          <w:szCs w:val="22"/>
        </w:rPr>
        <w:t xml:space="preserve">dvounápravového nízkopodlažního trolejbusu </w:t>
      </w:r>
      <w:r w:rsidRPr="005D4739">
        <w:rPr>
          <w:rFonts w:ascii="Calibri" w:hAnsi="Calibri" w:cs="Arial"/>
          <w:sz w:val="22"/>
          <w:szCs w:val="22"/>
        </w:rPr>
        <w:t xml:space="preserve">podle technických požadavků </w:t>
      </w:r>
      <w:r w:rsidR="00873EA2">
        <w:rPr>
          <w:rFonts w:ascii="Calibri" w:hAnsi="Calibri" w:cs="Arial"/>
          <w:sz w:val="22"/>
          <w:szCs w:val="22"/>
        </w:rPr>
        <w:t>Nabyvatel</w:t>
      </w:r>
      <w:r w:rsidRPr="005D4739">
        <w:rPr>
          <w:rFonts w:ascii="Calibri" w:hAnsi="Calibri" w:cs="Arial"/>
          <w:sz w:val="22"/>
          <w:szCs w:val="22"/>
        </w:rPr>
        <w:t xml:space="preserve">e uvedených v příloze č. 1 této smlouvy – </w:t>
      </w:r>
      <w:r w:rsidR="005D4739" w:rsidRPr="005D4739">
        <w:rPr>
          <w:rFonts w:ascii="Calibri" w:hAnsi="Calibri"/>
          <w:iCs/>
          <w:sz w:val="22"/>
          <w:szCs w:val="22"/>
        </w:rPr>
        <w:t xml:space="preserve">Soupis požadavků na dodávku komponentů pro montáž dvounápravových nízkopodlažních trolejbusů </w:t>
      </w:r>
      <w:r w:rsidRPr="005D4739">
        <w:rPr>
          <w:rFonts w:ascii="Calibri" w:hAnsi="Calibri" w:cs="Arial"/>
          <w:sz w:val="22"/>
          <w:szCs w:val="22"/>
        </w:rPr>
        <w:t>(v příloze č. 1 specifikované vozidlo dále označováno jen jako „vozidlo“ nebo „tr</w:t>
      </w:r>
      <w:r w:rsidR="00CB5FB1" w:rsidRPr="005D4739">
        <w:rPr>
          <w:rFonts w:ascii="Calibri" w:hAnsi="Calibri" w:cs="Arial"/>
          <w:sz w:val="22"/>
          <w:szCs w:val="22"/>
        </w:rPr>
        <w:t>olejbus</w:t>
      </w:r>
      <w:r w:rsidRPr="005D4739">
        <w:rPr>
          <w:rFonts w:ascii="Calibri" w:hAnsi="Calibri" w:cs="Arial"/>
          <w:sz w:val="22"/>
          <w:szCs w:val="22"/>
        </w:rPr>
        <w:t>“),</w:t>
      </w:r>
    </w:p>
    <w:p w14:paraId="302256E9" w14:textId="31088EA1" w:rsidR="00DA2905" w:rsidRPr="005D4739" w:rsidRDefault="00DA2905" w:rsidP="00DA2905">
      <w:pPr>
        <w:pStyle w:val="Smlouva-slo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D4739">
        <w:rPr>
          <w:rFonts w:asciiTheme="minorHAnsi" w:hAnsiTheme="minorHAnsi" w:cstheme="minorHAnsi"/>
          <w:sz w:val="22"/>
          <w:szCs w:val="22"/>
        </w:rPr>
        <w:t xml:space="preserve">úplný seznam komponentů pro kompletaci vozidla, </w:t>
      </w:r>
    </w:p>
    <w:p w14:paraId="306CF8BF" w14:textId="21ABD9E5" w:rsidR="00DA2905" w:rsidRPr="00B622EE" w:rsidRDefault="00DA2905" w:rsidP="00DA2905">
      <w:pPr>
        <w:pStyle w:val="Odstavecseseznamem"/>
        <w:numPr>
          <w:ilvl w:val="0"/>
          <w:numId w:val="5"/>
        </w:numPr>
        <w:jc w:val="both"/>
        <w:rPr>
          <w:rFonts w:cs="Calibri"/>
          <w:u w:val="single"/>
        </w:rPr>
      </w:pPr>
      <w:r>
        <w:rPr>
          <w:rFonts w:cs="Calibri"/>
        </w:rPr>
        <w:t>úplný seznam a technická specifikace</w:t>
      </w:r>
      <w:r w:rsidRPr="005A19C5">
        <w:rPr>
          <w:rFonts w:cs="Calibri"/>
        </w:rPr>
        <w:t xml:space="preserve"> </w:t>
      </w:r>
      <w:r>
        <w:rPr>
          <w:rFonts w:cs="Calibri"/>
        </w:rPr>
        <w:t>technických prostředků a přípravků</w:t>
      </w:r>
      <w:r w:rsidRPr="005A19C5">
        <w:rPr>
          <w:rFonts w:cs="Calibri"/>
        </w:rPr>
        <w:t xml:space="preserve"> potřebn</w:t>
      </w:r>
      <w:r>
        <w:rPr>
          <w:rFonts w:cs="Calibri"/>
        </w:rPr>
        <w:t>ých</w:t>
      </w:r>
      <w:r w:rsidRPr="005A19C5">
        <w:rPr>
          <w:rFonts w:cs="Calibri"/>
        </w:rPr>
        <w:t xml:space="preserve"> pro kompletaci vozidla u </w:t>
      </w:r>
      <w:r w:rsidR="00873EA2">
        <w:rPr>
          <w:rFonts w:cs="Calibri"/>
        </w:rPr>
        <w:t>Nabyvatel</w:t>
      </w:r>
      <w:r w:rsidRPr="005A19C5">
        <w:rPr>
          <w:rFonts w:cs="Calibri"/>
        </w:rPr>
        <w:t>e</w:t>
      </w:r>
      <w:r>
        <w:rPr>
          <w:rFonts w:cs="Calibri"/>
        </w:rPr>
        <w:t xml:space="preserve">, </w:t>
      </w:r>
    </w:p>
    <w:p w14:paraId="5F8F7188" w14:textId="67EBD4DB" w:rsidR="00DA2905" w:rsidRPr="00E00E0A" w:rsidRDefault="00DA2905" w:rsidP="00DA2905">
      <w:pPr>
        <w:pStyle w:val="Odstavecseseznamem"/>
        <w:numPr>
          <w:ilvl w:val="0"/>
          <w:numId w:val="5"/>
        </w:numPr>
        <w:jc w:val="both"/>
        <w:rPr>
          <w:rFonts w:cs="Calibri"/>
        </w:rPr>
      </w:pPr>
      <w:r w:rsidRPr="00E00E0A">
        <w:rPr>
          <w:rFonts w:cs="Calibri"/>
        </w:rPr>
        <w:t>návod k údržbě a pravidelným technickým kontrolám vozidla,</w:t>
      </w:r>
    </w:p>
    <w:p w14:paraId="1D034673" w14:textId="77050498" w:rsidR="00DA2905" w:rsidRPr="0035275D" w:rsidRDefault="00DA2905" w:rsidP="00DA2905">
      <w:pPr>
        <w:pStyle w:val="Odstavecseseznamem"/>
        <w:numPr>
          <w:ilvl w:val="0"/>
          <w:numId w:val="5"/>
        </w:numPr>
        <w:jc w:val="both"/>
        <w:rPr>
          <w:rFonts w:cs="Calibri"/>
          <w:u w:val="single"/>
        </w:rPr>
      </w:pPr>
      <w:r w:rsidRPr="0035275D">
        <w:rPr>
          <w:rFonts w:cs="Calibri"/>
        </w:rPr>
        <w:t xml:space="preserve">úplný seznam a technická specifikace </w:t>
      </w:r>
      <w:r w:rsidRPr="0035275D">
        <w:rPr>
          <w:bCs/>
        </w:rPr>
        <w:t xml:space="preserve">diagnostického zařízení a speciálního nářadí pro údržbu a opravy vozidla, </w:t>
      </w:r>
    </w:p>
    <w:p w14:paraId="21B26DAA" w14:textId="2CB7744E" w:rsidR="00DA2905" w:rsidRPr="0035275D" w:rsidRDefault="00DA2905" w:rsidP="00DA2905">
      <w:pPr>
        <w:pStyle w:val="Odstavecseseznamem"/>
        <w:numPr>
          <w:ilvl w:val="0"/>
          <w:numId w:val="5"/>
        </w:numPr>
        <w:jc w:val="both"/>
        <w:rPr>
          <w:bCs/>
        </w:rPr>
      </w:pPr>
      <w:r w:rsidRPr="0035275D">
        <w:rPr>
          <w:rFonts w:cs="Calibri"/>
        </w:rPr>
        <w:t xml:space="preserve">technické podmínky </w:t>
      </w:r>
      <w:r w:rsidR="003A380E">
        <w:rPr>
          <w:rFonts w:cs="Calibri"/>
        </w:rPr>
        <w:t>způsobilé pro schválení</w:t>
      </w:r>
      <w:r w:rsidR="00873EA2" w:rsidRPr="0035275D">
        <w:rPr>
          <w:rFonts w:cs="Calibri"/>
        </w:rPr>
        <w:t xml:space="preserve"> Drážním úřadem </w:t>
      </w:r>
      <w:r w:rsidRPr="0035275D">
        <w:rPr>
          <w:rFonts w:cs="Calibri"/>
        </w:rPr>
        <w:t>pro provoz vozidla zpracované dle vyhlášky ministerstva dopravy ČR 173/1995 Sb.</w:t>
      </w:r>
      <w:r w:rsidRPr="0035275D">
        <w:rPr>
          <w:bCs/>
        </w:rPr>
        <w:t>, kterou se vydává dopravní řád drah</w:t>
      </w:r>
      <w:r w:rsidRPr="0035275D">
        <w:rPr>
          <w:rFonts w:cs="Calibri"/>
        </w:rPr>
        <w:t>, včetně příloh</w:t>
      </w:r>
      <w:r w:rsidR="00ED45F7" w:rsidRPr="0035275D">
        <w:rPr>
          <w:rFonts w:cs="Calibri"/>
        </w:rPr>
        <w:t xml:space="preserve">, tvořící </w:t>
      </w:r>
      <w:r w:rsidR="001A58C1" w:rsidRPr="0035275D">
        <w:rPr>
          <w:rFonts w:cs="Calibri"/>
        </w:rPr>
        <w:t xml:space="preserve">přílohu č. 4 rámcové dohody </w:t>
      </w:r>
      <w:r w:rsidR="00A0069D" w:rsidRPr="0035275D">
        <w:rPr>
          <w:rFonts w:cs="Calibri"/>
        </w:rPr>
        <w:t>(jedna ze závislých smluv dle čl. I. odst. 1.4. této smlo</w:t>
      </w:r>
      <w:r w:rsidR="0035275D" w:rsidRPr="0035275D">
        <w:rPr>
          <w:rFonts w:cs="Calibri"/>
        </w:rPr>
        <w:t>u</w:t>
      </w:r>
      <w:r w:rsidR="00A0069D" w:rsidRPr="0035275D">
        <w:rPr>
          <w:rFonts w:cs="Calibri"/>
        </w:rPr>
        <w:t>vy)</w:t>
      </w:r>
      <w:r w:rsidRPr="0035275D">
        <w:rPr>
          <w:rFonts w:asciiTheme="minorHAnsi" w:hAnsiTheme="minorHAnsi" w:cstheme="minorHAnsi"/>
        </w:rPr>
        <w:t>.</w:t>
      </w:r>
    </w:p>
    <w:p w14:paraId="4AA79ACD" w14:textId="33504A02" w:rsidR="00DA2905" w:rsidRDefault="00DA2905" w:rsidP="00EF5C9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</w:rPr>
      </w:pPr>
      <w:r>
        <w:rPr>
          <w:rFonts w:cstheme="minorHAnsi"/>
        </w:rPr>
        <w:t>Výše uvedená dokumentace specifikovaná v tomto odstavci pod písmeny a) až d) je dále označována jen jako „</w:t>
      </w:r>
      <w:r w:rsidR="001B44FF">
        <w:rPr>
          <w:rFonts w:cstheme="minorHAnsi"/>
        </w:rPr>
        <w:t>T</w:t>
      </w:r>
      <w:r>
        <w:rPr>
          <w:rFonts w:cstheme="minorHAnsi"/>
        </w:rPr>
        <w:t xml:space="preserve">echnická dokumentace“ a její zhotovení je předmětem plnění smlouvy o dílo, jenž je uzavírána mezi stranami této smlouvy společně s touto smlouvou a rámcovou dohodou </w:t>
      </w:r>
    </w:p>
    <w:p w14:paraId="29FA56FB" w14:textId="0D31CD8F" w:rsidR="00D175E8" w:rsidRDefault="00E53AD4" w:rsidP="00E53A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EE14B9">
        <w:rPr>
          <w:rFonts w:cs="Arial"/>
        </w:rPr>
        <w:t xml:space="preserve"> </w:t>
      </w:r>
    </w:p>
    <w:p w14:paraId="67C550AF" w14:textId="77777777" w:rsidR="00816628" w:rsidRPr="00EE14B9" w:rsidRDefault="00816628" w:rsidP="00375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73D29BDA" w14:textId="2D99251F" w:rsidR="002E1C0A" w:rsidRPr="005D4739" w:rsidRDefault="00781233" w:rsidP="003F74F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EE14B9">
        <w:rPr>
          <w:rFonts w:cs="Arial"/>
        </w:rPr>
        <w:t>2</w:t>
      </w:r>
      <w:r w:rsidR="00816628" w:rsidRPr="00EE14B9">
        <w:rPr>
          <w:rFonts w:cs="Arial"/>
        </w:rPr>
        <w:t xml:space="preserve">.2. </w:t>
      </w:r>
      <w:r w:rsidR="003F74F6" w:rsidRPr="00EE14B9">
        <w:rPr>
          <w:rFonts w:cs="Arial"/>
        </w:rPr>
        <w:t xml:space="preserve"> </w:t>
      </w:r>
      <w:r w:rsidR="00A95E9E" w:rsidRPr="00EE14B9">
        <w:rPr>
          <w:rFonts w:cs="Arial"/>
        </w:rPr>
        <w:t xml:space="preserve"> </w:t>
      </w:r>
      <w:r w:rsidR="0030705C">
        <w:rPr>
          <w:rFonts w:cs="Arial"/>
        </w:rPr>
        <w:tab/>
      </w:r>
      <w:r w:rsidR="002E1C0A" w:rsidRPr="00EE14B9">
        <w:rPr>
          <w:rFonts w:cs="Arial"/>
        </w:rPr>
        <w:t xml:space="preserve">Předmětem této smlouvy je poskytnutí </w:t>
      </w:r>
      <w:r w:rsidR="002E1C0A">
        <w:rPr>
          <w:rFonts w:cs="Arial"/>
        </w:rPr>
        <w:t xml:space="preserve">nevýhradního a nevýlučného </w:t>
      </w:r>
      <w:r w:rsidR="002E1C0A" w:rsidRPr="00EE14B9">
        <w:rPr>
          <w:rFonts w:cs="Arial"/>
        </w:rPr>
        <w:t xml:space="preserve">oprávnění k výkonu práv z Technické dokumentace uvedené v čl. I </w:t>
      </w:r>
      <w:r w:rsidR="002E1C0A" w:rsidRPr="005D4739">
        <w:rPr>
          <w:rFonts w:cs="Arial"/>
        </w:rPr>
        <w:t xml:space="preserve">této smlouvy poskytovatelem nabyvateli, a to k užití </w:t>
      </w:r>
      <w:r w:rsidR="002E1C0A" w:rsidRPr="005D4739">
        <w:rPr>
          <w:rFonts w:cs="Arial"/>
        </w:rPr>
        <w:lastRenderedPageBreak/>
        <w:t xml:space="preserve">Technické dokumentace k výrobě, sestavení a kompletaci až </w:t>
      </w:r>
      <w:r w:rsidR="009C7244">
        <w:rPr>
          <w:rFonts w:cs="Arial"/>
        </w:rPr>
        <w:t>40</w:t>
      </w:r>
      <w:r w:rsidR="002E1C0A" w:rsidRPr="005D4739">
        <w:rPr>
          <w:rFonts w:cs="Arial"/>
        </w:rPr>
        <w:t xml:space="preserve"> kusů </w:t>
      </w:r>
      <w:r w:rsidR="00264388" w:rsidRPr="005D4739">
        <w:rPr>
          <w:rFonts w:cstheme="minorHAnsi"/>
        </w:rPr>
        <w:t xml:space="preserve">dvounápravových nízkopodlažních trolejbusů </w:t>
      </w:r>
      <w:r w:rsidR="002E1C0A" w:rsidRPr="005D4739">
        <w:rPr>
          <w:rFonts w:cs="Arial"/>
        </w:rPr>
        <w:t>a k jejich uvedení do provozu a k provádění jejich oprav a údržby.</w:t>
      </w:r>
    </w:p>
    <w:p w14:paraId="0F756E74" w14:textId="77777777" w:rsidR="002E1C0A" w:rsidRPr="005D4739" w:rsidRDefault="002E1C0A" w:rsidP="00B1478A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</w:p>
    <w:p w14:paraId="2FCD178A" w14:textId="3E46183E" w:rsidR="006F3DD6" w:rsidRPr="005D4739" w:rsidRDefault="002E1C0A" w:rsidP="003F74F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5D4739">
        <w:rPr>
          <w:rFonts w:cs="Arial"/>
        </w:rPr>
        <w:t xml:space="preserve">2.3.  </w:t>
      </w:r>
      <w:r w:rsidR="0030705C" w:rsidRPr="005D4739">
        <w:rPr>
          <w:rFonts w:cs="Arial"/>
        </w:rPr>
        <w:tab/>
      </w:r>
      <w:r w:rsidR="00816628" w:rsidRPr="005D4739">
        <w:rPr>
          <w:rFonts w:cs="Arial"/>
        </w:rPr>
        <w:t xml:space="preserve">Poskytovatel touto smlouvou a za podmínek v ní uvedených poskytuje nabyvateli </w:t>
      </w:r>
      <w:r w:rsidR="006F3DD6" w:rsidRPr="005D4739">
        <w:rPr>
          <w:rFonts w:cs="Arial"/>
        </w:rPr>
        <w:t xml:space="preserve">nevýhradní a nevýlučné </w:t>
      </w:r>
      <w:r w:rsidR="00816628" w:rsidRPr="005D4739">
        <w:rPr>
          <w:rFonts w:cs="Arial"/>
        </w:rPr>
        <w:t xml:space="preserve">právo užívat </w:t>
      </w:r>
      <w:r w:rsidR="008202B0" w:rsidRPr="005D4739">
        <w:rPr>
          <w:rFonts w:cs="Arial"/>
        </w:rPr>
        <w:t>Technickou dokumentaci</w:t>
      </w:r>
      <w:r w:rsidR="006F3DD6" w:rsidRPr="005D4739">
        <w:rPr>
          <w:rFonts w:cs="Arial"/>
        </w:rPr>
        <w:t xml:space="preserve">, a to k užití Technické dokumentace k výrobě, sestavení a kompletaci až </w:t>
      </w:r>
      <w:r w:rsidR="009C7244">
        <w:rPr>
          <w:rFonts w:cs="Arial"/>
        </w:rPr>
        <w:t>40</w:t>
      </w:r>
      <w:r w:rsidR="006F3DD6" w:rsidRPr="005D4739">
        <w:rPr>
          <w:rFonts w:cs="Arial"/>
        </w:rPr>
        <w:t xml:space="preserve"> kusů </w:t>
      </w:r>
      <w:r w:rsidR="00264388" w:rsidRPr="005D4739">
        <w:rPr>
          <w:rFonts w:cstheme="minorHAnsi"/>
        </w:rPr>
        <w:t xml:space="preserve">dvounápravových nízkopodlažních trolejbusů </w:t>
      </w:r>
      <w:r w:rsidR="006F3DD6" w:rsidRPr="005D4739">
        <w:rPr>
          <w:rFonts w:cs="Arial"/>
        </w:rPr>
        <w:t>a k jejich uvedení do provozu a k provádění jejich oprav a údržby</w:t>
      </w:r>
      <w:r w:rsidR="000D310F" w:rsidRPr="005D4739">
        <w:rPr>
          <w:rFonts w:cs="Arial"/>
        </w:rPr>
        <w:t xml:space="preserve"> </w:t>
      </w:r>
      <w:r w:rsidR="006F3DD6" w:rsidRPr="005D4739">
        <w:rPr>
          <w:rFonts w:cs="Arial"/>
        </w:rPr>
        <w:t xml:space="preserve">(licence) </w:t>
      </w:r>
      <w:r w:rsidR="006A6FBE" w:rsidRPr="005D4739">
        <w:rPr>
          <w:rFonts w:cs="Arial"/>
        </w:rPr>
        <w:t>a</w:t>
      </w:r>
      <w:r w:rsidR="00816628" w:rsidRPr="005D4739">
        <w:rPr>
          <w:rFonts w:cs="Arial"/>
        </w:rPr>
        <w:t xml:space="preserve"> nabyvatel toto právo </w:t>
      </w:r>
      <w:r w:rsidR="006F3DD6" w:rsidRPr="005D4739">
        <w:rPr>
          <w:rFonts w:cs="Arial"/>
        </w:rPr>
        <w:t xml:space="preserve">(licenci) </w:t>
      </w:r>
      <w:r w:rsidR="00816628" w:rsidRPr="005D4739">
        <w:rPr>
          <w:rFonts w:cs="Arial"/>
        </w:rPr>
        <w:t>přijímá.</w:t>
      </w:r>
    </w:p>
    <w:p w14:paraId="56CB914B" w14:textId="77777777" w:rsidR="003A49DB" w:rsidRPr="005D4739" w:rsidRDefault="003A49DB" w:rsidP="003F74F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</w:p>
    <w:p w14:paraId="29614DEA" w14:textId="7A672FB0" w:rsidR="003A49DB" w:rsidRDefault="006F3DD6" w:rsidP="003F74F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5D4739">
        <w:rPr>
          <w:rFonts w:cs="Arial"/>
        </w:rPr>
        <w:t xml:space="preserve">2.4. </w:t>
      </w:r>
      <w:r w:rsidR="003A49DB" w:rsidRPr="005D4739">
        <w:rPr>
          <w:rFonts w:cs="Arial"/>
        </w:rPr>
        <w:tab/>
      </w:r>
      <w:r w:rsidRPr="005D4739">
        <w:rPr>
          <w:rFonts w:cs="Arial"/>
        </w:rPr>
        <w:t xml:space="preserve">Licence je ve vztahu k jejímu užití k výrobě, sestavení a kompletaci vozidel omezena na užití pro kompletaci počtu </w:t>
      </w:r>
      <w:r w:rsidR="009C7244">
        <w:rPr>
          <w:rFonts w:cs="Arial"/>
        </w:rPr>
        <w:t>40</w:t>
      </w:r>
      <w:r w:rsidRPr="005D4739">
        <w:rPr>
          <w:rFonts w:cs="Arial"/>
        </w:rPr>
        <w:t xml:space="preserve"> kusů vozidel a časově je </w:t>
      </w:r>
      <w:r w:rsidR="003A49DB" w:rsidRPr="005D4739">
        <w:rPr>
          <w:rFonts w:cs="Arial"/>
        </w:rPr>
        <w:t xml:space="preserve">její užití </w:t>
      </w:r>
      <w:r w:rsidRPr="005D4739">
        <w:rPr>
          <w:rFonts w:cs="Arial"/>
        </w:rPr>
        <w:t>omezen</w:t>
      </w:r>
      <w:r w:rsidR="003A49DB" w:rsidRPr="005D4739">
        <w:rPr>
          <w:rFonts w:cs="Arial"/>
        </w:rPr>
        <w:t xml:space="preserve">o dobou provozu těchto vozidel, tedy může být nabyvatelem užívána pouze pro účely výroby, sestavení a kompletaci až </w:t>
      </w:r>
      <w:r w:rsidR="009C7244">
        <w:rPr>
          <w:rFonts w:cs="Arial"/>
        </w:rPr>
        <w:t>40</w:t>
      </w:r>
      <w:r w:rsidR="00264388" w:rsidRPr="005D4739">
        <w:rPr>
          <w:rFonts w:cs="Arial"/>
        </w:rPr>
        <w:t xml:space="preserve"> kusů </w:t>
      </w:r>
      <w:r w:rsidR="00264388" w:rsidRPr="005D4739">
        <w:rPr>
          <w:rFonts w:cstheme="minorHAnsi"/>
        </w:rPr>
        <w:t xml:space="preserve">dvounápravových nízkopodlažních trolejbusů </w:t>
      </w:r>
      <w:r w:rsidR="003A49DB" w:rsidRPr="005D4739">
        <w:rPr>
          <w:rFonts w:cs="Arial"/>
        </w:rPr>
        <w:t>a k jejich uvedení do provozu a k provádění jejich oprav a údržby.</w:t>
      </w:r>
    </w:p>
    <w:p w14:paraId="563C6FDA" w14:textId="77777777" w:rsidR="003A49DB" w:rsidRDefault="003A49DB" w:rsidP="00B14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12F18C77" w14:textId="723D713D" w:rsidR="00E61079" w:rsidRPr="00E61079" w:rsidRDefault="00E61079" w:rsidP="00E6107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E61079">
        <w:rPr>
          <w:rFonts w:cs="Arial"/>
        </w:rPr>
        <w:t xml:space="preserve">2.5. </w:t>
      </w:r>
      <w:r>
        <w:rPr>
          <w:rFonts w:cs="Arial"/>
        </w:rPr>
        <w:tab/>
      </w:r>
      <w:r w:rsidRPr="00E61079">
        <w:rPr>
          <w:rFonts w:cs="Arial"/>
        </w:rPr>
        <w:t>Nabyvatel</w:t>
      </w:r>
      <w:r w:rsidRPr="00E61079">
        <w:rPr>
          <w:rFonts w:cs="Arial"/>
        </w:rPr>
        <w:t xml:space="preserve"> není oprávněn udělit třetí osobě podlicenci k užití Technické dokumentace.</w:t>
      </w:r>
    </w:p>
    <w:p w14:paraId="57A67D5B" w14:textId="77777777" w:rsidR="00E61079" w:rsidRPr="00E61079" w:rsidRDefault="00E61079" w:rsidP="00E610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"/>
          <w:i/>
        </w:rPr>
      </w:pPr>
    </w:p>
    <w:p w14:paraId="2923FAE1" w14:textId="77777777" w:rsidR="00E61079" w:rsidRPr="00E61079" w:rsidRDefault="00E61079" w:rsidP="00E6107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E61079">
        <w:rPr>
          <w:rFonts w:cs="Arial"/>
        </w:rPr>
        <w:t xml:space="preserve">2.6. </w:t>
      </w:r>
      <w:r w:rsidRPr="00E61079">
        <w:rPr>
          <w:rFonts w:cs="Arial"/>
        </w:rPr>
        <w:tab/>
        <w:t xml:space="preserve">Nabyvatel je na základě této smlouvy oprávněn Technickou dokumentaci:  </w:t>
      </w:r>
    </w:p>
    <w:p w14:paraId="645C5603" w14:textId="77777777" w:rsidR="00E61079" w:rsidRPr="00E61079" w:rsidRDefault="00E61079" w:rsidP="00E61079">
      <w:pPr>
        <w:widowControl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iCs/>
        </w:rPr>
      </w:pPr>
      <w:r w:rsidRPr="00E61079">
        <w:rPr>
          <w:rFonts w:cs="Arial"/>
          <w:iCs/>
        </w:rPr>
        <w:t>a)</w:t>
      </w:r>
      <w:r w:rsidRPr="00E61079">
        <w:rPr>
          <w:rFonts w:cs="Arial"/>
          <w:iCs/>
        </w:rPr>
        <w:tab/>
        <w:t>použít či nepoužít, použít či nepoužít její části, Technickou dokumentaci upravovat a měnit, a to za účelem sestavení, kompletace, provozování, užívání, údržby, změn, úprav a oprav vozidel nebo jejich jednotlivých částí;</w:t>
      </w:r>
    </w:p>
    <w:p w14:paraId="455CADD8" w14:textId="77777777" w:rsidR="00E61079" w:rsidRPr="00E61079" w:rsidRDefault="00E61079" w:rsidP="00E61079">
      <w:pPr>
        <w:widowControl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iCs/>
        </w:rPr>
      </w:pPr>
      <w:r w:rsidRPr="00E61079">
        <w:rPr>
          <w:rFonts w:cs="Arial"/>
          <w:iCs/>
        </w:rPr>
        <w:t>b)</w:t>
      </w:r>
      <w:r w:rsidRPr="00E61079">
        <w:rPr>
          <w:rFonts w:cs="Arial"/>
          <w:iCs/>
        </w:rPr>
        <w:tab/>
        <w:t>rozmnožovat Technickou dokumentaci (ve formě tiskové, fotografické, obrazové nebo ve formě trojrozměrné rozmnoženiny či jiné);</w:t>
      </w:r>
    </w:p>
    <w:p w14:paraId="0F8621DF" w14:textId="77777777" w:rsidR="00E61079" w:rsidRPr="00E61079" w:rsidRDefault="00E61079" w:rsidP="00E61079">
      <w:pPr>
        <w:widowControl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iCs/>
        </w:rPr>
      </w:pPr>
      <w:r w:rsidRPr="00E61079">
        <w:rPr>
          <w:rFonts w:cs="Arial"/>
          <w:iCs/>
        </w:rPr>
        <w:t>c)</w:t>
      </w:r>
      <w:r w:rsidRPr="00E61079">
        <w:rPr>
          <w:rFonts w:cs="Arial"/>
          <w:iCs/>
        </w:rPr>
        <w:tab/>
        <w:t>a to vše neomezeně co do způsobu, rozsahu, podoby a počtu užití vztahujícího se ke kompletaci a provozu 40 ks vozidel, vždy v takovém rozsahu, aby nabyvatel licence mohl Technickou dokumentaci (vy)užít pro zhotovení a provedení sestavení a kompletaci vozidel, jejich uvedení do provozu a jejich provozování,</w:t>
      </w:r>
    </w:p>
    <w:p w14:paraId="27CE18CB" w14:textId="77777777" w:rsidR="00E61079" w:rsidRPr="00E61079" w:rsidRDefault="00E61079" w:rsidP="00E61079">
      <w:pPr>
        <w:widowControl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iCs/>
        </w:rPr>
      </w:pPr>
      <w:r w:rsidRPr="00E61079">
        <w:rPr>
          <w:rFonts w:cs="Arial"/>
          <w:iCs/>
        </w:rPr>
        <w:t>d)</w:t>
      </w:r>
      <w:r w:rsidRPr="00E61079">
        <w:rPr>
          <w:rFonts w:cs="Arial"/>
          <w:iCs/>
        </w:rPr>
        <w:tab/>
        <w:t>v případě dokumentů, které jsou ve formě počítačových programů a jiného softwaru, dovolovat jejich používání na jakémkoli počítači u nabyvatele a na dalších místech předpokládaných touto smlouvou, včetně případů jakýchkoliv vyměněných počítačů dodaných nabyvatelem</w:t>
      </w:r>
    </w:p>
    <w:p w14:paraId="2899E0BD" w14:textId="77777777" w:rsidR="00E61079" w:rsidRPr="00E61079" w:rsidRDefault="00E61079" w:rsidP="00E61079">
      <w:pPr>
        <w:widowControl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iCs/>
        </w:rPr>
      </w:pPr>
    </w:p>
    <w:p w14:paraId="324F86F5" w14:textId="77777777" w:rsidR="00E61079" w:rsidRPr="00E61079" w:rsidRDefault="00E61079" w:rsidP="00E61079">
      <w:pPr>
        <w:widowControl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iCs/>
        </w:rPr>
      </w:pPr>
      <w:r w:rsidRPr="00E61079">
        <w:rPr>
          <w:rFonts w:cs="Arial"/>
          <w:iCs/>
        </w:rPr>
        <w:t>(dále též jen jako „licence“).</w:t>
      </w:r>
    </w:p>
    <w:p w14:paraId="4588874B" w14:textId="77777777" w:rsidR="00F60C75" w:rsidRPr="00FC38FF" w:rsidRDefault="00F60C75" w:rsidP="00EE0F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"/>
        </w:rPr>
      </w:pPr>
    </w:p>
    <w:p w14:paraId="7E0EB1FB" w14:textId="7AD61798" w:rsidR="00816628" w:rsidRPr="00EE14B9" w:rsidRDefault="00A95E9E" w:rsidP="006A795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EE14B9">
        <w:rPr>
          <w:rFonts w:cs="Arial"/>
        </w:rPr>
        <w:t xml:space="preserve">   </w:t>
      </w:r>
    </w:p>
    <w:p w14:paraId="14CEF4F4" w14:textId="77777777" w:rsidR="00816628" w:rsidRPr="00EE14B9" w:rsidRDefault="00816628" w:rsidP="007812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EE14B9">
        <w:rPr>
          <w:rFonts w:cs="Arial"/>
          <w:b/>
          <w:bCs/>
        </w:rPr>
        <w:t>II</w:t>
      </w:r>
      <w:r w:rsidR="00781233" w:rsidRPr="00EE14B9">
        <w:rPr>
          <w:rFonts w:cs="Arial"/>
          <w:b/>
          <w:bCs/>
        </w:rPr>
        <w:t>I</w:t>
      </w:r>
      <w:r w:rsidRPr="00EE14B9">
        <w:rPr>
          <w:rFonts w:cs="Arial"/>
          <w:b/>
          <w:bCs/>
        </w:rPr>
        <w:t>.</w:t>
      </w:r>
    </w:p>
    <w:p w14:paraId="6297F766" w14:textId="77777777" w:rsidR="00816628" w:rsidRDefault="00816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EE14B9">
        <w:rPr>
          <w:rFonts w:cs="Arial"/>
          <w:b/>
          <w:bCs/>
        </w:rPr>
        <w:t>Úplata</w:t>
      </w:r>
    </w:p>
    <w:p w14:paraId="1DF5CF8B" w14:textId="77777777" w:rsidR="000D310F" w:rsidRPr="00EE14B9" w:rsidRDefault="000D3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7AFAFE2F" w14:textId="0070B6E1" w:rsidR="00816628" w:rsidRDefault="000D310F" w:rsidP="00F11FB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 xml:space="preserve">3.1.  </w:t>
      </w:r>
      <w:r w:rsidR="00816628" w:rsidRPr="00EE14B9">
        <w:rPr>
          <w:rFonts w:cs="Arial"/>
        </w:rPr>
        <w:t xml:space="preserve"> </w:t>
      </w:r>
      <w:r w:rsidR="0030705C">
        <w:rPr>
          <w:rFonts w:cs="Arial"/>
        </w:rPr>
        <w:tab/>
      </w:r>
      <w:r w:rsidR="001A288B" w:rsidRPr="00EE14B9">
        <w:rPr>
          <w:rFonts w:cs="Arial"/>
        </w:rPr>
        <w:t xml:space="preserve">Cena za poskytnutí </w:t>
      </w:r>
      <w:r w:rsidR="00B1478A">
        <w:rPr>
          <w:rFonts w:cs="Arial"/>
        </w:rPr>
        <w:t xml:space="preserve">licence </w:t>
      </w:r>
      <w:r w:rsidR="001A288B" w:rsidRPr="00EE14B9">
        <w:rPr>
          <w:rFonts w:cs="Arial"/>
        </w:rPr>
        <w:t>k využití Technické dokumentace</w:t>
      </w:r>
      <w:r w:rsidR="00B1478A">
        <w:rPr>
          <w:rFonts w:cs="Arial"/>
        </w:rPr>
        <w:t xml:space="preserve"> je hrazena v závislosti na počtu vozidel, kterých se její užití týká, kdy cena za poskytnutí licence v rozsahu dle čl. II. této smlouvy ve vztahu ke kompletaci, uvedení do provozu, opravám a údržbě vozidel na základě dohody stran této smlouvy činí pro </w:t>
      </w:r>
      <w:r w:rsidR="001A288B" w:rsidRPr="00EE14B9">
        <w:rPr>
          <w:rFonts w:cs="Arial"/>
        </w:rPr>
        <w:t xml:space="preserve">1 ks </w:t>
      </w:r>
      <w:r w:rsidR="00B1478A">
        <w:rPr>
          <w:rFonts w:cs="Arial"/>
        </w:rPr>
        <w:t xml:space="preserve">vozidla </w:t>
      </w:r>
      <w:r w:rsidR="001116D1" w:rsidRPr="001116D1">
        <w:rPr>
          <w:rFonts w:cs="Arial"/>
          <w:highlight w:val="yellow"/>
        </w:rPr>
        <w:t>xxxxxxx</w:t>
      </w:r>
      <w:r w:rsidR="001116D1">
        <w:rPr>
          <w:rFonts w:cs="Arial"/>
        </w:rPr>
        <w:t xml:space="preserve"> </w:t>
      </w:r>
      <w:r w:rsidR="001A288B" w:rsidRPr="00EE14B9">
        <w:rPr>
          <w:rFonts w:cs="Arial"/>
        </w:rPr>
        <w:t>Kč bez DPH</w:t>
      </w:r>
      <w:r w:rsidR="001A288B">
        <w:rPr>
          <w:rFonts w:cs="Arial"/>
        </w:rPr>
        <w:t>.</w:t>
      </w:r>
    </w:p>
    <w:p w14:paraId="212CBD71" w14:textId="77777777" w:rsidR="00B1478A" w:rsidRPr="00EE14B9" w:rsidRDefault="00B1478A" w:rsidP="00EE0F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</w:p>
    <w:p w14:paraId="4A061DA0" w14:textId="143CE163" w:rsidR="00816628" w:rsidRPr="005D4739" w:rsidRDefault="000D310F" w:rsidP="00EE0F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3.</w:t>
      </w:r>
      <w:r w:rsidR="00FF252B">
        <w:rPr>
          <w:rFonts w:cs="Arial"/>
        </w:rPr>
        <w:t>2</w:t>
      </w:r>
      <w:r w:rsidR="00D175B4" w:rsidRPr="00EE14B9">
        <w:rPr>
          <w:rFonts w:cs="Arial"/>
        </w:rPr>
        <w:t xml:space="preserve">.  </w:t>
      </w:r>
      <w:r w:rsidR="0030705C">
        <w:rPr>
          <w:rFonts w:cs="Arial"/>
        </w:rPr>
        <w:tab/>
      </w:r>
      <w:r w:rsidR="008B4C05" w:rsidRPr="00EE14B9">
        <w:rPr>
          <w:rFonts w:cs="Arial"/>
        </w:rPr>
        <w:t xml:space="preserve">Cena za </w:t>
      </w:r>
      <w:r w:rsidR="00D175B4" w:rsidRPr="00EE14B9">
        <w:rPr>
          <w:rFonts w:cs="Arial"/>
        </w:rPr>
        <w:t xml:space="preserve">poskytnutí </w:t>
      </w:r>
      <w:r w:rsidR="00FF252B">
        <w:rPr>
          <w:rFonts w:cs="Arial"/>
        </w:rPr>
        <w:t>licence</w:t>
      </w:r>
      <w:r w:rsidR="00D175B4" w:rsidRPr="00EE14B9">
        <w:rPr>
          <w:rFonts w:cs="Arial"/>
        </w:rPr>
        <w:t xml:space="preserve"> </w:t>
      </w:r>
      <w:r w:rsidR="008B4C05" w:rsidRPr="00EE14B9">
        <w:rPr>
          <w:rFonts w:cs="Arial"/>
        </w:rPr>
        <w:t xml:space="preserve">je cenou konečnou. Poskytovatel licence nemá právo na </w:t>
      </w:r>
      <w:r w:rsidR="008B4C05" w:rsidRPr="005D4739">
        <w:rPr>
          <w:rFonts w:cs="Arial"/>
        </w:rPr>
        <w:t>dodatečnou</w:t>
      </w:r>
      <w:r w:rsidR="00A95E9E" w:rsidRPr="005D4739">
        <w:rPr>
          <w:rFonts w:cs="Arial"/>
        </w:rPr>
        <w:t xml:space="preserve"> </w:t>
      </w:r>
      <w:r w:rsidR="008B4C05" w:rsidRPr="005D4739">
        <w:rPr>
          <w:rFonts w:cs="Arial"/>
        </w:rPr>
        <w:t>odměnu.</w:t>
      </w:r>
    </w:p>
    <w:p w14:paraId="0DC4CD12" w14:textId="51FBEEE6" w:rsidR="00240AAA" w:rsidRPr="005D4739" w:rsidRDefault="00240AAA" w:rsidP="00EE0F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</w:p>
    <w:p w14:paraId="47039805" w14:textId="77777777" w:rsidR="008C4C16" w:rsidRDefault="008C4C16" w:rsidP="00A95E9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cs="Arial"/>
        </w:rPr>
      </w:pPr>
    </w:p>
    <w:p w14:paraId="2B09C139" w14:textId="77777777" w:rsidR="008C4C16" w:rsidRDefault="00C50357" w:rsidP="008C4C16">
      <w:pPr>
        <w:spacing w:after="0" w:line="240" w:lineRule="auto"/>
        <w:jc w:val="center"/>
        <w:outlineLvl w:val="0"/>
        <w:rPr>
          <w:rFonts w:ascii="Calibri" w:hAnsi="Calibri" w:cs="Arial"/>
          <w:b/>
        </w:rPr>
      </w:pPr>
      <w:r w:rsidRPr="00A16D73">
        <w:rPr>
          <w:rFonts w:ascii="Calibri" w:hAnsi="Calibri" w:cs="Arial"/>
          <w:b/>
        </w:rPr>
        <w:t xml:space="preserve">IV. </w:t>
      </w:r>
    </w:p>
    <w:p w14:paraId="7CF74A41" w14:textId="304670D7" w:rsidR="00C50357" w:rsidRPr="00A16D73" w:rsidRDefault="00C50357" w:rsidP="008C4C16">
      <w:pPr>
        <w:spacing w:line="240" w:lineRule="auto"/>
        <w:jc w:val="center"/>
        <w:outlineLvl w:val="0"/>
        <w:rPr>
          <w:rFonts w:ascii="Calibri" w:hAnsi="Calibri" w:cs="Arial"/>
          <w:b/>
        </w:rPr>
      </w:pPr>
      <w:r w:rsidRPr="00A16D73">
        <w:rPr>
          <w:rFonts w:ascii="Calibri" w:hAnsi="Calibri" w:cs="Arial"/>
          <w:b/>
        </w:rPr>
        <w:t>Platební podmínky</w:t>
      </w:r>
    </w:p>
    <w:p w14:paraId="5DFBA456" w14:textId="24E4A4FA" w:rsidR="00C50357" w:rsidRDefault="00A16D73" w:rsidP="00EE0F0B">
      <w:pPr>
        <w:spacing w:line="240" w:lineRule="auto"/>
        <w:ind w:left="709" w:hanging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4.1.   </w:t>
      </w:r>
      <w:r w:rsidR="00D5342E" w:rsidRPr="00D5342E">
        <w:rPr>
          <w:rFonts w:ascii="Calibri" w:hAnsi="Calibri" w:cs="Arial"/>
        </w:rPr>
        <w:t xml:space="preserve">Nabyvatel se zavazuje zaplatit cenu za poskytnutí licence k využití Technické dokumentace pro jeden kus vozidla na základě faktury (daňového dokladu), který je poskytovatel oprávněn </w:t>
      </w:r>
      <w:r w:rsidR="00D5342E" w:rsidRPr="00D5342E">
        <w:rPr>
          <w:rFonts w:ascii="Calibri" w:hAnsi="Calibri" w:cs="Arial"/>
        </w:rPr>
        <w:lastRenderedPageBreak/>
        <w:t>vystavit po zahájení kompletace vozidla dle Technické dokumentace nabyvatelem. Nabyvatel se zavazuje oznámit poskytovateli písemně, že zahájil kompletaci vozidla dle Technické dokumentace nejpozději do 5 pracovních dní ode dne skutečného zahájení kompletace.</w:t>
      </w:r>
    </w:p>
    <w:p w14:paraId="7C2E7E0B" w14:textId="23BD183A" w:rsidR="0033121A" w:rsidRPr="00FB5A8F" w:rsidRDefault="0033121A" w:rsidP="0033121A">
      <w:pPr>
        <w:spacing w:before="60" w:line="240" w:lineRule="auto"/>
        <w:ind w:left="709" w:hanging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4.2.   </w:t>
      </w:r>
      <w:r w:rsidRPr="00FB5A8F">
        <w:rPr>
          <w:rFonts w:ascii="Calibri" w:hAnsi="Calibri" w:cs="Arial"/>
        </w:rPr>
        <w:t>Splatnost faktur</w:t>
      </w:r>
      <w:r>
        <w:rPr>
          <w:rFonts w:ascii="Calibri" w:hAnsi="Calibri" w:cs="Arial"/>
        </w:rPr>
        <w:t>y</w:t>
      </w:r>
      <w:r w:rsidRPr="00FB5A8F">
        <w:rPr>
          <w:rFonts w:ascii="Calibri" w:hAnsi="Calibri" w:cs="Arial"/>
        </w:rPr>
        <w:t xml:space="preserve"> </w:t>
      </w:r>
      <w:r w:rsidR="00240AAA">
        <w:rPr>
          <w:rFonts w:ascii="Calibri" w:hAnsi="Calibri" w:cs="Arial"/>
        </w:rPr>
        <w:t xml:space="preserve">vystavené v souladu s podmínkami této smlouvy </w:t>
      </w:r>
      <w:r w:rsidRPr="00FB5A8F">
        <w:rPr>
          <w:rFonts w:ascii="Calibri" w:hAnsi="Calibri" w:cs="Arial"/>
        </w:rPr>
        <w:t xml:space="preserve">činí 30 dnů od </w:t>
      </w:r>
      <w:r w:rsidR="00240AAA">
        <w:rPr>
          <w:rFonts w:ascii="Calibri" w:hAnsi="Calibri" w:cs="Arial"/>
        </w:rPr>
        <w:t>d</w:t>
      </w:r>
      <w:r>
        <w:rPr>
          <w:rFonts w:ascii="Calibri" w:hAnsi="Calibri" w:cs="Arial"/>
        </w:rPr>
        <w:t xml:space="preserve">odání </w:t>
      </w:r>
      <w:r w:rsidR="00EE0F0B">
        <w:rPr>
          <w:rFonts w:ascii="Calibri" w:hAnsi="Calibri" w:cs="Arial"/>
        </w:rPr>
        <w:t>nabyvateli</w:t>
      </w:r>
      <w:r>
        <w:rPr>
          <w:rFonts w:ascii="Calibri" w:hAnsi="Calibri" w:cs="Arial"/>
        </w:rPr>
        <w:t>.</w:t>
      </w:r>
      <w:r w:rsidRPr="00FB5A8F">
        <w:rPr>
          <w:rFonts w:ascii="Calibri" w:hAnsi="Calibri" w:cs="Arial"/>
        </w:rPr>
        <w:t xml:space="preserve"> </w:t>
      </w:r>
      <w:r w:rsidRPr="00FB5A8F">
        <w:rPr>
          <w:rFonts w:ascii="Calibri" w:hAnsi="Calibri" w:cs="Arial"/>
          <w:bCs/>
        </w:rPr>
        <w:t xml:space="preserve">Faktura vystavená </w:t>
      </w:r>
      <w:r w:rsidR="00EE0F0B">
        <w:rPr>
          <w:rFonts w:ascii="Calibri" w:hAnsi="Calibri" w:cs="Arial"/>
          <w:bCs/>
        </w:rPr>
        <w:t>poskytovatelem</w:t>
      </w:r>
      <w:r w:rsidR="00EE0F0B" w:rsidRPr="00FB5A8F">
        <w:rPr>
          <w:rFonts w:ascii="Calibri" w:hAnsi="Calibri" w:cs="Arial"/>
          <w:bCs/>
        </w:rPr>
        <w:t xml:space="preserve"> </w:t>
      </w:r>
      <w:r w:rsidRPr="00FB5A8F">
        <w:rPr>
          <w:rFonts w:ascii="Calibri" w:hAnsi="Calibri" w:cs="Arial"/>
          <w:bCs/>
        </w:rPr>
        <w:t xml:space="preserve">musí obsahovat veškeré náležitosti stanovené zákonem č. 235/2004 Sb., o dani z přidané hodnoty, ve znění pozdějších předpisů a dále číslo smlouvy </w:t>
      </w:r>
      <w:r>
        <w:rPr>
          <w:rFonts w:ascii="Calibri" w:hAnsi="Calibri" w:cs="Arial"/>
          <w:bCs/>
        </w:rPr>
        <w:t>nabyvatele</w:t>
      </w:r>
      <w:r w:rsidR="00DB4434">
        <w:rPr>
          <w:rFonts w:ascii="Calibri" w:hAnsi="Calibri" w:cs="Arial"/>
          <w:bCs/>
        </w:rPr>
        <w:t xml:space="preserve"> a označení vozidla, kterého se vystavená faktura týká</w:t>
      </w:r>
      <w:r w:rsidRPr="00FB5A8F">
        <w:rPr>
          <w:rFonts w:ascii="Calibri" w:hAnsi="Calibri" w:cs="Arial"/>
          <w:bCs/>
        </w:rPr>
        <w:t xml:space="preserve">. V případě, že faktura doručená </w:t>
      </w:r>
      <w:r>
        <w:rPr>
          <w:rFonts w:ascii="Calibri" w:hAnsi="Calibri" w:cs="Arial"/>
          <w:bCs/>
        </w:rPr>
        <w:t>nabyvateli</w:t>
      </w:r>
      <w:r w:rsidRPr="00FB5A8F">
        <w:rPr>
          <w:rFonts w:ascii="Calibri" w:hAnsi="Calibri" w:cs="Arial"/>
          <w:bCs/>
        </w:rPr>
        <w:t xml:space="preserve"> nebude obsahovat některou z předepsaných náležitostí, je </w:t>
      </w:r>
      <w:r>
        <w:rPr>
          <w:rFonts w:ascii="Calibri" w:hAnsi="Calibri" w:cs="Arial"/>
          <w:bCs/>
        </w:rPr>
        <w:t>nabyvatel</w:t>
      </w:r>
      <w:r w:rsidRPr="00FB5A8F">
        <w:rPr>
          <w:rFonts w:ascii="Calibri" w:hAnsi="Calibri" w:cs="Arial"/>
          <w:bCs/>
        </w:rPr>
        <w:t xml:space="preserve"> oprávněn vrátit takovouto fakturu </w:t>
      </w:r>
      <w:r>
        <w:rPr>
          <w:rFonts w:ascii="Calibri" w:hAnsi="Calibri" w:cs="Arial"/>
          <w:bCs/>
        </w:rPr>
        <w:t>poskytovateli</w:t>
      </w:r>
      <w:r w:rsidRPr="00FB5A8F">
        <w:rPr>
          <w:rFonts w:ascii="Calibri" w:hAnsi="Calibri" w:cs="Arial"/>
          <w:bCs/>
        </w:rPr>
        <w:t xml:space="preserve">.  Lhůta splatnosti v takovémto případě neběží a počíná běžet až od vystavení opravené či doplněné faktury. </w:t>
      </w:r>
      <w:r w:rsidRPr="00FB5A8F">
        <w:rPr>
          <w:rFonts w:ascii="Calibri" w:hAnsi="Calibri" w:cs="Arial"/>
        </w:rPr>
        <w:t xml:space="preserve">Jakákoli platba se považuje za uskutečněnou dnem, kdy byla odepsána z účtu kupujícího. Tímto dnem je splněna povinnost </w:t>
      </w:r>
      <w:r w:rsidR="00B0763D">
        <w:rPr>
          <w:rFonts w:ascii="Calibri" w:hAnsi="Calibri" w:cs="Arial"/>
        </w:rPr>
        <w:t>nabyvatele</w:t>
      </w:r>
      <w:r w:rsidRPr="00FB5A8F">
        <w:rPr>
          <w:rFonts w:ascii="Calibri" w:hAnsi="Calibri" w:cs="Arial"/>
        </w:rPr>
        <w:t xml:space="preserve"> zaplatit.</w:t>
      </w:r>
    </w:p>
    <w:p w14:paraId="18761BA0" w14:textId="50A6273B" w:rsidR="00B0763D" w:rsidRDefault="00B0763D" w:rsidP="00B0763D">
      <w:pPr>
        <w:spacing w:line="240" w:lineRule="auto"/>
        <w:ind w:left="709" w:hanging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4.3.   </w:t>
      </w:r>
      <w:r w:rsidRPr="00FB5A8F">
        <w:rPr>
          <w:rFonts w:ascii="Calibri" w:hAnsi="Calibri" w:cs="Arial"/>
        </w:rPr>
        <w:t xml:space="preserve">Veškeré platby ve prospěch </w:t>
      </w:r>
      <w:r>
        <w:rPr>
          <w:rFonts w:ascii="Calibri" w:hAnsi="Calibri" w:cs="Arial"/>
        </w:rPr>
        <w:t>poskytovatele</w:t>
      </w:r>
      <w:r w:rsidRPr="00FB5A8F">
        <w:rPr>
          <w:rFonts w:ascii="Calibri" w:hAnsi="Calibri" w:cs="Arial"/>
        </w:rPr>
        <w:t xml:space="preserve"> se uskuteční na bankovní účet </w:t>
      </w:r>
      <w:r>
        <w:rPr>
          <w:rFonts w:ascii="Calibri" w:hAnsi="Calibri" w:cs="Arial"/>
        </w:rPr>
        <w:t>poskytovatele</w:t>
      </w:r>
      <w:r w:rsidRPr="00FB5A8F">
        <w:rPr>
          <w:rFonts w:ascii="Calibri" w:hAnsi="Calibri" w:cs="Arial"/>
        </w:rPr>
        <w:t xml:space="preserve">, uvedený v záhlaví této smlouvy. </w:t>
      </w:r>
    </w:p>
    <w:p w14:paraId="411F33DC" w14:textId="46A65520" w:rsidR="00B27ACA" w:rsidRDefault="00B27ACA" w:rsidP="00B27ACA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4.4. </w:t>
      </w:r>
      <w:r>
        <w:rPr>
          <w:rFonts w:ascii="Calibri" w:hAnsi="Calibri" w:cs="Arial"/>
        </w:rPr>
        <w:tab/>
        <w:t>Datum zaplacení je datum odepsání fakturované částky z účtu nabyvatele.</w:t>
      </w:r>
    </w:p>
    <w:p w14:paraId="651557B6" w14:textId="77777777" w:rsidR="00B27ACA" w:rsidRDefault="00B27ACA" w:rsidP="00B27ACA">
      <w:pPr>
        <w:ind w:left="709" w:hanging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4.5.   Poskytovatel prohlašuje, že číslo jím uvedeného bankovního spojení, na které se bude    provádět bezhotovostní úhrada za předmět plnění, je evidován v souladu s §96 zákona o DPH v registru plátců.  </w:t>
      </w:r>
    </w:p>
    <w:p w14:paraId="7ED2C452" w14:textId="77777777" w:rsidR="00B27ACA" w:rsidRPr="00F7165A" w:rsidRDefault="00B27ACA" w:rsidP="009F1322">
      <w:pPr>
        <w:spacing w:line="240" w:lineRule="auto"/>
        <w:ind w:left="709" w:hanging="709"/>
        <w:jc w:val="both"/>
        <w:rPr>
          <w:rFonts w:cstheme="minorHAnsi"/>
          <w:strike/>
        </w:rPr>
      </w:pPr>
      <w:r>
        <w:rPr>
          <w:rFonts w:ascii="Calibri" w:hAnsi="Calibri" w:cs="Arial"/>
        </w:rPr>
        <w:t xml:space="preserve">4.6.   </w:t>
      </w:r>
      <w:r>
        <w:rPr>
          <w:rFonts w:cstheme="minorHAnsi"/>
        </w:rPr>
        <w:t>Poskytovatel</w:t>
      </w:r>
      <w:r w:rsidRPr="00F7165A">
        <w:rPr>
          <w:rFonts w:cstheme="minorHAnsi"/>
        </w:rPr>
        <w:t xml:space="preserve"> se zavazuje, že pokud nastanou na jeho straně skutečnosti uvedené v §109 zákona č.235/2004 Sb., oznámí neprodleně tuto skutečnost </w:t>
      </w:r>
      <w:r>
        <w:rPr>
          <w:rFonts w:cstheme="minorHAnsi"/>
        </w:rPr>
        <w:t>nabyvatel</w:t>
      </w:r>
      <w:r w:rsidRPr="00F7165A">
        <w:rPr>
          <w:rFonts w:cstheme="minorHAnsi"/>
        </w:rPr>
        <w:t xml:space="preserve">. </w:t>
      </w:r>
      <w:r>
        <w:rPr>
          <w:rFonts w:cstheme="minorHAnsi"/>
        </w:rPr>
        <w:t>Nabyvatel</w:t>
      </w:r>
      <w:r w:rsidRPr="00F7165A">
        <w:rPr>
          <w:rFonts w:cstheme="minorHAnsi"/>
        </w:rPr>
        <w:t xml:space="preserve"> je oprávněn v návaznosti na toto oznámení postupovat v souladu s § 109 a), a jako ručitel za nezaplacenou daň uhradit DPH z poskytnutých zdanitelných plnění správci daně </w:t>
      </w:r>
      <w:r>
        <w:rPr>
          <w:rFonts w:cstheme="minorHAnsi"/>
        </w:rPr>
        <w:t>poskytovatele</w:t>
      </w:r>
      <w:r w:rsidRPr="00F7165A">
        <w:rPr>
          <w:rFonts w:cstheme="minorHAnsi"/>
        </w:rPr>
        <w:t xml:space="preserve">, a to na osobní depositní účet </w:t>
      </w:r>
      <w:r>
        <w:rPr>
          <w:rFonts w:cstheme="minorHAnsi"/>
        </w:rPr>
        <w:t>poskytovatele</w:t>
      </w:r>
      <w:r w:rsidRPr="00F7165A">
        <w:rPr>
          <w:rFonts w:cstheme="minorHAnsi"/>
        </w:rPr>
        <w:t xml:space="preserve"> vedený u jeho finančního úřadu.  Takto je oprávněn postupovat i v případech, že tyto skutečnosti zjistí i jiným způsobem než na základě oznámení </w:t>
      </w:r>
      <w:r>
        <w:rPr>
          <w:rFonts w:cstheme="minorHAnsi"/>
        </w:rPr>
        <w:t>poskytovatele</w:t>
      </w:r>
      <w:r w:rsidRPr="00F7165A">
        <w:rPr>
          <w:rFonts w:cstheme="minorHAnsi"/>
        </w:rPr>
        <w:t xml:space="preserve">. Postup dle §109a) následně oznámí </w:t>
      </w:r>
      <w:r>
        <w:rPr>
          <w:rFonts w:cstheme="minorHAnsi"/>
        </w:rPr>
        <w:t>nabyvatel poskytovateli</w:t>
      </w:r>
      <w:r w:rsidRPr="00F7165A">
        <w:rPr>
          <w:rFonts w:cstheme="minorHAnsi"/>
        </w:rPr>
        <w:t>.</w:t>
      </w:r>
    </w:p>
    <w:p w14:paraId="67AB6055" w14:textId="37C4AF2A" w:rsidR="00816628" w:rsidRDefault="008166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14:paraId="0F809D6D" w14:textId="542416CB" w:rsidR="00762893" w:rsidRDefault="0076289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14:paraId="078B4C6E" w14:textId="77777777" w:rsidR="00762893" w:rsidRDefault="0076289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14:paraId="349B9B95" w14:textId="33F2C2DE" w:rsidR="00816628" w:rsidRPr="00EE14B9" w:rsidRDefault="00781233" w:rsidP="007812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EE14B9">
        <w:rPr>
          <w:rFonts w:cs="Arial"/>
          <w:b/>
          <w:bCs/>
        </w:rPr>
        <w:t>V</w:t>
      </w:r>
      <w:r w:rsidR="00816628" w:rsidRPr="00EE14B9">
        <w:rPr>
          <w:rFonts w:cs="Arial"/>
          <w:b/>
          <w:bCs/>
        </w:rPr>
        <w:t>.</w:t>
      </w:r>
    </w:p>
    <w:p w14:paraId="50AC82E3" w14:textId="77777777" w:rsidR="00816628" w:rsidRPr="00EE14B9" w:rsidRDefault="00816628" w:rsidP="0075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EE14B9">
        <w:rPr>
          <w:rFonts w:cs="Arial"/>
          <w:b/>
          <w:bCs/>
        </w:rPr>
        <w:t xml:space="preserve">Předání </w:t>
      </w:r>
      <w:r w:rsidR="002C5CC9" w:rsidRPr="00EE14B9">
        <w:rPr>
          <w:rFonts w:cs="Arial"/>
          <w:b/>
          <w:bCs/>
        </w:rPr>
        <w:t>Technické dokumentace</w:t>
      </w:r>
    </w:p>
    <w:p w14:paraId="05261D8E" w14:textId="77777777" w:rsidR="0075172C" w:rsidRPr="00EE14B9" w:rsidRDefault="0075172C" w:rsidP="0075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10B3B238" w14:textId="77D420CA" w:rsidR="000342F0" w:rsidRPr="00EE14B9" w:rsidRDefault="00A16D73" w:rsidP="005474F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t>5</w:t>
      </w:r>
      <w:r w:rsidR="00816628" w:rsidRPr="00EE14B9">
        <w:rPr>
          <w:rFonts w:cs="Arial"/>
        </w:rPr>
        <w:t xml:space="preserve">.1. </w:t>
      </w:r>
      <w:r w:rsidR="003F74F6" w:rsidRPr="00EE14B9">
        <w:rPr>
          <w:rFonts w:cs="Arial"/>
        </w:rPr>
        <w:t xml:space="preserve"> </w:t>
      </w:r>
      <w:r w:rsidR="00816628" w:rsidRPr="00EE14B9">
        <w:rPr>
          <w:rFonts w:cs="Arial"/>
        </w:rPr>
        <w:t>Poskytovatel</w:t>
      </w:r>
      <w:r w:rsidR="00FB1A84" w:rsidRPr="00EE14B9">
        <w:rPr>
          <w:rFonts w:cs="Arial"/>
        </w:rPr>
        <w:t xml:space="preserve"> je povinen poskytnout nabyvateli</w:t>
      </w:r>
      <w:r w:rsidR="002C5CC9" w:rsidRPr="00EE14B9">
        <w:rPr>
          <w:rFonts w:cs="Arial"/>
        </w:rPr>
        <w:t xml:space="preserve"> Technickou dokumentaci </w:t>
      </w:r>
      <w:r w:rsidR="005463D4">
        <w:rPr>
          <w:rFonts w:cs="Arial"/>
        </w:rPr>
        <w:t>v</w:t>
      </w:r>
      <w:r w:rsidR="00240AAA">
        <w:rPr>
          <w:rFonts w:cs="Arial"/>
        </w:rPr>
        <w:t> souladu se Smlouvou o dílo uzavíranou současně s touto smlouvou jako smlouvou závislou</w:t>
      </w:r>
      <w:r w:rsidR="00FB1A84" w:rsidRPr="00EE14B9">
        <w:rPr>
          <w:rFonts w:cs="Arial"/>
        </w:rPr>
        <w:t>.</w:t>
      </w:r>
      <w:r w:rsidR="00816628" w:rsidRPr="00EE14B9">
        <w:rPr>
          <w:rFonts w:cs="Arial"/>
        </w:rPr>
        <w:t xml:space="preserve"> </w:t>
      </w:r>
    </w:p>
    <w:p w14:paraId="50222C76" w14:textId="77777777" w:rsidR="00D175B4" w:rsidRPr="00EE14B9" w:rsidRDefault="00D175B4" w:rsidP="002C5CC9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</w:rPr>
      </w:pPr>
    </w:p>
    <w:p w14:paraId="607878FF" w14:textId="77777777" w:rsidR="005579AF" w:rsidRDefault="005579AF" w:rsidP="00FE67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4A109351" w14:textId="0AF47D52" w:rsidR="00816628" w:rsidRPr="00EE14B9" w:rsidRDefault="00816628" w:rsidP="00FE67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EE14B9">
        <w:rPr>
          <w:rFonts w:cs="Arial"/>
          <w:b/>
          <w:bCs/>
        </w:rPr>
        <w:t>V</w:t>
      </w:r>
      <w:r w:rsidR="00C50357">
        <w:rPr>
          <w:rFonts w:cs="Arial"/>
          <w:b/>
          <w:bCs/>
        </w:rPr>
        <w:t>I</w:t>
      </w:r>
      <w:r w:rsidRPr="00EE14B9">
        <w:rPr>
          <w:rFonts w:cs="Arial"/>
          <w:b/>
          <w:bCs/>
        </w:rPr>
        <w:t>.</w:t>
      </w:r>
    </w:p>
    <w:p w14:paraId="78F06C34" w14:textId="1B320A76" w:rsidR="00816628" w:rsidRDefault="00816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EE14B9">
        <w:rPr>
          <w:rFonts w:cs="Arial"/>
          <w:b/>
          <w:bCs/>
        </w:rPr>
        <w:t xml:space="preserve">Další práva a povinnosti stran </w:t>
      </w:r>
    </w:p>
    <w:p w14:paraId="16DDF591" w14:textId="77777777" w:rsidR="004A1F5D" w:rsidRPr="00EE14B9" w:rsidRDefault="004A1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0E6C48E3" w14:textId="3D204855" w:rsidR="00CF798F" w:rsidRPr="00EE14B9" w:rsidRDefault="00A16D73" w:rsidP="003F74F6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t>6.</w:t>
      </w:r>
      <w:r w:rsidR="004A1F5D">
        <w:rPr>
          <w:rFonts w:cs="Arial"/>
        </w:rPr>
        <w:t>1</w:t>
      </w:r>
      <w:r w:rsidR="00CF798F" w:rsidRPr="00EE14B9">
        <w:rPr>
          <w:rFonts w:cs="Arial"/>
        </w:rPr>
        <w:t>.  Nabyvatel se zavazuje použít veškerou Technickou dokumentaci pouze a výhradně k účelu předpokládanému touto smlouvou</w:t>
      </w:r>
      <w:r w:rsidR="004A1F5D">
        <w:rPr>
          <w:rFonts w:cs="Arial"/>
        </w:rPr>
        <w:t>.</w:t>
      </w:r>
    </w:p>
    <w:p w14:paraId="6B34ED5A" w14:textId="77777777" w:rsidR="00FF3BC5" w:rsidRPr="00EE14B9" w:rsidRDefault="00FF3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3A84815C" w14:textId="710A9574" w:rsidR="00E26FBD" w:rsidRPr="00EE14B9" w:rsidRDefault="00A16D73" w:rsidP="00A975B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iCs/>
        </w:rPr>
      </w:pPr>
      <w:r>
        <w:rPr>
          <w:rFonts w:cs="Arial"/>
          <w:iCs/>
        </w:rPr>
        <w:t>6.</w:t>
      </w:r>
      <w:r w:rsidR="004A1F5D">
        <w:rPr>
          <w:rFonts w:cs="Arial"/>
          <w:iCs/>
        </w:rPr>
        <w:t>2</w:t>
      </w:r>
      <w:r w:rsidR="00240F11" w:rsidRPr="00EE14B9">
        <w:rPr>
          <w:rFonts w:cs="Arial"/>
          <w:iCs/>
        </w:rPr>
        <w:t xml:space="preserve">. </w:t>
      </w:r>
      <w:r w:rsidR="00E356EE">
        <w:rPr>
          <w:rFonts w:cs="Arial"/>
          <w:iCs/>
        </w:rPr>
        <w:tab/>
      </w:r>
      <w:r w:rsidR="00FC3A39" w:rsidRPr="00EE14B9">
        <w:rPr>
          <w:rFonts w:cs="Arial"/>
          <w:iCs/>
        </w:rPr>
        <w:t xml:space="preserve">Nabyvatel je povinen poskytnout poskytovateli informace jakým způsobem </w:t>
      </w:r>
      <w:r w:rsidR="00CF798F" w:rsidRPr="00EE14B9">
        <w:rPr>
          <w:rFonts w:cs="Arial"/>
          <w:iCs/>
        </w:rPr>
        <w:t>Technickou dokumentaci</w:t>
      </w:r>
      <w:r w:rsidR="00FC3A39" w:rsidRPr="00EE14B9">
        <w:rPr>
          <w:rFonts w:cs="Arial"/>
          <w:iCs/>
        </w:rPr>
        <w:t xml:space="preserve"> užívá (např. </w:t>
      </w:r>
      <w:r w:rsidR="00E356EE">
        <w:rPr>
          <w:rFonts w:cs="Arial"/>
          <w:iCs/>
        </w:rPr>
        <w:t>sdělení počtu sestavených nebo sestavovaných vozidel</w:t>
      </w:r>
      <w:r w:rsidR="00FC3A39" w:rsidRPr="00EE14B9">
        <w:rPr>
          <w:rFonts w:cs="Arial"/>
          <w:iCs/>
        </w:rPr>
        <w:t>)</w:t>
      </w:r>
      <w:r w:rsidR="00CD32AA" w:rsidRPr="00EE14B9">
        <w:rPr>
          <w:rFonts w:cs="Arial"/>
          <w:iCs/>
        </w:rPr>
        <w:t>.</w:t>
      </w:r>
    </w:p>
    <w:p w14:paraId="086370E8" w14:textId="77777777" w:rsidR="000855A5" w:rsidRPr="00EE14B9" w:rsidRDefault="000855A5" w:rsidP="00A975B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iCs/>
        </w:rPr>
      </w:pPr>
    </w:p>
    <w:p w14:paraId="69EF1685" w14:textId="3E147A80" w:rsidR="007E5F3A" w:rsidRPr="00EE14B9" w:rsidRDefault="00A16D73" w:rsidP="00A975B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iCs/>
        </w:rPr>
      </w:pPr>
      <w:r>
        <w:rPr>
          <w:rFonts w:cs="Arial"/>
          <w:iCs/>
        </w:rPr>
        <w:t>6.</w:t>
      </w:r>
      <w:r w:rsidR="004A1F5D">
        <w:rPr>
          <w:rFonts w:cs="Arial"/>
          <w:iCs/>
        </w:rPr>
        <w:t>3</w:t>
      </w:r>
      <w:r w:rsidR="004A05AD" w:rsidRPr="00EE14B9">
        <w:rPr>
          <w:rFonts w:cs="Arial"/>
          <w:iCs/>
        </w:rPr>
        <w:t xml:space="preserve">.  </w:t>
      </w:r>
      <w:r w:rsidR="000855A5" w:rsidRPr="00EE14B9">
        <w:rPr>
          <w:rFonts w:cs="Arial"/>
          <w:iCs/>
        </w:rPr>
        <w:t>Práva a povinnosti z této smlouvy přechází</w:t>
      </w:r>
      <w:r w:rsidR="004A05AD" w:rsidRPr="00EE14B9">
        <w:rPr>
          <w:rFonts w:cs="Arial"/>
          <w:iCs/>
        </w:rPr>
        <w:t xml:space="preserve"> </w:t>
      </w:r>
      <w:r w:rsidR="000855A5" w:rsidRPr="00EE14B9">
        <w:rPr>
          <w:rFonts w:cs="Arial"/>
          <w:iCs/>
        </w:rPr>
        <w:t>z této licenční smlouvy na právního nástupce</w:t>
      </w:r>
      <w:r w:rsidR="006274CC" w:rsidRPr="00EE14B9">
        <w:rPr>
          <w:rFonts w:cs="Arial"/>
          <w:iCs/>
        </w:rPr>
        <w:t xml:space="preserve"> smluvních stran. </w:t>
      </w:r>
    </w:p>
    <w:p w14:paraId="736FDB57" w14:textId="77777777" w:rsidR="00AD37E4" w:rsidRPr="00EE14B9" w:rsidRDefault="00AD37E4" w:rsidP="00AD37E4">
      <w:pPr>
        <w:pStyle w:val="Default"/>
      </w:pPr>
    </w:p>
    <w:p w14:paraId="4CF7DEDE" w14:textId="32AC67FA" w:rsidR="007E5F3A" w:rsidRPr="00EE14B9" w:rsidRDefault="00A16D73" w:rsidP="00A975B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iCs/>
        </w:rPr>
      </w:pPr>
      <w:r>
        <w:rPr>
          <w:rFonts w:cs="Arial"/>
          <w:iCs/>
        </w:rPr>
        <w:lastRenderedPageBreak/>
        <w:t>6.</w:t>
      </w:r>
      <w:r w:rsidR="004A1F5D">
        <w:rPr>
          <w:rFonts w:cs="Arial"/>
          <w:iCs/>
        </w:rPr>
        <w:t>4</w:t>
      </w:r>
      <w:r w:rsidR="007E5F3A" w:rsidRPr="00EE14B9">
        <w:rPr>
          <w:rFonts w:cs="Arial"/>
          <w:iCs/>
        </w:rPr>
        <w:t>.  Poskytovatel odpovídá nabyvateli za právní bezvadnost práv nabytých touto licenční smlouvou, tj. za to, že užitím poskytnuté Technické dokumentace podle této licenční smlouvy nemůže dojít k neoprávněnému zásahu do práv třetích osob ani k jinému porušení právních předpisů, že případné majetkové nároky třetích osob byly vypořádány a nabyvateli v souvislosti s užitím Technické dokumentace nemohou vzniknout peněžité ani jiné povinnosti vůči třetím osobám.</w:t>
      </w:r>
    </w:p>
    <w:p w14:paraId="5C2DBA72" w14:textId="77777777" w:rsidR="00503264" w:rsidRPr="00EE14B9" w:rsidRDefault="00503264" w:rsidP="00A975B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iCs/>
        </w:rPr>
      </w:pPr>
    </w:p>
    <w:p w14:paraId="79A8BEDE" w14:textId="1B1DB5BE" w:rsidR="005639B4" w:rsidRPr="00A16D73" w:rsidRDefault="00A16D73" w:rsidP="00A16D73">
      <w:pPr>
        <w:spacing w:line="240" w:lineRule="auto"/>
        <w:ind w:left="567" w:hanging="567"/>
        <w:jc w:val="both"/>
      </w:pPr>
      <w:r>
        <w:t>6.</w:t>
      </w:r>
      <w:r w:rsidR="004A1F5D">
        <w:t>5</w:t>
      </w:r>
      <w:r>
        <w:t xml:space="preserve">. </w:t>
      </w:r>
      <w:r w:rsidR="00DB4434">
        <w:tab/>
      </w:r>
      <w:r w:rsidR="00507D39" w:rsidRPr="00EE14B9">
        <w:t>Smluvní strany se zavazují držet v tajnosti informace, technickou dokumentaci a znalosti obdržené od druhé smluvní strany při realizaci této smlouvy a využívat je po</w:t>
      </w:r>
      <w:r w:rsidR="004A05AD" w:rsidRPr="00EE14B9">
        <w:t xml:space="preserve">uze za účelem naplnění smlouvy. </w:t>
      </w:r>
      <w:r w:rsidR="00507D39" w:rsidRPr="00EE14B9">
        <w:t>Nabyvatel je oprávněn seznámit s předanou technickou dokumentací, informacemi a znalostmi souvisejícími s touto smlouvu jen tak velký okruh osob, který je nezbytný k řádnému výkonu práv, plynoucích z poskytnuté licence a je povinen zavázat tyto osoby k mlčenlivosti. Obdobným způsobem budou postupovat i Poskytovatelé.</w:t>
      </w:r>
      <w:r>
        <w:t xml:space="preserve"> </w:t>
      </w:r>
      <w:r w:rsidR="00507D39" w:rsidRPr="00EE14B9">
        <w:t>Povinnost utajení zůstává v platnosti i po dobu dvou let od skončení platnosti licence dle této smlouvy.</w:t>
      </w:r>
    </w:p>
    <w:p w14:paraId="200813A1" w14:textId="77777777" w:rsidR="00816628" w:rsidRPr="00EE14B9" w:rsidRDefault="0081662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0E5C4DA" w14:textId="0FEFF5B6" w:rsidR="00816628" w:rsidRPr="00EE14B9" w:rsidRDefault="00787A4F" w:rsidP="008A2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EE14B9">
        <w:rPr>
          <w:rFonts w:cs="Arial"/>
          <w:b/>
          <w:bCs/>
        </w:rPr>
        <w:t>VI</w:t>
      </w:r>
      <w:r w:rsidR="00C50357">
        <w:rPr>
          <w:rFonts w:cs="Arial"/>
          <w:b/>
          <w:bCs/>
        </w:rPr>
        <w:t>I</w:t>
      </w:r>
      <w:r w:rsidR="00816628" w:rsidRPr="00EE14B9">
        <w:rPr>
          <w:rFonts w:cs="Arial"/>
          <w:b/>
          <w:bCs/>
        </w:rPr>
        <w:t>.</w:t>
      </w:r>
      <w:r w:rsidR="00816628" w:rsidRPr="00EE14B9">
        <w:rPr>
          <w:rFonts w:cs="Arial"/>
        </w:rPr>
        <w:t xml:space="preserve"> </w:t>
      </w:r>
    </w:p>
    <w:p w14:paraId="39BDD655" w14:textId="77777777" w:rsidR="00816628" w:rsidRPr="00EE14B9" w:rsidRDefault="00816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EE14B9">
        <w:rPr>
          <w:rFonts w:cs="Arial"/>
          <w:b/>
          <w:bCs/>
        </w:rPr>
        <w:t xml:space="preserve">Doba trvání </w:t>
      </w:r>
      <w:r w:rsidR="00787A4F" w:rsidRPr="00EE14B9">
        <w:rPr>
          <w:rFonts w:cs="Arial"/>
          <w:b/>
          <w:bCs/>
        </w:rPr>
        <w:t>smlouvy</w:t>
      </w:r>
      <w:r w:rsidRPr="00EE14B9">
        <w:rPr>
          <w:rFonts w:cs="Arial"/>
          <w:b/>
          <w:bCs/>
        </w:rPr>
        <w:t xml:space="preserve"> </w:t>
      </w:r>
    </w:p>
    <w:p w14:paraId="42D44D86" w14:textId="77777777" w:rsidR="00816628" w:rsidRPr="00EE14B9" w:rsidRDefault="0081662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/>
          <w:iCs/>
        </w:rPr>
      </w:pPr>
    </w:p>
    <w:p w14:paraId="07428A51" w14:textId="05FFD3E8" w:rsidR="004A1F5D" w:rsidRDefault="00A16D73" w:rsidP="009B6E9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</w:rPr>
      </w:pPr>
      <w:r>
        <w:rPr>
          <w:rFonts w:cs="Arial"/>
          <w:iCs/>
        </w:rPr>
        <w:t>7</w:t>
      </w:r>
      <w:r w:rsidR="00E26FBD" w:rsidRPr="00EE14B9">
        <w:rPr>
          <w:rFonts w:cs="Arial"/>
          <w:iCs/>
        </w:rPr>
        <w:t xml:space="preserve">.1. </w:t>
      </w:r>
      <w:r w:rsidR="00A975B0" w:rsidRPr="00EE14B9">
        <w:rPr>
          <w:rFonts w:cs="Arial"/>
          <w:iCs/>
        </w:rPr>
        <w:t xml:space="preserve"> </w:t>
      </w:r>
      <w:r w:rsidR="00816628" w:rsidRPr="00EE14B9">
        <w:rPr>
          <w:rFonts w:cs="Arial"/>
          <w:iCs/>
        </w:rPr>
        <w:t xml:space="preserve">Tato smlouva </w:t>
      </w:r>
      <w:r w:rsidR="004A1F5D">
        <w:rPr>
          <w:rFonts w:cs="Arial"/>
          <w:iCs/>
        </w:rPr>
        <w:t>se uzavírá na omezenou dobu trvání licence dle dohody stran obsažené v této smlouvě, čl. II. odst. 2. 4. této smlouvy</w:t>
      </w:r>
      <w:r w:rsidR="004A1F5D">
        <w:rPr>
          <w:rFonts w:cs="Arial"/>
        </w:rPr>
        <w:t>.</w:t>
      </w:r>
    </w:p>
    <w:p w14:paraId="65AEF4EE" w14:textId="43AE0D57" w:rsidR="00816628" w:rsidRPr="00EE14B9" w:rsidRDefault="00816628" w:rsidP="00A975B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iCs/>
        </w:rPr>
      </w:pPr>
    </w:p>
    <w:p w14:paraId="3334BF63" w14:textId="77777777" w:rsidR="00816628" w:rsidRPr="00EE14B9" w:rsidRDefault="00816628" w:rsidP="003B6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</w:p>
    <w:p w14:paraId="36311F8D" w14:textId="3876129F" w:rsidR="00816628" w:rsidRPr="008C4C16" w:rsidRDefault="00E26FBD" w:rsidP="008C4C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EE14B9">
        <w:rPr>
          <w:rFonts w:cs="Arial"/>
          <w:b/>
          <w:bCs/>
        </w:rPr>
        <w:t>VII</w:t>
      </w:r>
      <w:r w:rsidR="00C50357">
        <w:rPr>
          <w:rFonts w:cs="Arial"/>
          <w:b/>
          <w:bCs/>
        </w:rPr>
        <w:t>I</w:t>
      </w:r>
      <w:r w:rsidR="00816628" w:rsidRPr="00EE14B9">
        <w:rPr>
          <w:rFonts w:cs="Arial"/>
          <w:b/>
          <w:bCs/>
        </w:rPr>
        <w:t>.</w:t>
      </w:r>
    </w:p>
    <w:p w14:paraId="159444E2" w14:textId="77777777" w:rsidR="00816628" w:rsidRPr="00EE14B9" w:rsidRDefault="00816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EE14B9">
        <w:rPr>
          <w:rFonts w:cs="Arial"/>
          <w:b/>
          <w:bCs/>
        </w:rPr>
        <w:t xml:space="preserve">Závěrečná ujednání </w:t>
      </w:r>
    </w:p>
    <w:p w14:paraId="742351B6" w14:textId="77777777" w:rsidR="00816628" w:rsidRPr="00EE14B9" w:rsidRDefault="0081662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0A02BB7E" w14:textId="12096003" w:rsidR="00816628" w:rsidRPr="00EE14B9" w:rsidRDefault="00A16D73" w:rsidP="00A975B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t>8</w:t>
      </w:r>
      <w:r w:rsidR="00816628" w:rsidRPr="00EE14B9">
        <w:rPr>
          <w:rFonts w:cs="Arial"/>
        </w:rPr>
        <w:t xml:space="preserve">.1. </w:t>
      </w:r>
      <w:r w:rsidR="00466CBB">
        <w:rPr>
          <w:rFonts w:cs="Arial"/>
        </w:rPr>
        <w:tab/>
      </w:r>
      <w:r w:rsidR="00816628" w:rsidRPr="00EE14B9">
        <w:rPr>
          <w:rFonts w:cs="Arial"/>
        </w:rPr>
        <w:t xml:space="preserve">Tuto smlouvu lze měnit či doplňovat pouze písemnými dodatky, podepsanými oběma </w:t>
      </w:r>
      <w:r w:rsidR="00497253" w:rsidRPr="00EE14B9">
        <w:rPr>
          <w:rFonts w:cs="Arial"/>
        </w:rPr>
        <w:t xml:space="preserve"> smluvními </w:t>
      </w:r>
      <w:r w:rsidR="00816628" w:rsidRPr="00EE14B9">
        <w:rPr>
          <w:rFonts w:cs="Arial"/>
        </w:rPr>
        <w:t xml:space="preserve">stranami. </w:t>
      </w:r>
    </w:p>
    <w:p w14:paraId="25DF745E" w14:textId="77777777" w:rsidR="00816628" w:rsidRPr="00EE14B9" w:rsidRDefault="00A975B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E14B9">
        <w:rPr>
          <w:rFonts w:cs="Arial"/>
        </w:rPr>
        <w:t xml:space="preserve"> </w:t>
      </w:r>
    </w:p>
    <w:p w14:paraId="087FF858" w14:textId="03A86BBC" w:rsidR="00816628" w:rsidRPr="00EE14B9" w:rsidRDefault="00A16D73" w:rsidP="00A975B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t>8</w:t>
      </w:r>
      <w:r w:rsidR="00816628" w:rsidRPr="00EE14B9">
        <w:rPr>
          <w:rFonts w:cs="Arial"/>
        </w:rPr>
        <w:t xml:space="preserve">.2. </w:t>
      </w:r>
      <w:r w:rsidR="00A975B0" w:rsidRPr="00EE14B9">
        <w:rPr>
          <w:rFonts w:cs="Arial"/>
        </w:rPr>
        <w:t xml:space="preserve"> </w:t>
      </w:r>
      <w:r w:rsidR="00816628" w:rsidRPr="00EE14B9">
        <w:rPr>
          <w:rFonts w:cs="Arial"/>
        </w:rPr>
        <w:t>Nastanou-li u některé ze stran okolnosti bránící řádnému plnění této smlouvy, je povinna to bez zbytečného odkladu oznámit druhé</w:t>
      </w:r>
      <w:r w:rsidR="00497253" w:rsidRPr="00EE14B9">
        <w:rPr>
          <w:rFonts w:cs="Arial"/>
        </w:rPr>
        <w:t xml:space="preserve"> smluvní </w:t>
      </w:r>
      <w:r w:rsidR="00816628" w:rsidRPr="00EE14B9">
        <w:rPr>
          <w:rFonts w:cs="Arial"/>
        </w:rPr>
        <w:t xml:space="preserve">straně. </w:t>
      </w:r>
    </w:p>
    <w:p w14:paraId="3066F24E" w14:textId="77777777" w:rsidR="00816628" w:rsidRPr="00EE14B9" w:rsidRDefault="0081662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86A65DC" w14:textId="5B3F6AAD" w:rsidR="00816628" w:rsidRPr="00EE14B9" w:rsidRDefault="00A16D73" w:rsidP="00A975B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t>8</w:t>
      </w:r>
      <w:r w:rsidR="00816628" w:rsidRPr="00EE14B9">
        <w:rPr>
          <w:rFonts w:cs="Arial"/>
        </w:rPr>
        <w:t xml:space="preserve">.3. </w:t>
      </w:r>
      <w:r w:rsidR="00A17793" w:rsidRPr="00EE14B9">
        <w:rPr>
          <w:rFonts w:cs="Arial"/>
        </w:rPr>
        <w:t xml:space="preserve"> </w:t>
      </w:r>
      <w:r w:rsidR="00816628" w:rsidRPr="00EE14B9">
        <w:rPr>
          <w:rFonts w:cs="Arial"/>
        </w:rPr>
        <w:t xml:space="preserve">Tato smlouva je vypracována ve </w:t>
      </w:r>
      <w:r w:rsidR="009F1322">
        <w:rPr>
          <w:rFonts w:cs="Arial"/>
        </w:rPr>
        <w:t>dvou</w:t>
      </w:r>
      <w:r w:rsidR="009F1322" w:rsidRPr="00EE14B9">
        <w:rPr>
          <w:rFonts w:cs="Arial"/>
        </w:rPr>
        <w:t xml:space="preserve"> </w:t>
      </w:r>
      <w:r w:rsidR="00816628" w:rsidRPr="00EE14B9">
        <w:rPr>
          <w:rFonts w:cs="Arial"/>
        </w:rPr>
        <w:t>vyhotoveních, z nichž jedno náleží každé smluvní straně</w:t>
      </w:r>
      <w:r w:rsidR="00A975B0" w:rsidRPr="00EE14B9">
        <w:rPr>
          <w:rFonts w:cs="Arial"/>
        </w:rPr>
        <w:t>.</w:t>
      </w:r>
    </w:p>
    <w:p w14:paraId="24D2ACB9" w14:textId="77777777" w:rsidR="00816628" w:rsidRPr="00EE14B9" w:rsidRDefault="0081662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3A4A8908" w14:textId="702538FB" w:rsidR="00D0426E" w:rsidRPr="00D0426E" w:rsidRDefault="00A16D73" w:rsidP="00D0426E">
      <w:pPr>
        <w:spacing w:after="0"/>
        <w:ind w:left="567" w:hanging="567"/>
        <w:jc w:val="both"/>
        <w:rPr>
          <w:rFonts w:cs="Arial"/>
        </w:rPr>
      </w:pPr>
      <w:r>
        <w:rPr>
          <w:rFonts w:cs="Arial"/>
        </w:rPr>
        <w:t>8</w:t>
      </w:r>
      <w:r w:rsidR="00A17793" w:rsidRPr="00EE14B9">
        <w:rPr>
          <w:rFonts w:cs="Arial"/>
        </w:rPr>
        <w:t>.4</w:t>
      </w:r>
      <w:r w:rsidR="00816628" w:rsidRPr="00EE14B9">
        <w:rPr>
          <w:rFonts w:cs="Arial"/>
        </w:rPr>
        <w:t xml:space="preserve">. </w:t>
      </w:r>
      <w:r w:rsidR="00A975B0" w:rsidRPr="00EE14B9">
        <w:rPr>
          <w:rFonts w:cs="Arial"/>
        </w:rPr>
        <w:t xml:space="preserve"> </w:t>
      </w:r>
      <w:r w:rsidR="00D0426E">
        <w:rPr>
          <w:rFonts w:cs="Arial"/>
        </w:rPr>
        <w:t>Tato s</w:t>
      </w:r>
      <w:r w:rsidR="00D0426E" w:rsidRPr="00D0426E">
        <w:rPr>
          <w:rFonts w:cs="Arial"/>
        </w:rPr>
        <w:t>mlouva nabude účinnosti dnem jejího uveřejnění dle zákona č. 340/2015 Sb.,</w:t>
      </w:r>
      <w:r w:rsidR="00D0426E" w:rsidRPr="00D0426E">
        <w:rPr>
          <w:i/>
          <w:iCs/>
        </w:rPr>
        <w:t xml:space="preserve"> o </w:t>
      </w:r>
      <w:r w:rsidR="00D0426E" w:rsidRPr="00D0426E">
        <w:rPr>
          <w:iCs/>
        </w:rPr>
        <w:t>zvláštních podmínkách účinnosti některých smluv, uveřejňování těchto smluv a o registru smluv</w:t>
      </w:r>
      <w:r w:rsidR="00D0426E" w:rsidRPr="00D0426E">
        <w:rPr>
          <w:rFonts w:cs="Arial"/>
        </w:rPr>
        <w:t>.</w:t>
      </w:r>
    </w:p>
    <w:p w14:paraId="422EB19F" w14:textId="77777777" w:rsidR="00816628" w:rsidRPr="00EE14B9" w:rsidRDefault="0081662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460FCDA" w14:textId="7A2DFA61" w:rsidR="00816628" w:rsidRDefault="00A16D73" w:rsidP="00A975B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t>8</w:t>
      </w:r>
      <w:r w:rsidR="00A17793" w:rsidRPr="00EE14B9">
        <w:rPr>
          <w:rFonts w:cs="Arial"/>
        </w:rPr>
        <w:t>.5</w:t>
      </w:r>
      <w:r w:rsidR="00816628" w:rsidRPr="00EE14B9">
        <w:rPr>
          <w:rFonts w:cs="Arial"/>
        </w:rPr>
        <w:t xml:space="preserve">. </w:t>
      </w:r>
      <w:r w:rsidR="00A975B0" w:rsidRPr="00EE14B9">
        <w:rPr>
          <w:rFonts w:cs="Arial"/>
        </w:rPr>
        <w:t xml:space="preserve"> </w:t>
      </w:r>
      <w:r w:rsidR="00816628" w:rsidRPr="00EE14B9">
        <w:rPr>
          <w:rFonts w:cs="Arial"/>
        </w:rPr>
        <w:t xml:space="preserve">Smluvní strany po jejím přečtení prohlašují, že souhlasí s jejím obsahem, že smlouva byla sepsána určitě, srozumitelně, na základě jejich pravé a svobodné vůle, bez nátlaku na některou ze stran. Na důkaz toho připojují své podpisy. </w:t>
      </w:r>
    </w:p>
    <w:p w14:paraId="50EB4EA1" w14:textId="77777777" w:rsidR="00466CBB" w:rsidRPr="00EE14B9" w:rsidRDefault="00466CBB" w:rsidP="00A975B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</w:rPr>
      </w:pPr>
    </w:p>
    <w:p w14:paraId="3D1F107A" w14:textId="2AEC52CE" w:rsidR="004A1F5D" w:rsidRDefault="00D0426E" w:rsidP="00D0426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cs="Arial"/>
        </w:rPr>
      </w:pPr>
      <w:r>
        <w:rPr>
          <w:rFonts w:cs="Arial"/>
        </w:rPr>
        <w:t>8.6.  Nedílnou součástí této smlouvy j</w:t>
      </w:r>
      <w:r w:rsidR="004A1F5D">
        <w:rPr>
          <w:rFonts w:cs="Arial"/>
        </w:rPr>
        <w:t xml:space="preserve">e: </w:t>
      </w:r>
    </w:p>
    <w:p w14:paraId="35E93DDF" w14:textId="77777777" w:rsidR="004A1F5D" w:rsidRDefault="004A1F5D" w:rsidP="00D0426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cs="Arial"/>
        </w:rPr>
      </w:pPr>
    </w:p>
    <w:p w14:paraId="5384904B" w14:textId="69BB81E3" w:rsidR="00EE14B9" w:rsidRDefault="00D0426E" w:rsidP="005D4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iCs/>
        </w:rPr>
      </w:pPr>
      <w:r w:rsidRPr="005D4739">
        <w:rPr>
          <w:rFonts w:cs="Arial"/>
        </w:rPr>
        <w:t>Příloha č. 1 –</w:t>
      </w:r>
      <w:r w:rsidR="004A1F5D" w:rsidRPr="005D4739">
        <w:rPr>
          <w:rFonts w:eastAsia="Times New Roman" w:cs="Arial"/>
        </w:rPr>
        <w:t xml:space="preserve"> </w:t>
      </w:r>
      <w:r w:rsidR="005D4739" w:rsidRPr="005D4739">
        <w:rPr>
          <w:rFonts w:ascii="Calibri" w:hAnsi="Calibri"/>
          <w:iCs/>
        </w:rPr>
        <w:t>Soupis požadavků na dodávku komponentů pro montáž dvounápravových nízkopodlažních trolejbusů</w:t>
      </w:r>
      <w:r w:rsidR="005D4739">
        <w:rPr>
          <w:rFonts w:ascii="Calibri" w:hAnsi="Calibri"/>
          <w:iCs/>
        </w:rPr>
        <w:t>.</w:t>
      </w:r>
    </w:p>
    <w:p w14:paraId="1364CDCC" w14:textId="77777777" w:rsidR="005D4739" w:rsidRDefault="005D4739" w:rsidP="005D4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6BF52C0" w14:textId="77777777" w:rsidR="00EE14B9" w:rsidRPr="00EE14B9" w:rsidRDefault="00EE14B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9EB92EA" w14:textId="681740F3" w:rsidR="00ED7F64" w:rsidRPr="00FB5A8F" w:rsidRDefault="00ED7F64" w:rsidP="00ED7F64">
      <w:pPr>
        <w:jc w:val="both"/>
        <w:rPr>
          <w:rFonts w:ascii="Calibri" w:hAnsi="Calibri" w:cs="Arial"/>
        </w:rPr>
      </w:pPr>
      <w:r w:rsidRPr="00FB5A8F">
        <w:rPr>
          <w:rFonts w:ascii="Calibri" w:hAnsi="Calibri" w:cs="Arial"/>
        </w:rPr>
        <w:t>V xxxxxxxxx dne</w:t>
      </w:r>
      <w:r w:rsidRPr="00FB5A8F">
        <w:rPr>
          <w:rFonts w:ascii="Calibri" w:hAnsi="Calibri" w:cs="Arial"/>
        </w:rPr>
        <w:tab/>
      </w:r>
      <w:r w:rsidRPr="00FB5A8F">
        <w:rPr>
          <w:rFonts w:ascii="Calibri" w:hAnsi="Calibri" w:cs="Arial"/>
        </w:rPr>
        <w:tab/>
      </w:r>
      <w:r w:rsidRPr="00FB5A8F">
        <w:rPr>
          <w:rFonts w:ascii="Calibri" w:hAnsi="Calibri" w:cs="Arial"/>
        </w:rPr>
        <w:tab/>
      </w:r>
      <w:r w:rsidRPr="00FB5A8F">
        <w:rPr>
          <w:rFonts w:ascii="Calibri" w:hAnsi="Calibri" w:cs="Arial"/>
        </w:rPr>
        <w:tab/>
      </w:r>
      <w:r w:rsidRPr="00FB5A8F">
        <w:rPr>
          <w:rFonts w:ascii="Calibri" w:hAnsi="Calibri" w:cs="Arial"/>
        </w:rPr>
        <w:tab/>
      </w:r>
      <w:r w:rsidRPr="00FB5A8F">
        <w:rPr>
          <w:rFonts w:ascii="Calibri" w:hAnsi="Calibri" w:cs="Arial"/>
        </w:rPr>
        <w:tab/>
        <w:t>V Brně dne</w:t>
      </w:r>
    </w:p>
    <w:p w14:paraId="7D6FD885" w14:textId="77777777" w:rsidR="00ED7F64" w:rsidRPr="00FB5A8F" w:rsidRDefault="00ED7F64" w:rsidP="00ED7F64">
      <w:pPr>
        <w:spacing w:before="60"/>
        <w:jc w:val="both"/>
        <w:rPr>
          <w:rFonts w:ascii="Calibri" w:hAnsi="Calibri" w:cs="Arial"/>
          <w:b/>
        </w:rPr>
      </w:pPr>
    </w:p>
    <w:p w14:paraId="46D26B64" w14:textId="0D4ACFE2" w:rsidR="00ED7F64" w:rsidRPr="00ED7F64" w:rsidRDefault="00ED7F64" w:rsidP="00ED7F64">
      <w:pPr>
        <w:spacing w:before="60"/>
        <w:jc w:val="both"/>
        <w:rPr>
          <w:rFonts w:ascii="Calibri" w:hAnsi="Calibri" w:cs="Arial"/>
        </w:rPr>
      </w:pPr>
      <w:r w:rsidRPr="009F1322">
        <w:rPr>
          <w:rFonts w:ascii="Calibri" w:hAnsi="Calibri" w:cs="Arial"/>
        </w:rPr>
        <w:t>Poskytovatel</w:t>
      </w:r>
      <w:r w:rsidRPr="009F1322">
        <w:rPr>
          <w:rFonts w:ascii="Calibri" w:hAnsi="Calibri" w:cs="Arial"/>
        </w:rPr>
        <w:tab/>
      </w:r>
      <w:r w:rsidRPr="009F1322">
        <w:rPr>
          <w:rFonts w:ascii="Calibri" w:hAnsi="Calibri" w:cs="Arial"/>
        </w:rPr>
        <w:tab/>
      </w:r>
      <w:r w:rsidRPr="009F1322">
        <w:rPr>
          <w:rFonts w:ascii="Calibri" w:hAnsi="Calibri" w:cs="Arial"/>
        </w:rPr>
        <w:tab/>
      </w:r>
      <w:r w:rsidRPr="009F1322">
        <w:rPr>
          <w:rFonts w:ascii="Calibri" w:hAnsi="Calibri" w:cs="Arial"/>
        </w:rPr>
        <w:tab/>
      </w:r>
      <w:r w:rsidRPr="009F1322">
        <w:rPr>
          <w:rFonts w:ascii="Calibri" w:hAnsi="Calibri" w:cs="Arial"/>
        </w:rPr>
        <w:tab/>
      </w:r>
      <w:r w:rsidRPr="009F1322">
        <w:rPr>
          <w:rFonts w:ascii="Calibri" w:hAnsi="Calibri" w:cs="Arial"/>
        </w:rPr>
        <w:tab/>
      </w:r>
      <w:r>
        <w:rPr>
          <w:rFonts w:ascii="Calibri" w:hAnsi="Calibri" w:cs="Arial"/>
        </w:rPr>
        <w:t>N</w:t>
      </w:r>
      <w:r w:rsidRPr="009F1322">
        <w:rPr>
          <w:rFonts w:ascii="Calibri" w:hAnsi="Calibri" w:cs="Arial"/>
        </w:rPr>
        <w:t>abyvatel</w:t>
      </w:r>
    </w:p>
    <w:p w14:paraId="116EA596" w14:textId="77777777" w:rsidR="00ED7F64" w:rsidRPr="00FB5A8F" w:rsidRDefault="00ED7F64" w:rsidP="00ED7F64">
      <w:pPr>
        <w:jc w:val="both"/>
        <w:rPr>
          <w:rFonts w:ascii="Calibri" w:hAnsi="Calibri" w:cs="Arial"/>
        </w:rPr>
      </w:pPr>
    </w:p>
    <w:p w14:paraId="5CD31F31" w14:textId="77777777" w:rsidR="00ED7F64" w:rsidRPr="00FB5A8F" w:rsidRDefault="00ED7F64" w:rsidP="00ED7F64">
      <w:pPr>
        <w:jc w:val="both"/>
        <w:rPr>
          <w:rFonts w:ascii="Calibri" w:hAnsi="Calibri" w:cs="Arial"/>
        </w:rPr>
      </w:pPr>
    </w:p>
    <w:p w14:paraId="2A608161" w14:textId="77777777" w:rsidR="00ED7F64" w:rsidRPr="00FB5A8F" w:rsidRDefault="00ED7F64" w:rsidP="00ED7F64">
      <w:pPr>
        <w:jc w:val="both"/>
        <w:rPr>
          <w:rFonts w:ascii="Calibri" w:hAnsi="Calibri" w:cs="Arial"/>
        </w:rPr>
      </w:pPr>
    </w:p>
    <w:p w14:paraId="53503344" w14:textId="77777777" w:rsidR="00ED7F64" w:rsidRPr="00FB5A8F" w:rsidRDefault="00ED7F64" w:rsidP="00ED7F64">
      <w:pPr>
        <w:spacing w:before="60"/>
        <w:jc w:val="both"/>
        <w:rPr>
          <w:rFonts w:ascii="Calibri" w:hAnsi="Calibri" w:cs="Arial"/>
        </w:rPr>
      </w:pPr>
      <w:r w:rsidRPr="00FB5A8F">
        <w:rPr>
          <w:rFonts w:ascii="Calibri" w:hAnsi="Calibri" w:cs="Arial"/>
        </w:rPr>
        <w:t>……………………………………</w:t>
      </w:r>
      <w:r w:rsidRPr="00FB5A8F">
        <w:rPr>
          <w:rFonts w:ascii="Calibri" w:hAnsi="Calibri" w:cs="Arial"/>
        </w:rPr>
        <w:tab/>
      </w:r>
      <w:r w:rsidRPr="00FB5A8F">
        <w:rPr>
          <w:rFonts w:ascii="Calibri" w:hAnsi="Calibri" w:cs="Arial"/>
        </w:rPr>
        <w:tab/>
      </w:r>
      <w:r w:rsidRPr="00FB5A8F">
        <w:rPr>
          <w:rFonts w:ascii="Calibri" w:hAnsi="Calibri" w:cs="Arial"/>
        </w:rPr>
        <w:tab/>
        <w:t xml:space="preserve">                 </w:t>
      </w:r>
      <w:r>
        <w:rPr>
          <w:rFonts w:ascii="Calibri" w:hAnsi="Calibri" w:cs="Arial"/>
        </w:rPr>
        <w:tab/>
        <w:t xml:space="preserve"> …..</w:t>
      </w:r>
      <w:r w:rsidRPr="00FB5A8F">
        <w:rPr>
          <w:rFonts w:ascii="Calibri" w:hAnsi="Calibri" w:cs="Arial"/>
        </w:rPr>
        <w:t>.................................</w:t>
      </w:r>
    </w:p>
    <w:p w14:paraId="46CB870D" w14:textId="12E4CA03" w:rsidR="00ED7F64" w:rsidRPr="00FB5A8F" w:rsidRDefault="00ED7F64" w:rsidP="00ED7F64">
      <w:pPr>
        <w:ind w:left="708"/>
        <w:jc w:val="both"/>
        <w:rPr>
          <w:rFonts w:ascii="Calibri" w:hAnsi="Calibri" w:cs="Arial"/>
          <w:b/>
        </w:rPr>
      </w:pPr>
      <w:r w:rsidRPr="00FB5A8F">
        <w:rPr>
          <w:rFonts w:ascii="Calibri" w:hAnsi="Calibri" w:cs="Arial"/>
          <w:highlight w:val="yellow"/>
        </w:rPr>
        <w:t>xxx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</w:t>
      </w:r>
      <w:r>
        <w:rPr>
          <w:rFonts w:ascii="Calibri" w:hAnsi="Calibri" w:cs="Arial"/>
        </w:rPr>
        <w:tab/>
        <w:t xml:space="preserve">     </w:t>
      </w:r>
      <w:r>
        <w:rPr>
          <w:rFonts w:ascii="Calibri" w:hAnsi="Calibri" w:cs="Arial"/>
        </w:rPr>
        <w:tab/>
      </w:r>
      <w:r w:rsidR="008C4C16">
        <w:rPr>
          <w:rFonts w:ascii="Calibri" w:hAnsi="Calibri" w:cs="Arial"/>
        </w:rPr>
        <w:t xml:space="preserve">   </w:t>
      </w:r>
      <w:r w:rsidRPr="00FB5A8F">
        <w:rPr>
          <w:rFonts w:ascii="Calibri" w:hAnsi="Calibri" w:cs="Arial"/>
        </w:rPr>
        <w:t>Ing. Miloš Havránek</w:t>
      </w:r>
    </w:p>
    <w:p w14:paraId="0908E547" w14:textId="1E5B9E7F" w:rsidR="00ED7F64" w:rsidRPr="00FB5A8F" w:rsidRDefault="008C4C16" w:rsidP="008C4C16">
      <w:pPr>
        <w:spacing w:line="240" w:lineRule="auto"/>
        <w:ind w:left="4956"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="00ED7F64">
        <w:rPr>
          <w:rFonts w:ascii="Calibri" w:hAnsi="Calibri" w:cs="Arial"/>
        </w:rPr>
        <w:t>předseda představenstva</w:t>
      </w:r>
    </w:p>
    <w:p w14:paraId="35508952" w14:textId="77777777" w:rsidR="00ED7F64" w:rsidRPr="00FB5A8F" w:rsidRDefault="00ED7F64" w:rsidP="00ED7F64">
      <w:pPr>
        <w:jc w:val="both"/>
        <w:rPr>
          <w:rFonts w:ascii="Calibri" w:hAnsi="Calibri" w:cs="Arial"/>
        </w:rPr>
      </w:pPr>
    </w:p>
    <w:p w14:paraId="6DB0CEED" w14:textId="77777777" w:rsidR="00ED7F64" w:rsidRDefault="00ED7F64" w:rsidP="00ED7F64">
      <w:pPr>
        <w:jc w:val="both"/>
        <w:rPr>
          <w:rFonts w:ascii="Calibri" w:hAnsi="Calibri"/>
        </w:rPr>
      </w:pPr>
    </w:p>
    <w:p w14:paraId="32FF4685" w14:textId="2B4BAEA0" w:rsidR="00ED7F64" w:rsidRDefault="008C4C16" w:rsidP="00ED7F64">
      <w:pPr>
        <w:ind w:left="4956"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</w:t>
      </w:r>
      <w:r w:rsidR="00ED7F64">
        <w:rPr>
          <w:rFonts w:ascii="Calibri" w:hAnsi="Calibri" w:cs="Arial"/>
        </w:rPr>
        <w:t>…..</w:t>
      </w:r>
      <w:r w:rsidR="00ED7F64" w:rsidRPr="00FB5A8F">
        <w:rPr>
          <w:rFonts w:ascii="Calibri" w:hAnsi="Calibri" w:cs="Arial"/>
        </w:rPr>
        <w:t>.................................</w:t>
      </w:r>
    </w:p>
    <w:p w14:paraId="06412FDE" w14:textId="5E81A624" w:rsidR="00ED7F64" w:rsidRDefault="008C4C16" w:rsidP="008C4C16">
      <w:pPr>
        <w:spacing w:line="240" w:lineRule="auto"/>
        <w:ind w:left="4956"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</w:t>
      </w:r>
      <w:r w:rsidR="00762893">
        <w:rPr>
          <w:rFonts w:ascii="Calibri" w:hAnsi="Calibri" w:cs="Arial"/>
        </w:rPr>
        <w:t>Ing. Josef Veselý</w:t>
      </w:r>
    </w:p>
    <w:p w14:paraId="0DD5F912" w14:textId="1085DB52" w:rsidR="00ED7F64" w:rsidRPr="00ED49E8" w:rsidRDefault="00762893" w:rsidP="008C4C16">
      <w:pPr>
        <w:spacing w:line="240" w:lineRule="auto"/>
        <w:ind w:left="4956" w:firstLine="708"/>
        <w:jc w:val="both"/>
        <w:rPr>
          <w:rFonts w:cstheme="minorHAnsi"/>
        </w:rPr>
      </w:pPr>
      <w:r>
        <w:rPr>
          <w:rFonts w:ascii="Calibri" w:hAnsi="Calibri" w:cs="Arial"/>
        </w:rPr>
        <w:t xml:space="preserve">  člen</w:t>
      </w:r>
      <w:r w:rsidR="00ED7F64">
        <w:rPr>
          <w:rFonts w:ascii="Calibri" w:hAnsi="Calibri" w:cs="Arial"/>
        </w:rPr>
        <w:t xml:space="preserve"> představenstva</w:t>
      </w:r>
    </w:p>
    <w:p w14:paraId="361085BC" w14:textId="108D5B13" w:rsidR="00816628" w:rsidRPr="00EE14B9" w:rsidRDefault="0081662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32E73D36" w14:textId="77777777" w:rsidR="00816628" w:rsidRPr="008679CC" w:rsidRDefault="00816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C241822" w14:textId="77777777" w:rsidR="00816628" w:rsidRPr="00B32593" w:rsidRDefault="00816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679CC">
        <w:rPr>
          <w:rFonts w:cs="Arial"/>
        </w:rPr>
        <w:t xml:space="preserve"> </w:t>
      </w:r>
    </w:p>
    <w:sectPr w:rsidR="00816628" w:rsidRPr="00B32593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Smlouva-slo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</w:pPr>
      <w:rPr>
        <w:rFonts w:cs="Times New Roman"/>
      </w:rPr>
    </w:lvl>
  </w:abstractNum>
  <w:abstractNum w:abstractNumId="1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602CFD"/>
    <w:multiLevelType w:val="hybridMultilevel"/>
    <w:tmpl w:val="753C1B92"/>
    <w:lvl w:ilvl="0" w:tplc="3D401B8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C165ED"/>
    <w:multiLevelType w:val="hybridMultilevel"/>
    <w:tmpl w:val="436E5BA8"/>
    <w:lvl w:ilvl="0" w:tplc="234A2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3E1D47"/>
    <w:multiLevelType w:val="hybridMultilevel"/>
    <w:tmpl w:val="3BCE9D40"/>
    <w:lvl w:ilvl="0" w:tplc="B5DC65BC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31BB1"/>
    <w:multiLevelType w:val="multilevel"/>
    <w:tmpl w:val="5DF2742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4B5F36B5"/>
    <w:multiLevelType w:val="hybridMultilevel"/>
    <w:tmpl w:val="3C166ECE"/>
    <w:lvl w:ilvl="0" w:tplc="77F0A528">
      <w:start w:val="1"/>
      <w:numFmt w:val="lowerLetter"/>
      <w:lvlText w:val="%1)"/>
      <w:lvlJc w:val="left"/>
      <w:pPr>
        <w:ind w:left="2124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284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6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28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0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2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4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6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884" w:hanging="180"/>
      </w:pPr>
      <w:rPr>
        <w:rFonts w:cs="Times New Roman"/>
      </w:rPr>
    </w:lvl>
  </w:abstractNum>
  <w:abstractNum w:abstractNumId="7" w15:restartNumberingAfterBreak="0">
    <w:nsid w:val="4DB1475B"/>
    <w:multiLevelType w:val="multilevel"/>
    <w:tmpl w:val="64349D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57F04D02"/>
    <w:multiLevelType w:val="hybridMultilevel"/>
    <w:tmpl w:val="2166C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F66C4"/>
    <w:multiLevelType w:val="hybridMultilevel"/>
    <w:tmpl w:val="553072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A2A50"/>
    <w:multiLevelType w:val="hybridMultilevel"/>
    <w:tmpl w:val="2C8A13B4"/>
    <w:lvl w:ilvl="0" w:tplc="4EEE9562">
      <w:start w:val="1"/>
      <w:numFmt w:val="lowerLetter"/>
      <w:lvlText w:val="%1)"/>
      <w:lvlJc w:val="left"/>
      <w:pPr>
        <w:ind w:left="369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9" w:hanging="360"/>
      </w:pPr>
    </w:lvl>
    <w:lvl w:ilvl="2" w:tplc="0405001B" w:tentative="1">
      <w:start w:val="1"/>
      <w:numFmt w:val="lowerRoman"/>
      <w:lvlText w:val="%3."/>
      <w:lvlJc w:val="right"/>
      <w:pPr>
        <w:ind w:left="1809" w:hanging="180"/>
      </w:pPr>
    </w:lvl>
    <w:lvl w:ilvl="3" w:tplc="0405000F" w:tentative="1">
      <w:start w:val="1"/>
      <w:numFmt w:val="decimal"/>
      <w:lvlText w:val="%4."/>
      <w:lvlJc w:val="left"/>
      <w:pPr>
        <w:ind w:left="2529" w:hanging="360"/>
      </w:pPr>
    </w:lvl>
    <w:lvl w:ilvl="4" w:tplc="04050019" w:tentative="1">
      <w:start w:val="1"/>
      <w:numFmt w:val="lowerLetter"/>
      <w:lvlText w:val="%5."/>
      <w:lvlJc w:val="left"/>
      <w:pPr>
        <w:ind w:left="3249" w:hanging="360"/>
      </w:pPr>
    </w:lvl>
    <w:lvl w:ilvl="5" w:tplc="0405001B" w:tentative="1">
      <w:start w:val="1"/>
      <w:numFmt w:val="lowerRoman"/>
      <w:lvlText w:val="%6."/>
      <w:lvlJc w:val="right"/>
      <w:pPr>
        <w:ind w:left="3969" w:hanging="180"/>
      </w:pPr>
    </w:lvl>
    <w:lvl w:ilvl="6" w:tplc="0405000F" w:tentative="1">
      <w:start w:val="1"/>
      <w:numFmt w:val="decimal"/>
      <w:lvlText w:val="%7."/>
      <w:lvlJc w:val="left"/>
      <w:pPr>
        <w:ind w:left="4689" w:hanging="360"/>
      </w:pPr>
    </w:lvl>
    <w:lvl w:ilvl="7" w:tplc="04050019" w:tentative="1">
      <w:start w:val="1"/>
      <w:numFmt w:val="lowerLetter"/>
      <w:lvlText w:val="%8."/>
      <w:lvlJc w:val="left"/>
      <w:pPr>
        <w:ind w:left="5409" w:hanging="360"/>
      </w:pPr>
    </w:lvl>
    <w:lvl w:ilvl="8" w:tplc="0405001B" w:tentative="1">
      <w:start w:val="1"/>
      <w:numFmt w:val="lowerRoman"/>
      <w:lvlText w:val="%9."/>
      <w:lvlJc w:val="right"/>
      <w:pPr>
        <w:ind w:left="6129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78"/>
    <w:rsid w:val="000342F0"/>
    <w:rsid w:val="0003703D"/>
    <w:rsid w:val="000472A2"/>
    <w:rsid w:val="00050E61"/>
    <w:rsid w:val="00084931"/>
    <w:rsid w:val="000855A5"/>
    <w:rsid w:val="00087972"/>
    <w:rsid w:val="00094AE9"/>
    <w:rsid w:val="000C25DD"/>
    <w:rsid w:val="000D310F"/>
    <w:rsid w:val="000F0D97"/>
    <w:rsid w:val="001116D1"/>
    <w:rsid w:val="001619E1"/>
    <w:rsid w:val="001A288B"/>
    <w:rsid w:val="001A58C1"/>
    <w:rsid w:val="001B44FF"/>
    <w:rsid w:val="001F006F"/>
    <w:rsid w:val="00240AAA"/>
    <w:rsid w:val="00240F11"/>
    <w:rsid w:val="00264388"/>
    <w:rsid w:val="00284030"/>
    <w:rsid w:val="002C5CC9"/>
    <w:rsid w:val="002E1C0A"/>
    <w:rsid w:val="0030705C"/>
    <w:rsid w:val="00307FF4"/>
    <w:rsid w:val="003245CF"/>
    <w:rsid w:val="0033121A"/>
    <w:rsid w:val="00336410"/>
    <w:rsid w:val="0035275D"/>
    <w:rsid w:val="00375650"/>
    <w:rsid w:val="003A380E"/>
    <w:rsid w:val="003A49DB"/>
    <w:rsid w:val="003A607A"/>
    <w:rsid w:val="003A792F"/>
    <w:rsid w:val="003B6597"/>
    <w:rsid w:val="003E4748"/>
    <w:rsid w:val="003F74F6"/>
    <w:rsid w:val="00426A9D"/>
    <w:rsid w:val="00446FAF"/>
    <w:rsid w:val="00466CBB"/>
    <w:rsid w:val="00485E2A"/>
    <w:rsid w:val="00497253"/>
    <w:rsid w:val="004A05AD"/>
    <w:rsid w:val="004A1F5D"/>
    <w:rsid w:val="004C7CB3"/>
    <w:rsid w:val="004E7038"/>
    <w:rsid w:val="004E79F6"/>
    <w:rsid w:val="00503264"/>
    <w:rsid w:val="00506849"/>
    <w:rsid w:val="00507D39"/>
    <w:rsid w:val="00524C07"/>
    <w:rsid w:val="005463D4"/>
    <w:rsid w:val="005474FF"/>
    <w:rsid w:val="005579AF"/>
    <w:rsid w:val="00563989"/>
    <w:rsid w:val="005639B4"/>
    <w:rsid w:val="005665F4"/>
    <w:rsid w:val="005D29EC"/>
    <w:rsid w:val="005D4739"/>
    <w:rsid w:val="005F2786"/>
    <w:rsid w:val="006274CC"/>
    <w:rsid w:val="0063505B"/>
    <w:rsid w:val="0063657E"/>
    <w:rsid w:val="00693EB6"/>
    <w:rsid w:val="006A6FBE"/>
    <w:rsid w:val="006A7957"/>
    <w:rsid w:val="006D3A6C"/>
    <w:rsid w:val="006F3DD6"/>
    <w:rsid w:val="006F53C0"/>
    <w:rsid w:val="00746378"/>
    <w:rsid w:val="0075172C"/>
    <w:rsid w:val="00762893"/>
    <w:rsid w:val="00781233"/>
    <w:rsid w:val="00787A4F"/>
    <w:rsid w:val="007A20E1"/>
    <w:rsid w:val="007D0285"/>
    <w:rsid w:val="007D0EF0"/>
    <w:rsid w:val="007D2C15"/>
    <w:rsid w:val="007D4F75"/>
    <w:rsid w:val="007E5F3A"/>
    <w:rsid w:val="00816628"/>
    <w:rsid w:val="008202B0"/>
    <w:rsid w:val="0084147A"/>
    <w:rsid w:val="00841EDF"/>
    <w:rsid w:val="008679CC"/>
    <w:rsid w:val="00873EA2"/>
    <w:rsid w:val="00880EB0"/>
    <w:rsid w:val="00886708"/>
    <w:rsid w:val="00892DF5"/>
    <w:rsid w:val="008A2044"/>
    <w:rsid w:val="008B25ED"/>
    <w:rsid w:val="008B4C05"/>
    <w:rsid w:val="008C4C16"/>
    <w:rsid w:val="008E420A"/>
    <w:rsid w:val="008F1577"/>
    <w:rsid w:val="00935AD2"/>
    <w:rsid w:val="009B0241"/>
    <w:rsid w:val="009B6E9F"/>
    <w:rsid w:val="009C7244"/>
    <w:rsid w:val="009D7B68"/>
    <w:rsid w:val="009E60AC"/>
    <w:rsid w:val="009E6C10"/>
    <w:rsid w:val="009F1322"/>
    <w:rsid w:val="00A0069D"/>
    <w:rsid w:val="00A16D73"/>
    <w:rsid w:val="00A17793"/>
    <w:rsid w:val="00A9164A"/>
    <w:rsid w:val="00A91CA0"/>
    <w:rsid w:val="00A95E9E"/>
    <w:rsid w:val="00A965F2"/>
    <w:rsid w:val="00A975B0"/>
    <w:rsid w:val="00AD37E4"/>
    <w:rsid w:val="00AF4E03"/>
    <w:rsid w:val="00B0763D"/>
    <w:rsid w:val="00B1478A"/>
    <w:rsid w:val="00B27ACA"/>
    <w:rsid w:val="00B32593"/>
    <w:rsid w:val="00B7560D"/>
    <w:rsid w:val="00BA2672"/>
    <w:rsid w:val="00BA2D99"/>
    <w:rsid w:val="00BF7DDB"/>
    <w:rsid w:val="00C005AA"/>
    <w:rsid w:val="00C14E93"/>
    <w:rsid w:val="00C50357"/>
    <w:rsid w:val="00C70E99"/>
    <w:rsid w:val="00C965F5"/>
    <w:rsid w:val="00CB5FB1"/>
    <w:rsid w:val="00CD32AA"/>
    <w:rsid w:val="00CF798F"/>
    <w:rsid w:val="00D03E3B"/>
    <w:rsid w:val="00D03E8C"/>
    <w:rsid w:val="00D0426E"/>
    <w:rsid w:val="00D175B4"/>
    <w:rsid w:val="00D175E8"/>
    <w:rsid w:val="00D5342E"/>
    <w:rsid w:val="00D73CC2"/>
    <w:rsid w:val="00D81E5F"/>
    <w:rsid w:val="00D95E93"/>
    <w:rsid w:val="00DA2905"/>
    <w:rsid w:val="00DB4434"/>
    <w:rsid w:val="00DD6923"/>
    <w:rsid w:val="00E120AD"/>
    <w:rsid w:val="00E26FBD"/>
    <w:rsid w:val="00E356EE"/>
    <w:rsid w:val="00E35734"/>
    <w:rsid w:val="00E53AD4"/>
    <w:rsid w:val="00E61079"/>
    <w:rsid w:val="00E8176E"/>
    <w:rsid w:val="00EA707C"/>
    <w:rsid w:val="00EB2E23"/>
    <w:rsid w:val="00ED45F7"/>
    <w:rsid w:val="00ED7F64"/>
    <w:rsid w:val="00EE0F0B"/>
    <w:rsid w:val="00EE14B9"/>
    <w:rsid w:val="00EF184C"/>
    <w:rsid w:val="00EF5C99"/>
    <w:rsid w:val="00F11F68"/>
    <w:rsid w:val="00F11FBC"/>
    <w:rsid w:val="00F33851"/>
    <w:rsid w:val="00F56780"/>
    <w:rsid w:val="00F60C75"/>
    <w:rsid w:val="00F90E9E"/>
    <w:rsid w:val="00F9698C"/>
    <w:rsid w:val="00F976A4"/>
    <w:rsid w:val="00FB1A84"/>
    <w:rsid w:val="00FC38FF"/>
    <w:rsid w:val="00FC3A39"/>
    <w:rsid w:val="00FC5906"/>
    <w:rsid w:val="00FD1757"/>
    <w:rsid w:val="00FE6674"/>
    <w:rsid w:val="00FE672A"/>
    <w:rsid w:val="00FF252B"/>
    <w:rsid w:val="00F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BF4041"/>
  <w14:defaultImageDpi w14:val="0"/>
  <w15:docId w15:val="{C4D7AB71-AF63-45CC-B506-8BA61330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7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8797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nhideWhenUsed/>
    <w:rsid w:val="0056398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5639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563989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39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63989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AD37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ln"/>
    <w:link w:val="Styl1Char"/>
    <w:qFormat/>
    <w:rsid w:val="00284030"/>
    <w:pPr>
      <w:widowControl w:val="0"/>
      <w:spacing w:before="240" w:after="240" w:line="259" w:lineRule="exact"/>
      <w:jc w:val="both"/>
    </w:pPr>
    <w:rPr>
      <w:rFonts w:ascii="Times New Roman" w:hAnsi="Times New Roman"/>
    </w:rPr>
  </w:style>
  <w:style w:type="character" w:customStyle="1" w:styleId="Styl1Char">
    <w:name w:val="Styl1 Char"/>
    <w:link w:val="Styl1"/>
    <w:locked/>
    <w:rsid w:val="00284030"/>
    <w:rPr>
      <w:rFonts w:ascii="Times New Roman" w:hAnsi="Times New Roman"/>
    </w:rPr>
  </w:style>
  <w:style w:type="character" w:customStyle="1" w:styleId="h1a6">
    <w:name w:val="h1a6"/>
    <w:basedOn w:val="Standardnpsmoodstavce"/>
    <w:rsid w:val="00D0426E"/>
    <w:rPr>
      <w:rFonts w:ascii="Arial" w:hAnsi="Arial" w:cs="Arial" w:hint="default"/>
      <w:i/>
      <w:iCs/>
    </w:rPr>
  </w:style>
  <w:style w:type="paragraph" w:customStyle="1" w:styleId="Smlouva-slo">
    <w:name w:val="Smlouva-číslo"/>
    <w:basedOn w:val="Normln"/>
    <w:rsid w:val="00DA2905"/>
    <w:pPr>
      <w:widowControl w:val="0"/>
      <w:numPr>
        <w:numId w:val="4"/>
      </w:numPr>
      <w:suppressAutoHyphens/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A2905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Zkladntext2">
    <w:name w:val="Body Text 2"/>
    <w:basedOn w:val="Normln"/>
    <w:link w:val="Zkladntext2Char"/>
    <w:semiHidden/>
    <w:rsid w:val="00DA2905"/>
    <w:pPr>
      <w:spacing w:after="0" w:line="240" w:lineRule="auto"/>
      <w:jc w:val="both"/>
    </w:pPr>
    <w:rPr>
      <w:rFonts w:ascii="Arial" w:eastAsia="Times New Roman" w:hAnsi="Arial" w:cs="Arial"/>
      <w:color w:val="0000FF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DA2905"/>
    <w:rPr>
      <w:rFonts w:ascii="Arial" w:eastAsia="Times New Roman" w:hAnsi="Arial" w:cs="Arial"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6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664F0-7B40-4D5C-82D4-269BCF3DD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1880</Words>
  <Characters>11098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basic</dc:creator>
  <cp:lastModifiedBy>Petr Maršálek Mgr.</cp:lastModifiedBy>
  <cp:revision>8</cp:revision>
  <cp:lastPrinted>2018-03-28T08:53:00Z</cp:lastPrinted>
  <dcterms:created xsi:type="dcterms:W3CDTF">2021-04-07T12:51:00Z</dcterms:created>
  <dcterms:modified xsi:type="dcterms:W3CDTF">2021-04-07T12:59:00Z</dcterms:modified>
</cp:coreProperties>
</file>