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2E6CE0" w:rsidRDefault="006D4BAC" w:rsidP="006D4BAC">
      <w:pPr>
        <w:jc w:val="center"/>
        <w:rPr>
          <w:b/>
        </w:rPr>
      </w:pPr>
      <w:bookmarkStart w:id="0" w:name="_GoBack"/>
      <w:r w:rsidRPr="002E6CE0">
        <w:rPr>
          <w:b/>
        </w:rPr>
        <w:t>Časť I</w:t>
      </w:r>
      <w:r>
        <w:rPr>
          <w:b/>
        </w:rPr>
        <w:t xml:space="preserve"> : Informácie týkajúce sa postupu verejného obstarávania a verejného obstarávateľa alebo obstarávateľa</w:t>
      </w:r>
    </w:p>
    <w:bookmarkEnd w:id="0"/>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1E0731" w:rsidRDefault="004611E4" w:rsidP="00E90660">
            <w:pPr>
              <w:jc w:val="both"/>
              <w:rPr>
                <w:color w:val="000000"/>
                <w:sz w:val="22"/>
              </w:rPr>
            </w:pPr>
            <w:r w:rsidRPr="001E0731">
              <w:rPr>
                <w:color w:val="000000"/>
                <w:sz w:val="22"/>
              </w:rPr>
              <w:t xml:space="preserve">Ú. v. EÚ S číslo </w:t>
            </w:r>
            <w:r w:rsidR="00885A4B" w:rsidRPr="00885A4B">
              <w:rPr>
                <w:color w:val="000000"/>
                <w:sz w:val="22"/>
              </w:rPr>
              <w:t>2020/S 225-552814</w:t>
            </w:r>
            <w:r w:rsidR="001955CD" w:rsidRPr="00885A4B">
              <w:rPr>
                <w:color w:val="000000"/>
                <w:sz w:val="22"/>
              </w:rPr>
              <w:t xml:space="preserve">,   </w:t>
            </w:r>
            <w:r w:rsidRPr="001E0731">
              <w:rPr>
                <w:color w:val="000000"/>
                <w:sz w:val="22"/>
              </w:rPr>
              <w:t xml:space="preserve"> dátum </w:t>
            </w:r>
            <w:r w:rsidR="00885A4B" w:rsidRPr="00885A4B">
              <w:rPr>
                <w:color w:val="000000"/>
                <w:sz w:val="22"/>
              </w:rPr>
              <w:t>18.11.2020</w:t>
            </w:r>
            <w:r w:rsidR="006D4BAC" w:rsidRPr="001E0731">
              <w:rPr>
                <w:color w:val="000000"/>
                <w:sz w:val="22"/>
              </w:rPr>
              <w:t xml:space="preserve">, </w:t>
            </w:r>
            <w:r w:rsidR="001955CD" w:rsidRPr="001E0731">
              <w:rPr>
                <w:color w:val="000000"/>
                <w:sz w:val="22"/>
              </w:rPr>
              <w:t xml:space="preserve">  </w:t>
            </w:r>
            <w:r w:rsidR="006D4BAC" w:rsidRPr="001E0731">
              <w:rPr>
                <w:color w:val="000000"/>
                <w:sz w:val="22"/>
              </w:rPr>
              <w:t>strana [</w:t>
            </w:r>
            <w:r w:rsidR="00885A4B">
              <w:rPr>
                <w:color w:val="000000"/>
                <w:sz w:val="22"/>
              </w:rPr>
              <w:t>225</w:t>
            </w:r>
            <w:r w:rsidR="006D4BAC" w:rsidRPr="001E0731">
              <w:rPr>
                <w:color w:val="000000"/>
                <w:sz w:val="22"/>
              </w:rPr>
              <w:t>]</w:t>
            </w:r>
          </w:p>
          <w:p w:rsidR="006D4BAC" w:rsidRPr="001E0731" w:rsidRDefault="004611E4" w:rsidP="00E90660">
            <w:pPr>
              <w:jc w:val="both"/>
              <w:rPr>
                <w:b/>
                <w:bCs/>
                <w:color w:val="000000"/>
                <w:sz w:val="22"/>
              </w:rPr>
            </w:pPr>
            <w:r w:rsidRPr="001E0731">
              <w:rPr>
                <w:color w:val="000000"/>
                <w:sz w:val="22"/>
              </w:rPr>
              <w:t xml:space="preserve">Číslo oznámenia v Ú. v. EÚ S : </w:t>
            </w:r>
            <w:r w:rsidR="00885A4B">
              <w:rPr>
                <w:rFonts w:ascii="LucidaSansUnicode" w:hAnsi="LucidaSansUnicode" w:cs="LucidaSansUnicode"/>
                <w:sz w:val="19"/>
                <w:szCs w:val="19"/>
                <w:lang w:eastAsia="sk-SK"/>
              </w:rPr>
              <w:t>S225</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2772DC">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735E7A" w:rsidRDefault="00442D79" w:rsidP="00AC40F6">
            <w:pPr>
              <w:rPr>
                <w:b/>
                <w:sz w:val="22"/>
              </w:rPr>
            </w:pPr>
            <w:r>
              <w:rPr>
                <w:b/>
                <w:sz w:val="22"/>
              </w:rPr>
              <w:t>WP-TRADE, s.r.o.</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42D79" w:rsidRDefault="00442D79" w:rsidP="00795B16">
            <w:pPr>
              <w:pStyle w:val="Zarkazkladnhotextu21"/>
              <w:tabs>
                <w:tab w:val="left" w:pos="360"/>
                <w:tab w:val="left" w:pos="576"/>
              </w:tabs>
              <w:ind w:left="0"/>
              <w:rPr>
                <w:rFonts w:ascii="Arial" w:hAnsi="Arial" w:cs="Arial"/>
                <w:b/>
                <w:sz w:val="20"/>
                <w:szCs w:val="20"/>
              </w:rPr>
            </w:pPr>
            <w:r w:rsidRPr="00786124">
              <w:rPr>
                <w:rFonts w:ascii="Arial" w:hAnsi="Arial" w:cs="Arial"/>
                <w:b/>
                <w:bCs/>
                <w:sz w:val="20"/>
                <w:szCs w:val="20"/>
              </w:rPr>
              <w:t>„</w:t>
            </w:r>
            <w:r w:rsidRPr="00F30516">
              <w:rPr>
                <w:rFonts w:ascii="Arial" w:hAnsi="Arial" w:cs="Arial"/>
                <w:b/>
                <w:sz w:val="20"/>
                <w:szCs w:val="20"/>
              </w:rPr>
              <w:t xml:space="preserve">Dodávka technológie na podporu netechnologických inovácií: </w:t>
            </w:r>
            <w:r w:rsidRPr="00E77739">
              <w:rPr>
                <w:rFonts w:ascii="Arial" w:hAnsi="Arial" w:cs="Arial"/>
                <w:b/>
                <w:sz w:val="20"/>
                <w:szCs w:val="20"/>
              </w:rPr>
              <w:t>Ručne opracované stoly z jedného kusa dreva“</w:t>
            </w:r>
          </w:p>
          <w:p w:rsidR="00795B16" w:rsidRDefault="00795B16" w:rsidP="00795B16">
            <w:pPr>
              <w:pStyle w:val="Zarkazkladnhotextu21"/>
              <w:tabs>
                <w:tab w:val="left" w:pos="360"/>
                <w:tab w:val="left" w:pos="576"/>
              </w:tabs>
              <w:ind w:left="0"/>
              <w:rPr>
                <w:rFonts w:ascii="Arial" w:hAnsi="Arial" w:cs="Arial"/>
                <w:sz w:val="20"/>
                <w:szCs w:val="20"/>
              </w:rPr>
            </w:pPr>
            <w:r w:rsidRPr="004D1D9C">
              <w:rPr>
                <w:rFonts w:ascii="Arial" w:hAnsi="Arial" w:cs="Arial"/>
                <w:sz w:val="20"/>
                <w:szCs w:val="20"/>
              </w:rPr>
              <w:t xml:space="preserve">Predmetom zákazky je </w:t>
            </w:r>
            <w:r>
              <w:rPr>
                <w:rFonts w:ascii="Arial" w:hAnsi="Arial" w:cs="Arial"/>
                <w:sz w:val="20"/>
                <w:szCs w:val="20"/>
              </w:rPr>
              <w:t xml:space="preserve">dodanie technológie, rozdelená do </w:t>
            </w:r>
            <w:r w:rsidR="00442D79">
              <w:rPr>
                <w:rFonts w:ascii="Arial" w:hAnsi="Arial" w:cs="Arial"/>
                <w:sz w:val="20"/>
                <w:szCs w:val="20"/>
              </w:rPr>
              <w:t>troch</w:t>
            </w:r>
            <w:r>
              <w:rPr>
                <w:rFonts w:ascii="Arial" w:hAnsi="Arial" w:cs="Arial"/>
                <w:sz w:val="20"/>
                <w:szCs w:val="20"/>
              </w:rPr>
              <w:t xml:space="preserve"> logických celkov/ do </w:t>
            </w:r>
            <w:r w:rsidR="00442D79">
              <w:rPr>
                <w:rFonts w:ascii="Arial" w:hAnsi="Arial" w:cs="Arial"/>
                <w:sz w:val="20"/>
                <w:szCs w:val="20"/>
              </w:rPr>
              <w:t>troch</w:t>
            </w:r>
            <w:r>
              <w:rPr>
                <w:rFonts w:ascii="Arial" w:hAnsi="Arial" w:cs="Arial"/>
                <w:sz w:val="20"/>
                <w:szCs w:val="20"/>
              </w:rPr>
              <w:t xml:space="preserve"> častí:</w:t>
            </w:r>
          </w:p>
          <w:p w:rsidR="00795B16" w:rsidRDefault="00795B16" w:rsidP="00795B16">
            <w:pPr>
              <w:pStyle w:val="Zarkazkladnhotextu21"/>
              <w:tabs>
                <w:tab w:val="left" w:pos="360"/>
                <w:tab w:val="left" w:pos="576"/>
              </w:tabs>
              <w:ind w:left="0"/>
              <w:rPr>
                <w:rFonts w:ascii="Arial" w:hAnsi="Arial" w:cs="Arial"/>
                <w:sz w:val="20"/>
                <w:szCs w:val="20"/>
              </w:rPr>
            </w:pPr>
            <w:r>
              <w:rPr>
                <w:rFonts w:ascii="Arial" w:hAnsi="Arial" w:cs="Arial"/>
                <w:sz w:val="20"/>
                <w:szCs w:val="20"/>
              </w:rPr>
              <w:t>Časť 1:</w:t>
            </w:r>
            <w:r w:rsidRPr="001E21F8">
              <w:rPr>
                <w:rFonts w:ascii="Arial" w:hAnsi="Arial" w:cs="Arial"/>
                <w:sz w:val="20"/>
                <w:szCs w:val="20"/>
              </w:rPr>
              <w:t xml:space="preserve"> </w:t>
            </w:r>
            <w:r w:rsidR="00442D79" w:rsidRPr="00442D79">
              <w:rPr>
                <w:rFonts w:ascii="Arial" w:hAnsi="Arial" w:cs="Arial"/>
                <w:sz w:val="20"/>
                <w:szCs w:val="20"/>
              </w:rPr>
              <w:t>Kmeňová pásová píla</w:t>
            </w:r>
          </w:p>
          <w:p w:rsidR="00795B16" w:rsidRPr="00442D79" w:rsidRDefault="00795B16" w:rsidP="00795B16">
            <w:pPr>
              <w:pStyle w:val="Zarkazkladnhotextu21"/>
              <w:tabs>
                <w:tab w:val="left" w:pos="360"/>
                <w:tab w:val="left" w:pos="576"/>
              </w:tabs>
              <w:ind w:left="0"/>
              <w:rPr>
                <w:rFonts w:ascii="Arial" w:hAnsi="Arial" w:cs="Arial"/>
                <w:sz w:val="20"/>
                <w:szCs w:val="20"/>
              </w:rPr>
            </w:pPr>
            <w:r>
              <w:rPr>
                <w:rFonts w:ascii="Arial" w:hAnsi="Arial" w:cs="Arial"/>
                <w:sz w:val="20"/>
                <w:szCs w:val="20"/>
              </w:rPr>
              <w:t xml:space="preserve">Časť 2: </w:t>
            </w:r>
            <w:r w:rsidR="00442D79" w:rsidRPr="00442D79">
              <w:rPr>
                <w:rFonts w:ascii="Arial" w:hAnsi="Arial" w:cs="Arial"/>
                <w:sz w:val="20"/>
                <w:szCs w:val="20"/>
              </w:rPr>
              <w:t>CNC štvor-osý frézovací router</w:t>
            </w:r>
          </w:p>
          <w:p w:rsidR="00442D79" w:rsidRPr="004D1D9C" w:rsidRDefault="00442D79" w:rsidP="00795B16">
            <w:pPr>
              <w:pStyle w:val="Zarkazkladnhotextu21"/>
              <w:tabs>
                <w:tab w:val="left" w:pos="360"/>
                <w:tab w:val="left" w:pos="576"/>
              </w:tabs>
              <w:ind w:left="0"/>
              <w:rPr>
                <w:rFonts w:ascii="Arial" w:hAnsi="Arial" w:cs="Arial"/>
                <w:sz w:val="20"/>
                <w:szCs w:val="20"/>
              </w:rPr>
            </w:pPr>
            <w:r w:rsidRPr="00442D79">
              <w:rPr>
                <w:rFonts w:ascii="Arial" w:hAnsi="Arial" w:cs="Arial"/>
                <w:sz w:val="20"/>
                <w:szCs w:val="20"/>
              </w:rPr>
              <w:t>Časť 3: Vákuová sušiareň na rezivo</w:t>
            </w:r>
          </w:p>
          <w:p w:rsidR="00492A46" w:rsidRPr="00735E7A" w:rsidRDefault="00492A46" w:rsidP="00795B16">
            <w:pPr>
              <w:pStyle w:val="Zarkazkladnhotextu21"/>
              <w:tabs>
                <w:tab w:val="left" w:pos="360"/>
                <w:tab w:val="left" w:pos="576"/>
              </w:tabs>
              <w:ind w:left="0"/>
              <w:rPr>
                <w:sz w:val="20"/>
                <w:szCs w:val="20"/>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lastRenderedPageBreak/>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442D79">
            <w:pPr>
              <w:rPr>
                <w:sz w:val="22"/>
              </w:rPr>
            </w:pPr>
            <w:r w:rsidRPr="00E90660">
              <w:rPr>
                <w:sz w:val="22"/>
              </w:rPr>
              <w:t>[</w:t>
            </w:r>
            <w:r w:rsidR="00442D79">
              <w:rPr>
                <w:sz w:val="22"/>
              </w:rPr>
              <w:t>...................</w:t>
            </w:r>
            <w:r w:rsidR="00762B91" w:rsidRPr="00E90660">
              <w:rPr>
                <w:sz w:val="22"/>
              </w:rPr>
              <w:t xml:space="preserve"> </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lastRenderedPageBreak/>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5"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6"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7"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8" w:name="CheckBox152" w:shapeid="_x0000_i1167"/>
              </w:object>
            </w:r>
            <w:r w:rsidRPr="00E90660">
              <w:rPr>
                <w:sz w:val="22"/>
              </w:rPr>
              <w:t xml:space="preserve">   </w:t>
            </w:r>
            <w:r w:rsidRPr="00E90660">
              <w:object w:dxaOrig="225" w:dyaOrig="225">
                <v:shape id="_x0000_i1169" type="#_x0000_t75" style="width:45pt;height:20.25pt" o:ole="">
                  <v:imagedata r:id="rId10" o:title=""/>
                </v:shape>
                <w:control r:id="rId29"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0"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1"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2"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3"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4"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5"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6"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7"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38"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39"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0"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1"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2"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3"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4"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5"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6" w:name="CheckBox155" w:shapeid="_x0000_i1203"/>
              </w:object>
            </w:r>
            <w:r w:rsidRPr="00E90660">
              <w:rPr>
                <w:sz w:val="22"/>
              </w:rPr>
              <w:t xml:space="preserve">   </w:t>
            </w:r>
            <w:r w:rsidRPr="00E90660">
              <w:object w:dxaOrig="225" w:dyaOrig="225">
                <v:shape id="_x0000_i1205" type="#_x0000_t75" style="width:45pt;height:20.25pt" o:ole="">
                  <v:imagedata r:id="rId47" o:title=""/>
                </v:shape>
                <w:control r:id="rId4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49"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51" o:title=""/>
                </v:shape>
                <w:control r:id="rId52"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3"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4"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5"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6"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7"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8" w:name="CheckBox1510" w:shapeid="_x0000_i1223"/>
              </w:object>
            </w:r>
            <w:r w:rsidRPr="00E90660">
              <w:rPr>
                <w:sz w:val="22"/>
              </w:rPr>
              <w:t xml:space="preserve">   </w:t>
            </w:r>
            <w:r w:rsidRPr="00E90660">
              <w:object w:dxaOrig="225" w:dyaOrig="225">
                <v:shape id="_x0000_i1225" type="#_x0000_t75" style="width:45pt;height:20.25pt" o:ole="">
                  <v:imagedata r:id="rId47" o:title=""/>
                </v:shape>
                <w:control r:id="rId5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60"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1"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2"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3"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4"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5"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66" o:title=""/>
                </v:shape>
                <w:control r:id="rId67"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8"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9"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70"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8" o:title=""/>
                </v:shape>
                <w:control r:id="rId71"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2"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3" w:name="CheckBox1513121" w:shapeid="_x0000_i1251"/>
              </w:object>
            </w:r>
            <w:r w:rsidRPr="00E90660">
              <w:rPr>
                <w:sz w:val="22"/>
              </w:rPr>
              <w:t xml:space="preserve">   </w:t>
            </w:r>
            <w:r w:rsidRPr="00E90660">
              <w:object w:dxaOrig="225" w:dyaOrig="225">
                <v:shape id="_x0000_i1253" type="#_x0000_t75" style="width:45pt;height:20.25pt" o:ole="">
                  <v:imagedata r:id="rId74" o:title=""/>
                </v:shape>
                <w:control r:id="rId75"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6"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7"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8"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80"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81"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2"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3"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4"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5"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6"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7"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8"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9"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90"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91"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2"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3"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31" w:rsidRDefault="001E0731" w:rsidP="006D4BAC">
      <w:r>
        <w:separator/>
      </w:r>
    </w:p>
  </w:endnote>
  <w:endnote w:type="continuationSeparator" w:id="0">
    <w:p w:rsidR="001E0731" w:rsidRDefault="001E073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ucidaSansUnicod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31" w:rsidRDefault="001E0731" w:rsidP="006D4BAC">
      <w:r>
        <w:separator/>
      </w:r>
    </w:p>
  </w:footnote>
  <w:footnote w:type="continuationSeparator" w:id="0">
    <w:p w:rsidR="001E0731" w:rsidRDefault="001E0731"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885A4B">
      <w:rPr>
        <w:noProof/>
      </w:rPr>
      <w:t>2</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11E9"/>
    <w:rsid w:val="00045F64"/>
    <w:rsid w:val="00084837"/>
    <w:rsid w:val="00085137"/>
    <w:rsid w:val="00085AB7"/>
    <w:rsid w:val="0009316D"/>
    <w:rsid w:val="000D64B5"/>
    <w:rsid w:val="000E273E"/>
    <w:rsid w:val="000F5A13"/>
    <w:rsid w:val="0010517B"/>
    <w:rsid w:val="0011753D"/>
    <w:rsid w:val="00117A1B"/>
    <w:rsid w:val="001920D5"/>
    <w:rsid w:val="00194359"/>
    <w:rsid w:val="001955CD"/>
    <w:rsid w:val="001973AF"/>
    <w:rsid w:val="001C3E8E"/>
    <w:rsid w:val="001E0731"/>
    <w:rsid w:val="001E2698"/>
    <w:rsid w:val="001F1BEC"/>
    <w:rsid w:val="00201F1B"/>
    <w:rsid w:val="002063DE"/>
    <w:rsid w:val="002213F1"/>
    <w:rsid w:val="002216F9"/>
    <w:rsid w:val="002301E1"/>
    <w:rsid w:val="002440C0"/>
    <w:rsid w:val="00252119"/>
    <w:rsid w:val="002772DC"/>
    <w:rsid w:val="002846AD"/>
    <w:rsid w:val="002945D1"/>
    <w:rsid w:val="002C6BC3"/>
    <w:rsid w:val="002D4442"/>
    <w:rsid w:val="002E6CE0"/>
    <w:rsid w:val="002F2BD5"/>
    <w:rsid w:val="0030072B"/>
    <w:rsid w:val="003024A1"/>
    <w:rsid w:val="00311275"/>
    <w:rsid w:val="00312B37"/>
    <w:rsid w:val="00316F36"/>
    <w:rsid w:val="00364473"/>
    <w:rsid w:val="003966F3"/>
    <w:rsid w:val="003A422D"/>
    <w:rsid w:val="003D5BF2"/>
    <w:rsid w:val="003E247D"/>
    <w:rsid w:val="003E27DF"/>
    <w:rsid w:val="00405D49"/>
    <w:rsid w:val="004148A5"/>
    <w:rsid w:val="00432F5E"/>
    <w:rsid w:val="0043636A"/>
    <w:rsid w:val="00442D79"/>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46DE9"/>
    <w:rsid w:val="006513F1"/>
    <w:rsid w:val="00667FB0"/>
    <w:rsid w:val="006A1C0A"/>
    <w:rsid w:val="006A6DC7"/>
    <w:rsid w:val="006B100B"/>
    <w:rsid w:val="006B1467"/>
    <w:rsid w:val="006C3432"/>
    <w:rsid w:val="006D4BAC"/>
    <w:rsid w:val="006E1967"/>
    <w:rsid w:val="00705029"/>
    <w:rsid w:val="00707D98"/>
    <w:rsid w:val="00714BDA"/>
    <w:rsid w:val="00735E7A"/>
    <w:rsid w:val="00737531"/>
    <w:rsid w:val="00762B91"/>
    <w:rsid w:val="0077341A"/>
    <w:rsid w:val="0078465C"/>
    <w:rsid w:val="00786961"/>
    <w:rsid w:val="00787260"/>
    <w:rsid w:val="00795B16"/>
    <w:rsid w:val="007A3A52"/>
    <w:rsid w:val="007D4A7C"/>
    <w:rsid w:val="007D7F22"/>
    <w:rsid w:val="007E4CF4"/>
    <w:rsid w:val="008039AB"/>
    <w:rsid w:val="00825DD6"/>
    <w:rsid w:val="00851B68"/>
    <w:rsid w:val="00867202"/>
    <w:rsid w:val="008711EB"/>
    <w:rsid w:val="0088517E"/>
    <w:rsid w:val="00885A4B"/>
    <w:rsid w:val="008A1843"/>
    <w:rsid w:val="008B2590"/>
    <w:rsid w:val="008C67A9"/>
    <w:rsid w:val="008E2617"/>
    <w:rsid w:val="008F7969"/>
    <w:rsid w:val="009159B4"/>
    <w:rsid w:val="00920120"/>
    <w:rsid w:val="00944BC1"/>
    <w:rsid w:val="00946481"/>
    <w:rsid w:val="00946E30"/>
    <w:rsid w:val="009518A5"/>
    <w:rsid w:val="00984A3E"/>
    <w:rsid w:val="00992FBA"/>
    <w:rsid w:val="00997258"/>
    <w:rsid w:val="009A6870"/>
    <w:rsid w:val="00A047EC"/>
    <w:rsid w:val="00A333B4"/>
    <w:rsid w:val="00A66CF6"/>
    <w:rsid w:val="00A7009C"/>
    <w:rsid w:val="00A829AB"/>
    <w:rsid w:val="00A8643E"/>
    <w:rsid w:val="00AA7DAD"/>
    <w:rsid w:val="00AB2D78"/>
    <w:rsid w:val="00AC0FBD"/>
    <w:rsid w:val="00AC40F6"/>
    <w:rsid w:val="00AD125F"/>
    <w:rsid w:val="00AD6B41"/>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81C23"/>
    <w:rsid w:val="00DB1C1F"/>
    <w:rsid w:val="00E031AA"/>
    <w:rsid w:val="00E1261E"/>
    <w:rsid w:val="00E36C86"/>
    <w:rsid w:val="00E822BD"/>
    <w:rsid w:val="00E90660"/>
    <w:rsid w:val="00EA51E0"/>
    <w:rsid w:val="00EB5816"/>
    <w:rsid w:val="00ED55F9"/>
    <w:rsid w:val="00EF1697"/>
    <w:rsid w:val="00F10BDD"/>
    <w:rsid w:val="00F41834"/>
    <w:rsid w:val="00F53D95"/>
    <w:rsid w:val="00F737DA"/>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character" w:customStyle="1" w:styleId="Nadpis5Char">
    <w:name w:val="Nadpis 5 Char"/>
    <w:uiPriority w:val="99"/>
    <w:rsid w:val="00795B16"/>
    <w:rPr>
      <w:rFonts w:ascii="Calibri Light" w:eastAsia="Times New Roman" w:hAnsi="Calibri Light" w:cs="Times New Roman"/>
      <w:color w:val="2E74B5"/>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image" Target="media/image4.wmf"/><Relationship Id="rId50" Type="http://schemas.openxmlformats.org/officeDocument/2006/relationships/control" Target="activeX/activeX39.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5.xml"/><Relationship Id="rId76" Type="http://schemas.openxmlformats.org/officeDocument/2006/relationships/control" Target="activeX/activeX62.xml"/><Relationship Id="rId84" Type="http://schemas.openxmlformats.org/officeDocument/2006/relationships/control" Target="activeX/activeX70.xml"/><Relationship Id="rId89"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8.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image" Target="media/image6.wmf"/><Relationship Id="rId74" Type="http://schemas.openxmlformats.org/officeDocument/2006/relationships/image" Target="media/image7.wmf"/><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control" Target="activeX/activeX49.xml"/><Relationship Id="rId82" Type="http://schemas.openxmlformats.org/officeDocument/2006/relationships/control" Target="activeX/activeX68.xml"/><Relationship Id="rId90" Type="http://schemas.openxmlformats.org/officeDocument/2006/relationships/control" Target="activeX/activeX76.xml"/><Relationship Id="rId95" Type="http://schemas.openxmlformats.org/officeDocument/2006/relationships/fontTable" Target="fontTable.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6.xml"/><Relationship Id="rId77" Type="http://schemas.openxmlformats.org/officeDocument/2006/relationships/control" Target="activeX/activeX63.xml"/><Relationship Id="rId8" Type="http://schemas.openxmlformats.org/officeDocument/2006/relationships/image" Target="media/image1.wmf"/><Relationship Id="rId51" Type="http://schemas.openxmlformats.org/officeDocument/2006/relationships/image" Target="media/image5.wmf"/><Relationship Id="rId72" Type="http://schemas.openxmlformats.org/officeDocument/2006/relationships/control" Target="activeX/activeX59.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9.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7.xml"/><Relationship Id="rId67" Type="http://schemas.openxmlformats.org/officeDocument/2006/relationships/control" Target="activeX/activeX54.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0.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4820</Words>
  <Characters>27474</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Drahoslava Gmitrová</cp:lastModifiedBy>
  <cp:revision>2</cp:revision>
  <dcterms:created xsi:type="dcterms:W3CDTF">2020-12-16T13:30:00Z</dcterms:created>
  <dcterms:modified xsi:type="dcterms:W3CDTF">2020-12-16T13:30:00Z</dcterms:modified>
</cp:coreProperties>
</file>