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113096" w14:textId="77777777" w:rsidR="000E19A6" w:rsidRPr="0079296D" w:rsidRDefault="000E19A6" w:rsidP="000E19A6">
      <w:pPr>
        <w:tabs>
          <w:tab w:val="left" w:pos="1215"/>
        </w:tabs>
        <w:jc w:val="center"/>
        <w:rPr>
          <w:rFonts w:ascii="Arial" w:hAnsi="Arial" w:cs="Arial"/>
          <w:b/>
          <w:sz w:val="18"/>
          <w:szCs w:val="18"/>
        </w:rPr>
      </w:pPr>
      <w:bookmarkStart w:id="0" w:name="_GoBack"/>
      <w:bookmarkEnd w:id="0"/>
    </w:p>
    <w:p w14:paraId="2481E347" w14:textId="77777777" w:rsidR="000E19A6" w:rsidRPr="0079296D" w:rsidRDefault="000E19A6" w:rsidP="000E19A6">
      <w:pPr>
        <w:tabs>
          <w:tab w:val="left" w:pos="1215"/>
        </w:tabs>
        <w:jc w:val="center"/>
        <w:rPr>
          <w:rFonts w:ascii="Arial" w:hAnsi="Arial" w:cs="Arial"/>
          <w:b/>
          <w:sz w:val="18"/>
          <w:szCs w:val="18"/>
        </w:rPr>
      </w:pPr>
    </w:p>
    <w:p w14:paraId="25F8ED24" w14:textId="77777777" w:rsidR="000E19A6" w:rsidRPr="0079296D" w:rsidRDefault="000E19A6" w:rsidP="000E19A6">
      <w:pPr>
        <w:tabs>
          <w:tab w:val="left" w:pos="1215"/>
        </w:tabs>
        <w:jc w:val="center"/>
        <w:rPr>
          <w:rFonts w:ascii="Arial" w:hAnsi="Arial" w:cs="Arial"/>
          <w:i/>
          <w:sz w:val="18"/>
          <w:szCs w:val="18"/>
        </w:rPr>
      </w:pPr>
      <w:r w:rsidRPr="0079296D">
        <w:rPr>
          <w:rFonts w:ascii="Arial" w:hAnsi="Arial" w:cs="Arial"/>
          <w:b/>
          <w:sz w:val="18"/>
          <w:szCs w:val="18"/>
        </w:rPr>
        <w:t xml:space="preserve">DOHODA O ZACHOVANÍ MLČANLIVOSTI </w:t>
      </w:r>
    </w:p>
    <w:p w14:paraId="59AE4974" w14:textId="77777777" w:rsidR="000E19A6" w:rsidRPr="0079296D" w:rsidRDefault="000E19A6" w:rsidP="000E19A6">
      <w:pPr>
        <w:jc w:val="center"/>
        <w:rPr>
          <w:rFonts w:ascii="Arial" w:hAnsi="Arial" w:cs="Arial"/>
          <w:i/>
          <w:sz w:val="18"/>
          <w:szCs w:val="18"/>
        </w:rPr>
      </w:pPr>
    </w:p>
    <w:p w14:paraId="0E44DD02" w14:textId="77777777" w:rsidR="000E19A6" w:rsidRPr="0079296D" w:rsidRDefault="000E19A6" w:rsidP="000E19A6">
      <w:pPr>
        <w:jc w:val="center"/>
        <w:rPr>
          <w:rFonts w:ascii="Arial" w:hAnsi="Arial" w:cs="Arial"/>
          <w:i/>
          <w:sz w:val="18"/>
          <w:szCs w:val="18"/>
        </w:rPr>
      </w:pPr>
      <w:r w:rsidRPr="0079296D">
        <w:rPr>
          <w:rFonts w:ascii="Arial" w:hAnsi="Arial" w:cs="Arial"/>
          <w:i/>
          <w:sz w:val="18"/>
          <w:szCs w:val="18"/>
        </w:rPr>
        <w:t>(ďalej len “</w:t>
      </w:r>
      <w:r w:rsidRPr="0079296D">
        <w:rPr>
          <w:rFonts w:ascii="Arial" w:hAnsi="Arial" w:cs="Arial"/>
          <w:b/>
          <w:i/>
          <w:sz w:val="18"/>
          <w:szCs w:val="18"/>
        </w:rPr>
        <w:t>dohoda</w:t>
      </w:r>
      <w:r w:rsidRPr="0079296D">
        <w:rPr>
          <w:rFonts w:ascii="Arial" w:hAnsi="Arial" w:cs="Arial"/>
          <w:i/>
          <w:sz w:val="18"/>
          <w:szCs w:val="18"/>
        </w:rPr>
        <w:t>“)</w:t>
      </w:r>
    </w:p>
    <w:p w14:paraId="02DF3E7E" w14:textId="77777777" w:rsidR="000E19A6" w:rsidRPr="0079296D" w:rsidRDefault="000E19A6" w:rsidP="000E19A6">
      <w:pPr>
        <w:jc w:val="center"/>
        <w:rPr>
          <w:rFonts w:ascii="Arial" w:hAnsi="Arial" w:cs="Arial"/>
          <w:sz w:val="18"/>
          <w:szCs w:val="18"/>
        </w:rPr>
      </w:pPr>
    </w:p>
    <w:p w14:paraId="496D140E" w14:textId="77777777" w:rsidR="000E19A6" w:rsidRPr="0079296D" w:rsidRDefault="000E19A6" w:rsidP="000E19A6">
      <w:pPr>
        <w:jc w:val="center"/>
        <w:rPr>
          <w:rFonts w:ascii="Arial" w:hAnsi="Arial" w:cs="Arial"/>
          <w:sz w:val="18"/>
          <w:szCs w:val="18"/>
        </w:rPr>
      </w:pPr>
    </w:p>
    <w:p w14:paraId="78A74456" w14:textId="77777777" w:rsidR="000E19A6" w:rsidRPr="0079296D" w:rsidRDefault="000E19A6" w:rsidP="000E19A6">
      <w:pPr>
        <w:jc w:val="center"/>
        <w:rPr>
          <w:rFonts w:ascii="Arial" w:hAnsi="Arial" w:cs="Arial"/>
          <w:sz w:val="18"/>
          <w:szCs w:val="18"/>
        </w:rPr>
      </w:pPr>
      <w:r w:rsidRPr="0079296D">
        <w:rPr>
          <w:rFonts w:ascii="Arial" w:hAnsi="Arial" w:cs="Arial"/>
          <w:sz w:val="18"/>
          <w:szCs w:val="18"/>
        </w:rPr>
        <w:t xml:space="preserve">uzavretá podľa ustanovení § 269 ods. 2 a § 271 Obchodného zákonníka </w:t>
      </w:r>
    </w:p>
    <w:p w14:paraId="43F593A0" w14:textId="77777777" w:rsidR="000E19A6" w:rsidRPr="0079296D" w:rsidRDefault="000E19A6" w:rsidP="000E19A6">
      <w:pPr>
        <w:jc w:val="center"/>
        <w:rPr>
          <w:rFonts w:ascii="Arial" w:hAnsi="Arial" w:cs="Arial"/>
          <w:sz w:val="18"/>
          <w:szCs w:val="18"/>
        </w:rPr>
      </w:pPr>
    </w:p>
    <w:p w14:paraId="3F2D28AF" w14:textId="77777777" w:rsidR="000E19A6" w:rsidRPr="0079296D" w:rsidRDefault="000E19A6" w:rsidP="000E19A6">
      <w:pPr>
        <w:jc w:val="center"/>
        <w:rPr>
          <w:rFonts w:ascii="Arial" w:hAnsi="Arial" w:cs="Arial"/>
          <w:sz w:val="18"/>
          <w:szCs w:val="18"/>
        </w:rPr>
      </w:pPr>
    </w:p>
    <w:p w14:paraId="427E86F5" w14:textId="77777777" w:rsidR="000E19A6" w:rsidRPr="0079296D" w:rsidRDefault="000E19A6" w:rsidP="000E19A6">
      <w:pPr>
        <w:jc w:val="center"/>
        <w:rPr>
          <w:rFonts w:ascii="Arial" w:hAnsi="Arial" w:cs="Arial"/>
          <w:sz w:val="18"/>
          <w:szCs w:val="18"/>
        </w:rPr>
      </w:pPr>
      <w:r w:rsidRPr="0079296D">
        <w:rPr>
          <w:rFonts w:ascii="Arial" w:hAnsi="Arial" w:cs="Arial"/>
          <w:sz w:val="18"/>
          <w:szCs w:val="18"/>
        </w:rPr>
        <w:t xml:space="preserve">medzi: </w:t>
      </w:r>
    </w:p>
    <w:p w14:paraId="0B0C467D" w14:textId="77777777" w:rsidR="000E19A6" w:rsidRPr="0079296D" w:rsidRDefault="000E19A6" w:rsidP="000E19A6">
      <w:pPr>
        <w:jc w:val="both"/>
        <w:rPr>
          <w:rFonts w:ascii="Arial" w:hAnsi="Arial" w:cs="Arial"/>
          <w:sz w:val="18"/>
          <w:szCs w:val="18"/>
        </w:rPr>
      </w:pPr>
    </w:p>
    <w:p w14:paraId="70F8E8F2" w14:textId="77777777" w:rsidR="000E19A6" w:rsidRPr="0079296D" w:rsidRDefault="000E19A6" w:rsidP="000E19A6">
      <w:pPr>
        <w:jc w:val="both"/>
        <w:rPr>
          <w:rFonts w:ascii="Arial" w:hAnsi="Arial" w:cs="Arial"/>
          <w:sz w:val="18"/>
          <w:szCs w:val="18"/>
        </w:rPr>
      </w:pPr>
    </w:p>
    <w:p w14:paraId="180D8D51" w14:textId="77777777" w:rsidR="000E19A6" w:rsidRPr="0079296D" w:rsidRDefault="000E19A6" w:rsidP="000E19A6">
      <w:pPr>
        <w:jc w:val="both"/>
        <w:rPr>
          <w:rFonts w:ascii="Arial" w:hAnsi="Arial" w:cs="Arial"/>
          <w:b/>
          <w:sz w:val="18"/>
          <w:szCs w:val="18"/>
        </w:rPr>
      </w:pPr>
    </w:p>
    <w:p w14:paraId="5AF32A93" w14:textId="77777777" w:rsidR="000E19A6" w:rsidRPr="0079296D" w:rsidRDefault="000E19A6" w:rsidP="000E19A6">
      <w:pPr>
        <w:tabs>
          <w:tab w:val="left" w:pos="1800"/>
        </w:tabs>
        <w:rPr>
          <w:rFonts w:ascii="Arial" w:hAnsi="Arial" w:cs="Arial"/>
          <w:b/>
          <w:sz w:val="18"/>
          <w:szCs w:val="18"/>
        </w:rPr>
      </w:pPr>
      <w:r w:rsidRPr="0079296D">
        <w:rPr>
          <w:rFonts w:ascii="Arial" w:hAnsi="Arial" w:cs="Arial"/>
          <w:sz w:val="18"/>
          <w:szCs w:val="18"/>
        </w:rPr>
        <w:t>obchodné meno:</w:t>
      </w:r>
      <w:r w:rsidRPr="0079296D">
        <w:rPr>
          <w:rFonts w:ascii="Arial" w:hAnsi="Arial" w:cs="Arial"/>
          <w:sz w:val="18"/>
          <w:szCs w:val="18"/>
        </w:rPr>
        <w:tab/>
      </w:r>
      <w:r w:rsidRPr="0079296D">
        <w:rPr>
          <w:rFonts w:ascii="Arial" w:hAnsi="Arial" w:cs="Arial"/>
          <w:sz w:val="18"/>
          <w:szCs w:val="18"/>
        </w:rPr>
        <w:tab/>
      </w:r>
      <w:r w:rsidRPr="0079296D">
        <w:rPr>
          <w:rFonts w:ascii="Arial" w:hAnsi="Arial" w:cs="Arial"/>
          <w:sz w:val="18"/>
          <w:szCs w:val="18"/>
        </w:rPr>
        <w:tab/>
      </w:r>
      <w:proofErr w:type="spellStart"/>
      <w:r w:rsidRPr="0079296D">
        <w:rPr>
          <w:rFonts w:ascii="Arial" w:hAnsi="Arial" w:cs="Arial"/>
          <w:b/>
          <w:sz w:val="18"/>
          <w:szCs w:val="18"/>
        </w:rPr>
        <w:t>eustream</w:t>
      </w:r>
      <w:proofErr w:type="spellEnd"/>
      <w:r w:rsidRPr="0079296D">
        <w:rPr>
          <w:rFonts w:ascii="Arial" w:hAnsi="Arial" w:cs="Arial"/>
          <w:b/>
          <w:sz w:val="18"/>
          <w:szCs w:val="18"/>
        </w:rPr>
        <w:t xml:space="preserve">, </w:t>
      </w:r>
      <w:proofErr w:type="spellStart"/>
      <w:r w:rsidRPr="0079296D">
        <w:rPr>
          <w:rFonts w:ascii="Arial" w:hAnsi="Arial" w:cs="Arial"/>
          <w:b/>
          <w:sz w:val="18"/>
          <w:szCs w:val="18"/>
        </w:rPr>
        <w:t>a.s</w:t>
      </w:r>
      <w:proofErr w:type="spellEnd"/>
      <w:r w:rsidRPr="0079296D">
        <w:rPr>
          <w:rFonts w:ascii="Arial" w:hAnsi="Arial" w:cs="Arial"/>
          <w:b/>
          <w:sz w:val="18"/>
          <w:szCs w:val="18"/>
        </w:rPr>
        <w:t>.</w:t>
      </w:r>
    </w:p>
    <w:p w14:paraId="3DB5348D" w14:textId="77777777" w:rsidR="000E19A6" w:rsidRPr="0079296D" w:rsidRDefault="000E19A6" w:rsidP="000E19A6">
      <w:pPr>
        <w:tabs>
          <w:tab w:val="left" w:pos="1800"/>
        </w:tabs>
        <w:rPr>
          <w:rFonts w:ascii="Arial" w:hAnsi="Arial" w:cs="Arial"/>
          <w:sz w:val="18"/>
          <w:szCs w:val="18"/>
        </w:rPr>
      </w:pPr>
      <w:r w:rsidRPr="0079296D">
        <w:rPr>
          <w:rFonts w:ascii="Arial" w:hAnsi="Arial" w:cs="Arial"/>
          <w:sz w:val="18"/>
          <w:szCs w:val="18"/>
        </w:rPr>
        <w:t xml:space="preserve">sídlo: </w:t>
      </w:r>
      <w:r w:rsidRPr="0079296D">
        <w:rPr>
          <w:rFonts w:ascii="Arial" w:hAnsi="Arial" w:cs="Arial"/>
          <w:sz w:val="18"/>
          <w:szCs w:val="18"/>
        </w:rPr>
        <w:tab/>
      </w:r>
      <w:r w:rsidRPr="0079296D">
        <w:rPr>
          <w:rFonts w:ascii="Arial" w:hAnsi="Arial" w:cs="Arial"/>
          <w:sz w:val="18"/>
          <w:szCs w:val="18"/>
        </w:rPr>
        <w:tab/>
      </w:r>
      <w:r w:rsidRPr="0079296D">
        <w:rPr>
          <w:rFonts w:ascii="Arial" w:hAnsi="Arial" w:cs="Arial"/>
          <w:sz w:val="18"/>
          <w:szCs w:val="18"/>
        </w:rPr>
        <w:tab/>
      </w:r>
      <w:proofErr w:type="spellStart"/>
      <w:r w:rsidRPr="0079296D">
        <w:rPr>
          <w:rFonts w:ascii="Arial" w:hAnsi="Arial" w:cs="Arial"/>
          <w:sz w:val="18"/>
          <w:szCs w:val="18"/>
        </w:rPr>
        <w:t>Votrubova</w:t>
      </w:r>
      <w:proofErr w:type="spellEnd"/>
      <w:r w:rsidRPr="0079296D">
        <w:rPr>
          <w:rFonts w:ascii="Arial" w:hAnsi="Arial" w:cs="Arial"/>
          <w:sz w:val="18"/>
          <w:szCs w:val="18"/>
        </w:rPr>
        <w:t xml:space="preserve"> 11/A, 821 09</w:t>
      </w:r>
      <w:r w:rsidRPr="0079296D">
        <w:rPr>
          <w:rFonts w:ascii="Arial" w:hAnsi="Arial" w:cs="Arial"/>
          <w:b/>
          <w:sz w:val="18"/>
          <w:szCs w:val="18"/>
        </w:rPr>
        <w:t xml:space="preserve"> Bratislava</w:t>
      </w:r>
      <w:r w:rsidRPr="0079296D">
        <w:rPr>
          <w:rFonts w:ascii="Arial" w:hAnsi="Arial" w:cs="Arial"/>
          <w:sz w:val="18"/>
          <w:szCs w:val="18"/>
        </w:rPr>
        <w:br/>
        <w:t xml:space="preserve">IČO: </w:t>
      </w:r>
      <w:r w:rsidRPr="0079296D">
        <w:rPr>
          <w:rFonts w:ascii="Arial" w:hAnsi="Arial" w:cs="Arial"/>
          <w:sz w:val="18"/>
          <w:szCs w:val="18"/>
        </w:rPr>
        <w:tab/>
      </w:r>
      <w:r w:rsidRPr="0079296D">
        <w:rPr>
          <w:rFonts w:ascii="Arial" w:hAnsi="Arial" w:cs="Arial"/>
          <w:sz w:val="18"/>
          <w:szCs w:val="18"/>
        </w:rPr>
        <w:tab/>
      </w:r>
      <w:r w:rsidRPr="0079296D">
        <w:rPr>
          <w:rFonts w:ascii="Arial" w:hAnsi="Arial" w:cs="Arial"/>
          <w:sz w:val="18"/>
          <w:szCs w:val="18"/>
        </w:rPr>
        <w:tab/>
        <w:t xml:space="preserve">35 910 712 </w:t>
      </w:r>
    </w:p>
    <w:p w14:paraId="6BADD552" w14:textId="77777777" w:rsidR="000E19A6" w:rsidRPr="0079296D" w:rsidRDefault="000E19A6" w:rsidP="000E19A6">
      <w:pPr>
        <w:tabs>
          <w:tab w:val="left" w:pos="1800"/>
        </w:tabs>
        <w:rPr>
          <w:rFonts w:ascii="Arial" w:hAnsi="Arial" w:cs="Arial"/>
          <w:sz w:val="18"/>
          <w:szCs w:val="18"/>
        </w:rPr>
      </w:pPr>
      <w:r w:rsidRPr="0079296D">
        <w:rPr>
          <w:rFonts w:ascii="Arial" w:hAnsi="Arial" w:cs="Arial"/>
          <w:sz w:val="18"/>
          <w:szCs w:val="18"/>
        </w:rPr>
        <w:t>zapísaný:</w:t>
      </w:r>
      <w:r w:rsidRPr="0079296D">
        <w:rPr>
          <w:rFonts w:ascii="Arial" w:hAnsi="Arial" w:cs="Arial"/>
          <w:sz w:val="18"/>
          <w:szCs w:val="18"/>
        </w:rPr>
        <w:tab/>
      </w:r>
      <w:r w:rsidRPr="0079296D">
        <w:rPr>
          <w:rFonts w:ascii="Arial" w:hAnsi="Arial" w:cs="Arial"/>
          <w:sz w:val="18"/>
          <w:szCs w:val="18"/>
        </w:rPr>
        <w:tab/>
      </w:r>
      <w:r w:rsidRPr="0079296D">
        <w:rPr>
          <w:rFonts w:ascii="Arial" w:hAnsi="Arial" w:cs="Arial"/>
          <w:sz w:val="18"/>
          <w:szCs w:val="18"/>
        </w:rPr>
        <w:tab/>
        <w:t xml:space="preserve">v Obchodnom registri Okresného súdu Bratislava I, </w:t>
      </w:r>
    </w:p>
    <w:p w14:paraId="06DD8B4D" w14:textId="77777777" w:rsidR="000E19A6" w:rsidRPr="0079296D" w:rsidRDefault="000E19A6" w:rsidP="000E19A6">
      <w:pPr>
        <w:tabs>
          <w:tab w:val="left" w:pos="1800"/>
        </w:tabs>
        <w:rPr>
          <w:rFonts w:ascii="Arial" w:hAnsi="Arial" w:cs="Arial"/>
          <w:sz w:val="18"/>
          <w:szCs w:val="18"/>
        </w:rPr>
      </w:pPr>
      <w:r w:rsidRPr="0079296D">
        <w:rPr>
          <w:rFonts w:ascii="Arial" w:hAnsi="Arial" w:cs="Arial"/>
          <w:sz w:val="18"/>
          <w:szCs w:val="18"/>
        </w:rPr>
        <w:tab/>
      </w:r>
      <w:r w:rsidRPr="0079296D">
        <w:rPr>
          <w:rFonts w:ascii="Arial" w:hAnsi="Arial" w:cs="Arial"/>
          <w:sz w:val="18"/>
          <w:szCs w:val="18"/>
        </w:rPr>
        <w:tab/>
      </w:r>
      <w:r w:rsidRPr="0079296D">
        <w:rPr>
          <w:rFonts w:ascii="Arial" w:hAnsi="Arial" w:cs="Arial"/>
          <w:sz w:val="18"/>
          <w:szCs w:val="18"/>
        </w:rPr>
        <w:tab/>
        <w:t>Oddiel Sa, Vložka č. 3480/B</w:t>
      </w:r>
    </w:p>
    <w:p w14:paraId="7C35BAA6" w14:textId="77777777" w:rsidR="004B6794" w:rsidRDefault="000E19A6" w:rsidP="004B6794">
      <w:pPr>
        <w:ind w:left="2835"/>
        <w:jc w:val="both"/>
        <w:rPr>
          <w:rFonts w:ascii="Arial" w:hAnsi="Arial" w:cs="Arial"/>
          <w:sz w:val="18"/>
          <w:szCs w:val="18"/>
        </w:rPr>
      </w:pPr>
      <w:r w:rsidRPr="0079296D">
        <w:rPr>
          <w:rFonts w:ascii="Arial" w:hAnsi="Arial" w:cs="Arial"/>
          <w:sz w:val="18"/>
          <w:szCs w:val="18"/>
        </w:rPr>
        <w:t>v mene ktorého koná:</w:t>
      </w:r>
      <w:r w:rsidRPr="0079296D">
        <w:rPr>
          <w:rFonts w:ascii="Arial" w:hAnsi="Arial" w:cs="Arial"/>
          <w:sz w:val="18"/>
          <w:szCs w:val="18"/>
        </w:rPr>
        <w:tab/>
      </w:r>
      <w:r w:rsidRPr="0079296D">
        <w:rPr>
          <w:rFonts w:ascii="Arial" w:hAnsi="Arial" w:cs="Arial"/>
          <w:sz w:val="18"/>
          <w:szCs w:val="18"/>
        </w:rPr>
        <w:tab/>
      </w:r>
    </w:p>
    <w:p w14:paraId="261AFCB9" w14:textId="77777777" w:rsidR="000E19A6" w:rsidRPr="0079296D" w:rsidRDefault="000E19A6" w:rsidP="00D40283">
      <w:pPr>
        <w:tabs>
          <w:tab w:val="left" w:pos="1800"/>
        </w:tabs>
        <w:rPr>
          <w:rFonts w:ascii="Arial" w:hAnsi="Arial" w:cs="Arial"/>
          <w:sz w:val="18"/>
          <w:szCs w:val="18"/>
        </w:rPr>
      </w:pPr>
    </w:p>
    <w:p w14:paraId="745E1082" w14:textId="77777777" w:rsidR="000E19A6" w:rsidRPr="0079296D" w:rsidRDefault="000E19A6" w:rsidP="000E19A6">
      <w:pPr>
        <w:ind w:left="709" w:right="567" w:hanging="709"/>
        <w:jc w:val="both"/>
        <w:rPr>
          <w:rFonts w:ascii="Arial" w:hAnsi="Arial" w:cs="Arial"/>
          <w:sz w:val="18"/>
          <w:szCs w:val="18"/>
        </w:rPr>
      </w:pPr>
      <w:r w:rsidRPr="0079296D">
        <w:rPr>
          <w:rFonts w:ascii="Arial" w:hAnsi="Arial" w:cs="Arial"/>
          <w:sz w:val="18"/>
          <w:szCs w:val="18"/>
        </w:rPr>
        <w:t>(ďalej len “„P</w:t>
      </w:r>
      <w:r w:rsidRPr="0079296D">
        <w:rPr>
          <w:rFonts w:ascii="Arial" w:hAnsi="Arial" w:cs="Arial"/>
          <w:b/>
          <w:sz w:val="18"/>
          <w:szCs w:val="18"/>
        </w:rPr>
        <w:t>oskytujúca strana</w:t>
      </w:r>
      <w:r w:rsidRPr="0079296D">
        <w:rPr>
          <w:rFonts w:ascii="Arial" w:hAnsi="Arial" w:cs="Arial"/>
          <w:sz w:val="18"/>
          <w:szCs w:val="18"/>
        </w:rPr>
        <w:t>“)</w:t>
      </w:r>
    </w:p>
    <w:p w14:paraId="57AC3A1F" w14:textId="77777777" w:rsidR="000E19A6" w:rsidRPr="0079296D" w:rsidRDefault="000E19A6" w:rsidP="000E19A6">
      <w:pPr>
        <w:ind w:left="709" w:right="567" w:hanging="709"/>
        <w:jc w:val="both"/>
        <w:rPr>
          <w:rFonts w:ascii="Arial" w:hAnsi="Arial" w:cs="Arial"/>
          <w:sz w:val="18"/>
          <w:szCs w:val="18"/>
        </w:rPr>
      </w:pPr>
    </w:p>
    <w:p w14:paraId="053E8A83" w14:textId="77777777" w:rsidR="000E19A6" w:rsidRPr="0079296D" w:rsidRDefault="000E19A6" w:rsidP="000E19A6">
      <w:pPr>
        <w:ind w:left="709" w:right="567" w:hanging="709"/>
        <w:jc w:val="both"/>
        <w:rPr>
          <w:rFonts w:ascii="Arial" w:hAnsi="Arial" w:cs="Arial"/>
          <w:sz w:val="18"/>
          <w:szCs w:val="18"/>
        </w:rPr>
      </w:pPr>
      <w:r w:rsidRPr="0079296D">
        <w:rPr>
          <w:rFonts w:ascii="Arial" w:hAnsi="Arial" w:cs="Arial"/>
          <w:sz w:val="18"/>
          <w:szCs w:val="18"/>
        </w:rPr>
        <w:t>a</w:t>
      </w:r>
    </w:p>
    <w:p w14:paraId="4B546F7F" w14:textId="77777777" w:rsidR="000E19A6" w:rsidRPr="0079296D" w:rsidRDefault="000E19A6" w:rsidP="000E19A6">
      <w:pPr>
        <w:jc w:val="both"/>
        <w:rPr>
          <w:rFonts w:ascii="Arial" w:hAnsi="Arial" w:cs="Arial"/>
          <w:sz w:val="18"/>
          <w:szCs w:val="18"/>
        </w:rPr>
      </w:pPr>
    </w:p>
    <w:p w14:paraId="014645EA" w14:textId="7497D7A7" w:rsidR="000E19A6" w:rsidRPr="0079296D" w:rsidRDefault="000E19A6" w:rsidP="000E19A6">
      <w:pPr>
        <w:tabs>
          <w:tab w:val="left" w:pos="1800"/>
        </w:tabs>
        <w:rPr>
          <w:rFonts w:ascii="Arial" w:hAnsi="Arial" w:cs="Arial"/>
          <w:b/>
          <w:sz w:val="18"/>
          <w:szCs w:val="18"/>
        </w:rPr>
      </w:pPr>
      <w:r w:rsidRPr="0079296D">
        <w:rPr>
          <w:rFonts w:ascii="Arial" w:hAnsi="Arial" w:cs="Arial"/>
          <w:sz w:val="18"/>
          <w:szCs w:val="18"/>
        </w:rPr>
        <w:t>obchodné meno:</w:t>
      </w:r>
      <w:r w:rsidRPr="0079296D">
        <w:rPr>
          <w:rFonts w:ascii="Arial" w:hAnsi="Arial" w:cs="Arial"/>
          <w:sz w:val="18"/>
          <w:szCs w:val="18"/>
        </w:rPr>
        <w:tab/>
      </w:r>
      <w:r w:rsidRPr="0079296D">
        <w:rPr>
          <w:rFonts w:ascii="Arial" w:hAnsi="Arial" w:cs="Arial"/>
          <w:sz w:val="18"/>
          <w:szCs w:val="18"/>
        </w:rPr>
        <w:tab/>
      </w:r>
      <w:r w:rsidRPr="0079296D">
        <w:rPr>
          <w:rFonts w:ascii="Arial" w:hAnsi="Arial" w:cs="Arial"/>
          <w:sz w:val="18"/>
          <w:szCs w:val="18"/>
        </w:rPr>
        <w:tab/>
      </w:r>
    </w:p>
    <w:p w14:paraId="7FF4CF43" w14:textId="00390B19" w:rsidR="00AF0FB7" w:rsidRDefault="000E19A6" w:rsidP="000E19A6">
      <w:pPr>
        <w:tabs>
          <w:tab w:val="left" w:pos="1800"/>
        </w:tabs>
        <w:rPr>
          <w:rFonts w:ascii="Arial" w:hAnsi="Arial" w:cs="Arial"/>
          <w:b/>
          <w:sz w:val="18"/>
          <w:szCs w:val="18"/>
        </w:rPr>
      </w:pPr>
      <w:r w:rsidRPr="0079296D">
        <w:rPr>
          <w:rFonts w:ascii="Arial" w:hAnsi="Arial" w:cs="Arial"/>
          <w:sz w:val="18"/>
          <w:szCs w:val="18"/>
        </w:rPr>
        <w:t xml:space="preserve">sídlo: </w:t>
      </w:r>
      <w:r w:rsidRPr="0079296D">
        <w:rPr>
          <w:rFonts w:ascii="Arial" w:hAnsi="Arial" w:cs="Arial"/>
          <w:sz w:val="18"/>
          <w:szCs w:val="18"/>
        </w:rPr>
        <w:tab/>
      </w:r>
      <w:r w:rsidRPr="0079296D">
        <w:rPr>
          <w:rFonts w:ascii="Arial" w:hAnsi="Arial" w:cs="Arial"/>
          <w:sz w:val="18"/>
          <w:szCs w:val="18"/>
        </w:rPr>
        <w:tab/>
      </w:r>
      <w:r w:rsidRPr="0079296D">
        <w:rPr>
          <w:rFonts w:ascii="Arial" w:hAnsi="Arial" w:cs="Arial"/>
          <w:sz w:val="18"/>
          <w:szCs w:val="18"/>
        </w:rPr>
        <w:tab/>
      </w:r>
    </w:p>
    <w:p w14:paraId="6DC03274" w14:textId="5D77E913" w:rsidR="000E19A6" w:rsidRPr="0079296D" w:rsidRDefault="00AF0FB7" w:rsidP="000E19A6">
      <w:pPr>
        <w:tabs>
          <w:tab w:val="left" w:pos="1800"/>
        </w:tabs>
        <w:rPr>
          <w:rFonts w:ascii="Arial" w:hAnsi="Arial" w:cs="Arial"/>
          <w:sz w:val="18"/>
          <w:szCs w:val="18"/>
        </w:rPr>
      </w:pPr>
      <w:r>
        <w:rPr>
          <w:rFonts w:ascii="Arial" w:hAnsi="Arial" w:cs="Arial"/>
          <w:sz w:val="18"/>
          <w:szCs w:val="18"/>
        </w:rPr>
        <w:tab/>
      </w:r>
      <w:r>
        <w:rPr>
          <w:rFonts w:ascii="Arial" w:hAnsi="Arial" w:cs="Arial"/>
          <w:sz w:val="18"/>
          <w:szCs w:val="18"/>
        </w:rPr>
        <w:tab/>
      </w:r>
      <w:r w:rsidR="00247460">
        <w:rPr>
          <w:rFonts w:ascii="Arial" w:hAnsi="Arial" w:cs="Arial"/>
          <w:sz w:val="18"/>
          <w:szCs w:val="18"/>
        </w:rPr>
        <w:tab/>
      </w:r>
      <w:r w:rsidR="000E19A6" w:rsidRPr="0079296D">
        <w:rPr>
          <w:rFonts w:ascii="Arial" w:hAnsi="Arial" w:cs="Arial"/>
          <w:sz w:val="18"/>
          <w:szCs w:val="18"/>
        </w:rPr>
        <w:br/>
        <w:t xml:space="preserve">IČO: </w:t>
      </w:r>
      <w:r w:rsidR="000E19A6" w:rsidRPr="0079296D">
        <w:rPr>
          <w:rFonts w:ascii="Arial" w:hAnsi="Arial" w:cs="Arial"/>
          <w:sz w:val="18"/>
          <w:szCs w:val="18"/>
        </w:rPr>
        <w:tab/>
      </w:r>
      <w:r w:rsidR="000E19A6" w:rsidRPr="0079296D">
        <w:rPr>
          <w:rFonts w:ascii="Arial" w:hAnsi="Arial" w:cs="Arial"/>
          <w:sz w:val="18"/>
          <w:szCs w:val="18"/>
        </w:rPr>
        <w:tab/>
      </w:r>
      <w:r w:rsidR="000E19A6" w:rsidRPr="0079296D">
        <w:rPr>
          <w:rFonts w:ascii="Arial" w:hAnsi="Arial" w:cs="Arial"/>
          <w:sz w:val="18"/>
          <w:szCs w:val="18"/>
        </w:rPr>
        <w:tab/>
      </w:r>
    </w:p>
    <w:p w14:paraId="015C6DED" w14:textId="5C355797" w:rsidR="000E19A6" w:rsidRPr="0079296D" w:rsidRDefault="000E19A6" w:rsidP="008F6470">
      <w:pPr>
        <w:tabs>
          <w:tab w:val="left" w:pos="1800"/>
        </w:tabs>
        <w:rPr>
          <w:rFonts w:ascii="Arial" w:hAnsi="Arial" w:cs="Arial"/>
          <w:sz w:val="18"/>
          <w:szCs w:val="18"/>
        </w:rPr>
      </w:pPr>
      <w:r w:rsidRPr="0079296D">
        <w:rPr>
          <w:rFonts w:ascii="Arial" w:hAnsi="Arial" w:cs="Arial"/>
          <w:sz w:val="18"/>
          <w:szCs w:val="18"/>
        </w:rPr>
        <w:t>zapísaný:</w:t>
      </w:r>
      <w:r w:rsidRPr="0079296D">
        <w:rPr>
          <w:rFonts w:ascii="Arial" w:hAnsi="Arial" w:cs="Arial"/>
          <w:sz w:val="18"/>
          <w:szCs w:val="18"/>
        </w:rPr>
        <w:tab/>
      </w:r>
      <w:r w:rsidRPr="0079296D">
        <w:rPr>
          <w:rFonts w:ascii="Arial" w:hAnsi="Arial" w:cs="Arial"/>
          <w:sz w:val="18"/>
          <w:szCs w:val="18"/>
        </w:rPr>
        <w:tab/>
      </w:r>
      <w:r w:rsidRPr="0079296D">
        <w:rPr>
          <w:rFonts w:ascii="Arial" w:hAnsi="Arial" w:cs="Arial"/>
          <w:sz w:val="18"/>
          <w:szCs w:val="18"/>
        </w:rPr>
        <w:tab/>
      </w:r>
    </w:p>
    <w:p w14:paraId="51F1D239" w14:textId="056E25F5" w:rsidR="000E19A6" w:rsidRPr="0079296D" w:rsidRDefault="000E19A6" w:rsidP="000E19A6">
      <w:pPr>
        <w:tabs>
          <w:tab w:val="left" w:pos="1800"/>
        </w:tabs>
        <w:rPr>
          <w:rFonts w:ascii="Arial" w:hAnsi="Arial" w:cs="Arial"/>
          <w:sz w:val="18"/>
          <w:szCs w:val="18"/>
        </w:rPr>
      </w:pPr>
      <w:r w:rsidRPr="0079296D">
        <w:rPr>
          <w:rFonts w:ascii="Arial" w:hAnsi="Arial" w:cs="Arial"/>
          <w:sz w:val="18"/>
          <w:szCs w:val="18"/>
        </w:rPr>
        <w:t>v mene ktorého koná:</w:t>
      </w:r>
      <w:r w:rsidRPr="0079296D">
        <w:rPr>
          <w:rFonts w:ascii="Arial" w:hAnsi="Arial" w:cs="Arial"/>
          <w:sz w:val="18"/>
          <w:szCs w:val="18"/>
        </w:rPr>
        <w:tab/>
      </w:r>
      <w:r w:rsidRPr="0079296D">
        <w:rPr>
          <w:rFonts w:ascii="Arial" w:hAnsi="Arial" w:cs="Arial"/>
          <w:sz w:val="18"/>
          <w:szCs w:val="18"/>
        </w:rPr>
        <w:tab/>
      </w:r>
      <w:r>
        <w:rPr>
          <w:rFonts w:ascii="Arial" w:hAnsi="Arial" w:cs="Arial"/>
          <w:sz w:val="18"/>
          <w:szCs w:val="18"/>
        </w:rPr>
        <w:t xml:space="preserve">              </w:t>
      </w:r>
    </w:p>
    <w:p w14:paraId="451AA63B" w14:textId="77777777" w:rsidR="000E19A6" w:rsidRPr="0079296D" w:rsidRDefault="000E19A6" w:rsidP="000E19A6">
      <w:pPr>
        <w:jc w:val="both"/>
        <w:rPr>
          <w:rFonts w:ascii="Arial" w:hAnsi="Arial" w:cs="Arial"/>
          <w:sz w:val="18"/>
          <w:szCs w:val="18"/>
        </w:rPr>
      </w:pPr>
    </w:p>
    <w:p w14:paraId="2A67FC5A" w14:textId="77777777" w:rsidR="000E19A6" w:rsidRPr="0079296D" w:rsidRDefault="000E19A6" w:rsidP="000E19A6">
      <w:pPr>
        <w:jc w:val="both"/>
        <w:rPr>
          <w:rFonts w:ascii="Arial" w:hAnsi="Arial" w:cs="Arial"/>
          <w:sz w:val="18"/>
          <w:szCs w:val="18"/>
        </w:rPr>
      </w:pPr>
      <w:r w:rsidRPr="0079296D">
        <w:rPr>
          <w:rFonts w:ascii="Arial" w:hAnsi="Arial" w:cs="Arial"/>
          <w:sz w:val="18"/>
          <w:szCs w:val="18"/>
        </w:rPr>
        <w:t>(ďalej len “</w:t>
      </w:r>
      <w:r w:rsidRPr="0079296D">
        <w:rPr>
          <w:rFonts w:ascii="Arial" w:hAnsi="Arial" w:cs="Arial"/>
          <w:b/>
          <w:sz w:val="18"/>
          <w:szCs w:val="18"/>
        </w:rPr>
        <w:t>Prijímajúca stran</w:t>
      </w:r>
      <w:r w:rsidRPr="0079296D">
        <w:rPr>
          <w:rFonts w:ascii="Arial" w:hAnsi="Arial" w:cs="Arial"/>
          <w:sz w:val="18"/>
          <w:szCs w:val="18"/>
        </w:rPr>
        <w:t>a“),</w:t>
      </w:r>
    </w:p>
    <w:p w14:paraId="7248D724" w14:textId="77777777" w:rsidR="000E19A6" w:rsidRPr="0079296D" w:rsidRDefault="000E19A6" w:rsidP="000E19A6">
      <w:pPr>
        <w:ind w:left="720" w:hanging="720"/>
        <w:jc w:val="both"/>
        <w:rPr>
          <w:rFonts w:ascii="Arial" w:hAnsi="Arial" w:cs="Arial"/>
          <w:sz w:val="18"/>
          <w:szCs w:val="18"/>
        </w:rPr>
      </w:pPr>
    </w:p>
    <w:p w14:paraId="6F728719" w14:textId="77777777" w:rsidR="000E19A6" w:rsidRPr="0079296D" w:rsidRDefault="000E19A6" w:rsidP="000E19A6">
      <w:pPr>
        <w:pStyle w:val="Zkladntext"/>
        <w:numPr>
          <w:ilvl w:val="12"/>
          <w:numId w:val="0"/>
        </w:numPr>
        <w:rPr>
          <w:rFonts w:ascii="Arial" w:hAnsi="Arial" w:cs="Arial"/>
          <w:sz w:val="18"/>
          <w:szCs w:val="18"/>
        </w:rPr>
      </w:pPr>
      <w:r w:rsidRPr="0079296D">
        <w:rPr>
          <w:rFonts w:ascii="Arial" w:hAnsi="Arial" w:cs="Arial"/>
          <w:sz w:val="18"/>
          <w:szCs w:val="18"/>
        </w:rPr>
        <w:t>(ďalej spoločne len “</w:t>
      </w:r>
      <w:r w:rsidRPr="0079296D">
        <w:rPr>
          <w:rFonts w:ascii="Arial" w:hAnsi="Arial" w:cs="Arial"/>
          <w:b/>
          <w:bCs/>
          <w:i/>
          <w:iCs/>
          <w:sz w:val="18"/>
          <w:szCs w:val="18"/>
        </w:rPr>
        <w:t>zmluvné strany</w:t>
      </w:r>
      <w:r w:rsidRPr="0079296D">
        <w:rPr>
          <w:rFonts w:ascii="Arial" w:hAnsi="Arial" w:cs="Arial"/>
          <w:sz w:val="18"/>
          <w:szCs w:val="18"/>
        </w:rPr>
        <w:t>“)</w:t>
      </w:r>
    </w:p>
    <w:p w14:paraId="17B5B036" w14:textId="77777777" w:rsidR="000E19A6" w:rsidRPr="0079296D" w:rsidRDefault="000E19A6" w:rsidP="000E19A6">
      <w:pPr>
        <w:ind w:left="720" w:hanging="720"/>
        <w:jc w:val="both"/>
        <w:rPr>
          <w:rFonts w:ascii="Arial" w:hAnsi="Arial" w:cs="Arial"/>
          <w:sz w:val="18"/>
          <w:szCs w:val="18"/>
        </w:rPr>
      </w:pPr>
    </w:p>
    <w:p w14:paraId="3035D146" w14:textId="77777777" w:rsidR="000E19A6" w:rsidRPr="0079296D" w:rsidRDefault="000E19A6" w:rsidP="000E19A6">
      <w:pPr>
        <w:ind w:left="720" w:hanging="720"/>
        <w:jc w:val="both"/>
        <w:rPr>
          <w:rFonts w:ascii="Arial" w:hAnsi="Arial" w:cs="Arial"/>
          <w:sz w:val="18"/>
          <w:szCs w:val="18"/>
        </w:rPr>
      </w:pPr>
    </w:p>
    <w:p w14:paraId="1BAA331D" w14:textId="77777777" w:rsidR="000E19A6" w:rsidRPr="0079296D" w:rsidRDefault="000E19A6" w:rsidP="000E19A6">
      <w:pPr>
        <w:ind w:left="720" w:hanging="720"/>
        <w:jc w:val="center"/>
        <w:rPr>
          <w:rFonts w:ascii="Arial" w:hAnsi="Arial" w:cs="Arial"/>
          <w:sz w:val="18"/>
          <w:szCs w:val="18"/>
        </w:rPr>
      </w:pPr>
    </w:p>
    <w:p w14:paraId="6B779A5A" w14:textId="77777777" w:rsidR="000E19A6" w:rsidRPr="0079296D" w:rsidRDefault="000E19A6" w:rsidP="000E19A6">
      <w:pPr>
        <w:ind w:left="720" w:hanging="720"/>
        <w:jc w:val="center"/>
        <w:rPr>
          <w:rFonts w:ascii="Arial" w:hAnsi="Arial" w:cs="Arial"/>
          <w:sz w:val="18"/>
          <w:szCs w:val="18"/>
        </w:rPr>
      </w:pPr>
      <w:r w:rsidRPr="0079296D">
        <w:rPr>
          <w:rFonts w:ascii="Arial" w:hAnsi="Arial" w:cs="Arial"/>
          <w:sz w:val="18"/>
          <w:szCs w:val="18"/>
        </w:rPr>
        <w:t>Preambula</w:t>
      </w:r>
    </w:p>
    <w:p w14:paraId="66695F16" w14:textId="77777777" w:rsidR="000E19A6" w:rsidRPr="0079296D" w:rsidRDefault="000E19A6" w:rsidP="000E19A6">
      <w:pPr>
        <w:ind w:left="720" w:hanging="720"/>
        <w:jc w:val="both"/>
        <w:rPr>
          <w:rFonts w:ascii="Arial" w:hAnsi="Arial" w:cs="Arial"/>
          <w:sz w:val="18"/>
          <w:szCs w:val="18"/>
        </w:rPr>
      </w:pPr>
    </w:p>
    <w:p w14:paraId="7371BA83" w14:textId="6DB2E345" w:rsidR="000E19A6" w:rsidRPr="0079296D" w:rsidRDefault="000E19A6" w:rsidP="000E19A6">
      <w:pPr>
        <w:pStyle w:val="Zkladntext"/>
        <w:keepLines/>
        <w:spacing w:after="240"/>
        <w:jc w:val="both"/>
        <w:rPr>
          <w:rFonts w:ascii="Arial" w:hAnsi="Arial" w:cs="Arial"/>
          <w:sz w:val="18"/>
          <w:szCs w:val="18"/>
        </w:rPr>
      </w:pPr>
      <w:r w:rsidRPr="0079296D">
        <w:rPr>
          <w:rFonts w:ascii="Arial" w:hAnsi="Arial" w:cs="Arial"/>
          <w:sz w:val="18"/>
          <w:szCs w:val="18"/>
        </w:rPr>
        <w:t xml:space="preserve">Prijímajúca strana požiadala o sprístupnenie informácií a podkladov týkajúcich sa </w:t>
      </w:r>
      <w:r w:rsidR="00BA320E">
        <w:rPr>
          <w:rFonts w:ascii="Arial" w:hAnsi="Arial" w:cs="Arial"/>
          <w:sz w:val="18"/>
          <w:szCs w:val="18"/>
        </w:rPr>
        <w:t xml:space="preserve">servisnej zmluvy </w:t>
      </w:r>
      <w:r w:rsidR="00247460">
        <w:rPr>
          <w:rFonts w:ascii="Arial" w:hAnsi="Arial" w:cs="Arial"/>
          <w:sz w:val="18"/>
          <w:szCs w:val="18"/>
        </w:rPr>
        <w:t xml:space="preserve">na poskytovanie služieb údržby a servisu </w:t>
      </w:r>
      <w:r w:rsidR="000521FE">
        <w:rPr>
          <w:rFonts w:ascii="Arial" w:hAnsi="Arial" w:cs="Arial"/>
          <w:sz w:val="18"/>
          <w:szCs w:val="18"/>
        </w:rPr>
        <w:t>obchodného informačného systému prepravnej siete</w:t>
      </w:r>
      <w:r w:rsidR="00BA320E" w:rsidRPr="0079296D">
        <w:rPr>
          <w:rFonts w:ascii="Arial" w:hAnsi="Arial" w:cs="Arial"/>
          <w:sz w:val="18"/>
          <w:szCs w:val="18"/>
        </w:rPr>
        <w:t xml:space="preserve"> </w:t>
      </w:r>
      <w:r w:rsidRPr="0079296D">
        <w:rPr>
          <w:rFonts w:ascii="Arial" w:hAnsi="Arial" w:cs="Arial"/>
          <w:sz w:val="18"/>
          <w:szCs w:val="18"/>
        </w:rPr>
        <w:t>(ďalej len “</w:t>
      </w:r>
      <w:r w:rsidRPr="0079296D">
        <w:rPr>
          <w:rFonts w:ascii="Arial" w:hAnsi="Arial" w:cs="Arial"/>
          <w:b/>
          <w:i/>
          <w:sz w:val="18"/>
          <w:szCs w:val="18"/>
        </w:rPr>
        <w:t>projekt</w:t>
      </w:r>
      <w:r w:rsidRPr="0079296D">
        <w:rPr>
          <w:rFonts w:ascii="Arial" w:hAnsi="Arial" w:cs="Arial"/>
          <w:sz w:val="18"/>
          <w:szCs w:val="18"/>
        </w:rPr>
        <w:t xml:space="preserve">“) za účelom </w:t>
      </w:r>
      <w:r w:rsidR="00BA320E">
        <w:rPr>
          <w:rFonts w:ascii="Arial" w:hAnsi="Arial" w:cs="Arial"/>
          <w:sz w:val="18"/>
          <w:szCs w:val="18"/>
        </w:rPr>
        <w:t>servisnej činnosti</w:t>
      </w:r>
      <w:r w:rsidR="00BA320E" w:rsidRPr="0079296D">
        <w:rPr>
          <w:rFonts w:ascii="Arial" w:hAnsi="Arial" w:cs="Arial"/>
          <w:sz w:val="18"/>
          <w:szCs w:val="18"/>
        </w:rPr>
        <w:t xml:space="preserve"> </w:t>
      </w:r>
      <w:r w:rsidRPr="0079296D">
        <w:rPr>
          <w:rFonts w:ascii="Arial" w:hAnsi="Arial" w:cs="Arial"/>
          <w:sz w:val="18"/>
          <w:szCs w:val="18"/>
        </w:rPr>
        <w:t>(ďalej len “</w:t>
      </w:r>
      <w:r w:rsidRPr="0079296D">
        <w:rPr>
          <w:rFonts w:ascii="Arial" w:hAnsi="Arial" w:cs="Arial"/>
          <w:b/>
          <w:i/>
          <w:sz w:val="18"/>
          <w:szCs w:val="18"/>
        </w:rPr>
        <w:t>účel</w:t>
      </w:r>
      <w:r w:rsidRPr="0079296D">
        <w:rPr>
          <w:rFonts w:ascii="Arial" w:hAnsi="Arial" w:cs="Arial"/>
          <w:sz w:val="18"/>
          <w:szCs w:val="18"/>
        </w:rPr>
        <w:t>“).</w:t>
      </w:r>
    </w:p>
    <w:p w14:paraId="6D0D2687" w14:textId="77777777" w:rsidR="000E19A6" w:rsidRPr="0079296D" w:rsidRDefault="000E19A6" w:rsidP="000E19A6">
      <w:pPr>
        <w:pStyle w:val="Zkladntext"/>
        <w:keepLines/>
        <w:spacing w:after="240"/>
        <w:jc w:val="both"/>
        <w:rPr>
          <w:rFonts w:ascii="Arial" w:hAnsi="Arial" w:cs="Arial"/>
          <w:sz w:val="18"/>
          <w:szCs w:val="18"/>
        </w:rPr>
      </w:pPr>
      <w:r w:rsidRPr="0079296D">
        <w:rPr>
          <w:rFonts w:ascii="Arial" w:hAnsi="Arial" w:cs="Arial"/>
          <w:sz w:val="18"/>
          <w:szCs w:val="18"/>
        </w:rPr>
        <w:t xml:space="preserve">Poskytujúca strana  je ochotná a pripravená poskytnúť </w:t>
      </w:r>
      <w:proofErr w:type="spellStart"/>
      <w:r w:rsidRPr="0079296D">
        <w:rPr>
          <w:rFonts w:ascii="Arial" w:hAnsi="Arial" w:cs="Arial"/>
          <w:sz w:val="18"/>
          <w:szCs w:val="18"/>
        </w:rPr>
        <w:t>Prjímajúcej</w:t>
      </w:r>
      <w:proofErr w:type="spellEnd"/>
      <w:r w:rsidRPr="0079296D">
        <w:rPr>
          <w:rFonts w:ascii="Arial" w:hAnsi="Arial" w:cs="Arial"/>
          <w:sz w:val="18"/>
          <w:szCs w:val="18"/>
        </w:rPr>
        <w:t xml:space="preserve"> strane  požadované údaje na účel a za podmienok stanovených touto dohodou.</w:t>
      </w:r>
    </w:p>
    <w:p w14:paraId="2C8BFB76" w14:textId="77777777" w:rsidR="000E19A6" w:rsidRPr="0079296D" w:rsidRDefault="000E19A6" w:rsidP="000E19A6">
      <w:pPr>
        <w:pStyle w:val="Zkladntext"/>
        <w:keepLines/>
        <w:spacing w:after="240"/>
        <w:jc w:val="both"/>
        <w:rPr>
          <w:rFonts w:ascii="Arial" w:hAnsi="Arial" w:cs="Arial"/>
          <w:sz w:val="18"/>
          <w:szCs w:val="18"/>
        </w:rPr>
      </w:pPr>
      <w:r w:rsidRPr="0079296D">
        <w:rPr>
          <w:rFonts w:ascii="Arial" w:hAnsi="Arial" w:cs="Arial"/>
          <w:sz w:val="18"/>
          <w:szCs w:val="18"/>
        </w:rPr>
        <w:t>Poskytujúca strana má záujem poskytnúť Prijímacej strane v súvislosti s obchodnou spoluprácou niektoré informácie dôverného charakteru týkajúcich sa Poskytujúcej strany.</w:t>
      </w:r>
    </w:p>
    <w:p w14:paraId="113A9F6F" w14:textId="77777777" w:rsidR="000E19A6" w:rsidRPr="0079296D" w:rsidRDefault="000E19A6" w:rsidP="000E19A6">
      <w:pPr>
        <w:pStyle w:val="Zkladntext"/>
        <w:keepLines/>
        <w:spacing w:after="240"/>
        <w:jc w:val="both"/>
        <w:rPr>
          <w:rFonts w:ascii="Arial" w:hAnsi="Arial" w:cs="Arial"/>
          <w:sz w:val="18"/>
          <w:szCs w:val="18"/>
        </w:rPr>
      </w:pPr>
      <w:r w:rsidRPr="0079296D">
        <w:rPr>
          <w:rFonts w:ascii="Arial" w:hAnsi="Arial" w:cs="Arial"/>
          <w:sz w:val="18"/>
          <w:szCs w:val="18"/>
        </w:rPr>
        <w:t xml:space="preserve">Poskytujúca strana má záujem na zachovaní dôvernosti obsahu všetkých informácií a dokumentov, ktoré budú Poskytujúcou stranou sprístupnené Prijímajúcej strane. Účelom tejto dohody je zabezpečiť dôvernosť informácií definovaných touto dohodou </w:t>
      </w:r>
      <w:r w:rsidR="0086764A">
        <w:rPr>
          <w:rFonts w:ascii="Arial" w:hAnsi="Arial" w:cs="Arial"/>
          <w:sz w:val="18"/>
          <w:szCs w:val="18"/>
        </w:rPr>
        <w:t xml:space="preserve">„dôverné informácie“ </w:t>
      </w:r>
      <w:r w:rsidRPr="0079296D">
        <w:rPr>
          <w:rFonts w:ascii="Arial" w:hAnsi="Arial" w:cs="Arial"/>
          <w:sz w:val="18"/>
          <w:szCs w:val="18"/>
        </w:rPr>
        <w:t>ako i deklaráciu zmluvných strán o právnej povahe poskytnutých informácií.</w:t>
      </w:r>
    </w:p>
    <w:p w14:paraId="11031655" w14:textId="77777777" w:rsidR="000E19A6" w:rsidRPr="0079296D" w:rsidRDefault="000E19A6" w:rsidP="000E19A6">
      <w:pPr>
        <w:pStyle w:val="Zkladntext"/>
        <w:keepLines/>
        <w:spacing w:after="240"/>
        <w:jc w:val="both"/>
        <w:rPr>
          <w:rFonts w:ascii="Arial" w:hAnsi="Arial" w:cs="Arial"/>
          <w:sz w:val="18"/>
          <w:szCs w:val="18"/>
        </w:rPr>
      </w:pPr>
      <w:r w:rsidRPr="0079296D">
        <w:rPr>
          <w:rFonts w:ascii="Arial" w:hAnsi="Arial" w:cs="Arial"/>
          <w:sz w:val="18"/>
          <w:szCs w:val="18"/>
        </w:rPr>
        <w:t>Zmluvné strany, uvedomujúc si prísne dôverný charakter, ako aj vlastníctvo, dôverných informácií, dohodli sa na uzavretí tejto dohody v nasledovnom znení:</w:t>
      </w:r>
    </w:p>
    <w:p w14:paraId="3E7C666A" w14:textId="77777777" w:rsidR="000E19A6" w:rsidRPr="0079296D" w:rsidRDefault="000E19A6" w:rsidP="000E19A6">
      <w:pPr>
        <w:ind w:left="720" w:hanging="720"/>
        <w:jc w:val="center"/>
        <w:rPr>
          <w:rFonts w:ascii="Arial" w:hAnsi="Arial" w:cs="Arial"/>
          <w:sz w:val="18"/>
          <w:szCs w:val="18"/>
        </w:rPr>
      </w:pPr>
    </w:p>
    <w:p w14:paraId="4571B870" w14:textId="77777777" w:rsidR="000E19A6" w:rsidRDefault="000E19A6" w:rsidP="000E19A6">
      <w:pPr>
        <w:ind w:left="720" w:hanging="720"/>
        <w:jc w:val="center"/>
        <w:rPr>
          <w:rFonts w:ascii="Arial" w:hAnsi="Arial" w:cs="Arial"/>
          <w:sz w:val="18"/>
          <w:szCs w:val="18"/>
        </w:rPr>
      </w:pPr>
    </w:p>
    <w:p w14:paraId="36BD88EA" w14:textId="77777777" w:rsidR="00D40283" w:rsidRDefault="00D40283" w:rsidP="000E19A6">
      <w:pPr>
        <w:ind w:left="720" w:hanging="720"/>
        <w:jc w:val="center"/>
        <w:rPr>
          <w:rFonts w:ascii="Arial" w:hAnsi="Arial" w:cs="Arial"/>
          <w:sz w:val="18"/>
          <w:szCs w:val="18"/>
        </w:rPr>
      </w:pPr>
    </w:p>
    <w:p w14:paraId="203A45E3" w14:textId="77777777" w:rsidR="008F6470" w:rsidRDefault="008F6470" w:rsidP="000E19A6">
      <w:pPr>
        <w:ind w:left="720" w:hanging="720"/>
        <w:jc w:val="center"/>
        <w:rPr>
          <w:rFonts w:ascii="Arial" w:hAnsi="Arial" w:cs="Arial"/>
          <w:sz w:val="18"/>
          <w:szCs w:val="18"/>
        </w:rPr>
      </w:pPr>
    </w:p>
    <w:p w14:paraId="7697D6E0" w14:textId="77777777" w:rsidR="00D40283" w:rsidRDefault="00D40283" w:rsidP="000E19A6">
      <w:pPr>
        <w:ind w:left="720" w:hanging="720"/>
        <w:jc w:val="center"/>
        <w:rPr>
          <w:rFonts w:ascii="Arial" w:hAnsi="Arial" w:cs="Arial"/>
          <w:sz w:val="18"/>
          <w:szCs w:val="18"/>
        </w:rPr>
      </w:pPr>
    </w:p>
    <w:p w14:paraId="3A1B3F2B" w14:textId="77777777" w:rsidR="00D40283" w:rsidRPr="0079296D" w:rsidRDefault="00D40283" w:rsidP="000E19A6">
      <w:pPr>
        <w:ind w:left="720" w:hanging="720"/>
        <w:jc w:val="center"/>
        <w:rPr>
          <w:rFonts w:ascii="Arial" w:hAnsi="Arial" w:cs="Arial"/>
          <w:sz w:val="18"/>
          <w:szCs w:val="18"/>
        </w:rPr>
      </w:pPr>
    </w:p>
    <w:p w14:paraId="42532EC3" w14:textId="77777777" w:rsidR="000E19A6" w:rsidRPr="0079296D" w:rsidRDefault="000E19A6" w:rsidP="000E19A6">
      <w:pPr>
        <w:ind w:left="720" w:hanging="720"/>
        <w:jc w:val="center"/>
        <w:rPr>
          <w:rFonts w:ascii="Arial" w:hAnsi="Arial" w:cs="Arial"/>
          <w:b/>
          <w:sz w:val="18"/>
          <w:szCs w:val="18"/>
        </w:rPr>
      </w:pPr>
      <w:r w:rsidRPr="0079296D">
        <w:rPr>
          <w:rFonts w:ascii="Arial" w:hAnsi="Arial" w:cs="Arial"/>
          <w:b/>
          <w:sz w:val="18"/>
          <w:szCs w:val="18"/>
        </w:rPr>
        <w:t>Článok I. Predmet dohody</w:t>
      </w:r>
    </w:p>
    <w:p w14:paraId="0C35B606" w14:textId="77777777" w:rsidR="000E19A6" w:rsidRPr="0079296D" w:rsidRDefault="000E19A6" w:rsidP="000E19A6">
      <w:pPr>
        <w:jc w:val="both"/>
        <w:rPr>
          <w:rFonts w:ascii="Arial" w:hAnsi="Arial" w:cs="Arial"/>
          <w:sz w:val="18"/>
          <w:szCs w:val="18"/>
        </w:rPr>
      </w:pPr>
    </w:p>
    <w:p w14:paraId="0394CD17" w14:textId="77777777" w:rsidR="000E19A6" w:rsidRPr="0079296D" w:rsidRDefault="000E19A6" w:rsidP="000E19A6">
      <w:pPr>
        <w:numPr>
          <w:ilvl w:val="0"/>
          <w:numId w:val="2"/>
        </w:numPr>
        <w:tabs>
          <w:tab w:val="left" w:pos="426"/>
        </w:tabs>
        <w:overflowPunct w:val="0"/>
        <w:autoSpaceDE w:val="0"/>
        <w:autoSpaceDN w:val="0"/>
        <w:adjustRightInd w:val="0"/>
        <w:ind w:left="426" w:hanging="426"/>
        <w:jc w:val="both"/>
        <w:textAlignment w:val="baseline"/>
        <w:rPr>
          <w:rFonts w:ascii="Arial" w:hAnsi="Arial" w:cs="Arial"/>
          <w:sz w:val="18"/>
          <w:szCs w:val="18"/>
        </w:rPr>
      </w:pPr>
      <w:r w:rsidRPr="0079296D">
        <w:rPr>
          <w:rFonts w:ascii="Arial" w:hAnsi="Arial" w:cs="Arial"/>
          <w:sz w:val="18"/>
          <w:szCs w:val="18"/>
        </w:rPr>
        <w:lastRenderedPageBreak/>
        <w:t>Táto dohoda upravuje podmienky, na základe ktorých Poskytujúca strana  sprístupní dôverné informácie Prijímajúcej strane</w:t>
      </w:r>
      <w:r w:rsidR="00BA320E">
        <w:rPr>
          <w:rFonts w:ascii="Arial" w:hAnsi="Arial" w:cs="Arial"/>
          <w:sz w:val="18"/>
          <w:szCs w:val="18"/>
        </w:rPr>
        <w:t xml:space="preserve"> </w:t>
      </w:r>
      <w:r w:rsidRPr="0079296D">
        <w:rPr>
          <w:rFonts w:ascii="Arial" w:hAnsi="Arial" w:cs="Arial"/>
          <w:sz w:val="18"/>
          <w:szCs w:val="18"/>
        </w:rPr>
        <w:t>v súvislosti s vyššie definovaným účelom. Zmluvné strany sa ďalej dohodli, že povinnosti vyplývajúce z tejto dohody sa primerane aplikujú aj na tie dôverné informácie, ktoré boli sprístupnené medzi zmluvnými stranami pred dňom uzatvorenia tejto dohody.</w:t>
      </w:r>
    </w:p>
    <w:p w14:paraId="7E8C94B6" w14:textId="77777777" w:rsidR="000E19A6" w:rsidRPr="0079296D" w:rsidRDefault="000E19A6" w:rsidP="000E19A6">
      <w:pPr>
        <w:tabs>
          <w:tab w:val="left" w:pos="360"/>
        </w:tabs>
        <w:jc w:val="both"/>
        <w:rPr>
          <w:rFonts w:ascii="Arial" w:hAnsi="Arial" w:cs="Arial"/>
          <w:sz w:val="18"/>
          <w:szCs w:val="18"/>
        </w:rPr>
      </w:pPr>
    </w:p>
    <w:p w14:paraId="72321482" w14:textId="77777777" w:rsidR="000E19A6" w:rsidRPr="0079296D" w:rsidRDefault="000E19A6" w:rsidP="000E19A6">
      <w:pPr>
        <w:numPr>
          <w:ilvl w:val="0"/>
          <w:numId w:val="2"/>
        </w:numPr>
        <w:tabs>
          <w:tab w:val="left" w:pos="426"/>
        </w:tabs>
        <w:overflowPunct w:val="0"/>
        <w:autoSpaceDE w:val="0"/>
        <w:autoSpaceDN w:val="0"/>
        <w:adjustRightInd w:val="0"/>
        <w:ind w:left="426" w:hanging="426"/>
        <w:jc w:val="both"/>
        <w:textAlignment w:val="baseline"/>
        <w:rPr>
          <w:rFonts w:ascii="Arial" w:hAnsi="Arial" w:cs="Arial"/>
          <w:sz w:val="18"/>
          <w:szCs w:val="18"/>
        </w:rPr>
      </w:pPr>
      <w:r w:rsidRPr="0079296D">
        <w:rPr>
          <w:rFonts w:ascii="Arial" w:hAnsi="Arial" w:cs="Arial"/>
          <w:sz w:val="18"/>
          <w:szCs w:val="18"/>
        </w:rPr>
        <w:t>Pre účely tejto dohody, “</w:t>
      </w:r>
      <w:r w:rsidRPr="0079296D">
        <w:rPr>
          <w:rFonts w:ascii="Arial" w:hAnsi="Arial" w:cs="Arial"/>
          <w:b/>
          <w:i/>
          <w:sz w:val="18"/>
          <w:szCs w:val="18"/>
        </w:rPr>
        <w:t>dôverné informácie</w:t>
      </w:r>
      <w:r w:rsidRPr="0079296D">
        <w:rPr>
          <w:rFonts w:ascii="Arial" w:hAnsi="Arial" w:cs="Arial"/>
          <w:sz w:val="18"/>
          <w:szCs w:val="18"/>
        </w:rPr>
        <w:t xml:space="preserve">“ znamenajú akékoľvek a všetky informácie, údaje alebo znalosti poskytované v súvislosti s vyššie definovaným projektom, bez ohľadu na to či sú v hmotnej alebo nehmotnej forme, či sú vyjadrené ústne, písomne alebo v akejkoľvek inej podobe, a to aj v prípade, ak nie sú výslovne označené ako dôverné alebo sú chránené právnymi predpismi o nekalej súťaži, priemyslového vlastníctva alebo autorským právom, </w:t>
      </w:r>
    </w:p>
    <w:p w14:paraId="0649ABF4" w14:textId="77777777" w:rsidR="000E19A6" w:rsidRPr="0079296D" w:rsidRDefault="000E19A6" w:rsidP="000E19A6">
      <w:pPr>
        <w:pStyle w:val="Odsekzoznamu"/>
        <w:rPr>
          <w:rFonts w:ascii="Arial" w:hAnsi="Arial" w:cs="Arial"/>
          <w:sz w:val="18"/>
          <w:szCs w:val="18"/>
        </w:rPr>
      </w:pPr>
    </w:p>
    <w:p w14:paraId="53565255" w14:textId="77777777" w:rsidR="000E19A6" w:rsidRPr="0079296D" w:rsidRDefault="000E19A6" w:rsidP="000E19A6">
      <w:pPr>
        <w:numPr>
          <w:ilvl w:val="0"/>
          <w:numId w:val="2"/>
        </w:numPr>
        <w:tabs>
          <w:tab w:val="left" w:pos="426"/>
        </w:tabs>
        <w:overflowPunct w:val="0"/>
        <w:autoSpaceDE w:val="0"/>
        <w:autoSpaceDN w:val="0"/>
        <w:adjustRightInd w:val="0"/>
        <w:ind w:left="426" w:hanging="426"/>
        <w:jc w:val="both"/>
        <w:textAlignment w:val="baseline"/>
        <w:rPr>
          <w:rFonts w:ascii="Arial" w:hAnsi="Arial" w:cs="Arial"/>
          <w:sz w:val="18"/>
          <w:szCs w:val="18"/>
        </w:rPr>
      </w:pPr>
      <w:r w:rsidRPr="0079296D">
        <w:rPr>
          <w:rFonts w:ascii="Arial" w:hAnsi="Arial" w:cs="Arial"/>
          <w:sz w:val="18"/>
          <w:szCs w:val="18"/>
        </w:rPr>
        <w:t xml:space="preserve">Prijímajúca strana sa zaväzuje zachovávať mlčanlivosť o všetkých </w:t>
      </w:r>
      <w:r w:rsidR="0086764A">
        <w:rPr>
          <w:rFonts w:ascii="Arial" w:hAnsi="Arial" w:cs="Arial"/>
          <w:sz w:val="18"/>
          <w:szCs w:val="18"/>
        </w:rPr>
        <w:t xml:space="preserve">dôverných informáciách, ktorými </w:t>
      </w:r>
      <w:r w:rsidR="0086764A" w:rsidRPr="002069C6">
        <w:rPr>
          <w:rFonts w:ascii="Arial" w:hAnsi="Arial" w:cs="Arial"/>
          <w:sz w:val="18"/>
          <w:szCs w:val="18"/>
        </w:rPr>
        <w:t xml:space="preserve"> </w:t>
      </w:r>
      <w:r w:rsidR="0086764A">
        <w:rPr>
          <w:rFonts w:ascii="Arial" w:hAnsi="Arial" w:cs="Arial"/>
          <w:sz w:val="18"/>
          <w:szCs w:val="18"/>
        </w:rPr>
        <w:t xml:space="preserve">sú </w:t>
      </w:r>
      <w:r w:rsidRPr="0079296D">
        <w:rPr>
          <w:rFonts w:ascii="Arial" w:hAnsi="Arial" w:cs="Arial"/>
          <w:sz w:val="18"/>
          <w:szCs w:val="18"/>
        </w:rPr>
        <w:t>údajoch najmä obchodné a finančné informácie a údaje, ceny, informácie o trhu, informácie o príjmoch, nákladoch, vyfakturovaných sumách a výnosoch, technické informácie, nákresy, štúdie, idey a know-how</w:t>
      </w:r>
      <w:r w:rsidR="0086764A">
        <w:rPr>
          <w:rFonts w:ascii="Arial" w:hAnsi="Arial" w:cs="Arial"/>
          <w:sz w:val="18"/>
          <w:szCs w:val="18"/>
        </w:rPr>
        <w:t>, s</w:t>
      </w:r>
      <w:r w:rsidRPr="0079296D">
        <w:rPr>
          <w:rFonts w:ascii="Arial" w:hAnsi="Arial" w:cs="Arial"/>
          <w:sz w:val="18"/>
          <w:szCs w:val="18"/>
        </w:rPr>
        <w:t xml:space="preserve"> ktorými bola Prijímajúca strana oboznámená v rámci vzájomnej spolupráce, alebo ktoré získala alebo mala z titulu vzájomnej spolupráce k dispozícii, vrátane informácií ktoré sa týkajú minulých, súčasných alebo budúcich výskumných, vývojových alebo podnikateľských aktivít, produktov a služieb Poskytujúcej strany.</w:t>
      </w:r>
    </w:p>
    <w:p w14:paraId="31A1648A" w14:textId="77777777" w:rsidR="000E19A6" w:rsidRPr="0079296D" w:rsidRDefault="000E19A6" w:rsidP="000E19A6">
      <w:pPr>
        <w:numPr>
          <w:ilvl w:val="12"/>
          <w:numId w:val="0"/>
        </w:numPr>
        <w:jc w:val="both"/>
        <w:rPr>
          <w:rFonts w:ascii="Arial" w:hAnsi="Arial" w:cs="Arial"/>
          <w:sz w:val="18"/>
          <w:szCs w:val="18"/>
        </w:rPr>
      </w:pPr>
    </w:p>
    <w:p w14:paraId="179ADDEC" w14:textId="77777777" w:rsidR="000E19A6" w:rsidRPr="0079296D" w:rsidRDefault="000E19A6" w:rsidP="000E19A6">
      <w:pPr>
        <w:numPr>
          <w:ilvl w:val="0"/>
          <w:numId w:val="2"/>
        </w:numPr>
        <w:tabs>
          <w:tab w:val="left" w:pos="426"/>
        </w:tabs>
        <w:overflowPunct w:val="0"/>
        <w:autoSpaceDE w:val="0"/>
        <w:autoSpaceDN w:val="0"/>
        <w:adjustRightInd w:val="0"/>
        <w:ind w:left="426" w:hanging="426"/>
        <w:jc w:val="both"/>
        <w:textAlignment w:val="baseline"/>
        <w:rPr>
          <w:rFonts w:ascii="Arial" w:hAnsi="Arial" w:cs="Arial"/>
          <w:sz w:val="18"/>
          <w:szCs w:val="18"/>
        </w:rPr>
      </w:pPr>
      <w:r w:rsidRPr="0079296D">
        <w:rPr>
          <w:rFonts w:ascii="Arial" w:hAnsi="Arial" w:cs="Arial"/>
          <w:sz w:val="18"/>
          <w:szCs w:val="18"/>
        </w:rPr>
        <w:t>Dôverné informácie poskytnuté na základe tejto dohody sú, a aj po ich poskytnutí zostanú, výlučným majetkom tej zmluvnej strany, ktorá ich poskytla. Žiadna skutočnosť uvedená v tejto dohode ani žiadne sprístupnenie dôverných informácií ktoroukoľvek zmluvnou stranou sa nebude chápať ako udelenie povolenia alebo postúpenie akéhokoľvek práva na používanie dôverných informácií poskytnutých druhej zmluvnej strane iným spôsobom než stanovuje táto dohoda.</w:t>
      </w:r>
    </w:p>
    <w:p w14:paraId="2B406DC5" w14:textId="77777777" w:rsidR="000E19A6" w:rsidRPr="0079296D" w:rsidRDefault="000E19A6" w:rsidP="000E19A6">
      <w:pPr>
        <w:numPr>
          <w:ilvl w:val="12"/>
          <w:numId w:val="0"/>
        </w:numPr>
        <w:jc w:val="both"/>
        <w:rPr>
          <w:rFonts w:ascii="Arial" w:hAnsi="Arial" w:cs="Arial"/>
          <w:sz w:val="18"/>
          <w:szCs w:val="18"/>
        </w:rPr>
      </w:pPr>
    </w:p>
    <w:p w14:paraId="61BFD989" w14:textId="77777777" w:rsidR="000E19A6" w:rsidRPr="0079296D" w:rsidRDefault="0086764A" w:rsidP="000E19A6">
      <w:pPr>
        <w:numPr>
          <w:ilvl w:val="0"/>
          <w:numId w:val="2"/>
        </w:numPr>
        <w:tabs>
          <w:tab w:val="left" w:pos="426"/>
        </w:tabs>
        <w:overflowPunct w:val="0"/>
        <w:autoSpaceDE w:val="0"/>
        <w:autoSpaceDN w:val="0"/>
        <w:adjustRightInd w:val="0"/>
        <w:ind w:left="426" w:hanging="426"/>
        <w:jc w:val="both"/>
        <w:textAlignment w:val="baseline"/>
        <w:rPr>
          <w:rFonts w:ascii="Arial" w:hAnsi="Arial" w:cs="Arial"/>
          <w:sz w:val="18"/>
          <w:szCs w:val="18"/>
        </w:rPr>
      </w:pPr>
      <w:r>
        <w:rPr>
          <w:rFonts w:ascii="Arial" w:hAnsi="Arial" w:cs="Arial"/>
          <w:sz w:val="18"/>
          <w:szCs w:val="18"/>
        </w:rPr>
        <w:t xml:space="preserve">Každá zmluvná strana </w:t>
      </w:r>
      <w:r w:rsidRPr="002069C6">
        <w:rPr>
          <w:rFonts w:ascii="Arial" w:hAnsi="Arial" w:cs="Arial"/>
          <w:sz w:val="18"/>
          <w:szCs w:val="18"/>
        </w:rPr>
        <w:t xml:space="preserve"> </w:t>
      </w:r>
      <w:r w:rsidR="000E19A6" w:rsidRPr="0079296D">
        <w:rPr>
          <w:rFonts w:ascii="Arial" w:hAnsi="Arial" w:cs="Arial"/>
          <w:sz w:val="18"/>
          <w:szCs w:val="18"/>
        </w:rPr>
        <w:t>je povinná dôverné informácie získané od druhej zmluvnej strany uchovávať v tajnosti, chrániť ich pred sprístupnením tretím stranám a zaobchádzať s nimi ako s prísne dôvernými. Bez ohľadu na ostatné povinnosti a/alebo záväzky vyplývajúce z tejto dohody, príslušná zmluvná strana sa zaväzuje, že:</w:t>
      </w:r>
    </w:p>
    <w:p w14:paraId="180934BD" w14:textId="77777777" w:rsidR="000E19A6" w:rsidRPr="0079296D" w:rsidRDefault="000E19A6" w:rsidP="000E19A6">
      <w:pPr>
        <w:numPr>
          <w:ilvl w:val="0"/>
          <w:numId w:val="4"/>
        </w:numPr>
        <w:tabs>
          <w:tab w:val="left" w:pos="851"/>
        </w:tabs>
        <w:overflowPunct w:val="0"/>
        <w:autoSpaceDE w:val="0"/>
        <w:autoSpaceDN w:val="0"/>
        <w:adjustRightInd w:val="0"/>
        <w:spacing w:before="60"/>
        <w:ind w:left="851" w:hanging="425"/>
        <w:jc w:val="both"/>
        <w:textAlignment w:val="baseline"/>
        <w:rPr>
          <w:rFonts w:ascii="Arial" w:hAnsi="Arial" w:cs="Arial"/>
          <w:sz w:val="18"/>
          <w:szCs w:val="18"/>
        </w:rPr>
      </w:pPr>
      <w:r w:rsidRPr="0079296D">
        <w:rPr>
          <w:rFonts w:ascii="Arial" w:hAnsi="Arial" w:cs="Arial"/>
          <w:sz w:val="18"/>
          <w:szCs w:val="18"/>
        </w:rPr>
        <w:t>zabezpečí, že povinnosť vyplývajúca z tejto dohody bude dodržovaná všetkými pracovníkmi a spolupracujúcimi tretími stranami. Spolupracujúca tretia strana a zamestnanci Prijímajúcej strany, ktorí budú mať prístup k dôverným informáciám musia byť Prijímajúcou stranou zmluvne zaviazaní k dodržiavaniu mlčanlivosti o dôverných informáciách v rovnakom rozsahu a za rovnakých podmienok ako je stanovené touto dohodou.</w:t>
      </w:r>
    </w:p>
    <w:p w14:paraId="3438F394" w14:textId="77777777" w:rsidR="000E19A6" w:rsidRPr="0079296D" w:rsidRDefault="000E19A6" w:rsidP="000E19A6">
      <w:pPr>
        <w:numPr>
          <w:ilvl w:val="0"/>
          <w:numId w:val="4"/>
        </w:numPr>
        <w:tabs>
          <w:tab w:val="left" w:pos="851"/>
        </w:tabs>
        <w:overflowPunct w:val="0"/>
        <w:autoSpaceDE w:val="0"/>
        <w:autoSpaceDN w:val="0"/>
        <w:adjustRightInd w:val="0"/>
        <w:spacing w:before="60"/>
        <w:ind w:left="851" w:hanging="425"/>
        <w:jc w:val="both"/>
        <w:textAlignment w:val="baseline"/>
        <w:rPr>
          <w:rFonts w:ascii="Arial" w:hAnsi="Arial" w:cs="Arial"/>
          <w:sz w:val="18"/>
          <w:szCs w:val="18"/>
        </w:rPr>
      </w:pPr>
      <w:r w:rsidRPr="0079296D">
        <w:rPr>
          <w:rFonts w:ascii="Arial" w:hAnsi="Arial" w:cs="Arial"/>
          <w:sz w:val="18"/>
          <w:szCs w:val="18"/>
        </w:rPr>
        <w:t>sprístupnenie dôverných informácií obmedzí iba na takých zamestnancov, poradcov alebo subdodávateľov, ktorí k nim potrebujú mať prístup s ohľadom na uvedený účel, a zabezpečí, že príslušné osoby budú v plnej miere dodržiavať povinnosti vyplývajúce z tejto dohody v takom rozsahu, ako keby boli jej zmluvnými stranami;</w:t>
      </w:r>
    </w:p>
    <w:p w14:paraId="07E54218" w14:textId="77777777" w:rsidR="000E19A6" w:rsidRPr="0079296D" w:rsidRDefault="000E19A6" w:rsidP="000E19A6">
      <w:pPr>
        <w:numPr>
          <w:ilvl w:val="12"/>
          <w:numId w:val="0"/>
        </w:numPr>
        <w:tabs>
          <w:tab w:val="left" w:pos="851"/>
        </w:tabs>
        <w:spacing w:before="60"/>
        <w:ind w:left="851" w:hanging="425"/>
        <w:jc w:val="both"/>
        <w:rPr>
          <w:rFonts w:ascii="Arial" w:hAnsi="Arial" w:cs="Arial"/>
          <w:sz w:val="18"/>
          <w:szCs w:val="18"/>
        </w:rPr>
      </w:pPr>
      <w:r w:rsidRPr="0079296D">
        <w:rPr>
          <w:rFonts w:ascii="Arial" w:hAnsi="Arial" w:cs="Arial"/>
          <w:sz w:val="18"/>
          <w:szCs w:val="18"/>
        </w:rPr>
        <w:t>(b)</w:t>
      </w:r>
      <w:r w:rsidRPr="0079296D">
        <w:rPr>
          <w:rFonts w:ascii="Arial" w:hAnsi="Arial" w:cs="Arial"/>
          <w:sz w:val="18"/>
          <w:szCs w:val="18"/>
        </w:rPr>
        <w:tab/>
        <w:t>nebude rozmnožovať, uchovávať ani šíriť dôverné informácie ani nepovolí, aby sa dôverné informácie rozmnožovali, uchovávali alebo šírili okrem prípadov, keď sa ich rozmnožovanie, uchovávanie alebo šírenie vyžaduje na uvedený účel;</w:t>
      </w:r>
    </w:p>
    <w:p w14:paraId="01255795" w14:textId="77777777" w:rsidR="000E19A6" w:rsidRPr="0079296D" w:rsidRDefault="000E19A6" w:rsidP="000E19A6">
      <w:pPr>
        <w:numPr>
          <w:ilvl w:val="12"/>
          <w:numId w:val="0"/>
        </w:numPr>
        <w:tabs>
          <w:tab w:val="left" w:pos="851"/>
        </w:tabs>
        <w:spacing w:before="60"/>
        <w:ind w:left="851" w:hanging="425"/>
        <w:jc w:val="both"/>
        <w:rPr>
          <w:rFonts w:ascii="Arial" w:hAnsi="Arial" w:cs="Arial"/>
          <w:sz w:val="18"/>
          <w:szCs w:val="18"/>
        </w:rPr>
      </w:pPr>
      <w:r w:rsidRPr="0079296D">
        <w:rPr>
          <w:rFonts w:ascii="Arial" w:hAnsi="Arial" w:cs="Arial"/>
          <w:sz w:val="18"/>
          <w:szCs w:val="18"/>
        </w:rPr>
        <w:t>(c)</w:t>
      </w:r>
      <w:r w:rsidRPr="0079296D">
        <w:rPr>
          <w:rFonts w:ascii="Arial" w:hAnsi="Arial" w:cs="Arial"/>
          <w:sz w:val="18"/>
          <w:szCs w:val="18"/>
        </w:rPr>
        <w:tab/>
        <w:t>ochráni obchodné záujmy zmluvnej strany, ktorá sprístupní dôverné informácie, a príjme rovnaké opatrenia na ochranu dôverných informácií, ktorých uplatňovanie by sa očakávalo od opatrnej a obozretnej osoby v súvislosti s vlastnými obchodnými záujmami a dôvernými informáciami;</w:t>
      </w:r>
    </w:p>
    <w:p w14:paraId="109D9FD6" w14:textId="77777777" w:rsidR="000E19A6" w:rsidRPr="0079296D" w:rsidRDefault="000E19A6" w:rsidP="000E19A6">
      <w:pPr>
        <w:pStyle w:val="Zarkazkladnhotextu3"/>
        <w:numPr>
          <w:ilvl w:val="12"/>
          <w:numId w:val="0"/>
        </w:numPr>
        <w:tabs>
          <w:tab w:val="left" w:pos="851"/>
        </w:tabs>
        <w:spacing w:before="60"/>
        <w:ind w:left="851" w:hanging="425"/>
        <w:rPr>
          <w:rFonts w:ascii="Arial" w:hAnsi="Arial" w:cs="Arial"/>
          <w:sz w:val="18"/>
          <w:szCs w:val="18"/>
        </w:rPr>
      </w:pPr>
      <w:r w:rsidRPr="0079296D">
        <w:rPr>
          <w:rFonts w:ascii="Arial" w:hAnsi="Arial" w:cs="Arial"/>
          <w:sz w:val="18"/>
          <w:szCs w:val="18"/>
        </w:rPr>
        <w:t>(d)</w:t>
      </w:r>
      <w:r w:rsidRPr="0079296D">
        <w:rPr>
          <w:rFonts w:ascii="Arial" w:hAnsi="Arial" w:cs="Arial"/>
          <w:sz w:val="18"/>
          <w:szCs w:val="18"/>
        </w:rPr>
        <w:tab/>
        <w:t>vráti zmluvnej strane, ktorá sprístupní dôverné informácie, všetky dôverné informácie, kópie a hmotné dôkazy o nich v akejkoľvek forme a odstráni dôverné informácie zo všetkých vyhľadávacích systémov a databáz alebo ich zničí ihneď na príkaz zmluvnej strany, ktorá ich sprístupnila, a na jej žiadosť ihneď doručí potvrdenie príslušného vedúceho zamestnanca alebo riaditeľa, ktoré podľa okolností potvrdzuje ich vrátenie, odstránenie alebo zničenie; a</w:t>
      </w:r>
    </w:p>
    <w:p w14:paraId="0A098AC5" w14:textId="77777777" w:rsidR="000E19A6" w:rsidRPr="0079296D" w:rsidRDefault="000E19A6" w:rsidP="000E19A6">
      <w:pPr>
        <w:numPr>
          <w:ilvl w:val="12"/>
          <w:numId w:val="0"/>
        </w:numPr>
        <w:tabs>
          <w:tab w:val="left" w:pos="851"/>
        </w:tabs>
        <w:spacing w:before="60"/>
        <w:ind w:left="851" w:hanging="425"/>
        <w:jc w:val="both"/>
        <w:rPr>
          <w:rFonts w:ascii="Arial" w:hAnsi="Arial" w:cs="Arial"/>
          <w:sz w:val="18"/>
          <w:szCs w:val="18"/>
        </w:rPr>
      </w:pPr>
      <w:r w:rsidRPr="0079296D">
        <w:rPr>
          <w:rFonts w:ascii="Arial" w:hAnsi="Arial" w:cs="Arial"/>
          <w:sz w:val="18"/>
          <w:szCs w:val="18"/>
        </w:rPr>
        <w:t>(e)</w:t>
      </w:r>
      <w:r w:rsidRPr="0079296D">
        <w:rPr>
          <w:rFonts w:ascii="Arial" w:hAnsi="Arial" w:cs="Arial"/>
          <w:sz w:val="18"/>
          <w:szCs w:val="18"/>
        </w:rPr>
        <w:tab/>
        <w:t>nesie voči druhej zmluvnej strane zodpovednosť za dodržiavanie podmienok tejto dohody a v plnej miere druhú zmluvnú stranu odškodní a zbaví zodpovednosti za škody (vrátane poplatkov a výdavkov na právneho zástupcu), ktoré vzniknú v dôsledku porušenia tejto dohody.</w:t>
      </w:r>
    </w:p>
    <w:p w14:paraId="2B1D651F" w14:textId="77777777" w:rsidR="000E19A6" w:rsidRPr="0079296D" w:rsidRDefault="000E19A6" w:rsidP="000E19A6">
      <w:pPr>
        <w:numPr>
          <w:ilvl w:val="12"/>
          <w:numId w:val="0"/>
        </w:numPr>
        <w:tabs>
          <w:tab w:val="left" w:pos="851"/>
        </w:tabs>
        <w:spacing w:before="60"/>
        <w:ind w:left="851"/>
        <w:jc w:val="both"/>
        <w:rPr>
          <w:rFonts w:ascii="Arial" w:hAnsi="Arial" w:cs="Arial"/>
          <w:sz w:val="18"/>
          <w:szCs w:val="18"/>
        </w:rPr>
      </w:pPr>
      <w:r w:rsidRPr="0079296D">
        <w:rPr>
          <w:rFonts w:ascii="Arial" w:hAnsi="Arial" w:cs="Arial"/>
          <w:sz w:val="18"/>
          <w:szCs w:val="18"/>
        </w:rPr>
        <w:t>Prijímajúca strana berie na vedomie že Poskytujúca strana nezodpovedá za presnosť a úplnosť dôverných informácií, ktoré poskytla a nie je možné proti nej uplatňovať akúkoľvek zodpovednosť zakladajúcu na nesprávnosti alebo neúplnosti dôverných informácií pokiaľ chyba alebo opomenutie nie je zo strany Poskytujúcej strany spôsobené úmyselne.</w:t>
      </w:r>
    </w:p>
    <w:p w14:paraId="21BD2547" w14:textId="77777777" w:rsidR="000E19A6" w:rsidRPr="0079296D" w:rsidRDefault="000E19A6" w:rsidP="000E19A6">
      <w:pPr>
        <w:numPr>
          <w:ilvl w:val="12"/>
          <w:numId w:val="0"/>
        </w:numPr>
        <w:tabs>
          <w:tab w:val="left" w:pos="851"/>
        </w:tabs>
        <w:spacing w:before="60"/>
        <w:ind w:left="851"/>
        <w:jc w:val="both"/>
        <w:rPr>
          <w:rFonts w:ascii="Arial" w:hAnsi="Arial" w:cs="Arial"/>
          <w:sz w:val="18"/>
          <w:szCs w:val="18"/>
        </w:rPr>
      </w:pPr>
      <w:r w:rsidRPr="0079296D">
        <w:rPr>
          <w:rFonts w:ascii="Arial" w:hAnsi="Arial" w:cs="Arial"/>
          <w:sz w:val="18"/>
          <w:szCs w:val="18"/>
        </w:rPr>
        <w:t>V prípade že Prijímajúca strana zistí, že došlo alebo môže dôjsť k prezradeniu resp. získaniu dôverných informácií neoprávnenou osobou, zaväzuje sa informovať o tejto skutočnosti Poskytujúcu stranu bez zbytočného oneskorenia a podniknúť kroky potrebné k zabráneniu vzniku škody alebo k jej maximálnemu obmedzeniu.</w:t>
      </w:r>
    </w:p>
    <w:p w14:paraId="704BC9CD" w14:textId="77777777" w:rsidR="000E19A6" w:rsidRPr="0079296D" w:rsidRDefault="000E19A6" w:rsidP="000E19A6">
      <w:pPr>
        <w:numPr>
          <w:ilvl w:val="12"/>
          <w:numId w:val="0"/>
        </w:numPr>
        <w:tabs>
          <w:tab w:val="left" w:pos="851"/>
        </w:tabs>
        <w:ind w:left="851" w:hanging="425"/>
        <w:jc w:val="both"/>
        <w:rPr>
          <w:rFonts w:ascii="Arial" w:hAnsi="Arial" w:cs="Arial"/>
          <w:sz w:val="18"/>
          <w:szCs w:val="18"/>
        </w:rPr>
      </w:pPr>
    </w:p>
    <w:p w14:paraId="2689BE17" w14:textId="77777777" w:rsidR="000E19A6" w:rsidRPr="0079296D" w:rsidRDefault="000E19A6" w:rsidP="000E19A6">
      <w:pPr>
        <w:numPr>
          <w:ilvl w:val="0"/>
          <w:numId w:val="2"/>
        </w:numPr>
        <w:tabs>
          <w:tab w:val="left" w:pos="360"/>
        </w:tabs>
        <w:overflowPunct w:val="0"/>
        <w:autoSpaceDE w:val="0"/>
        <w:autoSpaceDN w:val="0"/>
        <w:adjustRightInd w:val="0"/>
        <w:jc w:val="both"/>
        <w:textAlignment w:val="baseline"/>
        <w:rPr>
          <w:rFonts w:ascii="Arial" w:hAnsi="Arial" w:cs="Arial"/>
          <w:sz w:val="18"/>
          <w:szCs w:val="18"/>
        </w:rPr>
      </w:pPr>
      <w:r w:rsidRPr="0079296D">
        <w:rPr>
          <w:rFonts w:ascii="Arial" w:hAnsi="Arial" w:cs="Arial"/>
          <w:sz w:val="18"/>
          <w:szCs w:val="18"/>
        </w:rPr>
        <w:t>Povinnosti uvedené v tejto dohode sa nevzťahujú na dôverné informácie, ktoré:</w:t>
      </w:r>
    </w:p>
    <w:p w14:paraId="0D4E36ED" w14:textId="77777777" w:rsidR="000E19A6" w:rsidRPr="0079296D" w:rsidRDefault="000E19A6" w:rsidP="000E19A6">
      <w:pPr>
        <w:pStyle w:val="Zkladntext2"/>
        <w:numPr>
          <w:ilvl w:val="12"/>
          <w:numId w:val="0"/>
        </w:numPr>
        <w:tabs>
          <w:tab w:val="left" w:pos="851"/>
        </w:tabs>
        <w:spacing w:before="60"/>
        <w:ind w:left="851" w:hanging="425"/>
        <w:jc w:val="both"/>
        <w:rPr>
          <w:rFonts w:ascii="Arial" w:hAnsi="Arial" w:cs="Arial"/>
          <w:sz w:val="18"/>
          <w:szCs w:val="18"/>
        </w:rPr>
      </w:pPr>
      <w:r w:rsidRPr="0079296D">
        <w:rPr>
          <w:rFonts w:ascii="Arial" w:hAnsi="Arial" w:cs="Arial"/>
          <w:sz w:val="18"/>
          <w:szCs w:val="18"/>
        </w:rPr>
        <w:t>(a)</w:t>
      </w:r>
      <w:r w:rsidRPr="0079296D">
        <w:rPr>
          <w:rFonts w:ascii="Arial" w:hAnsi="Arial" w:cs="Arial"/>
          <w:sz w:val="18"/>
          <w:szCs w:val="18"/>
        </w:rPr>
        <w:tab/>
        <w:t>v čase sprístupnenia sú verejne známe alebo ktoré sa, po zákonnom a oprávnenom sprístupnení, stanú prístupné verejnosti, inak ako porušením tejto dohody;</w:t>
      </w:r>
    </w:p>
    <w:p w14:paraId="0C9DC8EA" w14:textId="77777777" w:rsidR="000E19A6" w:rsidRPr="0079296D" w:rsidRDefault="000E19A6" w:rsidP="000E19A6">
      <w:pPr>
        <w:numPr>
          <w:ilvl w:val="12"/>
          <w:numId w:val="0"/>
        </w:numPr>
        <w:tabs>
          <w:tab w:val="left" w:pos="851"/>
        </w:tabs>
        <w:spacing w:before="60"/>
        <w:ind w:left="851" w:hanging="425"/>
        <w:jc w:val="both"/>
        <w:rPr>
          <w:rFonts w:ascii="Arial" w:hAnsi="Arial" w:cs="Arial"/>
          <w:sz w:val="18"/>
          <w:szCs w:val="18"/>
        </w:rPr>
      </w:pPr>
      <w:r w:rsidRPr="0079296D">
        <w:rPr>
          <w:rFonts w:ascii="Arial" w:hAnsi="Arial" w:cs="Arial"/>
          <w:sz w:val="18"/>
          <w:szCs w:val="18"/>
        </w:rPr>
        <w:lastRenderedPageBreak/>
        <w:t>(b)</w:t>
      </w:r>
      <w:r w:rsidRPr="0079296D">
        <w:rPr>
          <w:rFonts w:ascii="Arial" w:hAnsi="Arial" w:cs="Arial"/>
          <w:sz w:val="18"/>
          <w:szCs w:val="18"/>
        </w:rPr>
        <w:tab/>
        <w:t>príslušná zmluvná strana nezávisle vytvorila alebo získala inak ako porušením tejto dohody;</w:t>
      </w:r>
    </w:p>
    <w:p w14:paraId="1C316FEF" w14:textId="77777777" w:rsidR="000E19A6" w:rsidRPr="0079296D" w:rsidRDefault="000E19A6" w:rsidP="000E19A6">
      <w:pPr>
        <w:numPr>
          <w:ilvl w:val="12"/>
          <w:numId w:val="0"/>
        </w:numPr>
        <w:tabs>
          <w:tab w:val="left" w:pos="851"/>
        </w:tabs>
        <w:spacing w:before="60"/>
        <w:ind w:left="851" w:hanging="425"/>
        <w:jc w:val="both"/>
        <w:rPr>
          <w:rFonts w:ascii="Arial" w:hAnsi="Arial" w:cs="Arial"/>
          <w:sz w:val="18"/>
          <w:szCs w:val="18"/>
        </w:rPr>
      </w:pPr>
      <w:r w:rsidRPr="0079296D">
        <w:rPr>
          <w:rFonts w:ascii="Arial" w:hAnsi="Arial" w:cs="Arial"/>
          <w:sz w:val="18"/>
          <w:szCs w:val="18"/>
        </w:rPr>
        <w:t>(c)</w:t>
      </w:r>
      <w:r w:rsidRPr="0079296D">
        <w:rPr>
          <w:rFonts w:ascii="Arial" w:hAnsi="Arial" w:cs="Arial"/>
          <w:sz w:val="18"/>
          <w:szCs w:val="18"/>
        </w:rPr>
        <w:tab/>
        <w:t xml:space="preserve">príslušná zmluvná strana kedykoľvek oprávnene získala od tretej strany bez obmedzenia v súvislosti s ich zverejnením alebo použitím; </w:t>
      </w:r>
    </w:p>
    <w:p w14:paraId="2F9FDCC5" w14:textId="77777777" w:rsidR="000E19A6" w:rsidRPr="0079296D" w:rsidRDefault="000E19A6" w:rsidP="000E19A6">
      <w:pPr>
        <w:pStyle w:val="Zkladntext2"/>
        <w:numPr>
          <w:ilvl w:val="12"/>
          <w:numId w:val="0"/>
        </w:numPr>
        <w:tabs>
          <w:tab w:val="left" w:pos="851"/>
        </w:tabs>
        <w:spacing w:before="60"/>
        <w:ind w:left="851" w:hanging="425"/>
        <w:jc w:val="both"/>
        <w:rPr>
          <w:rFonts w:ascii="Arial" w:hAnsi="Arial" w:cs="Arial"/>
          <w:sz w:val="18"/>
          <w:szCs w:val="18"/>
        </w:rPr>
      </w:pPr>
      <w:r w:rsidRPr="0079296D">
        <w:rPr>
          <w:rFonts w:ascii="Arial" w:hAnsi="Arial" w:cs="Arial"/>
          <w:sz w:val="18"/>
          <w:szCs w:val="18"/>
        </w:rPr>
        <w:t>(d)</w:t>
      </w:r>
      <w:r w:rsidRPr="0079296D">
        <w:rPr>
          <w:rFonts w:ascii="Arial" w:hAnsi="Arial" w:cs="Arial"/>
          <w:sz w:val="18"/>
          <w:szCs w:val="18"/>
        </w:rPr>
        <w:tab/>
        <w:t>príslušná zmluvná strana musí sprístupniť v zmysle ustanovení všeobecne záväzného predpisu alebo na základe rozhodnutia súdu, orgánu činného v trestnom konaní alebo orgánu štátnej správy vydaného v súlade so všeobecne záväznými právnymi predpismi, za predpokladu, že príslušná zmluvná strana informovala sprístupňujúcu zmluvnú stranu o akomkoľvek takomto povinnom sprístupnení informácií ihneď po tom, ako sa dozvedela o takejto právnej povinnosti sprístupniť informácie; alebo</w:t>
      </w:r>
    </w:p>
    <w:p w14:paraId="22E54D35" w14:textId="77777777" w:rsidR="000E19A6" w:rsidRPr="0079296D" w:rsidRDefault="000E19A6" w:rsidP="000E19A6">
      <w:pPr>
        <w:numPr>
          <w:ilvl w:val="12"/>
          <w:numId w:val="0"/>
        </w:numPr>
        <w:tabs>
          <w:tab w:val="left" w:pos="851"/>
        </w:tabs>
        <w:spacing w:before="60"/>
        <w:ind w:left="851" w:hanging="425"/>
        <w:jc w:val="both"/>
        <w:rPr>
          <w:rFonts w:ascii="Arial" w:hAnsi="Arial" w:cs="Arial"/>
          <w:sz w:val="18"/>
          <w:szCs w:val="18"/>
        </w:rPr>
      </w:pPr>
      <w:r w:rsidRPr="0079296D">
        <w:rPr>
          <w:rFonts w:ascii="Arial" w:hAnsi="Arial" w:cs="Arial"/>
          <w:sz w:val="18"/>
          <w:szCs w:val="18"/>
        </w:rPr>
        <w:t>(e)</w:t>
      </w:r>
      <w:r w:rsidRPr="0079296D">
        <w:rPr>
          <w:rFonts w:ascii="Arial" w:hAnsi="Arial" w:cs="Arial"/>
          <w:sz w:val="18"/>
          <w:szCs w:val="18"/>
        </w:rPr>
        <w:tab/>
        <w:t>sprístupňujúca zmluvná strana písomne udelila príslušnej zmluvnej strane výslovný súhlas na ich sprístupnenie.</w:t>
      </w:r>
    </w:p>
    <w:p w14:paraId="51CFA359" w14:textId="77777777" w:rsidR="000E19A6" w:rsidRPr="0079296D" w:rsidRDefault="000E19A6" w:rsidP="000E19A6">
      <w:pPr>
        <w:numPr>
          <w:ilvl w:val="12"/>
          <w:numId w:val="0"/>
        </w:numPr>
        <w:ind w:left="1080" w:hanging="720"/>
        <w:jc w:val="both"/>
        <w:rPr>
          <w:rFonts w:ascii="Arial" w:hAnsi="Arial" w:cs="Arial"/>
          <w:sz w:val="18"/>
          <w:szCs w:val="18"/>
        </w:rPr>
      </w:pPr>
    </w:p>
    <w:p w14:paraId="25BA76E8" w14:textId="77777777" w:rsidR="000E19A6" w:rsidRPr="0079296D" w:rsidRDefault="000E19A6" w:rsidP="000E19A6">
      <w:pPr>
        <w:numPr>
          <w:ilvl w:val="0"/>
          <w:numId w:val="2"/>
        </w:numPr>
        <w:tabs>
          <w:tab w:val="left" w:pos="426"/>
          <w:tab w:val="left" w:pos="9360"/>
        </w:tabs>
        <w:overflowPunct w:val="0"/>
        <w:autoSpaceDE w:val="0"/>
        <w:autoSpaceDN w:val="0"/>
        <w:adjustRightInd w:val="0"/>
        <w:ind w:left="426" w:hanging="426"/>
        <w:jc w:val="both"/>
        <w:textAlignment w:val="baseline"/>
        <w:rPr>
          <w:rFonts w:ascii="Arial" w:hAnsi="Arial" w:cs="Arial"/>
          <w:sz w:val="18"/>
          <w:szCs w:val="18"/>
        </w:rPr>
      </w:pPr>
      <w:r w:rsidRPr="0079296D">
        <w:rPr>
          <w:rFonts w:ascii="Arial" w:hAnsi="Arial" w:cs="Arial"/>
          <w:sz w:val="18"/>
          <w:szCs w:val="18"/>
        </w:rPr>
        <w:t>Zmluvné strany berú na vedomie a súhlasia, že:</w:t>
      </w:r>
    </w:p>
    <w:p w14:paraId="7D70797F" w14:textId="77777777" w:rsidR="000E19A6" w:rsidRPr="0079296D" w:rsidRDefault="000E19A6" w:rsidP="000E19A6">
      <w:pPr>
        <w:numPr>
          <w:ilvl w:val="0"/>
          <w:numId w:val="3"/>
        </w:numPr>
        <w:tabs>
          <w:tab w:val="left" w:pos="851"/>
          <w:tab w:val="left" w:pos="9360"/>
        </w:tabs>
        <w:overflowPunct w:val="0"/>
        <w:autoSpaceDE w:val="0"/>
        <w:autoSpaceDN w:val="0"/>
        <w:adjustRightInd w:val="0"/>
        <w:spacing w:before="60"/>
        <w:ind w:left="851" w:hanging="425"/>
        <w:jc w:val="both"/>
        <w:textAlignment w:val="baseline"/>
        <w:rPr>
          <w:rFonts w:ascii="Arial" w:hAnsi="Arial" w:cs="Arial"/>
          <w:sz w:val="18"/>
          <w:szCs w:val="18"/>
        </w:rPr>
      </w:pPr>
      <w:r w:rsidRPr="0079296D">
        <w:rPr>
          <w:rFonts w:ascii="Arial" w:hAnsi="Arial" w:cs="Arial"/>
          <w:sz w:val="18"/>
          <w:szCs w:val="18"/>
        </w:rPr>
        <w:t>povinnosti uvedené v tejto dohode sú primerané a nevyhnutné na ochranu oprávnených obchodných, podnikateľských a technických záujmov sprístupňujúcej zmluvnej strany a zánik týchto povinností nebude mať vplyv na akékoľvek práva, ktoré sprístupňujúca strana môže mať v súvislosti s dôvernými informáciami podľa príslušných právnych predpisov o duševnom vlastníctve;</w:t>
      </w:r>
    </w:p>
    <w:p w14:paraId="5EF1E775" w14:textId="77777777" w:rsidR="000E19A6" w:rsidRPr="0079296D" w:rsidRDefault="000E19A6" w:rsidP="000E19A6">
      <w:pPr>
        <w:numPr>
          <w:ilvl w:val="0"/>
          <w:numId w:val="3"/>
        </w:numPr>
        <w:tabs>
          <w:tab w:val="left" w:pos="851"/>
          <w:tab w:val="left" w:pos="9360"/>
        </w:tabs>
        <w:overflowPunct w:val="0"/>
        <w:autoSpaceDE w:val="0"/>
        <w:autoSpaceDN w:val="0"/>
        <w:adjustRightInd w:val="0"/>
        <w:spacing w:before="60"/>
        <w:ind w:left="851" w:hanging="425"/>
        <w:jc w:val="both"/>
        <w:textAlignment w:val="baseline"/>
        <w:rPr>
          <w:rFonts w:ascii="Arial" w:hAnsi="Arial" w:cs="Arial"/>
          <w:sz w:val="18"/>
          <w:szCs w:val="18"/>
        </w:rPr>
      </w:pPr>
      <w:r w:rsidRPr="0079296D">
        <w:rPr>
          <w:rFonts w:ascii="Arial" w:hAnsi="Arial" w:cs="Arial"/>
          <w:sz w:val="18"/>
          <w:szCs w:val="18"/>
        </w:rPr>
        <w:t>porušenie povinností, ktoré sa uvádzajú v tejto dohode, Prijímajúcou  stranou môže Poskytujúcej strane spôsobiť vážnu škodu a náhrada škody môže byť nedostatočná na to, aby predstavovala primeraný opravný prostriedok, a preto súhlasia, že majú právo (okrem všetkých ostatných práv zo zákona alebo podľa tejto dohody vrátane peňažného odškodnenia) na získanie predbežného opatrenia alebo záväzného súdneho príkazu na zamedzenie porušenia povinností podľa tejto dohody;</w:t>
      </w:r>
    </w:p>
    <w:p w14:paraId="01496A1F" w14:textId="77777777" w:rsidR="000E19A6" w:rsidRPr="0079296D" w:rsidRDefault="000E19A6" w:rsidP="000E19A6">
      <w:pPr>
        <w:numPr>
          <w:ilvl w:val="0"/>
          <w:numId w:val="3"/>
        </w:numPr>
        <w:tabs>
          <w:tab w:val="left" w:pos="851"/>
          <w:tab w:val="left" w:pos="9360"/>
        </w:tabs>
        <w:overflowPunct w:val="0"/>
        <w:autoSpaceDE w:val="0"/>
        <w:autoSpaceDN w:val="0"/>
        <w:adjustRightInd w:val="0"/>
        <w:spacing w:before="60"/>
        <w:ind w:left="851" w:hanging="425"/>
        <w:jc w:val="both"/>
        <w:textAlignment w:val="baseline"/>
        <w:rPr>
          <w:rFonts w:ascii="Arial" w:hAnsi="Arial" w:cs="Arial"/>
          <w:sz w:val="18"/>
          <w:szCs w:val="18"/>
        </w:rPr>
      </w:pPr>
      <w:r w:rsidRPr="0079296D">
        <w:rPr>
          <w:rFonts w:ascii="Arial" w:hAnsi="Arial" w:cs="Arial"/>
          <w:sz w:val="18"/>
          <w:szCs w:val="18"/>
        </w:rPr>
        <w:t>sa neposkytuje žiadne vyhlásenie ani záruka v súvislosti s presnosťou alebo úplnosťou akýchkoľvek dôverných informácií, ktoré sa môžu poskytnúť, a  dohodli sa, že žiadna zo strán nebude priamo alebo nepriamo zodpovedná voči druhej zmluvnej strane v prípade používania dôverných informácií druhou zmluvnou stranou.</w:t>
      </w:r>
    </w:p>
    <w:p w14:paraId="7878C8FA" w14:textId="77777777" w:rsidR="000E19A6" w:rsidRPr="0079296D" w:rsidRDefault="000E19A6" w:rsidP="000E19A6">
      <w:pPr>
        <w:tabs>
          <w:tab w:val="left" w:pos="360"/>
          <w:tab w:val="left" w:pos="9360"/>
        </w:tabs>
        <w:ind w:left="360"/>
        <w:jc w:val="both"/>
        <w:rPr>
          <w:rFonts w:ascii="Arial" w:hAnsi="Arial" w:cs="Arial"/>
          <w:sz w:val="18"/>
          <w:szCs w:val="18"/>
        </w:rPr>
      </w:pPr>
    </w:p>
    <w:p w14:paraId="4CC314FC" w14:textId="77777777" w:rsidR="000E19A6" w:rsidRPr="0079296D" w:rsidRDefault="0086764A" w:rsidP="000E19A6">
      <w:pPr>
        <w:numPr>
          <w:ilvl w:val="0"/>
          <w:numId w:val="2"/>
        </w:numPr>
        <w:tabs>
          <w:tab w:val="left" w:pos="426"/>
        </w:tabs>
        <w:overflowPunct w:val="0"/>
        <w:autoSpaceDE w:val="0"/>
        <w:autoSpaceDN w:val="0"/>
        <w:adjustRightInd w:val="0"/>
        <w:spacing w:after="240"/>
        <w:ind w:left="426" w:hanging="426"/>
        <w:jc w:val="both"/>
        <w:textAlignment w:val="baseline"/>
        <w:rPr>
          <w:rFonts w:ascii="Arial" w:hAnsi="Arial" w:cs="Arial"/>
          <w:sz w:val="18"/>
          <w:szCs w:val="18"/>
        </w:rPr>
      </w:pPr>
      <w:r w:rsidRPr="002069C6">
        <w:rPr>
          <w:rFonts w:ascii="Arial" w:hAnsi="Arial" w:cs="Arial"/>
          <w:sz w:val="18"/>
          <w:szCs w:val="18"/>
        </w:rPr>
        <w:t xml:space="preserve">Ak </w:t>
      </w:r>
      <w:r>
        <w:rPr>
          <w:rFonts w:ascii="Arial" w:hAnsi="Arial" w:cs="Arial"/>
          <w:sz w:val="18"/>
          <w:szCs w:val="18"/>
        </w:rPr>
        <w:t xml:space="preserve">Prijímajúca strana </w:t>
      </w:r>
      <w:r w:rsidR="000E19A6" w:rsidRPr="0079296D">
        <w:rPr>
          <w:rFonts w:ascii="Arial" w:hAnsi="Arial" w:cs="Arial"/>
          <w:sz w:val="18"/>
          <w:szCs w:val="18"/>
        </w:rPr>
        <w:t xml:space="preserve">poruší niektorú zo svojich povinností definovaných v bode </w:t>
      </w:r>
      <w:r>
        <w:rPr>
          <w:rFonts w:ascii="Arial" w:hAnsi="Arial" w:cs="Arial"/>
          <w:sz w:val="18"/>
          <w:szCs w:val="18"/>
        </w:rPr>
        <w:t>5</w:t>
      </w:r>
      <w:r w:rsidR="000E19A6" w:rsidRPr="0079296D">
        <w:rPr>
          <w:rFonts w:ascii="Arial" w:hAnsi="Arial" w:cs="Arial"/>
          <w:sz w:val="18"/>
          <w:szCs w:val="18"/>
        </w:rPr>
        <w:t xml:space="preserve"> tohto článku, a spôsobí takýmto konaním škodu alebo získa na základe tejto skutočnosti majetkový prospech vznikne Poskytujúcej strane nárok na náhradu celkovej vzniknutej škody.</w:t>
      </w:r>
    </w:p>
    <w:p w14:paraId="7308D7CB" w14:textId="77777777" w:rsidR="000E19A6" w:rsidRPr="0079296D" w:rsidRDefault="000E19A6" w:rsidP="000E19A6">
      <w:pPr>
        <w:numPr>
          <w:ilvl w:val="0"/>
          <w:numId w:val="2"/>
        </w:numPr>
        <w:tabs>
          <w:tab w:val="left" w:pos="426"/>
        </w:tabs>
        <w:overflowPunct w:val="0"/>
        <w:autoSpaceDE w:val="0"/>
        <w:autoSpaceDN w:val="0"/>
        <w:adjustRightInd w:val="0"/>
        <w:spacing w:after="240"/>
        <w:ind w:left="426" w:hanging="426"/>
        <w:jc w:val="both"/>
        <w:textAlignment w:val="baseline"/>
        <w:rPr>
          <w:rFonts w:ascii="Arial" w:hAnsi="Arial" w:cs="Arial"/>
          <w:sz w:val="18"/>
          <w:szCs w:val="18"/>
        </w:rPr>
      </w:pPr>
      <w:r w:rsidRPr="0079296D">
        <w:rPr>
          <w:rFonts w:ascii="Arial" w:hAnsi="Arial" w:cs="Arial"/>
          <w:sz w:val="18"/>
          <w:szCs w:val="18"/>
        </w:rPr>
        <w:t xml:space="preserve">Prijímajúca strana zodpovedá Poskytujúcej strane aj za škodu ktorá vznikla vo forme nákladov na uhradenie pokuty uloženej napríklad podľa zákona č. 18/2018 </w:t>
      </w:r>
      <w:proofErr w:type="spellStart"/>
      <w:r w:rsidRPr="0079296D">
        <w:rPr>
          <w:rFonts w:ascii="Arial" w:hAnsi="Arial" w:cs="Arial"/>
          <w:sz w:val="18"/>
          <w:szCs w:val="18"/>
        </w:rPr>
        <w:t>Z.z</w:t>
      </w:r>
      <w:proofErr w:type="spellEnd"/>
      <w:r w:rsidRPr="0079296D">
        <w:rPr>
          <w:rFonts w:ascii="Arial" w:hAnsi="Arial" w:cs="Arial"/>
          <w:sz w:val="18"/>
          <w:szCs w:val="18"/>
        </w:rPr>
        <w:t>. o ochrane osobných údajov a o zmene a doplnení niektorých zákonov , alebo vo forme nákladov na právne zastúpenie pokiaľ uvedené náklady vzniknú ako dôsledok porušenia povinnosti stanovených v tejto dohode.</w:t>
      </w:r>
    </w:p>
    <w:p w14:paraId="354B7531" w14:textId="77777777" w:rsidR="000E19A6" w:rsidRPr="0079296D" w:rsidRDefault="000E19A6" w:rsidP="000E19A6">
      <w:pPr>
        <w:numPr>
          <w:ilvl w:val="0"/>
          <w:numId w:val="2"/>
        </w:numPr>
        <w:tabs>
          <w:tab w:val="left" w:pos="426"/>
        </w:tabs>
        <w:overflowPunct w:val="0"/>
        <w:autoSpaceDE w:val="0"/>
        <w:autoSpaceDN w:val="0"/>
        <w:adjustRightInd w:val="0"/>
        <w:ind w:left="426" w:hanging="426"/>
        <w:jc w:val="both"/>
        <w:textAlignment w:val="baseline"/>
        <w:rPr>
          <w:rFonts w:ascii="Arial" w:hAnsi="Arial" w:cs="Arial"/>
          <w:sz w:val="18"/>
          <w:szCs w:val="18"/>
        </w:rPr>
      </w:pPr>
      <w:r w:rsidRPr="0079296D">
        <w:rPr>
          <w:rFonts w:ascii="Arial" w:hAnsi="Arial" w:cs="Arial"/>
          <w:sz w:val="18"/>
          <w:szCs w:val="18"/>
        </w:rPr>
        <w:t xml:space="preserve">V prípade, ak Prijímajúca strana poruší ktorúkoľvek z povinností uvedených v tejto zmluve má Poskytujúca strana  voči Prijímajúcej strane nárok na zmluvnú pokutu vo výške </w:t>
      </w:r>
      <w:r w:rsidR="004B6794">
        <w:rPr>
          <w:rFonts w:ascii="Arial" w:hAnsi="Arial" w:cs="Arial"/>
          <w:sz w:val="18"/>
          <w:szCs w:val="18"/>
        </w:rPr>
        <w:t>5 000</w:t>
      </w:r>
      <w:r w:rsidRPr="0079296D">
        <w:rPr>
          <w:rFonts w:ascii="Arial" w:hAnsi="Arial" w:cs="Arial"/>
          <w:sz w:val="18"/>
          <w:szCs w:val="18"/>
        </w:rPr>
        <w:t xml:space="preserve"> EUR (slovom</w:t>
      </w:r>
      <w:r w:rsidR="004B6794">
        <w:rPr>
          <w:rFonts w:ascii="Arial" w:hAnsi="Arial" w:cs="Arial"/>
          <w:sz w:val="18"/>
          <w:szCs w:val="18"/>
        </w:rPr>
        <w:t>:</w:t>
      </w:r>
      <w:r w:rsidRPr="0079296D">
        <w:rPr>
          <w:rFonts w:ascii="Arial" w:hAnsi="Arial" w:cs="Arial"/>
          <w:sz w:val="18"/>
          <w:szCs w:val="18"/>
        </w:rPr>
        <w:t xml:space="preserve"> </w:t>
      </w:r>
      <w:r w:rsidR="004B6794">
        <w:rPr>
          <w:rFonts w:ascii="Arial" w:hAnsi="Arial" w:cs="Arial"/>
          <w:sz w:val="18"/>
          <w:szCs w:val="18"/>
        </w:rPr>
        <w:t xml:space="preserve">päťtisíc </w:t>
      </w:r>
      <w:r w:rsidRPr="0079296D">
        <w:rPr>
          <w:rFonts w:ascii="Arial" w:hAnsi="Arial" w:cs="Arial"/>
          <w:sz w:val="18"/>
          <w:szCs w:val="18"/>
        </w:rPr>
        <w:t>EUR), a to osobitne za každý jednotlivý prípad porušenia niektorej z povinností. V prípade uplatnenia nároku na zmluvnú pokutu je Prijímajúca strana povinná uhradiť zmluvnú pokutu v lehote desiatich dní odo dňa doručenia písomného oznámenia Prijímajúcej strane, ktorým si Poskytujúca strana uplatnila svoj nárok na zmluvnú pokutu.</w:t>
      </w:r>
    </w:p>
    <w:p w14:paraId="2ADBA8C0" w14:textId="77777777" w:rsidR="000E19A6" w:rsidRPr="0079296D" w:rsidRDefault="000E19A6" w:rsidP="000E19A6">
      <w:pPr>
        <w:ind w:left="720" w:hanging="720"/>
        <w:jc w:val="center"/>
        <w:rPr>
          <w:rFonts w:ascii="Arial" w:hAnsi="Arial" w:cs="Arial"/>
          <w:sz w:val="18"/>
          <w:szCs w:val="18"/>
        </w:rPr>
      </w:pPr>
    </w:p>
    <w:p w14:paraId="47E5A052" w14:textId="77777777" w:rsidR="000E19A6" w:rsidRPr="0079296D" w:rsidRDefault="000E19A6" w:rsidP="000E19A6">
      <w:pPr>
        <w:ind w:left="720" w:hanging="720"/>
        <w:jc w:val="center"/>
        <w:rPr>
          <w:rFonts w:ascii="Arial" w:hAnsi="Arial" w:cs="Arial"/>
          <w:sz w:val="18"/>
          <w:szCs w:val="18"/>
        </w:rPr>
      </w:pPr>
    </w:p>
    <w:p w14:paraId="4F444A12" w14:textId="77777777" w:rsidR="000E19A6" w:rsidRPr="0079296D" w:rsidRDefault="000E19A6" w:rsidP="000E19A6">
      <w:pPr>
        <w:ind w:left="720" w:hanging="720"/>
        <w:jc w:val="center"/>
        <w:rPr>
          <w:rFonts w:ascii="Arial" w:hAnsi="Arial" w:cs="Arial"/>
          <w:b/>
          <w:sz w:val="18"/>
          <w:szCs w:val="18"/>
        </w:rPr>
      </w:pPr>
      <w:r w:rsidRPr="0079296D">
        <w:rPr>
          <w:rFonts w:ascii="Arial" w:hAnsi="Arial" w:cs="Arial"/>
          <w:b/>
          <w:sz w:val="18"/>
          <w:szCs w:val="18"/>
        </w:rPr>
        <w:t xml:space="preserve">Článok II. </w:t>
      </w:r>
    </w:p>
    <w:p w14:paraId="09DA7E0B" w14:textId="77777777" w:rsidR="000E19A6" w:rsidRPr="0079296D" w:rsidRDefault="000E19A6" w:rsidP="000E19A6">
      <w:pPr>
        <w:ind w:left="720" w:hanging="720"/>
        <w:jc w:val="center"/>
        <w:rPr>
          <w:rFonts w:ascii="Arial" w:hAnsi="Arial" w:cs="Arial"/>
          <w:b/>
          <w:sz w:val="18"/>
          <w:szCs w:val="18"/>
        </w:rPr>
      </w:pPr>
    </w:p>
    <w:p w14:paraId="1E2215E2" w14:textId="77777777" w:rsidR="000E19A6" w:rsidRPr="0079296D" w:rsidRDefault="000E19A6" w:rsidP="000E19A6">
      <w:pPr>
        <w:numPr>
          <w:ilvl w:val="0"/>
          <w:numId w:val="1"/>
        </w:numPr>
        <w:tabs>
          <w:tab w:val="clear" w:pos="720"/>
          <w:tab w:val="num" w:pos="426"/>
        </w:tabs>
        <w:overflowPunct w:val="0"/>
        <w:autoSpaceDE w:val="0"/>
        <w:autoSpaceDN w:val="0"/>
        <w:adjustRightInd w:val="0"/>
        <w:ind w:left="426" w:hanging="426"/>
        <w:jc w:val="both"/>
        <w:textAlignment w:val="baseline"/>
        <w:rPr>
          <w:rFonts w:ascii="Arial" w:hAnsi="Arial" w:cs="Arial"/>
          <w:sz w:val="18"/>
          <w:szCs w:val="18"/>
        </w:rPr>
      </w:pPr>
      <w:r w:rsidRPr="0079296D">
        <w:rPr>
          <w:rFonts w:ascii="Arial" w:hAnsi="Arial" w:cs="Arial"/>
          <w:sz w:val="18"/>
          <w:szCs w:val="18"/>
        </w:rPr>
        <w:t>Pokiaľ je niektoré ustanovenie tejto dohody neplatné alebo nevymáhateľné alebo sa takým stane, ostatné ustanovenia zostanú  nedotknuté v platnosti.</w:t>
      </w:r>
    </w:p>
    <w:p w14:paraId="1CAE472F" w14:textId="77777777" w:rsidR="000E19A6" w:rsidRPr="0079296D" w:rsidRDefault="000E19A6" w:rsidP="000E19A6">
      <w:pPr>
        <w:numPr>
          <w:ilvl w:val="12"/>
          <w:numId w:val="0"/>
        </w:numPr>
        <w:tabs>
          <w:tab w:val="num" w:pos="426"/>
        </w:tabs>
        <w:ind w:left="426" w:hanging="426"/>
        <w:jc w:val="both"/>
        <w:rPr>
          <w:rFonts w:ascii="Arial" w:hAnsi="Arial" w:cs="Arial"/>
          <w:sz w:val="18"/>
          <w:szCs w:val="18"/>
        </w:rPr>
      </w:pPr>
    </w:p>
    <w:p w14:paraId="64EDA5DF" w14:textId="77777777" w:rsidR="000E19A6" w:rsidRPr="0079296D" w:rsidRDefault="000E19A6" w:rsidP="000E19A6">
      <w:pPr>
        <w:numPr>
          <w:ilvl w:val="0"/>
          <w:numId w:val="1"/>
        </w:numPr>
        <w:tabs>
          <w:tab w:val="clear" w:pos="720"/>
          <w:tab w:val="num" w:pos="426"/>
        </w:tabs>
        <w:overflowPunct w:val="0"/>
        <w:autoSpaceDE w:val="0"/>
        <w:autoSpaceDN w:val="0"/>
        <w:adjustRightInd w:val="0"/>
        <w:ind w:left="426" w:hanging="426"/>
        <w:jc w:val="both"/>
        <w:textAlignment w:val="baseline"/>
        <w:rPr>
          <w:rFonts w:ascii="Arial" w:hAnsi="Arial" w:cs="Arial"/>
          <w:sz w:val="18"/>
          <w:szCs w:val="18"/>
        </w:rPr>
      </w:pPr>
      <w:r w:rsidRPr="0079296D">
        <w:rPr>
          <w:rFonts w:ascii="Arial" w:hAnsi="Arial" w:cs="Arial"/>
          <w:sz w:val="18"/>
          <w:szCs w:val="18"/>
        </w:rPr>
        <w:t>Neuplatnenie akýchkoľvek práv ktoroukoľvek zmluvnou stranou sa nepovažuje za vzdanie sa takýchto práv, ani čiastočné uplatnenie akéhokoľvek práva nezabráni ďalšiemu uplatneniu týchto práv.</w:t>
      </w:r>
    </w:p>
    <w:p w14:paraId="0C014703" w14:textId="77777777" w:rsidR="000E19A6" w:rsidRPr="0079296D" w:rsidRDefault="000E19A6" w:rsidP="000E19A6">
      <w:pPr>
        <w:numPr>
          <w:ilvl w:val="12"/>
          <w:numId w:val="0"/>
        </w:numPr>
        <w:tabs>
          <w:tab w:val="num" w:pos="426"/>
        </w:tabs>
        <w:ind w:left="426" w:hanging="426"/>
        <w:jc w:val="both"/>
        <w:rPr>
          <w:rFonts w:ascii="Arial" w:hAnsi="Arial" w:cs="Arial"/>
          <w:sz w:val="18"/>
          <w:szCs w:val="18"/>
        </w:rPr>
      </w:pPr>
    </w:p>
    <w:p w14:paraId="280E0041" w14:textId="77777777" w:rsidR="000E19A6" w:rsidRPr="0079296D" w:rsidRDefault="000E19A6" w:rsidP="000E19A6">
      <w:pPr>
        <w:numPr>
          <w:ilvl w:val="0"/>
          <w:numId w:val="1"/>
        </w:numPr>
        <w:tabs>
          <w:tab w:val="clear" w:pos="720"/>
          <w:tab w:val="num" w:pos="426"/>
        </w:tabs>
        <w:overflowPunct w:val="0"/>
        <w:autoSpaceDE w:val="0"/>
        <w:autoSpaceDN w:val="0"/>
        <w:adjustRightInd w:val="0"/>
        <w:ind w:left="426" w:hanging="426"/>
        <w:jc w:val="both"/>
        <w:textAlignment w:val="baseline"/>
        <w:rPr>
          <w:rFonts w:ascii="Arial" w:hAnsi="Arial" w:cs="Arial"/>
          <w:sz w:val="18"/>
          <w:szCs w:val="18"/>
        </w:rPr>
      </w:pPr>
      <w:r w:rsidRPr="0079296D">
        <w:rPr>
          <w:rFonts w:ascii="Arial" w:hAnsi="Arial" w:cs="Arial"/>
          <w:sz w:val="18"/>
          <w:szCs w:val="18"/>
        </w:rPr>
        <w:t>Po zrušení účelu, pre ktorý boli dôverné informácie odovzdané alebo po zániku tejto dohody sa Prijímajúca strana zaväzuje po doručení písomnej žiadosti Poskytujúcej strany bez zbytočného odkladu odovzdať všetky originálne hmotné nosiče dôverných informácií v písomnej alebo elektronickej podobe. Týmto článkom nie sú dotknuté zákonné povinnosti zmluvných strán týkajúcich sa archivácie dôverných informácií v súlade s právnymi predpismi.</w:t>
      </w:r>
    </w:p>
    <w:p w14:paraId="3C2C8000" w14:textId="77777777" w:rsidR="000E19A6" w:rsidRPr="0079296D" w:rsidRDefault="000E19A6" w:rsidP="000E19A6">
      <w:pPr>
        <w:pStyle w:val="Odsekzoznamu"/>
        <w:tabs>
          <w:tab w:val="num" w:pos="426"/>
        </w:tabs>
        <w:ind w:left="426" w:hanging="426"/>
        <w:rPr>
          <w:rFonts w:ascii="Arial" w:hAnsi="Arial" w:cs="Arial"/>
          <w:sz w:val="18"/>
          <w:szCs w:val="18"/>
        </w:rPr>
      </w:pPr>
    </w:p>
    <w:p w14:paraId="1237574B" w14:textId="77777777" w:rsidR="000E19A6" w:rsidRPr="0079296D" w:rsidRDefault="000E19A6" w:rsidP="000E19A6">
      <w:pPr>
        <w:numPr>
          <w:ilvl w:val="0"/>
          <w:numId w:val="1"/>
        </w:numPr>
        <w:tabs>
          <w:tab w:val="clear" w:pos="720"/>
          <w:tab w:val="num" w:pos="426"/>
        </w:tabs>
        <w:overflowPunct w:val="0"/>
        <w:autoSpaceDE w:val="0"/>
        <w:autoSpaceDN w:val="0"/>
        <w:adjustRightInd w:val="0"/>
        <w:ind w:left="426" w:hanging="426"/>
        <w:jc w:val="both"/>
        <w:textAlignment w:val="baseline"/>
        <w:rPr>
          <w:rFonts w:ascii="Arial" w:hAnsi="Arial" w:cs="Arial"/>
          <w:sz w:val="18"/>
          <w:szCs w:val="18"/>
        </w:rPr>
      </w:pPr>
      <w:r w:rsidRPr="0079296D">
        <w:rPr>
          <w:rFonts w:ascii="Arial" w:hAnsi="Arial" w:cs="Arial"/>
          <w:sz w:val="18"/>
          <w:szCs w:val="18"/>
        </w:rPr>
        <w:t xml:space="preserve">V prípade že písomná žiadosť podľa článku II. Ods. 3 tejto dohody nebude Prijímajúcej strane doručená v dobe deväťdesiatich (90) dní po zrušení účelu pre ktorý boli dôverné informácie poskytnuté alebo po zániku </w:t>
      </w:r>
      <w:r w:rsidRPr="0079296D">
        <w:rPr>
          <w:rFonts w:ascii="Arial" w:hAnsi="Arial" w:cs="Arial"/>
          <w:sz w:val="18"/>
          <w:szCs w:val="18"/>
        </w:rPr>
        <w:lastRenderedPageBreak/>
        <w:t>tejto dohody je Prijímajúca strana povinná originálne hmotné nosiče dôverných informácií bezodkladne bezpečne zlikvidovať.</w:t>
      </w:r>
    </w:p>
    <w:p w14:paraId="701CA32C" w14:textId="77777777" w:rsidR="000E19A6" w:rsidRPr="0079296D" w:rsidRDefault="000E19A6" w:rsidP="000E19A6">
      <w:pPr>
        <w:pStyle w:val="Odsekzoznamu"/>
        <w:tabs>
          <w:tab w:val="num" w:pos="426"/>
        </w:tabs>
        <w:ind w:left="426" w:hanging="426"/>
        <w:rPr>
          <w:rFonts w:ascii="Arial" w:hAnsi="Arial" w:cs="Arial"/>
          <w:sz w:val="18"/>
          <w:szCs w:val="18"/>
        </w:rPr>
      </w:pPr>
    </w:p>
    <w:p w14:paraId="15ACC167" w14:textId="77777777" w:rsidR="000E19A6" w:rsidRPr="0079296D" w:rsidRDefault="000E19A6" w:rsidP="000E19A6">
      <w:pPr>
        <w:numPr>
          <w:ilvl w:val="0"/>
          <w:numId w:val="1"/>
        </w:numPr>
        <w:tabs>
          <w:tab w:val="clear" w:pos="720"/>
          <w:tab w:val="num" w:pos="426"/>
        </w:tabs>
        <w:overflowPunct w:val="0"/>
        <w:autoSpaceDE w:val="0"/>
        <w:autoSpaceDN w:val="0"/>
        <w:adjustRightInd w:val="0"/>
        <w:ind w:left="426" w:hanging="426"/>
        <w:jc w:val="both"/>
        <w:textAlignment w:val="baseline"/>
        <w:rPr>
          <w:rFonts w:ascii="Arial" w:hAnsi="Arial" w:cs="Arial"/>
          <w:sz w:val="18"/>
          <w:szCs w:val="18"/>
        </w:rPr>
      </w:pPr>
      <w:r w:rsidRPr="0079296D">
        <w:rPr>
          <w:rFonts w:ascii="Arial" w:hAnsi="Arial" w:cs="Arial"/>
          <w:sz w:val="18"/>
          <w:szCs w:val="18"/>
        </w:rPr>
        <w:t>Táto dohoda nadobúda platnosť a účinnosť dňom jej podpisu oboma zmluvnými stranami. Platnosť tejto dohody zaniká uplynutím 10 rokov odo dňa jej podpisu.</w:t>
      </w:r>
    </w:p>
    <w:p w14:paraId="1F844DFC" w14:textId="77777777" w:rsidR="000E19A6" w:rsidRPr="0079296D" w:rsidRDefault="000E19A6" w:rsidP="000E19A6">
      <w:pPr>
        <w:tabs>
          <w:tab w:val="num" w:pos="426"/>
        </w:tabs>
        <w:ind w:left="426" w:hanging="426"/>
        <w:jc w:val="both"/>
        <w:rPr>
          <w:rFonts w:ascii="Arial" w:hAnsi="Arial" w:cs="Arial"/>
          <w:sz w:val="18"/>
          <w:szCs w:val="18"/>
        </w:rPr>
      </w:pPr>
    </w:p>
    <w:p w14:paraId="31B06D8D" w14:textId="77777777" w:rsidR="000E19A6" w:rsidRPr="0079296D" w:rsidRDefault="000E19A6" w:rsidP="000E19A6">
      <w:pPr>
        <w:numPr>
          <w:ilvl w:val="0"/>
          <w:numId w:val="1"/>
        </w:numPr>
        <w:tabs>
          <w:tab w:val="clear" w:pos="720"/>
          <w:tab w:val="num" w:pos="426"/>
        </w:tabs>
        <w:overflowPunct w:val="0"/>
        <w:autoSpaceDE w:val="0"/>
        <w:autoSpaceDN w:val="0"/>
        <w:adjustRightInd w:val="0"/>
        <w:ind w:left="426" w:hanging="426"/>
        <w:jc w:val="both"/>
        <w:textAlignment w:val="baseline"/>
        <w:rPr>
          <w:rFonts w:ascii="Arial" w:hAnsi="Arial" w:cs="Arial"/>
          <w:sz w:val="18"/>
          <w:szCs w:val="18"/>
        </w:rPr>
      </w:pPr>
      <w:r w:rsidRPr="0079296D">
        <w:rPr>
          <w:rFonts w:ascii="Arial" w:hAnsi="Arial" w:cs="Arial"/>
          <w:sz w:val="18"/>
          <w:szCs w:val="18"/>
        </w:rPr>
        <w:t>Táto dohoda sa spravuje právnymi predpismi platnými na území Slovenskej republiky.</w:t>
      </w:r>
    </w:p>
    <w:p w14:paraId="58678C1E" w14:textId="77777777" w:rsidR="000E19A6" w:rsidRPr="0079296D" w:rsidRDefault="000E19A6" w:rsidP="000E19A6">
      <w:pPr>
        <w:tabs>
          <w:tab w:val="num" w:pos="426"/>
        </w:tabs>
        <w:ind w:left="426" w:hanging="426"/>
        <w:jc w:val="both"/>
        <w:rPr>
          <w:rFonts w:ascii="Arial" w:hAnsi="Arial" w:cs="Arial"/>
          <w:sz w:val="18"/>
          <w:szCs w:val="18"/>
        </w:rPr>
      </w:pPr>
    </w:p>
    <w:p w14:paraId="17774932" w14:textId="77777777" w:rsidR="000E19A6" w:rsidRPr="0079296D" w:rsidRDefault="000E19A6" w:rsidP="000E19A6">
      <w:pPr>
        <w:numPr>
          <w:ilvl w:val="0"/>
          <w:numId w:val="1"/>
        </w:numPr>
        <w:tabs>
          <w:tab w:val="clear" w:pos="720"/>
          <w:tab w:val="num" w:pos="426"/>
        </w:tabs>
        <w:overflowPunct w:val="0"/>
        <w:autoSpaceDE w:val="0"/>
        <w:autoSpaceDN w:val="0"/>
        <w:adjustRightInd w:val="0"/>
        <w:ind w:left="426" w:hanging="426"/>
        <w:jc w:val="both"/>
        <w:textAlignment w:val="baseline"/>
        <w:rPr>
          <w:rFonts w:ascii="Arial" w:hAnsi="Arial" w:cs="Arial"/>
          <w:sz w:val="18"/>
          <w:szCs w:val="18"/>
        </w:rPr>
      </w:pPr>
      <w:r w:rsidRPr="0079296D">
        <w:rPr>
          <w:rFonts w:ascii="Arial" w:hAnsi="Arial" w:cs="Arial"/>
          <w:sz w:val="18"/>
          <w:szCs w:val="18"/>
        </w:rPr>
        <w:t>Prípadné spory vyplývajúce z tejto dohody budú riešené všeobecným súdom so sídlom na území Slovenskej republiky.</w:t>
      </w:r>
    </w:p>
    <w:p w14:paraId="563FC506" w14:textId="77777777" w:rsidR="000E19A6" w:rsidRPr="0079296D" w:rsidRDefault="000E19A6" w:rsidP="000E19A6">
      <w:pPr>
        <w:pStyle w:val="ListParagraph1"/>
        <w:tabs>
          <w:tab w:val="num" w:pos="426"/>
        </w:tabs>
        <w:ind w:left="426" w:hanging="426"/>
        <w:rPr>
          <w:rFonts w:ascii="Arial" w:hAnsi="Arial" w:cs="Arial"/>
          <w:sz w:val="18"/>
          <w:szCs w:val="18"/>
          <w:lang w:val="sk-SK"/>
        </w:rPr>
      </w:pPr>
    </w:p>
    <w:p w14:paraId="67766A6B" w14:textId="77777777" w:rsidR="000E19A6" w:rsidRPr="0079296D" w:rsidRDefault="000E19A6" w:rsidP="000E19A6">
      <w:pPr>
        <w:numPr>
          <w:ilvl w:val="0"/>
          <w:numId w:val="1"/>
        </w:numPr>
        <w:tabs>
          <w:tab w:val="clear" w:pos="720"/>
          <w:tab w:val="left" w:pos="-720"/>
          <w:tab w:val="left" w:pos="0"/>
          <w:tab w:val="num"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426" w:hanging="426"/>
        <w:jc w:val="both"/>
        <w:textAlignment w:val="baseline"/>
        <w:rPr>
          <w:rFonts w:ascii="Arial" w:hAnsi="Arial" w:cs="Arial"/>
          <w:sz w:val="18"/>
          <w:szCs w:val="18"/>
        </w:rPr>
      </w:pPr>
      <w:r w:rsidRPr="0079296D">
        <w:rPr>
          <w:rFonts w:ascii="Arial" w:hAnsi="Arial" w:cs="Arial"/>
          <w:sz w:val="18"/>
          <w:szCs w:val="18"/>
        </w:rPr>
        <w:t>Akýkoľvek dodatok k tejto dohode je záväzný pre zmluvné strany iba ak sa vyhotoví v písomnej podobe, očísluje sa a podpíšu ho oprávnení zástupcovia každej zmluvnej strany.</w:t>
      </w:r>
    </w:p>
    <w:p w14:paraId="44DD72A6" w14:textId="77777777" w:rsidR="000E19A6" w:rsidRPr="0079296D" w:rsidRDefault="000E19A6" w:rsidP="000E19A6">
      <w:pPr>
        <w:pStyle w:val="ListParagraph1"/>
        <w:tabs>
          <w:tab w:val="num" w:pos="426"/>
        </w:tabs>
        <w:ind w:left="426" w:hanging="426"/>
        <w:rPr>
          <w:rFonts w:ascii="Arial" w:hAnsi="Arial" w:cs="Arial"/>
          <w:sz w:val="18"/>
          <w:szCs w:val="18"/>
          <w:lang w:val="sk-SK"/>
        </w:rPr>
      </w:pPr>
    </w:p>
    <w:p w14:paraId="7E8413BB" w14:textId="77777777" w:rsidR="000E19A6" w:rsidRPr="0079296D" w:rsidRDefault="000E19A6" w:rsidP="000E19A6">
      <w:pPr>
        <w:pStyle w:val="Zarkazkladnhotextu"/>
        <w:numPr>
          <w:ilvl w:val="0"/>
          <w:numId w:val="1"/>
        </w:numPr>
        <w:tabs>
          <w:tab w:val="clear" w:pos="720"/>
          <w:tab w:val="num" w:pos="426"/>
        </w:tabs>
        <w:ind w:left="426" w:hanging="426"/>
        <w:rPr>
          <w:rFonts w:cs="Arial"/>
          <w:sz w:val="18"/>
          <w:szCs w:val="18"/>
        </w:rPr>
      </w:pPr>
      <w:r w:rsidRPr="0079296D">
        <w:rPr>
          <w:rFonts w:cs="Arial"/>
          <w:sz w:val="18"/>
          <w:szCs w:val="18"/>
        </w:rPr>
        <w:t>Táto dohoda sa vyhotovuje v štyroch vyhotoveniach, po dvoch vyhotoveniach pre každú zmluvnú stranu.</w:t>
      </w:r>
    </w:p>
    <w:p w14:paraId="2BF5ED70" w14:textId="77777777" w:rsidR="000E19A6" w:rsidRPr="0079296D" w:rsidRDefault="000E19A6" w:rsidP="000E19A6">
      <w:pPr>
        <w:pStyle w:val="Zarkazkladnhotextu"/>
        <w:keepNext/>
        <w:keepLines/>
        <w:ind w:left="426"/>
        <w:rPr>
          <w:rFonts w:cs="Arial"/>
          <w:sz w:val="18"/>
          <w:szCs w:val="18"/>
        </w:rPr>
      </w:pPr>
    </w:p>
    <w:p w14:paraId="14A2A8F3" w14:textId="77777777" w:rsidR="000E19A6" w:rsidRPr="0079296D" w:rsidRDefault="000E19A6" w:rsidP="000E19A6">
      <w:pPr>
        <w:pStyle w:val="Zarkazkladnhotextu"/>
        <w:keepNext/>
        <w:keepLines/>
        <w:widowControl w:val="0"/>
        <w:numPr>
          <w:ilvl w:val="0"/>
          <w:numId w:val="1"/>
        </w:numPr>
        <w:tabs>
          <w:tab w:val="clear" w:pos="720"/>
          <w:tab w:val="num" w:pos="426"/>
        </w:tabs>
        <w:ind w:left="426" w:hanging="426"/>
        <w:rPr>
          <w:rFonts w:cs="Arial"/>
          <w:sz w:val="18"/>
          <w:szCs w:val="18"/>
        </w:rPr>
      </w:pPr>
      <w:r w:rsidRPr="0079296D">
        <w:rPr>
          <w:rFonts w:cs="Arial"/>
          <w:sz w:val="18"/>
          <w:szCs w:val="18"/>
        </w:rPr>
        <w:t>Zmluvné strany prehlasujú, že túto dohodu uzatvorili slobodne, vážne a bez omylu, nebola uzatvorená v tiesni ani za nápadne nevýhodných podmienok, dohodu si prečítali, jej obsahu porozumeli a na znak súhlasu s jej obsahom ju podpisujú.</w:t>
      </w:r>
    </w:p>
    <w:p w14:paraId="3F381BCA" w14:textId="77777777" w:rsidR="000E19A6" w:rsidRPr="0079296D" w:rsidRDefault="000E19A6" w:rsidP="000E19A6">
      <w:pPr>
        <w:keepNext/>
        <w:keepLines/>
        <w:widowControl w:val="0"/>
        <w:jc w:val="both"/>
        <w:rPr>
          <w:rFonts w:ascii="Arial" w:hAnsi="Arial" w:cs="Arial"/>
          <w:sz w:val="18"/>
          <w:szCs w:val="18"/>
        </w:rPr>
      </w:pPr>
    </w:p>
    <w:p w14:paraId="668EDFFC" w14:textId="77777777" w:rsidR="000E19A6" w:rsidRPr="0079296D" w:rsidRDefault="000E19A6" w:rsidP="000E19A6">
      <w:pPr>
        <w:keepNext/>
        <w:keepLines/>
        <w:widowControl w:val="0"/>
        <w:jc w:val="both"/>
        <w:rPr>
          <w:rFonts w:ascii="Arial" w:hAnsi="Arial" w:cs="Arial"/>
          <w:sz w:val="18"/>
          <w:szCs w:val="18"/>
        </w:rPr>
      </w:pPr>
    </w:p>
    <w:p w14:paraId="1233AAF4" w14:textId="1112A882" w:rsidR="00247460" w:rsidRPr="0079296D" w:rsidRDefault="000E19A6" w:rsidP="00247460">
      <w:pPr>
        <w:keepNext/>
        <w:keepLines/>
        <w:widowControl w:val="0"/>
        <w:jc w:val="both"/>
        <w:rPr>
          <w:rFonts w:ascii="Arial" w:hAnsi="Arial" w:cs="Arial"/>
          <w:sz w:val="18"/>
          <w:szCs w:val="18"/>
        </w:rPr>
      </w:pPr>
      <w:r w:rsidRPr="0079296D">
        <w:rPr>
          <w:rFonts w:ascii="Arial" w:hAnsi="Arial" w:cs="Arial"/>
          <w:sz w:val="18"/>
          <w:szCs w:val="18"/>
        </w:rPr>
        <w:t>V Bratislave, dňa ___________</w:t>
      </w:r>
      <w:r w:rsidR="00247460">
        <w:rPr>
          <w:rFonts w:ascii="Arial" w:hAnsi="Arial" w:cs="Arial"/>
          <w:sz w:val="18"/>
          <w:szCs w:val="18"/>
        </w:rPr>
        <w:tab/>
      </w:r>
      <w:r w:rsidR="00247460">
        <w:rPr>
          <w:rFonts w:ascii="Arial" w:hAnsi="Arial" w:cs="Arial"/>
          <w:sz w:val="18"/>
          <w:szCs w:val="18"/>
        </w:rPr>
        <w:tab/>
      </w:r>
      <w:r w:rsidR="00247460">
        <w:rPr>
          <w:rFonts w:ascii="Arial" w:hAnsi="Arial" w:cs="Arial"/>
          <w:sz w:val="18"/>
          <w:szCs w:val="18"/>
        </w:rPr>
        <w:tab/>
      </w:r>
      <w:r w:rsidR="00247460" w:rsidRPr="0079296D">
        <w:rPr>
          <w:rFonts w:ascii="Arial" w:hAnsi="Arial" w:cs="Arial"/>
          <w:sz w:val="18"/>
          <w:szCs w:val="18"/>
        </w:rPr>
        <w:t>V</w:t>
      </w:r>
      <w:r w:rsidR="00247460">
        <w:rPr>
          <w:rFonts w:ascii="Arial" w:hAnsi="Arial" w:cs="Arial"/>
          <w:sz w:val="18"/>
          <w:szCs w:val="18"/>
        </w:rPr>
        <w:t> </w:t>
      </w:r>
      <w:r w:rsidR="000521FE">
        <w:rPr>
          <w:rFonts w:ascii="Arial" w:hAnsi="Arial" w:cs="Arial"/>
          <w:sz w:val="18"/>
          <w:szCs w:val="18"/>
        </w:rPr>
        <w:t>.......................................</w:t>
      </w:r>
      <w:r w:rsidR="00247460" w:rsidRPr="0079296D">
        <w:rPr>
          <w:rFonts w:ascii="Arial" w:hAnsi="Arial" w:cs="Arial"/>
          <w:sz w:val="18"/>
          <w:szCs w:val="18"/>
        </w:rPr>
        <w:t>, dňa ___________</w:t>
      </w:r>
    </w:p>
    <w:p w14:paraId="63321566" w14:textId="77777777" w:rsidR="000E19A6" w:rsidRPr="0079296D" w:rsidRDefault="000E19A6" w:rsidP="000E19A6">
      <w:pPr>
        <w:keepNext/>
        <w:keepLines/>
        <w:widowControl w:val="0"/>
        <w:jc w:val="both"/>
        <w:rPr>
          <w:rFonts w:ascii="Arial" w:hAnsi="Arial" w:cs="Arial"/>
          <w:sz w:val="18"/>
          <w:szCs w:val="18"/>
        </w:rPr>
      </w:pPr>
    </w:p>
    <w:p w14:paraId="136BE431" w14:textId="77777777" w:rsidR="000E19A6" w:rsidRPr="0079296D" w:rsidRDefault="000E19A6" w:rsidP="000E19A6">
      <w:pPr>
        <w:keepNext/>
        <w:keepLines/>
        <w:widowControl w:val="0"/>
        <w:jc w:val="both"/>
        <w:rPr>
          <w:rFonts w:ascii="Arial" w:hAnsi="Arial" w:cs="Arial"/>
          <w:sz w:val="18"/>
          <w:szCs w:val="18"/>
        </w:rPr>
      </w:pPr>
    </w:p>
    <w:p w14:paraId="2D1DE220" w14:textId="77777777" w:rsidR="000E19A6" w:rsidRPr="0079296D" w:rsidRDefault="000E19A6" w:rsidP="000E19A6">
      <w:pPr>
        <w:keepNext/>
        <w:keepLines/>
        <w:widowControl w:val="0"/>
        <w:jc w:val="both"/>
        <w:rPr>
          <w:rFonts w:ascii="Arial" w:hAnsi="Arial" w:cs="Arial"/>
          <w:sz w:val="18"/>
          <w:szCs w:val="18"/>
        </w:rPr>
      </w:pPr>
    </w:p>
    <w:p w14:paraId="6E78B38C" w14:textId="77777777" w:rsidR="000E19A6" w:rsidRPr="0079296D" w:rsidRDefault="000E19A6" w:rsidP="000E19A6">
      <w:pPr>
        <w:keepNext/>
        <w:keepLines/>
        <w:widowControl w:val="0"/>
        <w:jc w:val="both"/>
        <w:rPr>
          <w:rFonts w:ascii="Arial" w:hAnsi="Arial" w:cs="Arial"/>
          <w:sz w:val="18"/>
          <w:szCs w:val="18"/>
        </w:rPr>
      </w:pPr>
      <w:r w:rsidRPr="0079296D">
        <w:rPr>
          <w:rFonts w:ascii="Arial" w:hAnsi="Arial" w:cs="Arial"/>
          <w:sz w:val="18"/>
          <w:szCs w:val="18"/>
        </w:rPr>
        <w:t xml:space="preserve">za Poskytujúcu stranu:  </w:t>
      </w:r>
      <w:r w:rsidRPr="0079296D">
        <w:rPr>
          <w:rFonts w:ascii="Arial" w:hAnsi="Arial" w:cs="Arial"/>
          <w:sz w:val="18"/>
          <w:szCs w:val="18"/>
        </w:rPr>
        <w:tab/>
      </w:r>
      <w:r w:rsidRPr="0079296D">
        <w:rPr>
          <w:rFonts w:ascii="Arial" w:hAnsi="Arial" w:cs="Arial"/>
          <w:sz w:val="18"/>
          <w:szCs w:val="18"/>
        </w:rPr>
        <w:tab/>
      </w:r>
      <w:r w:rsidRPr="0079296D">
        <w:rPr>
          <w:rFonts w:ascii="Arial" w:hAnsi="Arial" w:cs="Arial"/>
          <w:sz w:val="18"/>
          <w:szCs w:val="18"/>
        </w:rPr>
        <w:tab/>
      </w:r>
      <w:r w:rsidR="00543EC5">
        <w:rPr>
          <w:rFonts w:ascii="Arial" w:hAnsi="Arial" w:cs="Arial"/>
          <w:sz w:val="18"/>
          <w:szCs w:val="18"/>
        </w:rPr>
        <w:tab/>
      </w:r>
      <w:r w:rsidRPr="0079296D">
        <w:rPr>
          <w:rFonts w:ascii="Arial" w:hAnsi="Arial" w:cs="Arial"/>
          <w:sz w:val="18"/>
          <w:szCs w:val="18"/>
        </w:rPr>
        <w:t xml:space="preserve">za Prijímajúcu stranu, ......  :  </w:t>
      </w:r>
    </w:p>
    <w:p w14:paraId="278CFE78" w14:textId="77777777" w:rsidR="000E19A6" w:rsidRPr="0079296D" w:rsidRDefault="000E19A6" w:rsidP="000E19A6">
      <w:pPr>
        <w:keepNext/>
        <w:keepLines/>
        <w:widowControl w:val="0"/>
        <w:jc w:val="both"/>
        <w:rPr>
          <w:rFonts w:ascii="Arial" w:hAnsi="Arial" w:cs="Arial"/>
          <w:sz w:val="18"/>
          <w:szCs w:val="18"/>
        </w:rPr>
      </w:pPr>
    </w:p>
    <w:p w14:paraId="670AF7C4" w14:textId="77777777" w:rsidR="000E19A6" w:rsidRPr="0079296D" w:rsidRDefault="000E19A6" w:rsidP="000E19A6">
      <w:pPr>
        <w:keepNext/>
        <w:keepLines/>
        <w:widowControl w:val="0"/>
        <w:jc w:val="both"/>
        <w:rPr>
          <w:rFonts w:ascii="Arial" w:hAnsi="Arial" w:cs="Arial"/>
          <w:sz w:val="18"/>
          <w:szCs w:val="18"/>
        </w:rPr>
      </w:pPr>
    </w:p>
    <w:p w14:paraId="2AD0008F" w14:textId="77777777" w:rsidR="000E19A6" w:rsidRPr="0079296D" w:rsidRDefault="000E19A6" w:rsidP="000E19A6">
      <w:pPr>
        <w:keepNext/>
        <w:keepLines/>
        <w:widowControl w:val="0"/>
        <w:jc w:val="both"/>
        <w:rPr>
          <w:rFonts w:ascii="Arial" w:hAnsi="Arial" w:cs="Arial"/>
          <w:sz w:val="18"/>
          <w:szCs w:val="18"/>
        </w:rPr>
      </w:pPr>
    </w:p>
    <w:p w14:paraId="08B22613" w14:textId="77777777" w:rsidR="000E19A6" w:rsidRPr="0079296D" w:rsidRDefault="000E19A6" w:rsidP="000E19A6">
      <w:pPr>
        <w:keepNext/>
        <w:keepLines/>
        <w:widowControl w:val="0"/>
        <w:jc w:val="both"/>
        <w:rPr>
          <w:rFonts w:ascii="Arial" w:hAnsi="Arial" w:cs="Arial"/>
          <w:sz w:val="18"/>
          <w:szCs w:val="18"/>
        </w:rPr>
      </w:pPr>
    </w:p>
    <w:p w14:paraId="356B5C41" w14:textId="77777777" w:rsidR="000E19A6" w:rsidRPr="0079296D" w:rsidRDefault="000E19A6" w:rsidP="000E19A6">
      <w:pPr>
        <w:keepNext/>
        <w:keepLines/>
        <w:widowControl w:val="0"/>
        <w:jc w:val="both"/>
        <w:rPr>
          <w:rFonts w:ascii="Arial" w:hAnsi="Arial" w:cs="Arial"/>
          <w:sz w:val="18"/>
          <w:szCs w:val="18"/>
        </w:rPr>
      </w:pPr>
    </w:p>
    <w:p w14:paraId="72BEE9AD" w14:textId="77777777" w:rsidR="004B6794" w:rsidRDefault="000E19A6" w:rsidP="004B6794">
      <w:pPr>
        <w:keepNext/>
        <w:keepLines/>
        <w:widowControl w:val="0"/>
        <w:jc w:val="both"/>
        <w:rPr>
          <w:rFonts w:ascii="Arial" w:hAnsi="Arial" w:cs="Arial"/>
          <w:sz w:val="18"/>
          <w:szCs w:val="18"/>
        </w:rPr>
      </w:pPr>
      <w:r w:rsidRPr="0079296D">
        <w:rPr>
          <w:rFonts w:ascii="Arial" w:hAnsi="Arial" w:cs="Arial"/>
          <w:sz w:val="18"/>
          <w:szCs w:val="18"/>
        </w:rPr>
        <w:t xml:space="preserve">____________________ </w:t>
      </w:r>
      <w:r w:rsidRPr="0079296D">
        <w:rPr>
          <w:rFonts w:ascii="Arial" w:hAnsi="Arial" w:cs="Arial"/>
          <w:sz w:val="18"/>
          <w:szCs w:val="18"/>
        </w:rPr>
        <w:tab/>
      </w:r>
      <w:r w:rsidRPr="0079296D">
        <w:rPr>
          <w:rFonts w:ascii="Arial" w:hAnsi="Arial" w:cs="Arial"/>
          <w:sz w:val="18"/>
          <w:szCs w:val="18"/>
        </w:rPr>
        <w:tab/>
      </w:r>
      <w:r w:rsidRPr="0079296D">
        <w:rPr>
          <w:rFonts w:ascii="Arial" w:hAnsi="Arial" w:cs="Arial"/>
          <w:sz w:val="18"/>
          <w:szCs w:val="18"/>
        </w:rPr>
        <w:tab/>
      </w:r>
      <w:r w:rsidRPr="0079296D">
        <w:rPr>
          <w:rFonts w:ascii="Arial" w:hAnsi="Arial" w:cs="Arial"/>
          <w:sz w:val="18"/>
          <w:szCs w:val="18"/>
        </w:rPr>
        <w:tab/>
      </w:r>
      <w:r w:rsidRPr="0079296D">
        <w:rPr>
          <w:rFonts w:ascii="Arial" w:hAnsi="Arial" w:cs="Arial"/>
          <w:sz w:val="18"/>
          <w:szCs w:val="18"/>
        </w:rPr>
        <w:tab/>
      </w:r>
    </w:p>
    <w:p w14:paraId="28B0E6DB" w14:textId="77777777" w:rsidR="000E19A6" w:rsidRPr="0079296D" w:rsidRDefault="00BA320E" w:rsidP="004B6794">
      <w:pPr>
        <w:keepNext/>
        <w:keepLines/>
        <w:widowControl w:val="0"/>
        <w:tabs>
          <w:tab w:val="left" w:pos="567"/>
          <w:tab w:val="center" w:pos="5245"/>
        </w:tabs>
        <w:jc w:val="both"/>
        <w:rPr>
          <w:rFonts w:ascii="Arial" w:hAnsi="Arial" w:cs="Arial"/>
          <w:sz w:val="18"/>
          <w:szCs w:val="18"/>
        </w:rPr>
      </w:pPr>
      <w:r>
        <w:rPr>
          <w:rFonts w:ascii="Arial" w:hAnsi="Arial" w:cs="Arial"/>
          <w:sz w:val="18"/>
          <w:szCs w:val="18"/>
        </w:rPr>
        <w:tab/>
      </w:r>
    </w:p>
    <w:p w14:paraId="25953940" w14:textId="77777777" w:rsidR="000E19A6" w:rsidRPr="0079296D" w:rsidRDefault="000E19A6" w:rsidP="000E19A6">
      <w:pPr>
        <w:keepNext/>
        <w:keepLines/>
        <w:widowControl w:val="0"/>
        <w:tabs>
          <w:tab w:val="left" w:pos="426"/>
        </w:tabs>
        <w:jc w:val="both"/>
        <w:rPr>
          <w:rFonts w:ascii="Arial" w:hAnsi="Arial" w:cs="Arial"/>
          <w:sz w:val="18"/>
          <w:szCs w:val="18"/>
        </w:rPr>
      </w:pPr>
      <w:r w:rsidRPr="0079296D">
        <w:rPr>
          <w:rFonts w:ascii="Arial" w:hAnsi="Arial" w:cs="Arial"/>
          <w:sz w:val="18"/>
          <w:szCs w:val="18"/>
        </w:rPr>
        <w:tab/>
        <w:t xml:space="preserve"> </w:t>
      </w:r>
    </w:p>
    <w:p w14:paraId="68C20FFC" w14:textId="77777777" w:rsidR="000E19A6" w:rsidRPr="0079296D" w:rsidRDefault="000E19A6" w:rsidP="000E19A6">
      <w:pPr>
        <w:jc w:val="both"/>
        <w:rPr>
          <w:rFonts w:ascii="Arial" w:hAnsi="Arial" w:cs="Arial"/>
          <w:sz w:val="18"/>
          <w:szCs w:val="18"/>
        </w:rPr>
      </w:pPr>
    </w:p>
    <w:p w14:paraId="77EC182D" w14:textId="77777777" w:rsidR="000E19A6" w:rsidRPr="0079296D" w:rsidRDefault="000E19A6" w:rsidP="000E19A6">
      <w:pPr>
        <w:jc w:val="both"/>
        <w:rPr>
          <w:rFonts w:ascii="Arial" w:hAnsi="Arial" w:cs="Arial"/>
          <w:sz w:val="18"/>
          <w:szCs w:val="18"/>
        </w:rPr>
      </w:pPr>
    </w:p>
    <w:p w14:paraId="37686A30" w14:textId="77777777" w:rsidR="000E19A6" w:rsidRPr="0079296D" w:rsidRDefault="000E19A6" w:rsidP="000E19A6">
      <w:pPr>
        <w:jc w:val="both"/>
        <w:rPr>
          <w:rFonts w:ascii="Arial" w:hAnsi="Arial" w:cs="Arial"/>
          <w:sz w:val="18"/>
          <w:szCs w:val="18"/>
        </w:rPr>
      </w:pPr>
    </w:p>
    <w:p w14:paraId="3BBE8662" w14:textId="77777777" w:rsidR="000E19A6" w:rsidRPr="0079296D" w:rsidRDefault="000E19A6" w:rsidP="000E19A6">
      <w:pPr>
        <w:jc w:val="both"/>
        <w:rPr>
          <w:rFonts w:ascii="Arial" w:hAnsi="Arial" w:cs="Arial"/>
          <w:sz w:val="18"/>
          <w:szCs w:val="18"/>
        </w:rPr>
      </w:pPr>
    </w:p>
    <w:p w14:paraId="17363A5E" w14:textId="77777777" w:rsidR="000E19A6" w:rsidRPr="0079296D" w:rsidRDefault="000E19A6" w:rsidP="000E19A6">
      <w:pPr>
        <w:jc w:val="both"/>
        <w:rPr>
          <w:rFonts w:ascii="Arial" w:hAnsi="Arial" w:cs="Arial"/>
          <w:sz w:val="18"/>
          <w:szCs w:val="18"/>
        </w:rPr>
      </w:pPr>
    </w:p>
    <w:p w14:paraId="1669D6AF" w14:textId="77777777" w:rsidR="000E19A6" w:rsidRPr="0079296D" w:rsidRDefault="000E19A6" w:rsidP="000E19A6">
      <w:pPr>
        <w:jc w:val="both"/>
        <w:rPr>
          <w:rFonts w:ascii="Arial" w:hAnsi="Arial" w:cs="Arial"/>
          <w:sz w:val="18"/>
          <w:szCs w:val="18"/>
        </w:rPr>
      </w:pPr>
      <w:r w:rsidRPr="0079296D">
        <w:rPr>
          <w:rFonts w:ascii="Arial" w:hAnsi="Arial" w:cs="Arial"/>
          <w:sz w:val="18"/>
          <w:szCs w:val="18"/>
        </w:rPr>
        <w:t xml:space="preserve">____________________ </w:t>
      </w:r>
      <w:r w:rsidRPr="0079296D">
        <w:rPr>
          <w:rFonts w:ascii="Arial" w:hAnsi="Arial" w:cs="Arial"/>
          <w:sz w:val="18"/>
          <w:szCs w:val="18"/>
        </w:rPr>
        <w:tab/>
      </w:r>
      <w:r w:rsidR="00247460">
        <w:rPr>
          <w:rFonts w:ascii="Arial" w:hAnsi="Arial" w:cs="Arial"/>
          <w:sz w:val="18"/>
          <w:szCs w:val="18"/>
        </w:rPr>
        <w:tab/>
      </w:r>
      <w:r w:rsidR="00247460">
        <w:rPr>
          <w:rFonts w:ascii="Arial" w:hAnsi="Arial" w:cs="Arial"/>
          <w:sz w:val="18"/>
          <w:szCs w:val="18"/>
        </w:rPr>
        <w:tab/>
      </w:r>
      <w:r w:rsidR="00247460">
        <w:rPr>
          <w:rFonts w:ascii="Arial" w:hAnsi="Arial" w:cs="Arial"/>
          <w:sz w:val="18"/>
          <w:szCs w:val="18"/>
        </w:rPr>
        <w:tab/>
      </w:r>
      <w:r w:rsidR="00247460" w:rsidRPr="0079296D">
        <w:rPr>
          <w:rFonts w:ascii="Arial" w:hAnsi="Arial" w:cs="Arial"/>
          <w:sz w:val="18"/>
          <w:szCs w:val="18"/>
        </w:rPr>
        <w:t>____________________</w:t>
      </w:r>
      <w:r w:rsidRPr="0079296D">
        <w:rPr>
          <w:rFonts w:ascii="Arial" w:hAnsi="Arial" w:cs="Arial"/>
          <w:sz w:val="18"/>
          <w:szCs w:val="18"/>
        </w:rPr>
        <w:tab/>
      </w:r>
      <w:r w:rsidRPr="0079296D">
        <w:rPr>
          <w:rFonts w:ascii="Arial" w:hAnsi="Arial" w:cs="Arial"/>
          <w:sz w:val="18"/>
          <w:szCs w:val="18"/>
        </w:rPr>
        <w:tab/>
      </w:r>
      <w:r w:rsidRPr="0079296D">
        <w:rPr>
          <w:rFonts w:ascii="Arial" w:hAnsi="Arial" w:cs="Arial"/>
          <w:sz w:val="18"/>
          <w:szCs w:val="18"/>
        </w:rPr>
        <w:tab/>
        <w:t xml:space="preserve"> </w:t>
      </w:r>
    </w:p>
    <w:p w14:paraId="2506D86B" w14:textId="77777777" w:rsidR="000C2544" w:rsidRDefault="000C2544"/>
    <w:p w14:paraId="12A955D8" w14:textId="77777777" w:rsidR="0086764A" w:rsidRDefault="0086764A"/>
    <w:p w14:paraId="054EF233" w14:textId="77777777" w:rsidR="0086764A" w:rsidRDefault="0086764A"/>
    <w:p w14:paraId="40AE40E1" w14:textId="77777777" w:rsidR="0086764A" w:rsidRDefault="0086764A"/>
    <w:p w14:paraId="77FBD3F9" w14:textId="77777777" w:rsidR="0086764A" w:rsidRDefault="0086764A"/>
    <w:p w14:paraId="12FFE84D" w14:textId="77777777" w:rsidR="0086764A" w:rsidRDefault="0086764A"/>
    <w:p w14:paraId="7E7F9AB9" w14:textId="77777777" w:rsidR="0086764A" w:rsidRDefault="0086764A"/>
    <w:p w14:paraId="005FB9BA" w14:textId="77777777" w:rsidR="0086764A" w:rsidRDefault="0086764A"/>
    <w:p w14:paraId="7364B443" w14:textId="77777777" w:rsidR="0086764A" w:rsidRDefault="0086764A"/>
    <w:p w14:paraId="7964682C" w14:textId="77777777" w:rsidR="0086764A" w:rsidRDefault="0086764A"/>
    <w:p w14:paraId="1BFD558D" w14:textId="77777777" w:rsidR="0086764A" w:rsidRDefault="0086764A"/>
    <w:p w14:paraId="60C7B58C" w14:textId="77777777" w:rsidR="0086764A" w:rsidRDefault="0086764A"/>
    <w:p w14:paraId="3C2A0622" w14:textId="77777777" w:rsidR="0086764A" w:rsidRDefault="0086764A"/>
    <w:sectPr w:rsidR="0086764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058BF" w14:textId="77777777" w:rsidR="005571F7" w:rsidRDefault="005571F7" w:rsidP="006C1573">
      <w:r>
        <w:separator/>
      </w:r>
    </w:p>
  </w:endnote>
  <w:endnote w:type="continuationSeparator" w:id="0">
    <w:p w14:paraId="4ACD02B2" w14:textId="77777777" w:rsidR="005571F7" w:rsidRDefault="005571F7" w:rsidP="006C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150F3" w14:textId="3FF04184" w:rsidR="003303D0" w:rsidRDefault="003303D0">
    <w:pPr>
      <w:pStyle w:val="Pta"/>
      <w:jc w:val="right"/>
    </w:pPr>
  </w:p>
  <w:p w14:paraId="6D6B11D8" w14:textId="77777777" w:rsidR="006C1573" w:rsidRDefault="006C157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5DDA7" w14:textId="77777777" w:rsidR="005571F7" w:rsidRDefault="005571F7" w:rsidP="006C1573">
      <w:r>
        <w:separator/>
      </w:r>
    </w:p>
  </w:footnote>
  <w:footnote w:type="continuationSeparator" w:id="0">
    <w:p w14:paraId="2639DF05" w14:textId="77777777" w:rsidR="005571F7" w:rsidRDefault="005571F7" w:rsidP="006C1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2A985" w14:textId="038A1580" w:rsidR="006C1573" w:rsidRPr="006C1573" w:rsidRDefault="0083293E" w:rsidP="0083293E">
    <w:pPr>
      <w:pStyle w:val="Hlavika"/>
      <w:jc w:val="both"/>
      <w:rPr>
        <w:rFonts w:ascii="Arial" w:hAnsi="Arial" w:cs="Arial"/>
        <w:sz w:val="22"/>
        <w:szCs w:val="22"/>
      </w:rPr>
    </w:pPr>
    <w:r>
      <w:rPr>
        <w:rFonts w:ascii="Arial" w:hAnsi="Arial" w:cs="Arial"/>
        <w:sz w:val="22"/>
        <w:szCs w:val="22"/>
      </w:rPr>
      <w:t xml:space="preserve">Príloha č. </w:t>
    </w:r>
    <w:r w:rsidR="003312AE">
      <w:rPr>
        <w:rFonts w:ascii="Arial" w:hAnsi="Arial" w:cs="Arial"/>
        <w:sz w:val="22"/>
        <w:szCs w:val="22"/>
      </w:rPr>
      <w:t>7</w:t>
    </w:r>
    <w:r>
      <w:rPr>
        <w:rFonts w:ascii="Arial" w:hAnsi="Arial" w:cs="Arial"/>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A71B1"/>
    <w:multiLevelType w:val="singleLevel"/>
    <w:tmpl w:val="B4BE7304"/>
    <w:lvl w:ilvl="0">
      <w:start w:val="1"/>
      <w:numFmt w:val="decimal"/>
      <w:lvlText w:val="%1."/>
      <w:legacy w:legacy="1" w:legacySpace="120" w:legacyIndent="360"/>
      <w:lvlJc w:val="left"/>
      <w:pPr>
        <w:ind w:left="360" w:hanging="360"/>
      </w:pPr>
    </w:lvl>
  </w:abstractNum>
  <w:abstractNum w:abstractNumId="1" w15:restartNumberingAfterBreak="0">
    <w:nsid w:val="141466F8"/>
    <w:multiLevelType w:val="hybridMultilevel"/>
    <w:tmpl w:val="52282E2C"/>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1D0F0221"/>
    <w:multiLevelType w:val="hybridMultilevel"/>
    <w:tmpl w:val="CEC04534"/>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15:restartNumberingAfterBreak="0">
    <w:nsid w:val="2B436E94"/>
    <w:multiLevelType w:val="hybridMultilevel"/>
    <w:tmpl w:val="7A0ECCDE"/>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4E096694"/>
    <w:multiLevelType w:val="hybridMultilevel"/>
    <w:tmpl w:val="D3CCD8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E4A2D1E"/>
    <w:multiLevelType w:val="singleLevel"/>
    <w:tmpl w:val="3C12F4C6"/>
    <w:lvl w:ilvl="0">
      <w:start w:val="1"/>
      <w:numFmt w:val="decimal"/>
      <w:lvlText w:val="%1. "/>
      <w:legacy w:legacy="1" w:legacySpace="0" w:legacyIndent="283"/>
      <w:lvlJc w:val="left"/>
      <w:pPr>
        <w:ind w:left="283" w:hanging="283"/>
      </w:pPr>
      <w:rPr>
        <w:rFonts w:ascii="Arial" w:hAnsi="Arial" w:cs="Arial" w:hint="default"/>
        <w:b w:val="0"/>
        <w:i w:val="0"/>
        <w:sz w:val="18"/>
        <w:szCs w:val="18"/>
        <w:u w:val="none"/>
      </w:rPr>
    </w:lvl>
  </w:abstractNum>
  <w:abstractNum w:abstractNumId="6" w15:restartNumberingAfterBreak="0">
    <w:nsid w:val="57971228"/>
    <w:multiLevelType w:val="hybridMultilevel"/>
    <w:tmpl w:val="B3462348"/>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5F481E90"/>
    <w:multiLevelType w:val="hybridMultilevel"/>
    <w:tmpl w:val="CB02A118"/>
    <w:lvl w:ilvl="0" w:tplc="5C7453CA">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8" w15:restartNumberingAfterBreak="0">
    <w:nsid w:val="66935976"/>
    <w:multiLevelType w:val="singleLevel"/>
    <w:tmpl w:val="AD4E3AAC"/>
    <w:lvl w:ilvl="0">
      <w:start w:val="1"/>
      <w:numFmt w:val="lowerLetter"/>
      <w:lvlText w:val="(%1)"/>
      <w:legacy w:legacy="1" w:legacySpace="120" w:legacyIndent="360"/>
      <w:lvlJc w:val="left"/>
      <w:pPr>
        <w:ind w:left="927" w:hanging="360"/>
      </w:pPr>
    </w:lvl>
  </w:abstractNum>
  <w:num w:numId="1">
    <w:abstractNumId w:val="2"/>
  </w:num>
  <w:num w:numId="2">
    <w:abstractNumId w:val="0"/>
  </w:num>
  <w:num w:numId="3">
    <w:abstractNumId w:val="8"/>
  </w:num>
  <w:num w:numId="4">
    <w:abstractNumId w:val="7"/>
  </w:num>
  <w:num w:numId="5">
    <w:abstractNumId w:val="5"/>
  </w:num>
  <w:num w:numId="6">
    <w:abstractNumId w:val="3"/>
  </w:num>
  <w:num w:numId="7">
    <w:abstractNumId w:val="1"/>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9A6"/>
    <w:rsid w:val="0004085A"/>
    <w:rsid w:val="000521FE"/>
    <w:rsid w:val="0008351E"/>
    <w:rsid w:val="000868EF"/>
    <w:rsid w:val="000C2544"/>
    <w:rsid w:val="000E19A6"/>
    <w:rsid w:val="00230011"/>
    <w:rsid w:val="00247460"/>
    <w:rsid w:val="003303D0"/>
    <w:rsid w:val="003312AE"/>
    <w:rsid w:val="00334AD1"/>
    <w:rsid w:val="00381707"/>
    <w:rsid w:val="00396E66"/>
    <w:rsid w:val="00474F71"/>
    <w:rsid w:val="004B6794"/>
    <w:rsid w:val="004B7C80"/>
    <w:rsid w:val="004F540E"/>
    <w:rsid w:val="00543EC5"/>
    <w:rsid w:val="005571F7"/>
    <w:rsid w:val="005C1B2D"/>
    <w:rsid w:val="00651C58"/>
    <w:rsid w:val="006C1573"/>
    <w:rsid w:val="0083293E"/>
    <w:rsid w:val="0086764A"/>
    <w:rsid w:val="008F6470"/>
    <w:rsid w:val="00AD63EE"/>
    <w:rsid w:val="00AF0FB7"/>
    <w:rsid w:val="00B140A5"/>
    <w:rsid w:val="00BA320E"/>
    <w:rsid w:val="00C25269"/>
    <w:rsid w:val="00D40283"/>
    <w:rsid w:val="00D56D8C"/>
    <w:rsid w:val="00DA0372"/>
    <w:rsid w:val="00E163B0"/>
    <w:rsid w:val="00E81B28"/>
    <w:rsid w:val="00F36E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1BEED"/>
  <w15:chartTrackingRefBased/>
  <w15:docId w15:val="{C0A29DD5-D4C3-488F-A09E-26FAD3084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E19A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86764A"/>
    <w:pPr>
      <w:keepNext/>
      <w:jc w:val="center"/>
      <w:outlineLvl w:val="0"/>
    </w:pPr>
    <w:rPr>
      <w:b/>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rsid w:val="000E19A6"/>
    <w:pPr>
      <w:ind w:left="360"/>
      <w:jc w:val="both"/>
    </w:pPr>
    <w:rPr>
      <w:rFonts w:ascii="Arial" w:hAnsi="Arial"/>
    </w:rPr>
  </w:style>
  <w:style w:type="character" w:customStyle="1" w:styleId="ZarkazkladnhotextuChar">
    <w:name w:val="Zarážka základného textu Char"/>
    <w:basedOn w:val="Predvolenpsmoodseku"/>
    <w:link w:val="Zarkazkladnhotextu"/>
    <w:rsid w:val="000E19A6"/>
    <w:rPr>
      <w:rFonts w:ascii="Arial" w:eastAsia="Times New Roman" w:hAnsi="Arial" w:cs="Times New Roman"/>
      <w:sz w:val="24"/>
      <w:szCs w:val="24"/>
      <w:lang w:eastAsia="cs-CZ"/>
    </w:rPr>
  </w:style>
  <w:style w:type="paragraph" w:styleId="Zkladntext">
    <w:name w:val="Body Text"/>
    <w:basedOn w:val="Normlny"/>
    <w:link w:val="ZkladntextChar"/>
    <w:rsid w:val="000E19A6"/>
    <w:pPr>
      <w:spacing w:after="120"/>
    </w:pPr>
  </w:style>
  <w:style w:type="character" w:customStyle="1" w:styleId="ZkladntextChar">
    <w:name w:val="Základný text Char"/>
    <w:basedOn w:val="Predvolenpsmoodseku"/>
    <w:link w:val="Zkladntext"/>
    <w:rsid w:val="000E19A6"/>
    <w:rPr>
      <w:rFonts w:ascii="Times New Roman" w:eastAsia="Times New Roman" w:hAnsi="Times New Roman" w:cs="Times New Roman"/>
      <w:sz w:val="24"/>
      <w:szCs w:val="24"/>
      <w:lang w:eastAsia="cs-CZ"/>
    </w:rPr>
  </w:style>
  <w:style w:type="paragraph" w:styleId="Odsekzoznamu">
    <w:name w:val="List Paragraph"/>
    <w:basedOn w:val="Normlny"/>
    <w:link w:val="OdsekzoznamuChar"/>
    <w:uiPriority w:val="99"/>
    <w:qFormat/>
    <w:rsid w:val="000E19A6"/>
    <w:pPr>
      <w:ind w:left="708"/>
    </w:pPr>
  </w:style>
  <w:style w:type="character" w:customStyle="1" w:styleId="OdsekzoznamuChar">
    <w:name w:val="Odsek zoznamu Char"/>
    <w:link w:val="Odsekzoznamu"/>
    <w:uiPriority w:val="99"/>
    <w:locked/>
    <w:rsid w:val="000E19A6"/>
    <w:rPr>
      <w:rFonts w:ascii="Times New Roman" w:eastAsia="Times New Roman" w:hAnsi="Times New Roman" w:cs="Times New Roman"/>
      <w:sz w:val="24"/>
      <w:szCs w:val="24"/>
      <w:lang w:eastAsia="cs-CZ"/>
    </w:rPr>
  </w:style>
  <w:style w:type="paragraph" w:styleId="Zkladntext2">
    <w:name w:val="Body Text 2"/>
    <w:basedOn w:val="Normlny"/>
    <w:link w:val="Zkladntext2Char"/>
    <w:uiPriority w:val="99"/>
    <w:semiHidden/>
    <w:unhideWhenUsed/>
    <w:rsid w:val="000E19A6"/>
    <w:pPr>
      <w:spacing w:after="120" w:line="480" w:lineRule="auto"/>
    </w:pPr>
  </w:style>
  <w:style w:type="character" w:customStyle="1" w:styleId="Zkladntext2Char">
    <w:name w:val="Základný text 2 Char"/>
    <w:basedOn w:val="Predvolenpsmoodseku"/>
    <w:link w:val="Zkladntext2"/>
    <w:uiPriority w:val="99"/>
    <w:semiHidden/>
    <w:rsid w:val="000E19A6"/>
    <w:rPr>
      <w:rFonts w:ascii="Times New Roman" w:eastAsia="Times New Roman" w:hAnsi="Times New Roman" w:cs="Times New Roman"/>
      <w:sz w:val="24"/>
      <w:szCs w:val="24"/>
      <w:lang w:eastAsia="cs-CZ"/>
    </w:rPr>
  </w:style>
  <w:style w:type="paragraph" w:styleId="Zarkazkladnhotextu3">
    <w:name w:val="Body Text Indent 3"/>
    <w:basedOn w:val="Normlny"/>
    <w:link w:val="Zarkazkladnhotextu3Char"/>
    <w:uiPriority w:val="99"/>
    <w:semiHidden/>
    <w:unhideWhenUsed/>
    <w:rsid w:val="000E19A6"/>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0E19A6"/>
    <w:rPr>
      <w:rFonts w:ascii="Times New Roman" w:eastAsia="Times New Roman" w:hAnsi="Times New Roman" w:cs="Times New Roman"/>
      <w:sz w:val="16"/>
      <w:szCs w:val="16"/>
      <w:lang w:eastAsia="cs-CZ"/>
    </w:rPr>
  </w:style>
  <w:style w:type="paragraph" w:customStyle="1" w:styleId="ListParagraph1">
    <w:name w:val="List Paragraph1"/>
    <w:basedOn w:val="Normlny"/>
    <w:qFormat/>
    <w:rsid w:val="000E19A6"/>
    <w:pPr>
      <w:overflowPunct w:val="0"/>
      <w:autoSpaceDE w:val="0"/>
      <w:autoSpaceDN w:val="0"/>
      <w:adjustRightInd w:val="0"/>
      <w:ind w:left="720"/>
      <w:textAlignment w:val="baseline"/>
    </w:pPr>
    <w:rPr>
      <w:sz w:val="20"/>
      <w:szCs w:val="20"/>
      <w:lang w:val="en-GB" w:eastAsia="en-US"/>
    </w:rPr>
  </w:style>
  <w:style w:type="paragraph" w:styleId="Textbubliny">
    <w:name w:val="Balloon Text"/>
    <w:basedOn w:val="Normlny"/>
    <w:link w:val="TextbublinyChar"/>
    <w:uiPriority w:val="99"/>
    <w:semiHidden/>
    <w:unhideWhenUsed/>
    <w:rsid w:val="00BA320E"/>
    <w:rPr>
      <w:rFonts w:ascii="Segoe UI" w:hAnsi="Segoe UI" w:cs="Segoe UI"/>
      <w:sz w:val="18"/>
      <w:szCs w:val="18"/>
    </w:rPr>
  </w:style>
  <w:style w:type="character" w:customStyle="1" w:styleId="TextbublinyChar">
    <w:name w:val="Text bubliny Char"/>
    <w:basedOn w:val="Predvolenpsmoodseku"/>
    <w:link w:val="Textbubliny"/>
    <w:uiPriority w:val="99"/>
    <w:semiHidden/>
    <w:rsid w:val="00BA320E"/>
    <w:rPr>
      <w:rFonts w:ascii="Segoe UI" w:eastAsia="Times New Roman" w:hAnsi="Segoe UI" w:cs="Segoe UI"/>
      <w:sz w:val="18"/>
      <w:szCs w:val="18"/>
      <w:lang w:eastAsia="cs-CZ"/>
    </w:rPr>
  </w:style>
  <w:style w:type="character" w:customStyle="1" w:styleId="Nadpis1Char">
    <w:name w:val="Nadpis 1 Char"/>
    <w:basedOn w:val="Predvolenpsmoodseku"/>
    <w:link w:val="Nadpis1"/>
    <w:rsid w:val="0086764A"/>
    <w:rPr>
      <w:rFonts w:ascii="Times New Roman" w:eastAsia="Times New Roman" w:hAnsi="Times New Roman" w:cs="Times New Roman"/>
      <w:b/>
      <w:sz w:val="24"/>
      <w:szCs w:val="20"/>
      <w:lang w:eastAsia="sk-SK"/>
    </w:rPr>
  </w:style>
  <w:style w:type="table" w:styleId="Mriekatabuky">
    <w:name w:val="Table Grid"/>
    <w:basedOn w:val="Normlnatabuka"/>
    <w:rsid w:val="0086764A"/>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C1573"/>
    <w:pPr>
      <w:tabs>
        <w:tab w:val="center" w:pos="4536"/>
        <w:tab w:val="right" w:pos="9072"/>
      </w:tabs>
    </w:pPr>
  </w:style>
  <w:style w:type="character" w:customStyle="1" w:styleId="HlavikaChar">
    <w:name w:val="Hlavička Char"/>
    <w:basedOn w:val="Predvolenpsmoodseku"/>
    <w:link w:val="Hlavika"/>
    <w:uiPriority w:val="99"/>
    <w:rsid w:val="006C1573"/>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6C1573"/>
    <w:pPr>
      <w:tabs>
        <w:tab w:val="center" w:pos="4536"/>
        <w:tab w:val="right" w:pos="9072"/>
      </w:tabs>
    </w:pPr>
  </w:style>
  <w:style w:type="character" w:customStyle="1" w:styleId="PtaChar">
    <w:name w:val="Päta Char"/>
    <w:basedOn w:val="Predvolenpsmoodseku"/>
    <w:link w:val="Pta"/>
    <w:uiPriority w:val="99"/>
    <w:rsid w:val="006C1573"/>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9EC1F-1F48-4031-9406-EA851A9F2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1818</Words>
  <Characters>10368</Characters>
  <Application>Microsoft Office Word</Application>
  <DocSecurity>0</DocSecurity>
  <Lines>86</Lines>
  <Paragraphs>24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eustream, a.s.</Company>
  <LinksUpToDate>false</LinksUpToDate>
  <CharactersWithSpaces>12162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Horaničová Silvia</dc:creator>
  <cp:keywords/>
  <dc:description/>
  <cp:lastModifiedBy>Horaničová Silvia</cp:lastModifiedBy>
  <cp:revision>8</cp:revision>
  <cp:lastPrinted>2020-06-09T15:34:00Z</cp:lastPrinted>
  <dcterms:created xsi:type="dcterms:W3CDTF">2020-06-04T13:42:00Z</dcterms:created>
  <dcterms:modified xsi:type="dcterms:W3CDTF">2020-11-23T17:05:00Z</dcterms:modified>
</cp:coreProperties>
</file>