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B9EAB87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2700D" w:rsidRPr="0002700D">
        <w:rPr>
          <w:sz w:val="24"/>
          <w:szCs w:val="24"/>
        </w:rPr>
        <w:t>Tlačiarne a skenovacie zariadenia - 42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284F11A9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2700D">
        <w:rPr>
          <w:sz w:val="24"/>
          <w:szCs w:val="24"/>
        </w:rPr>
        <w:t>tlačiarní a skenovacích zariadení</w:t>
      </w:r>
      <w:bookmarkStart w:id="0" w:name="_GoBack"/>
      <w:bookmarkEnd w:id="0"/>
      <w:r w:rsidR="009D7DD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582823E6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2700D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2700D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00D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1E1A9-C3B5-493C-87F1-4B6DD6C25DAD}"/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851f6ae-ae00-4f5e-81ad-6a76ccf9922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2C7FDC-351D-49A0-8206-926AF29C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2020-11-29T21:37:00Z</dcterms:created>
  <dcterms:modified xsi:type="dcterms:W3CDTF">2020-11-29T21:37:00Z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