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73" w:rsidRPr="00B53773" w:rsidRDefault="00B53773" w:rsidP="00B53773">
      <w:pPr>
        <w:pStyle w:val="Style6"/>
        <w:keepNext/>
        <w:keepLines/>
        <w:shd w:val="clear" w:color="auto" w:fill="auto"/>
        <w:tabs>
          <w:tab w:val="left" w:pos="4090"/>
          <w:tab w:val="left" w:leader="dot" w:pos="5386"/>
        </w:tabs>
        <w:spacing w:after="120" w:line="240" w:lineRule="auto"/>
        <w:ind w:right="2058"/>
        <w:rPr>
          <w:rStyle w:val="CharStyle7"/>
          <w:rFonts w:cstheme="minorHAnsi"/>
          <w:b/>
          <w:color w:val="000000"/>
          <w:sz w:val="28"/>
          <w:szCs w:val="28"/>
        </w:rPr>
      </w:pPr>
      <w:r>
        <w:rPr>
          <w:rStyle w:val="CharStyle7"/>
          <w:rFonts w:cstheme="minorHAnsi"/>
          <w:color w:val="000000"/>
          <w:sz w:val="28"/>
          <w:szCs w:val="28"/>
        </w:rPr>
        <w:t xml:space="preserve">                         </w:t>
      </w:r>
      <w:r w:rsidRPr="00B53773">
        <w:rPr>
          <w:rStyle w:val="CharStyle7"/>
          <w:rFonts w:cstheme="minorHAnsi"/>
          <w:b/>
          <w:color w:val="000000"/>
          <w:sz w:val="28"/>
          <w:szCs w:val="28"/>
        </w:rPr>
        <w:t xml:space="preserve">KÚPNA ZMLUVA </w:t>
      </w:r>
    </w:p>
    <w:p w:rsidR="00B53773" w:rsidRPr="00A925D5" w:rsidRDefault="00B53773" w:rsidP="00B53773">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nasl.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53773" w:rsidRPr="00A925D5" w:rsidRDefault="00B53773" w:rsidP="00B53773">
      <w:pPr>
        <w:jc w:val="center"/>
        <w:rPr>
          <w:b/>
        </w:rPr>
      </w:pPr>
    </w:p>
    <w:p w:rsidR="00B53773" w:rsidRPr="00B76D34" w:rsidRDefault="00B53773" w:rsidP="00B5377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Pr>
          <w:rFonts w:asciiTheme="minorHAnsi" w:hAnsiTheme="minorHAnsi" w:cstheme="minorHAnsi"/>
        </w:rPr>
        <w:t xml:space="preserve">                                                                                     </w:t>
      </w:r>
      <w:r w:rsidRPr="00B76D34">
        <w:rPr>
          <w:rFonts w:asciiTheme="minorHAnsi" w:hAnsiTheme="minorHAnsi" w:cstheme="minorHAnsi"/>
        </w:rPr>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53773" w:rsidRPr="00BD2F34" w:rsidRDefault="00B53773" w:rsidP="00B53773">
      <w:pPr>
        <w:pStyle w:val="Nzov"/>
        <w:rPr>
          <w:rFonts w:ascii="Arial" w:hAnsi="Arial"/>
          <w:b/>
          <w:sz w:val="24"/>
        </w:rPr>
      </w:pPr>
    </w:p>
    <w:p w:rsidR="00971BF4" w:rsidRDefault="00B53773" w:rsidP="00B53773">
      <w:pPr>
        <w:spacing w:line="259" w:lineRule="auto"/>
        <w:ind w:right="286"/>
        <w:jc w:val="center"/>
        <w:rPr>
          <w:rFonts w:asciiTheme="minorHAnsi" w:hAnsiTheme="minorHAnsi" w:cstheme="minorHAnsi"/>
          <w:b/>
          <w:sz w:val="22"/>
          <w:szCs w:val="22"/>
          <w:highlight w:val="lightGray"/>
        </w:rPr>
      </w:pPr>
      <w:r>
        <w:rPr>
          <w:rFonts w:asciiTheme="minorHAnsi" w:hAnsiTheme="minorHAnsi" w:cstheme="minorHAnsi"/>
          <w:b/>
          <w:sz w:val="22"/>
          <w:szCs w:val="22"/>
          <w:highlight w:val="lightGray"/>
        </w:rPr>
        <w:t>„</w:t>
      </w:r>
      <w:r w:rsidR="00767CE6">
        <w:rPr>
          <w:rFonts w:asciiTheme="minorHAnsi" w:hAnsiTheme="minorHAnsi" w:cstheme="minorHAnsi"/>
          <w:b/>
          <w:sz w:val="22"/>
          <w:szCs w:val="22"/>
          <w:highlight w:val="lightGray"/>
        </w:rPr>
        <w:t>Štiepkovač ťahaný v počte 3 ks</w:t>
      </w:r>
      <w:r w:rsidRPr="00B53773">
        <w:rPr>
          <w:rFonts w:asciiTheme="minorHAnsi" w:hAnsiTheme="minorHAnsi" w:cstheme="minorHAnsi"/>
          <w:b/>
          <w:sz w:val="22"/>
          <w:szCs w:val="22"/>
          <w:highlight w:val="lightGray"/>
        </w:rPr>
        <w:t>“</w:t>
      </w:r>
      <w:r>
        <w:rPr>
          <w:rFonts w:asciiTheme="minorHAnsi" w:hAnsiTheme="minorHAnsi" w:cstheme="minorHAnsi"/>
          <w:b/>
          <w:sz w:val="22"/>
          <w:szCs w:val="22"/>
          <w:highlight w:val="lightGray"/>
        </w:rPr>
        <w:t xml:space="preserve"> </w:t>
      </w:r>
    </w:p>
    <w:p w:rsidR="00B53773" w:rsidRPr="00B53773" w:rsidRDefault="00B53773" w:rsidP="00B53773">
      <w:pPr>
        <w:spacing w:line="259" w:lineRule="auto"/>
        <w:ind w:right="286"/>
        <w:jc w:val="center"/>
        <w:rPr>
          <w:rFonts w:asciiTheme="minorHAnsi" w:hAnsiTheme="minorHAnsi" w:cstheme="minorHAnsi"/>
          <w:b/>
          <w:sz w:val="22"/>
          <w:szCs w:val="22"/>
        </w:rPr>
      </w:pPr>
      <w:r w:rsidRPr="00B53773">
        <w:rPr>
          <w:rFonts w:asciiTheme="minorHAnsi" w:hAnsiTheme="minorHAnsi" w:cstheme="minorHAnsi"/>
          <w:b/>
          <w:bCs/>
          <w:sz w:val="22"/>
          <w:szCs w:val="22"/>
          <w:highlight w:val="lightGray"/>
        </w:rPr>
        <w:t>(ďalej aj iba „tovar“)</w:t>
      </w:r>
    </w:p>
    <w:p w:rsidR="00B53773" w:rsidRPr="00704F14" w:rsidRDefault="00B53773" w:rsidP="00B53773">
      <w:pPr>
        <w:jc w:val="center"/>
        <w:rPr>
          <w:rFonts w:asciiTheme="minorHAnsi" w:hAnsiTheme="minorHAnsi" w:cstheme="minorHAnsi"/>
          <w:b/>
          <w:bCs/>
          <w:sz w:val="22"/>
          <w:szCs w:val="22"/>
        </w:rPr>
      </w:pPr>
    </w:p>
    <w:p w:rsidR="00B53773" w:rsidRPr="007966E0" w:rsidRDefault="00B53773" w:rsidP="00B53773">
      <w:pPr>
        <w:autoSpaceDE w:val="0"/>
        <w:autoSpaceDN w:val="0"/>
        <w:adjustRightInd w:val="0"/>
        <w:ind w:left="-142"/>
        <w:rPr>
          <w:rFonts w:asciiTheme="minorHAnsi" w:hAnsiTheme="minorHAnsi" w:cstheme="minorHAnsi"/>
          <w:b/>
          <w:sz w:val="22"/>
          <w:szCs w:val="22"/>
        </w:rPr>
      </w:pPr>
      <w:r w:rsidRPr="007966E0">
        <w:rPr>
          <w:rFonts w:asciiTheme="minorHAnsi" w:hAnsiTheme="minorHAnsi" w:cstheme="minorHAnsi"/>
          <w:b/>
          <w:bCs/>
          <w:sz w:val="22"/>
          <w:szCs w:val="22"/>
        </w:rPr>
        <w:t xml:space="preserve">  Kupujúci : </w:t>
      </w:r>
      <w:r w:rsidRPr="007966E0">
        <w:rPr>
          <w:rFonts w:asciiTheme="minorHAnsi" w:hAnsiTheme="minorHAnsi" w:cstheme="minorHAnsi"/>
          <w:b/>
          <w:bCs/>
          <w:sz w:val="22"/>
          <w:szCs w:val="22"/>
        </w:rPr>
        <w:tab/>
      </w:r>
      <w:r w:rsidRPr="007966E0">
        <w:rPr>
          <w:rFonts w:asciiTheme="minorHAnsi" w:hAnsiTheme="minorHAnsi" w:cstheme="minorHAnsi"/>
          <w:b/>
          <w:bCs/>
          <w:sz w:val="22"/>
          <w:szCs w:val="22"/>
        </w:rPr>
        <w:tab/>
      </w:r>
      <w:r w:rsidRPr="007966E0">
        <w:rPr>
          <w:rFonts w:asciiTheme="minorHAnsi" w:hAnsiTheme="minorHAnsi" w:cstheme="minorHAnsi"/>
          <w:b/>
          <w:bCs/>
          <w:sz w:val="22"/>
          <w:szCs w:val="22"/>
        </w:rPr>
        <w:tab/>
        <w:t>Banskobystrická regionálna správa ciest, a.s.</w:t>
      </w:r>
    </w:p>
    <w:p w:rsidR="00B53773" w:rsidRPr="007966E0" w:rsidRDefault="00B53773" w:rsidP="00B53773">
      <w:pPr>
        <w:tabs>
          <w:tab w:val="num" w:pos="284"/>
        </w:tabs>
        <w:ind w:left="-142" w:hanging="567"/>
        <w:rPr>
          <w:rFonts w:asciiTheme="minorHAnsi" w:hAnsiTheme="minorHAnsi" w:cstheme="minorHAnsi"/>
          <w:sz w:val="22"/>
          <w:szCs w:val="22"/>
        </w:rPr>
      </w:pPr>
      <w:r w:rsidRPr="007966E0">
        <w:rPr>
          <w:rFonts w:asciiTheme="minorHAnsi" w:hAnsiTheme="minorHAnsi" w:cstheme="minorHAnsi"/>
          <w:sz w:val="22"/>
          <w:szCs w:val="22"/>
        </w:rPr>
        <w:t xml:space="preserve">             Sídlo : </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t>Majerská cesta 94, 974 96 Banská Bystrica</w:t>
      </w:r>
    </w:p>
    <w:p w:rsidR="00B53773" w:rsidRPr="007966E0" w:rsidRDefault="00B53773" w:rsidP="00B53773">
      <w:pPr>
        <w:tabs>
          <w:tab w:val="num" w:pos="284"/>
        </w:tabs>
        <w:ind w:hanging="142"/>
        <w:rPr>
          <w:rFonts w:asciiTheme="minorHAnsi" w:hAnsiTheme="minorHAnsi" w:cstheme="minorHAnsi"/>
          <w:sz w:val="22"/>
          <w:szCs w:val="22"/>
        </w:rPr>
      </w:pPr>
      <w:r w:rsidRPr="007966E0">
        <w:rPr>
          <w:rFonts w:asciiTheme="minorHAnsi" w:hAnsiTheme="minorHAnsi" w:cstheme="minorHAnsi"/>
          <w:sz w:val="22"/>
          <w:szCs w:val="22"/>
        </w:rPr>
        <w:t xml:space="preserve">  Právna forma : </w:t>
      </w:r>
      <w:r w:rsidRPr="007966E0">
        <w:rPr>
          <w:rFonts w:asciiTheme="minorHAnsi" w:hAnsiTheme="minorHAnsi" w:cstheme="minorHAnsi"/>
          <w:sz w:val="22"/>
          <w:szCs w:val="22"/>
        </w:rPr>
        <w:tab/>
      </w:r>
      <w:r w:rsidRPr="007966E0">
        <w:rPr>
          <w:rFonts w:asciiTheme="minorHAnsi" w:hAnsiTheme="minorHAnsi" w:cstheme="minorHAnsi"/>
          <w:sz w:val="22"/>
          <w:szCs w:val="22"/>
        </w:rPr>
        <w:tab/>
      </w:r>
      <w:r>
        <w:rPr>
          <w:rFonts w:asciiTheme="minorHAnsi" w:hAnsiTheme="minorHAnsi" w:cstheme="minorHAnsi"/>
          <w:sz w:val="22"/>
          <w:szCs w:val="22"/>
        </w:rPr>
        <w:tab/>
      </w:r>
      <w:r w:rsidRPr="007966E0">
        <w:rPr>
          <w:rFonts w:asciiTheme="minorHAnsi" w:hAnsiTheme="minorHAnsi" w:cstheme="minorHAnsi"/>
          <w:sz w:val="22"/>
          <w:szCs w:val="22"/>
        </w:rPr>
        <w:t xml:space="preserve">Akciová spoločnosť, zapísaná v Obchodnom registri Okresného  </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                                                </w:t>
      </w:r>
      <w:r w:rsidRPr="007966E0">
        <w:rPr>
          <w:rFonts w:asciiTheme="minorHAnsi" w:hAnsiTheme="minorHAnsi" w:cstheme="minorHAnsi"/>
          <w:sz w:val="22"/>
          <w:szCs w:val="22"/>
        </w:rPr>
        <w:tab/>
        <w:t>súdu Banská Bystrica, Oddiel: Sa, Vložka č.: 909/S</w:t>
      </w:r>
    </w:p>
    <w:p w:rsidR="00B53773" w:rsidRPr="007966E0" w:rsidRDefault="00B53773" w:rsidP="00B53773">
      <w:pPr>
        <w:tabs>
          <w:tab w:val="num" w:pos="284"/>
        </w:tabs>
        <w:ind w:left="-142" w:hanging="567"/>
        <w:rPr>
          <w:rFonts w:asciiTheme="minorHAnsi" w:hAnsiTheme="minorHAnsi" w:cstheme="minorHAnsi"/>
          <w:sz w:val="22"/>
          <w:szCs w:val="22"/>
        </w:rPr>
      </w:pPr>
      <w:r w:rsidRPr="007966E0">
        <w:rPr>
          <w:rFonts w:asciiTheme="minorHAnsi" w:hAnsiTheme="minorHAnsi" w:cstheme="minorHAnsi"/>
          <w:sz w:val="22"/>
          <w:szCs w:val="22"/>
        </w:rPr>
        <w:t xml:space="preserve">             Zastúpený :</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Mgr. Ján Havran, predseda predstavenstva </w:t>
      </w:r>
    </w:p>
    <w:p w:rsidR="00B53773" w:rsidRPr="007966E0" w:rsidRDefault="00B53773" w:rsidP="00B53773">
      <w:pPr>
        <w:tabs>
          <w:tab w:val="num" w:pos="284"/>
        </w:tabs>
        <w:ind w:left="2832" w:hanging="567"/>
        <w:rPr>
          <w:rFonts w:asciiTheme="minorHAnsi" w:hAnsiTheme="minorHAnsi" w:cstheme="minorHAnsi"/>
          <w:sz w:val="22"/>
          <w:szCs w:val="22"/>
        </w:rPr>
      </w:pPr>
      <w:r w:rsidRPr="007966E0">
        <w:rPr>
          <w:rFonts w:asciiTheme="minorHAnsi" w:hAnsiTheme="minorHAnsi" w:cstheme="minorHAnsi"/>
          <w:sz w:val="22"/>
          <w:szCs w:val="22"/>
        </w:rPr>
        <w:t xml:space="preserve">         </w:t>
      </w:r>
      <w:r w:rsidRPr="007966E0">
        <w:rPr>
          <w:rFonts w:asciiTheme="minorHAnsi" w:hAnsiTheme="minorHAnsi" w:cstheme="minorHAnsi"/>
          <w:sz w:val="22"/>
          <w:szCs w:val="22"/>
        </w:rPr>
        <w:tab/>
        <w:t>Mgr</w:t>
      </w:r>
      <w:r>
        <w:rPr>
          <w:rFonts w:asciiTheme="minorHAnsi" w:hAnsiTheme="minorHAnsi" w:cstheme="minorHAnsi"/>
          <w:sz w:val="22"/>
          <w:szCs w:val="22"/>
        </w:rPr>
        <w:t>.</w:t>
      </w:r>
      <w:r w:rsidRPr="007966E0">
        <w:rPr>
          <w:rFonts w:asciiTheme="minorHAnsi" w:hAnsiTheme="minorHAnsi" w:cstheme="minorHAnsi"/>
          <w:sz w:val="22"/>
          <w:szCs w:val="22"/>
        </w:rPr>
        <w:t xml:space="preserve"> Nikoleta Oktavcová, podpredseda predstavenstva</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IČO :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36 836 567</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DIČ: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2022451189</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IČ DPH :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t>SK2022451189</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Bankové spojenie: </w:t>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t>VÚB a.s., pobočka Banská Bystrica</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IBAN: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SK82 0200 0000 0021 8394 4256</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Telefón/ fax :</w:t>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048/41 42 761, 048/47 27 365</w:t>
      </w:r>
    </w:p>
    <w:p w:rsidR="00B53773" w:rsidRPr="007966E0" w:rsidRDefault="00B53773" w:rsidP="00B53773">
      <w:pPr>
        <w:tabs>
          <w:tab w:val="left" w:pos="1140"/>
        </w:tabs>
        <w:rPr>
          <w:rFonts w:asciiTheme="minorHAnsi" w:hAnsiTheme="minorHAnsi" w:cstheme="minorHAnsi"/>
          <w:sz w:val="22"/>
          <w:szCs w:val="22"/>
        </w:rPr>
      </w:pPr>
      <w:r w:rsidRPr="007966E0">
        <w:rPr>
          <w:rStyle w:val="CharStyle10"/>
          <w:rFonts w:asciiTheme="minorHAnsi" w:hAnsiTheme="minorHAnsi" w:cstheme="minorHAnsi"/>
          <w:sz w:val="22"/>
          <w:szCs w:val="22"/>
        </w:rPr>
        <w:t>(ďalej len „objednávateľ" alebo „kupujúci“ v príslušnom gramatickom tvare)</w:t>
      </w:r>
    </w:p>
    <w:p w:rsidR="00B53773" w:rsidRPr="007966E0" w:rsidRDefault="00B53773" w:rsidP="00B53773">
      <w:pPr>
        <w:tabs>
          <w:tab w:val="left" w:pos="1140"/>
        </w:tabs>
        <w:rPr>
          <w:rStyle w:val="CharStyle10"/>
          <w:rFonts w:asciiTheme="minorHAnsi" w:hAnsiTheme="minorHAnsi" w:cstheme="minorHAnsi"/>
          <w:sz w:val="22"/>
          <w:szCs w:val="22"/>
        </w:rPr>
      </w:pPr>
    </w:p>
    <w:p w:rsidR="00B53773" w:rsidRPr="007966E0" w:rsidRDefault="00B53773" w:rsidP="00B53773">
      <w:pPr>
        <w:jc w:val="both"/>
        <w:rPr>
          <w:rFonts w:asciiTheme="minorHAnsi" w:hAnsiTheme="minorHAnsi" w:cstheme="minorHAnsi"/>
          <w:sz w:val="22"/>
          <w:szCs w:val="22"/>
        </w:rPr>
      </w:pPr>
      <w:r w:rsidRPr="007966E0">
        <w:rPr>
          <w:rFonts w:asciiTheme="minorHAnsi" w:hAnsiTheme="minorHAnsi" w:cstheme="minorHAnsi"/>
          <w:b/>
          <w:sz w:val="22"/>
          <w:szCs w:val="22"/>
        </w:rPr>
        <w:t>Predávajúci:</w:t>
      </w:r>
      <w:r w:rsidRPr="007966E0">
        <w:rPr>
          <w:rFonts w:asciiTheme="minorHAnsi" w:hAnsiTheme="minorHAnsi" w:cstheme="minorHAnsi"/>
          <w:b/>
          <w:sz w:val="22"/>
          <w:szCs w:val="22"/>
        </w:rPr>
        <w:tab/>
      </w:r>
      <w:r w:rsidRPr="007966E0">
        <w:rPr>
          <w:rFonts w:asciiTheme="minorHAnsi" w:hAnsiTheme="minorHAnsi" w:cstheme="minorHAnsi"/>
          <w:b/>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b/>
          <w:sz w:val="22"/>
          <w:szCs w:val="22"/>
        </w:rPr>
        <w:tab/>
      </w:r>
      <w:r w:rsidRPr="007966E0">
        <w:rPr>
          <w:rFonts w:asciiTheme="minorHAnsi" w:hAnsiTheme="minorHAnsi" w:cstheme="minorHAnsi"/>
          <w:sz w:val="22"/>
          <w:szCs w:val="22"/>
        </w:rPr>
        <w:t xml:space="preserve">Sídlo:                                               </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Právna forma:                               </w:t>
      </w:r>
    </w:p>
    <w:p w:rsidR="00B53773" w:rsidRPr="007966E0" w:rsidRDefault="00B53773" w:rsidP="00B53773">
      <w:pPr>
        <w:rPr>
          <w:rFonts w:asciiTheme="minorHAnsi" w:hAnsiTheme="minorHAnsi" w:cstheme="minorHAnsi"/>
          <w:sz w:val="22"/>
          <w:szCs w:val="22"/>
        </w:rPr>
      </w:pPr>
      <w:r>
        <w:rPr>
          <w:rFonts w:asciiTheme="minorHAnsi" w:hAnsiTheme="minorHAnsi" w:cstheme="minorHAnsi"/>
          <w:sz w:val="22"/>
          <w:szCs w:val="22"/>
        </w:rPr>
        <w:t>štatutár</w:t>
      </w:r>
      <w:r w:rsidRPr="007966E0">
        <w:rPr>
          <w:rFonts w:asciiTheme="minorHAnsi" w:hAnsiTheme="minorHAnsi" w:cstheme="minorHAnsi"/>
          <w:sz w:val="22"/>
          <w:szCs w:val="22"/>
        </w:rPr>
        <w:t>ny orgán:</w:t>
      </w:r>
      <w:r w:rsidRPr="007966E0">
        <w:rPr>
          <w:rFonts w:asciiTheme="minorHAnsi" w:hAnsiTheme="minorHAnsi" w:cstheme="minorHAnsi"/>
          <w:sz w:val="22"/>
          <w:szCs w:val="22"/>
        </w:rPr>
        <w:tab/>
        <w:t xml:space="preserve">              </w:t>
      </w:r>
    </w:p>
    <w:p w:rsidR="00B53773" w:rsidRPr="007966E0" w:rsidRDefault="00B53773" w:rsidP="00B53773">
      <w:pPr>
        <w:rPr>
          <w:rFonts w:asciiTheme="minorHAnsi" w:hAnsiTheme="minorHAnsi" w:cstheme="minorHAnsi"/>
          <w:sz w:val="22"/>
          <w:szCs w:val="22"/>
        </w:rPr>
      </w:pPr>
      <w:r w:rsidRPr="007966E0">
        <w:rPr>
          <w:rFonts w:asciiTheme="minorHAnsi" w:hAnsiTheme="minorHAnsi" w:cstheme="minorHAnsi"/>
          <w:sz w:val="22"/>
          <w:szCs w:val="22"/>
        </w:rPr>
        <w:t>IČO:</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DIČ:</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IČ DPH:</w:t>
      </w:r>
      <w:r w:rsidRPr="007966E0">
        <w:rPr>
          <w:rFonts w:asciiTheme="minorHAnsi" w:hAnsiTheme="minorHAnsi" w:cstheme="minorHAnsi"/>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Bankové spojenie:</w:t>
      </w:r>
      <w:r w:rsidRPr="007966E0">
        <w:rPr>
          <w:rFonts w:asciiTheme="minorHAnsi" w:hAnsiTheme="minorHAnsi" w:cstheme="minorHAnsi"/>
          <w:sz w:val="22"/>
          <w:szCs w:val="22"/>
        </w:rPr>
        <w:tab/>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IBAN:</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 xml:space="preserve">Telefón/fax:                                   </w:t>
      </w:r>
    </w:p>
    <w:p w:rsidR="00B53773" w:rsidRPr="007966E0" w:rsidRDefault="00B53773" w:rsidP="00B53773">
      <w:pPr>
        <w:rPr>
          <w:rFonts w:asciiTheme="minorHAnsi" w:hAnsiTheme="minorHAnsi" w:cstheme="minorHAnsi"/>
          <w:sz w:val="22"/>
          <w:szCs w:val="22"/>
        </w:rPr>
      </w:pPr>
      <w:r w:rsidRPr="007966E0">
        <w:rPr>
          <w:rFonts w:asciiTheme="minorHAnsi" w:hAnsiTheme="minorHAnsi" w:cstheme="minorHAnsi"/>
          <w:sz w:val="22"/>
          <w:szCs w:val="22"/>
        </w:rPr>
        <w:t>Email:</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eastAsia="Arial Unicode MS" w:hAnsiTheme="minorHAnsi" w:cstheme="minorHAnsi"/>
          <w:sz w:val="22"/>
          <w:szCs w:val="22"/>
        </w:rPr>
        <w:tab/>
      </w:r>
      <w:r w:rsidRPr="007966E0">
        <w:rPr>
          <w:rFonts w:asciiTheme="minorHAnsi" w:hAnsiTheme="minorHAnsi" w:cstheme="minorHAnsi"/>
          <w:sz w:val="22"/>
          <w:szCs w:val="22"/>
        </w:rPr>
        <w:t xml:space="preserve">Oprávnení konať </w:t>
      </w:r>
    </w:p>
    <w:p w:rsidR="00B53773" w:rsidRPr="007966E0" w:rsidRDefault="00B53773" w:rsidP="00B53773">
      <w:pPr>
        <w:tabs>
          <w:tab w:val="left" w:pos="2880"/>
        </w:tabs>
        <w:jc w:val="both"/>
        <w:rPr>
          <w:rFonts w:asciiTheme="minorHAnsi" w:eastAsia="Arial Unicode MS" w:hAnsiTheme="minorHAnsi" w:cstheme="minorHAnsi"/>
          <w:sz w:val="22"/>
          <w:szCs w:val="22"/>
        </w:rPr>
      </w:pPr>
      <w:r w:rsidRPr="007966E0">
        <w:rPr>
          <w:rFonts w:asciiTheme="minorHAnsi" w:hAnsiTheme="minorHAnsi" w:cstheme="minorHAnsi"/>
          <w:sz w:val="22"/>
          <w:szCs w:val="22"/>
        </w:rPr>
        <w:t xml:space="preserve">vo veciach zmluvy:                       </w:t>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b/>
          <w:sz w:val="22"/>
          <w:szCs w:val="22"/>
        </w:rPr>
      </w:pPr>
      <w:r w:rsidRPr="007966E0">
        <w:rPr>
          <w:rFonts w:asciiTheme="minorHAnsi" w:hAnsiTheme="minorHAnsi" w:cstheme="minorHAnsi"/>
          <w:sz w:val="22"/>
          <w:szCs w:val="22"/>
        </w:rPr>
        <w:tab/>
        <w:t>(ďalej len</w:t>
      </w:r>
      <w:r w:rsidRPr="007966E0">
        <w:rPr>
          <w:rFonts w:asciiTheme="minorHAnsi" w:hAnsiTheme="minorHAnsi" w:cstheme="minorHAnsi"/>
          <w:b/>
          <w:sz w:val="22"/>
          <w:szCs w:val="22"/>
        </w:rPr>
        <w:t xml:space="preserve"> </w:t>
      </w:r>
      <w:r w:rsidRPr="00B53773">
        <w:rPr>
          <w:rFonts w:asciiTheme="minorHAnsi" w:hAnsiTheme="minorHAnsi" w:cstheme="minorHAnsi"/>
          <w:sz w:val="22"/>
          <w:szCs w:val="22"/>
        </w:rPr>
        <w:t>„dodávateľ“</w:t>
      </w:r>
      <w:r w:rsidRPr="007966E0">
        <w:rPr>
          <w:rFonts w:asciiTheme="minorHAnsi" w:hAnsiTheme="minorHAnsi" w:cstheme="minorHAnsi"/>
          <w:b/>
          <w:sz w:val="22"/>
          <w:szCs w:val="22"/>
        </w:rPr>
        <w:t xml:space="preserve"> </w:t>
      </w:r>
      <w:r w:rsidRPr="00B53773">
        <w:rPr>
          <w:rFonts w:asciiTheme="minorHAnsi" w:hAnsiTheme="minorHAnsi" w:cstheme="minorHAnsi"/>
          <w:sz w:val="22"/>
          <w:szCs w:val="22"/>
        </w:rPr>
        <w:t>alebo „predávajúci“</w:t>
      </w:r>
      <w:r w:rsidRPr="007966E0">
        <w:rPr>
          <w:rFonts w:asciiTheme="minorHAnsi" w:hAnsiTheme="minorHAnsi" w:cstheme="minorHAnsi"/>
          <w:b/>
          <w:sz w:val="22"/>
          <w:szCs w:val="22"/>
        </w:rPr>
        <w:t xml:space="preserve"> </w:t>
      </w:r>
      <w:r w:rsidRPr="007966E0">
        <w:rPr>
          <w:rFonts w:asciiTheme="minorHAnsi" w:hAnsiTheme="minorHAnsi" w:cstheme="minorHAnsi"/>
          <w:sz w:val="22"/>
          <w:szCs w:val="22"/>
        </w:rPr>
        <w:t xml:space="preserve">na strane druhej a spolu objednávateľom/kupujúcim  ďalej len </w:t>
      </w:r>
      <w:r w:rsidRPr="00B53773">
        <w:rPr>
          <w:rFonts w:asciiTheme="minorHAnsi" w:hAnsiTheme="minorHAnsi" w:cstheme="minorHAnsi"/>
          <w:sz w:val="22"/>
          <w:szCs w:val="22"/>
        </w:rPr>
        <w:t>„zmluvné strany“)</w:t>
      </w:r>
    </w:p>
    <w:p w:rsidR="00B53773" w:rsidRPr="007966E0" w:rsidRDefault="00B53773" w:rsidP="00B53773">
      <w:pPr>
        <w:jc w:val="center"/>
        <w:rPr>
          <w:rFonts w:asciiTheme="minorHAnsi" w:hAnsiTheme="minorHAnsi" w:cstheme="minorHAnsi"/>
          <w:b/>
          <w:sz w:val="22"/>
          <w:szCs w:val="22"/>
        </w:rPr>
      </w:pPr>
    </w:p>
    <w:p w:rsidR="00B53773" w:rsidRPr="007966E0" w:rsidRDefault="00B53773" w:rsidP="00B53773">
      <w:pPr>
        <w:spacing w:after="120"/>
        <w:jc w:val="center"/>
        <w:rPr>
          <w:rFonts w:asciiTheme="minorHAnsi" w:hAnsiTheme="minorHAnsi" w:cstheme="minorHAnsi"/>
          <w:b/>
          <w:sz w:val="22"/>
          <w:szCs w:val="22"/>
        </w:rPr>
      </w:pPr>
      <w:r w:rsidRPr="007966E0">
        <w:rPr>
          <w:rFonts w:asciiTheme="minorHAnsi" w:hAnsiTheme="minorHAnsi" w:cstheme="minorHAnsi"/>
          <w:b/>
          <w:sz w:val="22"/>
          <w:szCs w:val="22"/>
        </w:rPr>
        <w:t>t a k t o :</w:t>
      </w:r>
    </w:p>
    <w:p w:rsidR="00B53773" w:rsidRPr="007966E0" w:rsidRDefault="00B53773" w:rsidP="00B53773">
      <w:pPr>
        <w:jc w:val="center"/>
        <w:rPr>
          <w:rFonts w:asciiTheme="minorHAnsi" w:hAnsiTheme="minorHAnsi" w:cstheme="minorHAnsi"/>
          <w:b/>
          <w:sz w:val="22"/>
          <w:szCs w:val="22"/>
        </w:rPr>
      </w:pPr>
      <w:r w:rsidRPr="007966E0">
        <w:rPr>
          <w:rFonts w:asciiTheme="minorHAnsi" w:hAnsiTheme="minorHAnsi" w:cstheme="minorHAnsi"/>
          <w:b/>
          <w:sz w:val="22"/>
          <w:szCs w:val="22"/>
        </w:rPr>
        <w:t>Preambula</w:t>
      </w:r>
    </w:p>
    <w:p w:rsidR="00B53773" w:rsidRPr="00971BF4" w:rsidRDefault="00B53773" w:rsidP="00B53773">
      <w:pPr>
        <w:spacing w:line="259" w:lineRule="auto"/>
        <w:ind w:right="286"/>
        <w:jc w:val="both"/>
        <w:rPr>
          <w:rFonts w:asciiTheme="minorHAnsi" w:hAnsiTheme="minorHAnsi" w:cstheme="minorHAnsi"/>
          <w:sz w:val="22"/>
          <w:szCs w:val="22"/>
        </w:rPr>
      </w:pPr>
      <w:r w:rsidRPr="007966E0">
        <w:rPr>
          <w:rFonts w:asciiTheme="minorHAnsi" w:hAnsiTheme="minorHAnsi" w:cstheme="minorHAnsi"/>
          <w:sz w:val="22"/>
          <w:szCs w:val="22"/>
        </w:rPr>
        <w:t xml:space="preserve">Táto zmluva je uzavretá na základe verejného obstarávania, ktoré uskutočnil objednávateľ, ako výsledok zadávania zákazky </w:t>
      </w:r>
      <w:r w:rsidRPr="00E03090">
        <w:rPr>
          <w:rFonts w:asciiTheme="minorHAnsi" w:hAnsiTheme="minorHAnsi" w:cstheme="minorHAnsi"/>
          <w:sz w:val="22"/>
          <w:szCs w:val="22"/>
        </w:rPr>
        <w:t>s nízkou hodnotou  postupom podľa § 117</w:t>
      </w:r>
      <w:r w:rsidRPr="007966E0">
        <w:rPr>
          <w:rFonts w:asciiTheme="minorHAnsi" w:hAnsiTheme="minorHAnsi" w:cstheme="minorHAnsi"/>
          <w:sz w:val="22"/>
          <w:szCs w:val="22"/>
        </w:rPr>
        <w:t xml:space="preserve"> zákona č. 343/2015 Z. z. o verejnom obstarávaní a o zmene a doplnení niektorých zákonov v znení neskorších predpisov (ďalej len „ZVO“)  na predmet zákazky </w:t>
      </w:r>
      <w:r w:rsidRPr="00B53773">
        <w:rPr>
          <w:rFonts w:asciiTheme="minorHAnsi" w:hAnsiTheme="minorHAnsi" w:cstheme="minorHAnsi"/>
          <w:sz w:val="22"/>
          <w:szCs w:val="22"/>
        </w:rPr>
        <w:t>„</w:t>
      </w:r>
      <w:r w:rsidR="00767CE6" w:rsidRPr="00767CE6">
        <w:rPr>
          <w:rFonts w:asciiTheme="minorHAnsi" w:hAnsiTheme="minorHAnsi" w:cstheme="minorHAnsi"/>
          <w:b/>
          <w:sz w:val="22"/>
          <w:szCs w:val="22"/>
        </w:rPr>
        <w:t>Štiepkovač ťahaný v počte 3 ks</w:t>
      </w:r>
      <w:r w:rsidRPr="00971BF4">
        <w:rPr>
          <w:rFonts w:asciiTheme="minorHAnsi" w:hAnsiTheme="minorHAnsi" w:cstheme="minorHAnsi"/>
          <w:sz w:val="22"/>
          <w:szCs w:val="22"/>
        </w:rPr>
        <w:t xml:space="preserve">“ (ďalej iba „verejné obstarávanie“). </w:t>
      </w:r>
    </w:p>
    <w:p w:rsidR="00F56D72" w:rsidRDefault="00F56D72" w:rsidP="00B53773">
      <w:pPr>
        <w:spacing w:line="259" w:lineRule="auto"/>
        <w:ind w:right="286"/>
        <w:jc w:val="both"/>
        <w:rPr>
          <w:rFonts w:asciiTheme="minorHAnsi" w:hAnsiTheme="minorHAnsi" w:cstheme="minorHAnsi"/>
          <w:sz w:val="22"/>
          <w:szCs w:val="22"/>
        </w:rPr>
      </w:pPr>
    </w:p>
    <w:p w:rsidR="00F56D72" w:rsidRPr="00F56D72" w:rsidRDefault="00F56D72" w:rsidP="00761E43">
      <w:pPr>
        <w:jc w:val="center"/>
        <w:rPr>
          <w:rFonts w:asciiTheme="minorHAnsi" w:hAnsiTheme="minorHAnsi" w:cstheme="minorHAnsi"/>
          <w:b/>
          <w:sz w:val="22"/>
          <w:szCs w:val="22"/>
        </w:rPr>
      </w:pPr>
      <w:r w:rsidRPr="00F56D72">
        <w:rPr>
          <w:rFonts w:asciiTheme="minorHAnsi" w:hAnsiTheme="minorHAnsi" w:cstheme="minorHAnsi"/>
          <w:b/>
          <w:sz w:val="22"/>
          <w:szCs w:val="22"/>
        </w:rPr>
        <w:t>Úvodné ustanovenia</w:t>
      </w:r>
    </w:p>
    <w:p w:rsidR="00F56D72" w:rsidRPr="00F56D72" w:rsidRDefault="00F56D72" w:rsidP="00761E43">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vyhlasuje, že je podnikateľom alebo obchodnou spoločnosťou s právnou subjektivitou, ktorej predmetom podnikania je činnosť v rozsahu požadovanom súťažnými podmienkami </w:t>
      </w:r>
      <w:r w:rsidRPr="00F56D72">
        <w:rPr>
          <w:rFonts w:asciiTheme="minorHAnsi" w:hAnsiTheme="minorHAnsi" w:cstheme="minorHAnsi"/>
          <w:sz w:val="22"/>
          <w:szCs w:val="22"/>
        </w:rPr>
        <w:lastRenderedPageBreak/>
        <w:t>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F56D72" w:rsidRPr="00F56D72" w:rsidRDefault="00F56D72" w:rsidP="00F56D72">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F56D72" w:rsidRPr="00F56D72" w:rsidRDefault="00F56D72" w:rsidP="00F56D72">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je povinný pri plnení predmetu Zmluvy dodržiavať všetky platné všeobecne záväzné právne predpisy Slovenskej republiky a Európskej únie vzťahujúce sa na predmet Zmluvy. </w:t>
      </w:r>
    </w:p>
    <w:p w:rsidR="00F56D72" w:rsidRPr="00F56D72" w:rsidRDefault="00F56D72" w:rsidP="00F56D72">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F56D72" w:rsidRPr="00F56D72" w:rsidRDefault="00F56D72" w:rsidP="00F56D72">
      <w:pPr>
        <w:pStyle w:val="Odsekzoznamu"/>
        <w:numPr>
          <w:ilvl w:val="0"/>
          <w:numId w:val="14"/>
        </w:numPr>
        <w:ind w:left="425" w:hanging="425"/>
        <w:contextualSpacing/>
        <w:jc w:val="both"/>
        <w:rPr>
          <w:rFonts w:asciiTheme="minorHAnsi" w:hAnsiTheme="minorHAnsi" w:cstheme="minorHAnsi"/>
          <w:sz w:val="22"/>
          <w:szCs w:val="22"/>
        </w:rPr>
      </w:pPr>
      <w:r w:rsidRPr="00F56D72">
        <w:rPr>
          <w:rFonts w:asciiTheme="minorHAnsi" w:hAnsiTheme="minorHAnsi" w:cstheme="minorHAnsi"/>
          <w:sz w:val="22"/>
          <w:szCs w:val="22"/>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53773" w:rsidRPr="0090508A" w:rsidRDefault="00B53773" w:rsidP="00B53773">
      <w:pPr>
        <w:pStyle w:val="Style12"/>
        <w:shd w:val="clear" w:color="auto" w:fill="auto"/>
        <w:spacing w:before="0" w:after="120" w:line="240" w:lineRule="auto"/>
        <w:ind w:left="40"/>
        <w:rPr>
          <w:rFonts w:cstheme="minorHAnsi"/>
          <w:b w:val="0"/>
          <w:sz w:val="22"/>
          <w:szCs w:val="22"/>
        </w:rPr>
      </w:pPr>
      <w:bookmarkStart w:id="0" w:name="bookmark3"/>
      <w:r w:rsidRPr="0090508A">
        <w:rPr>
          <w:rStyle w:val="CharStyle13"/>
          <w:rFonts w:cstheme="minorHAnsi"/>
          <w:b/>
          <w:color w:val="000000"/>
          <w:sz w:val="22"/>
          <w:szCs w:val="22"/>
        </w:rPr>
        <w:t>I</w:t>
      </w:r>
      <w:bookmarkEnd w:id="0"/>
    </w:p>
    <w:p w:rsidR="00B53773" w:rsidRPr="00704F14" w:rsidRDefault="00B53773" w:rsidP="00761E43">
      <w:pPr>
        <w:pStyle w:val="Style2"/>
        <w:shd w:val="clear" w:color="auto" w:fill="auto"/>
        <w:spacing w:line="232" w:lineRule="exact"/>
        <w:ind w:left="40"/>
        <w:jc w:val="center"/>
        <w:rPr>
          <w:rFonts w:asciiTheme="minorHAnsi" w:hAnsiTheme="minorHAnsi" w:cstheme="minorHAnsi"/>
        </w:rPr>
      </w:pPr>
      <w:r w:rsidRPr="00704F14">
        <w:rPr>
          <w:rStyle w:val="CharStyle9"/>
          <w:rFonts w:asciiTheme="minorHAnsi" w:hAnsiTheme="minorHAnsi" w:cstheme="minorHAnsi"/>
          <w:color w:val="000000"/>
        </w:rPr>
        <w:t>Predmet zmluvy, Miesto a čas plnenia predmetu Zmluvy</w:t>
      </w:r>
    </w:p>
    <w:p w:rsidR="006335A1" w:rsidRPr="00BF51BD" w:rsidRDefault="00B53773" w:rsidP="006335A1">
      <w:pPr>
        <w:pStyle w:val="Odsekzoznamu"/>
        <w:numPr>
          <w:ilvl w:val="0"/>
          <w:numId w:val="23"/>
        </w:numPr>
        <w:spacing w:line="267" w:lineRule="auto"/>
        <w:ind w:left="426" w:right="288" w:hanging="426"/>
        <w:contextualSpacing/>
        <w:jc w:val="both"/>
        <w:rPr>
          <w:rFonts w:asciiTheme="minorHAnsi" w:hAnsiTheme="minorHAnsi" w:cstheme="minorHAnsi"/>
          <w:sz w:val="22"/>
          <w:szCs w:val="22"/>
        </w:rPr>
      </w:pPr>
      <w:r w:rsidRPr="00BF51BD">
        <w:rPr>
          <w:rStyle w:val="CharStyle8"/>
          <w:rFonts w:asciiTheme="minorHAnsi" w:hAnsiTheme="minorHAnsi" w:cstheme="minorHAnsi"/>
          <w:color w:val="000000"/>
          <w:sz w:val="22"/>
          <w:szCs w:val="22"/>
        </w:rPr>
        <w:t xml:space="preserve">Predávajúci je povinný podľa podmienok dohodnutých v Zmluve dodať Kupujúcemu Tovar, ktorým </w:t>
      </w:r>
      <w:r w:rsidRPr="00BF51BD">
        <w:rPr>
          <w:rFonts w:asciiTheme="minorHAnsi" w:hAnsiTheme="minorHAnsi" w:cstheme="minorHAnsi"/>
          <w:sz w:val="22"/>
          <w:szCs w:val="22"/>
        </w:rPr>
        <w:t>je dodanie</w:t>
      </w:r>
      <w:r w:rsidR="00971BF4" w:rsidRPr="00BF51BD">
        <w:rPr>
          <w:rFonts w:asciiTheme="minorHAnsi" w:hAnsiTheme="minorHAnsi" w:cstheme="minorHAnsi"/>
          <w:sz w:val="22"/>
          <w:szCs w:val="22"/>
        </w:rPr>
        <w:t xml:space="preserve">: </w:t>
      </w:r>
      <w:r w:rsidR="006335A1" w:rsidRPr="00BF51BD">
        <w:rPr>
          <w:rFonts w:asciiTheme="minorHAnsi" w:hAnsiTheme="minorHAnsi" w:cstheme="minorHAnsi"/>
          <w:sz w:val="22"/>
          <w:szCs w:val="22"/>
        </w:rPr>
        <w:t>nového tovaru, a to štiepkovača konárov s vlastným motorovým pohonom vrátane prívesu/nosiča štiepkovača v celkovom počte 3 ks. Štiepkovač je konštrukčne prispôsobený a osadený na štandardnom,  sériovo vyrábanom podvozku prívesu s možnosťou ťahania za motorovým vozidlom. Minimálne požiadavky a výbava predmetu zákazky:</w:t>
      </w:r>
    </w:p>
    <w:p w:rsidR="006335A1" w:rsidRPr="00BF51BD" w:rsidRDefault="006335A1" w:rsidP="006335A1">
      <w:pPr>
        <w:pStyle w:val="Odsekzoznamu"/>
        <w:ind w:left="569" w:firstLine="424"/>
        <w:rPr>
          <w:rFonts w:asciiTheme="minorHAnsi" w:hAnsiTheme="minorHAnsi" w:cstheme="minorHAnsi"/>
          <w:b/>
          <w:i/>
          <w:sz w:val="22"/>
          <w:szCs w:val="22"/>
          <w:u w:val="single"/>
        </w:rPr>
      </w:pPr>
    </w:p>
    <w:p w:rsidR="006335A1" w:rsidRPr="00BF51BD" w:rsidRDefault="006335A1" w:rsidP="006335A1">
      <w:pPr>
        <w:pStyle w:val="Odsekzoznamu"/>
        <w:ind w:left="569" w:firstLine="424"/>
        <w:rPr>
          <w:rFonts w:asciiTheme="minorHAnsi" w:hAnsiTheme="minorHAnsi" w:cstheme="minorHAnsi"/>
          <w:b/>
          <w:i/>
          <w:sz w:val="22"/>
          <w:szCs w:val="22"/>
          <w:u w:val="single"/>
        </w:rPr>
      </w:pPr>
      <w:r w:rsidRPr="00BF51BD">
        <w:rPr>
          <w:rFonts w:asciiTheme="minorHAnsi" w:hAnsiTheme="minorHAnsi" w:cstheme="minorHAnsi"/>
          <w:b/>
          <w:i/>
          <w:sz w:val="22"/>
          <w:szCs w:val="22"/>
          <w:u w:val="single"/>
        </w:rPr>
        <w:t>Štiepkovač:</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musí byť konštrukčne zhotovený z kovových materiálov odolných proti odieraniu a poškodzovaniu počas používania/spracovania drevnej hmoty s priemerom minimálne od 0 mm – 160 mm</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prepravná dĺžka zariadenia na prívese max. 3300 mm</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prepravná výška zariadenia na prívese max. 2200 mm</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šírka zariadenia max. 1850 mm</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výkon štiepkovača min. 12 m³/hod.</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celková hmotnosť zariadenia s prívesom min. 900 kg – max. 1200 kg</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ručné vkladanie a hydraulické vťahovanie drevnej hmoty</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vstupný otvor násypníka: min. 1000 mm x 750 mm</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vybavenie  otočom s možnosťou otáčania vkladacieho otvoru o 360 °</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vybavenie sklopným výfukovým komínom s možnosťou otáčania a nastavenia vyfúkavania štiepnej hmoty v rozsahu min.  od 1000 mm do 2300 mm od povrchu zeme</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lastRenderedPageBreak/>
        <w:t>vybavenie bezpečnostným systémom ochrany obsluhy pre potrebu náhleho zastavenia zariadenia (napr. NO-STRES)</w:t>
      </w:r>
    </w:p>
    <w:p w:rsidR="006335A1" w:rsidRPr="00BF51BD" w:rsidRDefault="006335A1" w:rsidP="006335A1">
      <w:pPr>
        <w:pStyle w:val="Odsekzoznamu"/>
        <w:numPr>
          <w:ilvl w:val="0"/>
          <w:numId w:val="19"/>
        </w:numPr>
        <w:spacing w:line="267" w:lineRule="auto"/>
        <w:ind w:left="1701" w:right="288" w:hanging="284"/>
        <w:contextualSpacing/>
        <w:jc w:val="both"/>
        <w:rPr>
          <w:rFonts w:asciiTheme="minorHAnsi" w:hAnsiTheme="minorHAnsi" w:cstheme="minorHAnsi"/>
          <w:sz w:val="22"/>
          <w:szCs w:val="22"/>
        </w:rPr>
      </w:pPr>
      <w:r w:rsidRPr="00BF51BD">
        <w:rPr>
          <w:rFonts w:asciiTheme="minorHAnsi" w:hAnsiTheme="minorHAnsi" w:cstheme="minorHAnsi"/>
          <w:sz w:val="22"/>
          <w:szCs w:val="22"/>
        </w:rPr>
        <w:t>ručné vkladanie drevnej hmoty</w:t>
      </w:r>
    </w:p>
    <w:p w:rsidR="006335A1" w:rsidRPr="00BF51BD" w:rsidRDefault="006335A1" w:rsidP="006335A1">
      <w:pPr>
        <w:pStyle w:val="Odsekzoznamu"/>
        <w:ind w:left="993"/>
        <w:rPr>
          <w:rFonts w:asciiTheme="minorHAnsi" w:hAnsiTheme="minorHAnsi" w:cstheme="minorHAnsi"/>
          <w:b/>
          <w:i/>
          <w:sz w:val="22"/>
          <w:szCs w:val="22"/>
          <w:u w:val="single"/>
        </w:rPr>
      </w:pPr>
      <w:r w:rsidRPr="00BF51BD">
        <w:rPr>
          <w:rFonts w:asciiTheme="minorHAnsi" w:hAnsiTheme="minorHAnsi" w:cstheme="minorHAnsi"/>
          <w:b/>
          <w:i/>
          <w:sz w:val="22"/>
          <w:szCs w:val="22"/>
          <w:u w:val="single"/>
        </w:rPr>
        <w:t>Sekacie zariadenie štiepkovača:</w:t>
      </w:r>
    </w:p>
    <w:p w:rsidR="006335A1" w:rsidRPr="00BF51BD" w:rsidRDefault="006335A1" w:rsidP="006335A1">
      <w:pPr>
        <w:pStyle w:val="Odsekzoznamu"/>
        <w:numPr>
          <w:ilvl w:val="0"/>
          <w:numId w:val="20"/>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počet sekacích nožov min. 2 ks (alebo alternatívne riešenie štiepkovania drevnej hmoty)</w:t>
      </w:r>
    </w:p>
    <w:p w:rsidR="006335A1" w:rsidRPr="00BF51BD" w:rsidRDefault="006335A1" w:rsidP="006335A1">
      <w:pPr>
        <w:pStyle w:val="Odsekzoznamu"/>
        <w:numPr>
          <w:ilvl w:val="0"/>
          <w:numId w:val="20"/>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vkladací otvor pre spracovanie drevnej hmoty: min. 230 mm x 165 mm</w:t>
      </w:r>
    </w:p>
    <w:p w:rsidR="006335A1" w:rsidRPr="00BF51BD" w:rsidRDefault="006335A1" w:rsidP="006335A1">
      <w:pPr>
        <w:pStyle w:val="Odsekzoznamu"/>
        <w:numPr>
          <w:ilvl w:val="0"/>
          <w:numId w:val="20"/>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ozubené - vťahovacie valce drevnej hmoty min. 2 ks</w:t>
      </w:r>
    </w:p>
    <w:p w:rsidR="006335A1" w:rsidRPr="00BF51BD" w:rsidRDefault="006335A1" w:rsidP="006335A1">
      <w:pPr>
        <w:pStyle w:val="Odsekzoznamu"/>
        <w:numPr>
          <w:ilvl w:val="0"/>
          <w:numId w:val="20"/>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rezná rýchlosť min. 30 m/sek</w:t>
      </w:r>
    </w:p>
    <w:p w:rsidR="006335A1" w:rsidRPr="00BF51BD" w:rsidRDefault="006335A1" w:rsidP="006335A1">
      <w:pPr>
        <w:pStyle w:val="Odsekzoznamu"/>
        <w:ind w:left="993"/>
        <w:rPr>
          <w:rFonts w:asciiTheme="minorHAnsi" w:hAnsiTheme="minorHAnsi" w:cstheme="minorHAnsi"/>
          <w:b/>
          <w:i/>
          <w:sz w:val="22"/>
          <w:szCs w:val="22"/>
          <w:u w:val="single"/>
        </w:rPr>
      </w:pPr>
      <w:r w:rsidRPr="00BF51BD">
        <w:rPr>
          <w:rFonts w:asciiTheme="minorHAnsi" w:hAnsiTheme="minorHAnsi" w:cstheme="minorHAnsi"/>
          <w:b/>
          <w:i/>
          <w:sz w:val="22"/>
          <w:szCs w:val="22"/>
          <w:u w:val="single"/>
        </w:rPr>
        <w:t>Motorová jednotka – pohon štiepkovača:</w:t>
      </w:r>
    </w:p>
    <w:p w:rsidR="006335A1" w:rsidRPr="00BF51BD" w:rsidRDefault="006335A1" w:rsidP="006335A1">
      <w:pPr>
        <w:pStyle w:val="Odsekzoznamu"/>
        <w:numPr>
          <w:ilvl w:val="0"/>
          <w:numId w:val="21"/>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štvortaktný dieselový, vodou chladený motor</w:t>
      </w:r>
    </w:p>
    <w:p w:rsidR="006335A1" w:rsidRPr="00BF51BD" w:rsidRDefault="006335A1" w:rsidP="006335A1">
      <w:pPr>
        <w:pStyle w:val="Odsekzoznamu"/>
        <w:numPr>
          <w:ilvl w:val="0"/>
          <w:numId w:val="21"/>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výkon min. 18 kW</w:t>
      </w:r>
    </w:p>
    <w:p w:rsidR="006335A1" w:rsidRPr="00BF51BD" w:rsidRDefault="006335A1" w:rsidP="006335A1">
      <w:pPr>
        <w:pStyle w:val="Odsekzoznamu"/>
        <w:numPr>
          <w:ilvl w:val="0"/>
          <w:numId w:val="21"/>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elektrické štartovanie</w:t>
      </w:r>
    </w:p>
    <w:p w:rsidR="006335A1" w:rsidRPr="00BF51BD" w:rsidRDefault="006335A1" w:rsidP="006335A1">
      <w:pPr>
        <w:pStyle w:val="Odsekzoznamu"/>
        <w:numPr>
          <w:ilvl w:val="0"/>
          <w:numId w:val="21"/>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otáčkomer a počítadlo Mth s upozornením na servisné prehliadky</w:t>
      </w:r>
    </w:p>
    <w:p w:rsidR="006335A1" w:rsidRPr="00BF51BD" w:rsidRDefault="006335A1" w:rsidP="006335A1">
      <w:pPr>
        <w:pStyle w:val="Odsekzoznamu"/>
        <w:ind w:left="993"/>
        <w:rPr>
          <w:rFonts w:asciiTheme="minorHAnsi" w:hAnsiTheme="minorHAnsi" w:cstheme="minorHAnsi"/>
          <w:sz w:val="22"/>
          <w:szCs w:val="22"/>
        </w:rPr>
      </w:pPr>
      <w:r w:rsidRPr="00BF51BD">
        <w:rPr>
          <w:rFonts w:asciiTheme="minorHAnsi" w:hAnsiTheme="minorHAnsi" w:cstheme="minorHAnsi"/>
          <w:b/>
          <w:i/>
          <w:sz w:val="22"/>
          <w:szCs w:val="22"/>
          <w:u w:val="single"/>
        </w:rPr>
        <w:t>Príves -  nosič štiepkovača</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sériovo vyrábaný podvozok pre prívesy kategórie O2</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pripojenie prívesu k ťahaču – výškovo nastaviteľné oje (husí krk)</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spájacie zariadenie – guľa ISO Ø 50</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nájazdová brzda</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parkovacia brzda</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predné oporné koleso s možnosťou výškového  nastavenia (montáž na oji prívesu)</w:t>
      </w:r>
    </w:p>
    <w:p w:rsidR="006335A1" w:rsidRPr="00BF51BD" w:rsidRDefault="006335A1" w:rsidP="006335A1">
      <w:pPr>
        <w:pStyle w:val="Odsekzoznamu"/>
        <w:numPr>
          <w:ilvl w:val="0"/>
          <w:numId w:val="22"/>
        </w:numPr>
        <w:spacing w:line="267" w:lineRule="auto"/>
        <w:ind w:left="1701" w:right="288" w:hanging="283"/>
        <w:contextualSpacing/>
        <w:jc w:val="both"/>
        <w:rPr>
          <w:rFonts w:asciiTheme="minorHAnsi" w:hAnsiTheme="minorHAnsi" w:cstheme="minorHAnsi"/>
          <w:sz w:val="22"/>
          <w:szCs w:val="22"/>
        </w:rPr>
      </w:pPr>
      <w:r w:rsidRPr="00BF51BD">
        <w:rPr>
          <w:rFonts w:asciiTheme="minorHAnsi" w:hAnsiTheme="minorHAnsi" w:cstheme="minorHAnsi"/>
          <w:sz w:val="22"/>
          <w:szCs w:val="22"/>
        </w:rPr>
        <w:t>zadná oporná noha (min. 1 ks) s možnosťou výškovej regulácie (pre zabezpečenie prívesu proti prevráteniu počas pracovného výkonu)</w:t>
      </w:r>
    </w:p>
    <w:p w:rsidR="003C0DC4" w:rsidRPr="00BF51BD" w:rsidRDefault="00B53773" w:rsidP="006335A1">
      <w:pPr>
        <w:pStyle w:val="Style4"/>
        <w:shd w:val="clear" w:color="auto" w:fill="auto"/>
        <w:tabs>
          <w:tab w:val="left" w:pos="334"/>
        </w:tabs>
        <w:autoSpaceDE w:val="0"/>
        <w:autoSpaceDN w:val="0"/>
        <w:adjustRightInd w:val="0"/>
        <w:spacing w:before="0" w:line="240" w:lineRule="auto"/>
        <w:ind w:left="284"/>
        <w:jc w:val="both"/>
        <w:rPr>
          <w:rStyle w:val="CharStyle8"/>
          <w:rFonts w:asciiTheme="minorHAnsi" w:hAnsiTheme="minorHAnsi" w:cstheme="minorHAnsi"/>
          <w:b w:val="0"/>
          <w:bCs w:val="0"/>
          <w:color w:val="000000"/>
          <w:sz w:val="22"/>
          <w:szCs w:val="22"/>
        </w:rPr>
      </w:pPr>
      <w:r w:rsidRPr="00BF51BD">
        <w:rPr>
          <w:rStyle w:val="CharStyle8"/>
          <w:rFonts w:asciiTheme="minorHAnsi" w:hAnsiTheme="minorHAnsi" w:cstheme="minorHAnsi"/>
          <w:b w:val="0"/>
          <w:color w:val="000000"/>
          <w:sz w:val="22"/>
          <w:szCs w:val="22"/>
        </w:rPr>
        <w:t>v</w:t>
      </w:r>
      <w:r w:rsidR="006335A1" w:rsidRPr="00BF51BD">
        <w:rPr>
          <w:rStyle w:val="CharStyle8"/>
          <w:rFonts w:asciiTheme="minorHAnsi" w:hAnsiTheme="minorHAnsi" w:cstheme="minorHAnsi"/>
          <w:b w:val="0"/>
          <w:color w:val="000000"/>
          <w:sz w:val="22"/>
          <w:szCs w:val="22"/>
        </w:rPr>
        <w:t>o vyššie uvedenom</w:t>
      </w:r>
      <w:r w:rsidRPr="00BF51BD">
        <w:rPr>
          <w:rStyle w:val="CharStyle8"/>
          <w:rFonts w:asciiTheme="minorHAnsi" w:hAnsiTheme="minorHAnsi" w:cstheme="minorHAnsi"/>
          <w:b w:val="0"/>
          <w:color w:val="000000"/>
          <w:sz w:val="22"/>
          <w:szCs w:val="22"/>
        </w:rPr>
        <w:t> kvalitatívnom a technickom vyhotovení, s vý</w:t>
      </w:r>
      <w:r w:rsidR="006335A1" w:rsidRPr="00BF51BD">
        <w:rPr>
          <w:rStyle w:val="CharStyle8"/>
          <w:rFonts w:asciiTheme="minorHAnsi" w:hAnsiTheme="minorHAnsi" w:cstheme="minorHAnsi"/>
          <w:b w:val="0"/>
          <w:color w:val="000000"/>
          <w:sz w:val="22"/>
          <w:szCs w:val="22"/>
        </w:rPr>
        <w:t>bavou a s príslušenstvom podľa o</w:t>
      </w:r>
      <w:r w:rsidRPr="00BF51BD">
        <w:rPr>
          <w:rStyle w:val="CharStyle8"/>
          <w:rFonts w:asciiTheme="minorHAnsi" w:hAnsiTheme="minorHAnsi" w:cstheme="minorHAnsi"/>
          <w:b w:val="0"/>
          <w:color w:val="000000"/>
          <w:sz w:val="22"/>
          <w:szCs w:val="22"/>
        </w:rPr>
        <w:t>ds. 2 a </w:t>
      </w:r>
      <w:r w:rsidR="00BF51BD">
        <w:rPr>
          <w:rStyle w:val="CharStyle8"/>
          <w:rFonts w:asciiTheme="minorHAnsi" w:hAnsiTheme="minorHAnsi" w:cstheme="minorHAnsi"/>
          <w:b w:val="0"/>
          <w:color w:val="000000"/>
          <w:sz w:val="22"/>
          <w:szCs w:val="22"/>
        </w:rPr>
        <w:t>5</w:t>
      </w:r>
      <w:r w:rsidRPr="00BF51BD">
        <w:rPr>
          <w:rStyle w:val="CharStyle8"/>
          <w:rFonts w:asciiTheme="minorHAnsi" w:hAnsiTheme="minorHAnsi" w:cstheme="minorHAnsi"/>
          <w:b w:val="0"/>
          <w:color w:val="000000"/>
          <w:sz w:val="22"/>
          <w:szCs w:val="22"/>
        </w:rPr>
        <w:t xml:space="preserve"> článku I Zmluvy </w:t>
      </w:r>
      <w:r w:rsidR="00DD5AD0" w:rsidRPr="00BF51BD">
        <w:rPr>
          <w:rStyle w:val="CharStyle8"/>
          <w:rFonts w:asciiTheme="minorHAnsi" w:hAnsiTheme="minorHAnsi" w:cstheme="minorHAnsi"/>
          <w:b w:val="0"/>
          <w:color w:val="000000"/>
          <w:sz w:val="22"/>
          <w:szCs w:val="22"/>
        </w:rPr>
        <w:t xml:space="preserve">(ďalej spolu iba „Tovar“) </w:t>
      </w:r>
      <w:r w:rsidRPr="00BF51BD">
        <w:rPr>
          <w:rStyle w:val="CharStyle8"/>
          <w:rFonts w:asciiTheme="minorHAnsi" w:hAnsiTheme="minorHAnsi" w:cstheme="minorHAnsi"/>
          <w:b w:val="0"/>
          <w:color w:val="000000"/>
          <w:sz w:val="22"/>
          <w:szCs w:val="22"/>
        </w:rPr>
        <w:t xml:space="preserve">a previesť na Kupujúceho vlastnícke právo k Tovaru. </w:t>
      </w:r>
    </w:p>
    <w:p w:rsidR="003C0DC4" w:rsidRPr="00BF51BD" w:rsidRDefault="00B53773" w:rsidP="00BF51BD">
      <w:pPr>
        <w:pStyle w:val="Style4"/>
        <w:numPr>
          <w:ilvl w:val="0"/>
          <w:numId w:val="23"/>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sidRPr="003C0DC4">
        <w:rPr>
          <w:rFonts w:asciiTheme="minorHAnsi" w:hAnsiTheme="minorHAnsi" w:cstheme="minorHAnsi"/>
          <w:b w:val="0"/>
          <w:color w:val="000000"/>
          <w:sz w:val="22"/>
          <w:szCs w:val="22"/>
        </w:rPr>
        <w:t xml:space="preserve">Dodaný </w:t>
      </w:r>
      <w:r w:rsidRPr="003C0DC4">
        <w:rPr>
          <w:rFonts w:asciiTheme="minorHAnsi" w:hAnsiTheme="minorHAnsi" w:cstheme="minorHAnsi"/>
          <w:b w:val="0"/>
          <w:sz w:val="22"/>
          <w:szCs w:val="22"/>
        </w:rPr>
        <w:t>T</w:t>
      </w:r>
      <w:r w:rsidRPr="003C0DC4">
        <w:rPr>
          <w:rFonts w:asciiTheme="minorHAnsi" w:hAnsiTheme="minorHAnsi" w:cstheme="minorHAnsi"/>
          <w:b w:val="0"/>
          <w:color w:val="000000"/>
          <w:sz w:val="22"/>
          <w:szCs w:val="22"/>
        </w:rPr>
        <w:t xml:space="preserve">ovar musí vyhovovať všetkým európskym a slovenským technickým normám a požiadavkám pre </w:t>
      </w:r>
      <w:r w:rsidRPr="003C0DC4">
        <w:rPr>
          <w:rFonts w:asciiTheme="minorHAnsi" w:hAnsiTheme="minorHAnsi" w:cstheme="minorHAnsi"/>
          <w:b w:val="0"/>
          <w:sz w:val="22"/>
          <w:szCs w:val="22"/>
        </w:rPr>
        <w:t xml:space="preserve">prihlásenie </w:t>
      </w:r>
      <w:r w:rsidR="003C0DC4" w:rsidRPr="003C0DC4">
        <w:rPr>
          <w:rFonts w:asciiTheme="minorHAnsi" w:hAnsiTheme="minorHAnsi" w:cstheme="minorHAnsi"/>
          <w:b w:val="0"/>
          <w:sz w:val="22"/>
          <w:szCs w:val="22"/>
        </w:rPr>
        <w:t xml:space="preserve">vozidiel </w:t>
      </w:r>
      <w:r w:rsidRPr="003C0DC4">
        <w:rPr>
          <w:rFonts w:asciiTheme="minorHAnsi" w:hAnsiTheme="minorHAnsi" w:cstheme="minorHAnsi"/>
          <w:b w:val="0"/>
          <w:color w:val="000000"/>
          <w:sz w:val="22"/>
          <w:szCs w:val="22"/>
        </w:rPr>
        <w:t xml:space="preserve">v SR na premávku na pozemných komunikáciách a na získanie povolenia na prevádzku a poistenie. </w:t>
      </w:r>
      <w:r w:rsidR="003C0DC4">
        <w:rPr>
          <w:rFonts w:asciiTheme="minorHAnsi" w:hAnsiTheme="minorHAnsi" w:cstheme="minorHAnsi"/>
          <w:b w:val="0"/>
          <w:sz w:val="22"/>
          <w:szCs w:val="22"/>
        </w:rPr>
        <w:t>Predávajúci</w:t>
      </w:r>
      <w:r w:rsidR="003C0DC4" w:rsidRPr="003C0DC4">
        <w:rPr>
          <w:rFonts w:asciiTheme="minorHAnsi" w:hAnsiTheme="minorHAnsi" w:cstheme="minorHAnsi"/>
          <w:b w:val="0"/>
          <w:sz w:val="22"/>
          <w:szCs w:val="22"/>
        </w:rPr>
        <w:t xml:space="preserve"> je povinný predložiť Osvedčenie o evidencii vozidla časť II pre potrebu evidencie na ODI ORPZ a pridelenie evidenčného čísla, </w:t>
      </w:r>
      <w:r w:rsidR="003C0DC4">
        <w:rPr>
          <w:rFonts w:asciiTheme="minorHAnsi" w:hAnsiTheme="minorHAnsi" w:cstheme="minorHAnsi"/>
          <w:b w:val="0"/>
          <w:sz w:val="22"/>
          <w:szCs w:val="22"/>
        </w:rPr>
        <w:t>vrátane</w:t>
      </w:r>
      <w:r w:rsidR="003C0DC4" w:rsidRPr="003C0DC4">
        <w:rPr>
          <w:rFonts w:asciiTheme="minorHAnsi" w:hAnsiTheme="minorHAnsi" w:cstheme="minorHAnsi"/>
          <w:b w:val="0"/>
          <w:sz w:val="22"/>
          <w:szCs w:val="22"/>
        </w:rPr>
        <w:t xml:space="preserve"> doklad</w:t>
      </w:r>
      <w:r w:rsidR="003C0DC4">
        <w:rPr>
          <w:rFonts w:asciiTheme="minorHAnsi" w:hAnsiTheme="minorHAnsi" w:cstheme="minorHAnsi"/>
          <w:b w:val="0"/>
          <w:sz w:val="22"/>
          <w:szCs w:val="22"/>
        </w:rPr>
        <w:t>ov</w:t>
      </w:r>
      <w:r w:rsidR="003C0DC4" w:rsidRPr="003C0DC4">
        <w:rPr>
          <w:rFonts w:asciiTheme="minorHAnsi" w:hAnsiTheme="minorHAnsi" w:cstheme="minorHAnsi"/>
          <w:b w:val="0"/>
          <w:sz w:val="22"/>
          <w:szCs w:val="22"/>
        </w:rPr>
        <w:t xml:space="preserve"> potrebn</w:t>
      </w:r>
      <w:r w:rsidR="003C0DC4">
        <w:rPr>
          <w:rFonts w:asciiTheme="minorHAnsi" w:hAnsiTheme="minorHAnsi" w:cstheme="minorHAnsi"/>
          <w:b w:val="0"/>
          <w:sz w:val="22"/>
          <w:szCs w:val="22"/>
        </w:rPr>
        <w:t>ých</w:t>
      </w:r>
      <w:r w:rsidR="00CD05D9">
        <w:rPr>
          <w:rFonts w:asciiTheme="minorHAnsi" w:hAnsiTheme="minorHAnsi" w:cstheme="minorHAnsi"/>
          <w:b w:val="0"/>
          <w:sz w:val="22"/>
          <w:szCs w:val="22"/>
        </w:rPr>
        <w:t xml:space="preserve"> pre prevádzkovanie zariadenia,</w:t>
      </w:r>
      <w:r w:rsidR="00971BF4">
        <w:rPr>
          <w:rFonts w:asciiTheme="minorHAnsi" w:hAnsiTheme="minorHAnsi" w:cstheme="minorHAnsi"/>
          <w:b w:val="0"/>
          <w:sz w:val="22"/>
          <w:szCs w:val="22"/>
        </w:rPr>
        <w:t xml:space="preserve"> </w:t>
      </w:r>
      <w:r w:rsidR="003C0DC4" w:rsidRPr="003C0DC4">
        <w:rPr>
          <w:rFonts w:asciiTheme="minorHAnsi" w:hAnsiTheme="minorHAnsi" w:cstheme="minorHAnsi"/>
          <w:b w:val="0"/>
          <w:sz w:val="22"/>
          <w:szCs w:val="22"/>
        </w:rPr>
        <w:t xml:space="preserve">servisnú knižku </w:t>
      </w:r>
      <w:r w:rsidR="00767CE6">
        <w:rPr>
          <w:rFonts w:asciiTheme="minorHAnsi" w:hAnsiTheme="minorHAnsi" w:cstheme="minorHAnsi"/>
          <w:b w:val="0"/>
          <w:sz w:val="22"/>
          <w:szCs w:val="22"/>
        </w:rPr>
        <w:t>štiepkovača</w:t>
      </w:r>
      <w:r w:rsidR="003C0DC4" w:rsidRPr="003C0DC4">
        <w:rPr>
          <w:rFonts w:asciiTheme="minorHAnsi" w:hAnsiTheme="minorHAnsi" w:cstheme="minorHAnsi"/>
          <w:b w:val="0"/>
          <w:sz w:val="22"/>
          <w:szCs w:val="22"/>
        </w:rPr>
        <w:t xml:space="preserve">, návod na obsluhu </w:t>
      </w:r>
      <w:r w:rsidR="00F56D72">
        <w:rPr>
          <w:rFonts w:asciiTheme="minorHAnsi" w:hAnsiTheme="minorHAnsi" w:cstheme="minorHAnsi"/>
          <w:b w:val="0"/>
          <w:sz w:val="22"/>
          <w:szCs w:val="22"/>
        </w:rPr>
        <w:t>tova</w:t>
      </w:r>
      <w:r w:rsidR="003C0DC4">
        <w:rPr>
          <w:rFonts w:asciiTheme="minorHAnsi" w:hAnsiTheme="minorHAnsi" w:cstheme="minorHAnsi"/>
          <w:b w:val="0"/>
          <w:sz w:val="22"/>
          <w:szCs w:val="22"/>
        </w:rPr>
        <w:t>ru</w:t>
      </w:r>
      <w:r w:rsidR="003C0DC4" w:rsidRPr="003C0DC4">
        <w:rPr>
          <w:rFonts w:asciiTheme="minorHAnsi" w:hAnsiTheme="minorHAnsi" w:cstheme="minorHAnsi"/>
          <w:b w:val="0"/>
          <w:sz w:val="22"/>
          <w:szCs w:val="22"/>
        </w:rPr>
        <w:t xml:space="preserve">, užívateľskú príručku, príručku na údržbu alebo iný dokument, ktorým sa opisujú všetky osobitné podmienky alebo obmedzenia viažuce sa na ich používanie v slovenskom jazyku. </w:t>
      </w:r>
      <w:r w:rsidR="003C0DC4">
        <w:rPr>
          <w:rFonts w:asciiTheme="minorHAnsi" w:hAnsiTheme="minorHAnsi" w:cstheme="minorHAnsi"/>
          <w:b w:val="0"/>
          <w:sz w:val="22"/>
          <w:szCs w:val="22"/>
        </w:rPr>
        <w:t>Tovar</w:t>
      </w:r>
      <w:r w:rsidR="003C0DC4" w:rsidRPr="003C0DC4">
        <w:rPr>
          <w:rFonts w:asciiTheme="minorHAnsi" w:hAnsiTheme="minorHAnsi" w:cstheme="minorHAnsi"/>
          <w:b w:val="0"/>
          <w:sz w:val="22"/>
          <w:szCs w:val="22"/>
        </w:rPr>
        <w:t xml:space="preserve"> musí byť schválený na prevádzku v cestnej premávke typovým schvaľovacím orgánom v zmysle ustanovení zákona č. 106/2018 Z. z. </w:t>
      </w:r>
      <w:r w:rsidR="003C0DC4" w:rsidRPr="003C0DC4">
        <w:rPr>
          <w:rFonts w:asciiTheme="minorHAnsi" w:hAnsiTheme="minorHAnsi" w:cstheme="minorHAnsi"/>
          <w:b w:val="0"/>
          <w:sz w:val="22"/>
          <w:szCs w:val="22"/>
          <w:shd w:val="clear" w:color="auto" w:fill="FFFFFF"/>
        </w:rPr>
        <w:t>o prevádzke vozidiel v cestnej premávke a o zmene a doplnení niektorých zákonov</w:t>
      </w:r>
      <w:r w:rsidR="003C0DC4" w:rsidRPr="003C0DC4">
        <w:rPr>
          <w:rFonts w:asciiTheme="minorHAnsi" w:hAnsiTheme="minorHAnsi" w:cstheme="minorHAnsi"/>
          <w:b w:val="0"/>
          <w:sz w:val="22"/>
          <w:szCs w:val="22"/>
        </w:rPr>
        <w:t xml:space="preserve">, čo </w:t>
      </w:r>
      <w:r w:rsidR="003C0DC4">
        <w:rPr>
          <w:rFonts w:asciiTheme="minorHAnsi" w:hAnsiTheme="minorHAnsi" w:cstheme="minorHAnsi"/>
          <w:b w:val="0"/>
          <w:sz w:val="22"/>
          <w:szCs w:val="22"/>
        </w:rPr>
        <w:t>predávajúci</w:t>
      </w:r>
      <w:r w:rsidR="003C0DC4" w:rsidRPr="003C0DC4">
        <w:rPr>
          <w:rFonts w:asciiTheme="minorHAnsi" w:hAnsiTheme="minorHAnsi" w:cstheme="minorHAnsi"/>
          <w:b w:val="0"/>
          <w:sz w:val="22"/>
          <w:szCs w:val="22"/>
        </w:rPr>
        <w:t xml:space="preserve"> preuk</w:t>
      </w:r>
      <w:r w:rsidR="003C0DC4">
        <w:rPr>
          <w:rFonts w:asciiTheme="minorHAnsi" w:hAnsiTheme="minorHAnsi" w:cstheme="minorHAnsi"/>
          <w:b w:val="0"/>
          <w:sz w:val="22"/>
          <w:szCs w:val="22"/>
        </w:rPr>
        <w:t>azuje</w:t>
      </w:r>
      <w:r w:rsidR="003C0DC4" w:rsidRPr="003C0DC4">
        <w:rPr>
          <w:rFonts w:asciiTheme="minorHAnsi" w:hAnsiTheme="minorHAnsi" w:cstheme="minorHAnsi"/>
          <w:b w:val="0"/>
          <w:sz w:val="22"/>
          <w:szCs w:val="22"/>
        </w:rPr>
        <w:t xml:space="preserve"> predložením Osvedčenia o typovom schválení SR, </w:t>
      </w:r>
      <w:r w:rsidR="007F2CC5" w:rsidRPr="00BF51BD">
        <w:rPr>
          <w:rFonts w:asciiTheme="minorHAnsi" w:hAnsiTheme="minorHAnsi" w:cstheme="minorHAnsi"/>
          <w:b w:val="0"/>
          <w:sz w:val="22"/>
          <w:szCs w:val="22"/>
        </w:rPr>
        <w:t>certifikátom výrobku alebo vyhlásením o zhode výrobku s technickými špecifikáciami (zákon č.</w:t>
      </w:r>
      <w:r w:rsidR="00BF51BD" w:rsidRPr="00BF51BD">
        <w:rPr>
          <w:rFonts w:asciiTheme="minorHAnsi" w:hAnsiTheme="minorHAnsi" w:cstheme="minorHAnsi"/>
          <w:b w:val="0"/>
          <w:sz w:val="22"/>
          <w:szCs w:val="22"/>
        </w:rPr>
        <w:t xml:space="preserve"> </w:t>
      </w:r>
      <w:r w:rsidR="007F2CC5" w:rsidRPr="00BF51BD">
        <w:rPr>
          <w:rFonts w:asciiTheme="minorHAnsi" w:hAnsiTheme="minorHAnsi" w:cstheme="minorHAnsi"/>
          <w:b w:val="0"/>
          <w:sz w:val="22"/>
          <w:szCs w:val="22"/>
        </w:rPr>
        <w:t>264/1999 Z. z. o technických požiadavkách na výrobky a o posudzovaní zhody a o zmene a doplnení niektorých zákonov),</w:t>
      </w:r>
      <w:r w:rsidR="003C0DC4" w:rsidRPr="00BF51BD">
        <w:rPr>
          <w:rFonts w:asciiTheme="minorHAnsi" w:hAnsiTheme="minorHAnsi" w:cstheme="minorHAnsi"/>
          <w:b w:val="0"/>
          <w:sz w:val="22"/>
          <w:szCs w:val="22"/>
        </w:rPr>
        <w:t xml:space="preserve"> ktorý potvrdzuje, že </w:t>
      </w:r>
      <w:r w:rsidR="00B370C1" w:rsidRPr="00BF51BD">
        <w:rPr>
          <w:rFonts w:asciiTheme="minorHAnsi" w:hAnsiTheme="minorHAnsi" w:cstheme="minorHAnsi"/>
          <w:b w:val="0"/>
          <w:sz w:val="22"/>
          <w:szCs w:val="22"/>
        </w:rPr>
        <w:t>tovar</w:t>
      </w:r>
      <w:r w:rsidR="003C0DC4" w:rsidRPr="00BF51BD">
        <w:rPr>
          <w:rFonts w:asciiTheme="minorHAnsi" w:hAnsiTheme="minorHAnsi" w:cstheme="minorHAnsi"/>
          <w:b w:val="0"/>
          <w:sz w:val="22"/>
          <w:szCs w:val="22"/>
        </w:rPr>
        <w:t xml:space="preserve"> má  </w:t>
      </w:r>
      <w:r w:rsidR="003C0DC4" w:rsidRPr="00BF51BD">
        <w:rPr>
          <w:rFonts w:asciiTheme="minorHAnsi" w:hAnsiTheme="minorHAnsi" w:cstheme="minorHAnsi"/>
          <w:b w:val="0"/>
          <w:spacing w:val="1"/>
          <w:sz w:val="22"/>
          <w:szCs w:val="22"/>
          <w:shd w:val="clear" w:color="auto" w:fill="FFFFFF"/>
        </w:rPr>
        <w:t xml:space="preserve">udelené typové schválenie EÚ celého </w:t>
      </w:r>
      <w:r w:rsidR="007F2CC5" w:rsidRPr="00BF51BD">
        <w:rPr>
          <w:rFonts w:asciiTheme="minorHAnsi" w:hAnsiTheme="minorHAnsi" w:cstheme="minorHAnsi"/>
          <w:b w:val="0"/>
          <w:spacing w:val="1"/>
          <w:sz w:val="22"/>
          <w:szCs w:val="22"/>
          <w:shd w:val="clear" w:color="auto" w:fill="FFFFFF"/>
        </w:rPr>
        <w:t>zariadenia</w:t>
      </w:r>
      <w:r w:rsidR="003C0DC4" w:rsidRPr="00BF51BD">
        <w:rPr>
          <w:rFonts w:asciiTheme="minorHAnsi" w:hAnsiTheme="minorHAnsi" w:cstheme="minorHAnsi"/>
          <w:b w:val="0"/>
          <w:spacing w:val="1"/>
          <w:sz w:val="22"/>
          <w:szCs w:val="22"/>
          <w:shd w:val="clear" w:color="auto" w:fill="FFFFFF"/>
        </w:rPr>
        <w:t xml:space="preserve"> podľa osobitných predpisov (smernica 2007/46/ES, nariadenie EÚ č. 167/2013 a nariadenie EÚ č. 168/2013) iným členským štátom.</w:t>
      </w:r>
    </w:p>
    <w:p w:rsidR="003C0DC4" w:rsidRPr="003C0DC4" w:rsidRDefault="00F56D72" w:rsidP="00BF51BD">
      <w:pPr>
        <w:pStyle w:val="Style4"/>
        <w:numPr>
          <w:ilvl w:val="0"/>
          <w:numId w:val="23"/>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Pr>
          <w:rFonts w:asciiTheme="minorHAnsi" w:hAnsiTheme="minorHAnsi" w:cstheme="minorHAnsi"/>
          <w:b w:val="0"/>
          <w:sz w:val="22"/>
          <w:szCs w:val="22"/>
        </w:rPr>
        <w:t>Predávajúci je</w:t>
      </w:r>
      <w:r w:rsidR="003C0DC4" w:rsidRPr="003C0DC4">
        <w:rPr>
          <w:rFonts w:asciiTheme="minorHAnsi" w:hAnsiTheme="minorHAnsi" w:cstheme="minorHAnsi"/>
          <w:b w:val="0"/>
          <w:sz w:val="22"/>
          <w:szCs w:val="22"/>
        </w:rPr>
        <w:t xml:space="preserve"> v rámci dodania </w:t>
      </w:r>
      <w:r>
        <w:rPr>
          <w:rFonts w:asciiTheme="minorHAnsi" w:hAnsiTheme="minorHAnsi" w:cstheme="minorHAnsi"/>
          <w:b w:val="0"/>
          <w:sz w:val="22"/>
          <w:szCs w:val="22"/>
        </w:rPr>
        <w:t>tovaru povinný</w:t>
      </w:r>
      <w:r w:rsidR="003C0DC4" w:rsidRPr="003C0DC4">
        <w:rPr>
          <w:rFonts w:asciiTheme="minorHAnsi" w:hAnsiTheme="minorHAnsi" w:cstheme="minorHAnsi"/>
          <w:b w:val="0"/>
          <w:sz w:val="22"/>
          <w:szCs w:val="22"/>
        </w:rPr>
        <w:t xml:space="preserve"> zaškoliť zamestnancov na obsluhu predmetu </w:t>
      </w:r>
      <w:r>
        <w:rPr>
          <w:rFonts w:asciiTheme="minorHAnsi" w:hAnsiTheme="minorHAnsi" w:cstheme="minorHAnsi"/>
          <w:b w:val="0"/>
          <w:sz w:val="22"/>
          <w:szCs w:val="22"/>
        </w:rPr>
        <w:t>kúpy</w:t>
      </w:r>
      <w:r w:rsidR="003C0DC4" w:rsidRPr="003C0DC4">
        <w:rPr>
          <w:rFonts w:asciiTheme="minorHAnsi" w:hAnsiTheme="minorHAnsi" w:cstheme="minorHAnsi"/>
          <w:b w:val="0"/>
          <w:sz w:val="22"/>
          <w:szCs w:val="22"/>
        </w:rPr>
        <w:t xml:space="preserve">, </w:t>
      </w:r>
      <w:r w:rsidR="00BF51BD">
        <w:rPr>
          <w:rFonts w:asciiTheme="minorHAnsi" w:hAnsiTheme="minorHAnsi" w:cstheme="minorHAnsi"/>
          <w:b w:val="0"/>
          <w:sz w:val="22"/>
          <w:szCs w:val="22"/>
        </w:rPr>
        <w:t>v rozsahu minimálne dvoch zamestnancov (strojníci</w:t>
      </w:r>
      <w:r w:rsidR="003C0DC4" w:rsidRPr="003C0DC4">
        <w:rPr>
          <w:rFonts w:asciiTheme="minorHAnsi" w:hAnsiTheme="minorHAnsi" w:cstheme="minorHAnsi"/>
          <w:b w:val="0"/>
          <w:sz w:val="22"/>
          <w:szCs w:val="22"/>
        </w:rPr>
        <w:t>)</w:t>
      </w:r>
      <w:r w:rsidR="00BF51BD">
        <w:rPr>
          <w:rFonts w:asciiTheme="minorHAnsi" w:hAnsiTheme="minorHAnsi" w:cstheme="minorHAnsi"/>
          <w:b w:val="0"/>
          <w:sz w:val="22"/>
          <w:szCs w:val="22"/>
        </w:rPr>
        <w:t>,</w:t>
      </w:r>
      <w:r>
        <w:rPr>
          <w:rFonts w:asciiTheme="minorHAnsi" w:hAnsiTheme="minorHAnsi" w:cstheme="minorHAnsi"/>
          <w:b w:val="0"/>
          <w:sz w:val="22"/>
          <w:szCs w:val="22"/>
        </w:rPr>
        <w:t xml:space="preserve"> a to bezodkladne po prevzatí predmetu kúpy kupujúcim</w:t>
      </w:r>
      <w:r w:rsidR="003C0DC4" w:rsidRPr="003C0DC4">
        <w:rPr>
          <w:rFonts w:asciiTheme="minorHAnsi" w:hAnsiTheme="minorHAnsi" w:cstheme="minorHAnsi"/>
          <w:b w:val="0"/>
          <w:sz w:val="22"/>
          <w:szCs w:val="22"/>
        </w:rPr>
        <w:t>.</w:t>
      </w:r>
    </w:p>
    <w:p w:rsidR="00F56D72" w:rsidRDefault="003C0DC4" w:rsidP="00BF51BD">
      <w:pPr>
        <w:pStyle w:val="Style4"/>
        <w:numPr>
          <w:ilvl w:val="0"/>
          <w:numId w:val="23"/>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Pr>
          <w:rFonts w:asciiTheme="minorHAnsi" w:hAnsiTheme="minorHAnsi" w:cstheme="minorHAnsi"/>
          <w:b w:val="0"/>
          <w:sz w:val="22"/>
          <w:szCs w:val="22"/>
        </w:rPr>
        <w:t xml:space="preserve">Kupujúci prehlasuje, že pred podpisom Zmluvy vykonal </w:t>
      </w:r>
      <w:r w:rsidRPr="003C0DC4">
        <w:rPr>
          <w:rFonts w:asciiTheme="minorHAnsi" w:hAnsiTheme="minorHAnsi" w:cstheme="minorHAnsi"/>
          <w:b w:val="0"/>
          <w:sz w:val="22"/>
          <w:szCs w:val="22"/>
        </w:rPr>
        <w:t>fyzickú obhliadku tovaru u predávajúceho za účelom posúdenia zhody predložených dokumentov týkajúcich sa technických a iných parametrov so zadanými parametrami verejného obstarávateľa na predmet zákazky vo verejnom obstarávaní.</w:t>
      </w:r>
      <w:r w:rsidR="00F56D72">
        <w:rPr>
          <w:rFonts w:asciiTheme="minorHAnsi" w:hAnsiTheme="minorHAnsi" w:cstheme="minorHAnsi"/>
          <w:b w:val="0"/>
          <w:bCs w:val="0"/>
          <w:color w:val="000000"/>
          <w:sz w:val="22"/>
          <w:szCs w:val="22"/>
        </w:rPr>
        <w:t xml:space="preserve"> </w:t>
      </w:r>
    </w:p>
    <w:p w:rsidR="00B53773" w:rsidRPr="00B17034" w:rsidRDefault="00B53773" w:rsidP="00BF51BD">
      <w:pPr>
        <w:pStyle w:val="Style4"/>
        <w:numPr>
          <w:ilvl w:val="0"/>
          <w:numId w:val="23"/>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sidRPr="00B17034">
        <w:rPr>
          <w:rStyle w:val="CharStyle8"/>
          <w:rFonts w:asciiTheme="minorHAnsi" w:hAnsiTheme="minorHAnsi" w:cstheme="minorHAnsi"/>
          <w:b w:val="0"/>
          <w:color w:val="000000"/>
          <w:sz w:val="22"/>
          <w:szCs w:val="22"/>
        </w:rPr>
        <w:t xml:space="preserve">Súčasťou Tovaru musí byť </w:t>
      </w:r>
      <w:r w:rsidR="00D27F8E" w:rsidRPr="00B17034">
        <w:rPr>
          <w:rStyle w:val="CharStyle8"/>
          <w:rFonts w:asciiTheme="minorHAnsi" w:hAnsiTheme="minorHAnsi" w:cstheme="minorHAnsi"/>
          <w:b w:val="0"/>
          <w:sz w:val="22"/>
          <w:szCs w:val="22"/>
        </w:rPr>
        <w:t xml:space="preserve">minimálne nasledovná </w:t>
      </w:r>
      <w:r w:rsidRPr="00B17034">
        <w:rPr>
          <w:rStyle w:val="CharStyle8"/>
          <w:rFonts w:asciiTheme="minorHAnsi" w:hAnsiTheme="minorHAnsi" w:cstheme="minorHAnsi"/>
          <w:b w:val="0"/>
          <w:color w:val="000000"/>
          <w:sz w:val="22"/>
          <w:szCs w:val="22"/>
        </w:rPr>
        <w:t>výbava a servisné podmienky:</w:t>
      </w:r>
    </w:p>
    <w:p w:rsidR="00B53773" w:rsidRPr="00B17034" w:rsidRDefault="00B53773" w:rsidP="00B53773">
      <w:pPr>
        <w:pStyle w:val="Style4"/>
        <w:numPr>
          <w:ilvl w:val="0"/>
          <w:numId w:val="3"/>
        </w:numPr>
        <w:shd w:val="clear" w:color="auto" w:fill="auto"/>
        <w:tabs>
          <w:tab w:val="left" w:pos="889"/>
        </w:tabs>
        <w:spacing w:before="0" w:line="240" w:lineRule="auto"/>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Povinná výbava vozidla podľa Vyhlášky Ministerstva dopravy a výstavby Slovenskej republiky       č. 134/2018 Z. z., ktorou sa ustanovujú podrobnosti o prevádzke vozidiel v prevádzke vozidiel v cestnej premávke, </w:t>
      </w:r>
      <w:r w:rsidR="00D27F8E" w:rsidRPr="00B17034">
        <w:rPr>
          <w:rStyle w:val="CharStyle8"/>
          <w:rFonts w:asciiTheme="minorHAnsi" w:hAnsiTheme="minorHAnsi" w:cstheme="minorHAnsi"/>
          <w:b w:val="0"/>
          <w:sz w:val="22"/>
          <w:szCs w:val="22"/>
        </w:rPr>
        <w:t>(</w:t>
      </w:r>
      <w:r w:rsidR="007F2CC5">
        <w:rPr>
          <w:rStyle w:val="CharStyle8"/>
          <w:rFonts w:asciiTheme="minorHAnsi" w:hAnsiTheme="minorHAnsi" w:cstheme="minorHAnsi"/>
          <w:b w:val="0"/>
          <w:sz w:val="22"/>
          <w:szCs w:val="22"/>
        </w:rPr>
        <w:t>zaisťovací klin</w:t>
      </w:r>
      <w:r w:rsidR="00D27F8E" w:rsidRPr="00B17034">
        <w:rPr>
          <w:rStyle w:val="CharStyle8"/>
          <w:rFonts w:asciiTheme="minorHAnsi" w:hAnsiTheme="minorHAnsi" w:cstheme="minorHAnsi"/>
          <w:b w:val="0"/>
          <w:sz w:val="22"/>
          <w:szCs w:val="22"/>
        </w:rPr>
        <w:t>, rezervné koleso,)</w:t>
      </w:r>
    </w:p>
    <w:p w:rsidR="00B53773" w:rsidRPr="001B5636" w:rsidRDefault="00B53773" w:rsidP="001B5636">
      <w:pPr>
        <w:pStyle w:val="Style4"/>
        <w:numPr>
          <w:ilvl w:val="0"/>
          <w:numId w:val="3"/>
        </w:numPr>
        <w:shd w:val="clear" w:color="auto" w:fill="auto"/>
        <w:tabs>
          <w:tab w:val="left" w:pos="885"/>
        </w:tabs>
        <w:spacing w:before="0" w:after="120" w:line="240" w:lineRule="auto"/>
        <w:rPr>
          <w:rStyle w:val="CharStyle8"/>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Predpredajný servis</w:t>
      </w:r>
      <w:r w:rsidR="002C2038">
        <w:rPr>
          <w:rStyle w:val="CharStyle8"/>
          <w:rFonts w:asciiTheme="minorHAnsi" w:hAnsiTheme="minorHAnsi" w:cstheme="minorHAnsi"/>
          <w:b w:val="0"/>
          <w:color w:val="000000"/>
          <w:sz w:val="22"/>
          <w:szCs w:val="22"/>
        </w:rPr>
        <w:t xml:space="preserve"> zariadenia</w:t>
      </w:r>
      <w:r w:rsidRPr="00B17034">
        <w:rPr>
          <w:rStyle w:val="CharStyle8"/>
          <w:rFonts w:asciiTheme="minorHAnsi" w:hAnsiTheme="minorHAnsi" w:cstheme="minorHAnsi"/>
          <w:b w:val="0"/>
          <w:color w:val="000000"/>
          <w:sz w:val="22"/>
          <w:szCs w:val="22"/>
        </w:rPr>
        <w:t xml:space="preserve">, </w:t>
      </w:r>
      <w:r w:rsidR="007D21B4">
        <w:rPr>
          <w:rFonts w:asciiTheme="minorHAnsi" w:hAnsiTheme="minorHAnsi" w:cs="Calibri"/>
          <w:b w:val="0"/>
          <w:sz w:val="22"/>
          <w:szCs w:val="22"/>
        </w:rPr>
        <w:t>skúška funkčnosti</w:t>
      </w:r>
      <w:r w:rsidR="00D27F8E" w:rsidRPr="00B17034">
        <w:rPr>
          <w:rFonts w:asciiTheme="minorHAnsi" w:hAnsiTheme="minorHAnsi" w:cs="Calibri"/>
          <w:b w:val="0"/>
          <w:sz w:val="22"/>
          <w:szCs w:val="22"/>
        </w:rPr>
        <w:t xml:space="preserve"> vykonaná </w:t>
      </w:r>
      <w:r w:rsidR="007B2501" w:rsidRPr="00B17034">
        <w:rPr>
          <w:rFonts w:asciiTheme="minorHAnsi" w:hAnsiTheme="minorHAnsi" w:cs="Calibri"/>
          <w:b w:val="0"/>
          <w:sz w:val="22"/>
          <w:szCs w:val="22"/>
        </w:rPr>
        <w:t xml:space="preserve">predávajúcim, </w:t>
      </w:r>
      <w:r w:rsidRPr="00B17034">
        <w:rPr>
          <w:rFonts w:asciiTheme="minorHAnsi" w:hAnsiTheme="minorHAnsi" w:cs="Calibri"/>
          <w:b w:val="0"/>
          <w:sz w:val="22"/>
          <w:szCs w:val="22"/>
        </w:rPr>
        <w:t xml:space="preserve">vstupné zaškolenie zamestnancov Kupujúceho, plný objem prevádzkových </w:t>
      </w:r>
      <w:r w:rsidR="001B5636">
        <w:rPr>
          <w:rFonts w:asciiTheme="minorHAnsi" w:hAnsiTheme="minorHAnsi" w:cs="Calibri"/>
          <w:b w:val="0"/>
          <w:sz w:val="22"/>
          <w:szCs w:val="22"/>
        </w:rPr>
        <w:t>náplní</w:t>
      </w:r>
      <w:r w:rsidR="007B2501" w:rsidRPr="00B17034">
        <w:rPr>
          <w:rFonts w:asciiTheme="minorHAnsi" w:hAnsiTheme="minorHAnsi" w:cs="Calibri"/>
          <w:b w:val="0"/>
          <w:sz w:val="22"/>
          <w:szCs w:val="22"/>
        </w:rPr>
        <w:t>,</w:t>
      </w:r>
      <w:r w:rsidR="00B17034" w:rsidRPr="00B17034">
        <w:rPr>
          <w:rFonts w:asciiTheme="minorHAnsi" w:hAnsiTheme="minorHAnsi" w:cs="Calibri"/>
          <w:b w:val="0"/>
          <w:sz w:val="22"/>
          <w:szCs w:val="22"/>
        </w:rPr>
        <w:t xml:space="preserve"> </w:t>
      </w:r>
      <w:r w:rsidRPr="00B17034">
        <w:rPr>
          <w:rFonts w:asciiTheme="minorHAnsi" w:hAnsiTheme="minorHAnsi" w:cs="Calibri"/>
          <w:b w:val="0"/>
          <w:sz w:val="22"/>
          <w:szCs w:val="22"/>
        </w:rPr>
        <w:t>mazív</w:t>
      </w:r>
      <w:r w:rsidR="007B2501" w:rsidRPr="00B17034">
        <w:rPr>
          <w:rFonts w:asciiTheme="minorHAnsi" w:hAnsiTheme="minorHAnsi" w:cs="Calibri"/>
          <w:b w:val="0"/>
          <w:sz w:val="22"/>
          <w:szCs w:val="22"/>
        </w:rPr>
        <w:t xml:space="preserve"> </w:t>
      </w:r>
      <w:r w:rsidR="007B2501" w:rsidRPr="001B5636">
        <w:rPr>
          <w:rFonts w:asciiTheme="minorHAnsi" w:hAnsiTheme="minorHAnsi" w:cs="Calibri"/>
          <w:b w:val="0"/>
          <w:sz w:val="22"/>
          <w:szCs w:val="22"/>
        </w:rPr>
        <w:t xml:space="preserve">a </w:t>
      </w:r>
      <w:r w:rsidRPr="001B5636">
        <w:rPr>
          <w:rFonts w:asciiTheme="minorHAnsi" w:hAnsiTheme="minorHAnsi" w:cs="Calibri"/>
          <w:b w:val="0"/>
          <w:sz w:val="22"/>
          <w:szCs w:val="22"/>
        </w:rPr>
        <w:t xml:space="preserve">min. </w:t>
      </w:r>
      <w:r w:rsidR="007D21B4" w:rsidRPr="001B5636">
        <w:rPr>
          <w:rFonts w:asciiTheme="minorHAnsi" w:hAnsiTheme="minorHAnsi" w:cs="Calibri"/>
          <w:b w:val="0"/>
          <w:sz w:val="22"/>
          <w:szCs w:val="22"/>
        </w:rPr>
        <w:t>5</w:t>
      </w:r>
      <w:r w:rsidR="007B2501" w:rsidRPr="001B5636">
        <w:rPr>
          <w:rFonts w:asciiTheme="minorHAnsi" w:hAnsiTheme="minorHAnsi" w:cs="Calibri"/>
          <w:b w:val="0"/>
          <w:sz w:val="22"/>
          <w:szCs w:val="22"/>
        </w:rPr>
        <w:t xml:space="preserve"> </w:t>
      </w:r>
      <w:r w:rsidRPr="001B5636">
        <w:rPr>
          <w:rFonts w:asciiTheme="minorHAnsi" w:hAnsiTheme="minorHAnsi" w:cs="Calibri"/>
          <w:b w:val="0"/>
          <w:sz w:val="22"/>
          <w:szCs w:val="22"/>
        </w:rPr>
        <w:t>l paliva</w:t>
      </w:r>
      <w:r w:rsidR="007B2501" w:rsidRPr="001B5636">
        <w:rPr>
          <w:rFonts w:asciiTheme="minorHAnsi" w:hAnsiTheme="minorHAnsi" w:cs="Calibri"/>
          <w:b w:val="0"/>
          <w:sz w:val="22"/>
          <w:szCs w:val="22"/>
        </w:rPr>
        <w:t xml:space="preserve"> v nádrži </w:t>
      </w:r>
      <w:r w:rsidR="001B5636">
        <w:rPr>
          <w:rFonts w:asciiTheme="minorHAnsi" w:hAnsiTheme="minorHAnsi" w:cs="Calibri"/>
          <w:b w:val="0"/>
          <w:sz w:val="22"/>
          <w:szCs w:val="22"/>
        </w:rPr>
        <w:t>v každom zariadení-štiepkovači</w:t>
      </w:r>
      <w:r w:rsidRPr="001B5636">
        <w:rPr>
          <w:rFonts w:asciiTheme="minorHAnsi" w:hAnsiTheme="minorHAnsi" w:cs="Calibri"/>
          <w:b w:val="0"/>
          <w:sz w:val="22"/>
          <w:szCs w:val="22"/>
        </w:rPr>
        <w:t>.</w:t>
      </w:r>
    </w:p>
    <w:p w:rsidR="00B53773" w:rsidRPr="00B17034" w:rsidRDefault="00B53773" w:rsidP="00B53773">
      <w:pPr>
        <w:pStyle w:val="Style2"/>
        <w:shd w:val="clear" w:color="auto" w:fill="auto"/>
        <w:spacing w:after="120" w:line="240" w:lineRule="auto"/>
        <w:ind w:firstLine="720"/>
        <w:rPr>
          <w:rFonts w:asciiTheme="minorHAnsi" w:hAnsiTheme="minorHAnsi" w:cstheme="minorHAnsi"/>
          <w:b/>
        </w:rPr>
      </w:pPr>
      <w:r w:rsidRPr="00B17034">
        <w:rPr>
          <w:rStyle w:val="CharStyle9"/>
          <w:rFonts w:asciiTheme="minorHAnsi" w:hAnsiTheme="minorHAnsi" w:cstheme="minorHAnsi"/>
          <w:color w:val="000000"/>
          <w:sz w:val="22"/>
          <w:szCs w:val="22"/>
          <w:u w:val="single"/>
        </w:rPr>
        <w:t>Servisné podmienky</w:t>
      </w:r>
      <w:r w:rsidRPr="00B17034">
        <w:rPr>
          <w:rStyle w:val="CharStyle9"/>
          <w:rFonts w:asciiTheme="minorHAnsi" w:hAnsiTheme="minorHAnsi" w:cstheme="minorHAnsi"/>
          <w:color w:val="000000"/>
          <w:sz w:val="22"/>
          <w:szCs w:val="22"/>
        </w:rPr>
        <w:t>:</w:t>
      </w:r>
    </w:p>
    <w:p w:rsidR="00B53773" w:rsidRPr="00B17034" w:rsidRDefault="00B53773" w:rsidP="00BF51BD">
      <w:pPr>
        <w:pStyle w:val="Style4"/>
        <w:numPr>
          <w:ilvl w:val="0"/>
          <w:numId w:val="23"/>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rsidR="00B53773" w:rsidRPr="00B17034" w:rsidRDefault="00B53773" w:rsidP="00BF51BD">
      <w:pPr>
        <w:pStyle w:val="Style4"/>
        <w:numPr>
          <w:ilvl w:val="0"/>
          <w:numId w:val="23"/>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pri podpise zmluvy, a ktorý bude tvoriť </w:t>
      </w:r>
      <w:r w:rsidRPr="00B17034">
        <w:rPr>
          <w:rStyle w:val="CharStyle8"/>
          <w:rFonts w:asciiTheme="minorHAnsi" w:hAnsiTheme="minorHAnsi" w:cstheme="minorHAnsi"/>
          <w:color w:val="000000"/>
          <w:sz w:val="22"/>
          <w:szCs w:val="22"/>
        </w:rPr>
        <w:t>Prílohu č.</w:t>
      </w:r>
      <w:r w:rsidR="00BF51BD">
        <w:rPr>
          <w:rStyle w:val="CharStyle8"/>
          <w:rFonts w:asciiTheme="minorHAnsi" w:hAnsiTheme="minorHAnsi" w:cstheme="minorHAnsi"/>
          <w:color w:val="000000"/>
          <w:sz w:val="22"/>
          <w:szCs w:val="22"/>
        </w:rPr>
        <w:t xml:space="preserve">2 </w:t>
      </w:r>
      <w:r w:rsidRPr="00B17034">
        <w:rPr>
          <w:rStyle w:val="CharStyle8"/>
          <w:rFonts w:asciiTheme="minorHAnsi" w:hAnsiTheme="minorHAnsi" w:cstheme="minorHAnsi"/>
          <w:b w:val="0"/>
          <w:color w:val="000000"/>
          <w:sz w:val="22"/>
          <w:szCs w:val="22"/>
        </w:rPr>
        <w:t xml:space="preserve">Zmluvy </w:t>
      </w:r>
      <w:r w:rsidRPr="00B17034">
        <w:rPr>
          <w:rFonts w:asciiTheme="minorHAnsi" w:hAnsiTheme="minorHAnsi"/>
          <w:b w:val="0"/>
          <w:sz w:val="22"/>
          <w:szCs w:val="22"/>
        </w:rPr>
        <w:t xml:space="preserve">vo vzdialenosti max. do 150 km od sídla verejného obstarávateľa, a to </w:t>
      </w:r>
      <w:r w:rsidRPr="00B17034">
        <w:rPr>
          <w:rFonts w:asciiTheme="minorHAnsi" w:hAnsiTheme="minorHAnsi" w:cstheme="minorHAnsi"/>
          <w:b w:val="0"/>
          <w:sz w:val="22"/>
          <w:szCs w:val="22"/>
        </w:rPr>
        <w:t>Majerská cesta 94, 974 96 Banská Bystrica.</w:t>
      </w:r>
    </w:p>
    <w:p w:rsidR="00B53773" w:rsidRPr="00B17034" w:rsidRDefault="00B53773" w:rsidP="00BF51BD">
      <w:pPr>
        <w:pStyle w:val="Style4"/>
        <w:numPr>
          <w:ilvl w:val="0"/>
          <w:numId w:val="23"/>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Predávajúci sa zaväzuje </w:t>
      </w:r>
      <w:r w:rsidR="00F56D72" w:rsidRPr="00B17034">
        <w:rPr>
          <w:rStyle w:val="CharStyle8"/>
          <w:rFonts w:asciiTheme="minorHAnsi" w:hAnsiTheme="minorHAnsi" w:cstheme="minorHAnsi"/>
          <w:b w:val="0"/>
          <w:color w:val="000000"/>
          <w:sz w:val="22"/>
          <w:szCs w:val="22"/>
        </w:rPr>
        <w:t xml:space="preserve">v rámci autorizovaného servisu </w:t>
      </w:r>
      <w:r w:rsidRPr="00B17034">
        <w:rPr>
          <w:rStyle w:val="CharStyle8"/>
          <w:rFonts w:asciiTheme="minorHAnsi" w:hAnsiTheme="minorHAnsi" w:cstheme="minorHAnsi"/>
          <w:b w:val="0"/>
          <w:color w:val="000000"/>
          <w:sz w:val="22"/>
          <w:szCs w:val="22"/>
        </w:rPr>
        <w:t>dod</w:t>
      </w:r>
      <w:r w:rsidR="00F56D72" w:rsidRPr="00B17034">
        <w:rPr>
          <w:rStyle w:val="CharStyle8"/>
          <w:rFonts w:asciiTheme="minorHAnsi" w:hAnsiTheme="minorHAnsi" w:cstheme="minorHAnsi"/>
          <w:b w:val="0"/>
          <w:color w:val="000000"/>
          <w:sz w:val="22"/>
          <w:szCs w:val="22"/>
        </w:rPr>
        <w:t xml:space="preserve">ávať </w:t>
      </w:r>
      <w:r w:rsidRPr="00B17034">
        <w:rPr>
          <w:rStyle w:val="CharStyle8"/>
          <w:rFonts w:asciiTheme="minorHAnsi" w:hAnsiTheme="minorHAnsi" w:cstheme="minorHAnsi"/>
          <w:b w:val="0"/>
          <w:color w:val="000000"/>
          <w:sz w:val="22"/>
          <w:szCs w:val="22"/>
        </w:rPr>
        <w:t>origináln</w:t>
      </w:r>
      <w:r w:rsidR="00F56D72" w:rsidRPr="00B17034">
        <w:rPr>
          <w:rStyle w:val="CharStyle8"/>
          <w:rFonts w:asciiTheme="minorHAnsi" w:hAnsiTheme="minorHAnsi" w:cstheme="minorHAnsi"/>
          <w:b w:val="0"/>
          <w:color w:val="000000"/>
          <w:sz w:val="22"/>
          <w:szCs w:val="22"/>
        </w:rPr>
        <w:t>e</w:t>
      </w:r>
      <w:r w:rsidRPr="00B17034">
        <w:rPr>
          <w:rStyle w:val="CharStyle8"/>
          <w:rFonts w:asciiTheme="minorHAnsi" w:hAnsiTheme="minorHAnsi" w:cstheme="minorHAnsi"/>
          <w:b w:val="0"/>
          <w:color w:val="000000"/>
          <w:sz w:val="22"/>
          <w:szCs w:val="22"/>
        </w:rPr>
        <w:t xml:space="preserve"> náhradn</w:t>
      </w:r>
      <w:r w:rsidR="00F56D72" w:rsidRPr="00B17034">
        <w:rPr>
          <w:rStyle w:val="CharStyle8"/>
          <w:rFonts w:asciiTheme="minorHAnsi" w:hAnsiTheme="minorHAnsi" w:cstheme="minorHAnsi"/>
          <w:b w:val="0"/>
          <w:color w:val="000000"/>
          <w:sz w:val="22"/>
          <w:szCs w:val="22"/>
        </w:rPr>
        <w:t>é</w:t>
      </w:r>
      <w:r w:rsidRPr="00B17034">
        <w:rPr>
          <w:rStyle w:val="CharStyle8"/>
          <w:rFonts w:asciiTheme="minorHAnsi" w:hAnsiTheme="minorHAnsi" w:cstheme="minorHAnsi"/>
          <w:b w:val="0"/>
          <w:color w:val="000000"/>
          <w:sz w:val="22"/>
          <w:szCs w:val="22"/>
        </w:rPr>
        <w:t xml:space="preserve"> diel</w:t>
      </w:r>
      <w:r w:rsidR="00F56D72" w:rsidRPr="00B17034">
        <w:rPr>
          <w:rStyle w:val="CharStyle8"/>
          <w:rFonts w:asciiTheme="minorHAnsi" w:hAnsiTheme="minorHAnsi" w:cstheme="minorHAnsi"/>
          <w:b w:val="0"/>
          <w:color w:val="000000"/>
          <w:sz w:val="22"/>
          <w:szCs w:val="22"/>
        </w:rPr>
        <w:t>y</w:t>
      </w:r>
      <w:r w:rsidRPr="00B17034">
        <w:rPr>
          <w:rStyle w:val="CharStyle8"/>
          <w:rFonts w:asciiTheme="minorHAnsi" w:hAnsiTheme="minorHAnsi" w:cstheme="minorHAnsi"/>
          <w:b w:val="0"/>
          <w:color w:val="000000"/>
          <w:sz w:val="22"/>
          <w:szCs w:val="22"/>
        </w:rPr>
        <w:t>, príslušenstv</w:t>
      </w:r>
      <w:r w:rsidR="00F56D72" w:rsidRPr="00B17034">
        <w:rPr>
          <w:rStyle w:val="CharStyle8"/>
          <w:rFonts w:asciiTheme="minorHAnsi" w:hAnsiTheme="minorHAnsi" w:cstheme="minorHAnsi"/>
          <w:b w:val="0"/>
          <w:color w:val="000000"/>
          <w:sz w:val="22"/>
          <w:szCs w:val="22"/>
        </w:rPr>
        <w:t>o</w:t>
      </w:r>
      <w:r w:rsidRPr="00B17034">
        <w:rPr>
          <w:rStyle w:val="CharStyle8"/>
          <w:rFonts w:asciiTheme="minorHAnsi" w:hAnsiTheme="minorHAnsi" w:cstheme="minorHAnsi"/>
          <w:b w:val="0"/>
          <w:color w:val="000000"/>
          <w:sz w:val="22"/>
          <w:szCs w:val="22"/>
        </w:rPr>
        <w:t xml:space="preserve"> a ostatn</w:t>
      </w:r>
      <w:r w:rsidR="00F56D72" w:rsidRPr="00B17034">
        <w:rPr>
          <w:rStyle w:val="CharStyle8"/>
          <w:rFonts w:asciiTheme="minorHAnsi" w:hAnsiTheme="minorHAnsi" w:cstheme="minorHAnsi"/>
          <w:b w:val="0"/>
          <w:color w:val="000000"/>
          <w:sz w:val="22"/>
          <w:szCs w:val="22"/>
        </w:rPr>
        <w:t>é</w:t>
      </w:r>
      <w:r w:rsidRPr="00B17034">
        <w:rPr>
          <w:rStyle w:val="CharStyle8"/>
          <w:rFonts w:asciiTheme="minorHAnsi" w:hAnsiTheme="minorHAnsi" w:cstheme="minorHAnsi"/>
          <w:b w:val="0"/>
          <w:color w:val="000000"/>
          <w:sz w:val="22"/>
          <w:szCs w:val="22"/>
        </w:rPr>
        <w:t xml:space="preserve"> komponent</w:t>
      </w:r>
      <w:r w:rsidR="00F56D72" w:rsidRPr="00B17034">
        <w:rPr>
          <w:rStyle w:val="CharStyle8"/>
          <w:rFonts w:asciiTheme="minorHAnsi" w:hAnsiTheme="minorHAnsi" w:cstheme="minorHAnsi"/>
          <w:b w:val="0"/>
          <w:color w:val="000000"/>
          <w:sz w:val="22"/>
          <w:szCs w:val="22"/>
        </w:rPr>
        <w:t>y</w:t>
      </w:r>
      <w:r w:rsidRPr="00B17034">
        <w:rPr>
          <w:rStyle w:val="CharStyle8"/>
          <w:rFonts w:asciiTheme="minorHAnsi" w:hAnsiTheme="minorHAnsi" w:cstheme="minorHAnsi"/>
          <w:b w:val="0"/>
          <w:color w:val="000000"/>
          <w:sz w:val="22"/>
          <w:szCs w:val="22"/>
        </w:rPr>
        <w:t xml:space="preserve"> základnej a doplnkovej výbavy najmenej po dobu 10 rokov od podpisu posledného Protokolu o odovzdaní a prevzatí Tovaru.</w:t>
      </w:r>
    </w:p>
    <w:p w:rsidR="00B53773" w:rsidRPr="001D3250" w:rsidRDefault="00B53773" w:rsidP="00BF51BD">
      <w:pPr>
        <w:pStyle w:val="Style4"/>
        <w:numPr>
          <w:ilvl w:val="0"/>
          <w:numId w:val="23"/>
        </w:numPr>
        <w:shd w:val="clear" w:color="auto" w:fill="auto"/>
        <w:tabs>
          <w:tab w:val="left" w:pos="354"/>
        </w:tabs>
        <w:autoSpaceDE w:val="0"/>
        <w:autoSpaceDN w:val="0"/>
        <w:adjustRightInd w:val="0"/>
        <w:spacing w:before="0" w:line="240" w:lineRule="auto"/>
        <w:ind w:left="284" w:hanging="284"/>
        <w:jc w:val="both"/>
        <w:rPr>
          <w:rFonts w:asciiTheme="minorHAnsi" w:hAnsiTheme="minorHAnsi" w:cstheme="minorHAnsi"/>
          <w:b w:val="0"/>
          <w:color w:val="000000"/>
          <w:sz w:val="22"/>
          <w:szCs w:val="22"/>
        </w:rPr>
      </w:pPr>
      <w:r w:rsidRPr="001D3250">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1D3250">
        <w:rPr>
          <w:rFonts w:asciiTheme="minorHAnsi" w:hAnsiTheme="minorHAnsi" w:cstheme="minorHAnsi"/>
          <w:b w:val="0"/>
          <w:color w:val="000000"/>
          <w:sz w:val="22"/>
          <w:szCs w:val="22"/>
        </w:rPr>
        <w:t xml:space="preserve"> </w:t>
      </w:r>
    </w:p>
    <w:p w:rsidR="00B53773" w:rsidRPr="001D3250" w:rsidRDefault="00B53773" w:rsidP="00BF51BD">
      <w:pPr>
        <w:pStyle w:val="Style4"/>
        <w:numPr>
          <w:ilvl w:val="0"/>
          <w:numId w:val="23"/>
        </w:numPr>
        <w:shd w:val="clear" w:color="auto" w:fill="auto"/>
        <w:spacing w:before="0" w:line="240" w:lineRule="auto"/>
        <w:ind w:left="284" w:hanging="284"/>
        <w:jc w:val="both"/>
        <w:rPr>
          <w:rStyle w:val="CharStyle8"/>
          <w:rFonts w:asciiTheme="minorHAnsi" w:hAnsiTheme="minorHAnsi" w:cstheme="minorHAnsi"/>
          <w:b w:val="0"/>
          <w:sz w:val="22"/>
          <w:szCs w:val="22"/>
        </w:rPr>
      </w:pPr>
      <w:r w:rsidRPr="001D3250">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(poškodenie, strata, zničenie) prechádza na Kupujúceho po protokolárnom odovzdaní a prevzatí Tovaru.</w:t>
      </w:r>
    </w:p>
    <w:p w:rsidR="00B53773" w:rsidRDefault="00B53773" w:rsidP="00B53773">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1" w:name="bookmark4"/>
    </w:p>
    <w:p w:rsidR="00B53773" w:rsidRPr="00704F14" w:rsidRDefault="00B53773" w:rsidP="00B53773">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1"/>
    </w:p>
    <w:p w:rsidR="00B53773" w:rsidRPr="00704F14" w:rsidRDefault="00B53773" w:rsidP="00E03090">
      <w:pPr>
        <w:pStyle w:val="Style2"/>
        <w:shd w:val="clear" w:color="auto" w:fill="auto"/>
        <w:spacing w:line="232" w:lineRule="exact"/>
        <w:ind w:left="60"/>
        <w:jc w:val="center"/>
        <w:rPr>
          <w:rFonts w:asciiTheme="minorHAnsi" w:hAnsiTheme="minorHAnsi" w:cstheme="minorHAnsi"/>
        </w:rPr>
      </w:pPr>
      <w:r w:rsidRPr="00704F14">
        <w:rPr>
          <w:rStyle w:val="CharStyle9"/>
          <w:rFonts w:asciiTheme="minorHAnsi" w:hAnsiTheme="minorHAnsi" w:cstheme="minorHAnsi"/>
          <w:color w:val="000000"/>
        </w:rPr>
        <w:t>Kúpna cena</w:t>
      </w:r>
    </w:p>
    <w:p w:rsidR="00B53773" w:rsidRPr="004808A5" w:rsidRDefault="00B53773" w:rsidP="00E03090">
      <w:pPr>
        <w:pStyle w:val="Style4"/>
        <w:numPr>
          <w:ilvl w:val="0"/>
          <w:numId w:val="6"/>
        </w:numPr>
        <w:shd w:val="clear" w:color="auto" w:fill="auto"/>
        <w:tabs>
          <w:tab w:val="left" w:pos="518"/>
        </w:tabs>
        <w:spacing w:before="0" w:line="240" w:lineRule="auto"/>
        <w:ind w:left="284" w:hanging="284"/>
        <w:jc w:val="both"/>
        <w:rPr>
          <w:rFonts w:asciiTheme="minorHAnsi" w:hAnsiTheme="minorHAnsi" w:cstheme="minorHAnsi"/>
          <w:b w:val="0"/>
          <w:sz w:val="22"/>
          <w:szCs w:val="22"/>
          <w:u w:val="single"/>
          <w:lang w:eastAsia="cs-CZ"/>
        </w:rPr>
      </w:pPr>
      <w:r w:rsidRPr="001D3250">
        <w:rPr>
          <w:rStyle w:val="CharStyle8"/>
          <w:rFonts w:asciiTheme="minorHAnsi" w:hAnsiTheme="minorHAnsi" w:cstheme="minorHAnsi"/>
          <w:b w:val="0"/>
          <w:color w:val="000000"/>
          <w:sz w:val="22"/>
          <w:szCs w:val="22"/>
        </w:rPr>
        <w:t xml:space="preserve">Kúpna cena za Tovar  </w:t>
      </w:r>
      <w:r w:rsidRPr="001D3250">
        <w:rPr>
          <w:rFonts w:asciiTheme="minorHAnsi" w:hAnsiTheme="minorHAnsi" w:cstheme="minorHAnsi"/>
          <w:b w:val="0"/>
          <w:sz w:val="22"/>
          <w:szCs w:val="22"/>
          <w:lang w:eastAsia="cs-CZ"/>
        </w:rPr>
        <w:t xml:space="preserve">je dohodnutá a stanovená na základe cenovej ponuky Predávajúceho ako </w:t>
      </w:r>
      <w:r w:rsidRPr="001D3250">
        <w:rPr>
          <w:rFonts w:asciiTheme="minorHAnsi" w:hAnsiTheme="minorHAnsi" w:cstheme="minorHAnsi"/>
          <w:b w:val="0"/>
          <w:sz w:val="22"/>
          <w:szCs w:val="22"/>
        </w:rPr>
        <w:t>uchádzača vo verejnom obstarávaní v </w:t>
      </w:r>
      <w:r w:rsidRPr="0009183E">
        <w:rPr>
          <w:rFonts w:asciiTheme="minorHAnsi" w:hAnsiTheme="minorHAnsi" w:cstheme="minorHAnsi"/>
          <w:sz w:val="22"/>
          <w:szCs w:val="22"/>
        </w:rPr>
        <w:t xml:space="preserve">Prílohe č. </w:t>
      </w:r>
      <w:r w:rsidR="00BF51BD">
        <w:rPr>
          <w:rFonts w:asciiTheme="minorHAnsi" w:hAnsiTheme="minorHAnsi" w:cstheme="minorHAnsi"/>
          <w:sz w:val="22"/>
          <w:szCs w:val="22"/>
        </w:rPr>
        <w:t>1</w:t>
      </w:r>
      <w:r w:rsidRPr="001D3250">
        <w:rPr>
          <w:rFonts w:asciiTheme="minorHAnsi" w:hAnsiTheme="minorHAnsi" w:cstheme="minorHAnsi"/>
          <w:b w:val="0"/>
          <w:sz w:val="22"/>
          <w:szCs w:val="22"/>
        </w:rPr>
        <w:t xml:space="preserve"> k Zmluve – Návrh na plnenie kritérií (ďalej iba „cena Tovaru“ alebo „Kúpna cena“).</w:t>
      </w:r>
      <w:r w:rsidRPr="00704F14">
        <w:rPr>
          <w:rFonts w:asciiTheme="minorHAnsi" w:hAnsiTheme="minorHAnsi" w:cstheme="minorHAnsi"/>
          <w:sz w:val="22"/>
          <w:szCs w:val="22"/>
        </w:rPr>
        <w:t xml:space="preserve">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rsidR="00B53773" w:rsidRPr="001D3250" w:rsidRDefault="00B53773" w:rsidP="00B53773">
      <w:pPr>
        <w:pStyle w:val="Style4"/>
        <w:shd w:val="clear" w:color="auto" w:fill="auto"/>
        <w:tabs>
          <w:tab w:val="left" w:pos="518"/>
        </w:tabs>
        <w:spacing w:before="0" w:line="240" w:lineRule="auto"/>
        <w:ind w:left="284"/>
        <w:jc w:val="both"/>
        <w:rPr>
          <w:rFonts w:asciiTheme="minorHAnsi" w:hAnsiTheme="minorHAnsi" w:cstheme="minorHAnsi"/>
          <w:b w:val="0"/>
          <w:sz w:val="22"/>
          <w:szCs w:val="22"/>
          <w:u w:val="single"/>
          <w:lang w:eastAsia="cs-CZ"/>
        </w:rPr>
      </w:pPr>
      <w:r w:rsidRPr="001D3250">
        <w:rPr>
          <w:rFonts w:asciiTheme="minorHAnsi" w:hAnsiTheme="minorHAnsi" w:cstheme="minorHAnsi"/>
          <w:b w:val="0"/>
          <w:sz w:val="22"/>
          <w:szCs w:val="22"/>
          <w:u w:val="single"/>
          <w:lang w:eastAsia="cs-CZ"/>
        </w:rPr>
        <w:t>Kúpna cena celkom predstavuje cenu:</w:t>
      </w:r>
    </w:p>
    <w:p w:rsidR="00B53773" w:rsidRPr="00704F14" w:rsidRDefault="001D3250" w:rsidP="00B53773">
      <w:pPr>
        <w:tabs>
          <w:tab w:val="left" w:pos="567"/>
          <w:tab w:val="left" w:pos="1843"/>
          <w:tab w:val="left" w:pos="7088"/>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B53773" w:rsidRPr="00704F14">
        <w:rPr>
          <w:rFonts w:asciiTheme="minorHAnsi" w:hAnsiTheme="minorHAnsi" w:cstheme="minorHAnsi"/>
          <w:sz w:val="22"/>
          <w:szCs w:val="22"/>
        </w:rPr>
        <w:tab/>
        <w:t xml:space="preserve">Cena bez DPH   </w:t>
      </w:r>
      <w:r w:rsidR="00B53773" w:rsidRPr="00704F14">
        <w:rPr>
          <w:rFonts w:asciiTheme="minorHAnsi" w:hAnsiTheme="minorHAnsi" w:cstheme="minorHAnsi"/>
          <w:sz w:val="22"/>
          <w:szCs w:val="22"/>
        </w:rPr>
        <w:tab/>
        <w:t>Eur</w:t>
      </w:r>
    </w:p>
    <w:p w:rsidR="00B53773" w:rsidRPr="00704F14" w:rsidRDefault="00B53773" w:rsidP="00B53773">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rsidR="00B53773" w:rsidRPr="00704F14" w:rsidRDefault="00B53773" w:rsidP="00B53773">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rsidR="00B53773" w:rsidRPr="00704F14" w:rsidRDefault="00B53773" w:rsidP="00E03090">
      <w:pPr>
        <w:tabs>
          <w:tab w:val="left" w:pos="567"/>
          <w:tab w:val="left" w:pos="7088"/>
        </w:tabs>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rsidR="00B53773" w:rsidRPr="00B17034" w:rsidRDefault="00B53773" w:rsidP="00B17034">
      <w:pPr>
        <w:pStyle w:val="Style4"/>
        <w:numPr>
          <w:ilvl w:val="0"/>
          <w:numId w:val="17"/>
        </w:numPr>
        <w:shd w:val="clear" w:color="auto" w:fill="auto"/>
        <w:tabs>
          <w:tab w:val="left" w:pos="518"/>
        </w:tabs>
        <w:spacing w:before="0" w:line="240" w:lineRule="auto"/>
        <w:jc w:val="both"/>
        <w:rPr>
          <w:rStyle w:val="CharStyle8"/>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w:t>
      </w:r>
      <w:r w:rsidR="001D3250" w:rsidRPr="00B17034">
        <w:rPr>
          <w:rStyle w:val="CharStyle8"/>
          <w:rFonts w:asciiTheme="minorHAnsi" w:hAnsiTheme="minorHAnsi" w:cstheme="minorHAnsi"/>
          <w:b w:val="0"/>
          <w:color w:val="000000"/>
          <w:sz w:val="22"/>
          <w:szCs w:val="22"/>
        </w:rPr>
        <w:t>9</w:t>
      </w:r>
      <w:r w:rsidRPr="00B17034">
        <w:rPr>
          <w:rStyle w:val="CharStyle8"/>
          <w:rFonts w:asciiTheme="minorHAnsi" w:hAnsiTheme="minorHAnsi" w:cstheme="minorHAnsi"/>
          <w:b w:val="0"/>
          <w:color w:val="000000"/>
          <w:sz w:val="22"/>
          <w:szCs w:val="22"/>
        </w:rPr>
        <w:t xml:space="preserve"> tejto Zmluvy  a vrátane nákladov na dopravu, poistenie a ostatné náklady spojené s dodávkou Tovaru, náklady </w:t>
      </w:r>
      <w:r w:rsidRPr="00B17034">
        <w:rPr>
          <w:rFonts w:asciiTheme="minorHAnsi" w:hAnsiTheme="minorHAnsi" w:cstheme="minorHAnsi"/>
          <w:b w:val="0"/>
          <w:color w:val="000000"/>
          <w:sz w:val="22"/>
          <w:szCs w:val="22"/>
        </w:rPr>
        <w:t xml:space="preserve">odskúšania prevádzky, zaškolenia obsluhy, návodu na obsluhu a údržbu, servisného zošita so záručnými podmienkami v slovenskom jazyku kompletného osvedčenia o evidencii vozidla, povinnej výbavy, kompletného príslušenstva pre plnohodnotnú prevádzku </w:t>
      </w:r>
      <w:r w:rsidR="001B5636">
        <w:rPr>
          <w:rFonts w:asciiTheme="minorHAnsi" w:hAnsiTheme="minorHAnsi" w:cstheme="minorHAnsi"/>
          <w:b w:val="0"/>
          <w:color w:val="000000"/>
          <w:sz w:val="22"/>
          <w:szCs w:val="22"/>
        </w:rPr>
        <w:t>zariadenia (štiepkovača)</w:t>
      </w:r>
      <w:r w:rsidRPr="00B17034">
        <w:rPr>
          <w:rFonts w:asciiTheme="minorHAnsi" w:hAnsiTheme="minorHAnsi" w:cstheme="minorHAnsi"/>
          <w:b w:val="0"/>
          <w:color w:val="000000"/>
          <w:sz w:val="22"/>
          <w:szCs w:val="22"/>
        </w:rPr>
        <w:t>,</w:t>
      </w:r>
      <w:r w:rsidR="00B17034">
        <w:rPr>
          <w:rFonts w:asciiTheme="minorHAnsi" w:hAnsiTheme="minorHAnsi" w:cstheme="minorHAnsi"/>
          <w:b w:val="0"/>
          <w:color w:val="000000"/>
          <w:sz w:val="22"/>
          <w:szCs w:val="22"/>
        </w:rPr>
        <w:t xml:space="preserve"> </w:t>
      </w:r>
      <w:r w:rsidR="001B5636">
        <w:rPr>
          <w:rFonts w:asciiTheme="minorHAnsi" w:hAnsiTheme="minorHAnsi" w:cstheme="minorHAnsi"/>
          <w:b w:val="0"/>
          <w:sz w:val="22"/>
          <w:szCs w:val="22"/>
        </w:rPr>
        <w:t>vrátene 5</w:t>
      </w:r>
      <w:r w:rsidR="007B2501" w:rsidRPr="00B17034">
        <w:rPr>
          <w:rFonts w:asciiTheme="minorHAnsi" w:hAnsiTheme="minorHAnsi" w:cstheme="minorHAnsi"/>
          <w:b w:val="0"/>
          <w:sz w:val="22"/>
          <w:szCs w:val="22"/>
        </w:rPr>
        <w:t xml:space="preserve"> litr</w:t>
      </w:r>
      <w:r w:rsidR="00B17034" w:rsidRPr="00B17034">
        <w:rPr>
          <w:rFonts w:asciiTheme="minorHAnsi" w:hAnsiTheme="minorHAnsi" w:cstheme="minorHAnsi"/>
          <w:b w:val="0"/>
          <w:sz w:val="22"/>
          <w:szCs w:val="22"/>
        </w:rPr>
        <w:t>ov</w:t>
      </w:r>
      <w:r w:rsidR="00D93F26" w:rsidRPr="00B17034">
        <w:rPr>
          <w:rFonts w:asciiTheme="minorHAnsi" w:hAnsiTheme="minorHAnsi" w:cstheme="minorHAnsi"/>
          <w:b w:val="0"/>
          <w:sz w:val="22"/>
          <w:szCs w:val="22"/>
        </w:rPr>
        <w:t xml:space="preserve"> </w:t>
      </w:r>
      <w:r w:rsidR="001B5636">
        <w:rPr>
          <w:rFonts w:asciiTheme="minorHAnsi" w:hAnsiTheme="minorHAnsi" w:cstheme="minorHAnsi"/>
          <w:b w:val="0"/>
          <w:sz w:val="22"/>
          <w:szCs w:val="22"/>
        </w:rPr>
        <w:t xml:space="preserve">PHL/ks štiepkovač, plného </w:t>
      </w:r>
      <w:r w:rsidRPr="00B17034">
        <w:rPr>
          <w:rFonts w:asciiTheme="minorHAnsi" w:hAnsiTheme="minorHAnsi" w:cstheme="minorHAnsi"/>
          <w:b w:val="0"/>
          <w:color w:val="000000"/>
          <w:sz w:val="22"/>
          <w:szCs w:val="22"/>
        </w:rPr>
        <w:t>obj</w:t>
      </w:r>
      <w:r w:rsidR="001D3250" w:rsidRPr="00B17034">
        <w:rPr>
          <w:rFonts w:asciiTheme="minorHAnsi" w:hAnsiTheme="minorHAnsi" w:cstheme="minorHAnsi"/>
          <w:b w:val="0"/>
          <w:color w:val="000000"/>
          <w:sz w:val="22"/>
          <w:szCs w:val="22"/>
        </w:rPr>
        <w:t>emu</w:t>
      </w:r>
      <w:r w:rsidR="001B5636">
        <w:rPr>
          <w:rFonts w:asciiTheme="minorHAnsi" w:hAnsiTheme="minorHAnsi" w:cstheme="minorHAnsi"/>
          <w:b w:val="0"/>
          <w:color w:val="000000"/>
          <w:sz w:val="22"/>
          <w:szCs w:val="22"/>
        </w:rPr>
        <w:t xml:space="preserve"> </w:t>
      </w:r>
      <w:r w:rsidR="001D3250" w:rsidRPr="00B17034">
        <w:rPr>
          <w:rFonts w:asciiTheme="minorHAnsi" w:hAnsiTheme="minorHAnsi" w:cstheme="minorHAnsi"/>
          <w:b w:val="0"/>
          <w:color w:val="000000"/>
          <w:sz w:val="22"/>
          <w:szCs w:val="22"/>
        </w:rPr>
        <w:t xml:space="preserve">prevádzkových </w:t>
      </w:r>
      <w:r w:rsidR="001B5636">
        <w:rPr>
          <w:rFonts w:asciiTheme="minorHAnsi" w:hAnsiTheme="minorHAnsi" w:cstheme="minorHAnsi"/>
          <w:b w:val="0"/>
          <w:color w:val="000000"/>
          <w:sz w:val="22"/>
          <w:szCs w:val="22"/>
        </w:rPr>
        <w:t>náplní a mazív,</w:t>
      </w:r>
      <w:r w:rsidRPr="00B17034">
        <w:rPr>
          <w:rFonts w:asciiTheme="minorHAnsi" w:hAnsiTheme="minorHAnsi" w:cstheme="minorHAnsi"/>
          <w:b w:val="0"/>
          <w:color w:val="000000"/>
          <w:sz w:val="22"/>
          <w:szCs w:val="22"/>
        </w:rPr>
        <w:t xml:space="preserve"> vrátane vykonania predpredajného servisu a </w:t>
      </w:r>
      <w:r w:rsidR="001B5636">
        <w:rPr>
          <w:rFonts w:asciiTheme="minorHAnsi" w:hAnsiTheme="minorHAnsi" w:cstheme="minorHAnsi"/>
          <w:b w:val="0"/>
          <w:color w:val="000000"/>
          <w:sz w:val="22"/>
          <w:szCs w:val="22"/>
        </w:rPr>
        <w:t>ostatných</w:t>
      </w:r>
      <w:r w:rsidRPr="00B17034">
        <w:rPr>
          <w:rFonts w:asciiTheme="minorHAnsi" w:hAnsiTheme="minorHAnsi" w:cstheme="minorHAnsi"/>
          <w:b w:val="0"/>
          <w:color w:val="000000"/>
          <w:sz w:val="22"/>
          <w:szCs w:val="22"/>
        </w:rPr>
        <w:t xml:space="preserve"> nákladov na materiál, filtre, dopravu a práce mechanika na prvú servisnú prehliadku.</w:t>
      </w:r>
    </w:p>
    <w:p w:rsidR="00B53773" w:rsidRPr="00704F14" w:rsidRDefault="00B53773" w:rsidP="00B53773">
      <w:pPr>
        <w:pStyle w:val="Odsekzoznamu"/>
        <w:numPr>
          <w:ilvl w:val="0"/>
          <w:numId w:val="6"/>
        </w:numPr>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Pr="00704F14">
        <w:rPr>
          <w:rFonts w:asciiTheme="minorHAnsi" w:hAnsiTheme="minorHAnsi" w:cstheme="minorHAnsi"/>
          <w:sz w:val="22"/>
          <w:szCs w:val="22"/>
        </w:rPr>
        <w:t xml:space="preserve">upujúci neposkytuje vôbec.   </w:t>
      </w:r>
    </w:p>
    <w:p w:rsidR="00B53773" w:rsidRPr="00704F14" w:rsidRDefault="00B53773" w:rsidP="00B53773">
      <w:pPr>
        <w:pStyle w:val="Odsekzoznamu"/>
        <w:numPr>
          <w:ilvl w:val="0"/>
          <w:numId w:val="6"/>
        </w:numPr>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rsidR="00B53773" w:rsidRPr="00704F14" w:rsidRDefault="00B53773" w:rsidP="00B53773">
      <w:pPr>
        <w:pStyle w:val="Odsekzoznamu"/>
        <w:numPr>
          <w:ilvl w:val="0"/>
          <w:numId w:val="6"/>
        </w:numPr>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B53773" w:rsidRPr="00704F14" w:rsidRDefault="00B53773" w:rsidP="00B53773">
      <w:pPr>
        <w:pStyle w:val="Odsekzoznamu"/>
        <w:ind w:left="284" w:hanging="284"/>
        <w:jc w:val="both"/>
        <w:rPr>
          <w:rFonts w:asciiTheme="minorHAnsi" w:hAnsiTheme="minorHAnsi"/>
          <w:sz w:val="22"/>
          <w:szCs w:val="22"/>
        </w:rPr>
      </w:pPr>
      <w:r w:rsidRPr="00704F14">
        <w:rPr>
          <w:rFonts w:asciiTheme="minorHAnsi" w:hAnsiTheme="minorHAnsi" w:cstheme="minorHAnsi"/>
          <w:sz w:val="22"/>
          <w:szCs w:val="22"/>
        </w:rPr>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rsidR="00B53773" w:rsidRPr="00704F14" w:rsidRDefault="00B53773" w:rsidP="00B53773">
      <w:pPr>
        <w:pStyle w:val="Odsekzoznamu"/>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rsidR="00B53773" w:rsidRPr="00704F14" w:rsidRDefault="00B53773" w:rsidP="00B53773">
      <w:pPr>
        <w:tabs>
          <w:tab w:val="left" w:pos="284"/>
          <w:tab w:val="left" w:pos="7088"/>
        </w:tabs>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rsidR="00B53773" w:rsidRPr="00E03090" w:rsidRDefault="00B53773" w:rsidP="00B53773">
      <w:pPr>
        <w:pStyle w:val="Style4"/>
        <w:numPr>
          <w:ilvl w:val="0"/>
          <w:numId w:val="1"/>
        </w:numPr>
        <w:shd w:val="clear" w:color="auto" w:fill="auto"/>
        <w:tabs>
          <w:tab w:val="left" w:pos="516"/>
        </w:tabs>
        <w:spacing w:before="0" w:line="240" w:lineRule="auto"/>
        <w:jc w:val="both"/>
        <w:rPr>
          <w:rStyle w:val="CharStyle8"/>
          <w:rFonts w:asciiTheme="minorHAnsi" w:hAnsiTheme="minorHAnsi" w:cstheme="minorHAnsi"/>
          <w:b w:val="0"/>
          <w:sz w:val="22"/>
          <w:szCs w:val="22"/>
        </w:rPr>
      </w:pPr>
      <w:r w:rsidRPr="00E03090">
        <w:rPr>
          <w:rStyle w:val="CharStyle8"/>
          <w:rFonts w:asciiTheme="minorHAnsi" w:hAnsiTheme="minorHAnsi" w:cstheme="minorHAnsi"/>
          <w:b w:val="0"/>
          <w:color w:val="000000"/>
          <w:sz w:val="22"/>
          <w:szCs w:val="22"/>
        </w:rPr>
        <w:t xml:space="preserve">platba bude Kupujúcim vykonaná bezhotovostne na bankový účet Predávajúceho uvedený v záhlaví Zmluvy, </w:t>
      </w:r>
    </w:p>
    <w:p w:rsidR="00B53773" w:rsidRPr="00E03090" w:rsidRDefault="00B53773" w:rsidP="00B53773">
      <w:pPr>
        <w:pStyle w:val="Style4"/>
        <w:numPr>
          <w:ilvl w:val="0"/>
          <w:numId w:val="1"/>
        </w:numPr>
        <w:shd w:val="clear" w:color="auto" w:fill="auto"/>
        <w:tabs>
          <w:tab w:val="left" w:pos="516"/>
        </w:tabs>
        <w:spacing w:before="0" w:line="240" w:lineRule="auto"/>
        <w:jc w:val="both"/>
        <w:rPr>
          <w:rStyle w:val="CharStyle8"/>
          <w:rFonts w:asciiTheme="minorHAnsi" w:hAnsiTheme="minorHAnsi" w:cstheme="minorHAnsi"/>
          <w:b w:val="0"/>
          <w:sz w:val="22"/>
          <w:szCs w:val="22"/>
        </w:rPr>
      </w:pPr>
      <w:r w:rsidRPr="00E03090">
        <w:rPr>
          <w:rStyle w:val="CharStyle8"/>
          <w:rFonts w:asciiTheme="minorHAnsi" w:hAnsiTheme="minorHAnsi" w:cstheme="minorHAnsi"/>
          <w:b w:val="0"/>
          <w:color w:val="000000"/>
          <w:sz w:val="22"/>
          <w:szCs w:val="22"/>
        </w:rPr>
        <w:t>neoddeliteľnou súčasťou faktúry sú: Protokol o odovzdaní a prevzatí Tovaru, potvrdené poverenými zástupcami oboch Zmluvných strán.</w:t>
      </w:r>
    </w:p>
    <w:p w:rsidR="00B53773" w:rsidRPr="00704F14" w:rsidRDefault="00B53773" w:rsidP="00B53773">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rsidR="00B53773" w:rsidRPr="00704F14"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neoddeliteľn</w:t>
      </w:r>
      <w:r w:rsidR="001D3250">
        <w:rPr>
          <w:rFonts w:asciiTheme="minorHAnsi" w:hAnsiTheme="minorHAnsi" w:cstheme="minorHAnsi"/>
          <w:sz w:val="22"/>
          <w:szCs w:val="22"/>
        </w:rPr>
        <w:t>ej</w:t>
      </w:r>
      <w:r w:rsidRPr="00704F14">
        <w:rPr>
          <w:rFonts w:asciiTheme="minorHAnsi" w:hAnsiTheme="minorHAnsi" w:cstheme="minorHAnsi"/>
          <w:sz w:val="22"/>
          <w:szCs w:val="22"/>
        </w:rPr>
        <w:t xml:space="preserve"> súčas</w:t>
      </w:r>
      <w:r w:rsidR="001D3250">
        <w:rPr>
          <w:rFonts w:asciiTheme="minorHAnsi" w:hAnsiTheme="minorHAnsi" w:cstheme="minorHAnsi"/>
          <w:sz w:val="22"/>
          <w:szCs w:val="22"/>
        </w:rPr>
        <w:t>ti</w:t>
      </w:r>
      <w:r w:rsidRPr="00704F14">
        <w:rPr>
          <w:rFonts w:asciiTheme="minorHAnsi" w:hAnsiTheme="minorHAnsi" w:cstheme="minorHAnsi"/>
          <w:sz w:val="22"/>
          <w:szCs w:val="22"/>
        </w:rPr>
        <w:t xml:space="preserve"> faktúry alebo,</w:t>
      </w:r>
    </w:p>
    <w:p w:rsidR="00B53773" w:rsidRPr="00704F14"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rsidR="00B53773"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rsidR="00B53773"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484686">
        <w:rPr>
          <w:rFonts w:asciiTheme="minorHAnsi" w:hAnsiTheme="minorHAnsi" w:cstheme="minorHAnsi"/>
          <w:sz w:val="22"/>
          <w:szCs w:val="22"/>
        </w:rPr>
        <w:t xml:space="preserve">a to čo i len z nedbanlivosti alebo omylu Predávajúceho, alebo ak </w:t>
      </w:r>
    </w:p>
    <w:p w:rsidR="00B53773" w:rsidRPr="00484686"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484686">
        <w:rPr>
          <w:rFonts w:asciiTheme="minorHAnsi" w:hAnsiTheme="minorHAnsi" w:cstheme="minorHAnsi"/>
          <w:sz w:val="22"/>
          <w:szCs w:val="22"/>
        </w:rPr>
        <w:t xml:space="preserve">faktúra nebude obsahovať všetky náležitosti v zmysle zákona  č. 222/2004 Z. z. o dani z pridanej hodnoty v znení neskorších predpisov, </w:t>
      </w:r>
    </w:p>
    <w:p w:rsidR="00B53773" w:rsidRPr="00704F14" w:rsidRDefault="00B53773" w:rsidP="00B53773">
      <w:pPr>
        <w:tabs>
          <w:tab w:val="left" w:pos="567"/>
          <w:tab w:val="left" w:pos="7088"/>
        </w:tabs>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w:t>
      </w:r>
    </w:p>
    <w:p w:rsidR="00B53773" w:rsidRPr="00704F14" w:rsidRDefault="00B53773" w:rsidP="00B53773">
      <w:pPr>
        <w:tabs>
          <w:tab w:val="left" w:pos="426"/>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rsidR="00B53773" w:rsidRPr="00704F14" w:rsidRDefault="00B53773" w:rsidP="00B53773">
      <w:pPr>
        <w:pStyle w:val="Odsekzoznamu"/>
        <w:numPr>
          <w:ilvl w:val="0"/>
          <w:numId w:val="5"/>
        </w:numPr>
        <w:tabs>
          <w:tab w:val="left" w:pos="284"/>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rsidR="00B53773" w:rsidRPr="00704F14" w:rsidRDefault="00B53773" w:rsidP="00B53773">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2" w:name="bookmark7"/>
      <w:r w:rsidRPr="00704F14">
        <w:rPr>
          <w:rStyle w:val="CharStyle11"/>
          <w:rFonts w:asciiTheme="minorHAnsi" w:hAnsiTheme="minorHAnsi" w:cstheme="minorHAnsi"/>
          <w:b/>
          <w:bCs/>
          <w:color w:val="000000"/>
          <w:sz w:val="22"/>
          <w:szCs w:val="22"/>
        </w:rPr>
        <w:t>III</w:t>
      </w:r>
    </w:p>
    <w:bookmarkEnd w:id="2"/>
    <w:p w:rsidR="00B53773" w:rsidRPr="001E3BF5" w:rsidRDefault="00B53773" w:rsidP="00E03090">
      <w:pPr>
        <w:pStyle w:val="Style2"/>
        <w:shd w:val="clear" w:color="auto" w:fill="auto"/>
        <w:spacing w:line="232" w:lineRule="exact"/>
        <w:ind w:right="20"/>
        <w:jc w:val="center"/>
        <w:rPr>
          <w:rFonts w:asciiTheme="minorHAnsi" w:hAnsiTheme="minorHAnsi" w:cstheme="minorHAnsi"/>
        </w:rPr>
      </w:pPr>
      <w:r w:rsidRPr="001E3BF5">
        <w:rPr>
          <w:rStyle w:val="CharStyle9"/>
          <w:rFonts w:asciiTheme="minorHAnsi" w:hAnsiTheme="minorHAnsi" w:cstheme="minorHAnsi"/>
          <w:color w:val="000000"/>
          <w:sz w:val="22"/>
          <w:szCs w:val="22"/>
        </w:rPr>
        <w:t>Dodacie podmienky, Odovzdanie a prevzatie Tovaru</w:t>
      </w:r>
    </w:p>
    <w:p w:rsidR="00B53773" w:rsidRPr="00761E43" w:rsidRDefault="00B53773" w:rsidP="00E03090">
      <w:pPr>
        <w:pStyle w:val="Style4"/>
        <w:numPr>
          <w:ilvl w:val="0"/>
          <w:numId w:val="7"/>
        </w:numPr>
        <w:shd w:val="clear" w:color="auto" w:fill="auto"/>
        <w:spacing w:before="0" w:line="240" w:lineRule="auto"/>
        <w:ind w:left="284" w:hanging="284"/>
        <w:jc w:val="both"/>
        <w:rPr>
          <w:rStyle w:val="CharStyle8"/>
          <w:rFonts w:asciiTheme="minorHAnsi" w:hAnsiTheme="minorHAnsi" w:cstheme="minorHAnsi"/>
          <w:b w:val="0"/>
          <w:sz w:val="22"/>
          <w:szCs w:val="22"/>
        </w:rPr>
      </w:pPr>
      <w:r w:rsidRPr="00761E43">
        <w:rPr>
          <w:rStyle w:val="CharStyle8"/>
          <w:rFonts w:asciiTheme="minorHAnsi" w:hAnsiTheme="minorHAnsi" w:cstheme="minorHAnsi"/>
          <w:b w:val="0"/>
          <w:color w:val="000000"/>
          <w:sz w:val="22"/>
          <w:szCs w:val="22"/>
        </w:rPr>
        <w:t>Predávajúci je povinný dodať Tovar Kupujúcemu do jeho sídla a to konkrétne:</w:t>
      </w:r>
      <w:r w:rsidR="00761E43" w:rsidRPr="00761E43">
        <w:rPr>
          <w:rStyle w:val="CharStyle8"/>
          <w:rFonts w:asciiTheme="minorHAnsi" w:hAnsiTheme="minorHAnsi" w:cstheme="minorHAnsi"/>
          <w:color w:val="000000"/>
          <w:sz w:val="22"/>
          <w:szCs w:val="22"/>
        </w:rPr>
        <w:t xml:space="preserve"> </w:t>
      </w:r>
      <w:r w:rsidRPr="00761E43">
        <w:rPr>
          <w:rFonts w:asciiTheme="minorHAnsi" w:hAnsiTheme="minorHAnsi" w:cstheme="minorHAnsi"/>
          <w:b w:val="0"/>
          <w:sz w:val="22"/>
          <w:szCs w:val="22"/>
        </w:rPr>
        <w:t>Stredisko Banská</w:t>
      </w:r>
      <w:r w:rsidR="00761E43">
        <w:rPr>
          <w:rFonts w:asciiTheme="minorHAnsi" w:hAnsiTheme="minorHAnsi" w:cstheme="minorHAnsi"/>
          <w:b w:val="0"/>
          <w:sz w:val="22"/>
          <w:szCs w:val="22"/>
        </w:rPr>
        <w:t xml:space="preserve"> </w:t>
      </w:r>
      <w:r w:rsidRPr="00761E43">
        <w:rPr>
          <w:rFonts w:asciiTheme="minorHAnsi" w:hAnsiTheme="minorHAnsi" w:cstheme="minorHAnsi"/>
          <w:b w:val="0"/>
          <w:sz w:val="22"/>
          <w:szCs w:val="22"/>
        </w:rPr>
        <w:t xml:space="preserve">Bystrica a okolie:  - Majerská cesta 94, Banská Bystrica </w:t>
      </w:r>
      <w:r w:rsidR="00761E43">
        <w:rPr>
          <w:rFonts w:asciiTheme="minorHAnsi" w:hAnsiTheme="minorHAnsi" w:cstheme="minorHAnsi"/>
          <w:b w:val="0"/>
          <w:sz w:val="22"/>
          <w:szCs w:val="22"/>
        </w:rPr>
        <w:t xml:space="preserve"> </w:t>
      </w:r>
      <w:r w:rsidRPr="00761E43">
        <w:rPr>
          <w:rStyle w:val="CharStyle8"/>
          <w:rFonts w:asciiTheme="minorHAnsi" w:hAnsiTheme="minorHAnsi" w:cstheme="minorHAnsi"/>
          <w:b w:val="0"/>
          <w:color w:val="000000"/>
          <w:sz w:val="22"/>
          <w:szCs w:val="22"/>
        </w:rPr>
        <w:t xml:space="preserve">a to v lehote </w:t>
      </w:r>
      <w:r w:rsidR="00CA5093">
        <w:rPr>
          <w:rStyle w:val="CharStyle8"/>
          <w:rFonts w:asciiTheme="minorHAnsi" w:hAnsiTheme="minorHAnsi" w:cstheme="minorHAnsi"/>
          <w:b w:val="0"/>
          <w:color w:val="000000"/>
          <w:sz w:val="22"/>
          <w:szCs w:val="22"/>
        </w:rPr>
        <w:t xml:space="preserve">najneskôr </w:t>
      </w:r>
      <w:r w:rsidRPr="0009183E">
        <w:rPr>
          <w:rStyle w:val="CharStyle8"/>
          <w:rFonts w:asciiTheme="minorHAnsi" w:hAnsiTheme="minorHAnsi" w:cstheme="minorHAnsi"/>
          <w:color w:val="000000"/>
          <w:sz w:val="22"/>
          <w:szCs w:val="22"/>
        </w:rPr>
        <w:t xml:space="preserve">do </w:t>
      </w:r>
      <w:r w:rsidR="001B5636">
        <w:rPr>
          <w:rStyle w:val="CharStyle8"/>
          <w:rFonts w:asciiTheme="minorHAnsi" w:hAnsiTheme="minorHAnsi" w:cstheme="minorHAnsi"/>
          <w:color w:val="000000"/>
          <w:sz w:val="22"/>
          <w:szCs w:val="22"/>
        </w:rPr>
        <w:t>90</w:t>
      </w:r>
      <w:r w:rsidR="00761E43" w:rsidRPr="0009183E">
        <w:rPr>
          <w:rStyle w:val="CharStyle8"/>
          <w:rFonts w:asciiTheme="minorHAnsi" w:hAnsiTheme="minorHAnsi" w:cstheme="minorHAnsi"/>
          <w:color w:val="000000"/>
          <w:sz w:val="22"/>
          <w:szCs w:val="22"/>
        </w:rPr>
        <w:t xml:space="preserve"> </w:t>
      </w:r>
      <w:r w:rsidRPr="0009183E">
        <w:rPr>
          <w:rStyle w:val="CharStyle8"/>
          <w:rFonts w:asciiTheme="minorHAnsi" w:hAnsiTheme="minorHAnsi" w:cstheme="minorHAnsi"/>
          <w:color w:val="000000"/>
          <w:sz w:val="22"/>
          <w:szCs w:val="22"/>
        </w:rPr>
        <w:t>dní</w:t>
      </w:r>
      <w:r w:rsidRPr="00761E43">
        <w:rPr>
          <w:rStyle w:val="CharStyle8"/>
          <w:rFonts w:asciiTheme="minorHAnsi" w:hAnsiTheme="minorHAnsi" w:cstheme="minorHAnsi"/>
          <w:b w:val="0"/>
          <w:color w:val="000000"/>
          <w:sz w:val="22"/>
          <w:szCs w:val="22"/>
        </w:rPr>
        <w:t xml:space="preserve"> od účinnosti tejto zmluvy. </w:t>
      </w:r>
    </w:p>
    <w:p w:rsidR="00B53773" w:rsidRPr="00761E43" w:rsidRDefault="00B53773" w:rsidP="00B53773">
      <w:pPr>
        <w:pStyle w:val="Style4"/>
        <w:numPr>
          <w:ilvl w:val="0"/>
          <w:numId w:val="7"/>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 xml:space="preserve">Predávajúci na predmet kúpy spíše Protokol o odovzdaní a prevzatí Tovaru. </w:t>
      </w:r>
      <w:r w:rsidRPr="00761E43">
        <w:rPr>
          <w:rStyle w:val="CharStyle10"/>
          <w:rFonts w:asciiTheme="minorHAnsi" w:hAnsiTheme="minorHAnsi" w:cstheme="minorHAnsi"/>
          <w:b w:val="0"/>
          <w:sz w:val="22"/>
          <w:szCs w:val="22"/>
        </w:rPr>
        <w:t xml:space="preserve">Za deň dodania Tovaru sa považuje deň uvedený v Protokole ako deň </w:t>
      </w:r>
      <w:r w:rsidRPr="00761E43">
        <w:rPr>
          <w:rFonts w:asciiTheme="minorHAnsi" w:hAnsiTheme="minorHAnsi" w:cstheme="minorHAnsi"/>
          <w:b w:val="0"/>
          <w:sz w:val="22"/>
          <w:szCs w:val="22"/>
        </w:rPr>
        <w:t xml:space="preserve">podpisu Kupujúceho - osoby poverenej Kupujúcim za Kupujúceho Tovar prevziať. </w:t>
      </w:r>
      <w:r w:rsidRPr="00761E43">
        <w:rPr>
          <w:rStyle w:val="CharStyle8"/>
          <w:rFonts w:asciiTheme="minorHAnsi" w:hAnsiTheme="minorHAnsi" w:cstheme="minorHAnsi"/>
          <w:b w:val="0"/>
          <w:color w:val="000000"/>
          <w:sz w:val="22"/>
          <w:szCs w:val="22"/>
        </w:rPr>
        <w:t xml:space="preserve"> </w:t>
      </w:r>
    </w:p>
    <w:p w:rsidR="00B53773" w:rsidRPr="00761E43" w:rsidRDefault="00B53773" w:rsidP="00B53773">
      <w:pPr>
        <w:pStyle w:val="Style4"/>
        <w:numPr>
          <w:ilvl w:val="0"/>
          <w:numId w:val="7"/>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761E43">
        <w:rPr>
          <w:rStyle w:val="CharStyle8"/>
          <w:rFonts w:asciiTheme="minorHAnsi" w:hAnsiTheme="minorHAnsi" w:cstheme="minorHAnsi"/>
          <w:b w:val="0"/>
          <w:color w:val="000000"/>
          <w:sz w:val="22"/>
          <w:szCs w:val="22"/>
        </w:rPr>
        <w:tab/>
      </w:r>
    </w:p>
    <w:p w:rsidR="00B53773" w:rsidRPr="00761E43" w:rsidRDefault="00B53773" w:rsidP="00B53773">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Meno a Priezvisko:  Ján Lehotský</w:t>
      </w:r>
    </w:p>
    <w:p w:rsidR="00B53773" w:rsidRPr="00761E43" w:rsidRDefault="00B53773" w:rsidP="00B53773">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 xml:space="preserve">Tel.: </w:t>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t>+421918543727</w:t>
      </w:r>
    </w:p>
    <w:p w:rsidR="00B53773" w:rsidRPr="00761E43" w:rsidRDefault="00B53773" w:rsidP="00B53773">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Email:</w:t>
      </w:r>
      <w:r w:rsidRPr="00761E43">
        <w:rPr>
          <w:rStyle w:val="CharStyle8"/>
          <w:rFonts w:asciiTheme="minorHAnsi" w:hAnsiTheme="minorHAnsi" w:cstheme="minorHAnsi"/>
          <w:b w:val="0"/>
          <w:color w:val="000000"/>
          <w:sz w:val="22"/>
          <w:szCs w:val="22"/>
        </w:rPr>
        <w:tab/>
        <w:t xml:space="preserve"> </w:t>
      </w:r>
      <w:r w:rsidRPr="00761E43">
        <w:rPr>
          <w:rStyle w:val="CharStyle8"/>
          <w:rFonts w:asciiTheme="minorHAnsi" w:hAnsiTheme="minorHAnsi" w:cstheme="minorHAnsi"/>
          <w:b w:val="0"/>
          <w:color w:val="000000"/>
          <w:sz w:val="22"/>
          <w:szCs w:val="22"/>
        </w:rPr>
        <w:tab/>
        <w:t>jan.lehotsky@bbrsc.sk</w:t>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r>
    </w:p>
    <w:p w:rsidR="00B53773" w:rsidRPr="00761E43" w:rsidRDefault="00B53773" w:rsidP="00B53773">
      <w:pPr>
        <w:pStyle w:val="Style4"/>
        <w:shd w:val="clear" w:color="auto" w:fill="auto"/>
        <w:spacing w:before="0" w:line="240" w:lineRule="auto"/>
        <w:ind w:left="284"/>
        <w:jc w:val="both"/>
        <w:rPr>
          <w:rFonts w:asciiTheme="minorHAnsi" w:hAnsiTheme="minorHAnsi" w:cstheme="minorHAnsi"/>
          <w:b w:val="0"/>
          <w:sz w:val="22"/>
          <w:szCs w:val="22"/>
        </w:rPr>
      </w:pPr>
      <w:r w:rsidRPr="00761E43">
        <w:rPr>
          <w:rStyle w:val="CharStyle8"/>
          <w:rFonts w:asciiTheme="minorHAnsi" w:hAnsiTheme="minorHAnsi" w:cstheme="minorHAnsi"/>
          <w:b w:val="0"/>
          <w:color w:val="000000"/>
          <w:sz w:val="22"/>
          <w:szCs w:val="22"/>
        </w:rPr>
        <w:t>najneskôr 3 pracovné dni vopred.</w:t>
      </w:r>
      <w:r w:rsidRPr="00761E43">
        <w:rPr>
          <w:rFonts w:asciiTheme="minorHAnsi" w:hAnsiTheme="minorHAnsi" w:cstheme="minorHAnsi"/>
          <w:b w:val="0"/>
          <w:sz w:val="22"/>
          <w:szCs w:val="22"/>
        </w:rPr>
        <w:t xml:space="preserve"> </w:t>
      </w:r>
    </w:p>
    <w:p w:rsidR="001D3250" w:rsidRPr="00761E43" w:rsidRDefault="00B53773" w:rsidP="001D3250">
      <w:pPr>
        <w:pStyle w:val="Style4"/>
        <w:numPr>
          <w:ilvl w:val="0"/>
          <w:numId w:val="7"/>
        </w:numPr>
        <w:shd w:val="clear" w:color="auto" w:fill="auto"/>
        <w:tabs>
          <w:tab w:val="left" w:pos="359"/>
        </w:tabs>
        <w:spacing w:before="0" w:line="240" w:lineRule="auto"/>
        <w:ind w:left="284" w:hanging="284"/>
        <w:jc w:val="both"/>
        <w:rPr>
          <w:rStyle w:val="CharStyle8"/>
          <w:rFonts w:asciiTheme="minorHAnsi" w:hAnsiTheme="minorHAnsi" w:cstheme="minorHAnsi"/>
          <w:b w:val="0"/>
          <w:sz w:val="22"/>
          <w:szCs w:val="22"/>
        </w:rPr>
      </w:pPr>
      <w:r w:rsidRPr="00761E43">
        <w:rPr>
          <w:rStyle w:val="CharStyle8"/>
          <w:rFonts w:asciiTheme="minorHAnsi" w:hAnsiTheme="minorHAnsi" w:cstheme="minorHAnsi"/>
          <w:b w:val="0"/>
          <w:color w:val="000000"/>
          <w:sz w:val="22"/>
          <w:szCs w:val="22"/>
        </w:rPr>
        <w:t>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tohto ods. 4 tohto článku Zmluvy nie je Kupujúci v omeškaní s prevzatím Tovaru</w:t>
      </w:r>
      <w:r w:rsidR="005404CC">
        <w:rPr>
          <w:rStyle w:val="CharStyle8"/>
          <w:rFonts w:asciiTheme="minorHAnsi" w:hAnsiTheme="minorHAnsi" w:cstheme="minorHAnsi"/>
          <w:b w:val="0"/>
          <w:color w:val="000000"/>
          <w:sz w:val="22"/>
          <w:szCs w:val="22"/>
        </w:rPr>
        <w:t>, ale predávajúci môže byť v omeškaní s riadnym plnením</w:t>
      </w:r>
      <w:r w:rsidRPr="00761E43">
        <w:rPr>
          <w:rStyle w:val="CharStyle8"/>
          <w:rFonts w:asciiTheme="minorHAnsi" w:hAnsiTheme="minorHAnsi" w:cstheme="minorHAnsi"/>
          <w:b w:val="0"/>
          <w:color w:val="000000"/>
          <w:sz w:val="22"/>
          <w:szCs w:val="22"/>
        </w:rPr>
        <w:t xml:space="preserve">. </w:t>
      </w:r>
    </w:p>
    <w:p w:rsidR="001D3250" w:rsidRPr="00761E43" w:rsidRDefault="001D3250" w:rsidP="001D3250">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 xml:space="preserve">Zmluvné strany sa dohodli, že v prípade porušenia povinnosti Predávajúceho dodať Tovar včas (v lehote podľa ods. 1 článku </w:t>
      </w:r>
      <w:r w:rsidR="005404CC">
        <w:rPr>
          <w:rFonts w:asciiTheme="minorHAnsi" w:hAnsiTheme="minorHAnsi" w:cstheme="minorHAnsi"/>
          <w:b w:val="0"/>
          <w:sz w:val="22"/>
          <w:szCs w:val="22"/>
        </w:rPr>
        <w:t>II</w:t>
      </w:r>
      <w:r w:rsidRPr="00761E43">
        <w:rPr>
          <w:rFonts w:asciiTheme="minorHAnsi" w:hAnsiTheme="minorHAnsi" w:cstheme="minorHAnsi"/>
          <w:b w:val="0"/>
          <w:sz w:val="22"/>
          <w:szCs w:val="22"/>
        </w:rPr>
        <w:t xml:space="preserve">I Zmluvy), má Kupujúci  právo na zmluvnú pokutu  dohodnutú vo výške 0,5 % z Kúpnej ceny bez DPH uvedenej v ods. 1 článku II Zmluvy za každý aj začatý  deň omeškania s dodaním Tovaru včas. </w:t>
      </w:r>
    </w:p>
    <w:p w:rsidR="00761E43" w:rsidRPr="00761E43" w:rsidRDefault="00761E43" w:rsidP="00761E43">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Zmluvné strany sa dohodli, že v prípade porušenia povinnosti Predávajúceho dodať Tovar riadne (</w:t>
      </w:r>
      <w:r w:rsidR="002735C4">
        <w:rPr>
          <w:rFonts w:asciiTheme="minorHAnsi" w:hAnsiTheme="minorHAnsi" w:cstheme="minorHAnsi"/>
          <w:b w:val="0"/>
          <w:sz w:val="22"/>
          <w:szCs w:val="22"/>
        </w:rPr>
        <w:t xml:space="preserve">najmä nie však výlučne </w:t>
      </w:r>
      <w:r w:rsidRPr="00761E43">
        <w:rPr>
          <w:rFonts w:asciiTheme="minorHAnsi" w:hAnsiTheme="minorHAnsi" w:cstheme="minorHAnsi"/>
          <w:b w:val="0"/>
          <w:sz w:val="22"/>
          <w:szCs w:val="22"/>
        </w:rPr>
        <w:t>v rozsahu, kvalite, vlastnostiach požadovaných kupujúcim vo verejnom obstarávaní alebo tejto zmluve</w:t>
      </w:r>
      <w:r w:rsidR="002735C4">
        <w:rPr>
          <w:rFonts w:asciiTheme="minorHAnsi" w:hAnsiTheme="minorHAnsi" w:cstheme="minorHAnsi"/>
          <w:b w:val="0"/>
          <w:sz w:val="22"/>
          <w:szCs w:val="22"/>
        </w:rPr>
        <w:t xml:space="preserve"> v článku II, plniť servisné povinnosti v požadovanej kvalite, vstupné preškolenie, odskúšanie tovaru pred jeho prevzatím kupujúcim</w:t>
      </w:r>
      <w:r w:rsidRPr="00761E43">
        <w:rPr>
          <w:rFonts w:asciiTheme="minorHAnsi" w:hAnsiTheme="minorHAnsi" w:cstheme="minorHAnsi"/>
          <w:b w:val="0"/>
          <w:sz w:val="22"/>
          <w:szCs w:val="22"/>
        </w:rPr>
        <w:t>), má Kupujúci  právo na zmluvnú pokutu  dohodnutú vo výške 5 % z Kúpnej ceny bez DPH uvedenej v ods. 1 článku II Zmluvy za každý aj začatý  deň omeškania s dodaním Tovaru riadne</w:t>
      </w:r>
      <w:r w:rsidR="002735C4">
        <w:rPr>
          <w:rFonts w:asciiTheme="minorHAnsi" w:hAnsiTheme="minorHAnsi" w:cstheme="minorHAnsi"/>
          <w:b w:val="0"/>
          <w:sz w:val="22"/>
          <w:szCs w:val="22"/>
        </w:rPr>
        <w:t xml:space="preserve"> za každé vadné plnenie zvlášť</w:t>
      </w:r>
      <w:r w:rsidRPr="00761E43">
        <w:rPr>
          <w:rFonts w:asciiTheme="minorHAnsi" w:hAnsiTheme="minorHAnsi" w:cstheme="minorHAnsi"/>
          <w:b w:val="0"/>
          <w:sz w:val="22"/>
          <w:szCs w:val="22"/>
        </w:rPr>
        <w:t>.  Kupujúci  má právo na zmluvnú pokutu  dohodnutú vo výške 5 % z Kúpnej ceny bez DPH uvedenej v ods. 1 článku II Zmluvy za každý aj začatý  deň omeškania s dodaním Tovaru riadne aj vtedy, ak táto skutočnosť (vadné plnenie) vyjde najavo neskôr po prevzatí tovaru kupujúcim.</w:t>
      </w:r>
    </w:p>
    <w:p w:rsidR="001D3250" w:rsidRPr="00761E43" w:rsidRDefault="001D3250" w:rsidP="001D3250">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rsidR="001D3250" w:rsidRPr="00761E43" w:rsidRDefault="001D3250" w:rsidP="001D3250">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 xml:space="preserve">Uplatnením alebo zaplatením zmluvnej pokuty nie je dotknuté právo Kupujúceho na odstúpenie od Zmluvy, zákonný úrok z omeškania ani na náhradu vzniknutej škody. Zaplatenie zmluvnej pokuty Predávajúcim nezbavuje Predávajúceho povinnosti dodať Tovar </w:t>
      </w:r>
      <w:r w:rsidR="00761E43" w:rsidRPr="00761E43">
        <w:rPr>
          <w:rFonts w:asciiTheme="minorHAnsi" w:hAnsiTheme="minorHAnsi" w:cstheme="minorHAnsi"/>
          <w:b w:val="0"/>
          <w:sz w:val="22"/>
          <w:szCs w:val="22"/>
        </w:rPr>
        <w:t>/poskytnúť riadne plnenie/dodať chýbajúcu časť tovaru</w:t>
      </w:r>
      <w:r w:rsidRPr="00761E43">
        <w:rPr>
          <w:rFonts w:asciiTheme="minorHAnsi" w:hAnsiTheme="minorHAnsi" w:cstheme="minorHAnsi"/>
          <w:b w:val="0"/>
          <w:sz w:val="22"/>
          <w:szCs w:val="22"/>
        </w:rPr>
        <w:t>.</w:t>
      </w:r>
    </w:p>
    <w:p w:rsidR="00B53773" w:rsidRPr="00704F14" w:rsidRDefault="00B53773" w:rsidP="00B53773">
      <w:pPr>
        <w:pStyle w:val="Bezriadkovania"/>
        <w:jc w:val="center"/>
        <w:rPr>
          <w:rStyle w:val="CharStyle11"/>
          <w:rFonts w:asciiTheme="minorHAnsi" w:hAnsiTheme="minorHAnsi" w:cstheme="minorHAnsi"/>
          <w:bCs w:val="0"/>
          <w:color w:val="auto"/>
          <w:sz w:val="22"/>
          <w:szCs w:val="22"/>
        </w:rPr>
      </w:pPr>
      <w:bookmarkStart w:id="3" w:name="bookmark10"/>
      <w:r w:rsidRPr="00704F14">
        <w:rPr>
          <w:rStyle w:val="CharStyle11"/>
          <w:rFonts w:asciiTheme="minorHAnsi" w:hAnsiTheme="minorHAnsi" w:cstheme="minorHAnsi"/>
          <w:bCs w:val="0"/>
          <w:sz w:val="22"/>
          <w:szCs w:val="22"/>
        </w:rPr>
        <w:t>IV</w:t>
      </w:r>
    </w:p>
    <w:p w:rsidR="00B53773" w:rsidRPr="00704F14" w:rsidRDefault="00B53773" w:rsidP="002735C4">
      <w:pPr>
        <w:pStyle w:val="Bezriadkovania"/>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3"/>
      <w:r w:rsidRPr="00704F14">
        <w:rPr>
          <w:rStyle w:val="CharStyle11"/>
          <w:rFonts w:asciiTheme="minorHAnsi" w:hAnsiTheme="minorHAnsi" w:cstheme="minorHAnsi"/>
          <w:bCs w:val="0"/>
          <w:sz w:val="22"/>
          <w:szCs w:val="22"/>
        </w:rPr>
        <w:t xml:space="preserve"> za akosť</w:t>
      </w:r>
    </w:p>
    <w:p w:rsidR="00B53773" w:rsidRPr="00704F14" w:rsidRDefault="00B53773" w:rsidP="002735C4">
      <w:pPr>
        <w:pStyle w:val="Bezriadkovania"/>
        <w:numPr>
          <w:ilvl w:val="0"/>
          <w:numId w:val="8"/>
        </w:numPr>
        <w:tabs>
          <w:tab w:val="left" w:pos="284"/>
        </w:tabs>
        <w:ind w:left="284" w:hanging="284"/>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Pr>
          <w:rStyle w:val="CharStyle36"/>
          <w:rFonts w:asciiTheme="minorHAnsi" w:hAnsiTheme="minorHAnsi" w:cstheme="minorHAnsi"/>
          <w:sz w:val="22"/>
          <w:szCs w:val="22"/>
        </w:rPr>
        <w:t>zodpovedá za to, že Tovar (každá jeho časť</w:t>
      </w:r>
      <w:r w:rsidRPr="00704F14">
        <w:rPr>
          <w:rStyle w:val="CharStyle36"/>
          <w:rFonts w:asciiTheme="minorHAnsi" w:hAnsiTheme="minorHAnsi" w:cstheme="minorHAnsi"/>
          <w:sz w:val="22"/>
          <w:szCs w:val="22"/>
        </w:rPr>
        <w:t>) je vyrobená a  dodaná v kvalite podľa požiadaviek článku I</w:t>
      </w:r>
      <w:r>
        <w:rPr>
          <w:rStyle w:val="CharStyle36"/>
          <w:rFonts w:asciiTheme="minorHAnsi" w:hAnsiTheme="minorHAnsi" w:cstheme="minorHAnsi"/>
          <w:sz w:val="22"/>
          <w:szCs w:val="22"/>
        </w:rPr>
        <w:t> </w:t>
      </w:r>
      <w:r w:rsidRPr="00704F14">
        <w:rPr>
          <w:rStyle w:val="CharStyle36"/>
          <w:rFonts w:asciiTheme="minorHAnsi" w:hAnsiTheme="minorHAnsi" w:cstheme="minorHAnsi"/>
          <w:sz w:val="22"/>
          <w:szCs w:val="22"/>
        </w:rPr>
        <w:t>Zmluvy</w:t>
      </w:r>
      <w:r>
        <w:rPr>
          <w:rStyle w:val="CharStyle36"/>
          <w:rFonts w:asciiTheme="minorHAnsi" w:hAnsiTheme="minorHAnsi" w:cstheme="minorHAnsi"/>
          <w:sz w:val="22"/>
          <w:szCs w:val="22"/>
        </w:rPr>
        <w:t>,</w:t>
      </w:r>
      <w:r w:rsidRPr="00704F14">
        <w:rPr>
          <w:rStyle w:val="CharStyle36"/>
          <w:rFonts w:asciiTheme="minorHAnsi" w:hAnsiTheme="minorHAnsi" w:cstheme="minorHAnsi"/>
          <w:sz w:val="22"/>
          <w:szCs w:val="22"/>
        </w:rPr>
        <w:t xml:space="preserve"> a že tieto vlastnosti a kvality bude mať i počas plynutia záručnej doby.  </w:t>
      </w:r>
    </w:p>
    <w:p w:rsidR="00B53773" w:rsidRPr="00704F14" w:rsidRDefault="00B53773" w:rsidP="00B53773">
      <w:pPr>
        <w:pStyle w:val="Bezriadkovania"/>
        <w:numPr>
          <w:ilvl w:val="0"/>
          <w:numId w:val="8"/>
        </w:numPr>
        <w:tabs>
          <w:tab w:val="left" w:pos="284"/>
        </w:tabs>
        <w:ind w:left="284" w:hanging="284"/>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ktoré má Tovar alebo ktorákoľvek jeho časť v čase jeho riadneho odovzdania a prevzatia Kupujúcim (keď prechádza nebezpečenstv</w:t>
      </w:r>
      <w:r>
        <w:rPr>
          <w:rStyle w:val="CharStyle10"/>
          <w:rFonts w:asciiTheme="minorHAnsi" w:hAnsiTheme="minorHAnsi" w:cstheme="minorHAnsi"/>
          <w:sz w:val="22"/>
          <w:szCs w:val="22"/>
        </w:rPr>
        <w:t>o škody na Tovare na Kupujúceho</w:t>
      </w:r>
      <w:r w:rsidRPr="00704F14">
        <w:rPr>
          <w:rStyle w:val="CharStyle10"/>
          <w:rFonts w:asciiTheme="minorHAnsi" w:hAnsiTheme="minorHAnsi" w:cstheme="minorHAnsi"/>
          <w:sz w:val="22"/>
          <w:szCs w:val="22"/>
        </w:rPr>
        <w:t xml:space="preserve">)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53773" w:rsidRPr="002735C4" w:rsidRDefault="00B53773" w:rsidP="00B53773">
      <w:pPr>
        <w:pStyle w:val="Bezriadkovania"/>
        <w:numPr>
          <w:ilvl w:val="0"/>
          <w:numId w:val="8"/>
        </w:numPr>
        <w:tabs>
          <w:tab w:val="left" w:pos="284"/>
        </w:tabs>
        <w:ind w:left="284" w:hanging="284"/>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w:t>
      </w:r>
      <w:r w:rsidRPr="002735C4">
        <w:rPr>
          <w:rStyle w:val="CharStyle15"/>
          <w:rFonts w:asciiTheme="minorHAnsi" w:hAnsiTheme="minorHAnsi" w:cstheme="minorHAnsi"/>
          <w:b w:val="0"/>
          <w:sz w:val="22"/>
          <w:szCs w:val="22"/>
        </w:rPr>
        <w:t xml:space="preserve">24 mesiacov. </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Pr>
          <w:rStyle w:val="CharStyle8"/>
          <w:rFonts w:asciiTheme="minorHAnsi" w:hAnsiTheme="minorHAnsi" w:cstheme="minorHAnsi"/>
          <w:sz w:val="22"/>
          <w:szCs w:val="22"/>
        </w:rPr>
        <w:t>u poverenej osoby Kupujúcim</w:t>
      </w:r>
      <w:r w:rsidRPr="00704F14">
        <w:rPr>
          <w:rStyle w:val="CharStyle8"/>
          <w:rFonts w:asciiTheme="minorHAnsi" w:hAnsiTheme="minorHAnsi" w:cstheme="minorHAnsi"/>
          <w:sz w:val="22"/>
          <w:szCs w:val="22"/>
        </w:rPr>
        <w:t>). Pre nár</w:t>
      </w:r>
      <w:r>
        <w:rPr>
          <w:rStyle w:val="CharStyle8"/>
          <w:rFonts w:asciiTheme="minorHAnsi" w:hAnsiTheme="minorHAnsi" w:cstheme="minorHAnsi"/>
          <w:sz w:val="22"/>
          <w:szCs w:val="22"/>
        </w:rPr>
        <w:t>oky z vád Tovaru sa použijú ustanovenia</w:t>
      </w:r>
      <w:r w:rsidRPr="00704F14">
        <w:rPr>
          <w:rStyle w:val="CharStyle8"/>
          <w:rFonts w:asciiTheme="minorHAnsi" w:hAnsiTheme="minorHAnsi" w:cstheme="minorHAnsi"/>
          <w:sz w:val="22"/>
          <w:szCs w:val="22"/>
        </w:rPr>
        <w:t xml:space="preserve"> § 436a nasl. Obchodného zákonníka.</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008B10C7">
        <w:rPr>
          <w:rStyle w:val="CharStyle8"/>
          <w:rFonts w:asciiTheme="minorHAnsi" w:hAnsiTheme="minorHAnsi" w:cstheme="minorHAnsi"/>
          <w:sz w:val="22"/>
          <w:szCs w:val="22"/>
        </w:rPr>
        <w:t xml:space="preserve">akékoľvek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Tovaru</w:t>
      </w:r>
      <w:r w:rsidR="008B10C7">
        <w:rPr>
          <w:rStyle w:val="CharStyle8"/>
          <w:rFonts w:asciiTheme="minorHAnsi" w:hAnsiTheme="minorHAnsi" w:cstheme="minorHAnsi"/>
          <w:sz w:val="22"/>
          <w:szCs w:val="22"/>
        </w:rPr>
        <w:t>/jeho časti</w:t>
      </w:r>
      <w:r w:rsidRPr="00704F14">
        <w:rPr>
          <w:rStyle w:val="CharStyle8"/>
          <w:rFonts w:asciiTheme="minorHAnsi" w:hAnsiTheme="minorHAnsi" w:cstheme="minorHAnsi"/>
          <w:sz w:val="22"/>
          <w:szCs w:val="22"/>
        </w:rPr>
        <w:t xml:space="preserve">, dodať náhradný </w:t>
      </w:r>
      <w:r w:rsidR="008B10C7">
        <w:rPr>
          <w:rStyle w:val="CharStyle8"/>
          <w:rFonts w:asciiTheme="minorHAnsi" w:hAnsiTheme="minorHAnsi" w:cstheme="minorHAnsi"/>
          <w:sz w:val="22"/>
          <w:szCs w:val="22"/>
        </w:rPr>
        <w:t xml:space="preserve">nový </w:t>
      </w:r>
      <w:r w:rsidRPr="00704F14">
        <w:rPr>
          <w:rStyle w:val="CharStyle8"/>
          <w:rFonts w:asciiTheme="minorHAnsi" w:hAnsiTheme="minorHAnsi" w:cstheme="minorHAnsi"/>
          <w:sz w:val="22"/>
          <w:szCs w:val="22"/>
        </w:rPr>
        <w:t>Tovar za vadný Tovar</w:t>
      </w:r>
      <w:r w:rsidR="008B10C7">
        <w:rPr>
          <w:rStyle w:val="CharStyle8"/>
          <w:rFonts w:asciiTheme="minorHAnsi" w:hAnsiTheme="minorHAnsi" w:cstheme="minorHAnsi"/>
          <w:sz w:val="22"/>
          <w:szCs w:val="22"/>
        </w:rPr>
        <w:t xml:space="preserve"> </w:t>
      </w:r>
      <w:r w:rsidRPr="00704F14">
        <w:rPr>
          <w:rStyle w:val="CharStyle8"/>
          <w:rFonts w:asciiTheme="minorHAnsi" w:hAnsiTheme="minorHAnsi" w:cstheme="minorHAnsi"/>
          <w:sz w:val="22"/>
          <w:szCs w:val="22"/>
        </w:rPr>
        <w:t xml:space="preserve">alebo požadovať zľavu z Kúpnej ceny.  </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musí byť dostatočne a zrozumiteľne špecifikovaná a Kupujúci v Oznámení zároveň uvedie voľbu medzi nárokmi podľa</w:t>
      </w:r>
      <w:r>
        <w:rPr>
          <w:rStyle w:val="CharStyle8"/>
          <w:rFonts w:asciiTheme="minorHAnsi" w:hAnsiTheme="minorHAnsi" w:cstheme="minorHAnsi"/>
          <w:sz w:val="22"/>
          <w:szCs w:val="22"/>
        </w:rPr>
        <w:t xml:space="preserve"> ustanovenia</w:t>
      </w:r>
      <w:r w:rsidRPr="00704F14">
        <w:rPr>
          <w:rStyle w:val="CharStyle8"/>
          <w:rFonts w:asciiTheme="minorHAnsi" w:hAnsiTheme="minorHAnsi" w:cstheme="minorHAnsi"/>
          <w:sz w:val="22"/>
          <w:szCs w:val="22"/>
        </w:rPr>
        <w:t xml:space="preserve">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 lehote najneskôr do 30 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Zmluvné strany sa dohodli, že Kupujúci je </w:t>
      </w:r>
      <w:r w:rsidR="008B10C7">
        <w:rPr>
          <w:rFonts w:asciiTheme="minorHAnsi" w:hAnsiTheme="minorHAnsi" w:cstheme="minorHAnsi"/>
          <w:sz w:val="22"/>
          <w:szCs w:val="22"/>
          <w:lang w:eastAsia="cs-CZ"/>
        </w:rPr>
        <w:t xml:space="preserve">následne </w:t>
      </w:r>
      <w:r w:rsidRPr="00704F14">
        <w:rPr>
          <w:rFonts w:asciiTheme="minorHAnsi" w:hAnsiTheme="minorHAnsi" w:cstheme="minorHAnsi"/>
          <w:sz w:val="22"/>
          <w:szCs w:val="22"/>
          <w:lang w:eastAsia="cs-CZ"/>
        </w:rPr>
        <w:t xml:space="preserve">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w:t>
      </w:r>
      <w:r w:rsidR="008B10C7">
        <w:rPr>
          <w:rFonts w:asciiTheme="minorHAnsi" w:hAnsiTheme="minorHAnsi" w:cstheme="minorHAnsi"/>
          <w:sz w:val="22"/>
          <w:szCs w:val="22"/>
        </w:rPr>
        <w:t xml:space="preserve">nu vadného Tovaru za nový Tovar alebo ak zákonná lehota na vybavenie reklamácie je prekročená </w:t>
      </w:r>
      <w:r w:rsidR="004F4BB3">
        <w:rPr>
          <w:rFonts w:asciiTheme="minorHAnsi" w:hAnsiTheme="minorHAnsi" w:cstheme="minorHAnsi"/>
          <w:sz w:val="22"/>
          <w:szCs w:val="22"/>
        </w:rPr>
        <w:t xml:space="preserve">a predávajúci </w:t>
      </w:r>
      <w:r w:rsidR="008B10C7">
        <w:rPr>
          <w:rFonts w:asciiTheme="minorHAnsi" w:hAnsiTheme="minorHAnsi" w:cstheme="minorHAnsi"/>
          <w:sz w:val="22"/>
          <w:szCs w:val="22"/>
        </w:rPr>
        <w:t>neodstráni</w:t>
      </w:r>
      <w:r w:rsidR="004F4BB3">
        <w:rPr>
          <w:rFonts w:asciiTheme="minorHAnsi" w:hAnsiTheme="minorHAnsi" w:cstheme="minorHAnsi"/>
          <w:sz w:val="22"/>
          <w:szCs w:val="22"/>
        </w:rPr>
        <w:t>l</w:t>
      </w:r>
      <w:r w:rsidR="008B10C7">
        <w:rPr>
          <w:rFonts w:asciiTheme="minorHAnsi" w:hAnsiTheme="minorHAnsi" w:cstheme="minorHAnsi"/>
          <w:sz w:val="22"/>
          <w:szCs w:val="22"/>
        </w:rPr>
        <w:t xml:space="preserve"> vad</w:t>
      </w:r>
      <w:r w:rsidR="004F4BB3">
        <w:rPr>
          <w:rFonts w:asciiTheme="minorHAnsi" w:hAnsiTheme="minorHAnsi" w:cstheme="minorHAnsi"/>
          <w:sz w:val="22"/>
          <w:szCs w:val="22"/>
        </w:rPr>
        <w:t>y Tovaru alebo jeho časti/nedodal chýbajúce časti Tovaru vôbec</w:t>
      </w:r>
      <w:r w:rsidR="008B10C7">
        <w:rPr>
          <w:rFonts w:asciiTheme="minorHAnsi" w:hAnsiTheme="minorHAnsi" w:cstheme="minorHAnsi"/>
          <w:sz w:val="22"/>
          <w:szCs w:val="22"/>
        </w:rPr>
        <w:t xml:space="preserve"> kupujúci môže od zmluvy odstúpiť z dôvodu  </w:t>
      </w:r>
      <w:r w:rsidR="004F4BB3">
        <w:rPr>
          <w:rFonts w:asciiTheme="minorHAnsi" w:hAnsiTheme="minorHAnsi" w:cstheme="minorHAnsi"/>
          <w:sz w:val="22"/>
          <w:szCs w:val="22"/>
        </w:rPr>
        <w:t xml:space="preserve">jej podstatného porušenia. </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Pr>
          <w:rFonts w:asciiTheme="minorHAnsi" w:hAnsiTheme="minorHAnsi" w:cstheme="minorHAnsi"/>
          <w:sz w:val="22"/>
          <w:szCs w:val="22"/>
        </w:rPr>
        <w:t>Predávajúceho</w:t>
      </w:r>
      <w:r w:rsidRPr="00704F14">
        <w:rPr>
          <w:rFonts w:asciiTheme="minorHAnsi" w:hAnsiTheme="minorHAnsi" w:cstheme="minorHAnsi"/>
          <w:sz w:val="22"/>
          <w:szCs w:val="22"/>
        </w:rPr>
        <w:t xml:space="preserve"> a cenu Tovaru. </w:t>
      </w:r>
    </w:p>
    <w:p w:rsidR="00B53773" w:rsidRPr="00704F14" w:rsidRDefault="00B53773" w:rsidP="00B53773">
      <w:pPr>
        <w:pStyle w:val="Bezriadkovania"/>
        <w:numPr>
          <w:ilvl w:val="0"/>
          <w:numId w:val="8"/>
        </w:numPr>
        <w:tabs>
          <w:tab w:val="left" w:pos="284"/>
          <w:tab w:val="left" w:pos="418"/>
          <w:tab w:val="left" w:pos="993"/>
        </w:tabs>
        <w:ind w:left="284" w:hanging="284"/>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Tovaru, ktoré boli spôsobené neodbornou prevádzkou, obsluhou a</w:t>
      </w:r>
      <w:r w:rsidR="004F4BB3">
        <w:rPr>
          <w:rStyle w:val="CharStyle8"/>
          <w:rFonts w:asciiTheme="minorHAnsi" w:hAnsiTheme="minorHAnsi" w:cstheme="minorHAnsi"/>
          <w:sz w:val="22"/>
          <w:szCs w:val="22"/>
        </w:rPr>
        <w:t> </w:t>
      </w:r>
      <w:r w:rsidRPr="00704F14">
        <w:rPr>
          <w:rStyle w:val="CharStyle8"/>
          <w:rFonts w:asciiTheme="minorHAnsi" w:hAnsiTheme="minorHAnsi" w:cstheme="minorHAnsi"/>
          <w:sz w:val="22"/>
          <w:szCs w:val="22"/>
        </w:rPr>
        <w:t>údržbou</w:t>
      </w:r>
      <w:r w:rsidR="004F4BB3">
        <w:rPr>
          <w:rStyle w:val="CharStyle8"/>
          <w:rFonts w:asciiTheme="minorHAnsi" w:hAnsiTheme="minorHAnsi" w:cstheme="minorHAnsi"/>
          <w:sz w:val="22"/>
          <w:szCs w:val="22"/>
        </w:rPr>
        <w:t xml:space="preserve"> vykonávanou kupujúcim</w:t>
      </w:r>
      <w:r w:rsidRPr="00704F14">
        <w:rPr>
          <w:rStyle w:val="CharStyle8"/>
          <w:rFonts w:asciiTheme="minorHAnsi" w:hAnsiTheme="minorHAnsi" w:cstheme="minorHAnsi"/>
          <w:sz w:val="22"/>
          <w:szCs w:val="22"/>
        </w:rPr>
        <w:t xml:space="preserve">. </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B53773" w:rsidRPr="00704F14" w:rsidRDefault="00B53773" w:rsidP="00B53773">
      <w:pPr>
        <w:jc w:val="center"/>
        <w:rPr>
          <w:rFonts w:asciiTheme="minorHAnsi" w:hAnsiTheme="minorHAnsi" w:cstheme="minorHAnsi"/>
          <w:b/>
          <w:sz w:val="22"/>
          <w:szCs w:val="22"/>
        </w:rPr>
      </w:pPr>
      <w:bookmarkStart w:id="4" w:name="bookmark11"/>
      <w:r w:rsidRPr="00704F14">
        <w:rPr>
          <w:rFonts w:asciiTheme="minorHAnsi" w:hAnsiTheme="minorHAnsi" w:cstheme="minorHAnsi"/>
          <w:b/>
          <w:sz w:val="22"/>
          <w:szCs w:val="22"/>
        </w:rPr>
        <w:t>V</w:t>
      </w:r>
    </w:p>
    <w:p w:rsidR="00B53773" w:rsidRPr="00704F14" w:rsidRDefault="00B53773" w:rsidP="00B53773">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rsidR="005C5300" w:rsidRPr="005C5300" w:rsidRDefault="00B53773" w:rsidP="005C5300">
      <w:pPr>
        <w:pStyle w:val="Odsekzoznamu"/>
        <w:numPr>
          <w:ilvl w:val="0"/>
          <w:numId w:val="9"/>
        </w:numPr>
        <w:autoSpaceDE w:val="0"/>
        <w:autoSpaceDN w:val="0"/>
        <w:adjustRightInd w:val="0"/>
        <w:ind w:left="284" w:hanging="284"/>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Pr>
          <w:rFonts w:asciiTheme="minorHAnsi" w:hAnsiTheme="minorHAnsi" w:cstheme="minorHAnsi"/>
          <w:sz w:val="22"/>
          <w:szCs w:val="22"/>
        </w:rPr>
        <w:t>Predávajúceho</w:t>
      </w:r>
      <w:r w:rsidRPr="00704F14">
        <w:rPr>
          <w:rFonts w:asciiTheme="minorHAnsi" w:hAnsiTheme="minorHAnsi" w:cstheme="minorHAnsi"/>
          <w:sz w:val="22"/>
          <w:szCs w:val="22"/>
        </w:rPr>
        <w:t>.</w:t>
      </w:r>
    </w:p>
    <w:p w:rsidR="005C5300" w:rsidRDefault="00B53773" w:rsidP="00B53773">
      <w:pPr>
        <w:pStyle w:val="Odsekzoznamu"/>
        <w:numPr>
          <w:ilvl w:val="0"/>
          <w:numId w:val="9"/>
        </w:numPr>
        <w:autoSpaceDE w:val="0"/>
        <w:autoSpaceDN w:val="0"/>
        <w:adjustRightInd w:val="0"/>
        <w:spacing w:line="259" w:lineRule="auto"/>
        <w:ind w:left="284" w:hanging="284"/>
        <w:contextualSpacing/>
        <w:jc w:val="both"/>
        <w:rPr>
          <w:rFonts w:asciiTheme="minorHAnsi" w:hAnsiTheme="minorHAnsi" w:cstheme="minorHAnsi"/>
          <w:sz w:val="22"/>
          <w:szCs w:val="22"/>
        </w:rPr>
      </w:pPr>
      <w:r w:rsidRPr="005C5300">
        <w:rPr>
          <w:rFonts w:asciiTheme="minorHAnsi" w:hAnsiTheme="minorHAnsi" w:cstheme="minorHAnsi"/>
          <w:sz w:val="22"/>
          <w:szCs w:val="22"/>
        </w:rPr>
        <w:t>Zmluva zaniká</w:t>
      </w:r>
      <w:r w:rsidR="005C5300" w:rsidRPr="005C5300">
        <w:rPr>
          <w:rFonts w:asciiTheme="minorHAnsi" w:hAnsiTheme="minorHAnsi" w:cstheme="minorHAnsi"/>
          <w:sz w:val="22"/>
          <w:szCs w:val="22"/>
        </w:rPr>
        <w:t xml:space="preserve"> </w:t>
      </w:r>
      <w:r w:rsidRPr="005C5300">
        <w:rPr>
          <w:rFonts w:asciiTheme="minorHAnsi" w:hAnsiTheme="minorHAnsi" w:cstheme="minorHAnsi"/>
          <w:sz w:val="22"/>
          <w:szCs w:val="22"/>
        </w:rPr>
        <w:t xml:space="preserve">riadnym splnením všetkých práv a povinnosti zmluvných strán, </w:t>
      </w:r>
      <w:r w:rsidR="005C5300" w:rsidRPr="005C5300">
        <w:rPr>
          <w:rFonts w:asciiTheme="minorHAnsi" w:hAnsiTheme="minorHAnsi" w:cstheme="minorHAnsi"/>
          <w:sz w:val="22"/>
          <w:szCs w:val="22"/>
        </w:rPr>
        <w:t xml:space="preserve">alebo </w:t>
      </w:r>
      <w:r w:rsidRPr="005C5300">
        <w:rPr>
          <w:rFonts w:asciiTheme="minorHAnsi" w:hAnsiTheme="minorHAnsi" w:cstheme="minorHAnsi"/>
          <w:sz w:val="22"/>
          <w:szCs w:val="22"/>
        </w:rPr>
        <w:t xml:space="preserve">odstúpením od zmluvy </w:t>
      </w:r>
      <w:r w:rsidR="005C5300">
        <w:rPr>
          <w:rFonts w:asciiTheme="minorHAnsi" w:hAnsiTheme="minorHAnsi" w:cstheme="minorHAnsi"/>
          <w:sz w:val="22"/>
          <w:szCs w:val="22"/>
        </w:rPr>
        <w:t xml:space="preserve">alebo dohodou zmluvných strán. </w:t>
      </w:r>
    </w:p>
    <w:p w:rsidR="00B53773" w:rsidRPr="005C5300" w:rsidRDefault="00B53773" w:rsidP="00B53773">
      <w:pPr>
        <w:pStyle w:val="Odsekzoznamu"/>
        <w:numPr>
          <w:ilvl w:val="0"/>
          <w:numId w:val="9"/>
        </w:numPr>
        <w:autoSpaceDE w:val="0"/>
        <w:autoSpaceDN w:val="0"/>
        <w:adjustRightInd w:val="0"/>
        <w:spacing w:line="259" w:lineRule="auto"/>
        <w:ind w:left="284" w:hanging="284"/>
        <w:contextualSpacing/>
        <w:jc w:val="both"/>
        <w:rPr>
          <w:rFonts w:asciiTheme="minorHAnsi" w:hAnsiTheme="minorHAnsi" w:cstheme="minorHAnsi"/>
          <w:sz w:val="22"/>
          <w:szCs w:val="22"/>
        </w:rPr>
      </w:pPr>
      <w:r w:rsidRPr="005C5300">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momentu doručenia písomného odstúpenia). Zmluvná strana, ktorá zapríčinila odstúpenie od Zmluvy je povinná uhradiť druhej zmluvnej strane všetky náklady a oprávnené výdavky a straty jej vzniknuté z dôvodov odstúpenia od zmluvy. </w:t>
      </w:r>
    </w:p>
    <w:p w:rsidR="00B53773" w:rsidRPr="00704F14" w:rsidRDefault="00B53773" w:rsidP="00B53773">
      <w:pPr>
        <w:pStyle w:val="Odsekzoznamu"/>
        <w:numPr>
          <w:ilvl w:val="0"/>
          <w:numId w:val="9"/>
        </w:numPr>
        <w:spacing w:line="259" w:lineRule="auto"/>
        <w:ind w:left="284"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 xml:space="preserve">Zmluva sa ukončí aj na základe písomnej dohody zmluvných strán, pre ukončenie Zmluvy dohodou zmluvných strán sa vyžaduje: </w:t>
      </w:r>
    </w:p>
    <w:p w:rsidR="00B53773" w:rsidRPr="00704F14" w:rsidRDefault="00B53773" w:rsidP="00B53773">
      <w:pPr>
        <w:pStyle w:val="Odsekzoznamu"/>
        <w:numPr>
          <w:ilvl w:val="0"/>
          <w:numId w:val="11"/>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rsidR="00B53773" w:rsidRPr="00704F14" w:rsidRDefault="00B53773" w:rsidP="00B53773">
      <w:pPr>
        <w:pStyle w:val="Odsekzoznamu"/>
        <w:numPr>
          <w:ilvl w:val="0"/>
          <w:numId w:val="11"/>
        </w:numPr>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B53773" w:rsidRPr="00704F14" w:rsidRDefault="00B53773" w:rsidP="00B53773">
      <w:pPr>
        <w:pStyle w:val="Odsekzoznamu"/>
        <w:numPr>
          <w:ilvl w:val="0"/>
          <w:numId w:val="9"/>
        </w:numPr>
        <w:ind w:left="284" w:right="57" w:hanging="284"/>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rsidR="00B53773" w:rsidRPr="00704F14" w:rsidRDefault="00B53773" w:rsidP="00B53773">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a/ Predávajúci je v omeškaní s</w:t>
      </w:r>
      <w:r w:rsidR="005C5300">
        <w:rPr>
          <w:rFonts w:asciiTheme="minorHAnsi" w:hAnsiTheme="minorHAnsi" w:cstheme="minorHAnsi"/>
          <w:sz w:val="22"/>
          <w:szCs w:val="22"/>
        </w:rPr>
        <w:t xml:space="preserve"> plnením záväzku alebo povinnosti </w:t>
      </w:r>
      <w:r w:rsidRPr="00704F14">
        <w:rPr>
          <w:rStyle w:val="CharStyle8"/>
          <w:rFonts w:asciiTheme="minorHAnsi" w:hAnsiTheme="minorHAnsi" w:cstheme="minorHAnsi"/>
          <w:color w:val="000000"/>
          <w:sz w:val="22"/>
          <w:szCs w:val="22"/>
        </w:rPr>
        <w:t xml:space="preserve">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rsidR="00B53773" w:rsidRPr="00704F14" w:rsidRDefault="00B53773" w:rsidP="00B53773">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rsidR="00B53773" w:rsidRDefault="00B53773" w:rsidP="005C5300">
      <w:pPr>
        <w:pStyle w:val="Odsekzoznamu"/>
        <w:ind w:left="993" w:right="55" w:hanging="284"/>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r w:rsidR="005C5300">
        <w:rPr>
          <w:rStyle w:val="CharStyle8"/>
          <w:rFonts w:asciiTheme="minorHAnsi" w:hAnsiTheme="minorHAnsi" w:cstheme="minorHAnsi"/>
          <w:color w:val="000000"/>
          <w:sz w:val="22"/>
          <w:szCs w:val="22"/>
        </w:rPr>
        <w:t xml:space="preserve"> predávajúci zanikol bez právneho nástupcu alebo s právnym nástupcom ale túto skutočnosť včas neoznámil kupujúcemu,</w:t>
      </w:r>
    </w:p>
    <w:p w:rsidR="00B53773" w:rsidRPr="00704F14" w:rsidRDefault="00B53773" w:rsidP="00B53773">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53773" w:rsidRPr="00704F14" w:rsidRDefault="00B53773" w:rsidP="00B53773">
      <w:pPr>
        <w:pStyle w:val="Odsekzoznamu"/>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e/ ak kto</w:t>
      </w:r>
      <w:r w:rsidR="005C5300">
        <w:rPr>
          <w:rFonts w:asciiTheme="minorHAnsi" w:hAnsiTheme="minorHAnsi" w:cstheme="minorHAnsi"/>
          <w:sz w:val="22"/>
          <w:szCs w:val="22"/>
        </w:rPr>
        <w:t>rékoľvek vyhlásenie/prehlásenie</w:t>
      </w:r>
      <w:r w:rsidRPr="00704F14">
        <w:rPr>
          <w:rFonts w:asciiTheme="minorHAnsi" w:hAnsiTheme="minorHAnsi" w:cstheme="minorHAnsi"/>
          <w:sz w:val="22"/>
          <w:szCs w:val="22"/>
        </w:rPr>
        <w:t xml:space="preserve"> </w:t>
      </w:r>
      <w:r>
        <w:rPr>
          <w:rFonts w:asciiTheme="minorHAnsi" w:hAnsiTheme="minorHAnsi" w:cstheme="minorHAnsi"/>
          <w:sz w:val="22"/>
          <w:szCs w:val="22"/>
        </w:rPr>
        <w:t>Predávajúceho</w:t>
      </w:r>
      <w:r w:rsidRPr="00704F14">
        <w:rPr>
          <w:rFonts w:asciiTheme="minorHAnsi" w:hAnsiTheme="minorHAnsi" w:cstheme="minorHAnsi"/>
          <w:sz w:val="22"/>
          <w:szCs w:val="22"/>
        </w:rPr>
        <w:t xml:space="preserve"> uvedené v tejto Zmluve je nepravdivé ku dňu uzatvorenia Zmluvy </w:t>
      </w:r>
      <w:r w:rsidR="005C5300">
        <w:rPr>
          <w:rFonts w:asciiTheme="minorHAnsi" w:hAnsiTheme="minorHAnsi" w:cstheme="minorHAnsi"/>
          <w:sz w:val="22"/>
          <w:szCs w:val="22"/>
        </w:rPr>
        <w:t>bez ohľadu na to, že sa jeho nepravdivosť preukáže až neskôr</w:t>
      </w:r>
      <w:r w:rsidRPr="00704F14">
        <w:rPr>
          <w:rFonts w:asciiTheme="minorHAnsi" w:hAnsiTheme="minorHAnsi" w:cstheme="minorHAnsi"/>
          <w:sz w:val="22"/>
          <w:szCs w:val="22"/>
        </w:rPr>
        <w:t xml:space="preserve">. </w:t>
      </w:r>
    </w:p>
    <w:p w:rsidR="00B53773" w:rsidRPr="00ED74EC" w:rsidRDefault="00B53773" w:rsidP="00B53773">
      <w:pPr>
        <w:pStyle w:val="Odsekzoznamu"/>
        <w:numPr>
          <w:ilvl w:val="0"/>
          <w:numId w:val="9"/>
        </w:numPr>
        <w:ind w:left="284" w:right="57" w:hanging="284"/>
        <w:jc w:val="both"/>
        <w:rPr>
          <w:rFonts w:asciiTheme="minorHAnsi" w:hAnsiTheme="minorHAnsi" w:cstheme="minorHAnsi"/>
          <w:sz w:val="22"/>
          <w:szCs w:val="22"/>
        </w:rPr>
      </w:pPr>
      <w:r w:rsidRPr="00B95FA7">
        <w:rPr>
          <w:rFonts w:asciiTheme="minorHAnsi" w:hAnsiTheme="minorHAnsi" w:cstheme="minorHAnsi"/>
          <w:sz w:val="22"/>
          <w:szCs w:val="22"/>
        </w:rPr>
        <w:t xml:space="preserve">Predávajúci je povinný ihneď informovať Kupujúceho o skutočnostiach podľa písm. c/, d/ ods. 5 tohto článku, inak má Kupujúci právo na uplatnenie </w:t>
      </w:r>
      <w:r w:rsidR="005C5300">
        <w:rPr>
          <w:rFonts w:asciiTheme="minorHAnsi" w:hAnsiTheme="minorHAnsi" w:cstheme="minorHAnsi"/>
          <w:sz w:val="22"/>
          <w:szCs w:val="22"/>
        </w:rPr>
        <w:t xml:space="preserve">jednorazovej </w:t>
      </w:r>
      <w:r w:rsidRPr="00B95FA7">
        <w:rPr>
          <w:rFonts w:asciiTheme="minorHAnsi" w:hAnsiTheme="minorHAnsi" w:cstheme="minorHAnsi"/>
          <w:sz w:val="22"/>
          <w:szCs w:val="22"/>
        </w:rPr>
        <w:t xml:space="preserve">zmluvnej pokuty vo výške </w:t>
      </w:r>
      <w:r w:rsidR="005C5300">
        <w:rPr>
          <w:rFonts w:asciiTheme="minorHAnsi" w:hAnsiTheme="minorHAnsi" w:cstheme="minorHAnsi"/>
          <w:sz w:val="22"/>
          <w:szCs w:val="22"/>
        </w:rPr>
        <w:t>1 000 €, slovom: jedentisíc EUR</w:t>
      </w:r>
      <w:r w:rsidRPr="00B95FA7">
        <w:rPr>
          <w:rFonts w:asciiTheme="minorHAnsi" w:hAnsiTheme="minorHAnsi" w:cstheme="minorHAnsi"/>
          <w:sz w:val="22"/>
          <w:szCs w:val="22"/>
        </w:rPr>
        <w:t>.</w:t>
      </w:r>
    </w:p>
    <w:p w:rsidR="00B53773" w:rsidRPr="00704F14" w:rsidRDefault="00B53773" w:rsidP="00B53773">
      <w:pPr>
        <w:pStyle w:val="Odsekzoznamu"/>
        <w:numPr>
          <w:ilvl w:val="0"/>
          <w:numId w:val="9"/>
        </w:numPr>
        <w:ind w:left="284"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rsidR="00B53773" w:rsidRPr="00704F14" w:rsidRDefault="00B53773" w:rsidP="00B53773">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5 dní, pričom Tovar Kupujúci prevzal podľa podmienok v tejto Zmluve, alebo </w:t>
      </w:r>
    </w:p>
    <w:p w:rsidR="00B53773" w:rsidRDefault="00B53773" w:rsidP="00B53773">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rsidR="00B53773" w:rsidRDefault="00B53773" w:rsidP="00B53773">
      <w:pPr>
        <w:pStyle w:val="Odsekzoznamu"/>
        <w:ind w:left="993" w:right="55" w:hanging="284"/>
        <w:jc w:val="both"/>
        <w:rPr>
          <w:rFonts w:asciiTheme="minorHAnsi" w:hAnsiTheme="minorHAnsi" w:cstheme="minorHAnsi"/>
          <w:sz w:val="22"/>
          <w:szCs w:val="22"/>
        </w:rPr>
      </w:pPr>
    </w:p>
    <w:p w:rsidR="00B53773" w:rsidRPr="00704F14" w:rsidRDefault="00B53773" w:rsidP="00B53773">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p>
    <w:p w:rsidR="00B53773" w:rsidRPr="00704F14" w:rsidRDefault="00B53773" w:rsidP="00B53773">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rsidR="00B53773" w:rsidRPr="0075500B" w:rsidRDefault="0075500B" w:rsidP="0075500B">
      <w:pPr>
        <w:pStyle w:val="Odsekzoznamu"/>
        <w:numPr>
          <w:ilvl w:val="0"/>
          <w:numId w:val="15"/>
        </w:numPr>
        <w:autoSpaceDE w:val="0"/>
        <w:autoSpaceDN w:val="0"/>
        <w:ind w:left="284" w:hanging="426"/>
        <w:jc w:val="both"/>
        <w:rPr>
          <w:rFonts w:ascii="Calibri" w:hAnsi="Calibri"/>
          <w:sz w:val="22"/>
          <w:szCs w:val="22"/>
          <w:lang w:eastAsia="sk-SK"/>
        </w:rPr>
      </w:pPr>
      <w:r w:rsidRPr="0075500B">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00B53773" w:rsidRPr="0075500B">
        <w:rPr>
          <w:rFonts w:ascii="Calibri" w:hAnsi="Calibri"/>
          <w:sz w:val="22"/>
          <w:szCs w:val="22"/>
          <w:lang w:eastAsia="sk-SK"/>
        </w:rPr>
        <w:t>Predávajúci predkladá v </w:t>
      </w:r>
      <w:r w:rsidR="00B17034" w:rsidRPr="00B17034">
        <w:rPr>
          <w:rFonts w:ascii="Calibri" w:hAnsi="Calibri"/>
          <w:b/>
          <w:sz w:val="22"/>
          <w:szCs w:val="22"/>
          <w:lang w:eastAsia="sk-SK"/>
        </w:rPr>
        <w:t>P</w:t>
      </w:r>
      <w:r w:rsidR="00B53773" w:rsidRPr="00B17034">
        <w:rPr>
          <w:rFonts w:ascii="Calibri" w:hAnsi="Calibri"/>
          <w:b/>
          <w:sz w:val="22"/>
          <w:szCs w:val="22"/>
          <w:lang w:eastAsia="sk-SK"/>
        </w:rPr>
        <w:t xml:space="preserve">rílohe č. </w:t>
      </w:r>
      <w:r w:rsidR="00CA5093">
        <w:rPr>
          <w:rFonts w:ascii="Calibri" w:hAnsi="Calibri"/>
          <w:b/>
          <w:sz w:val="22"/>
          <w:szCs w:val="22"/>
          <w:lang w:eastAsia="sk-SK"/>
        </w:rPr>
        <w:t>3</w:t>
      </w:r>
      <w:r w:rsidR="00B53773" w:rsidRPr="0075500B">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w:t>
      </w:r>
      <w:r w:rsidR="005C5300" w:rsidRPr="0075500B">
        <w:rPr>
          <w:rFonts w:ascii="Calibri" w:hAnsi="Calibri"/>
          <w:sz w:val="22"/>
          <w:szCs w:val="22"/>
          <w:lang w:eastAsia="sk-SK"/>
        </w:rPr>
        <w:t>(</w:t>
      </w:r>
      <w:r w:rsidRPr="0075500B">
        <w:rPr>
          <w:rFonts w:ascii="Calibri" w:hAnsi="Calibri"/>
          <w:sz w:val="22"/>
          <w:szCs w:val="22"/>
          <w:lang w:eastAsia="sk-SK"/>
        </w:rPr>
        <w:t>a</w:t>
      </w:r>
      <w:r w:rsidR="005C5300" w:rsidRPr="0075500B">
        <w:rPr>
          <w:rFonts w:ascii="Calibri" w:hAnsi="Calibri"/>
          <w:sz w:val="22"/>
          <w:szCs w:val="22"/>
          <w:lang w:eastAsia="sk-SK"/>
        </w:rPr>
        <w:t>j počas plynutia záručnej doby)</w:t>
      </w:r>
      <w:r w:rsidRPr="0075500B">
        <w:rPr>
          <w:rFonts w:ascii="Calibri" w:hAnsi="Calibri"/>
          <w:sz w:val="22"/>
          <w:szCs w:val="22"/>
          <w:lang w:eastAsia="sk-SK"/>
        </w:rPr>
        <w:t xml:space="preserve"> </w:t>
      </w:r>
      <w:r w:rsidR="00B53773" w:rsidRPr="0075500B">
        <w:rPr>
          <w:rFonts w:ascii="Calibri" w:hAnsi="Calibri"/>
          <w:sz w:val="22"/>
          <w:szCs w:val="22"/>
          <w:lang w:eastAsia="sk-SK"/>
        </w:rPr>
        <w:t xml:space="preserve">je Predávajúci povinný oznámiť Kupujúcemu akúkoľvek zmenu údajov o subdodávateľovi. </w:t>
      </w:r>
    </w:p>
    <w:p w:rsidR="0075500B" w:rsidRPr="0075500B" w:rsidRDefault="0075500B" w:rsidP="0075500B">
      <w:pPr>
        <w:pStyle w:val="Style4"/>
        <w:numPr>
          <w:ilvl w:val="0"/>
          <w:numId w:val="15"/>
        </w:numPr>
        <w:shd w:val="clear" w:color="auto" w:fill="auto"/>
        <w:tabs>
          <w:tab w:val="left" w:pos="286"/>
        </w:tabs>
        <w:spacing w:before="0" w:line="274" w:lineRule="exact"/>
        <w:ind w:left="284" w:hanging="284"/>
        <w:jc w:val="both"/>
        <w:rPr>
          <w:rStyle w:val="CharStyle15"/>
          <w:rFonts w:ascii="Calibri" w:hAnsi="Calibri" w:cs="Calibri"/>
          <w:b/>
          <w:bCs/>
          <w:sz w:val="22"/>
          <w:szCs w:val="22"/>
        </w:rPr>
      </w:pPr>
      <w:r w:rsidRPr="0075500B">
        <w:rPr>
          <w:rStyle w:val="CharStyle15"/>
          <w:rFonts w:ascii="Calibri" w:hAnsi="Calibri" w:cs="Calibri"/>
          <w:color w:val="000000"/>
          <w:sz w:val="22"/>
          <w:szCs w:val="22"/>
        </w:rPr>
        <w:t>Súhlas kupujúceho s dodaním časti predmetu kúpy prostredníctvom subdodávateľa nezbavuje predávajúceho povinnosti a zodpovednosti za všetky práce a činnosti subdodávateľa.</w:t>
      </w:r>
    </w:p>
    <w:p w:rsidR="008F5C0D" w:rsidRDefault="00B53773" w:rsidP="008F5C0D">
      <w:pPr>
        <w:pStyle w:val="Style4"/>
        <w:numPr>
          <w:ilvl w:val="0"/>
          <w:numId w:val="15"/>
        </w:numPr>
        <w:shd w:val="clear" w:color="auto" w:fill="auto"/>
        <w:tabs>
          <w:tab w:val="left" w:pos="289"/>
        </w:tabs>
        <w:autoSpaceDE w:val="0"/>
        <w:autoSpaceDN w:val="0"/>
        <w:spacing w:before="0" w:line="274" w:lineRule="exact"/>
        <w:ind w:left="284" w:hanging="284"/>
        <w:jc w:val="both"/>
        <w:rPr>
          <w:rFonts w:ascii="Calibri" w:hAnsi="Calibri"/>
          <w:b w:val="0"/>
          <w:sz w:val="22"/>
          <w:szCs w:val="22"/>
          <w:lang w:eastAsia="sk-SK"/>
        </w:rPr>
      </w:pPr>
      <w:r w:rsidRPr="0075500B">
        <w:rPr>
          <w:rFonts w:ascii="Calibri" w:hAnsi="Calibri"/>
          <w:b w:val="0"/>
          <w:sz w:val="22"/>
          <w:szCs w:val="22"/>
          <w:lang w:eastAsia="sk-SK"/>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75500B">
        <w:rPr>
          <w:rFonts w:ascii="Calibri" w:hAnsi="Calibri"/>
          <w:b w:val="0"/>
          <w:sz w:val="22"/>
          <w:szCs w:val="22"/>
          <w:lang w:eastAsia="sk-SK"/>
        </w:rPr>
        <w:t>zápisu do registra partnerov verejného sektora</w:t>
      </w:r>
      <w:bookmarkEnd w:id="5"/>
      <w:r w:rsidRPr="0075500B">
        <w:rPr>
          <w:rFonts w:ascii="Calibri" w:hAnsi="Calibri"/>
          <w:b w:val="0"/>
          <w:sz w:val="22"/>
          <w:szCs w:val="22"/>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75500B">
        <w:rPr>
          <w:rFonts w:ascii="Calibri" w:hAnsi="Calibri"/>
          <w:b w:val="0"/>
          <w:sz w:val="22"/>
          <w:szCs w:val="22"/>
        </w:rPr>
        <w:t xml:space="preserve"> </w:t>
      </w:r>
      <w:r w:rsidRPr="0075500B">
        <w:rPr>
          <w:rFonts w:ascii="Calibri" w:hAnsi="Calibri"/>
          <w:b w:val="0"/>
          <w:sz w:val="22"/>
          <w:szCs w:val="22"/>
          <w:lang w:eastAsia="sk-SK"/>
        </w:rPr>
        <w:t>Až do splnenia tejto Zmluvy je zhotoviteľ povinný oznámiť Kupujúcemu akúkoľvek zmenu údajov o novom subdodávateľovi.</w:t>
      </w:r>
      <w:r w:rsidR="0075500B" w:rsidRPr="0075500B">
        <w:rPr>
          <w:rFonts w:ascii="Calibri" w:hAnsi="Calibri"/>
          <w:b w:val="0"/>
          <w:sz w:val="22"/>
          <w:szCs w:val="22"/>
          <w:lang w:eastAsia="sk-SK"/>
        </w:rPr>
        <w:t xml:space="preserve"> </w:t>
      </w:r>
      <w:r w:rsidRPr="0075500B">
        <w:rPr>
          <w:rFonts w:ascii="Calibri" w:hAnsi="Calibri"/>
          <w:b w:val="0"/>
          <w:sz w:val="22"/>
          <w:szCs w:val="22"/>
          <w:lang w:eastAsia="sk-SK"/>
        </w:rPr>
        <w:t>Povinnosti uvedené v bodoch 1. a </w:t>
      </w:r>
      <w:r w:rsidR="0075500B" w:rsidRPr="0075500B">
        <w:rPr>
          <w:rFonts w:ascii="Calibri" w:hAnsi="Calibri"/>
          <w:b w:val="0"/>
          <w:sz w:val="22"/>
          <w:szCs w:val="22"/>
          <w:lang w:eastAsia="sk-SK"/>
        </w:rPr>
        <w:t>3</w:t>
      </w:r>
      <w:r w:rsidRPr="0075500B">
        <w:rPr>
          <w:rFonts w:ascii="Calibri" w:hAnsi="Calibri"/>
          <w:b w:val="0"/>
          <w:sz w:val="22"/>
          <w:szCs w:val="22"/>
          <w:lang w:eastAsia="sk-SK"/>
        </w:rPr>
        <w:t>. tohto článku nie je Predávajúci povinný plniť v prípade   subdodávateľov, ktorí mu dodávajú tovary.</w:t>
      </w:r>
      <w:r w:rsidR="0075500B" w:rsidRPr="0075500B">
        <w:rPr>
          <w:rFonts w:ascii="Calibri" w:hAnsi="Calibri"/>
          <w:b w:val="0"/>
          <w:sz w:val="22"/>
          <w:szCs w:val="22"/>
          <w:lang w:eastAsia="sk-SK"/>
        </w:rPr>
        <w:t xml:space="preserve"> </w:t>
      </w:r>
    </w:p>
    <w:p w:rsidR="008F5C0D" w:rsidRPr="008F5C0D" w:rsidRDefault="008F5C0D" w:rsidP="008F5C0D">
      <w:pPr>
        <w:pStyle w:val="Style4"/>
        <w:numPr>
          <w:ilvl w:val="0"/>
          <w:numId w:val="15"/>
        </w:numPr>
        <w:shd w:val="clear" w:color="auto" w:fill="auto"/>
        <w:tabs>
          <w:tab w:val="left" w:pos="289"/>
        </w:tabs>
        <w:autoSpaceDE w:val="0"/>
        <w:autoSpaceDN w:val="0"/>
        <w:spacing w:before="0" w:line="274" w:lineRule="exact"/>
        <w:ind w:left="284" w:hanging="284"/>
        <w:jc w:val="both"/>
        <w:rPr>
          <w:rFonts w:ascii="Calibri" w:hAnsi="Calibri"/>
          <w:sz w:val="22"/>
          <w:szCs w:val="22"/>
          <w:lang w:eastAsia="sk-SK"/>
        </w:rPr>
      </w:pPr>
      <w:r w:rsidRPr="008F5C0D">
        <w:rPr>
          <w:rStyle w:val="CharStyle15"/>
          <w:rFonts w:ascii="Calibri" w:hAnsi="Calibri" w:cs="Calibri"/>
          <w:color w:val="000000"/>
          <w:sz w:val="22"/>
          <w:szCs w:val="22"/>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B53773" w:rsidRPr="0075500B" w:rsidRDefault="00B53773" w:rsidP="00B53773">
      <w:pPr>
        <w:pStyle w:val="Style4"/>
        <w:numPr>
          <w:ilvl w:val="0"/>
          <w:numId w:val="15"/>
        </w:numPr>
        <w:shd w:val="clear" w:color="auto" w:fill="auto"/>
        <w:tabs>
          <w:tab w:val="left" w:pos="286"/>
        </w:tabs>
        <w:autoSpaceDE w:val="0"/>
        <w:autoSpaceDN w:val="0"/>
        <w:spacing w:before="0" w:line="274" w:lineRule="exact"/>
        <w:ind w:left="284" w:hanging="284"/>
        <w:jc w:val="both"/>
        <w:rPr>
          <w:rFonts w:ascii="Calibri" w:hAnsi="Calibri"/>
          <w:b w:val="0"/>
          <w:sz w:val="22"/>
          <w:szCs w:val="22"/>
          <w:lang w:eastAsia="sk-SK"/>
        </w:rPr>
      </w:pPr>
      <w:r w:rsidRPr="0075500B">
        <w:rPr>
          <w:rFonts w:ascii="Calibri" w:hAnsi="Calibri"/>
          <w:b w:val="0"/>
          <w:sz w:val="22"/>
          <w:szCs w:val="22"/>
          <w:lang w:eastAsia="sk-SK"/>
        </w:rPr>
        <w:t xml:space="preserve">V prípade porušenia ktorejkoľvek z povinností </w:t>
      </w:r>
      <w:r w:rsidR="00B351D0">
        <w:rPr>
          <w:rFonts w:ascii="Calibri" w:hAnsi="Calibri"/>
          <w:b w:val="0"/>
          <w:sz w:val="22"/>
          <w:szCs w:val="22"/>
          <w:lang w:eastAsia="sk-SK"/>
        </w:rPr>
        <w:t xml:space="preserve">predávajúceho uložených v tomto článku VI Zmluvy </w:t>
      </w:r>
      <w:r w:rsidRPr="0075500B">
        <w:rPr>
          <w:rFonts w:ascii="Calibri" w:hAnsi="Calibri"/>
          <w:b w:val="0"/>
          <w:sz w:val="22"/>
          <w:szCs w:val="22"/>
          <w:lang w:eastAsia="sk-SK"/>
        </w:rPr>
        <w:t xml:space="preserve">týkajúcej sa subdodávateľov alebo ich zmeny má Kupujúci právo odstúpiť od Zmluvy a má nárok na zmluvnú pokutu vo výške 5% z </w:t>
      </w:r>
      <w:r w:rsidR="0075500B" w:rsidRPr="0075500B">
        <w:rPr>
          <w:rFonts w:ascii="Calibri" w:hAnsi="Calibri"/>
          <w:b w:val="0"/>
          <w:sz w:val="22"/>
          <w:szCs w:val="22"/>
          <w:lang w:eastAsia="sk-SK"/>
        </w:rPr>
        <w:t>kúpnej</w:t>
      </w:r>
      <w:r w:rsidRPr="0075500B">
        <w:rPr>
          <w:rFonts w:ascii="Calibri" w:hAnsi="Calibri"/>
          <w:b w:val="0"/>
          <w:sz w:val="22"/>
          <w:szCs w:val="22"/>
          <w:lang w:eastAsia="sk-SK"/>
        </w:rPr>
        <w:t xml:space="preserve"> ceny, za každé porušenie ktorejkoľvek z vyššie uvedených povinností, a to aj opakovane.</w:t>
      </w:r>
    </w:p>
    <w:p w:rsidR="00B53773" w:rsidRPr="00704F14" w:rsidRDefault="00B53773" w:rsidP="00B53773">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Pr>
          <w:rFonts w:asciiTheme="minorHAnsi" w:hAnsiTheme="minorHAnsi" w:cstheme="minorHAnsi"/>
          <w:b/>
          <w:sz w:val="22"/>
          <w:szCs w:val="22"/>
        </w:rPr>
        <w:t>I</w:t>
      </w:r>
    </w:p>
    <w:p w:rsidR="00B53773" w:rsidRPr="00704F14" w:rsidRDefault="00B53773" w:rsidP="00B53773">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rsidR="00B53773"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53773" w:rsidRPr="00565DBB" w:rsidRDefault="00B53773" w:rsidP="00B53773">
      <w:pPr>
        <w:pStyle w:val="Odsekzoznamu"/>
        <w:numPr>
          <w:ilvl w:val="0"/>
          <w:numId w:val="12"/>
        </w:numPr>
        <w:ind w:left="284" w:hanging="284"/>
        <w:jc w:val="both"/>
        <w:rPr>
          <w:rFonts w:asciiTheme="minorHAnsi" w:hAnsiTheme="minorHAnsi" w:cstheme="minorHAnsi"/>
          <w:sz w:val="22"/>
          <w:szCs w:val="22"/>
        </w:rPr>
      </w:pPr>
      <w:r>
        <w:rPr>
          <w:rFonts w:ascii="Calibri" w:hAnsi="Calibri" w:cs="Calibri"/>
          <w:sz w:val="22"/>
          <w:szCs w:val="22"/>
        </w:rPr>
        <w:t>Predávajúci</w:t>
      </w:r>
      <w:r w:rsidRPr="00565DBB">
        <w:rPr>
          <w:rFonts w:ascii="Calibri" w:hAnsi="Calibri" w:cs="Calibri"/>
          <w:sz w:val="22"/>
          <w:szCs w:val="22"/>
        </w:rPr>
        <w:t xml:space="preserve"> vyhlasuje, že spĺňa podmienky zákona č. 315/2016 Z. z. o registri partnerov verejného sektora a o zmene a doplnení niektorých zákonov, pričom berie na vedomie, že v zmysle tohto zákona,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w:t>
      </w:r>
      <w:r>
        <w:rPr>
          <w:rFonts w:ascii="Calibri" w:hAnsi="Calibri" w:cs="Calibri"/>
          <w:sz w:val="22"/>
          <w:szCs w:val="22"/>
        </w:rPr>
        <w:t>tohto zákona, Kupujúci</w:t>
      </w:r>
      <w:r w:rsidRPr="00565DBB">
        <w:rPr>
          <w:rFonts w:ascii="Calibri" w:hAnsi="Calibri" w:cs="Calibri"/>
          <w:sz w:val="22"/>
          <w:szCs w:val="22"/>
        </w:rPr>
        <w:t xml:space="preserve"> ako účastník Zmluvy, ktorý poskytuje finančné prostriedky podľa § 2 ods. 1 písm. a/ prvého bodu tohto zákona nie je v omeškaní, ak z tohto dôvodu neplní, čo mu ukladá táto Zmluva, pričom </w:t>
      </w:r>
      <w:r>
        <w:rPr>
          <w:rFonts w:ascii="Calibri" w:hAnsi="Calibri" w:cs="Calibri"/>
          <w:sz w:val="22"/>
          <w:szCs w:val="22"/>
        </w:rPr>
        <w:t>Kupujúci</w:t>
      </w:r>
      <w:r w:rsidRPr="00565DBB">
        <w:rPr>
          <w:rFonts w:ascii="Calibri" w:hAnsi="Calibri" w:cs="Calibri"/>
          <w:sz w:val="22"/>
          <w:szCs w:val="22"/>
        </w:rPr>
        <w:t xml:space="preserve"> má tiež právo odstúpiť od tejto Zmluvy bez nároku </w:t>
      </w:r>
      <w:r>
        <w:rPr>
          <w:rFonts w:ascii="Calibri" w:hAnsi="Calibri" w:cs="Calibri"/>
          <w:sz w:val="22"/>
          <w:szCs w:val="22"/>
        </w:rPr>
        <w:t>Predávajúceho</w:t>
      </w:r>
      <w:r w:rsidRPr="00565DBB">
        <w:rPr>
          <w:rFonts w:ascii="Calibri" w:hAnsi="Calibri" w:cs="Calibri"/>
          <w:sz w:val="22"/>
          <w:szCs w:val="22"/>
        </w:rPr>
        <w:t xml:space="preserve"> na plnenie titulom ceny </w:t>
      </w:r>
      <w:r>
        <w:rPr>
          <w:rFonts w:ascii="Calibri" w:hAnsi="Calibri" w:cs="Calibri"/>
          <w:sz w:val="22"/>
          <w:szCs w:val="22"/>
        </w:rPr>
        <w:t>kúpy</w:t>
      </w:r>
      <w:r w:rsidRPr="00565DBB">
        <w:rPr>
          <w:rFonts w:ascii="Calibri" w:hAnsi="Calibri" w:cs="Calibri"/>
          <w:sz w:val="22"/>
          <w:szCs w:val="22"/>
        </w:rPr>
        <w:t>.</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Táto zmluva </w:t>
      </w:r>
      <w:r w:rsidRPr="00704F14">
        <w:rPr>
          <w:rFonts w:asciiTheme="minorHAnsi" w:hAnsiTheme="minorHAnsi" w:cstheme="minorHAnsi"/>
          <w:sz w:val="22"/>
          <w:szCs w:val="22"/>
        </w:rPr>
        <w:t>je vyhotovená v</w:t>
      </w:r>
      <w:r w:rsidR="00DD5AD0">
        <w:rPr>
          <w:rFonts w:asciiTheme="minorHAnsi" w:hAnsiTheme="minorHAnsi" w:cstheme="minorHAnsi"/>
          <w:sz w:val="22"/>
          <w:szCs w:val="22"/>
        </w:rPr>
        <w:t xml:space="preserve"> dvoch </w:t>
      </w:r>
      <w:r w:rsidRPr="00704F14">
        <w:rPr>
          <w:rFonts w:asciiTheme="minorHAnsi" w:hAnsiTheme="minorHAnsi" w:cstheme="minorHAnsi"/>
          <w:sz w:val="22"/>
          <w:szCs w:val="22"/>
        </w:rPr>
        <w:t xml:space="preserve">rovnopisoch, pre </w:t>
      </w:r>
      <w:r>
        <w:rPr>
          <w:rFonts w:asciiTheme="minorHAnsi" w:hAnsiTheme="minorHAnsi" w:cstheme="minorHAnsi"/>
          <w:sz w:val="22"/>
          <w:szCs w:val="22"/>
        </w:rPr>
        <w:t>Kupujúceho</w:t>
      </w:r>
      <w:r w:rsidRPr="00704F14">
        <w:rPr>
          <w:rFonts w:asciiTheme="minorHAnsi" w:hAnsiTheme="minorHAnsi" w:cstheme="minorHAnsi"/>
          <w:sz w:val="22"/>
          <w:szCs w:val="22"/>
        </w:rPr>
        <w:t xml:space="preserve"> </w:t>
      </w:r>
      <w:r w:rsidR="00DD5AD0">
        <w:rPr>
          <w:rFonts w:asciiTheme="minorHAnsi" w:hAnsiTheme="minorHAnsi" w:cstheme="minorHAnsi"/>
          <w:sz w:val="22"/>
          <w:szCs w:val="22"/>
        </w:rPr>
        <w:t>a</w:t>
      </w:r>
      <w:r w:rsidRPr="00704F14">
        <w:rPr>
          <w:rFonts w:asciiTheme="minorHAnsi" w:hAnsiTheme="minorHAnsi" w:cstheme="minorHAnsi"/>
          <w:sz w:val="22"/>
          <w:szCs w:val="22"/>
        </w:rPr>
        <w:t xml:space="preserve"> pre </w:t>
      </w:r>
      <w:r>
        <w:rPr>
          <w:rFonts w:asciiTheme="minorHAnsi" w:hAnsiTheme="minorHAnsi" w:cstheme="minorHAnsi"/>
          <w:sz w:val="22"/>
          <w:szCs w:val="22"/>
        </w:rPr>
        <w:t>Predávajúceho</w:t>
      </w:r>
      <w:r w:rsidRPr="00704F14">
        <w:rPr>
          <w:rFonts w:asciiTheme="minorHAnsi" w:hAnsiTheme="minorHAnsi" w:cstheme="minorHAnsi"/>
          <w:sz w:val="22"/>
          <w:szCs w:val="22"/>
        </w:rPr>
        <w:t>.</w:t>
      </w:r>
    </w:p>
    <w:p w:rsidR="00DD5AD0" w:rsidRDefault="00B53773" w:rsidP="00B53773">
      <w:pPr>
        <w:pStyle w:val="Odsekzoznamu"/>
        <w:numPr>
          <w:ilvl w:val="0"/>
          <w:numId w:val="12"/>
        </w:numPr>
        <w:ind w:left="284" w:hanging="284"/>
        <w:jc w:val="both"/>
        <w:rPr>
          <w:rFonts w:asciiTheme="minorHAnsi" w:hAnsiTheme="minorHAnsi" w:cstheme="minorHAnsi"/>
          <w:sz w:val="22"/>
          <w:szCs w:val="22"/>
        </w:rPr>
      </w:pPr>
      <w:r w:rsidRPr="00DD5AD0">
        <w:rPr>
          <w:rFonts w:asciiTheme="minorHAnsi" w:hAnsiTheme="minorHAnsi" w:cstheme="minorHAnsi"/>
          <w:sz w:val="22"/>
          <w:szCs w:val="22"/>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B53773" w:rsidRPr="00DD5AD0" w:rsidRDefault="00B53773" w:rsidP="00B53773">
      <w:pPr>
        <w:pStyle w:val="Odsekzoznamu"/>
        <w:numPr>
          <w:ilvl w:val="0"/>
          <w:numId w:val="12"/>
        </w:numPr>
        <w:ind w:left="284" w:hanging="284"/>
        <w:jc w:val="both"/>
        <w:rPr>
          <w:rFonts w:asciiTheme="minorHAnsi" w:hAnsiTheme="minorHAnsi" w:cstheme="minorHAnsi"/>
          <w:sz w:val="22"/>
          <w:szCs w:val="22"/>
        </w:rPr>
      </w:pPr>
      <w:r w:rsidRPr="00DD5AD0">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DD5AD0" w:rsidRPr="00DD5AD0" w:rsidRDefault="00B53773" w:rsidP="00DD5AD0">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w:t>
      </w:r>
      <w:r w:rsidRPr="00DD5AD0">
        <w:rPr>
          <w:rFonts w:asciiTheme="minorHAnsi" w:hAnsiTheme="minorHAnsi" w:cstheme="minorHAnsi"/>
          <w:sz w:val="22"/>
          <w:szCs w:val="22"/>
        </w:rPr>
        <w:t xml:space="preserve">informácií) v znení neskorších predpisov. </w:t>
      </w:r>
    </w:p>
    <w:p w:rsidR="00DD5AD0" w:rsidRPr="00DD5AD0" w:rsidRDefault="00DD5AD0" w:rsidP="00DD5AD0">
      <w:pPr>
        <w:pStyle w:val="Odsekzoznamu"/>
        <w:numPr>
          <w:ilvl w:val="0"/>
          <w:numId w:val="12"/>
        </w:numPr>
        <w:ind w:left="284" w:hanging="284"/>
        <w:jc w:val="both"/>
        <w:rPr>
          <w:rFonts w:asciiTheme="minorHAnsi" w:hAnsiTheme="minorHAnsi" w:cstheme="minorHAnsi"/>
          <w:sz w:val="22"/>
          <w:szCs w:val="22"/>
        </w:rPr>
      </w:pPr>
      <w:r w:rsidRPr="00DD5AD0">
        <w:rPr>
          <w:rFonts w:asciiTheme="minorHAnsi" w:hAnsiTheme="minorHAnsi" w:cstheme="minorHAnsi"/>
          <w:sz w:val="22"/>
          <w:szCs w:val="22"/>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53773" w:rsidRPr="00DD5AD0" w:rsidRDefault="00B53773" w:rsidP="00B53773">
      <w:pPr>
        <w:pStyle w:val="Style4"/>
        <w:numPr>
          <w:ilvl w:val="0"/>
          <w:numId w:val="12"/>
        </w:numPr>
        <w:shd w:val="clear" w:color="auto" w:fill="auto"/>
        <w:tabs>
          <w:tab w:val="left" w:pos="538"/>
        </w:tabs>
        <w:spacing w:before="0" w:line="240" w:lineRule="auto"/>
        <w:ind w:left="284" w:hanging="284"/>
        <w:jc w:val="both"/>
        <w:rPr>
          <w:rStyle w:val="CharStyle8"/>
          <w:rFonts w:asciiTheme="minorHAnsi" w:hAnsiTheme="minorHAnsi" w:cstheme="minorHAnsi"/>
          <w:b w:val="0"/>
          <w:noProof/>
          <w:color w:val="000000"/>
          <w:sz w:val="22"/>
          <w:szCs w:val="22"/>
        </w:rPr>
      </w:pPr>
      <w:r w:rsidRPr="00DD5AD0">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BF51BD" w:rsidRPr="00BF51BD" w:rsidRDefault="00B53773" w:rsidP="00B53773">
      <w:pPr>
        <w:pStyle w:val="Style4"/>
        <w:numPr>
          <w:ilvl w:val="0"/>
          <w:numId w:val="12"/>
        </w:numPr>
        <w:shd w:val="clear" w:color="auto" w:fill="auto"/>
        <w:tabs>
          <w:tab w:val="left" w:pos="538"/>
        </w:tabs>
        <w:spacing w:before="0" w:after="120" w:line="240" w:lineRule="auto"/>
        <w:ind w:left="284" w:hanging="284"/>
        <w:jc w:val="both"/>
        <w:rPr>
          <w:rFonts w:asciiTheme="minorHAnsi" w:hAnsiTheme="minorHAnsi" w:cstheme="minorHAnsi"/>
          <w:b w:val="0"/>
          <w:noProof/>
          <w:color w:val="000000"/>
          <w:sz w:val="22"/>
          <w:szCs w:val="22"/>
        </w:rPr>
      </w:pPr>
      <w:r w:rsidRPr="00DD5AD0">
        <w:rPr>
          <w:rFonts w:asciiTheme="minorHAnsi" w:hAnsiTheme="minorHAnsi" w:cstheme="minorHAnsi"/>
          <w:b w:val="0"/>
          <w:sz w:val="22"/>
          <w:szCs w:val="22"/>
          <w:lang w:eastAsia="cs-CZ"/>
        </w:rPr>
        <w:t xml:space="preserve">Neoddeliteľnou súčasťou tejto Zmluvy sú: </w:t>
      </w:r>
      <w:bookmarkEnd w:id="4"/>
    </w:p>
    <w:p w:rsidR="00BF51BD" w:rsidRDefault="00B53773" w:rsidP="00BF51BD">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noProof/>
          <w:color w:val="000000"/>
          <w:sz w:val="22"/>
          <w:szCs w:val="22"/>
        </w:rPr>
      </w:pPr>
      <w:r w:rsidRPr="00DD5AD0">
        <w:rPr>
          <w:rStyle w:val="CharStyle8"/>
          <w:rFonts w:asciiTheme="minorHAnsi" w:hAnsiTheme="minorHAnsi" w:cstheme="minorHAnsi"/>
          <w:b w:val="0"/>
          <w:color w:val="000000"/>
          <w:sz w:val="22"/>
          <w:szCs w:val="22"/>
        </w:rPr>
        <w:t xml:space="preserve">Príloha č. 1 </w:t>
      </w:r>
      <w:r w:rsidR="00BF51BD">
        <w:rPr>
          <w:rStyle w:val="CharStyle8"/>
          <w:rFonts w:asciiTheme="minorHAnsi" w:hAnsiTheme="minorHAnsi" w:cstheme="minorHAnsi"/>
          <w:b w:val="0"/>
          <w:color w:val="000000"/>
          <w:sz w:val="22"/>
          <w:szCs w:val="22"/>
        </w:rPr>
        <w:t>–</w:t>
      </w:r>
      <w:r w:rsidRPr="00DD5AD0">
        <w:rPr>
          <w:rStyle w:val="CharStyle8"/>
          <w:rFonts w:asciiTheme="minorHAnsi" w:hAnsiTheme="minorHAnsi" w:cstheme="minorHAnsi"/>
          <w:b w:val="0"/>
          <w:color w:val="000000"/>
          <w:sz w:val="22"/>
          <w:szCs w:val="22"/>
        </w:rPr>
        <w:t xml:space="preserve"> </w:t>
      </w:r>
      <w:r w:rsidR="00BF51BD">
        <w:rPr>
          <w:rStyle w:val="CharStyle8"/>
          <w:rFonts w:asciiTheme="minorHAnsi" w:hAnsiTheme="minorHAnsi" w:cstheme="minorHAnsi"/>
          <w:b w:val="0"/>
          <w:color w:val="000000"/>
          <w:sz w:val="22"/>
          <w:szCs w:val="22"/>
        </w:rPr>
        <w:t>Návrh na plnenie kritéria</w:t>
      </w:r>
      <w:r w:rsidRPr="00DD5AD0">
        <w:rPr>
          <w:rStyle w:val="CharStyle8"/>
          <w:rFonts w:asciiTheme="minorHAnsi" w:hAnsiTheme="minorHAnsi" w:cstheme="minorHAnsi"/>
          <w:b w:val="0"/>
          <w:color w:val="000000"/>
          <w:sz w:val="22"/>
          <w:szCs w:val="22"/>
        </w:rPr>
        <w:t xml:space="preserve">, </w:t>
      </w:r>
      <w:r w:rsidRPr="00DD5AD0">
        <w:rPr>
          <w:rStyle w:val="CharStyle8"/>
          <w:rFonts w:asciiTheme="minorHAnsi" w:hAnsiTheme="minorHAnsi" w:cstheme="minorHAnsi"/>
          <w:b w:val="0"/>
          <w:noProof/>
          <w:color w:val="000000"/>
          <w:sz w:val="22"/>
          <w:szCs w:val="22"/>
        </w:rPr>
        <w:t xml:space="preserve"> </w:t>
      </w:r>
    </w:p>
    <w:p w:rsidR="00BF51BD" w:rsidRDefault="00BF51BD" w:rsidP="00BF51BD">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color w:val="000000"/>
          <w:sz w:val="22"/>
          <w:szCs w:val="22"/>
        </w:rPr>
      </w:pPr>
      <w:r>
        <w:rPr>
          <w:rStyle w:val="CharStyle8"/>
          <w:rFonts w:asciiTheme="minorHAnsi" w:hAnsiTheme="minorHAnsi" w:cstheme="minorHAnsi"/>
          <w:b w:val="0"/>
          <w:color w:val="000000"/>
          <w:sz w:val="22"/>
          <w:szCs w:val="22"/>
        </w:rPr>
        <w:t>Príloha č. 2</w:t>
      </w:r>
      <w:r w:rsidR="00B53773" w:rsidRPr="00DD5AD0">
        <w:rPr>
          <w:rStyle w:val="CharStyle8"/>
          <w:rFonts w:asciiTheme="minorHAnsi" w:hAnsiTheme="minorHAnsi" w:cstheme="minorHAnsi"/>
          <w:b w:val="0"/>
          <w:color w:val="000000"/>
          <w:sz w:val="22"/>
          <w:szCs w:val="22"/>
        </w:rPr>
        <w:t xml:space="preserve"> -  Zoznam autorizovaných servisných stredísk</w:t>
      </w:r>
      <w:r>
        <w:rPr>
          <w:rStyle w:val="CharStyle8"/>
          <w:rFonts w:asciiTheme="minorHAnsi" w:hAnsiTheme="minorHAnsi" w:cstheme="minorHAnsi"/>
          <w:b w:val="0"/>
          <w:color w:val="000000"/>
          <w:sz w:val="22"/>
          <w:szCs w:val="22"/>
        </w:rPr>
        <w:t xml:space="preserve"> dodávateľa</w:t>
      </w:r>
      <w:r w:rsidR="00B53773" w:rsidRPr="00DD5AD0">
        <w:rPr>
          <w:rStyle w:val="CharStyle8"/>
          <w:rFonts w:asciiTheme="minorHAnsi" w:hAnsiTheme="minorHAnsi" w:cstheme="minorHAnsi"/>
          <w:b w:val="0"/>
          <w:color w:val="000000"/>
          <w:sz w:val="22"/>
          <w:szCs w:val="22"/>
        </w:rPr>
        <w:t xml:space="preserve">, </w:t>
      </w:r>
    </w:p>
    <w:p w:rsidR="00B53773" w:rsidRPr="00DD5AD0" w:rsidRDefault="00BF51BD" w:rsidP="00BF51BD">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noProof/>
          <w:color w:val="000000"/>
          <w:sz w:val="22"/>
          <w:szCs w:val="22"/>
        </w:rPr>
      </w:pPr>
      <w:r>
        <w:rPr>
          <w:rStyle w:val="CharStyle8"/>
          <w:rFonts w:asciiTheme="minorHAnsi" w:hAnsiTheme="minorHAnsi" w:cstheme="minorHAnsi"/>
          <w:b w:val="0"/>
          <w:color w:val="000000"/>
          <w:sz w:val="22"/>
          <w:szCs w:val="22"/>
        </w:rPr>
        <w:t>Príloha č. 3</w:t>
      </w:r>
      <w:r w:rsidR="00B53773" w:rsidRPr="00DD5AD0">
        <w:rPr>
          <w:rStyle w:val="CharStyle8"/>
          <w:rFonts w:asciiTheme="minorHAnsi" w:hAnsiTheme="minorHAnsi" w:cstheme="minorHAnsi"/>
          <w:b w:val="0"/>
          <w:color w:val="000000"/>
          <w:sz w:val="22"/>
          <w:szCs w:val="22"/>
        </w:rPr>
        <w:t xml:space="preserve"> – Zoznam subdodávateľov.</w:t>
      </w:r>
    </w:p>
    <w:p w:rsidR="00B53773" w:rsidRPr="00704F14" w:rsidRDefault="00B53773" w:rsidP="00B53773">
      <w:pPr>
        <w:pStyle w:val="Bezriadkovania"/>
        <w:rPr>
          <w:rFonts w:asciiTheme="minorHAnsi" w:hAnsiTheme="minorHAnsi" w:cstheme="minorHAnsi"/>
          <w:sz w:val="22"/>
          <w:szCs w:val="22"/>
        </w:rPr>
      </w:pPr>
    </w:p>
    <w:p w:rsidR="00B53773" w:rsidRPr="00704F14"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V Banskej Bystrici, dňa...........................</w:t>
      </w:r>
    </w:p>
    <w:p w:rsidR="00B53773" w:rsidRPr="00704F14" w:rsidRDefault="00B53773" w:rsidP="00B53773">
      <w:pPr>
        <w:pStyle w:val="Bezriadkovania"/>
        <w:rPr>
          <w:rStyle w:val="CharStyle8"/>
          <w:rFonts w:asciiTheme="minorHAnsi" w:hAnsiTheme="minorHAnsi" w:cstheme="minorHAnsi"/>
          <w:sz w:val="22"/>
          <w:szCs w:val="22"/>
        </w:rPr>
      </w:pPr>
    </w:p>
    <w:p w:rsidR="00B53773" w:rsidRPr="00704F14" w:rsidRDefault="00B53773" w:rsidP="00B53773">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   P</w:t>
      </w:r>
      <w:r w:rsidRPr="00704F14">
        <w:rPr>
          <w:rStyle w:val="CharStyle8"/>
          <w:rFonts w:asciiTheme="minorHAnsi" w:hAnsiTheme="minorHAnsi" w:cstheme="minorHAnsi"/>
          <w:sz w:val="22"/>
          <w:szCs w:val="22"/>
        </w:rPr>
        <w:t>redávajúceho:</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Za Kupujúceho:</w:t>
      </w:r>
    </w:p>
    <w:p w:rsidR="00B53773" w:rsidRDefault="00B53773" w:rsidP="00B53773">
      <w:pPr>
        <w:pStyle w:val="Bezriadkovania"/>
        <w:rPr>
          <w:rStyle w:val="CharStyle8"/>
          <w:rFonts w:asciiTheme="minorHAnsi" w:hAnsiTheme="minorHAnsi" w:cstheme="minorHAnsi"/>
          <w:sz w:val="22"/>
          <w:szCs w:val="22"/>
        </w:rPr>
      </w:pPr>
    </w:p>
    <w:p w:rsidR="00B53773" w:rsidRDefault="00B53773" w:rsidP="00B53773">
      <w:pPr>
        <w:pStyle w:val="Bezriadkovania"/>
        <w:rPr>
          <w:rStyle w:val="CharStyle8"/>
          <w:rFonts w:asciiTheme="minorHAnsi" w:hAnsiTheme="minorHAnsi" w:cstheme="minorHAnsi"/>
          <w:sz w:val="22"/>
          <w:szCs w:val="22"/>
        </w:rPr>
      </w:pPr>
    </w:p>
    <w:p w:rsidR="008610FE" w:rsidRPr="00704F14" w:rsidRDefault="008610FE" w:rsidP="00B53773">
      <w:pPr>
        <w:pStyle w:val="Bezriadkovania"/>
        <w:rPr>
          <w:rStyle w:val="CharStyle8"/>
          <w:rFonts w:asciiTheme="minorHAnsi" w:hAnsiTheme="minorHAnsi" w:cstheme="minorHAnsi"/>
          <w:sz w:val="22"/>
          <w:szCs w:val="22"/>
        </w:rPr>
      </w:pPr>
    </w:p>
    <w:p w:rsidR="00B53773" w:rsidRPr="00704F14"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w:t>
      </w:r>
    </w:p>
    <w:p w:rsidR="00B53773" w:rsidRPr="00B53773" w:rsidRDefault="00B53773" w:rsidP="00B53773">
      <w:pPr>
        <w:pStyle w:val="Bezriadkovania"/>
        <w:rPr>
          <w:rStyle w:val="CharStyle8"/>
          <w:rFonts w:asciiTheme="minorHAnsi" w:hAnsiTheme="minorHAnsi" w:cstheme="minorHAnsi"/>
          <w:b/>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B53773">
        <w:rPr>
          <w:rStyle w:val="CharStyle8"/>
          <w:rFonts w:asciiTheme="minorHAnsi" w:hAnsiTheme="minorHAnsi" w:cstheme="minorHAnsi"/>
          <w:b/>
          <w:sz w:val="22"/>
          <w:szCs w:val="22"/>
        </w:rPr>
        <w:t>Mgr. Ján Havran,</w:t>
      </w:r>
    </w:p>
    <w:p w:rsidR="00B53773" w:rsidRPr="00704F14"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rsidR="00B53773"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w:t>
      </w:r>
      <w:r>
        <w:rPr>
          <w:rStyle w:val="CharStyle8"/>
          <w:rFonts w:asciiTheme="minorHAnsi" w:hAnsiTheme="minorHAnsi" w:cstheme="minorHAnsi"/>
          <w:sz w:val="22"/>
          <w:szCs w:val="22"/>
        </w:rPr>
        <w:t>j regionálnej správy ciest, a.s.</w:t>
      </w:r>
    </w:p>
    <w:p w:rsidR="00B53773" w:rsidRDefault="00B53773" w:rsidP="00B53773">
      <w:pPr>
        <w:pStyle w:val="Bezriadkovania"/>
        <w:rPr>
          <w:rStyle w:val="CharStyle8"/>
          <w:rFonts w:asciiTheme="minorHAnsi" w:hAnsiTheme="minorHAnsi" w:cstheme="minorHAnsi"/>
          <w:sz w:val="22"/>
          <w:szCs w:val="22"/>
        </w:rPr>
      </w:pPr>
    </w:p>
    <w:p w:rsidR="008610FE" w:rsidRDefault="008610FE" w:rsidP="00B53773">
      <w:pPr>
        <w:pStyle w:val="Bezriadkovania"/>
        <w:rPr>
          <w:rStyle w:val="CharStyle8"/>
          <w:rFonts w:asciiTheme="minorHAnsi" w:hAnsiTheme="minorHAnsi" w:cstheme="minorHAnsi"/>
          <w:sz w:val="22"/>
          <w:szCs w:val="22"/>
        </w:rPr>
      </w:pPr>
    </w:p>
    <w:p w:rsidR="008610FE" w:rsidRDefault="008610FE" w:rsidP="00B53773">
      <w:pPr>
        <w:pStyle w:val="Bezriadkovania"/>
        <w:rPr>
          <w:rStyle w:val="CharStyle8"/>
          <w:rFonts w:asciiTheme="minorHAnsi" w:hAnsiTheme="minorHAnsi" w:cstheme="minorHAnsi"/>
          <w:sz w:val="22"/>
          <w:szCs w:val="22"/>
        </w:rPr>
      </w:pPr>
    </w:p>
    <w:p w:rsidR="00B53773" w:rsidRPr="00704F14" w:rsidRDefault="00B53773" w:rsidP="00B53773">
      <w:pPr>
        <w:pStyle w:val="Bezriadkovania"/>
        <w:ind w:left="4320" w:firstLine="720"/>
        <w:rPr>
          <w:rFonts w:asciiTheme="minorHAnsi" w:hAnsiTheme="minorHAnsi" w:cstheme="minorHAnsi"/>
          <w:color w:val="auto"/>
          <w:sz w:val="22"/>
          <w:szCs w:val="22"/>
        </w:rPr>
      </w:pPr>
      <w:r w:rsidRPr="00704F14">
        <w:rPr>
          <w:rFonts w:asciiTheme="minorHAnsi" w:hAnsiTheme="minorHAnsi" w:cstheme="minorHAnsi"/>
          <w:color w:val="auto"/>
          <w:sz w:val="22"/>
          <w:szCs w:val="22"/>
        </w:rPr>
        <w:t>.....................................................</w:t>
      </w:r>
    </w:p>
    <w:p w:rsidR="00B53773" w:rsidRPr="00B560F1" w:rsidRDefault="00B53773" w:rsidP="00B53773">
      <w:pPr>
        <w:ind w:left="4320" w:firstLine="720"/>
        <w:jc w:val="both"/>
        <w:rPr>
          <w:rFonts w:asciiTheme="minorHAnsi" w:hAnsiTheme="minorHAnsi" w:cstheme="minorHAnsi"/>
          <w:b/>
          <w:sz w:val="22"/>
          <w:szCs w:val="22"/>
        </w:rPr>
      </w:pPr>
      <w:r w:rsidRPr="00B560F1">
        <w:rPr>
          <w:rFonts w:asciiTheme="minorHAnsi" w:hAnsiTheme="minorHAnsi" w:cstheme="minorHAnsi"/>
          <w:b/>
          <w:sz w:val="22"/>
          <w:szCs w:val="22"/>
        </w:rPr>
        <w:t xml:space="preserve">Mgr. Nikoleta </w:t>
      </w:r>
      <w:r>
        <w:rPr>
          <w:rFonts w:asciiTheme="minorHAnsi" w:hAnsiTheme="minorHAnsi" w:cstheme="minorHAnsi"/>
          <w:b/>
          <w:sz w:val="22"/>
          <w:szCs w:val="22"/>
        </w:rPr>
        <w:t>O</w:t>
      </w:r>
      <w:r w:rsidRPr="00B560F1">
        <w:rPr>
          <w:rFonts w:asciiTheme="minorHAnsi" w:hAnsiTheme="minorHAnsi" w:cstheme="minorHAnsi"/>
          <w:b/>
          <w:sz w:val="22"/>
          <w:szCs w:val="22"/>
        </w:rPr>
        <w:t>ktavcová,</w:t>
      </w:r>
    </w:p>
    <w:p w:rsidR="00B53773" w:rsidRPr="00704F14" w:rsidRDefault="00B53773" w:rsidP="00B53773">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p>
    <w:p w:rsidR="00B53773" w:rsidRPr="00480362" w:rsidRDefault="00B53773" w:rsidP="00B53773">
      <w:pPr>
        <w:pStyle w:val="Style16"/>
        <w:shd w:val="clear" w:color="auto" w:fill="auto"/>
        <w:spacing w:line="240" w:lineRule="auto"/>
        <w:ind w:left="4320" w:firstLine="720"/>
        <w:jc w:val="both"/>
        <w:rPr>
          <w:sz w:val="22"/>
          <w:szCs w:val="22"/>
        </w:rPr>
      </w:pPr>
      <w:r w:rsidRPr="00704F14">
        <w:rPr>
          <w:rStyle w:val="CharStyle8"/>
          <w:rFonts w:cstheme="minorHAnsi"/>
          <w:sz w:val="22"/>
          <w:szCs w:val="22"/>
        </w:rPr>
        <w:t>Banskobystrickej regionálnej správy ciest, a.s.</w:t>
      </w:r>
    </w:p>
    <w:p w:rsidR="00AA2EA9" w:rsidRDefault="00AA2EA9"/>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rsidP="0033768C">
      <w:pPr>
        <w:rPr>
          <w:rFonts w:asciiTheme="minorHAnsi" w:hAnsiTheme="minorHAnsi" w:cstheme="minorHAnsi"/>
          <w:sz w:val="22"/>
          <w:szCs w:val="22"/>
        </w:rPr>
      </w:pPr>
      <w:bookmarkStart w:id="6" w:name="_GoBack"/>
      <w:bookmarkEnd w:id="6"/>
    </w:p>
    <w:sectPr w:rsidR="00B17034" w:rsidSect="00DD5AD0">
      <w:headerReference w:type="default" r:id="rId7"/>
      <w:pgSz w:w="11906" w:h="16838"/>
      <w:pgMar w:top="1134" w:right="1418" w:bottom="1134" w:left="1418"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71" w:rsidRDefault="00934971" w:rsidP="00DD5AD0">
      <w:r>
        <w:separator/>
      </w:r>
    </w:p>
  </w:endnote>
  <w:endnote w:type="continuationSeparator" w:id="0">
    <w:p w:rsidR="00934971" w:rsidRDefault="00934971" w:rsidP="00DD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71" w:rsidRDefault="00934971" w:rsidP="00DD5AD0">
      <w:r>
        <w:separator/>
      </w:r>
    </w:p>
  </w:footnote>
  <w:footnote w:type="continuationSeparator" w:id="0">
    <w:p w:rsidR="00934971" w:rsidRDefault="00934971" w:rsidP="00DD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59573"/>
      <w:docPartObj>
        <w:docPartGallery w:val="Page Numbers (Margins)"/>
        <w:docPartUnique/>
      </w:docPartObj>
    </w:sdtPr>
    <w:sdtEndPr/>
    <w:sdtContent>
      <w:p w:rsidR="008610FE" w:rsidRDefault="008610FE">
        <w:pPr>
          <w:pStyle w:val="Hlavika"/>
        </w:pPr>
        <w:r>
          <w:rPr>
            <w:noProof/>
            <w:lang w:eastAsia="sk-SK"/>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FE" w:rsidRDefault="008610FE">
                              <w:pPr>
                                <w:pBdr>
                                  <w:bottom w:val="single" w:sz="4" w:space="1" w:color="auto"/>
                                </w:pBdr>
                              </w:pPr>
                              <w:r>
                                <w:fldChar w:fldCharType="begin"/>
                              </w:r>
                              <w:r>
                                <w:instrText>PAGE   \* MERGEFORMAT</w:instrText>
                              </w:r>
                              <w:r>
                                <w:fldChar w:fldCharType="separate"/>
                              </w:r>
                              <w:r w:rsidR="0033768C">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8610FE" w:rsidRDefault="008610FE">
                        <w:pPr>
                          <w:pBdr>
                            <w:bottom w:val="single" w:sz="4" w:space="1" w:color="auto"/>
                          </w:pBdr>
                        </w:pPr>
                        <w:r>
                          <w:fldChar w:fldCharType="begin"/>
                        </w:r>
                        <w:r>
                          <w:instrText>PAGE   \* MERGEFORMAT</w:instrText>
                        </w:r>
                        <w:r>
                          <w:fldChar w:fldCharType="separate"/>
                        </w:r>
                        <w:r w:rsidR="0033768C">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15EEE"/>
    <w:multiLevelType w:val="hybridMultilevel"/>
    <w:tmpl w:val="561A975A"/>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5"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2A9E1A84"/>
    <w:multiLevelType w:val="singleLevel"/>
    <w:tmpl w:val="C71C2B4A"/>
    <w:lvl w:ilvl="0">
      <w:numFmt w:val="bullet"/>
      <w:lvlText w:val="-"/>
      <w:lvlJc w:val="left"/>
      <w:pPr>
        <w:tabs>
          <w:tab w:val="num" w:pos="1495"/>
        </w:tabs>
        <w:ind w:left="1495" w:hanging="360"/>
      </w:pPr>
    </w:lvl>
  </w:abstractNum>
  <w:abstractNum w:abstractNumId="7" w15:restartNumberingAfterBreak="0">
    <w:nsid w:val="2C671C68"/>
    <w:multiLevelType w:val="hybridMultilevel"/>
    <w:tmpl w:val="F74CD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682DC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C8209BF"/>
    <w:multiLevelType w:val="hybridMultilevel"/>
    <w:tmpl w:val="81CE2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2AA4717"/>
    <w:multiLevelType w:val="hybridMultilevel"/>
    <w:tmpl w:val="F85226DC"/>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3" w15:restartNumberingAfterBreak="0">
    <w:nsid w:val="51212062"/>
    <w:multiLevelType w:val="hybridMultilevel"/>
    <w:tmpl w:val="BAA4D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A2806D8"/>
    <w:multiLevelType w:val="hybridMultilevel"/>
    <w:tmpl w:val="56BCBC60"/>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F73EAA"/>
    <w:multiLevelType w:val="hybridMultilevel"/>
    <w:tmpl w:val="29AAC8A0"/>
    <w:lvl w:ilvl="0" w:tplc="526A26D6">
      <w:start w:val="1"/>
      <w:numFmt w:val="decimal"/>
      <w:lvlText w:val="%1."/>
      <w:lvlJc w:val="left"/>
      <w:pPr>
        <w:ind w:left="720" w:hanging="360"/>
      </w:pPr>
      <w:rPr>
        <w:rFonts w:asciiTheme="minorHAnsi" w:hAnsiTheme="minorHAnsi" w:cstheme="minorHAnsi"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0"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5"/>
  </w:num>
  <w:num w:numId="5">
    <w:abstractNumId w:val="19"/>
  </w:num>
  <w:num w:numId="6">
    <w:abstractNumId w:val="2"/>
  </w:num>
  <w:num w:numId="7">
    <w:abstractNumId w:val="17"/>
  </w:num>
  <w:num w:numId="8">
    <w:abstractNumId w:val="3"/>
  </w:num>
  <w:num w:numId="9">
    <w:abstractNumId w:val="22"/>
  </w:num>
  <w:num w:numId="10">
    <w:abstractNumId w:val="15"/>
  </w:num>
  <w:num w:numId="11">
    <w:abstractNumId w:val="11"/>
  </w:num>
  <w:num w:numId="12">
    <w:abstractNumId w:val="20"/>
  </w:num>
  <w:num w:numId="13">
    <w:abstractNumId w:val="9"/>
  </w:num>
  <w:num w:numId="14">
    <w:abstractNumId w:val="21"/>
  </w:num>
  <w:num w:numId="15">
    <w:abstractNumId w:val="10"/>
  </w:num>
  <w:num w:numId="16">
    <w:abstractNumId w:val="0"/>
  </w:num>
  <w:num w:numId="17">
    <w:abstractNumId w:val="8"/>
  </w:num>
  <w:num w:numId="18">
    <w:abstractNumId w:val="6"/>
  </w:num>
  <w:num w:numId="19">
    <w:abstractNumId w:val="12"/>
  </w:num>
  <w:num w:numId="20">
    <w:abstractNumId w:val="14"/>
  </w:num>
  <w:num w:numId="21">
    <w:abstractNumId w:val="4"/>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73"/>
    <w:rsid w:val="0009183E"/>
    <w:rsid w:val="001A0EF8"/>
    <w:rsid w:val="001B5636"/>
    <w:rsid w:val="001D3250"/>
    <w:rsid w:val="002735C4"/>
    <w:rsid w:val="002C2038"/>
    <w:rsid w:val="0033768C"/>
    <w:rsid w:val="00382D04"/>
    <w:rsid w:val="003C0DC4"/>
    <w:rsid w:val="004E0DE8"/>
    <w:rsid w:val="004F4BB3"/>
    <w:rsid w:val="005404CC"/>
    <w:rsid w:val="005C5300"/>
    <w:rsid w:val="006335A1"/>
    <w:rsid w:val="0070781D"/>
    <w:rsid w:val="0075500B"/>
    <w:rsid w:val="00761E43"/>
    <w:rsid w:val="00767CE6"/>
    <w:rsid w:val="007B2501"/>
    <w:rsid w:val="007D1614"/>
    <w:rsid w:val="007D21B4"/>
    <w:rsid w:val="007F2CC5"/>
    <w:rsid w:val="008610FE"/>
    <w:rsid w:val="008B10C7"/>
    <w:rsid w:val="008F5C0D"/>
    <w:rsid w:val="00934971"/>
    <w:rsid w:val="00971BF4"/>
    <w:rsid w:val="00A04443"/>
    <w:rsid w:val="00AA2EA9"/>
    <w:rsid w:val="00B17034"/>
    <w:rsid w:val="00B351D0"/>
    <w:rsid w:val="00B370C1"/>
    <w:rsid w:val="00B53773"/>
    <w:rsid w:val="00BF51BD"/>
    <w:rsid w:val="00C244EF"/>
    <w:rsid w:val="00CA5093"/>
    <w:rsid w:val="00CD05D9"/>
    <w:rsid w:val="00D27F8E"/>
    <w:rsid w:val="00D93F26"/>
    <w:rsid w:val="00DD5AD0"/>
    <w:rsid w:val="00E03090"/>
    <w:rsid w:val="00E05674"/>
    <w:rsid w:val="00E45005"/>
    <w:rsid w:val="00F56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E2DFD9-C305-443F-BDAD-712B0A8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77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semiHidden/>
    <w:unhideWhenUsed/>
    <w:qFormat/>
    <w:rsid w:val="00B53773"/>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B53773"/>
    <w:rPr>
      <w:rFonts w:asciiTheme="majorHAnsi" w:eastAsiaTheme="majorEastAsia" w:hAnsiTheme="majorHAnsi" w:cstheme="majorBidi"/>
      <w:color w:val="1F4D78" w:themeColor="accent1" w:themeShade="7F"/>
      <w:sz w:val="24"/>
      <w:szCs w:val="24"/>
    </w:rPr>
  </w:style>
  <w:style w:type="paragraph" w:styleId="Nzov">
    <w:name w:val="Title"/>
    <w:basedOn w:val="Normlny"/>
    <w:link w:val="NzovChar"/>
    <w:qFormat/>
    <w:rsid w:val="00B53773"/>
    <w:pPr>
      <w:jc w:val="center"/>
    </w:pPr>
    <w:rPr>
      <w:rFonts w:ascii="Tahoma" w:hAnsi="Tahoma"/>
      <w:sz w:val="36"/>
      <w:szCs w:val="20"/>
      <w:lang w:val="x-none"/>
    </w:rPr>
  </w:style>
  <w:style w:type="character" w:customStyle="1" w:styleId="NzovChar">
    <w:name w:val="Názov Char"/>
    <w:basedOn w:val="Predvolenpsmoodseku"/>
    <w:link w:val="Nzov"/>
    <w:rsid w:val="00B53773"/>
    <w:rPr>
      <w:rFonts w:ascii="Tahoma" w:eastAsia="Times New Roman" w:hAnsi="Tahoma" w:cs="Times New Roman"/>
      <w:sz w:val="36"/>
      <w:szCs w:val="20"/>
      <w:lang w:val="x-none" w:eastAsia="cs-CZ"/>
    </w:rPr>
  </w:style>
  <w:style w:type="paragraph" w:styleId="Odsekzoznamu">
    <w:name w:val="List Paragraph"/>
    <w:aliases w:val="body,Odsek zoznamu2,List Paragraph"/>
    <w:basedOn w:val="Normlny"/>
    <w:link w:val="OdsekzoznamuChar"/>
    <w:uiPriority w:val="34"/>
    <w:qFormat/>
    <w:rsid w:val="00B53773"/>
    <w:pPr>
      <w:ind w:left="708"/>
    </w:pPr>
  </w:style>
  <w:style w:type="character" w:customStyle="1" w:styleId="OdsekzoznamuChar">
    <w:name w:val="Odsek zoznamu Char"/>
    <w:aliases w:val="body Char,Odsek zoznamu2 Char,List Paragraph Char"/>
    <w:basedOn w:val="Predvolenpsmoodseku"/>
    <w:link w:val="Odsekzoznamu"/>
    <w:uiPriority w:val="34"/>
    <w:rsid w:val="00B53773"/>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B53773"/>
    <w:rPr>
      <w:rFonts w:ascii="Arial" w:hAnsi="Arial" w:cs="Arial"/>
      <w:shd w:val="clear" w:color="auto" w:fill="FFFFFF"/>
    </w:rPr>
  </w:style>
  <w:style w:type="character" w:customStyle="1" w:styleId="CharStyle5">
    <w:name w:val="Char Style 5"/>
    <w:link w:val="Style4"/>
    <w:uiPriority w:val="99"/>
    <w:rsid w:val="00B53773"/>
    <w:rPr>
      <w:rFonts w:ascii="Arial" w:hAnsi="Arial" w:cs="Arial"/>
      <w:b/>
      <w:bCs/>
      <w:sz w:val="21"/>
      <w:szCs w:val="21"/>
      <w:shd w:val="clear" w:color="auto" w:fill="FFFFFF"/>
    </w:rPr>
  </w:style>
  <w:style w:type="paragraph" w:customStyle="1" w:styleId="Style2">
    <w:name w:val="Style 2"/>
    <w:basedOn w:val="Normlny"/>
    <w:link w:val="CharStyle3"/>
    <w:uiPriority w:val="99"/>
    <w:rsid w:val="00B53773"/>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B53773"/>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B53773"/>
    <w:rPr>
      <w:b/>
      <w:bCs/>
      <w:sz w:val="26"/>
      <w:szCs w:val="26"/>
      <w:shd w:val="clear" w:color="auto" w:fill="FFFFFF"/>
    </w:rPr>
  </w:style>
  <w:style w:type="character" w:customStyle="1" w:styleId="CharStyle8">
    <w:name w:val="Char Style 8"/>
    <w:basedOn w:val="Predvolenpsmoodseku"/>
    <w:uiPriority w:val="99"/>
    <w:rsid w:val="00B53773"/>
    <w:rPr>
      <w:sz w:val="21"/>
      <w:szCs w:val="21"/>
      <w:u w:val="none"/>
    </w:rPr>
  </w:style>
  <w:style w:type="character" w:customStyle="1" w:styleId="CharStyle9">
    <w:name w:val="Char Style 9"/>
    <w:basedOn w:val="Predvolenpsmoodseku"/>
    <w:uiPriority w:val="99"/>
    <w:rsid w:val="00B53773"/>
    <w:rPr>
      <w:b/>
      <w:bCs/>
      <w:sz w:val="21"/>
      <w:szCs w:val="21"/>
      <w:u w:val="none"/>
    </w:rPr>
  </w:style>
  <w:style w:type="character" w:customStyle="1" w:styleId="CharStyle11">
    <w:name w:val="Char Style 11"/>
    <w:basedOn w:val="Predvolenpsmoodseku"/>
    <w:link w:val="Style10"/>
    <w:uiPriority w:val="99"/>
    <w:rsid w:val="00B53773"/>
    <w:rPr>
      <w:b/>
      <w:bCs/>
      <w:sz w:val="21"/>
      <w:szCs w:val="21"/>
      <w:shd w:val="clear" w:color="auto" w:fill="FFFFFF"/>
    </w:rPr>
  </w:style>
  <w:style w:type="character" w:customStyle="1" w:styleId="CharStyle13">
    <w:name w:val="Char Style 13"/>
    <w:basedOn w:val="Predvolenpsmoodseku"/>
    <w:link w:val="Style12"/>
    <w:uiPriority w:val="99"/>
    <w:rsid w:val="00B53773"/>
    <w:rPr>
      <w:b/>
      <w:bCs/>
      <w:spacing w:val="20"/>
      <w:sz w:val="18"/>
      <w:szCs w:val="18"/>
      <w:shd w:val="clear" w:color="auto" w:fill="FFFFFF"/>
    </w:rPr>
  </w:style>
  <w:style w:type="character" w:customStyle="1" w:styleId="CharStyle15">
    <w:name w:val="Char Style 15"/>
    <w:basedOn w:val="CharStyle8"/>
    <w:uiPriority w:val="99"/>
    <w:rsid w:val="00B53773"/>
    <w:rPr>
      <w:b/>
      <w:bCs/>
      <w:sz w:val="21"/>
      <w:szCs w:val="21"/>
      <w:u w:val="none"/>
    </w:rPr>
  </w:style>
  <w:style w:type="character" w:customStyle="1" w:styleId="CharStyle17">
    <w:name w:val="Char Style 17"/>
    <w:basedOn w:val="Predvolenpsmoodseku"/>
    <w:link w:val="Style16"/>
    <w:uiPriority w:val="99"/>
    <w:rsid w:val="00B53773"/>
    <w:rPr>
      <w:sz w:val="18"/>
      <w:szCs w:val="18"/>
      <w:shd w:val="clear" w:color="auto" w:fill="FFFFFF"/>
    </w:rPr>
  </w:style>
  <w:style w:type="paragraph" w:customStyle="1" w:styleId="Style6">
    <w:name w:val="Style 6"/>
    <w:basedOn w:val="Normlny"/>
    <w:link w:val="CharStyle7"/>
    <w:uiPriority w:val="99"/>
    <w:rsid w:val="00B53773"/>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B53773"/>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B53773"/>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B53773"/>
    <w:pPr>
      <w:widowControl w:val="0"/>
      <w:shd w:val="clear" w:color="auto" w:fill="FFFFFF"/>
      <w:spacing w:line="200" w:lineRule="exact"/>
    </w:pPr>
    <w:rPr>
      <w:rFonts w:asciiTheme="minorHAnsi" w:eastAsiaTheme="minorHAnsi" w:hAnsiTheme="minorHAnsi" w:cstheme="minorBidi"/>
      <w:sz w:val="18"/>
      <w:szCs w:val="18"/>
      <w:lang w:eastAsia="en-US"/>
    </w:rPr>
  </w:style>
  <w:style w:type="character" w:customStyle="1" w:styleId="CharStyle10">
    <w:name w:val="Char Style 10"/>
    <w:uiPriority w:val="99"/>
    <w:locked/>
    <w:rsid w:val="00B53773"/>
    <w:rPr>
      <w:rFonts w:ascii="Arial" w:hAnsi="Arial" w:cs="Arial"/>
      <w:sz w:val="19"/>
      <w:szCs w:val="19"/>
      <w:shd w:val="clear" w:color="auto" w:fill="FFFFFF"/>
    </w:rPr>
  </w:style>
  <w:style w:type="paragraph" w:styleId="Bezriadkovania">
    <w:name w:val="No Spacing"/>
    <w:uiPriority w:val="1"/>
    <w:qFormat/>
    <w:rsid w:val="00B53773"/>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B53773"/>
    <w:rPr>
      <w:rFonts w:cs="Times New Roman"/>
      <w:sz w:val="21"/>
      <w:szCs w:val="21"/>
      <w:u w:val="none"/>
    </w:rPr>
  </w:style>
  <w:style w:type="paragraph" w:styleId="Hlavika">
    <w:name w:val="header"/>
    <w:basedOn w:val="Normlny"/>
    <w:link w:val="HlavikaChar"/>
    <w:uiPriority w:val="99"/>
    <w:unhideWhenUsed/>
    <w:rsid w:val="00DD5AD0"/>
    <w:pPr>
      <w:tabs>
        <w:tab w:val="center" w:pos="4536"/>
        <w:tab w:val="right" w:pos="9072"/>
      </w:tabs>
    </w:pPr>
  </w:style>
  <w:style w:type="character" w:customStyle="1" w:styleId="HlavikaChar">
    <w:name w:val="Hlavička Char"/>
    <w:basedOn w:val="Predvolenpsmoodseku"/>
    <w:link w:val="Hlavika"/>
    <w:uiPriority w:val="99"/>
    <w:rsid w:val="00DD5AD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D5AD0"/>
    <w:pPr>
      <w:tabs>
        <w:tab w:val="center" w:pos="4536"/>
        <w:tab w:val="right" w:pos="9072"/>
      </w:tabs>
    </w:pPr>
  </w:style>
  <w:style w:type="character" w:customStyle="1" w:styleId="PtaChar">
    <w:name w:val="Päta Char"/>
    <w:basedOn w:val="Predvolenpsmoodseku"/>
    <w:link w:val="Pta"/>
    <w:uiPriority w:val="99"/>
    <w:rsid w:val="00DD5AD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170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70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5200</Words>
  <Characters>29642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3</cp:revision>
  <cp:lastPrinted>2020-11-26T11:07:00Z</cp:lastPrinted>
  <dcterms:created xsi:type="dcterms:W3CDTF">2020-11-26T09:34:00Z</dcterms:created>
  <dcterms:modified xsi:type="dcterms:W3CDTF">2020-11-26T11:11:00Z</dcterms:modified>
</cp:coreProperties>
</file>