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70FF642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5A66EDCF" w14:textId="7EFFCA0E" w:rsidR="00752D8C" w:rsidRDefault="00752D8C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01F7182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932FF3">
        <w:rPr>
          <w:sz w:val="24"/>
          <w:szCs w:val="24"/>
        </w:rPr>
        <w:t>N</w:t>
      </w:r>
      <w:r w:rsidR="00C117DD" w:rsidRPr="00C117DD">
        <w:rPr>
          <w:sz w:val="24"/>
          <w:szCs w:val="24"/>
        </w:rPr>
        <w:t xml:space="preserve">otebooky </w:t>
      </w:r>
      <w:r w:rsidR="00C117DD">
        <w:rPr>
          <w:sz w:val="24"/>
          <w:szCs w:val="24"/>
        </w:rPr>
        <w:t>–</w:t>
      </w:r>
      <w:r w:rsidR="00C117DD" w:rsidRPr="00C117DD">
        <w:rPr>
          <w:sz w:val="24"/>
          <w:szCs w:val="24"/>
        </w:rPr>
        <w:t xml:space="preserve"> </w:t>
      </w:r>
      <w:r w:rsidR="00752D8C">
        <w:rPr>
          <w:sz w:val="24"/>
          <w:szCs w:val="24"/>
        </w:rPr>
        <w:t>49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08EE386F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B59EA" w:rsidRPr="000B59EA">
        <w:rPr>
          <w:iCs/>
          <w:sz w:val="24"/>
          <w:szCs w:val="24"/>
        </w:rPr>
        <w:t>notebook</w:t>
      </w:r>
      <w:r w:rsidR="000B59EA">
        <w:rPr>
          <w:iCs/>
          <w:sz w:val="24"/>
          <w:szCs w:val="24"/>
        </w:rPr>
        <w:t>ov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Predm</w:t>
      </w:r>
      <w:bookmarkStart w:id="0" w:name="_GoBack"/>
      <w:bookmarkEnd w:id="0"/>
      <w:r w:rsidRPr="00261DBF">
        <w:rPr>
          <w:sz w:val="24"/>
          <w:szCs w:val="24"/>
        </w:rPr>
        <w:t xml:space="preserve">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BE6F5E7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>h</w:t>
      </w:r>
      <w:r w:rsidR="00CA77E5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753E0F76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D40BC0">
        <w:rPr>
          <w:sz w:val="24"/>
          <w:szCs w:val="24"/>
        </w:rPr>
        <w:t>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24E65D10" w:rsidR="00B07399" w:rsidRPr="00261DBF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CA77E5">
        <w:rPr>
          <w:sz w:val="24"/>
          <w:szCs w:val="24"/>
        </w:rPr>
        <w:t xml:space="preserve"> </w:t>
      </w:r>
      <w:r w:rsidR="00CA77E5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CA77E5">
        <w:rPr>
          <w:sz w:val="24"/>
          <w:szCs w:val="24"/>
        </w:rPr>
        <w:t xml:space="preserve"> Obchodného zákonníka.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 xml:space="preserve">nesplatnú pohľadávku, ktorú má voči </w:t>
      </w:r>
      <w:r w:rsidR="00FE20A2" w:rsidRPr="00261DBF">
        <w:rPr>
          <w:sz w:val="24"/>
          <w:szCs w:val="24"/>
        </w:rPr>
        <w:lastRenderedPageBreak/>
        <w:t>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</w:t>
      </w:r>
      <w:r w:rsidR="00932FF3"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</w:t>
      </w:r>
    </w:p>
    <w:p w14:paraId="49C3F767" w14:textId="5A3C984E" w:rsidR="00932FF3" w:rsidRPr="006602FD" w:rsidRDefault="00752D8C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2858B5DC" w:rsidR="006602FD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ves</w:t>
      </w:r>
      <w:r w:rsidR="00D40BC0">
        <w:rPr>
          <w:rFonts w:ascii="Times New Roman" w:eastAsia="Times New Roman" w:hAnsi="Times New Roman"/>
          <w:sz w:val="24"/>
          <w:szCs w:val="24"/>
          <w:lang w:eastAsia="sk-SK"/>
        </w:rPr>
        <w:t>tor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D01801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2D8C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56C22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85CD0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BC0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54D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b851f6ae-ae00-4f5e-81ad-6a76ccf99225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49111B-B064-41EA-A7FB-199621EDF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2236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2020-11-30T22:35:00Z</dcterms:created>
  <dcterms:modified xsi:type="dcterms:W3CDTF">2020-11-30T22:37:00Z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