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2B6F" w:rsidRDefault="001E2B6F" w:rsidP="001E2B6F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Vysvetlenie č. 1_DNS_1 zo dňa 28.12.2020</w:t>
      </w:r>
    </w:p>
    <w:p w:rsidR="001E2B6F" w:rsidRDefault="001E2B6F" w:rsidP="001E2B6F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color w:val="000000" w:themeColor="text1"/>
        </w:rPr>
      </w:pPr>
    </w:p>
    <w:p w:rsidR="001E2B6F" w:rsidRDefault="001E2B6F" w:rsidP="001E2B6F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color w:val="000000" w:themeColor="text1"/>
        </w:rPr>
      </w:pPr>
    </w:p>
    <w:p w:rsidR="001E2B6F" w:rsidRDefault="001E2B6F" w:rsidP="001E2B6F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Otázka č.1:</w:t>
      </w:r>
    </w:p>
    <w:p w:rsidR="001E2B6F" w:rsidRDefault="001E2B6F" w:rsidP="001E2B6F">
      <w:pPr>
        <w:jc w:val="both"/>
        <w:rPr>
          <w:rFonts w:ascii="Arial" w:hAnsi="Arial" w:cs="Arial"/>
          <w:color w:val="000000" w:themeColor="text1"/>
        </w:rPr>
      </w:pPr>
    </w:p>
    <w:p w:rsidR="001E2B6F" w:rsidRDefault="001E2B6F" w:rsidP="001E2B6F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Nakoľko v zadaní obstarávateľa nie sú špecifikované SFP rozhrania pre predmety obstarávania uvedené v opise </w:t>
      </w:r>
      <w:proofErr w:type="spellStart"/>
      <w:r>
        <w:rPr>
          <w:rFonts w:ascii="Arial" w:hAnsi="Arial" w:cs="Arial"/>
          <w:color w:val="000000" w:themeColor="text1"/>
        </w:rPr>
        <w:t>t.j</w:t>
      </w:r>
      <w:proofErr w:type="spellEnd"/>
      <w:r>
        <w:rPr>
          <w:rFonts w:ascii="Arial" w:hAnsi="Arial" w:cs="Arial"/>
          <w:color w:val="000000" w:themeColor="text1"/>
        </w:rPr>
        <w:t>. F5-BIG-BT-I10800-D a F5-UPG-SFP+-R (</w:t>
      </w:r>
      <w:proofErr w:type="spellStart"/>
      <w:r>
        <w:rPr>
          <w:rFonts w:ascii="Arial" w:hAnsi="Arial" w:cs="Arial"/>
          <w:color w:val="000000" w:themeColor="text1"/>
        </w:rPr>
        <w:t>appliance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štandarnde</w:t>
      </w:r>
      <w:proofErr w:type="spellEnd"/>
      <w:r>
        <w:rPr>
          <w:rFonts w:ascii="Arial" w:hAnsi="Arial" w:cs="Arial"/>
          <w:color w:val="000000" w:themeColor="text1"/>
        </w:rPr>
        <w:t xml:space="preserve"> nemajú žiadny SFP port a tým pádom ho nebude možne pripojiť bez nich do infraštruktúry, pokiaľ obstarávateľ už nevlastní F5 SFP moduly. Prosíme o upresnenie obstarávateľa, či požaduje dodať nové SFP porty, prípadne počty a ktoré typy z nižšie uvedených, ktoré sú výrobcom možné osadiť predmetné </w:t>
      </w:r>
      <w:proofErr w:type="spellStart"/>
      <w:r>
        <w:rPr>
          <w:rFonts w:ascii="Arial" w:hAnsi="Arial" w:cs="Arial"/>
          <w:color w:val="000000" w:themeColor="text1"/>
        </w:rPr>
        <w:t>Appliance</w:t>
      </w:r>
      <w:proofErr w:type="spellEnd"/>
      <w:r>
        <w:rPr>
          <w:rFonts w:ascii="Arial" w:hAnsi="Arial" w:cs="Arial"/>
          <w:color w:val="000000" w:themeColor="text1"/>
        </w:rPr>
        <w:t xml:space="preserve"> typu </w:t>
      </w:r>
    </w:p>
    <w:p w:rsidR="001E2B6F" w:rsidRDefault="001E2B6F" w:rsidP="001E2B6F">
      <w:pPr>
        <w:jc w:val="both"/>
        <w:rPr>
          <w:rFonts w:ascii="Arial" w:hAnsi="Arial" w:cs="Arial"/>
          <w:color w:val="000000" w:themeColor="text1"/>
        </w:rPr>
      </w:pPr>
    </w:p>
    <w:p w:rsidR="001E2B6F" w:rsidRDefault="001E2B6F" w:rsidP="001E2B6F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F5-BIG-BT-I10800-D</w:t>
      </w:r>
    </w:p>
    <w:p w:rsidR="001E2B6F" w:rsidRDefault="001E2B6F" w:rsidP="001E2B6F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</w:t>
      </w:r>
    </w:p>
    <w:p w:rsidR="001E2B6F" w:rsidRDefault="001E2B6F" w:rsidP="001E2B6F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F5-UPG-SFP+-R</w:t>
      </w:r>
    </w:p>
    <w:p w:rsidR="001E2B6F" w:rsidRDefault="001E2B6F" w:rsidP="001E2B6F">
      <w:pPr>
        <w:jc w:val="both"/>
        <w:rPr>
          <w:rFonts w:ascii="Arial" w:hAnsi="Arial" w:cs="Arial"/>
          <w:color w:val="000000" w:themeColor="text1"/>
        </w:rPr>
      </w:pPr>
    </w:p>
    <w:tbl>
      <w:tblPr>
        <w:tblW w:w="83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4"/>
        <w:gridCol w:w="283"/>
        <w:gridCol w:w="5638"/>
        <w:gridCol w:w="202"/>
      </w:tblGrid>
      <w:tr w:rsidR="001E2B6F" w:rsidTr="001E2B6F">
        <w:trPr>
          <w:trHeight w:val="45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6F" w:rsidRDefault="001E2B6F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F5-UPG-SFP+-R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B6F" w:rsidRDefault="001E2B6F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2B6F" w:rsidRDefault="001E2B6F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BIG-IP &amp; VIPRION SFP+ 10GBASE-SR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Transceiver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Short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Range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, 300 m,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Field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Upgrade)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6F" w:rsidRDefault="001E2B6F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1E2B6F" w:rsidTr="001E2B6F">
        <w:trPr>
          <w:trHeight w:val="45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6F" w:rsidRDefault="001E2B6F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F5-UPG-SFP+LR-R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B6F" w:rsidRDefault="001E2B6F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2B6F" w:rsidRDefault="001E2B6F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BIG-IP &amp; VIPRION SFP+ 10GBASE-LR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Transceiver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Long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Range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, 10 km,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Field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Upgrade)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6F" w:rsidRDefault="001E2B6F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1E2B6F" w:rsidTr="001E2B6F">
        <w:trPr>
          <w:trHeight w:val="22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6F" w:rsidRDefault="001E2B6F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F5-UPG-SFPC-R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B6F" w:rsidRDefault="001E2B6F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2B6F" w:rsidRDefault="001E2B6F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BIG-IP &amp; VIPRION SFP 1000BASE-T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Transceiver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Field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Upgrade)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6F" w:rsidRDefault="001E2B6F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1E2B6F" w:rsidTr="001E2B6F">
        <w:trPr>
          <w:trHeight w:val="45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6F" w:rsidRDefault="001E2B6F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F5-UPG-SFP-R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B6F" w:rsidRDefault="001E2B6F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2B6F" w:rsidRDefault="001E2B6F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BIG-IP &amp; VIPRION SFP 1000BASE-SX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Transceiver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Short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Range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, 550 m,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Field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Upgrade)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6F" w:rsidRDefault="001E2B6F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1E2B6F" w:rsidTr="001E2B6F">
        <w:trPr>
          <w:trHeight w:val="45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6F" w:rsidRDefault="001E2B6F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F5-UPG-SFPLX-R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B6F" w:rsidRDefault="001E2B6F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2B6F" w:rsidRDefault="001E2B6F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BIG-IP &amp; VIPRION SFP 1000BASE-LX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Transceiver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Long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Range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, 10 km,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Field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Upgrade)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6F" w:rsidRDefault="001E2B6F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</w:tbl>
    <w:p w:rsidR="001E2B6F" w:rsidRDefault="001E2B6F" w:rsidP="001E2B6F">
      <w:pPr>
        <w:jc w:val="both"/>
        <w:rPr>
          <w:rFonts w:ascii="Arial" w:hAnsi="Arial" w:cs="Arial"/>
          <w:color w:val="000000" w:themeColor="text1"/>
        </w:rPr>
      </w:pPr>
    </w:p>
    <w:p w:rsidR="001E2B6F" w:rsidRDefault="001E2B6F" w:rsidP="001E2B6F">
      <w:p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Odpoveď č.1</w:t>
      </w:r>
    </w:p>
    <w:p w:rsidR="001E2B6F" w:rsidRDefault="001E2B6F" w:rsidP="001E2B6F">
      <w:p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  <w:lang w:eastAsia="sk-SK"/>
        </w:rPr>
        <w:br/>
      </w:r>
      <w:r>
        <w:rPr>
          <w:rFonts w:ascii="Arial" w:hAnsi="Arial" w:cs="Arial"/>
          <w:b/>
          <w:bCs/>
          <w:color w:val="000000" w:themeColor="text1"/>
        </w:rPr>
        <w:t>Verejný obstarávateľ preferuje 2xSFP na zariadenie:</w:t>
      </w:r>
    </w:p>
    <w:p w:rsidR="001E2B6F" w:rsidRDefault="001E2B6F" w:rsidP="001E2B6F">
      <w:pPr>
        <w:jc w:val="both"/>
        <w:rPr>
          <w:rFonts w:ascii="Arial" w:hAnsi="Arial" w:cs="Arial"/>
          <w:b/>
          <w:bCs/>
          <w:color w:val="000000" w:themeColor="text1"/>
        </w:rPr>
      </w:pPr>
    </w:p>
    <w:p w:rsidR="001E2B6F" w:rsidRDefault="001E2B6F" w:rsidP="001E2B6F">
      <w:p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- BIG-IP &amp; VIPRION SFP+ 10GBASE-SR </w:t>
      </w:r>
      <w:proofErr w:type="spellStart"/>
      <w:r>
        <w:rPr>
          <w:rFonts w:ascii="Arial" w:hAnsi="Arial" w:cs="Arial"/>
          <w:b/>
          <w:bCs/>
          <w:color w:val="000000" w:themeColor="text1"/>
        </w:rPr>
        <w:t>Transceiver</w:t>
      </w:r>
      <w:proofErr w:type="spellEnd"/>
      <w:r>
        <w:rPr>
          <w:rFonts w:ascii="Arial" w:hAnsi="Arial" w:cs="Arial"/>
          <w:b/>
          <w:bCs/>
          <w:color w:val="000000" w:themeColor="text1"/>
        </w:rPr>
        <w:t xml:space="preserve"> (</w:t>
      </w:r>
      <w:proofErr w:type="spellStart"/>
      <w:r>
        <w:rPr>
          <w:rFonts w:ascii="Arial" w:hAnsi="Arial" w:cs="Arial"/>
          <w:b/>
          <w:bCs/>
          <w:color w:val="000000" w:themeColor="text1"/>
        </w:rPr>
        <w:t>Short</w:t>
      </w:r>
      <w:proofErr w:type="spellEnd"/>
      <w:r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</w:rPr>
        <w:t>Range</w:t>
      </w:r>
      <w:proofErr w:type="spellEnd"/>
      <w:r>
        <w:rPr>
          <w:rFonts w:ascii="Arial" w:hAnsi="Arial" w:cs="Arial"/>
          <w:b/>
          <w:bCs/>
          <w:color w:val="000000" w:themeColor="text1"/>
        </w:rPr>
        <w:t xml:space="preserve">, 300 m, </w:t>
      </w:r>
      <w:proofErr w:type="spellStart"/>
      <w:r>
        <w:rPr>
          <w:rFonts w:ascii="Arial" w:hAnsi="Arial" w:cs="Arial"/>
          <w:b/>
          <w:bCs/>
          <w:color w:val="000000" w:themeColor="text1"/>
        </w:rPr>
        <w:t>Field</w:t>
      </w:r>
      <w:proofErr w:type="spellEnd"/>
      <w:r>
        <w:rPr>
          <w:rFonts w:ascii="Arial" w:hAnsi="Arial" w:cs="Arial"/>
          <w:b/>
          <w:bCs/>
          <w:color w:val="000000" w:themeColor="text1"/>
        </w:rPr>
        <w:t xml:space="preserve"> Upgrade)</w:t>
      </w:r>
    </w:p>
    <w:p w:rsidR="001E2B6F" w:rsidRDefault="001E2B6F" w:rsidP="001E2B6F">
      <w:pPr>
        <w:jc w:val="both"/>
        <w:rPr>
          <w:rFonts w:ascii="Arial" w:hAnsi="Arial" w:cs="Arial"/>
          <w:b/>
          <w:bCs/>
          <w:color w:val="000000" w:themeColor="text1"/>
        </w:rPr>
      </w:pPr>
    </w:p>
    <w:p w:rsidR="001E2B6F" w:rsidRDefault="001E2B6F" w:rsidP="001E2B6F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Celkovo 8ks na zákazku.</w:t>
      </w:r>
    </w:p>
    <w:p w:rsidR="001E2B6F" w:rsidRDefault="001E2B6F" w:rsidP="001E2B6F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  <w:lang w:eastAsia="sk-SK"/>
        </w:rPr>
        <w:br/>
      </w:r>
      <w:r>
        <w:rPr>
          <w:rFonts w:ascii="Arial" w:hAnsi="Arial" w:cs="Arial"/>
          <w:color w:val="000000" w:themeColor="text1"/>
        </w:rPr>
        <w:t>Otázka c. 2 - V rámci požadovanej zákazky prosíme o upresnene, ci sú predmetom dodavky aj SFP? V prípade ak áno, v akom pocte celkovo na zákazku a aké z nižšie uvedených?</w:t>
      </w:r>
      <w:r>
        <w:rPr>
          <w:rFonts w:ascii="Arial" w:hAnsi="Arial" w:cs="Arial"/>
          <w:color w:val="000000" w:themeColor="text1"/>
        </w:rPr>
        <w:br/>
        <w:t xml:space="preserve">- BIG-IP &amp; VIPRION SFP+ 10GBASE-SR </w:t>
      </w:r>
      <w:proofErr w:type="spellStart"/>
      <w:r>
        <w:rPr>
          <w:rFonts w:ascii="Arial" w:hAnsi="Arial" w:cs="Arial"/>
          <w:color w:val="000000" w:themeColor="text1"/>
        </w:rPr>
        <w:t>Transceiver</w:t>
      </w:r>
      <w:proofErr w:type="spellEnd"/>
      <w:r>
        <w:rPr>
          <w:rFonts w:ascii="Arial" w:hAnsi="Arial" w:cs="Arial"/>
          <w:color w:val="000000" w:themeColor="text1"/>
        </w:rPr>
        <w:t xml:space="preserve"> (</w:t>
      </w:r>
      <w:proofErr w:type="spellStart"/>
      <w:r>
        <w:rPr>
          <w:rFonts w:ascii="Arial" w:hAnsi="Arial" w:cs="Arial"/>
          <w:color w:val="000000" w:themeColor="text1"/>
        </w:rPr>
        <w:t>Short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Range</w:t>
      </w:r>
      <w:proofErr w:type="spellEnd"/>
      <w:r>
        <w:rPr>
          <w:rFonts w:ascii="Arial" w:hAnsi="Arial" w:cs="Arial"/>
          <w:color w:val="000000" w:themeColor="text1"/>
        </w:rPr>
        <w:t xml:space="preserve">, 300 m, </w:t>
      </w:r>
      <w:proofErr w:type="spellStart"/>
      <w:r>
        <w:rPr>
          <w:rFonts w:ascii="Arial" w:hAnsi="Arial" w:cs="Arial"/>
          <w:color w:val="000000" w:themeColor="text1"/>
        </w:rPr>
        <w:t>Field</w:t>
      </w:r>
      <w:proofErr w:type="spellEnd"/>
      <w:r>
        <w:rPr>
          <w:rFonts w:ascii="Arial" w:hAnsi="Arial" w:cs="Arial"/>
          <w:color w:val="000000" w:themeColor="text1"/>
        </w:rPr>
        <w:t xml:space="preserve"> Upgrade)</w:t>
      </w:r>
      <w:r>
        <w:rPr>
          <w:rFonts w:ascii="Arial" w:hAnsi="Arial" w:cs="Arial"/>
          <w:color w:val="000000" w:themeColor="text1"/>
        </w:rPr>
        <w:br/>
        <w:t xml:space="preserve">- BIG-IP &amp; VIPRION SFP+ 10GBASE-SR </w:t>
      </w:r>
      <w:proofErr w:type="spellStart"/>
      <w:r>
        <w:rPr>
          <w:rFonts w:ascii="Arial" w:hAnsi="Arial" w:cs="Arial"/>
          <w:color w:val="000000" w:themeColor="text1"/>
        </w:rPr>
        <w:t>Transceiver</w:t>
      </w:r>
      <w:proofErr w:type="spellEnd"/>
      <w:r>
        <w:rPr>
          <w:rFonts w:ascii="Arial" w:hAnsi="Arial" w:cs="Arial"/>
          <w:color w:val="000000" w:themeColor="text1"/>
        </w:rPr>
        <w:t xml:space="preserve"> (</w:t>
      </w:r>
      <w:proofErr w:type="spellStart"/>
      <w:r>
        <w:rPr>
          <w:rFonts w:ascii="Arial" w:hAnsi="Arial" w:cs="Arial"/>
          <w:color w:val="000000" w:themeColor="text1"/>
        </w:rPr>
        <w:t>Short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Range</w:t>
      </w:r>
      <w:proofErr w:type="spellEnd"/>
      <w:r>
        <w:rPr>
          <w:rFonts w:ascii="Arial" w:hAnsi="Arial" w:cs="Arial"/>
          <w:color w:val="000000" w:themeColor="text1"/>
        </w:rPr>
        <w:t xml:space="preserve">, 300 m, </w:t>
      </w:r>
      <w:proofErr w:type="spellStart"/>
      <w:r>
        <w:rPr>
          <w:rFonts w:ascii="Arial" w:hAnsi="Arial" w:cs="Arial"/>
          <w:color w:val="000000" w:themeColor="text1"/>
        </w:rPr>
        <w:t>Field</w:t>
      </w:r>
      <w:proofErr w:type="spellEnd"/>
      <w:r>
        <w:rPr>
          <w:rFonts w:ascii="Arial" w:hAnsi="Arial" w:cs="Arial"/>
          <w:color w:val="000000" w:themeColor="text1"/>
        </w:rPr>
        <w:t xml:space="preserve"> Upgrade)</w:t>
      </w:r>
      <w:r>
        <w:rPr>
          <w:rFonts w:ascii="Arial" w:hAnsi="Arial" w:cs="Arial"/>
          <w:color w:val="000000" w:themeColor="text1"/>
        </w:rPr>
        <w:br/>
        <w:t xml:space="preserve">-BIG-IP &amp; VIPRION SFP 1000BASE-T </w:t>
      </w:r>
      <w:proofErr w:type="spellStart"/>
      <w:r>
        <w:rPr>
          <w:rFonts w:ascii="Arial" w:hAnsi="Arial" w:cs="Arial"/>
          <w:color w:val="000000" w:themeColor="text1"/>
        </w:rPr>
        <w:t>Transceiver</w:t>
      </w:r>
      <w:proofErr w:type="spellEnd"/>
      <w:r>
        <w:rPr>
          <w:rFonts w:ascii="Arial" w:hAnsi="Arial" w:cs="Arial"/>
          <w:color w:val="000000" w:themeColor="text1"/>
        </w:rPr>
        <w:t xml:space="preserve"> (</w:t>
      </w:r>
      <w:proofErr w:type="spellStart"/>
      <w:r>
        <w:rPr>
          <w:rFonts w:ascii="Arial" w:hAnsi="Arial" w:cs="Arial"/>
          <w:color w:val="000000" w:themeColor="text1"/>
        </w:rPr>
        <w:t>Field</w:t>
      </w:r>
      <w:proofErr w:type="spellEnd"/>
      <w:r>
        <w:rPr>
          <w:rFonts w:ascii="Arial" w:hAnsi="Arial" w:cs="Arial"/>
          <w:color w:val="000000" w:themeColor="text1"/>
        </w:rPr>
        <w:t xml:space="preserve"> Upgrade)</w:t>
      </w:r>
      <w:r>
        <w:rPr>
          <w:rFonts w:ascii="Arial" w:hAnsi="Arial" w:cs="Arial"/>
          <w:color w:val="000000" w:themeColor="text1"/>
        </w:rPr>
        <w:br/>
        <w:t xml:space="preserve">- BIG-IP &amp; VIPRION SFP 1000BASE-SX </w:t>
      </w:r>
      <w:proofErr w:type="spellStart"/>
      <w:r>
        <w:rPr>
          <w:rFonts w:ascii="Arial" w:hAnsi="Arial" w:cs="Arial"/>
          <w:color w:val="000000" w:themeColor="text1"/>
        </w:rPr>
        <w:t>Transceiver</w:t>
      </w:r>
      <w:proofErr w:type="spellEnd"/>
      <w:r>
        <w:rPr>
          <w:rFonts w:ascii="Arial" w:hAnsi="Arial" w:cs="Arial"/>
          <w:color w:val="000000" w:themeColor="text1"/>
        </w:rPr>
        <w:t xml:space="preserve"> (</w:t>
      </w:r>
      <w:proofErr w:type="spellStart"/>
      <w:r>
        <w:rPr>
          <w:rFonts w:ascii="Arial" w:hAnsi="Arial" w:cs="Arial"/>
          <w:color w:val="000000" w:themeColor="text1"/>
        </w:rPr>
        <w:t>Short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Range</w:t>
      </w:r>
      <w:proofErr w:type="spellEnd"/>
      <w:r>
        <w:rPr>
          <w:rFonts w:ascii="Arial" w:hAnsi="Arial" w:cs="Arial"/>
          <w:color w:val="000000" w:themeColor="text1"/>
        </w:rPr>
        <w:t xml:space="preserve">, 550 m, </w:t>
      </w:r>
      <w:proofErr w:type="spellStart"/>
      <w:r>
        <w:rPr>
          <w:rFonts w:ascii="Arial" w:hAnsi="Arial" w:cs="Arial"/>
          <w:color w:val="000000" w:themeColor="text1"/>
        </w:rPr>
        <w:t>Field</w:t>
      </w:r>
      <w:proofErr w:type="spellEnd"/>
      <w:r>
        <w:rPr>
          <w:rFonts w:ascii="Arial" w:hAnsi="Arial" w:cs="Arial"/>
          <w:color w:val="000000" w:themeColor="text1"/>
        </w:rPr>
        <w:t xml:space="preserve"> Upgrade)</w:t>
      </w:r>
      <w:r>
        <w:rPr>
          <w:rFonts w:ascii="Arial" w:hAnsi="Arial" w:cs="Arial"/>
          <w:color w:val="000000" w:themeColor="text1"/>
        </w:rPr>
        <w:br/>
        <w:t xml:space="preserve">- BIG-IP &amp; VIPRION SFP 1000BASE-LX </w:t>
      </w:r>
      <w:proofErr w:type="spellStart"/>
      <w:r>
        <w:rPr>
          <w:rFonts w:ascii="Arial" w:hAnsi="Arial" w:cs="Arial"/>
          <w:color w:val="000000" w:themeColor="text1"/>
        </w:rPr>
        <w:t>Transceiver</w:t>
      </w:r>
      <w:proofErr w:type="spellEnd"/>
      <w:r>
        <w:rPr>
          <w:rFonts w:ascii="Arial" w:hAnsi="Arial" w:cs="Arial"/>
          <w:color w:val="000000" w:themeColor="text1"/>
        </w:rPr>
        <w:t xml:space="preserve"> (</w:t>
      </w:r>
      <w:proofErr w:type="spellStart"/>
      <w:r>
        <w:rPr>
          <w:rFonts w:ascii="Arial" w:hAnsi="Arial" w:cs="Arial"/>
          <w:color w:val="000000" w:themeColor="text1"/>
        </w:rPr>
        <w:t>Long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Range</w:t>
      </w:r>
      <w:proofErr w:type="spellEnd"/>
      <w:r>
        <w:rPr>
          <w:rFonts w:ascii="Arial" w:hAnsi="Arial" w:cs="Arial"/>
          <w:color w:val="000000" w:themeColor="text1"/>
        </w:rPr>
        <w:t xml:space="preserve">, 10 km, </w:t>
      </w:r>
      <w:proofErr w:type="spellStart"/>
      <w:r>
        <w:rPr>
          <w:rFonts w:ascii="Arial" w:hAnsi="Arial" w:cs="Arial"/>
          <w:color w:val="000000" w:themeColor="text1"/>
        </w:rPr>
        <w:t>Field</w:t>
      </w:r>
      <w:proofErr w:type="spellEnd"/>
      <w:r>
        <w:rPr>
          <w:rFonts w:ascii="Arial" w:hAnsi="Arial" w:cs="Arial"/>
          <w:color w:val="000000" w:themeColor="text1"/>
        </w:rPr>
        <w:t xml:space="preserve"> Upgrade)</w:t>
      </w:r>
      <w:r>
        <w:rPr>
          <w:rFonts w:ascii="Arial" w:hAnsi="Arial" w:cs="Arial"/>
          <w:color w:val="000000" w:themeColor="text1"/>
        </w:rPr>
        <w:br/>
      </w:r>
    </w:p>
    <w:p w:rsidR="001E2B6F" w:rsidRDefault="001E2B6F" w:rsidP="001E2B6F">
      <w:p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Odpoveď č. 2</w:t>
      </w:r>
    </w:p>
    <w:p w:rsidR="001E2B6F" w:rsidRDefault="001E2B6F" w:rsidP="001E2B6F">
      <w:p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Verejný obstarávateľ preferuje 2xSFP na zariadenie:</w:t>
      </w:r>
    </w:p>
    <w:p w:rsidR="001E2B6F" w:rsidRDefault="001E2B6F" w:rsidP="001E2B6F">
      <w:pPr>
        <w:jc w:val="both"/>
        <w:rPr>
          <w:rFonts w:ascii="Arial" w:hAnsi="Arial" w:cs="Arial"/>
          <w:b/>
          <w:bCs/>
          <w:color w:val="000000" w:themeColor="text1"/>
        </w:rPr>
      </w:pPr>
    </w:p>
    <w:p w:rsidR="001E2B6F" w:rsidRDefault="001E2B6F" w:rsidP="001E2B6F">
      <w:p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- BIG-IP &amp; VIPRION SFP+ 10GBASE-SR </w:t>
      </w:r>
      <w:proofErr w:type="spellStart"/>
      <w:r>
        <w:rPr>
          <w:rFonts w:ascii="Arial" w:hAnsi="Arial" w:cs="Arial"/>
          <w:b/>
          <w:bCs/>
          <w:color w:val="000000" w:themeColor="text1"/>
        </w:rPr>
        <w:t>Transceiver</w:t>
      </w:r>
      <w:proofErr w:type="spellEnd"/>
      <w:r>
        <w:rPr>
          <w:rFonts w:ascii="Arial" w:hAnsi="Arial" w:cs="Arial"/>
          <w:b/>
          <w:bCs/>
          <w:color w:val="000000" w:themeColor="text1"/>
        </w:rPr>
        <w:t xml:space="preserve"> (</w:t>
      </w:r>
      <w:proofErr w:type="spellStart"/>
      <w:r>
        <w:rPr>
          <w:rFonts w:ascii="Arial" w:hAnsi="Arial" w:cs="Arial"/>
          <w:b/>
          <w:bCs/>
          <w:color w:val="000000" w:themeColor="text1"/>
        </w:rPr>
        <w:t>Short</w:t>
      </w:r>
      <w:proofErr w:type="spellEnd"/>
      <w:r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</w:rPr>
        <w:t>Range</w:t>
      </w:r>
      <w:proofErr w:type="spellEnd"/>
      <w:r>
        <w:rPr>
          <w:rFonts w:ascii="Arial" w:hAnsi="Arial" w:cs="Arial"/>
          <w:b/>
          <w:bCs/>
          <w:color w:val="000000" w:themeColor="text1"/>
        </w:rPr>
        <w:t xml:space="preserve">, 300 m, </w:t>
      </w:r>
      <w:proofErr w:type="spellStart"/>
      <w:r>
        <w:rPr>
          <w:rFonts w:ascii="Arial" w:hAnsi="Arial" w:cs="Arial"/>
          <w:b/>
          <w:bCs/>
          <w:color w:val="000000" w:themeColor="text1"/>
        </w:rPr>
        <w:t>Field</w:t>
      </w:r>
      <w:proofErr w:type="spellEnd"/>
      <w:r>
        <w:rPr>
          <w:rFonts w:ascii="Arial" w:hAnsi="Arial" w:cs="Arial"/>
          <w:b/>
          <w:bCs/>
          <w:color w:val="000000" w:themeColor="text1"/>
        </w:rPr>
        <w:t xml:space="preserve"> Upgrade)</w:t>
      </w:r>
    </w:p>
    <w:p w:rsidR="001E2B6F" w:rsidRDefault="001E2B6F" w:rsidP="001E2B6F">
      <w:pPr>
        <w:jc w:val="both"/>
        <w:rPr>
          <w:rFonts w:ascii="Arial" w:hAnsi="Arial" w:cs="Arial"/>
          <w:b/>
          <w:bCs/>
          <w:color w:val="000000" w:themeColor="text1"/>
        </w:rPr>
      </w:pPr>
    </w:p>
    <w:p w:rsidR="001E2B6F" w:rsidRDefault="001E2B6F" w:rsidP="001E2B6F">
      <w:p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Celkovo 8ks na zákazku.</w:t>
      </w:r>
    </w:p>
    <w:p w:rsidR="001E2B6F" w:rsidRDefault="001E2B6F" w:rsidP="001E2B6F">
      <w:pPr>
        <w:pBdr>
          <w:bottom w:val="single" w:sz="12" w:space="1" w:color="auto"/>
        </w:pBdr>
        <w:jc w:val="both"/>
        <w:rPr>
          <w:rFonts w:ascii="Arial" w:hAnsi="Arial" w:cs="Arial"/>
          <w:color w:val="000000" w:themeColor="text1"/>
        </w:rPr>
      </w:pPr>
    </w:p>
    <w:p w:rsidR="001E2B6F" w:rsidRDefault="001E2B6F" w:rsidP="001E2B6F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/>
        <w:t xml:space="preserve">Otázka c. 3 - V rámci BIG-IP i10800 je možnosť zakúpenia zariadenia s </w:t>
      </w:r>
      <w:proofErr w:type="spellStart"/>
      <w:r>
        <w:rPr>
          <w:rFonts w:ascii="Arial" w:hAnsi="Arial" w:cs="Arial"/>
          <w:color w:val="000000" w:themeColor="text1"/>
        </w:rPr>
        <w:t>Dual</w:t>
      </w:r>
      <w:proofErr w:type="spellEnd"/>
      <w:r>
        <w:rPr>
          <w:rFonts w:ascii="Arial" w:hAnsi="Arial" w:cs="Arial"/>
          <w:color w:val="000000" w:themeColor="text1"/>
        </w:rPr>
        <w:t xml:space="preserve"> SSD. V aktuálnej špecifikácii nie je požiadavka na 2SSD. Vzhľadom na naše skúsenosti z implementácie riešení </w:t>
      </w:r>
      <w:r>
        <w:rPr>
          <w:rFonts w:ascii="Arial" w:hAnsi="Arial" w:cs="Arial"/>
          <w:color w:val="000000" w:themeColor="text1"/>
        </w:rPr>
        <w:lastRenderedPageBreak/>
        <w:t>u zákazníkov, by sme chceli upriamiť Vašu pozornosť na to, že za minimálny rozdiel v cene sa da zakúpiť zariadenie aj s touto funkcionalitou. Benefity tohto modelu môžu byt pre zákazníkov výhodnejšie. Nakoľko nemáme informáciu ohľadne zámeru využitia, chceli by sme požiadať o vyjadrenie, ci sa riadiť pôvodnou špecifikáciou a požiadavkami, alebo prehodnotíte špecifikáciu na základe tejto informácie vzhľadom na lepšiu potenciálnu využiteľnosť zariadenia s touto funkcionalitou v rámci výsledného riešenia?</w:t>
      </w:r>
    </w:p>
    <w:p w:rsidR="001E2B6F" w:rsidRDefault="001E2B6F" w:rsidP="001E2B6F">
      <w:pPr>
        <w:jc w:val="both"/>
        <w:rPr>
          <w:rFonts w:ascii="Arial" w:hAnsi="Arial" w:cs="Arial"/>
          <w:color w:val="000000" w:themeColor="text1"/>
        </w:rPr>
      </w:pPr>
    </w:p>
    <w:p w:rsidR="001E2B6F" w:rsidRDefault="001E2B6F" w:rsidP="001E2B6F">
      <w:p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Odpoveď č. 3</w:t>
      </w:r>
    </w:p>
    <w:p w:rsidR="001E2B6F" w:rsidRDefault="001E2B6F" w:rsidP="001E2B6F">
      <w:pPr>
        <w:jc w:val="both"/>
        <w:rPr>
          <w:rFonts w:ascii="Arial" w:hAnsi="Arial" w:cs="Arial"/>
          <w:b/>
          <w:bCs/>
          <w:color w:val="000000" w:themeColor="text1"/>
        </w:rPr>
      </w:pPr>
    </w:p>
    <w:p w:rsidR="001E2B6F" w:rsidRDefault="001E2B6F" w:rsidP="001E2B6F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Arial" w:hAnsi="Arial" w:cs="Arial"/>
          <w:b/>
          <w:bCs/>
          <w:color w:val="000000" w:themeColor="text1"/>
        </w:rPr>
        <w:t xml:space="preserve">Verejný obstarávateľ požaduje </w:t>
      </w:r>
      <w:proofErr w:type="spellStart"/>
      <w:r>
        <w:rPr>
          <w:rFonts w:ascii="Tahoma" w:eastAsia="Times New Roman" w:hAnsi="Tahoma" w:cs="Tahoma"/>
          <w:b/>
          <w:bCs/>
          <w:color w:val="212121"/>
          <w:sz w:val="23"/>
          <w:szCs w:val="23"/>
          <w:shd w:val="clear" w:color="auto" w:fill="FFFFFF"/>
          <w:lang w:eastAsia="sk-SK"/>
        </w:rPr>
        <w:t>Dual</w:t>
      </w:r>
      <w:proofErr w:type="spellEnd"/>
      <w:r>
        <w:rPr>
          <w:rFonts w:ascii="Tahoma" w:eastAsia="Times New Roman" w:hAnsi="Tahoma" w:cs="Tahoma"/>
          <w:b/>
          <w:bCs/>
          <w:color w:val="212121"/>
          <w:sz w:val="23"/>
          <w:szCs w:val="23"/>
          <w:shd w:val="clear" w:color="auto" w:fill="FFFFFF"/>
          <w:lang w:eastAsia="sk-SK"/>
        </w:rPr>
        <w:t xml:space="preserve"> SSD.</w:t>
      </w:r>
    </w:p>
    <w:p w:rsidR="0041692A" w:rsidRDefault="00214C50"/>
    <w:sectPr w:rsidR="0041692A" w:rsidSect="00E36F3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6F"/>
    <w:rsid w:val="001E2B6F"/>
    <w:rsid w:val="00214C50"/>
    <w:rsid w:val="002F5D0D"/>
    <w:rsid w:val="005F5349"/>
    <w:rsid w:val="00E3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1ADE1"/>
  <w14:defaultImageDpi w14:val="32767"/>
  <w15:chartTrackingRefBased/>
  <w15:docId w15:val="{81CDE9C6-91D2-7940-8880-E0AFD78D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1E2B6F"/>
    <w:rPr>
      <w:rFonts w:ascii="Calibri" w:hAnsi="Calibri" w:cs="Calibr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4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2314</Characters>
  <Application>Microsoft Office Word</Application>
  <DocSecurity>0</DocSecurity>
  <Lines>82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Miriama Ištvánová</dc:creator>
  <cp:keywords/>
  <dc:description/>
  <cp:lastModifiedBy>Miriama Ištvánová</cp:lastModifiedBy>
  <cp:revision>3</cp:revision>
  <dcterms:created xsi:type="dcterms:W3CDTF">2020-12-28T06:53:00Z</dcterms:created>
  <dcterms:modified xsi:type="dcterms:W3CDTF">2020-12-28T06:55:00Z</dcterms:modified>
</cp:coreProperties>
</file>