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7" w:rsidRPr="00836279" w:rsidRDefault="007D69D7" w:rsidP="007D69D7">
      <w:pPr>
        <w:jc w:val="both"/>
        <w:rPr>
          <w:b/>
          <w:snapToGrid w:val="0"/>
        </w:rPr>
      </w:pPr>
      <w:r w:rsidRPr="00836279">
        <w:rPr>
          <w:b/>
          <w:snapToGrid w:val="0"/>
        </w:rPr>
        <w:t>OPIS PREDMETU ZÁKAZKY</w:t>
      </w:r>
      <w:r w:rsidR="00F52363" w:rsidRPr="00836279">
        <w:rPr>
          <w:b/>
          <w:snapToGrid w:val="0"/>
        </w:rPr>
        <w:t xml:space="preserve"> </w:t>
      </w:r>
    </w:p>
    <w:p w:rsidR="007D69D7" w:rsidRDefault="007D69D7" w:rsidP="007D69D7">
      <w:pPr>
        <w:jc w:val="both"/>
        <w:rPr>
          <w:b/>
          <w:snapToGrid w:val="0"/>
          <w:sz w:val="22"/>
          <w:szCs w:val="22"/>
        </w:rPr>
      </w:pPr>
    </w:p>
    <w:p w:rsidR="007D69D7" w:rsidRPr="00FE41D7" w:rsidRDefault="007D69D7" w:rsidP="000820FF">
      <w:pPr>
        <w:spacing w:after="120"/>
        <w:jc w:val="both"/>
        <w:rPr>
          <w:b/>
          <w:snapToGrid w:val="0"/>
          <w:sz w:val="22"/>
          <w:szCs w:val="22"/>
        </w:rPr>
      </w:pPr>
      <w:r w:rsidRPr="00FE41D7">
        <w:rPr>
          <w:b/>
          <w:snapToGrid w:val="0"/>
          <w:sz w:val="22"/>
          <w:szCs w:val="22"/>
        </w:rPr>
        <w:t>Predmet zákazky: Ultrazvukové sonografické prístroje – Projekt</w:t>
      </w:r>
    </w:p>
    <w:p w:rsidR="00C952A2" w:rsidRPr="00FE41D7" w:rsidRDefault="00C952A2" w:rsidP="00C952A2">
      <w:pPr>
        <w:jc w:val="both"/>
        <w:rPr>
          <w:b/>
          <w:sz w:val="22"/>
        </w:rPr>
      </w:pPr>
      <w:r w:rsidRPr="00FE41D7">
        <w:rPr>
          <w:snapToGrid w:val="0"/>
          <w:sz w:val="22"/>
        </w:rPr>
        <w:t>Predmetom zákazky sú:</w:t>
      </w:r>
      <w:r w:rsidRPr="00FE41D7">
        <w:rPr>
          <w:b/>
          <w:snapToGrid w:val="0"/>
          <w:sz w:val="22"/>
        </w:rPr>
        <w:t xml:space="preserve"> </w:t>
      </w:r>
      <w:r w:rsidRPr="00FE41D7">
        <w:rPr>
          <w:b/>
          <w:sz w:val="22"/>
        </w:rPr>
        <w:t xml:space="preserve">Ultrazvukové sonografické prístroje vrátane súvisiacich služieb </w:t>
      </w:r>
      <w:r w:rsidRPr="00FE41D7">
        <w:rPr>
          <w:sz w:val="22"/>
        </w:rPr>
        <w:t xml:space="preserve">pre potreby Fakultnej nemocnice s poliklinikou F.D. </w:t>
      </w:r>
      <w:proofErr w:type="spellStart"/>
      <w:r w:rsidRPr="00FE41D7">
        <w:rPr>
          <w:sz w:val="22"/>
        </w:rPr>
        <w:t>Roosevelta</w:t>
      </w:r>
      <w:proofErr w:type="spellEnd"/>
      <w:r w:rsidRPr="00FE41D7">
        <w:rPr>
          <w:sz w:val="22"/>
        </w:rPr>
        <w:t xml:space="preserve">  Banská Bystrica</w:t>
      </w:r>
      <w:r w:rsidRPr="00FE41D7">
        <w:rPr>
          <w:snapToGrid w:val="0"/>
          <w:sz w:val="22"/>
        </w:rPr>
        <w:t xml:space="preserve">, ako súčasť projektu: </w:t>
      </w:r>
      <w:r w:rsidRPr="00FE41D7">
        <w:rPr>
          <w:b/>
          <w:sz w:val="22"/>
        </w:rPr>
        <w:t xml:space="preserve">„Vybavenie </w:t>
      </w:r>
      <w:proofErr w:type="spellStart"/>
      <w:r w:rsidRPr="00FE41D7">
        <w:rPr>
          <w:b/>
          <w:sz w:val="22"/>
        </w:rPr>
        <w:t>FNsPBB</w:t>
      </w:r>
      <w:proofErr w:type="spellEnd"/>
      <w:r w:rsidRPr="00FE41D7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7D69D7" w:rsidRDefault="007D69D7" w:rsidP="007D69D7">
      <w:pPr>
        <w:jc w:val="both"/>
        <w:rPr>
          <w:b/>
          <w:snapToGrid w:val="0"/>
          <w:sz w:val="22"/>
          <w:szCs w:val="22"/>
        </w:rPr>
      </w:pPr>
    </w:p>
    <w:p w:rsidR="00836279" w:rsidRDefault="00836279" w:rsidP="007D69D7">
      <w:pPr>
        <w:jc w:val="both"/>
        <w:rPr>
          <w:b/>
          <w:snapToGrid w:val="0"/>
          <w:sz w:val="22"/>
          <w:szCs w:val="22"/>
        </w:rPr>
      </w:pPr>
    </w:p>
    <w:p w:rsidR="007D69D7" w:rsidRPr="001C3AFF" w:rsidRDefault="007D69D7" w:rsidP="007D69D7">
      <w:pPr>
        <w:rPr>
          <w:b/>
          <w:sz w:val="22"/>
          <w:szCs w:val="22"/>
        </w:rPr>
      </w:pPr>
      <w:r w:rsidRPr="001C3AFF">
        <w:rPr>
          <w:b/>
          <w:sz w:val="22"/>
          <w:szCs w:val="22"/>
        </w:rPr>
        <w:t>Časť č.1:</w:t>
      </w:r>
    </w:p>
    <w:p w:rsidR="007D69D7" w:rsidRPr="00F55ACA" w:rsidRDefault="007D69D7" w:rsidP="007D69D7">
      <w:pPr>
        <w:tabs>
          <w:tab w:val="left" w:pos="851"/>
        </w:tabs>
        <w:autoSpaceDE w:val="0"/>
        <w:autoSpaceDN w:val="0"/>
        <w:jc w:val="both"/>
      </w:pPr>
      <w:r w:rsidRPr="004C14DC">
        <w:rPr>
          <w:b/>
          <w:sz w:val="22"/>
        </w:rPr>
        <w:t xml:space="preserve">Prenosné USG prístroje v počte 5 </w:t>
      </w:r>
      <w:r w:rsidRPr="00FE41D7">
        <w:rPr>
          <w:b/>
          <w:sz w:val="22"/>
        </w:rPr>
        <w:t xml:space="preserve">ks vrátane súvisiacich služieb </w:t>
      </w:r>
      <w:r w:rsidRPr="00FE41D7">
        <w:rPr>
          <w:sz w:val="22"/>
        </w:rPr>
        <w:t>pre</w:t>
      </w:r>
      <w:r w:rsidRPr="004C14DC">
        <w:rPr>
          <w:sz w:val="22"/>
        </w:rPr>
        <w:t xml:space="preserve"> lôžkové oddelenia a ambulancie Fakultnej nemocnice s poliklinikou F.D. </w:t>
      </w:r>
      <w:proofErr w:type="spellStart"/>
      <w:r w:rsidRPr="004C14DC">
        <w:rPr>
          <w:sz w:val="22"/>
        </w:rPr>
        <w:t>Roosevelta</w:t>
      </w:r>
      <w:proofErr w:type="spellEnd"/>
      <w:r w:rsidRPr="004C14DC">
        <w:rPr>
          <w:sz w:val="22"/>
        </w:rPr>
        <w:t xml:space="preserve">  Banská Bystrica</w:t>
      </w:r>
      <w:r w:rsidR="00FE41D7">
        <w:rPr>
          <w:sz w:val="22"/>
        </w:rPr>
        <w:t>.</w:t>
      </w:r>
    </w:p>
    <w:p w:rsidR="007D69D7" w:rsidRPr="009F5106" w:rsidRDefault="007D69D7" w:rsidP="007D69D7">
      <w:pPr>
        <w:pStyle w:val="Default"/>
        <w:jc w:val="both"/>
        <w:rPr>
          <w:b/>
          <w:sz w:val="12"/>
          <w:szCs w:val="12"/>
        </w:rPr>
      </w:pPr>
    </w:p>
    <w:p w:rsidR="007D69D7" w:rsidRDefault="007D69D7" w:rsidP="007D69D7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7D69D7" w:rsidRPr="009F5106" w:rsidRDefault="007D69D7" w:rsidP="007D69D7">
      <w:pPr>
        <w:tabs>
          <w:tab w:val="left" w:pos="851"/>
        </w:tabs>
        <w:autoSpaceDE w:val="0"/>
        <w:autoSpaceDN w:val="0"/>
        <w:rPr>
          <w:sz w:val="12"/>
          <w:szCs w:val="12"/>
        </w:rPr>
      </w:pPr>
    </w:p>
    <w:p w:rsidR="007D69D7" w:rsidRDefault="007D69D7" w:rsidP="007D69D7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7D69D7" w:rsidRPr="009F5106" w:rsidRDefault="007D69D7" w:rsidP="007D69D7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7D69D7" w:rsidRDefault="007D69D7" w:rsidP="007D69D7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7D69D7" w:rsidRPr="00AE3AAA" w:rsidRDefault="00351819" w:rsidP="007D69D7">
      <w:pPr>
        <w:spacing w:before="120"/>
        <w:jc w:val="both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7D69D7" w:rsidRPr="00AE3AAA" w:rsidRDefault="007D69D7" w:rsidP="007D69D7">
      <w:pPr>
        <w:pStyle w:val="tl1"/>
        <w:numPr>
          <w:ilvl w:val="0"/>
          <w:numId w:val="1"/>
        </w:numPr>
        <w:ind w:left="284" w:right="0" w:hanging="284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7D69D7" w:rsidRPr="009F5106" w:rsidRDefault="007D69D7" w:rsidP="007D69D7">
      <w:pPr>
        <w:ind w:left="360"/>
        <w:jc w:val="both"/>
        <w:rPr>
          <w:b/>
          <w:snapToGrid w:val="0"/>
          <w:sz w:val="12"/>
          <w:szCs w:val="12"/>
        </w:rPr>
      </w:pPr>
    </w:p>
    <w:p w:rsidR="003C73B5" w:rsidRDefault="007D69D7" w:rsidP="007D69D7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3C73B5" w:rsidRDefault="007D69D7" w:rsidP="007D69D7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7D69D7" w:rsidRPr="003D7385" w:rsidRDefault="007D69D7" w:rsidP="007D69D7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3D7385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9F5106" w:rsidRPr="002604CD" w:rsidRDefault="009F5106" w:rsidP="009F5106">
      <w:pPr>
        <w:spacing w:line="276" w:lineRule="auto"/>
        <w:rPr>
          <w:b/>
          <w:sz w:val="12"/>
          <w:szCs w:val="12"/>
        </w:rPr>
      </w:pPr>
    </w:p>
    <w:p w:rsidR="007D69D7" w:rsidRPr="00506653" w:rsidRDefault="007D69D7" w:rsidP="009F5106">
      <w:pPr>
        <w:spacing w:after="120" w:line="276" w:lineRule="auto"/>
        <w:rPr>
          <w:b/>
          <w:snapToGrid w:val="0"/>
        </w:rPr>
      </w:pPr>
      <w:r w:rsidRPr="00506653">
        <w:rPr>
          <w:b/>
          <w:snapToGrid w:val="0"/>
          <w:sz w:val="22"/>
        </w:rPr>
        <w:t>Požadovaná technická a funkčná špecifikácia:</w:t>
      </w:r>
    </w:p>
    <w:p w:rsidR="007D69D7" w:rsidRPr="00A70335" w:rsidRDefault="007D69D7" w:rsidP="007D69D7">
      <w:pPr>
        <w:rPr>
          <w:sz w:val="12"/>
          <w:szCs w:val="1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7D69D7" w:rsidRPr="00FD7A6B" w:rsidTr="003B503F">
        <w:trPr>
          <w:trHeight w:val="301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:rsidR="007D69D7" w:rsidRPr="00FE41D7" w:rsidRDefault="007D69D7" w:rsidP="003B503F">
            <w:pPr>
              <w:rPr>
                <w:snapToGrid w:val="0"/>
              </w:rPr>
            </w:pPr>
            <w:r w:rsidRPr="00FE41D7">
              <w:rPr>
                <w:b/>
                <w:sz w:val="22"/>
              </w:rPr>
              <w:t>časť č. 1:</w:t>
            </w:r>
            <w:r w:rsidRPr="00FE41D7">
              <w:rPr>
                <w:bCs/>
                <w:sz w:val="22"/>
              </w:rPr>
              <w:t xml:space="preserve">  </w:t>
            </w:r>
            <w:r w:rsidRPr="00FE41D7">
              <w:rPr>
                <w:b/>
                <w:sz w:val="22"/>
              </w:rPr>
              <w:t>Prenosné USG prístroje v počte 5 ks vrátane súvisiacich služieb</w:t>
            </w:r>
            <w:r w:rsidRPr="00FE41D7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FE41D7">
              <w:rPr>
                <w:sz w:val="22"/>
              </w:rPr>
              <w:t>Roosevelta</w:t>
            </w:r>
            <w:proofErr w:type="spellEnd"/>
            <w:r w:rsidRPr="00FE41D7">
              <w:rPr>
                <w:sz w:val="22"/>
              </w:rPr>
              <w:t xml:space="preserve">  Banská Bystrica</w:t>
            </w: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7D69D7" w:rsidRPr="00FD7A6B" w:rsidRDefault="007D69D7" w:rsidP="003B503F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7D69D7" w:rsidRPr="00FE41D7" w:rsidRDefault="007D69D7" w:rsidP="003B503F">
            <w:pPr>
              <w:rPr>
                <w:b/>
                <w:bCs/>
              </w:rPr>
            </w:pPr>
            <w:r w:rsidRPr="00FE41D7">
              <w:rPr>
                <w:b/>
                <w:sz w:val="22"/>
              </w:rPr>
              <w:t>Prenosné USG prístroje v počte 5 ks 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7D69D7" w:rsidRPr="00FD7A6B" w:rsidRDefault="007D69D7" w:rsidP="003B50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7D69D7" w:rsidRPr="00A70335" w:rsidRDefault="007D69D7" w:rsidP="003B503F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7D69D7" w:rsidRPr="00FD7A6B" w:rsidTr="003B503F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7D69D7" w:rsidRPr="0064629A" w:rsidRDefault="007D69D7" w:rsidP="003B503F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7D69D7" w:rsidRPr="0064629A" w:rsidRDefault="007D69D7" w:rsidP="003B503F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lastRenderedPageBreak/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7D69D7" w:rsidRPr="002242AD" w:rsidRDefault="007D69D7" w:rsidP="003B503F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D69D7" w:rsidRPr="000921ED" w:rsidRDefault="007D69D7" w:rsidP="003B503F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7D69D7" w:rsidRPr="00FD7A6B" w:rsidRDefault="007D69D7" w:rsidP="003B503F">
            <w:pPr>
              <w:rPr>
                <w:b/>
                <w:bCs/>
              </w:rPr>
            </w:pPr>
          </w:p>
        </w:tc>
      </w:tr>
      <w:tr w:rsidR="007D69D7" w:rsidRPr="00FD7A6B" w:rsidTr="003B503F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7D69D7" w:rsidRPr="00E07335" w:rsidRDefault="007D69D7" w:rsidP="003B503F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7D69D7" w:rsidRPr="00FD7A6B" w:rsidRDefault="007D69D7" w:rsidP="003B503F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</w:t>
            </w:r>
            <w:r w:rsidRPr="00C428C5">
              <w:rPr>
                <w:b/>
                <w:bCs/>
                <w:sz w:val="22"/>
              </w:rPr>
              <w:t>prístroja</w:t>
            </w: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 xml:space="preserve">Typ prístroja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prenosný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Farebný TFT monitor s uhlopriečkou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min. 12"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3D2DAE" w:rsidTr="003B503F">
        <w:trPr>
          <w:trHeight w:val="301"/>
        </w:trPr>
        <w:tc>
          <w:tcPr>
            <w:tcW w:w="855" w:type="dxa"/>
          </w:tcPr>
          <w:p w:rsidR="007D69D7" w:rsidRPr="003D2DAE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D2DAE" w:rsidRDefault="007D69D7" w:rsidP="003B503F">
            <w:r w:rsidRPr="003D2DAE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D2DAE" w:rsidRDefault="007D69D7" w:rsidP="003B503F">
            <w:r w:rsidRPr="003D2DAE">
              <w:rPr>
                <w:sz w:val="22"/>
              </w:rPr>
              <w:t>min. 165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3D2DAE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E07335" w:rsidRDefault="007D69D7" w:rsidP="003B503F">
            <w:proofErr w:type="spellStart"/>
            <w:r w:rsidRPr="00E07335">
              <w:rPr>
                <w:sz w:val="22"/>
              </w:rPr>
              <w:t>Notebookový</w:t>
            </w:r>
            <w:proofErr w:type="spellEnd"/>
            <w:r w:rsidRPr="00E07335">
              <w:rPr>
                <w:sz w:val="22"/>
              </w:rPr>
              <w:t xml:space="preserve"> typ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min. 1 až 15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E07335" w:rsidRDefault="007D69D7" w:rsidP="003B503F">
            <w:r w:rsidRPr="00E07335">
              <w:rPr>
                <w:sz w:val="22"/>
              </w:rPr>
              <w:t>min. 350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Hmotnosť prístroja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max. 5,5 kg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Prevádzka na integrovanú batériu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min. 60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proofErr w:type="spellStart"/>
            <w:r w:rsidRPr="00F66BAF">
              <w:rPr>
                <w:sz w:val="22"/>
              </w:rPr>
              <w:t>Ethernetový</w:t>
            </w:r>
            <w:proofErr w:type="spellEnd"/>
            <w:r w:rsidRPr="00F66BAF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1C68A5" w:rsidTr="003B503F">
        <w:trPr>
          <w:trHeight w:val="301"/>
        </w:trPr>
        <w:tc>
          <w:tcPr>
            <w:tcW w:w="855" w:type="dxa"/>
          </w:tcPr>
          <w:p w:rsidR="007D69D7" w:rsidRPr="00F66BAF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Dĺžka štartu prístroja z vypnutého stavu do skenovania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>max. 35 sekúnd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1C68A5" w:rsidRDefault="007D69D7" w:rsidP="003B503F">
            <w:pPr>
              <w:rPr>
                <w:color w:val="000000"/>
                <w:highlight w:val="cyan"/>
              </w:rPr>
            </w:pPr>
          </w:p>
        </w:tc>
      </w:tr>
      <w:tr w:rsidR="007D69D7" w:rsidRPr="001C68A5" w:rsidTr="003B503F">
        <w:trPr>
          <w:trHeight w:val="301"/>
        </w:trPr>
        <w:tc>
          <w:tcPr>
            <w:tcW w:w="855" w:type="dxa"/>
          </w:tcPr>
          <w:p w:rsidR="007D69D7" w:rsidRPr="00F66BAF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proofErr w:type="spellStart"/>
            <w:r w:rsidRPr="00F66BAF">
              <w:rPr>
                <w:sz w:val="22"/>
              </w:rPr>
              <w:t>Vodoodolný</w:t>
            </w:r>
            <w:proofErr w:type="spellEnd"/>
            <w:r w:rsidRPr="00F66BAF">
              <w:rPr>
                <w:sz w:val="22"/>
              </w:rPr>
              <w:t xml:space="preserve"> celý ovládací panel spolu s klávesnicou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1C68A5" w:rsidRDefault="007D69D7" w:rsidP="003B503F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1C68A5" w:rsidRDefault="007D69D7" w:rsidP="003B503F">
            <w:pPr>
              <w:rPr>
                <w:color w:val="000000"/>
                <w:highlight w:val="cyan"/>
              </w:rPr>
            </w:pPr>
          </w:p>
        </w:tc>
      </w:tr>
      <w:tr w:rsidR="007D69D7" w:rsidRPr="003D2DAE" w:rsidTr="003B503F">
        <w:trPr>
          <w:trHeight w:val="301"/>
        </w:trPr>
        <w:tc>
          <w:tcPr>
            <w:tcW w:w="855" w:type="dxa"/>
          </w:tcPr>
          <w:p w:rsidR="007D69D7" w:rsidRPr="00F66BAF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Možnosť ovládania  </w:t>
            </w:r>
            <w:proofErr w:type="spellStart"/>
            <w:r w:rsidRPr="00F66BAF">
              <w:rPr>
                <w:sz w:val="22"/>
              </w:rPr>
              <w:t>qwerty</w:t>
            </w:r>
            <w:proofErr w:type="spellEnd"/>
            <w:r w:rsidRPr="00F66BAF">
              <w:rPr>
                <w:sz w:val="22"/>
              </w:rPr>
              <w:t xml:space="preserve"> klávesnicou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1C68A5" w:rsidRDefault="007D69D7" w:rsidP="003B503F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3D2DAE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F66BAF" w:rsidRDefault="007D69D7" w:rsidP="007D69D7">
            <w:pPr>
              <w:pStyle w:val="Odsekzoznamu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Možnosť pripojenia </w:t>
            </w:r>
            <w:proofErr w:type="spellStart"/>
            <w:r w:rsidRPr="00F66BAF">
              <w:rPr>
                <w:sz w:val="22"/>
              </w:rPr>
              <w:t>armovaných</w:t>
            </w:r>
            <w:proofErr w:type="spellEnd"/>
            <w:r w:rsidRPr="00F66BAF">
              <w:rPr>
                <w:sz w:val="22"/>
              </w:rPr>
              <w:t xml:space="preserve"> (odolných) sond priamo od výrobcu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1C68A5" w:rsidRDefault="007D69D7" w:rsidP="003B503F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5C0CCF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  <w:shd w:val="clear" w:color="auto" w:fill="auto"/>
          </w:tcPr>
          <w:p w:rsidR="007D69D7" w:rsidRPr="00F66BAF" w:rsidRDefault="007D69D7" w:rsidP="003B503F">
            <w:r w:rsidRPr="00F66BAF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Ovládanie pomocou </w:t>
            </w:r>
            <w:proofErr w:type="spellStart"/>
            <w:r w:rsidRPr="00F66BAF">
              <w:rPr>
                <w:sz w:val="22"/>
              </w:rPr>
              <w:t>touchpadu</w:t>
            </w:r>
            <w:proofErr w:type="spellEnd"/>
            <w:r w:rsidRPr="00F66BAF">
              <w:rPr>
                <w:sz w:val="22"/>
              </w:rPr>
              <w:t xml:space="preserve"> prípadne dotykovou obrazovkou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1C68A5" w:rsidRDefault="007D69D7" w:rsidP="003B503F">
            <w:r w:rsidRPr="001C68A5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72FDA" w:rsidRDefault="007D69D7" w:rsidP="003B503F"/>
        </w:tc>
      </w:tr>
      <w:tr w:rsidR="007D69D7" w:rsidRPr="001C68A5" w:rsidTr="003B503F">
        <w:trPr>
          <w:trHeight w:val="301"/>
        </w:trPr>
        <w:tc>
          <w:tcPr>
            <w:tcW w:w="855" w:type="dxa"/>
            <w:shd w:val="clear" w:color="auto" w:fill="auto"/>
          </w:tcPr>
          <w:p w:rsidR="007D69D7" w:rsidRPr="00AC0530" w:rsidRDefault="007D69D7" w:rsidP="003B503F">
            <w:r w:rsidRPr="00AC0530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F66BAF" w:rsidRDefault="007D69D7" w:rsidP="003B503F">
            <w:r w:rsidRPr="00F66BAF">
              <w:rPr>
                <w:sz w:val="22"/>
              </w:rPr>
              <w:t xml:space="preserve">Odolnosť proti pádu z výšky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AC0530" w:rsidRDefault="007D69D7" w:rsidP="003B503F">
            <w:r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1C68A5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  <w:shd w:val="clear" w:color="auto" w:fill="92D050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7D69D7" w:rsidRPr="00FD7A6B" w:rsidRDefault="007D69D7" w:rsidP="003B503F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7D69D7" w:rsidRPr="00FD7A6B" w:rsidRDefault="007D69D7" w:rsidP="003B503F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7D69D7" w:rsidRPr="00FD7A6B" w:rsidRDefault="007D69D7" w:rsidP="003B503F">
            <w:r w:rsidRPr="00FD7A6B">
              <w:rPr>
                <w:sz w:val="22"/>
              </w:rPr>
              <w:t> </w:t>
            </w: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  <w:shd w:val="clear" w:color="000000" w:fill="FFFFFF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3D2DAE" w:rsidTr="003B503F">
        <w:trPr>
          <w:trHeight w:val="301"/>
        </w:trPr>
        <w:tc>
          <w:tcPr>
            <w:tcW w:w="855" w:type="dxa"/>
            <w:shd w:val="clear" w:color="000000" w:fill="FFFFFF"/>
          </w:tcPr>
          <w:p w:rsidR="007D69D7" w:rsidRPr="003D2DAE" w:rsidRDefault="007D69D7" w:rsidP="003B503F">
            <w:r w:rsidRPr="003D2DAE">
              <w:rPr>
                <w:sz w:val="22"/>
              </w:rPr>
              <w:t>1.17.2.</w:t>
            </w:r>
          </w:p>
        </w:tc>
        <w:tc>
          <w:tcPr>
            <w:tcW w:w="4248" w:type="dxa"/>
            <w:shd w:val="clear" w:color="000000" w:fill="FFFFFF"/>
            <w:vAlign w:val="center"/>
            <w:hideMark/>
          </w:tcPr>
          <w:p w:rsidR="007D69D7" w:rsidRPr="003D2DAE" w:rsidRDefault="007D69D7" w:rsidP="003B503F">
            <w:proofErr w:type="spellStart"/>
            <w:r w:rsidRPr="003D2DAE">
              <w:rPr>
                <w:sz w:val="22"/>
              </w:rPr>
              <w:t>B-mód</w:t>
            </w:r>
            <w:proofErr w:type="spellEnd"/>
            <w:r w:rsidRPr="003D2DAE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D2DAE" w:rsidRDefault="007D69D7" w:rsidP="003B503F">
            <w:r w:rsidRPr="003D2DAE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3D2DAE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 xml:space="preserve">PW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 xml:space="preserve">CW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59491F" w:rsidRDefault="007D69D7" w:rsidP="003B503F">
            <w:r w:rsidRPr="00A20AD7">
              <w:rPr>
                <w:sz w:val="22"/>
              </w:rPr>
              <w:t xml:space="preserve">SW </w:t>
            </w:r>
            <w:proofErr w:type="spellStart"/>
            <w:r w:rsidRPr="00A20AD7">
              <w:rPr>
                <w:sz w:val="22"/>
              </w:rPr>
              <w:t>echokardiografia</w:t>
            </w:r>
            <w:proofErr w:type="spellEnd"/>
            <w:r w:rsidRPr="00A20AD7">
              <w:rPr>
                <w:sz w:val="22"/>
              </w:rPr>
              <w:t xml:space="preserve"> pre </w:t>
            </w:r>
            <w:proofErr w:type="spellStart"/>
            <w:r w:rsidRPr="00A20AD7">
              <w:rPr>
                <w:sz w:val="22"/>
              </w:rPr>
              <w:t>ezofageálnu</w:t>
            </w:r>
            <w:proofErr w:type="spellEnd"/>
            <w:r w:rsidRPr="00A20AD7">
              <w:rPr>
                <w:sz w:val="22"/>
              </w:rPr>
              <w:t xml:space="preserve"> sondu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59491F" w:rsidRDefault="007D69D7" w:rsidP="003B503F">
            <w:r w:rsidRPr="0059491F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 xml:space="preserve">Farebný </w:t>
            </w:r>
            <w:proofErr w:type="spellStart"/>
            <w:r w:rsidRPr="003960BB">
              <w:rPr>
                <w:sz w:val="22"/>
              </w:rPr>
              <w:t>doppler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A20AD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Kalkulácie a merania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3960BB" w:rsidRDefault="007D69D7" w:rsidP="003B503F">
            <w:r w:rsidRPr="003960BB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  <w:shd w:val="clear" w:color="auto" w:fill="92D050"/>
          </w:tcPr>
          <w:p w:rsidR="007D69D7" w:rsidRPr="00A20AD7" w:rsidRDefault="007D69D7" w:rsidP="003B503F">
            <w:pPr>
              <w:rPr>
                <w:bCs/>
              </w:rPr>
            </w:pPr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7D69D7" w:rsidRPr="00FD7A6B" w:rsidRDefault="007D69D7" w:rsidP="003B503F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7D69D7" w:rsidRPr="00FD7A6B" w:rsidRDefault="007D69D7" w:rsidP="003B503F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7D69D7" w:rsidRPr="00FD7A6B" w:rsidRDefault="007D69D7" w:rsidP="003B503F">
            <w:pPr>
              <w:rPr>
                <w:b/>
                <w:bCs/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>Databáza s vyhľadávaním podľa referenčných dát</w:t>
            </w:r>
          </w:p>
        </w:tc>
        <w:tc>
          <w:tcPr>
            <w:tcW w:w="1985" w:type="dxa"/>
            <w:shd w:val="clear" w:color="000000" w:fill="FFFFFF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 xml:space="preserve">Export obrázkov a slučiek </w:t>
            </w:r>
          </w:p>
        </w:tc>
        <w:tc>
          <w:tcPr>
            <w:tcW w:w="1985" w:type="dxa"/>
            <w:shd w:val="clear" w:color="000000" w:fill="FFFFFF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>U</w:t>
            </w:r>
            <w:r>
              <w:rPr>
                <w:sz w:val="22"/>
              </w:rPr>
              <w:t xml:space="preserve">žívateľsky jednoducho </w:t>
            </w:r>
            <w:proofErr w:type="spellStart"/>
            <w:r>
              <w:rPr>
                <w:sz w:val="22"/>
              </w:rPr>
              <w:t>vytvárateľ</w:t>
            </w:r>
            <w:r w:rsidRPr="00CA0C5D">
              <w:rPr>
                <w:sz w:val="22"/>
              </w:rPr>
              <w:t>né</w:t>
            </w:r>
            <w:proofErr w:type="spellEnd"/>
            <w:r w:rsidRPr="00CA0C5D">
              <w:rPr>
                <w:sz w:val="22"/>
              </w:rPr>
              <w:t xml:space="preserve"> a modifikovateľné prednastavenia (</w:t>
            </w:r>
            <w:proofErr w:type="spellStart"/>
            <w:r w:rsidRPr="00CA0C5D">
              <w:rPr>
                <w:sz w:val="22"/>
              </w:rPr>
              <w:t>presety</w:t>
            </w:r>
            <w:proofErr w:type="spellEnd"/>
            <w:r w:rsidRPr="00CA0C5D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000000" w:fill="FFFFFF"/>
            <w:hideMark/>
          </w:tcPr>
          <w:p w:rsidR="007D69D7" w:rsidRPr="00CA0C5D" w:rsidRDefault="007D69D7" w:rsidP="003B503F">
            <w:r w:rsidRPr="00CA0C5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>
            <w:pPr>
              <w:rPr>
                <w:color w:val="FF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8</w:t>
            </w:r>
            <w:r w:rsidRPr="00A20AD7">
              <w:rPr>
                <w:bCs/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A20AD7" w:rsidRDefault="007D69D7" w:rsidP="003B503F">
            <w:r w:rsidRPr="00A20AD7">
              <w:rPr>
                <w:sz w:val="22"/>
              </w:rPr>
              <w:t xml:space="preserve">Možnosť komunikácie s nemocničným PACS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A20AD7" w:rsidRDefault="007D69D7" w:rsidP="003B503F">
            <w:r w:rsidRPr="00A20AD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A20AD7" w:rsidRDefault="007D69D7" w:rsidP="003B503F"/>
        </w:tc>
      </w:tr>
      <w:tr w:rsidR="007D69D7" w:rsidRPr="00506451" w:rsidTr="003B503F">
        <w:trPr>
          <w:trHeight w:val="301"/>
        </w:trPr>
        <w:tc>
          <w:tcPr>
            <w:tcW w:w="855" w:type="dxa"/>
            <w:shd w:val="clear" w:color="auto" w:fill="92D050"/>
            <w:vAlign w:val="center"/>
          </w:tcPr>
          <w:p w:rsidR="007D69D7" w:rsidRPr="00A20AD7" w:rsidRDefault="007D69D7" w:rsidP="003B503F">
            <w:pPr>
              <w:rPr>
                <w:bCs/>
              </w:rPr>
            </w:pPr>
            <w:r w:rsidRPr="00A20AD7">
              <w:rPr>
                <w:bCs/>
                <w:sz w:val="22"/>
              </w:rPr>
              <w:t>1.1</w:t>
            </w:r>
            <w:r>
              <w:rPr>
                <w:bCs/>
                <w:sz w:val="22"/>
              </w:rPr>
              <w:t>9</w:t>
            </w:r>
            <w:r w:rsidRPr="00A20AD7">
              <w:rPr>
                <w:bCs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vAlign w:val="center"/>
          </w:tcPr>
          <w:p w:rsidR="007D69D7" w:rsidRPr="00506451" w:rsidRDefault="007D69D7" w:rsidP="003B503F">
            <w:pPr>
              <w:rPr>
                <w:b/>
                <w:bCs/>
                <w:color w:val="000000"/>
              </w:rPr>
            </w:pPr>
            <w:r w:rsidRPr="00506451">
              <w:rPr>
                <w:b/>
                <w:bCs/>
                <w:color w:val="000000"/>
                <w:sz w:val="22"/>
              </w:rPr>
              <w:t>Doplnková výbava a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506451">
              <w:rPr>
                <w:b/>
                <w:bCs/>
                <w:color w:val="000000"/>
                <w:sz w:val="22"/>
              </w:rPr>
              <w:t>príslušenstvo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7D69D7" w:rsidRPr="00506451" w:rsidRDefault="007D69D7" w:rsidP="003B503F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vAlign w:val="center"/>
          </w:tcPr>
          <w:p w:rsidR="007D69D7" w:rsidRPr="00506451" w:rsidRDefault="007D69D7" w:rsidP="003B503F">
            <w:pPr>
              <w:rPr>
                <w:bCs/>
                <w:color w:val="00000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A20AD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D69D7" w:rsidRPr="00A20AD7" w:rsidRDefault="007D69D7" w:rsidP="003B503F">
            <w:r w:rsidRPr="00A20AD7">
              <w:rPr>
                <w:sz w:val="22"/>
              </w:rPr>
              <w:t xml:space="preserve">5 ks vozík </w:t>
            </w:r>
          </w:p>
        </w:tc>
        <w:tc>
          <w:tcPr>
            <w:tcW w:w="1985" w:type="dxa"/>
            <w:shd w:val="clear" w:color="auto" w:fill="auto"/>
          </w:tcPr>
          <w:p w:rsidR="007D69D7" w:rsidRPr="005C59E7" w:rsidRDefault="007D69D7" w:rsidP="003B503F">
            <w:r w:rsidRPr="005C59E7">
              <w:rPr>
                <w:sz w:val="22"/>
              </w:rPr>
              <w:t>áno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A20AD7" w:rsidRDefault="007D69D7" w:rsidP="003B503F">
            <w:r w:rsidRPr="00A20AD7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A20AD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7D69D7" w:rsidRPr="00A20AD7" w:rsidRDefault="007D69D7" w:rsidP="003B503F">
            <w:r w:rsidRPr="00A20AD7">
              <w:rPr>
                <w:sz w:val="22"/>
              </w:rPr>
              <w:t>5 ks prepínač sond (min. 3 porty)</w:t>
            </w:r>
          </w:p>
        </w:tc>
        <w:tc>
          <w:tcPr>
            <w:tcW w:w="1985" w:type="dxa"/>
            <w:shd w:val="clear" w:color="auto" w:fill="auto"/>
          </w:tcPr>
          <w:p w:rsidR="007D69D7" w:rsidRPr="005C59E7" w:rsidRDefault="007D69D7" w:rsidP="003B503F">
            <w:r w:rsidRPr="005C59E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3B503F"/>
        </w:tc>
        <w:tc>
          <w:tcPr>
            <w:tcW w:w="4248" w:type="dxa"/>
            <w:shd w:val="clear" w:color="auto" w:fill="auto"/>
            <w:vAlign w:val="center"/>
          </w:tcPr>
          <w:p w:rsidR="007D69D7" w:rsidRPr="00FD7A6B" w:rsidRDefault="007D69D7" w:rsidP="003B503F"/>
        </w:tc>
        <w:tc>
          <w:tcPr>
            <w:tcW w:w="1985" w:type="dxa"/>
            <w:shd w:val="clear" w:color="auto" w:fill="auto"/>
          </w:tcPr>
          <w:p w:rsidR="007D69D7" w:rsidRPr="00FD7A6B" w:rsidRDefault="007D69D7" w:rsidP="003B503F"/>
        </w:tc>
        <w:tc>
          <w:tcPr>
            <w:tcW w:w="2054" w:type="dxa"/>
            <w:gridSpan w:val="2"/>
            <w:shd w:val="clear" w:color="auto" w:fill="auto"/>
          </w:tcPr>
          <w:p w:rsidR="007D69D7" w:rsidRPr="00FD7A6B" w:rsidRDefault="007D69D7" w:rsidP="003B503F">
            <w:pPr>
              <w:rPr>
                <w:color w:val="00B050"/>
              </w:rPr>
            </w:pPr>
          </w:p>
        </w:tc>
      </w:tr>
      <w:tr w:rsidR="007D69D7" w:rsidRPr="00FD7A6B" w:rsidTr="003B503F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7D69D7" w:rsidRPr="00E07335" w:rsidRDefault="007D69D7" w:rsidP="003B503F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lastRenderedPageBreak/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7D69D7" w:rsidRPr="00FD7A6B" w:rsidRDefault="007D69D7" w:rsidP="003B503F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3B503F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C428C5" w:rsidRDefault="007D69D7" w:rsidP="003B503F">
            <w:pPr>
              <w:rPr>
                <w:color w:val="000000"/>
              </w:rPr>
            </w:pPr>
            <w:r w:rsidRPr="00C428C5">
              <w:rPr>
                <w:color w:val="000000"/>
                <w:sz w:val="22"/>
              </w:rPr>
              <w:t xml:space="preserve"> 5 ks lineárna sonda pre vyšetrovanie ciev vrátane </w:t>
            </w:r>
            <w:proofErr w:type="spellStart"/>
            <w:r w:rsidRPr="00C428C5">
              <w:rPr>
                <w:color w:val="000000"/>
                <w:sz w:val="22"/>
              </w:rPr>
              <w:t>resterilizovateľného</w:t>
            </w:r>
            <w:proofErr w:type="spellEnd"/>
            <w:r w:rsidRPr="00C428C5">
              <w:rPr>
                <w:color w:val="000000"/>
                <w:sz w:val="22"/>
              </w:rPr>
              <w:t xml:space="preserve"> punkčného adaptéra</w:t>
            </w:r>
            <w:r>
              <w:rPr>
                <w:color w:val="000000"/>
                <w:sz w:val="22"/>
              </w:rPr>
              <w:t xml:space="preserve"> </w:t>
            </w:r>
            <w:r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E36E4" w:rsidRDefault="007D69D7" w:rsidP="003B503F">
            <w:r w:rsidRPr="000E36E4">
              <w:rPr>
                <w:sz w:val="22"/>
              </w:rPr>
              <w:t>min. 6-13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7D69D7" w:rsidRPr="00E07335" w:rsidRDefault="007D69D7" w:rsidP="003B503F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69D7" w:rsidRPr="00C428C5" w:rsidRDefault="007D69D7" w:rsidP="003B503F">
            <w:r w:rsidRPr="00C428C5">
              <w:rPr>
                <w:sz w:val="22"/>
              </w:rPr>
              <w:t xml:space="preserve">5 ks konvexná sonda pre vyšetrovanie </w:t>
            </w:r>
            <w:proofErr w:type="spellStart"/>
            <w:r w:rsidRPr="00C428C5">
              <w:rPr>
                <w:sz w:val="22"/>
              </w:rPr>
              <w:t>abdomenu</w:t>
            </w:r>
            <w:proofErr w:type="spellEnd"/>
            <w:r w:rsidRPr="00C428C5">
              <w:rPr>
                <w:sz w:val="22"/>
              </w:rPr>
              <w:t xml:space="preserve"> vrátane </w:t>
            </w:r>
            <w:proofErr w:type="spellStart"/>
            <w:r w:rsidRPr="00C428C5">
              <w:rPr>
                <w:sz w:val="22"/>
              </w:rPr>
              <w:t>resterilizovateľného</w:t>
            </w:r>
            <w:proofErr w:type="spellEnd"/>
            <w:r w:rsidRPr="00C428C5">
              <w:rPr>
                <w:sz w:val="22"/>
              </w:rPr>
              <w:t xml:space="preserve"> punkčného adaptéra</w:t>
            </w:r>
            <w:r>
              <w:rPr>
                <w:sz w:val="22"/>
              </w:rPr>
              <w:t xml:space="preserve"> </w:t>
            </w:r>
            <w:r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69D7" w:rsidRPr="000E36E4" w:rsidRDefault="007D69D7" w:rsidP="003B503F">
            <w:r w:rsidRPr="000E36E4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3B503F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C428C5" w:rsidRDefault="007D69D7" w:rsidP="003B503F">
            <w:r w:rsidRPr="00C428C5">
              <w:rPr>
                <w:sz w:val="22"/>
              </w:rPr>
              <w:t xml:space="preserve">5 ks </w:t>
            </w:r>
            <w:proofErr w:type="spellStart"/>
            <w:r w:rsidRPr="00C428C5">
              <w:rPr>
                <w:sz w:val="22"/>
              </w:rPr>
              <w:t>kardiosonda</w:t>
            </w:r>
            <w:proofErr w:type="spellEnd"/>
            <w:r w:rsidRPr="00C428C5">
              <w:rPr>
                <w:sz w:val="22"/>
              </w:rPr>
              <w:t xml:space="preserve"> sektorová sonda pre vyšetrovanie </w:t>
            </w:r>
            <w:proofErr w:type="spellStart"/>
            <w:r w:rsidRPr="00C428C5">
              <w:rPr>
                <w:sz w:val="22"/>
              </w:rPr>
              <w:t>abdomenu</w:t>
            </w:r>
            <w:proofErr w:type="spellEnd"/>
            <w:r w:rsidRPr="00C428C5">
              <w:rPr>
                <w:sz w:val="22"/>
              </w:rPr>
              <w:t>, TCD, pľúc a</w:t>
            </w:r>
            <w:r>
              <w:rPr>
                <w:sz w:val="22"/>
              </w:rPr>
              <w:t> </w:t>
            </w:r>
            <w:r w:rsidRPr="00C428C5">
              <w:rPr>
                <w:sz w:val="22"/>
              </w:rPr>
              <w:t>srdca</w:t>
            </w:r>
            <w:r>
              <w:rPr>
                <w:sz w:val="22"/>
              </w:rPr>
              <w:t xml:space="preserve"> </w:t>
            </w:r>
            <w:r w:rsidRPr="000E36E4">
              <w:rPr>
                <w:sz w:val="22"/>
              </w:rPr>
              <w:t>s 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E36E4" w:rsidRDefault="007D69D7" w:rsidP="003B503F">
            <w:r w:rsidRPr="000E36E4">
              <w:rPr>
                <w:sz w:val="22"/>
              </w:rPr>
              <w:t>min. 1-5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E07335" w:rsidRDefault="007D69D7" w:rsidP="003B503F"/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FD7A6B" w:rsidRDefault="007D69D7" w:rsidP="003B503F"/>
        </w:tc>
        <w:tc>
          <w:tcPr>
            <w:tcW w:w="1985" w:type="dxa"/>
            <w:shd w:val="clear" w:color="auto" w:fill="auto"/>
            <w:hideMark/>
          </w:tcPr>
          <w:p w:rsidR="007D69D7" w:rsidRPr="00FD7A6B" w:rsidRDefault="007D69D7" w:rsidP="003B503F"/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8F5B96" w:rsidTr="003B503F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7D69D7" w:rsidRPr="00761CDD" w:rsidRDefault="007D69D7" w:rsidP="003B503F">
            <w:pPr>
              <w:rPr>
                <w:b/>
                <w:bCs/>
              </w:rPr>
            </w:pPr>
            <w:r w:rsidRPr="00761CDD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7D69D7" w:rsidRPr="00761CDD" w:rsidRDefault="007D69D7" w:rsidP="003B503F">
            <w:pPr>
              <w:rPr>
                <w:b/>
                <w:bCs/>
              </w:rPr>
            </w:pPr>
            <w:r w:rsidRPr="00761CDD">
              <w:rPr>
                <w:b/>
                <w:bCs/>
                <w:sz w:val="22"/>
              </w:rPr>
              <w:t>Plná autorizovaná servisná podpora</w:t>
            </w:r>
          </w:p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2E476C" w:rsidRDefault="007D69D7" w:rsidP="003B503F">
            <w:r w:rsidRPr="002E476C">
              <w:rPr>
                <w:sz w:val="22"/>
              </w:rPr>
              <w:t xml:space="preserve">max do 12 hodín </w:t>
            </w:r>
          </w:p>
          <w:p w:rsidR="007D69D7" w:rsidRDefault="007D69D7" w:rsidP="003B503F">
            <w:r w:rsidRPr="002E476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98212E" w:rsidRDefault="007D69D7" w:rsidP="003B503F">
            <w:r w:rsidRPr="0098212E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98212E" w:rsidRDefault="007D69D7" w:rsidP="003B503F">
            <w:r w:rsidRPr="0098212E">
              <w:rPr>
                <w:sz w:val="22"/>
              </w:rPr>
              <w:t xml:space="preserve">max do 24 hodín </w:t>
            </w:r>
          </w:p>
          <w:p w:rsidR="007D69D7" w:rsidRPr="0098212E" w:rsidRDefault="007D69D7" w:rsidP="003B503F">
            <w:r w:rsidRPr="0098212E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Default="007D69D7" w:rsidP="003B503F">
            <w:r w:rsidRPr="0098212E">
              <w:rPr>
                <w:sz w:val="22"/>
              </w:rPr>
              <w:t>max do 24</w:t>
            </w:r>
            <w:r w:rsidRPr="00071C17">
              <w:rPr>
                <w:color w:val="000000"/>
                <w:sz w:val="22"/>
              </w:rPr>
              <w:t xml:space="preserve">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 xml:space="preserve">Doba na odstránenie poruchy s použitím </w:t>
            </w:r>
            <w:r>
              <w:rPr>
                <w:color w:val="000000"/>
                <w:sz w:val="22"/>
              </w:rPr>
              <w:t xml:space="preserve">originálnych </w:t>
            </w:r>
            <w:r w:rsidRPr="00071C17">
              <w:rPr>
                <w:color w:val="000000"/>
                <w:sz w:val="22"/>
              </w:rPr>
              <w:t>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max do</w:t>
            </w:r>
            <w:r w:rsidRPr="00071C17">
              <w:rPr>
                <w:color w:val="000000"/>
                <w:sz w:val="22"/>
              </w:rPr>
              <w:t xml:space="preserve">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217099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3.1</w:t>
            </w:r>
            <w:r>
              <w:rPr>
                <w:sz w:val="22"/>
              </w:rPr>
              <w:t>0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 w:rsidRPr="004B5B07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4B5B07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7D69D7" w:rsidRPr="00074966" w:rsidRDefault="007D69D7" w:rsidP="003B503F">
            <w:r w:rsidRPr="00441310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441310">
              <w:rPr>
                <w:sz w:val="22"/>
              </w:rPr>
              <w:t>vád</w:t>
            </w:r>
            <w:proofErr w:type="spellEnd"/>
            <w:r w:rsidRPr="00441310">
              <w:rPr>
                <w:sz w:val="22"/>
              </w:rPr>
              <w:t xml:space="preserve"> a nedostatkov najviac </w:t>
            </w:r>
            <w:r w:rsidRPr="00821148">
              <w:rPr>
                <w:sz w:val="22"/>
              </w:rPr>
              <w:t xml:space="preserve">14 dní </w:t>
            </w:r>
            <w:r>
              <w:rPr>
                <w:sz w:val="22"/>
              </w:rPr>
              <w:t xml:space="preserve">pred </w:t>
            </w:r>
            <w:r w:rsidRPr="00821148">
              <w:rPr>
                <w:sz w:val="22"/>
              </w:rPr>
              <w:t>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4966" w:rsidRDefault="007D69D7" w:rsidP="003B503F">
            <w:r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  <w:tr w:rsidR="007D69D7" w:rsidRPr="00FD7A6B" w:rsidTr="003B503F">
        <w:trPr>
          <w:trHeight w:val="301"/>
        </w:trPr>
        <w:tc>
          <w:tcPr>
            <w:tcW w:w="855" w:type="dxa"/>
          </w:tcPr>
          <w:p w:rsidR="007D69D7" w:rsidRPr="004B5B07" w:rsidRDefault="007D69D7" w:rsidP="003B503F">
            <w:r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7D69D7" w:rsidRPr="00071C17" w:rsidRDefault="007D69D7" w:rsidP="003B503F">
            <w:pPr>
              <w:rPr>
                <w:color w:val="000000"/>
              </w:rPr>
            </w:pPr>
            <w:r w:rsidRPr="00071C17">
              <w:rPr>
                <w:color w:val="000000"/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7D69D7" w:rsidRPr="00074966" w:rsidRDefault="007D69D7" w:rsidP="003B503F">
            <w: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7D69D7" w:rsidRPr="00FD7A6B" w:rsidRDefault="007D69D7" w:rsidP="003B503F"/>
        </w:tc>
      </w:tr>
    </w:tbl>
    <w:p w:rsidR="00634001" w:rsidRDefault="00634001"/>
    <w:p w:rsidR="006158BE" w:rsidRDefault="006158BE" w:rsidP="006158BE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lastRenderedPageBreak/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6158BE" w:rsidRDefault="006158BE" w:rsidP="006158BE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6158BE" w:rsidRDefault="006158BE" w:rsidP="006158BE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6158BE" w:rsidRDefault="006158BE" w:rsidP="006158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158BE" w:rsidRDefault="006158BE" w:rsidP="006158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158BE" w:rsidRDefault="006158BE" w:rsidP="006158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158BE" w:rsidRDefault="006158BE" w:rsidP="006158BE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6158BE" w:rsidRDefault="006158BE" w:rsidP="006158BE">
      <w:pPr>
        <w:rPr>
          <w:bCs/>
          <w:i/>
          <w:iCs/>
          <w:color w:val="000000"/>
          <w:sz w:val="22"/>
        </w:rPr>
      </w:pPr>
    </w:p>
    <w:p w:rsidR="006158BE" w:rsidRDefault="006158BE" w:rsidP="006158BE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6158BE" w:rsidRDefault="006158BE" w:rsidP="00076C9A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158BE" w:rsidRDefault="006158BE" w:rsidP="00076C9A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sectPr w:rsidR="006158BE" w:rsidSect="007D69D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26" w:rsidRDefault="00723D26" w:rsidP="007D69D7">
      <w:r>
        <w:separator/>
      </w:r>
    </w:p>
  </w:endnote>
  <w:endnote w:type="continuationSeparator" w:id="0">
    <w:p w:rsidR="00723D26" w:rsidRDefault="00723D26" w:rsidP="007D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3047"/>
      <w:docPartObj>
        <w:docPartGallery w:val="Page Numbers (Bottom of Page)"/>
        <w:docPartUnique/>
      </w:docPartObj>
    </w:sdtPr>
    <w:sdtContent>
      <w:p w:rsidR="007D69D7" w:rsidRDefault="001B0896">
        <w:pPr>
          <w:pStyle w:val="Pta"/>
          <w:jc w:val="right"/>
        </w:pPr>
        <w:fldSimple w:instr=" PAGE   \* MERGEFORMAT ">
          <w:r w:rsidR="006E6A74">
            <w:rPr>
              <w:noProof/>
            </w:rPr>
            <w:t>3</w:t>
          </w:r>
        </w:fldSimple>
      </w:p>
    </w:sdtContent>
  </w:sdt>
  <w:p w:rsidR="007D69D7" w:rsidRDefault="007D69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26" w:rsidRDefault="00723D26" w:rsidP="007D69D7">
      <w:r>
        <w:separator/>
      </w:r>
    </w:p>
  </w:footnote>
  <w:footnote w:type="continuationSeparator" w:id="0">
    <w:p w:rsidR="00723D26" w:rsidRDefault="00723D26" w:rsidP="007D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D7" w:rsidRPr="007D69D7" w:rsidRDefault="007D69D7" w:rsidP="007D69D7">
    <w:pPr>
      <w:pStyle w:val="Hlavika"/>
      <w:jc w:val="right"/>
    </w:pPr>
    <w:r>
      <w:tab/>
    </w:r>
    <w:r w:rsidRPr="007D69D7">
      <w:t>Opis predmetu zákazky</w:t>
    </w:r>
    <w:r w:rsidR="00F52363">
      <w:t xml:space="preserve"> pre časť č. 1</w:t>
    </w:r>
    <w:r w:rsidR="002C4760">
      <w:t xml:space="preserve"> </w:t>
    </w:r>
  </w:p>
  <w:p w:rsidR="007D69D7" w:rsidRDefault="007D69D7" w:rsidP="007D69D7">
    <w:pPr>
      <w:pStyle w:val="Hlavika"/>
      <w:tabs>
        <w:tab w:val="clear" w:pos="4536"/>
        <w:tab w:val="clear" w:pos="9072"/>
        <w:tab w:val="left" w:pos="62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D7"/>
    <w:rsid w:val="00026A45"/>
    <w:rsid w:val="00076C9A"/>
    <w:rsid w:val="000820FF"/>
    <w:rsid w:val="001B0896"/>
    <w:rsid w:val="001C3AFF"/>
    <w:rsid w:val="002604CD"/>
    <w:rsid w:val="00283AF3"/>
    <w:rsid w:val="002C4760"/>
    <w:rsid w:val="003036B9"/>
    <w:rsid w:val="003178A0"/>
    <w:rsid w:val="00351819"/>
    <w:rsid w:val="003C73B5"/>
    <w:rsid w:val="0044352F"/>
    <w:rsid w:val="00480D06"/>
    <w:rsid w:val="004D7359"/>
    <w:rsid w:val="004E451C"/>
    <w:rsid w:val="004F23EE"/>
    <w:rsid w:val="00555797"/>
    <w:rsid w:val="00582CA9"/>
    <w:rsid w:val="005A5157"/>
    <w:rsid w:val="006158BE"/>
    <w:rsid w:val="00634001"/>
    <w:rsid w:val="006E6A74"/>
    <w:rsid w:val="006E6DFE"/>
    <w:rsid w:val="00723D26"/>
    <w:rsid w:val="007D69D7"/>
    <w:rsid w:val="00805697"/>
    <w:rsid w:val="00836279"/>
    <w:rsid w:val="009F5106"/>
    <w:rsid w:val="00A6099C"/>
    <w:rsid w:val="00A87A1C"/>
    <w:rsid w:val="00AE7A22"/>
    <w:rsid w:val="00B23B3C"/>
    <w:rsid w:val="00B52DAE"/>
    <w:rsid w:val="00BA629F"/>
    <w:rsid w:val="00C35A70"/>
    <w:rsid w:val="00C61061"/>
    <w:rsid w:val="00C952A2"/>
    <w:rsid w:val="00D17A91"/>
    <w:rsid w:val="00D34BC9"/>
    <w:rsid w:val="00E01B6C"/>
    <w:rsid w:val="00E81CAD"/>
    <w:rsid w:val="00EF00C7"/>
    <w:rsid w:val="00F52363"/>
    <w:rsid w:val="00FE41D7"/>
    <w:rsid w:val="00FF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9D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69D7"/>
  </w:style>
  <w:style w:type="paragraph" w:styleId="Pta">
    <w:name w:val="footer"/>
    <w:basedOn w:val="Normlny"/>
    <w:link w:val="Pt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69D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D69D7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D69D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D6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D69D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Bezriadkovania">
    <w:name w:val="No Spacing"/>
    <w:uiPriority w:val="1"/>
    <w:qFormat/>
    <w:rsid w:val="007D69D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D69D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53</cp:revision>
  <cp:lastPrinted>2020-12-14T12:17:00Z</cp:lastPrinted>
  <dcterms:created xsi:type="dcterms:W3CDTF">2020-12-14T12:09:00Z</dcterms:created>
  <dcterms:modified xsi:type="dcterms:W3CDTF">2020-12-18T07:13:00Z</dcterms:modified>
</cp:coreProperties>
</file>