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67D29" w14:textId="1D66F214" w:rsidR="00BF262E" w:rsidRPr="00841588" w:rsidRDefault="005F7E5A" w:rsidP="008C4B22">
      <w:pPr>
        <w:pStyle w:val="Nadpis6"/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Krycí list</w:t>
      </w:r>
    </w:p>
    <w:p w14:paraId="0A37501D" w14:textId="77777777" w:rsidR="00BF262E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14:paraId="02EB378F" w14:textId="77777777" w:rsidR="00E4456E" w:rsidRPr="002F6BF3" w:rsidRDefault="00E4456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14:paraId="7A70B0FF" w14:textId="77777777" w:rsidR="00BF262E" w:rsidRPr="008C4B22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8C4B22">
        <w:rPr>
          <w:rFonts w:asciiTheme="minorHAnsi" w:eastAsia="Arial" w:hAnsiTheme="minorHAnsi" w:cstheme="minorHAnsi"/>
          <w:b/>
          <w:bCs/>
          <w:snapToGrid w:val="0"/>
          <w:sz w:val="22"/>
          <w:szCs w:val="22"/>
        </w:rPr>
        <w:t>Spoločnosť / autor</w:t>
      </w:r>
      <w:r w:rsidR="00BF262E" w:rsidRPr="008C4B22">
        <w:rPr>
          <w:rFonts w:asciiTheme="minorHAnsi" w:eastAsia="Arial" w:hAnsiTheme="minorHAnsi" w:cstheme="minorHAnsi"/>
          <w:b/>
          <w:bCs/>
          <w:snapToGrid w:val="0"/>
          <w:sz w:val="22"/>
          <w:szCs w:val="22"/>
        </w:rPr>
        <w:t xml:space="preserve">: </w:t>
      </w:r>
    </w:p>
    <w:p w14:paraId="2FA6AF9C" w14:textId="77777777" w:rsidR="00BF262E" w:rsidRPr="008C4B22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N</w:t>
      </w:r>
      <w:r w:rsidR="00BF262E"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ázov</w:t>
      </w: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:</w:t>
      </w:r>
      <w:r w:rsidR="00BF262E"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 xml:space="preserve"> </w:t>
      </w:r>
    </w:p>
    <w:p w14:paraId="29ACB0A2" w14:textId="77777777" w:rsidR="002F6BF3" w:rsidRPr="008C4B22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Adresa:</w:t>
      </w:r>
    </w:p>
    <w:p w14:paraId="6A14431D" w14:textId="77777777" w:rsidR="003534E4" w:rsidRPr="008C4B22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IČO:</w:t>
      </w:r>
    </w:p>
    <w:p w14:paraId="0B296CED" w14:textId="77777777" w:rsidR="003534E4" w:rsidRPr="008C4B22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DIČ:</w:t>
      </w:r>
    </w:p>
    <w:p w14:paraId="66D5883D" w14:textId="77777777" w:rsidR="003534E4" w:rsidRPr="008C4B22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IČ DPH:</w:t>
      </w:r>
    </w:p>
    <w:p w14:paraId="66C83AEF" w14:textId="77777777" w:rsidR="00A94330" w:rsidRPr="008C4B22" w:rsidRDefault="00A94330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Kontaktná osoba:</w:t>
      </w:r>
    </w:p>
    <w:p w14:paraId="00555120" w14:textId="77777777" w:rsidR="00BF262E" w:rsidRPr="008C4B22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T</w:t>
      </w:r>
      <w:r w:rsidR="00BF262E"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elefón</w:t>
      </w: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 xml:space="preserve">: </w:t>
      </w:r>
    </w:p>
    <w:p w14:paraId="7E0D95CB" w14:textId="77777777" w:rsidR="00E4456E" w:rsidRPr="008C4B22" w:rsidRDefault="00BF262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>e-mail</w:t>
      </w:r>
      <w:r w:rsidR="002F6BF3" w:rsidRPr="008C4B22">
        <w:rPr>
          <w:rFonts w:asciiTheme="minorHAnsi" w:eastAsia="Arial" w:hAnsiTheme="minorHAnsi" w:cstheme="minorHAnsi"/>
          <w:snapToGrid w:val="0"/>
          <w:sz w:val="22"/>
          <w:szCs w:val="22"/>
        </w:rPr>
        <w:t xml:space="preserve">: </w:t>
      </w:r>
    </w:p>
    <w:p w14:paraId="6A05A809" w14:textId="77777777" w:rsidR="002F6BF3" w:rsidRPr="008C4B22" w:rsidRDefault="002F6BF3" w:rsidP="00152B7C">
      <w:pPr>
        <w:pStyle w:val="Normlnywebov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194086" w14:textId="37A02045" w:rsidR="001A19C7" w:rsidRPr="008C4B22" w:rsidRDefault="00927A91" w:rsidP="00D560B7">
      <w:pPr>
        <w:pStyle w:val="Normlnywebov"/>
        <w:suppressAutoHyphens/>
        <w:spacing w:line="230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8C4B22">
        <w:rPr>
          <w:rFonts w:asciiTheme="minorHAnsi" w:eastAsia="Arial" w:hAnsiTheme="minorHAnsi" w:cstheme="minorHAnsi"/>
          <w:b/>
          <w:bCs/>
          <w:sz w:val="22"/>
          <w:szCs w:val="22"/>
        </w:rPr>
        <w:t>Obnova parku pri Kalvárii – prezentácia archeologických nálezov</w:t>
      </w:r>
    </w:p>
    <w:p w14:paraId="18F47EF5" w14:textId="77777777" w:rsidR="001A19C7" w:rsidRPr="008C4B22" w:rsidRDefault="001A19C7" w:rsidP="001A19C7">
      <w:pPr>
        <w:pStyle w:val="Normlnywebov"/>
        <w:suppressAutoHyphens/>
        <w:spacing w:line="230" w:lineRule="auto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209"/>
      </w:tblGrid>
      <w:tr w:rsidR="003F7B49" w:rsidRPr="008C4B22" w14:paraId="775097FD" w14:textId="77777777" w:rsidTr="008C4B22">
        <w:trPr>
          <w:trHeight w:val="284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693CDD" w14:textId="77777777" w:rsidR="003F7B49" w:rsidRPr="008C4B22" w:rsidRDefault="003F7B49" w:rsidP="003F7B49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Geodetické zameranie územia  vrátane vyjadrení dotknutých správcov inžinierskych sietí (GZ)</w:t>
            </w:r>
          </w:p>
        </w:tc>
      </w:tr>
      <w:tr w:rsidR="003F7B49" w:rsidRPr="008C4B22" w14:paraId="4A643260" w14:textId="77777777" w:rsidTr="008C4B22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E3BD78" w14:textId="77777777" w:rsidR="003F7B49" w:rsidRPr="008C4B22" w:rsidRDefault="003F7B49" w:rsidP="00F52571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Cena GZ bez DPH v EUR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88879" w14:textId="77777777" w:rsidR="003F7B49" w:rsidRPr="008C4B22" w:rsidRDefault="003F7B49" w:rsidP="00F52571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68AA" w14:textId="77777777" w:rsidR="003F7B49" w:rsidRPr="008C4B22" w:rsidRDefault="003F7B49" w:rsidP="00F52571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3F7B49" w:rsidRPr="008C4B22" w14:paraId="19C93149" w14:textId="77777777" w:rsidTr="008C4B22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ED66F1" w14:textId="77777777" w:rsidR="003F7B49" w:rsidRPr="008C4B22" w:rsidRDefault="003F7B49" w:rsidP="00F52571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92EBC4" w14:textId="77777777" w:rsidR="003F7B49" w:rsidRPr="008C4B22" w:rsidRDefault="003F7B49" w:rsidP="00F52571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8B3B" w14:textId="77777777" w:rsidR="003F7B49" w:rsidRPr="008C4B22" w:rsidRDefault="003F7B49" w:rsidP="00F52571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3F7B49" w:rsidRPr="008C4B22" w14:paraId="76E2656D" w14:textId="77777777" w:rsidTr="008C4B22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748D64" w14:textId="77777777" w:rsidR="003F7B49" w:rsidRPr="008C4B22" w:rsidRDefault="003F7B49" w:rsidP="00F52571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Cena GZ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061274B" w14:textId="77777777" w:rsidR="003F7B49" w:rsidRPr="008C4B22" w:rsidRDefault="003F7B49" w:rsidP="00F52571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2D4CA7" w14:textId="77777777" w:rsidR="003F7B49" w:rsidRPr="008C4B22" w:rsidRDefault="003F7B49" w:rsidP="00F52571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€</w:t>
            </w:r>
          </w:p>
        </w:tc>
      </w:tr>
    </w:tbl>
    <w:p w14:paraId="604537A4" w14:textId="77777777" w:rsidR="001A19C7" w:rsidRPr="008C4B22" w:rsidRDefault="001A19C7" w:rsidP="00D560B7">
      <w:pPr>
        <w:pStyle w:val="Normlnywebov"/>
        <w:suppressAutoHyphens/>
        <w:spacing w:line="230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209"/>
      </w:tblGrid>
      <w:tr w:rsidR="001A19C7" w:rsidRPr="008C4B22" w14:paraId="43F287B3" w14:textId="77777777" w:rsidTr="008C4B22">
        <w:trPr>
          <w:trHeight w:val="284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748A82" w14:textId="2C6C1D67" w:rsidR="001A19C7" w:rsidRPr="008C4B22" w:rsidRDefault="006A2846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Architektonický koncept riešenia (AKR</w:t>
            </w:r>
            <w:r w:rsidR="001A19C7"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1A19C7" w:rsidRPr="008C4B22" w14:paraId="694A1EA4" w14:textId="77777777" w:rsidTr="008C4B22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A4CBC23" w14:textId="01EA15D6" w:rsidR="001A19C7" w:rsidRPr="008C4B22" w:rsidRDefault="001A19C7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Cena </w:t>
            </w:r>
            <w:r w:rsidR="006A2846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AKR</w:t>
            </w: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bez DPH v EUR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DA69F2" w14:textId="77777777" w:rsidR="001A19C7" w:rsidRPr="008C4B22" w:rsidRDefault="001A19C7" w:rsidP="00856688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F63F2" w14:textId="77777777" w:rsidR="001A19C7" w:rsidRPr="008C4B22" w:rsidRDefault="001A19C7" w:rsidP="00856688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1A19C7" w:rsidRPr="008C4B22" w14:paraId="5FB7F3F8" w14:textId="77777777" w:rsidTr="008C4B22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8670B6" w14:textId="77777777" w:rsidR="001A19C7" w:rsidRPr="008C4B22" w:rsidRDefault="001A19C7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9EEEFA" w14:textId="77777777" w:rsidR="001A19C7" w:rsidRPr="008C4B22" w:rsidRDefault="001A19C7" w:rsidP="00856688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2C623" w14:textId="77777777" w:rsidR="001A19C7" w:rsidRPr="008C4B22" w:rsidRDefault="001A19C7" w:rsidP="00856688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1A19C7" w:rsidRPr="008C4B22" w14:paraId="4D24271E" w14:textId="77777777" w:rsidTr="008C4B22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F176755" w14:textId="3E296CD3" w:rsidR="001A19C7" w:rsidRPr="008C4B22" w:rsidRDefault="001A19C7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Cena </w:t>
            </w:r>
            <w:r w:rsidR="006A2846"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AKR</w:t>
            </w: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FE3F37C" w14:textId="77777777" w:rsidR="001A19C7" w:rsidRPr="008C4B22" w:rsidRDefault="001A19C7" w:rsidP="00856688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7009A16" w14:textId="77777777" w:rsidR="001A19C7" w:rsidRPr="008C4B22" w:rsidRDefault="001A19C7" w:rsidP="00856688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€</w:t>
            </w:r>
          </w:p>
        </w:tc>
      </w:tr>
    </w:tbl>
    <w:p w14:paraId="0D0B940D" w14:textId="487F8CB1" w:rsidR="0088307D" w:rsidRPr="008C4B22" w:rsidRDefault="63E15C01" w:rsidP="005E2521">
      <w:pPr>
        <w:pStyle w:val="Normlnywebov"/>
        <w:suppressAutoHyphens/>
        <w:spacing w:line="230" w:lineRule="auto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              </w:t>
      </w:r>
    </w:p>
    <w:p w14:paraId="4B94D5A5" w14:textId="77777777" w:rsidR="00E4456E" w:rsidRPr="008C4B22" w:rsidRDefault="00E4456E" w:rsidP="4D977375">
      <w:pPr>
        <w:suppressAutoHyphens/>
        <w:spacing w:line="23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ukasmriekou1svetlzvraznenie11"/>
        <w:tblW w:w="9385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567"/>
        <w:gridCol w:w="6663"/>
        <w:gridCol w:w="2155"/>
      </w:tblGrid>
      <w:tr w:rsidR="00692C47" w:rsidRPr="008C4B22" w14:paraId="41CC75C7" w14:textId="77777777" w:rsidTr="008C4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A29C" w14:textId="27663D80" w:rsidR="00692C47" w:rsidRPr="008C4B22" w:rsidRDefault="004944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Projektová dokumentácia pre územné rozhodnutie</w:t>
            </w:r>
            <w:r w:rsidR="001A19C7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r w:rsidR="006C6210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(DÚR)</w:t>
            </w:r>
          </w:p>
        </w:tc>
      </w:tr>
      <w:tr w:rsidR="4D977375" w:rsidRPr="008C4B22" w14:paraId="2305600A" w14:textId="77777777" w:rsidTr="008C4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E99B69" w14:textId="1680A3B0" w:rsidR="4D977375" w:rsidRPr="008C4B22" w:rsidRDefault="003F7B49" w:rsidP="00AB26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B0A71" w14:textId="138C18C2" w:rsidR="4D977375" w:rsidRPr="008C4B22" w:rsidRDefault="001A19C7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Návrh územia</w:t>
            </w:r>
          </w:p>
        </w:tc>
        <w:tc>
          <w:tcPr>
            <w:tcW w:w="21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755820" w14:textId="57F5F79C" w:rsidR="4D977375" w:rsidRPr="008C4B22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    €           </w:t>
            </w:r>
          </w:p>
        </w:tc>
      </w:tr>
      <w:tr w:rsidR="006C625A" w:rsidRPr="008C4B22" w14:paraId="74AF73F3" w14:textId="77777777" w:rsidTr="008C4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F489CF" w14:textId="7B43FEA8" w:rsidR="006C625A" w:rsidRPr="008C4B22" w:rsidRDefault="001A19C7" w:rsidP="006C62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2</w:t>
            </w:r>
            <w:r w:rsidR="006C625A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E5B2FE" w14:textId="2165EAFA" w:rsidR="006C625A" w:rsidRPr="008C4B22" w:rsidRDefault="006A2846" w:rsidP="006C62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Zeleň a krajinno-architektonický projekt</w:t>
            </w:r>
            <w:r w:rsidR="001A19C7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vrátane d</w:t>
            </w:r>
            <w:r w:rsidR="006C625A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endrologick</w:t>
            </w:r>
            <w:r w:rsidR="001A19C7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ého</w:t>
            </w:r>
            <w:r w:rsidR="006C625A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prieskum</w:t>
            </w:r>
            <w:r w:rsidR="001A19C7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u</w:t>
            </w:r>
            <w:r w:rsidR="006C625A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87733E" w14:textId="49754CC5" w:rsidR="006C625A" w:rsidRPr="008C4B22" w:rsidRDefault="006C625A" w:rsidP="006C62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6C625A" w:rsidRPr="008C4B22" w14:paraId="0914C39B" w14:textId="77777777" w:rsidTr="008C4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5C74E8" w14:textId="1F317A7B" w:rsidR="006C625A" w:rsidRPr="008C4B22" w:rsidRDefault="001A19C7" w:rsidP="006C62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3</w:t>
            </w:r>
            <w:r w:rsidR="006C625A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94D4D" w14:textId="07C8DAD3" w:rsidR="006C625A" w:rsidRPr="008C4B22" w:rsidRDefault="001A19C7" w:rsidP="006C62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Odhad nákladov</w:t>
            </w:r>
            <w:r w:rsidR="006C625A"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stavby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A2FFDE" w14:textId="387014DB" w:rsidR="006C625A" w:rsidRPr="008C4B22" w:rsidRDefault="006C625A" w:rsidP="006C62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6C625A" w:rsidRPr="008C4B22" w14:paraId="51C7A153" w14:textId="77777777" w:rsidTr="008C4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458F6A" w14:textId="2296D76C" w:rsidR="006C625A" w:rsidRPr="008C4B22" w:rsidRDefault="006C625A" w:rsidP="006C62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8FB4" w14:textId="25918349" w:rsidR="006C625A" w:rsidRPr="008C4B22" w:rsidRDefault="006C625A" w:rsidP="006C62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Cena DÚR bez DPH v EUR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699F71" w14:textId="78DFE8DF" w:rsidR="006C625A" w:rsidRPr="008C4B22" w:rsidRDefault="006C625A" w:rsidP="006C62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6C625A" w:rsidRPr="008C4B22" w14:paraId="1CCEB3F1" w14:textId="77777777" w:rsidTr="008C4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5DEB0E" w14:textId="7DE40760" w:rsidR="006C625A" w:rsidRPr="008C4B22" w:rsidRDefault="006C625A" w:rsidP="006C62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1B631" w14:textId="60C0EEC2" w:rsidR="006C625A" w:rsidRPr="008C4B22" w:rsidRDefault="006C625A" w:rsidP="006C62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DPH 20% v EUR</w:t>
            </w: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E819D3" w14:textId="3843C68C" w:rsidR="006C625A" w:rsidRPr="008C4B22" w:rsidRDefault="006C625A" w:rsidP="006C62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6C625A" w:rsidRPr="008C4B22" w14:paraId="67CC29A8" w14:textId="77777777" w:rsidTr="008C4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7B97D09" w14:textId="4D7255DE" w:rsidR="006C625A" w:rsidRPr="008C4B22" w:rsidRDefault="006C625A" w:rsidP="006C62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1A3B17" w14:textId="7BE1EEC2" w:rsidR="006C625A" w:rsidRPr="008C4B22" w:rsidRDefault="006C625A" w:rsidP="006C62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>Cena DÚR</w:t>
            </w:r>
            <w:r w:rsidR="006A2846"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>celkom s DPH v EUR</w:t>
            </w: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95A552" w14:textId="2CA4AE18" w:rsidR="006C625A" w:rsidRPr="008C4B22" w:rsidRDefault="006C625A" w:rsidP="006C62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14:paraId="2DBF0D7D" w14:textId="77777777" w:rsidR="002A785F" w:rsidRPr="008C4B22" w:rsidRDefault="002A785F" w:rsidP="00AB2655">
      <w:pPr>
        <w:numPr>
          <w:ilvl w:val="12"/>
          <w:numId w:val="0"/>
        </w:numPr>
        <w:suppressAutoHyphens/>
        <w:spacing w:line="23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0" w:name="_GoBack"/>
      <w:bookmarkEnd w:id="0"/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984"/>
        <w:gridCol w:w="209"/>
      </w:tblGrid>
      <w:tr w:rsidR="00E75636" w:rsidRPr="008C4B22" w14:paraId="5D9DCB3D" w14:textId="77777777" w:rsidTr="008C4B22">
        <w:trPr>
          <w:trHeight w:val="284"/>
        </w:trPr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16E5675" w14:textId="06C769B1" w:rsidR="00E75636" w:rsidRPr="008C4B22" w:rsidRDefault="00494449" w:rsidP="00AB2655">
            <w:pPr>
              <w:suppressAutoHyphens/>
              <w:spacing w:line="230" w:lineRule="auto"/>
              <w:ind w:left="538" w:hanging="538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Projektová dokumentácia pre stavebné povolenie s podrobnosťou realizačného projektu </w:t>
            </w:r>
            <w:r w:rsidR="006C6210"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="006C6210"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DSPaRP</w:t>
            </w:r>
            <w:proofErr w:type="spellEnd"/>
            <w:r w:rsidR="006C6210"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3F7B49" w:rsidRPr="008C4B22" w14:paraId="786FB0EC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FA6016" w14:textId="77777777" w:rsidR="003F7B49" w:rsidRPr="008C4B22" w:rsidRDefault="003F7B49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DFBEB09" w14:textId="31578103" w:rsidR="003F7B49" w:rsidRPr="008C4B22" w:rsidRDefault="006A2846" w:rsidP="003F7B49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Urbanizmus a architektúra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62F1B3" w14:textId="77777777" w:rsidR="003F7B49" w:rsidRPr="008C4B22" w:rsidRDefault="003F7B49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E619" w14:textId="77777777" w:rsidR="003F7B49" w:rsidRPr="008C4B22" w:rsidRDefault="003F7B49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3F7B49" w:rsidRPr="008C4B22" w14:paraId="1CD808A6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BD3FC6" w14:textId="77777777" w:rsidR="003F7B49" w:rsidRPr="008C4B22" w:rsidRDefault="003F7B49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86B6CEB" w14:textId="570977C6" w:rsidR="003F7B49" w:rsidRPr="008C4B22" w:rsidRDefault="006A2846" w:rsidP="003F7B49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Chodníka a spevnené plochy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2C34E" w14:textId="77777777" w:rsidR="003F7B49" w:rsidRPr="008C4B22" w:rsidRDefault="003F7B49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54B4" w14:textId="77777777" w:rsidR="003F7B49" w:rsidRPr="008C4B22" w:rsidRDefault="003F7B49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5E2521" w:rsidRPr="008C4B22" w14:paraId="787172D9" w14:textId="77777777" w:rsidTr="009D415C">
        <w:trPr>
          <w:trHeight w:val="284"/>
        </w:trPr>
        <w:tc>
          <w:tcPr>
            <w:tcW w:w="567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41B07F09" w14:textId="77777777" w:rsidR="005E2521" w:rsidRPr="008C4B22" w:rsidRDefault="005E2521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666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C265D3E" w14:textId="77777777" w:rsidR="005E2521" w:rsidRPr="008C4B22" w:rsidRDefault="005E2521" w:rsidP="003F7B49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Verejné osvetlenie a mobiliár</w:t>
            </w:r>
          </w:p>
          <w:p w14:paraId="0571855C" w14:textId="56D3E259" w:rsidR="005E2521" w:rsidRPr="008C4B22" w:rsidRDefault="005E2521" w:rsidP="003F7B49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Kamerový systém, WIFI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0A4E5D" w14:textId="77777777" w:rsidR="005E2521" w:rsidRPr="008C4B22" w:rsidRDefault="005E2521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B968" w14:textId="77777777" w:rsidR="005E2521" w:rsidRPr="008C4B22" w:rsidRDefault="005E2521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5E2521" w:rsidRPr="008C4B22" w14:paraId="3821C6D0" w14:textId="77777777" w:rsidTr="009D415C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79ACD" w14:textId="77777777" w:rsidR="005E2521" w:rsidRPr="008C4B22" w:rsidRDefault="005E2521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5AA3A3" w14:textId="0E27E91B" w:rsidR="005E2521" w:rsidRPr="008C4B22" w:rsidRDefault="005E2521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444CC0" w14:textId="77777777" w:rsidR="005E2521" w:rsidRPr="008C4B22" w:rsidRDefault="005E2521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45DB" w14:textId="17C76FA0" w:rsidR="005E2521" w:rsidRPr="008C4B22" w:rsidRDefault="005E2521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D560B7" w:rsidRPr="008C4B22" w14:paraId="76A8D90B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3B67BF" w14:textId="55118DDD" w:rsidR="00D560B7" w:rsidRPr="008C4B22" w:rsidRDefault="00D560B7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F07E74D" w14:textId="62000C56" w:rsidR="00D560B7" w:rsidRPr="008C4B22" w:rsidRDefault="006A2846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Inžinierske siete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413171" w14:textId="77777777" w:rsidR="00D560B7" w:rsidRPr="008C4B22" w:rsidRDefault="00D560B7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85EF" w14:textId="05CF9968" w:rsidR="00D560B7" w:rsidRPr="008C4B22" w:rsidRDefault="00D560B7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6A2846" w:rsidRPr="008C4B22" w14:paraId="47A09035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D9DD95" w14:textId="13BB8ED9" w:rsidR="006A2846" w:rsidRPr="008C4B22" w:rsidRDefault="006C6210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016977C" w14:textId="0307853A" w:rsidR="006A2846" w:rsidRPr="008C4B22" w:rsidRDefault="006A2846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Zeleň a krajinno-architektonický projekt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BE61B7" w14:textId="77777777" w:rsidR="006A2846" w:rsidRPr="008C4B22" w:rsidRDefault="006A2846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7215" w14:textId="00533B11" w:rsidR="006A2846" w:rsidRPr="008C4B22" w:rsidRDefault="00A61FE7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6A2846" w:rsidRPr="008C4B22" w14:paraId="34F3AB83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C90F67" w14:textId="1A6FAD0B" w:rsidR="006A2846" w:rsidRPr="008C4B22" w:rsidRDefault="006C6210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D60CD91" w14:textId="3B9340B2" w:rsidR="006A2846" w:rsidRPr="008C4B22" w:rsidRDefault="006C6210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Závlahy a  zdroj vody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BB03ED" w14:textId="77777777" w:rsidR="006A2846" w:rsidRPr="008C4B22" w:rsidRDefault="006A2846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632E" w14:textId="140DB34D" w:rsidR="006A2846" w:rsidRPr="008C4B22" w:rsidRDefault="00A61FE7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€</w:t>
            </w:r>
          </w:p>
        </w:tc>
      </w:tr>
      <w:tr w:rsidR="003F7B49" w:rsidRPr="008C4B22" w14:paraId="1D2EF1B5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24DAC" w14:textId="5B5CF650" w:rsidR="003F7B49" w:rsidRPr="008C4B22" w:rsidRDefault="006C6210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7</w:t>
            </w:r>
            <w:r w:rsidR="003F7B49"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F8A75A8" w14:textId="75F10A4E" w:rsidR="003F7B49" w:rsidRPr="008C4B22" w:rsidRDefault="003F7B49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Rozpočet a výkaz výmer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09462" w14:textId="77777777" w:rsidR="003F7B49" w:rsidRPr="008C4B22" w:rsidRDefault="003F7B49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95217" w14:textId="34920EB7" w:rsidR="003F7B49" w:rsidRPr="008C4B22" w:rsidRDefault="007408D3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3F7B49" w:rsidRPr="008C4B22" w14:paraId="67CDF691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2F1DC" w14:textId="0C7CFD9C" w:rsidR="003F7B49" w:rsidRPr="008C4B22" w:rsidRDefault="006C6210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8</w:t>
            </w:r>
            <w:r w:rsidR="003F7B49"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F547E9" w14:textId="7089751F" w:rsidR="003F7B49" w:rsidRPr="008C4B22" w:rsidRDefault="003F7B49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Plán organizácie výstavby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D477F5" w14:textId="77777777" w:rsidR="003F7B49" w:rsidRPr="008C4B22" w:rsidRDefault="003F7B49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C254" w14:textId="624B4E88" w:rsidR="003F7B49" w:rsidRPr="008C4B22" w:rsidRDefault="007408D3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3F7B49" w:rsidRPr="008C4B22" w14:paraId="42F2187A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107BD" w14:textId="287EFE95" w:rsidR="003F7B49" w:rsidRPr="008C4B22" w:rsidRDefault="006C6210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9</w:t>
            </w:r>
            <w:r w:rsidR="003F7B49"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1A2BA32" w14:textId="6F3ADA9A" w:rsidR="003F7B49" w:rsidRPr="008C4B22" w:rsidRDefault="003F7B49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Návrh plánu užívania verejnej práce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CDF684" w14:textId="77777777" w:rsidR="003F7B49" w:rsidRPr="008C4B22" w:rsidRDefault="003F7B49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046F" w14:textId="7E109F41" w:rsidR="003F7B49" w:rsidRPr="008C4B22" w:rsidRDefault="007408D3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A61FE7" w:rsidRPr="008C4B22" w14:paraId="7FA55154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7B87A" w14:textId="04D4C222" w:rsidR="00A61FE7" w:rsidRPr="008C4B22" w:rsidRDefault="00A61FE7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5BCF84A" w14:textId="5D4F9385" w:rsidR="00A61FE7" w:rsidRPr="008C4B22" w:rsidRDefault="00A61FE7" w:rsidP="003F7B49">
            <w:pPr>
              <w:suppressAutoHyphens/>
              <w:spacing w:line="23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hAnsiTheme="minorHAnsi" w:cstheme="minorHAnsi"/>
                <w:sz w:val="22"/>
                <w:szCs w:val="22"/>
              </w:rPr>
              <w:t>Plán bezpečnosti a ochrany zdravia pri práci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8DEBCC" w14:textId="77777777" w:rsidR="00A61FE7" w:rsidRPr="008C4B22" w:rsidRDefault="00A61FE7" w:rsidP="003F7B49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E4CD" w14:textId="2C02835D" w:rsidR="00A61FE7" w:rsidRPr="008C4B22" w:rsidRDefault="00A61FE7" w:rsidP="003F7B49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E75636" w:rsidRPr="008C4B22" w14:paraId="16658417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FEB5B0" w14:textId="77777777" w:rsidR="00E75636" w:rsidRPr="008C4B22" w:rsidRDefault="00E75636" w:rsidP="00AB2655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3CFF83" w14:textId="2AF97505" w:rsidR="00E75636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Cena </w:t>
            </w:r>
            <w:proofErr w:type="spellStart"/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DSPaRP</w:t>
            </w:r>
            <w:proofErr w:type="spellEnd"/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spolu bez 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7AA69" w14:textId="77777777" w:rsidR="00E75636" w:rsidRPr="008C4B22" w:rsidRDefault="00E75636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15DD" w14:textId="77777777" w:rsidR="00E75636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E75636" w:rsidRPr="008C4B22" w14:paraId="5AC7F0DC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96D064" w14:textId="77777777" w:rsidR="00E75636" w:rsidRPr="008C4B22" w:rsidRDefault="00E75636" w:rsidP="00AB2655">
            <w:pPr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D714736" w14:textId="77777777" w:rsidR="00E75636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FF1C98" w14:textId="77777777" w:rsidR="00E75636" w:rsidRPr="008C4B22" w:rsidRDefault="00E75636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EEEE" w14:textId="77777777" w:rsidR="00E75636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E75636" w:rsidRPr="008C4B22" w14:paraId="3BA344ED" w14:textId="77777777" w:rsidTr="008C4B22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D072C0D" w14:textId="77777777" w:rsidR="00E75636" w:rsidRPr="008C4B22" w:rsidRDefault="00E75636" w:rsidP="00AB2655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0835A8" w14:textId="3F0B00F5" w:rsidR="00E75636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Cena </w:t>
            </w:r>
            <w:proofErr w:type="spellStart"/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DSPaRP</w:t>
            </w:r>
            <w:proofErr w:type="spellEnd"/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1A19C7"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8A21919" w14:textId="77777777" w:rsidR="00E75636" w:rsidRPr="008C4B22" w:rsidRDefault="00E75636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3010F6" w14:textId="77777777" w:rsidR="00E75636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14:paraId="7F9FFCD1" w14:textId="6AE1BEC5" w:rsidR="001A19C7" w:rsidRPr="008C4B22" w:rsidRDefault="00AB308F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color w:val="000000"/>
          <w:sz w:val="22"/>
          <w:szCs w:val="22"/>
        </w:rPr>
      </w:pPr>
      <w:r w:rsidRPr="008C4B22">
        <w:rPr>
          <w:rFonts w:asciiTheme="minorHAnsi" w:hAnsiTheme="minorHAnsi" w:cstheme="minorHAnsi"/>
          <w:color w:val="000000"/>
          <w:sz w:val="22"/>
          <w:szCs w:val="22"/>
        </w:rPr>
        <w:lastRenderedPageBreak/>
        <w:tab/>
      </w:r>
    </w:p>
    <w:p w14:paraId="238601FE" w14:textId="573DF9AB" w:rsidR="00AB308F" w:rsidRPr="008C4B22" w:rsidRDefault="00AB308F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C4B22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2835"/>
        <w:gridCol w:w="209"/>
      </w:tblGrid>
      <w:tr w:rsidR="00AB308F" w:rsidRPr="008C4B22" w14:paraId="7ECDDD92" w14:textId="77777777" w:rsidTr="008C4B22">
        <w:trPr>
          <w:trHeight w:val="284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6349F2B" w14:textId="3A782BCB" w:rsidR="00AB308F" w:rsidRPr="008C4B22" w:rsidRDefault="006C6210" w:rsidP="00D560B7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Súčinnosť v procese prípravy a posudzovania  žiadosti o nenávratný finančný príspevok/grant, ako aj v procese implementácie projektu  (súčinnosť)</w:t>
            </w:r>
          </w:p>
        </w:tc>
      </w:tr>
      <w:tr w:rsidR="00AB308F" w:rsidRPr="008C4B22" w14:paraId="20456D83" w14:textId="77777777" w:rsidTr="008C4B22">
        <w:trPr>
          <w:trHeight w:val="28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AFD284" w14:textId="6724D317" w:rsidR="00AB308F" w:rsidRPr="008C4B22" w:rsidRDefault="006C621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Poskytnutie súčinnosti v procese prípravy a posudzovania žiadosti o nenávratný finančný príspevok/grant, ako aj v procese implementácie projektu v celkovom rozsahu maximálne 20 hodín</w:t>
            </w:r>
          </w:p>
        </w:tc>
        <w:tc>
          <w:tcPr>
            <w:tcW w:w="2835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3CABC7" w14:textId="77777777" w:rsidR="00AB308F" w:rsidRPr="008C4B22" w:rsidRDefault="00AB308F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1EA9" w14:textId="77777777" w:rsidR="00AB308F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AD29C9" w:rsidRPr="008C4B22" w14:paraId="2A272CB2" w14:textId="77777777" w:rsidTr="008C4B22">
        <w:trPr>
          <w:trHeight w:val="284"/>
        </w:trPr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B07B2D" w14:textId="77777777" w:rsidR="00AD29C9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DPH 20% v EUR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08B5D1" w14:textId="77777777" w:rsidR="00AD29C9" w:rsidRPr="008C4B22" w:rsidRDefault="00AD29C9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E533" w14:textId="77777777" w:rsidR="00AD29C9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AB308F" w:rsidRPr="008C4B22" w14:paraId="07CB7062" w14:textId="77777777" w:rsidTr="008C4B22">
        <w:trPr>
          <w:trHeight w:val="284"/>
        </w:trPr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D8CEA6" w14:textId="140443B7" w:rsidR="00AB308F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Cena </w:t>
            </w:r>
            <w:r w:rsidR="006B6176"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za súčinnosť </w:t>
            </w: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>celkom s DPH v EUR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6DEB4AB" w14:textId="77777777" w:rsidR="00AB308F" w:rsidRPr="008C4B22" w:rsidRDefault="00AB308F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961BE7" w14:textId="77777777" w:rsidR="00AB308F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14:paraId="2174A72D" w14:textId="675D86DD" w:rsidR="00D6383F" w:rsidRPr="008C4B22" w:rsidRDefault="00BF262E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B22">
        <w:rPr>
          <w:rFonts w:asciiTheme="minorHAnsi" w:hAnsiTheme="minorHAnsi" w:cstheme="minorHAnsi"/>
          <w:sz w:val="22"/>
          <w:szCs w:val="22"/>
        </w:rPr>
        <w:tab/>
      </w:r>
      <w:r w:rsidR="00643FF9" w:rsidRPr="008C4B22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2835"/>
        <w:gridCol w:w="209"/>
      </w:tblGrid>
      <w:tr w:rsidR="00D6383F" w:rsidRPr="008C4B22" w14:paraId="6F3B2AFE" w14:textId="77777777" w:rsidTr="008C4B22">
        <w:trPr>
          <w:trHeight w:val="284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68DF69F" w14:textId="57C00370" w:rsidR="00D6383F" w:rsidRPr="008C4B22" w:rsidRDefault="00D6383F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Odborný autorský dohľad </w:t>
            </w:r>
          </w:p>
        </w:tc>
      </w:tr>
      <w:tr w:rsidR="00D6383F" w:rsidRPr="008C4B22" w14:paraId="28FAA6ED" w14:textId="77777777" w:rsidTr="008C4B22">
        <w:trPr>
          <w:trHeight w:val="28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BED4E6E" w14:textId="3E1AF796" w:rsidR="00D6383F" w:rsidRPr="008C4B22" w:rsidRDefault="00D6383F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Cena OAD</w:t>
            </w:r>
            <w:r w:rsidR="006B6176"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bez DPH v EUR</w:t>
            </w:r>
          </w:p>
        </w:tc>
        <w:tc>
          <w:tcPr>
            <w:tcW w:w="2835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E6AB0C" w14:textId="77777777" w:rsidR="00D6383F" w:rsidRPr="008C4B22" w:rsidRDefault="00D6383F" w:rsidP="00856688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CEA70" w14:textId="77777777" w:rsidR="00D6383F" w:rsidRPr="008C4B22" w:rsidRDefault="00D6383F" w:rsidP="00856688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D6383F" w:rsidRPr="008C4B22" w14:paraId="3DA1DDB9" w14:textId="77777777" w:rsidTr="008C4B22">
        <w:trPr>
          <w:trHeight w:val="284"/>
        </w:trPr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E29C94" w14:textId="77777777" w:rsidR="00D6383F" w:rsidRPr="008C4B22" w:rsidRDefault="00D6383F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DPH 20% v EUR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9DA25F" w14:textId="77777777" w:rsidR="00D6383F" w:rsidRPr="008C4B22" w:rsidRDefault="00D6383F" w:rsidP="00856688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AF0BA" w14:textId="77777777" w:rsidR="00D6383F" w:rsidRPr="008C4B22" w:rsidRDefault="00D6383F" w:rsidP="00856688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D6383F" w:rsidRPr="008C4B22" w14:paraId="4609DEDB" w14:textId="77777777" w:rsidTr="008C4B22">
        <w:trPr>
          <w:trHeight w:val="284"/>
        </w:trPr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5C3C6FF" w14:textId="7C50CF67" w:rsidR="00D6383F" w:rsidRPr="008C4B22" w:rsidRDefault="00D6383F" w:rsidP="00856688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>Cena OAD celkom s DPH v EUR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2B5CE5F" w14:textId="77777777" w:rsidR="00D6383F" w:rsidRPr="008C4B22" w:rsidRDefault="00D6383F" w:rsidP="00856688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BAF305" w14:textId="77777777" w:rsidR="00D6383F" w:rsidRPr="008C4B22" w:rsidRDefault="00D6383F" w:rsidP="00856688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14:paraId="7C759232" w14:textId="77777777" w:rsidR="00D6383F" w:rsidRPr="008C4B22" w:rsidRDefault="00D6383F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23" w:type="dxa"/>
        <w:tblInd w:w="70" w:type="dxa"/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209"/>
      </w:tblGrid>
      <w:tr w:rsidR="00AB308F" w:rsidRPr="008C4B22" w14:paraId="6BF0DE5F" w14:textId="77777777" w:rsidTr="008C4B22">
        <w:trPr>
          <w:trHeight w:val="307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62362FD" w14:textId="6B4A8F85" w:rsidR="00AB308F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CELKOVÁ CENA ZA DIELO</w:t>
            </w:r>
          </w:p>
        </w:tc>
      </w:tr>
      <w:tr w:rsidR="00AB308F" w:rsidRPr="008C4B22" w14:paraId="0B3507A0" w14:textId="77777777" w:rsidTr="008C4B22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AF7A2C" w14:textId="77777777" w:rsidR="00AB308F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Celková cena bez DPH v EUR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4355AD" w14:textId="77777777" w:rsidR="00AB308F" w:rsidRPr="008C4B22" w:rsidRDefault="00AB308F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6ED2B" w14:textId="77777777" w:rsidR="00AB308F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AB308F" w:rsidRPr="008C4B22" w14:paraId="640567C8" w14:textId="77777777" w:rsidTr="008C4B22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68F531" w14:textId="77777777" w:rsidR="00AB308F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965116" w14:textId="77777777" w:rsidR="00AB308F" w:rsidRPr="008C4B22" w:rsidRDefault="00AB308F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5850A" w14:textId="77777777" w:rsidR="00AB308F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€</w:t>
            </w:r>
          </w:p>
        </w:tc>
      </w:tr>
      <w:tr w:rsidR="00AB308F" w:rsidRPr="008C4B22" w14:paraId="7062ACFD" w14:textId="77777777" w:rsidTr="008C4B22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B1F70AD" w14:textId="77777777" w:rsidR="00AB308F" w:rsidRPr="008C4B22" w:rsidRDefault="6CEE8B90" w:rsidP="00AB2655">
            <w:pPr>
              <w:suppressAutoHyphens/>
              <w:spacing w:line="230" w:lineRule="auto"/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>Celková cena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7DF4E37C" w14:textId="77777777" w:rsidR="00AB308F" w:rsidRPr="008C4B22" w:rsidRDefault="00AB308F" w:rsidP="00AB2655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D224013" w14:textId="77777777" w:rsidR="00AB308F" w:rsidRPr="008C4B22" w:rsidRDefault="6CEE8B90" w:rsidP="00AB2655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C4B22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€</w:t>
            </w:r>
          </w:p>
        </w:tc>
      </w:tr>
    </w:tbl>
    <w:p w14:paraId="44FB30F8" w14:textId="77777777" w:rsidR="00643076" w:rsidRPr="008C4B22" w:rsidRDefault="00643076" w:rsidP="00AB26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B4A038" w14:textId="77777777" w:rsidR="008C4B22" w:rsidRDefault="008C4B22" w:rsidP="008C4B22">
      <w:pPr>
        <w:pStyle w:val="Odsekzoznamu"/>
        <w:ind w:left="284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0EDF75E" w14:textId="77777777" w:rsidR="008C4B22" w:rsidRDefault="008C4B22" w:rsidP="008C4B22">
      <w:pPr>
        <w:pStyle w:val="Odsekzoznamu"/>
        <w:ind w:left="284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041E394" w14:textId="3D52E517" w:rsidR="00841588" w:rsidRDefault="008C4B22" w:rsidP="008C4B22">
      <w:pPr>
        <w:pStyle w:val="Odsekzoznamu"/>
        <w:ind w:left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C4B22">
        <w:rPr>
          <w:rFonts w:asciiTheme="minorHAnsi" w:eastAsia="Arial" w:hAnsiTheme="minorHAnsi" w:cstheme="minorHAnsi"/>
          <w:sz w:val="22"/>
          <w:szCs w:val="22"/>
        </w:rPr>
        <w:t xml:space="preserve">V cene 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>diela</w:t>
      </w:r>
      <w:r w:rsidRPr="008C4B22">
        <w:rPr>
          <w:rFonts w:asciiTheme="minorHAnsi" w:eastAsia="Arial" w:hAnsiTheme="minorHAnsi" w:cstheme="minorHAnsi"/>
          <w:sz w:val="22"/>
          <w:szCs w:val="22"/>
        </w:rPr>
        <w:t xml:space="preserve"> sú zahrnuté 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všetky </w:t>
      </w:r>
      <w:r w:rsidRPr="008C4B22">
        <w:rPr>
          <w:rFonts w:asciiTheme="minorHAnsi" w:eastAsia="Arial" w:hAnsiTheme="minorHAnsi" w:cstheme="minorHAnsi"/>
          <w:sz w:val="22"/>
          <w:szCs w:val="22"/>
        </w:rPr>
        <w:t xml:space="preserve">časti PD, 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>nevyhnutné a súvisiace časti PD a náležitosti predchádzajúce spracovaniu časti PD</w:t>
      </w:r>
      <w:r w:rsidRPr="008C4B22">
        <w:rPr>
          <w:rFonts w:asciiTheme="minorHAnsi" w:eastAsia="Arial" w:hAnsiTheme="minorHAnsi" w:cstheme="minorHAnsi"/>
          <w:sz w:val="22"/>
          <w:szCs w:val="22"/>
        </w:rPr>
        <w:t>,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 potrebné </w:t>
      </w:r>
      <w:r w:rsidRPr="008C4B22">
        <w:rPr>
          <w:rFonts w:asciiTheme="minorHAnsi" w:eastAsia="Arial" w:hAnsiTheme="minorHAnsi" w:cstheme="minorHAnsi"/>
          <w:sz w:val="22"/>
          <w:szCs w:val="22"/>
        </w:rPr>
        <w:t>pre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 vydanie príslušn</w:t>
      </w:r>
      <w:r w:rsidRPr="008C4B22">
        <w:rPr>
          <w:rFonts w:asciiTheme="minorHAnsi" w:eastAsia="Arial" w:hAnsiTheme="minorHAnsi" w:cstheme="minorHAnsi"/>
          <w:sz w:val="22"/>
          <w:szCs w:val="22"/>
        </w:rPr>
        <w:t>ých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 povolen</w:t>
      </w:r>
      <w:r w:rsidRPr="008C4B22">
        <w:rPr>
          <w:rFonts w:asciiTheme="minorHAnsi" w:eastAsia="Arial" w:hAnsiTheme="minorHAnsi" w:cstheme="minorHAnsi"/>
          <w:sz w:val="22"/>
          <w:szCs w:val="22"/>
        </w:rPr>
        <w:t>í a rozhodnutí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 (stavebné</w:t>
      </w:r>
      <w:r w:rsidRPr="008C4B22">
        <w:rPr>
          <w:rFonts w:asciiTheme="minorHAnsi" w:eastAsia="Arial" w:hAnsiTheme="minorHAnsi" w:cstheme="minorHAnsi"/>
          <w:sz w:val="22"/>
          <w:szCs w:val="22"/>
        </w:rPr>
        <w:t>ho povolenia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>, vodoprávne</w:t>
      </w:r>
      <w:r w:rsidRPr="008C4B22">
        <w:rPr>
          <w:rFonts w:asciiTheme="minorHAnsi" w:eastAsia="Arial" w:hAnsiTheme="minorHAnsi" w:cstheme="minorHAnsi"/>
          <w:sz w:val="22"/>
          <w:szCs w:val="22"/>
        </w:rPr>
        <w:t>ho rozhodnutia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>, územné</w:t>
      </w:r>
      <w:r w:rsidRPr="008C4B22">
        <w:rPr>
          <w:rFonts w:asciiTheme="minorHAnsi" w:eastAsia="Arial" w:hAnsiTheme="minorHAnsi" w:cstheme="minorHAnsi"/>
          <w:sz w:val="22"/>
          <w:szCs w:val="22"/>
        </w:rPr>
        <w:t>ho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 rozhodnuti</w:t>
      </w:r>
      <w:r w:rsidRPr="008C4B22">
        <w:rPr>
          <w:rFonts w:asciiTheme="minorHAnsi" w:eastAsia="Arial" w:hAnsiTheme="minorHAnsi" w:cstheme="minorHAnsi"/>
          <w:sz w:val="22"/>
          <w:szCs w:val="22"/>
        </w:rPr>
        <w:t>a</w:t>
      </w:r>
      <w:r w:rsidR="6CEE8B90" w:rsidRPr="008C4B22">
        <w:rPr>
          <w:rFonts w:asciiTheme="minorHAnsi" w:eastAsia="Arial" w:hAnsiTheme="minorHAnsi" w:cstheme="minorHAnsi"/>
          <w:sz w:val="22"/>
          <w:szCs w:val="22"/>
        </w:rPr>
        <w:t xml:space="preserve"> ...) a následne na realizáciu stavby.</w:t>
      </w:r>
    </w:p>
    <w:p w14:paraId="302B7913" w14:textId="0ED09FF4" w:rsidR="00CF37FC" w:rsidRDefault="00CF37FC" w:rsidP="008C4B22">
      <w:pPr>
        <w:pStyle w:val="Odsekzoznamu"/>
        <w:ind w:left="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FF81DE5" w14:textId="77777777" w:rsidR="00CF37FC" w:rsidRPr="00CF37FC" w:rsidRDefault="00CF37FC" w:rsidP="00CF37FC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CF37FC">
        <w:rPr>
          <w:rFonts w:asciiTheme="minorHAnsi" w:eastAsia="Arial" w:hAnsiTheme="minorHAnsi" w:cstheme="minorHAnsi"/>
          <w:b/>
          <w:bCs/>
          <w:sz w:val="22"/>
          <w:szCs w:val="22"/>
        </w:rPr>
        <w:t>Vyhlásenie</w:t>
      </w:r>
    </w:p>
    <w:p w14:paraId="3C9F9CBA" w14:textId="4DD47F44" w:rsidR="00CF37FC" w:rsidRPr="00CF37FC" w:rsidRDefault="00CF37FC" w:rsidP="00CF37FC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144" w:hanging="426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37FC">
        <w:rPr>
          <w:rFonts w:asciiTheme="minorHAnsi" w:eastAsia="Arial" w:hAnsiTheme="minorHAnsi" w:cstheme="minorHAnsi"/>
          <w:sz w:val="22"/>
          <w:szCs w:val="22"/>
        </w:rPr>
        <w:t>-</w:t>
      </w:r>
      <w:r w:rsidRPr="00CF37FC">
        <w:rPr>
          <w:rFonts w:asciiTheme="minorHAnsi" w:eastAsia="Arial" w:hAnsiTheme="minorHAnsi" w:cstheme="minorHAnsi"/>
          <w:sz w:val="22"/>
          <w:szCs w:val="22"/>
        </w:rPr>
        <w:tab/>
        <w:t>uchádzač vyhlasuje, že v krycom liste (ponukovom rozpočte) sú zahrnuté všetky časti PD, nevyhnutné a súvisiace časti PD a náležitosti predchádzajúce spracovaniu časti PD, potrebné pre vydanie príslušných povolení a rozhodnutí (stavebného povolenia, vodoprávneho rozhodnutia, územného rozhodnutia ...) a následne na realizáciu stavby.</w:t>
      </w:r>
    </w:p>
    <w:p w14:paraId="524C70CC" w14:textId="77777777" w:rsidR="00CF37FC" w:rsidRPr="00CF37FC" w:rsidRDefault="00CF37FC" w:rsidP="00CF37FC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144" w:hanging="426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37FC">
        <w:rPr>
          <w:rFonts w:asciiTheme="minorHAnsi" w:eastAsia="Arial" w:hAnsiTheme="minorHAnsi" w:cstheme="minorHAnsi"/>
          <w:sz w:val="22"/>
          <w:szCs w:val="22"/>
        </w:rPr>
        <w:t>-</w:t>
      </w:r>
      <w:r w:rsidRPr="00CF37FC">
        <w:rPr>
          <w:rFonts w:asciiTheme="minorHAnsi" w:eastAsia="Arial" w:hAnsiTheme="minorHAnsi" w:cstheme="minorHAnsi"/>
          <w:sz w:val="22"/>
          <w:szCs w:val="22"/>
        </w:rPr>
        <w:tab/>
        <w:t>uchádzač súhlasí s návrhom zmluvy o dielo predloženej verejným obstarávateľom,</w:t>
      </w:r>
    </w:p>
    <w:p w14:paraId="42C6D796" w14:textId="59902B28" w:rsidR="00534F42" w:rsidRPr="008C4B22" w:rsidRDefault="00CF37FC" w:rsidP="00CF37FC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144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37FC">
        <w:rPr>
          <w:rFonts w:asciiTheme="minorHAnsi" w:eastAsia="Arial" w:hAnsiTheme="minorHAnsi" w:cstheme="minorHAnsi"/>
          <w:sz w:val="22"/>
          <w:szCs w:val="22"/>
        </w:rPr>
        <w:t>-</w:t>
      </w:r>
      <w:r w:rsidRPr="00CF37FC">
        <w:rPr>
          <w:rFonts w:asciiTheme="minorHAnsi" w:eastAsia="Arial" w:hAnsiTheme="minorHAnsi" w:cstheme="minorHAnsi"/>
          <w:sz w:val="22"/>
          <w:szCs w:val="22"/>
        </w:rPr>
        <w:tab/>
        <w:t>uchádzač porozumel a súhlasí s podmienkami určenými verejným obstarávateľom v tejto súťaži.</w:t>
      </w:r>
    </w:p>
    <w:p w14:paraId="54E11D2A" w14:textId="77777777" w:rsidR="0083130A" w:rsidRPr="008C4B22" w:rsidRDefault="0083130A" w:rsidP="005A0E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1126E5D" w14:textId="6C231FFA" w:rsidR="00841588" w:rsidRDefault="00841588" w:rsidP="0084158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A8EB694" w14:textId="6FFF0FDF" w:rsidR="00CF37FC" w:rsidRDefault="00CF37FC" w:rsidP="0084158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710E27D" w14:textId="77777777" w:rsidR="00CF37FC" w:rsidRPr="008C4B22" w:rsidRDefault="00CF37FC" w:rsidP="0084158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94111C6" w14:textId="5E523178" w:rsidR="135DB6F2" w:rsidRPr="00CF37FC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2"/>
          <w:szCs w:val="22"/>
        </w:rPr>
      </w:pPr>
      <w:r w:rsidRPr="00CF37FC">
        <w:rPr>
          <w:rFonts w:asciiTheme="minorHAnsi" w:eastAsia="Arial" w:hAnsiTheme="minorHAnsi" w:cstheme="minorHAnsi"/>
          <w:snapToGrid w:val="0"/>
          <w:sz w:val="22"/>
          <w:szCs w:val="22"/>
        </w:rPr>
        <w:t xml:space="preserve">V ......................................, dňa </w:t>
      </w:r>
      <w:bookmarkStart w:id="1" w:name="_Hlk58935577"/>
      <w:r w:rsidR="00CF37FC" w:rsidRPr="00CF37FC">
        <w:rPr>
          <w:rFonts w:asciiTheme="minorHAnsi" w:eastAsia="Arial" w:hAnsiTheme="minorHAnsi" w:cstheme="minorHAnsi"/>
          <w:snapToGrid w:val="0"/>
          <w:sz w:val="22"/>
          <w:szCs w:val="22"/>
        </w:rPr>
        <w:t>.......................................</w:t>
      </w:r>
      <w:bookmarkEnd w:id="1"/>
    </w:p>
    <w:p w14:paraId="46B70019" w14:textId="758B9326" w:rsidR="00420E5F" w:rsidRPr="008C4B22" w:rsidRDefault="00420E5F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2"/>
          <w:szCs w:val="22"/>
        </w:rPr>
      </w:pPr>
    </w:p>
    <w:p w14:paraId="0699115E" w14:textId="393C00AA" w:rsidR="00420E5F" w:rsidRDefault="00420E5F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</w:p>
    <w:p w14:paraId="4DF25877" w14:textId="6538BDD9" w:rsidR="00420E5F" w:rsidRDefault="00420E5F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</w:p>
    <w:p w14:paraId="4CD807E5" w14:textId="6DF07BB4" w:rsidR="00420E5F" w:rsidRDefault="00CF37F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 w:rsidRPr="00CF37FC">
        <w:rPr>
          <w:rFonts w:asciiTheme="minorHAnsi" w:eastAsia="Arial" w:hAnsiTheme="minorHAnsi" w:cstheme="minorHAnsi"/>
          <w:snapToGrid w:val="0"/>
          <w:sz w:val="22"/>
          <w:szCs w:val="22"/>
        </w:rPr>
        <w:t>....................</w:t>
      </w:r>
      <w:r>
        <w:rPr>
          <w:rFonts w:asciiTheme="minorHAnsi" w:eastAsia="Arial" w:hAnsiTheme="minorHAnsi" w:cstheme="minorHAnsi"/>
          <w:snapToGrid w:val="0"/>
          <w:sz w:val="22"/>
          <w:szCs w:val="22"/>
        </w:rPr>
        <w:t>.................</w:t>
      </w:r>
      <w:r w:rsidRPr="00CF37FC">
        <w:rPr>
          <w:rFonts w:asciiTheme="minorHAnsi" w:eastAsia="Arial" w:hAnsiTheme="minorHAnsi" w:cstheme="minorHAnsi"/>
          <w:snapToGrid w:val="0"/>
          <w:sz w:val="22"/>
          <w:szCs w:val="22"/>
        </w:rPr>
        <w:t>...................</w:t>
      </w:r>
    </w:p>
    <w:p w14:paraId="25EC954D" w14:textId="2CA820FE" w:rsidR="00CF37FC" w:rsidRPr="00CF37FC" w:rsidRDefault="00CF37FC" w:rsidP="00CF37FC">
      <w:pPr>
        <w:tabs>
          <w:tab w:val="left" w:pos="2856"/>
        </w:tabs>
        <w:spacing w:line="276" w:lineRule="auto"/>
        <w:jc w:val="center"/>
        <w:rPr>
          <w:rFonts w:asciiTheme="minorHAnsi" w:hAnsiTheme="minorHAnsi" w:cs="Arial"/>
          <w:sz w:val="22"/>
          <w:szCs w:val="22"/>
          <w:lang w:eastAsia="cs-CZ"/>
        </w:rPr>
      </w:pPr>
      <w:r>
        <w:rPr>
          <w:rFonts w:asciiTheme="minorHAnsi" w:hAnsiTheme="minorHAnsi" w:cs="Arial"/>
          <w:sz w:val="22"/>
          <w:szCs w:val="22"/>
          <w:lang w:eastAsia="cs-CZ"/>
        </w:rPr>
        <w:t xml:space="preserve">                                                                                                                </w:t>
      </w:r>
      <w:r w:rsidRPr="00CF37FC">
        <w:rPr>
          <w:rFonts w:asciiTheme="minorHAnsi" w:hAnsiTheme="minorHAnsi" w:cs="Arial"/>
          <w:sz w:val="22"/>
          <w:szCs w:val="22"/>
          <w:lang w:eastAsia="cs-CZ"/>
        </w:rPr>
        <w:t>meno a podpis štatutárneho orgánu</w:t>
      </w:r>
    </w:p>
    <w:p w14:paraId="002861C0" w14:textId="77777777" w:rsidR="00CF37FC" w:rsidRPr="00CF37FC" w:rsidRDefault="00CF37FC" w:rsidP="00CF37FC">
      <w:pPr>
        <w:tabs>
          <w:tab w:val="left" w:pos="2856"/>
        </w:tabs>
        <w:spacing w:line="276" w:lineRule="auto"/>
        <w:jc w:val="both"/>
        <w:rPr>
          <w:rFonts w:asciiTheme="minorHAnsi" w:hAnsiTheme="minorHAnsi" w:cs="Arial"/>
          <w:sz w:val="22"/>
          <w:szCs w:val="22"/>
          <w:lang w:eastAsia="cs-CZ"/>
        </w:rPr>
      </w:pPr>
      <w:r w:rsidRPr="00CF37FC">
        <w:rPr>
          <w:rFonts w:asciiTheme="minorHAnsi" w:hAnsiTheme="minorHAnsi" w:cs="Arial"/>
          <w:sz w:val="22"/>
          <w:szCs w:val="22"/>
          <w:lang w:eastAsia="cs-CZ"/>
        </w:rPr>
        <w:tab/>
      </w:r>
      <w:r w:rsidRPr="00CF37FC">
        <w:rPr>
          <w:rFonts w:asciiTheme="minorHAnsi" w:hAnsiTheme="minorHAnsi" w:cs="Arial"/>
          <w:sz w:val="22"/>
          <w:szCs w:val="22"/>
          <w:lang w:eastAsia="cs-CZ"/>
        </w:rPr>
        <w:tab/>
      </w:r>
      <w:r w:rsidRPr="00CF37FC">
        <w:rPr>
          <w:rFonts w:asciiTheme="minorHAnsi" w:hAnsiTheme="minorHAnsi" w:cs="Arial"/>
          <w:sz w:val="22"/>
          <w:szCs w:val="22"/>
          <w:lang w:eastAsia="cs-CZ"/>
        </w:rPr>
        <w:tab/>
      </w:r>
      <w:r w:rsidRPr="00CF37FC">
        <w:rPr>
          <w:rFonts w:asciiTheme="minorHAnsi" w:hAnsiTheme="minorHAnsi" w:cs="Arial"/>
          <w:sz w:val="22"/>
          <w:szCs w:val="22"/>
          <w:lang w:eastAsia="cs-CZ"/>
        </w:rPr>
        <w:tab/>
      </w:r>
      <w:r w:rsidRPr="00CF37FC">
        <w:rPr>
          <w:rFonts w:asciiTheme="minorHAnsi" w:hAnsiTheme="minorHAnsi" w:cs="Arial"/>
          <w:sz w:val="22"/>
          <w:szCs w:val="22"/>
          <w:lang w:eastAsia="cs-CZ"/>
        </w:rPr>
        <w:tab/>
      </w:r>
      <w:r w:rsidRPr="00CF37FC">
        <w:rPr>
          <w:rFonts w:asciiTheme="minorHAnsi" w:hAnsiTheme="minorHAnsi" w:cs="Arial"/>
          <w:sz w:val="22"/>
          <w:szCs w:val="22"/>
          <w:lang w:eastAsia="cs-CZ"/>
        </w:rPr>
        <w:tab/>
      </w:r>
      <w:r w:rsidRPr="00CF37FC">
        <w:rPr>
          <w:rFonts w:asciiTheme="minorHAnsi" w:hAnsiTheme="minorHAnsi" w:cs="Arial"/>
          <w:sz w:val="22"/>
          <w:szCs w:val="22"/>
          <w:lang w:eastAsia="cs-CZ"/>
        </w:rPr>
        <w:tab/>
        <w:t>pečiatka</w:t>
      </w:r>
    </w:p>
    <w:p w14:paraId="0943CC99" w14:textId="77777777" w:rsidR="00420E5F" w:rsidRPr="00692C47" w:rsidRDefault="00420E5F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</w:p>
    <w:sectPr w:rsidR="00420E5F" w:rsidRPr="00692C47" w:rsidSect="008C4B22">
      <w:headerReference w:type="default" r:id="rId8"/>
      <w:footerReference w:type="default" r:id="rId9"/>
      <w:pgSz w:w="11906" w:h="16838"/>
      <w:pgMar w:top="1417" w:right="1417" w:bottom="1417" w:left="1417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15654" w14:textId="77777777" w:rsidR="003A10FE" w:rsidRDefault="003A10FE">
      <w:r>
        <w:separator/>
      </w:r>
    </w:p>
  </w:endnote>
  <w:endnote w:type="continuationSeparator" w:id="0">
    <w:p w14:paraId="05401DA2" w14:textId="77777777" w:rsidR="003A10FE" w:rsidRDefault="003A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9442271"/>
      <w:docPartObj>
        <w:docPartGallery w:val="Page Numbers (Bottom of Page)"/>
        <w:docPartUnique/>
      </w:docPartObj>
    </w:sdtPr>
    <w:sdtEndPr/>
    <w:sdtContent>
      <w:p w14:paraId="407CE2FB" w14:textId="77777777" w:rsidR="000B5B08" w:rsidRDefault="000B5B0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13">
          <w:rPr>
            <w:noProof/>
          </w:rPr>
          <w:t>2</w:t>
        </w:r>
        <w:r>
          <w:fldChar w:fldCharType="end"/>
        </w:r>
      </w:p>
    </w:sdtContent>
  </w:sdt>
  <w:p w14:paraId="384BA73E" w14:textId="77777777" w:rsidR="006C6426" w:rsidRDefault="003A10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47282" w14:textId="77777777" w:rsidR="003A10FE" w:rsidRDefault="003A10FE">
      <w:r>
        <w:separator/>
      </w:r>
    </w:p>
  </w:footnote>
  <w:footnote w:type="continuationSeparator" w:id="0">
    <w:p w14:paraId="359B995D" w14:textId="77777777" w:rsidR="003A10FE" w:rsidRDefault="003A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3F2EB" w14:textId="77777777"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BE00BE"/>
    <w:multiLevelType w:val="hybridMultilevel"/>
    <w:tmpl w:val="4CA83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10EAE"/>
    <w:multiLevelType w:val="hybridMultilevel"/>
    <w:tmpl w:val="D144A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675A"/>
    <w:multiLevelType w:val="hybridMultilevel"/>
    <w:tmpl w:val="4AEC9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57365"/>
    <w:multiLevelType w:val="hybridMultilevel"/>
    <w:tmpl w:val="CADE4C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9EB08D9"/>
    <w:multiLevelType w:val="hybridMultilevel"/>
    <w:tmpl w:val="3C1424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68D2D1C"/>
    <w:multiLevelType w:val="hybridMultilevel"/>
    <w:tmpl w:val="6428B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D3DAD"/>
    <w:multiLevelType w:val="hybridMultilevel"/>
    <w:tmpl w:val="C700C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E2A8068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14F9B"/>
    <w:multiLevelType w:val="hybridMultilevel"/>
    <w:tmpl w:val="FDC4EF9A"/>
    <w:lvl w:ilvl="0" w:tplc="041B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2"/>
  </w:num>
  <w:num w:numId="11">
    <w:abstractNumId w:val="12"/>
  </w:num>
  <w:num w:numId="12">
    <w:abstractNumId w:val="7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2"/>
    <w:rsid w:val="0002637D"/>
    <w:rsid w:val="00031458"/>
    <w:rsid w:val="00034C66"/>
    <w:rsid w:val="00036437"/>
    <w:rsid w:val="00062891"/>
    <w:rsid w:val="00064FD1"/>
    <w:rsid w:val="00073570"/>
    <w:rsid w:val="00075396"/>
    <w:rsid w:val="00077AB9"/>
    <w:rsid w:val="000862D7"/>
    <w:rsid w:val="00090D9E"/>
    <w:rsid w:val="00092B1E"/>
    <w:rsid w:val="000B23B0"/>
    <w:rsid w:val="000B55C7"/>
    <w:rsid w:val="000B5B08"/>
    <w:rsid w:val="000B7918"/>
    <w:rsid w:val="000D279D"/>
    <w:rsid w:val="00124EA5"/>
    <w:rsid w:val="001304C9"/>
    <w:rsid w:val="00131D4B"/>
    <w:rsid w:val="00136AAF"/>
    <w:rsid w:val="0014123D"/>
    <w:rsid w:val="00152B7C"/>
    <w:rsid w:val="001A19C7"/>
    <w:rsid w:val="001B111C"/>
    <w:rsid w:val="001B3C2E"/>
    <w:rsid w:val="001C02D3"/>
    <w:rsid w:val="001C4BE4"/>
    <w:rsid w:val="001D7CF8"/>
    <w:rsid w:val="001E3FF7"/>
    <w:rsid w:val="001F3830"/>
    <w:rsid w:val="001F5D09"/>
    <w:rsid w:val="001F5E9A"/>
    <w:rsid w:val="0020429D"/>
    <w:rsid w:val="0021257D"/>
    <w:rsid w:val="002176A3"/>
    <w:rsid w:val="002277CB"/>
    <w:rsid w:val="00231277"/>
    <w:rsid w:val="002418F4"/>
    <w:rsid w:val="00247598"/>
    <w:rsid w:val="00253448"/>
    <w:rsid w:val="00253EAB"/>
    <w:rsid w:val="00260787"/>
    <w:rsid w:val="00264DB1"/>
    <w:rsid w:val="00285C62"/>
    <w:rsid w:val="002A785F"/>
    <w:rsid w:val="002B24F3"/>
    <w:rsid w:val="002C6231"/>
    <w:rsid w:val="002F4B9C"/>
    <w:rsid w:val="002F6344"/>
    <w:rsid w:val="002F6BF3"/>
    <w:rsid w:val="00303723"/>
    <w:rsid w:val="003046B9"/>
    <w:rsid w:val="00307D38"/>
    <w:rsid w:val="003350DD"/>
    <w:rsid w:val="00340B49"/>
    <w:rsid w:val="00343EA4"/>
    <w:rsid w:val="003450C5"/>
    <w:rsid w:val="003534E4"/>
    <w:rsid w:val="003869DD"/>
    <w:rsid w:val="00393AC7"/>
    <w:rsid w:val="003A06CD"/>
    <w:rsid w:val="003A10FE"/>
    <w:rsid w:val="003A327A"/>
    <w:rsid w:val="003A49EB"/>
    <w:rsid w:val="003A7375"/>
    <w:rsid w:val="003C157E"/>
    <w:rsid w:val="003C2BF0"/>
    <w:rsid w:val="003D30E1"/>
    <w:rsid w:val="003D5DDF"/>
    <w:rsid w:val="003D5DFB"/>
    <w:rsid w:val="003F7B49"/>
    <w:rsid w:val="00420E5F"/>
    <w:rsid w:val="00421073"/>
    <w:rsid w:val="004411EB"/>
    <w:rsid w:val="00442352"/>
    <w:rsid w:val="00453BC5"/>
    <w:rsid w:val="00463468"/>
    <w:rsid w:val="00467655"/>
    <w:rsid w:val="00473E05"/>
    <w:rsid w:val="004761FE"/>
    <w:rsid w:val="0048176A"/>
    <w:rsid w:val="00494449"/>
    <w:rsid w:val="004C4BAF"/>
    <w:rsid w:val="004C6882"/>
    <w:rsid w:val="004D08F5"/>
    <w:rsid w:val="004E136A"/>
    <w:rsid w:val="004F3B89"/>
    <w:rsid w:val="004F7D68"/>
    <w:rsid w:val="00505A72"/>
    <w:rsid w:val="00512BAB"/>
    <w:rsid w:val="00525DD7"/>
    <w:rsid w:val="00531F0D"/>
    <w:rsid w:val="00532D75"/>
    <w:rsid w:val="00534F42"/>
    <w:rsid w:val="00550CBC"/>
    <w:rsid w:val="005551AB"/>
    <w:rsid w:val="005706F5"/>
    <w:rsid w:val="00575216"/>
    <w:rsid w:val="005769FD"/>
    <w:rsid w:val="00586CE9"/>
    <w:rsid w:val="00586FCB"/>
    <w:rsid w:val="005966C9"/>
    <w:rsid w:val="005A055A"/>
    <w:rsid w:val="005A0E90"/>
    <w:rsid w:val="005A1EAD"/>
    <w:rsid w:val="005A2555"/>
    <w:rsid w:val="005A455C"/>
    <w:rsid w:val="005A6CB7"/>
    <w:rsid w:val="005E2521"/>
    <w:rsid w:val="005F56B2"/>
    <w:rsid w:val="005F7E5A"/>
    <w:rsid w:val="0060065E"/>
    <w:rsid w:val="0060264B"/>
    <w:rsid w:val="00622A70"/>
    <w:rsid w:val="00631F59"/>
    <w:rsid w:val="00634927"/>
    <w:rsid w:val="0063493C"/>
    <w:rsid w:val="00643076"/>
    <w:rsid w:val="0064357B"/>
    <w:rsid w:val="00643FF9"/>
    <w:rsid w:val="00653596"/>
    <w:rsid w:val="00661DD8"/>
    <w:rsid w:val="00664303"/>
    <w:rsid w:val="00675A92"/>
    <w:rsid w:val="00676FE5"/>
    <w:rsid w:val="0068497D"/>
    <w:rsid w:val="006902F4"/>
    <w:rsid w:val="00692C47"/>
    <w:rsid w:val="006A2846"/>
    <w:rsid w:val="006B2493"/>
    <w:rsid w:val="006B2AC2"/>
    <w:rsid w:val="006B6176"/>
    <w:rsid w:val="006C26C0"/>
    <w:rsid w:val="006C5FAC"/>
    <w:rsid w:val="006C6210"/>
    <w:rsid w:val="006C625A"/>
    <w:rsid w:val="006E3C82"/>
    <w:rsid w:val="00701AA6"/>
    <w:rsid w:val="00703D37"/>
    <w:rsid w:val="0070404A"/>
    <w:rsid w:val="00712159"/>
    <w:rsid w:val="00712ABA"/>
    <w:rsid w:val="00713677"/>
    <w:rsid w:val="007169FD"/>
    <w:rsid w:val="00735075"/>
    <w:rsid w:val="007367E6"/>
    <w:rsid w:val="007408D3"/>
    <w:rsid w:val="00740E98"/>
    <w:rsid w:val="00744831"/>
    <w:rsid w:val="00761E13"/>
    <w:rsid w:val="0076293E"/>
    <w:rsid w:val="00783778"/>
    <w:rsid w:val="0078429B"/>
    <w:rsid w:val="00785ADA"/>
    <w:rsid w:val="00786E83"/>
    <w:rsid w:val="00795674"/>
    <w:rsid w:val="007C08DD"/>
    <w:rsid w:val="007C1362"/>
    <w:rsid w:val="007D09A5"/>
    <w:rsid w:val="007D3C62"/>
    <w:rsid w:val="007D441A"/>
    <w:rsid w:val="007E0E5C"/>
    <w:rsid w:val="008233D7"/>
    <w:rsid w:val="0083130A"/>
    <w:rsid w:val="00841588"/>
    <w:rsid w:val="00857E5A"/>
    <w:rsid w:val="00863117"/>
    <w:rsid w:val="00863F13"/>
    <w:rsid w:val="00875AAE"/>
    <w:rsid w:val="00876902"/>
    <w:rsid w:val="00881A60"/>
    <w:rsid w:val="0088307D"/>
    <w:rsid w:val="008A187F"/>
    <w:rsid w:val="008B4791"/>
    <w:rsid w:val="008B5B61"/>
    <w:rsid w:val="008C4B22"/>
    <w:rsid w:val="008D37F7"/>
    <w:rsid w:val="008E3593"/>
    <w:rsid w:val="008F3F67"/>
    <w:rsid w:val="008F7234"/>
    <w:rsid w:val="00902C48"/>
    <w:rsid w:val="00903A59"/>
    <w:rsid w:val="00911AC7"/>
    <w:rsid w:val="0091585A"/>
    <w:rsid w:val="00927A91"/>
    <w:rsid w:val="00927DAC"/>
    <w:rsid w:val="0095192A"/>
    <w:rsid w:val="00962252"/>
    <w:rsid w:val="00982D16"/>
    <w:rsid w:val="00983CA2"/>
    <w:rsid w:val="00994227"/>
    <w:rsid w:val="009A7564"/>
    <w:rsid w:val="009B0733"/>
    <w:rsid w:val="009B1834"/>
    <w:rsid w:val="009E156E"/>
    <w:rsid w:val="00A21DA9"/>
    <w:rsid w:val="00A37523"/>
    <w:rsid w:val="00A4221A"/>
    <w:rsid w:val="00A46F52"/>
    <w:rsid w:val="00A52DFE"/>
    <w:rsid w:val="00A57865"/>
    <w:rsid w:val="00A61FE7"/>
    <w:rsid w:val="00A71985"/>
    <w:rsid w:val="00A72CA2"/>
    <w:rsid w:val="00A91AE8"/>
    <w:rsid w:val="00A94330"/>
    <w:rsid w:val="00AA2A5B"/>
    <w:rsid w:val="00AB2655"/>
    <w:rsid w:val="00AB308F"/>
    <w:rsid w:val="00AB7783"/>
    <w:rsid w:val="00AD07A5"/>
    <w:rsid w:val="00AD19C2"/>
    <w:rsid w:val="00AD29C9"/>
    <w:rsid w:val="00AD4930"/>
    <w:rsid w:val="00AD7101"/>
    <w:rsid w:val="00AE1F15"/>
    <w:rsid w:val="00AF7EC8"/>
    <w:rsid w:val="00B077A6"/>
    <w:rsid w:val="00B116CB"/>
    <w:rsid w:val="00B258D4"/>
    <w:rsid w:val="00B273E3"/>
    <w:rsid w:val="00B364DB"/>
    <w:rsid w:val="00B55DC4"/>
    <w:rsid w:val="00B578B9"/>
    <w:rsid w:val="00B70A45"/>
    <w:rsid w:val="00B91A81"/>
    <w:rsid w:val="00BE1245"/>
    <w:rsid w:val="00BE2E6E"/>
    <w:rsid w:val="00BE2E94"/>
    <w:rsid w:val="00BE71CA"/>
    <w:rsid w:val="00BF262E"/>
    <w:rsid w:val="00BF32F9"/>
    <w:rsid w:val="00BF49A0"/>
    <w:rsid w:val="00BF4A1E"/>
    <w:rsid w:val="00BF6292"/>
    <w:rsid w:val="00C0238C"/>
    <w:rsid w:val="00C17082"/>
    <w:rsid w:val="00C2277E"/>
    <w:rsid w:val="00C32A59"/>
    <w:rsid w:val="00C330F2"/>
    <w:rsid w:val="00C36830"/>
    <w:rsid w:val="00C37D33"/>
    <w:rsid w:val="00C4159E"/>
    <w:rsid w:val="00C41F9C"/>
    <w:rsid w:val="00C47ED5"/>
    <w:rsid w:val="00C57B8A"/>
    <w:rsid w:val="00C66F85"/>
    <w:rsid w:val="00C866CD"/>
    <w:rsid w:val="00C94479"/>
    <w:rsid w:val="00CB0DEB"/>
    <w:rsid w:val="00CC3C6E"/>
    <w:rsid w:val="00CE0E07"/>
    <w:rsid w:val="00CF37FC"/>
    <w:rsid w:val="00CF4A77"/>
    <w:rsid w:val="00D05AE6"/>
    <w:rsid w:val="00D117F9"/>
    <w:rsid w:val="00D20911"/>
    <w:rsid w:val="00D20C86"/>
    <w:rsid w:val="00D22D14"/>
    <w:rsid w:val="00D25E9F"/>
    <w:rsid w:val="00D413D2"/>
    <w:rsid w:val="00D47227"/>
    <w:rsid w:val="00D47E64"/>
    <w:rsid w:val="00D53094"/>
    <w:rsid w:val="00D560B7"/>
    <w:rsid w:val="00D6383F"/>
    <w:rsid w:val="00D72001"/>
    <w:rsid w:val="00D85480"/>
    <w:rsid w:val="00D92AD4"/>
    <w:rsid w:val="00DA5C10"/>
    <w:rsid w:val="00DA6702"/>
    <w:rsid w:val="00DE0AF3"/>
    <w:rsid w:val="00DE2B43"/>
    <w:rsid w:val="00E13D1B"/>
    <w:rsid w:val="00E26195"/>
    <w:rsid w:val="00E36B3C"/>
    <w:rsid w:val="00E4456E"/>
    <w:rsid w:val="00E469D1"/>
    <w:rsid w:val="00E515CF"/>
    <w:rsid w:val="00E6278A"/>
    <w:rsid w:val="00E67300"/>
    <w:rsid w:val="00E75636"/>
    <w:rsid w:val="00E80E1B"/>
    <w:rsid w:val="00E856DA"/>
    <w:rsid w:val="00E91A42"/>
    <w:rsid w:val="00E94CC3"/>
    <w:rsid w:val="00EA26A6"/>
    <w:rsid w:val="00EB19EF"/>
    <w:rsid w:val="00EB4F89"/>
    <w:rsid w:val="00EB6BD8"/>
    <w:rsid w:val="00EC11C1"/>
    <w:rsid w:val="00ED2900"/>
    <w:rsid w:val="00ED5511"/>
    <w:rsid w:val="00F1497A"/>
    <w:rsid w:val="00F24543"/>
    <w:rsid w:val="00F42F6B"/>
    <w:rsid w:val="00F46BB3"/>
    <w:rsid w:val="00F51972"/>
    <w:rsid w:val="00F54728"/>
    <w:rsid w:val="00F650BA"/>
    <w:rsid w:val="00F75F3C"/>
    <w:rsid w:val="00F82699"/>
    <w:rsid w:val="00F96E83"/>
    <w:rsid w:val="00FB519B"/>
    <w:rsid w:val="00FB7DC6"/>
    <w:rsid w:val="00FC6867"/>
    <w:rsid w:val="00FC7E1A"/>
    <w:rsid w:val="00FD3743"/>
    <w:rsid w:val="00FD674E"/>
    <w:rsid w:val="00FD6977"/>
    <w:rsid w:val="00FE4468"/>
    <w:rsid w:val="0ACA684E"/>
    <w:rsid w:val="135DB6F2"/>
    <w:rsid w:val="2FA18DEF"/>
    <w:rsid w:val="3EB685D9"/>
    <w:rsid w:val="4D977375"/>
    <w:rsid w:val="63E15C01"/>
    <w:rsid w:val="67947DCE"/>
    <w:rsid w:val="6CEE8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6B70A"/>
  <w15:docId w15:val="{BDDAED24-6E5B-481C-8B7B-2BD1B5E9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55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E0E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0E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0E0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0E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0E0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customStyle="1" w:styleId="Tabukasmriekou1svetlzvraznenie11">
    <w:name w:val="Tabuľka s mriežkou 1 – svetlá – zvýraznenie 11"/>
    <w:basedOn w:val="Normlnatabu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7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A5865-5E68-4295-ACE2-3EF156E6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6</cp:revision>
  <cp:lastPrinted>2020-02-10T10:11:00Z</cp:lastPrinted>
  <dcterms:created xsi:type="dcterms:W3CDTF">2020-12-15T11:07:00Z</dcterms:created>
  <dcterms:modified xsi:type="dcterms:W3CDTF">2020-12-17T12:13:00Z</dcterms:modified>
</cp:coreProperties>
</file>