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59500F" w:rsidRDefault="0059500F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</w:t>
      </w:r>
      <w:r w:rsidR="006F0992">
        <w:rPr>
          <w:rFonts w:asciiTheme="minorHAnsi" w:hAnsiTheme="minorHAnsi"/>
          <w:sz w:val="20"/>
          <w:szCs w:val="20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6F099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  <w:t>20.</w:t>
      </w:r>
      <w:r w:rsidR="0012592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0</w:t>
      </w:r>
      <w:r w:rsidR="006F099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9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.2018</w:t>
      </w:r>
    </w:p>
    <w:p w:rsidR="0059500F" w:rsidRDefault="0059500F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59500F" w:rsidRDefault="0059500F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59500F" w:rsidRDefault="0059500F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99613F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Odpoveď na žiadosť o v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ysvetlenie </w:t>
      </w:r>
      <w:r w:rsidR="007E1A5C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-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6F099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Gymnázium Jána Chalupku - Rekonštru</w:t>
      </w:r>
      <w:r w:rsidR="00B67D3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kcia okien a dverí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</w:p>
    <w:p w:rsidR="000C56E9" w:rsidRDefault="000C56E9" w:rsidP="000C56E9"/>
    <w:p w:rsidR="005E769E" w:rsidRDefault="000C56E9" w:rsidP="0050133C">
      <w:pPr>
        <w:rPr>
          <w:rFonts w:asciiTheme="minorHAnsi" w:hAnsiTheme="minorHAnsi"/>
          <w:sz w:val="22"/>
          <w:szCs w:val="22"/>
        </w:rPr>
      </w:pPr>
      <w:r w:rsidRPr="000C56E9">
        <w:rPr>
          <w:rFonts w:asciiTheme="minorHAnsi" w:hAnsiTheme="minorHAnsi"/>
          <w:sz w:val="22"/>
          <w:szCs w:val="22"/>
        </w:rPr>
        <w:t xml:space="preserve">Na základe doručenej žiadosti o vysvetlenie  zo dňa </w:t>
      </w:r>
      <w:r w:rsidR="0029271F">
        <w:rPr>
          <w:rFonts w:asciiTheme="minorHAnsi" w:hAnsiTheme="minorHAnsi"/>
          <w:sz w:val="22"/>
          <w:szCs w:val="22"/>
        </w:rPr>
        <w:t>2</w:t>
      </w:r>
      <w:r w:rsidR="006F0992">
        <w:rPr>
          <w:rFonts w:asciiTheme="minorHAnsi" w:hAnsiTheme="minorHAnsi"/>
          <w:sz w:val="22"/>
          <w:szCs w:val="22"/>
        </w:rPr>
        <w:t>0</w:t>
      </w:r>
      <w:r w:rsidRPr="000C56E9">
        <w:rPr>
          <w:rFonts w:asciiTheme="minorHAnsi" w:hAnsiTheme="minorHAnsi"/>
          <w:sz w:val="22"/>
          <w:szCs w:val="22"/>
        </w:rPr>
        <w:t>.0</w:t>
      </w:r>
      <w:r w:rsidR="006F0992">
        <w:rPr>
          <w:rFonts w:asciiTheme="minorHAnsi" w:hAnsiTheme="minorHAnsi"/>
          <w:sz w:val="22"/>
          <w:szCs w:val="22"/>
        </w:rPr>
        <w:t>9</w:t>
      </w:r>
      <w:r w:rsidRPr="000C56E9">
        <w:rPr>
          <w:rFonts w:asciiTheme="minorHAnsi" w:hAnsiTheme="minorHAnsi"/>
          <w:sz w:val="22"/>
          <w:szCs w:val="22"/>
        </w:rPr>
        <w:t>.2018 a v súlade s</w:t>
      </w:r>
      <w:r w:rsidR="006F0992">
        <w:rPr>
          <w:rFonts w:asciiTheme="minorHAnsi" w:hAnsiTheme="minorHAnsi"/>
          <w:sz w:val="22"/>
          <w:szCs w:val="22"/>
        </w:rPr>
        <w:t>o</w:t>
      </w:r>
      <w:r w:rsidRPr="000C56E9">
        <w:rPr>
          <w:rFonts w:asciiTheme="minorHAnsi" w:hAnsiTheme="minorHAnsi"/>
          <w:sz w:val="22"/>
          <w:szCs w:val="22"/>
        </w:rPr>
        <w:t xml:space="preserve"> zákon</w:t>
      </w:r>
      <w:r w:rsidR="006F0992">
        <w:rPr>
          <w:rFonts w:asciiTheme="minorHAnsi" w:hAnsiTheme="minorHAnsi"/>
          <w:sz w:val="22"/>
          <w:szCs w:val="22"/>
        </w:rPr>
        <w:t>om</w:t>
      </w:r>
      <w:r w:rsidRPr="000C56E9">
        <w:rPr>
          <w:rFonts w:asciiTheme="minorHAnsi" w:hAnsiTheme="minorHAnsi"/>
          <w:sz w:val="22"/>
          <w:szCs w:val="22"/>
        </w:rPr>
        <w:t xml:space="preserve"> č. 343/2015 </w:t>
      </w:r>
      <w:proofErr w:type="spellStart"/>
      <w:r w:rsidRPr="000C56E9">
        <w:rPr>
          <w:rFonts w:asciiTheme="minorHAnsi" w:hAnsiTheme="minorHAnsi"/>
          <w:sz w:val="22"/>
          <w:szCs w:val="22"/>
        </w:rPr>
        <w:t>z.z</w:t>
      </w:r>
      <w:proofErr w:type="spellEnd"/>
      <w:r w:rsidRPr="000C56E9">
        <w:rPr>
          <w:rFonts w:asciiTheme="minorHAnsi" w:hAnsiTheme="minorHAnsi"/>
          <w:sz w:val="22"/>
          <w:szCs w:val="22"/>
        </w:rPr>
        <w:t>. o verejnom obstarávaní a o zmene a doplnení niektorých zákonov (ďalej len „zákon“), Vám zasielame nasledovné vysvetlenie</w:t>
      </w:r>
      <w:r w:rsidR="0059500F">
        <w:rPr>
          <w:rFonts w:asciiTheme="minorHAnsi" w:hAnsiTheme="minorHAnsi"/>
          <w:sz w:val="22"/>
          <w:szCs w:val="22"/>
        </w:rPr>
        <w:t xml:space="preserve"> k súťažným podkladom.</w:t>
      </w:r>
    </w:p>
    <w:p w:rsidR="0059500F" w:rsidRDefault="0059500F" w:rsidP="0050133C">
      <w:pPr>
        <w:rPr>
          <w:rFonts w:asciiTheme="minorHAnsi" w:hAnsiTheme="minorHAnsi"/>
          <w:sz w:val="22"/>
          <w:szCs w:val="22"/>
        </w:rPr>
      </w:pPr>
    </w:p>
    <w:p w:rsidR="0059500F" w:rsidRDefault="000C56E9" w:rsidP="006F0992">
      <w:pPr>
        <w:rPr>
          <w:rFonts w:asciiTheme="minorHAnsi" w:hAnsiTheme="minorHAnsi"/>
          <w:color w:val="333333"/>
          <w:sz w:val="22"/>
          <w:szCs w:val="22"/>
          <w:shd w:val="clear" w:color="auto" w:fill="FFFFFF"/>
        </w:rPr>
      </w:pPr>
      <w:r w:rsidRPr="0059500F">
        <w:rPr>
          <w:rFonts w:asciiTheme="minorHAnsi" w:hAnsiTheme="minorHAnsi"/>
          <w:sz w:val="22"/>
          <w:szCs w:val="22"/>
          <w:u w:val="single"/>
        </w:rPr>
        <w:t xml:space="preserve">Otázka </w:t>
      </w:r>
      <w:r w:rsidR="0043202F">
        <w:rPr>
          <w:rFonts w:asciiTheme="minorHAnsi" w:hAnsiTheme="minorHAnsi"/>
          <w:sz w:val="22"/>
          <w:szCs w:val="22"/>
          <w:u w:val="single"/>
        </w:rPr>
        <w:t xml:space="preserve">záujemcu </w:t>
      </w:r>
      <w:r w:rsidR="006F0992" w:rsidRPr="0059500F">
        <w:rPr>
          <w:rFonts w:asciiTheme="minorHAnsi" w:hAnsiTheme="minorHAnsi"/>
          <w:sz w:val="22"/>
          <w:szCs w:val="22"/>
          <w:u w:val="single"/>
        </w:rPr>
        <w:t>:</w:t>
      </w:r>
    </w:p>
    <w:p w:rsidR="006F0992" w:rsidRDefault="000C56E9" w:rsidP="006F0992">
      <w:pPr>
        <w:rPr>
          <w:rFonts w:asciiTheme="minorHAnsi" w:hAnsiTheme="minorHAnsi"/>
          <w:sz w:val="22"/>
          <w:szCs w:val="22"/>
        </w:rPr>
      </w:pPr>
      <w:r w:rsidRP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br/>
      </w:r>
      <w:r w:rsidR="006F0992" w:rsidRP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Potrebovali by sme upresniť, či majú byť okná v obojstranne farebnom prevedení</w:t>
      </w:r>
      <w:r w:rsid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hnedé</w:t>
      </w:r>
      <w:r w:rsidR="006F0992" w:rsidRP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, alebo len jednostranne hnedé 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z vonkajšej strany </w:t>
      </w:r>
      <w:r w:rsid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a </w:t>
      </w:r>
      <w:r w:rsidR="006F0992" w:rsidRP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z</w:t>
      </w:r>
      <w:r w:rsid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</w:t>
      </w:r>
      <w:r w:rsidR="006F0992" w:rsidRP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vnútra biele.</w:t>
      </w:r>
      <w:r w:rsidR="006F0992" w:rsidRPr="006F0992">
        <w:rPr>
          <w:rFonts w:asciiTheme="minorHAnsi" w:hAnsiTheme="minorHAnsi"/>
          <w:color w:val="333333"/>
          <w:sz w:val="22"/>
          <w:szCs w:val="22"/>
        </w:rPr>
        <w:br/>
      </w:r>
    </w:p>
    <w:p w:rsidR="006F0992" w:rsidRDefault="006F0992" w:rsidP="006F0992">
      <w:pPr>
        <w:rPr>
          <w:rFonts w:asciiTheme="minorHAnsi" w:hAnsiTheme="minorHAnsi"/>
          <w:sz w:val="22"/>
          <w:szCs w:val="22"/>
        </w:rPr>
      </w:pPr>
    </w:p>
    <w:p w:rsidR="0059500F" w:rsidRDefault="000C56E9" w:rsidP="006F0992">
      <w:pPr>
        <w:rPr>
          <w:rFonts w:asciiTheme="minorHAnsi" w:hAnsiTheme="minorHAnsi"/>
          <w:color w:val="333333"/>
          <w:sz w:val="22"/>
          <w:szCs w:val="22"/>
          <w:shd w:val="clear" w:color="auto" w:fill="FFFFFF"/>
        </w:rPr>
      </w:pPr>
      <w:r w:rsidRPr="0059500F">
        <w:rPr>
          <w:rFonts w:asciiTheme="minorHAnsi" w:hAnsiTheme="minorHAnsi"/>
          <w:sz w:val="22"/>
          <w:szCs w:val="22"/>
          <w:u w:val="single"/>
        </w:rPr>
        <w:t>Odpoveď :</w:t>
      </w:r>
    </w:p>
    <w:p w:rsidR="0059500F" w:rsidRDefault="000C56E9" w:rsidP="006F0992">
      <w:pPr>
        <w:rPr>
          <w:rFonts w:asciiTheme="minorHAnsi" w:hAnsiTheme="minorHAnsi"/>
          <w:color w:val="333333"/>
          <w:sz w:val="22"/>
          <w:szCs w:val="22"/>
          <w:shd w:val="clear" w:color="auto" w:fill="FFFFFF"/>
        </w:rPr>
      </w:pPr>
      <w:r w:rsidRP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br/>
      </w:r>
      <w:r w:rsidR="006F0992" w:rsidRP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Všetky okná by mali byť hnedej farby z </w:t>
      </w:r>
      <w:r w:rsidR="00EA6620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vonkajšej aj z vnútornej strany 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(</w:t>
      </w:r>
      <w:r w:rsidR="00EA6620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p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odľa </w:t>
      </w:r>
      <w:r w:rsidR="00EA6620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P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rílohy č.2 – Výpis okien)</w:t>
      </w:r>
      <w:r w:rsidR="006F0992" w:rsidRPr="006F0992">
        <w:rPr>
          <w:rFonts w:asciiTheme="minorHAnsi" w:hAnsiTheme="minorHAnsi"/>
          <w:color w:val="333333"/>
          <w:sz w:val="22"/>
          <w:szCs w:val="22"/>
        </w:rPr>
        <w:br/>
      </w:r>
    </w:p>
    <w:p w:rsidR="0059500F" w:rsidRDefault="006F0992" w:rsidP="006F0992">
      <w:pPr>
        <w:rPr>
          <w:rFonts w:asciiTheme="minorHAnsi" w:hAnsiTheme="minorHAnsi"/>
          <w:color w:val="333333"/>
          <w:sz w:val="22"/>
          <w:szCs w:val="22"/>
          <w:shd w:val="clear" w:color="auto" w:fill="FFFFFF"/>
        </w:rPr>
      </w:pPr>
      <w:r w:rsidRP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Na budove šk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oly sú nové drevené aj plastové okná.</w:t>
      </w:r>
      <w:r w:rsidRP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H</w:t>
      </w:r>
      <w:r w:rsidRPr="006F0992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nedá farba na týchto nových plastových oknách m</w:t>
      </w:r>
      <w:r w:rsidR="00EA6620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usí mať </w:t>
      </w:r>
      <w:r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</w:t>
      </w:r>
      <w:r w:rsidR="00EA6620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hnedý </w:t>
      </w:r>
      <w:r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odtieň</w:t>
      </w:r>
      <w:r w:rsidR="00EA6620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prispôsobený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tý</w:t>
      </w:r>
      <w:r w:rsidR="00EA6620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mto</w:t>
      </w:r>
      <w:r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jestvujúc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i</w:t>
      </w:r>
      <w:r w:rsidR="00EA6620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m</w:t>
      </w:r>
      <w:r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 xml:space="preserve"> okná</w:t>
      </w:r>
      <w:r w:rsidR="0059500F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ch</w:t>
      </w:r>
      <w:r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.</w:t>
      </w:r>
    </w:p>
    <w:p w:rsidR="000C56E9" w:rsidRPr="006F0992" w:rsidRDefault="006F0992" w:rsidP="006F0992">
      <w:pPr>
        <w:rPr>
          <w:rFonts w:asciiTheme="minorHAnsi" w:hAnsiTheme="minorHAnsi"/>
          <w:color w:val="333333"/>
          <w:sz w:val="22"/>
          <w:szCs w:val="22"/>
          <w:shd w:val="clear" w:color="auto" w:fill="FFFFFF"/>
        </w:rPr>
      </w:pPr>
      <w:r w:rsidRPr="006F0992">
        <w:rPr>
          <w:rFonts w:asciiTheme="minorHAnsi" w:hAnsiTheme="minorHAnsi"/>
          <w:color w:val="333333"/>
          <w:sz w:val="22"/>
          <w:szCs w:val="22"/>
        </w:rPr>
        <w:br/>
      </w:r>
    </w:p>
    <w:p w:rsidR="000507E6" w:rsidRPr="005E769E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B67D3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Ľubica Kapustová</w:t>
      </w:r>
      <w:r w:rsidR="000C56E9"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  <w:bookmarkStart w:id="0" w:name="_GoBack"/>
      <w:bookmarkEnd w:id="0"/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7DF" w:rsidRDefault="006817DF">
      <w:r>
        <w:separator/>
      </w:r>
    </w:p>
  </w:endnote>
  <w:endnote w:type="continuationSeparator" w:id="0">
    <w:p w:rsidR="006817DF" w:rsidRDefault="0068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7DF" w:rsidRDefault="006817DF">
      <w:r>
        <w:separator/>
      </w:r>
    </w:p>
  </w:footnote>
  <w:footnote w:type="continuationSeparator" w:id="0">
    <w:p w:rsidR="006817DF" w:rsidRDefault="00681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C56E9"/>
    <w:rsid w:val="00125920"/>
    <w:rsid w:val="0018376C"/>
    <w:rsid w:val="001B26C1"/>
    <w:rsid w:val="00241ECE"/>
    <w:rsid w:val="00260763"/>
    <w:rsid w:val="0029271F"/>
    <w:rsid w:val="002D48F9"/>
    <w:rsid w:val="003A4D3A"/>
    <w:rsid w:val="003F28BB"/>
    <w:rsid w:val="0043202F"/>
    <w:rsid w:val="00443DBB"/>
    <w:rsid w:val="00446F4F"/>
    <w:rsid w:val="00456CDF"/>
    <w:rsid w:val="0050133C"/>
    <w:rsid w:val="00523D31"/>
    <w:rsid w:val="00562E29"/>
    <w:rsid w:val="0059500F"/>
    <w:rsid w:val="005E769E"/>
    <w:rsid w:val="0062767A"/>
    <w:rsid w:val="00642289"/>
    <w:rsid w:val="006817DF"/>
    <w:rsid w:val="006C6967"/>
    <w:rsid w:val="006F0992"/>
    <w:rsid w:val="006F2B65"/>
    <w:rsid w:val="007268FE"/>
    <w:rsid w:val="007E1A5C"/>
    <w:rsid w:val="0099613F"/>
    <w:rsid w:val="009A0558"/>
    <w:rsid w:val="009C09AA"/>
    <w:rsid w:val="00A21E4F"/>
    <w:rsid w:val="00B04467"/>
    <w:rsid w:val="00B67D39"/>
    <w:rsid w:val="00C0270E"/>
    <w:rsid w:val="00C26AF2"/>
    <w:rsid w:val="00C86663"/>
    <w:rsid w:val="00D717CC"/>
    <w:rsid w:val="00DA5392"/>
    <w:rsid w:val="00DD5E0C"/>
    <w:rsid w:val="00E3789B"/>
    <w:rsid w:val="00EA6620"/>
    <w:rsid w:val="00F47132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4</cp:revision>
  <dcterms:created xsi:type="dcterms:W3CDTF">2018-09-20T09:24:00Z</dcterms:created>
  <dcterms:modified xsi:type="dcterms:W3CDTF">2018-09-20T09:29:00Z</dcterms:modified>
</cp:coreProperties>
</file>