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0847F5" w:rsidP="00BD0474">
      <w:pPr>
        <w:jc w:val="both"/>
        <w:rPr>
          <w:rFonts w:ascii="Calibri" w:hAnsi="Calibri"/>
          <w:b/>
          <w:i/>
          <w:sz w:val="22"/>
          <w:szCs w:val="22"/>
        </w:rPr>
      </w:pPr>
      <w:r>
        <w:rPr>
          <w:rFonts w:ascii="Calibri" w:hAnsi="Calibri"/>
          <w:b/>
          <w:sz w:val="22"/>
          <w:szCs w:val="22"/>
        </w:rPr>
        <w:t>Obec Raslavice</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Hlavná 154, 086 41 Raslavice</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00322521</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2020624606</w:t>
      </w:r>
    </w:p>
    <w:p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w:t>
      </w:r>
    </w:p>
    <w:p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sidR="000847F5">
        <w:rPr>
          <w:rFonts w:ascii="Calibri" w:hAnsi="Calibri"/>
          <w:b/>
          <w:sz w:val="22"/>
          <w:szCs w:val="22"/>
        </w:rPr>
        <w:t xml:space="preserve">VÚB, a. s. </w:t>
      </w:r>
    </w:p>
    <w:p w:rsidR="000847F5" w:rsidRDefault="00BD0474" w:rsidP="00BD0474">
      <w:pPr>
        <w:jc w:val="both"/>
        <w:rPr>
          <w:rFonts w:ascii="Arial" w:hAnsi="Arial" w:cs="Arial"/>
          <w:color w:val="3E3E3E"/>
          <w:sz w:val="23"/>
          <w:szCs w:val="23"/>
          <w:shd w:val="clear" w:color="auto" w:fill="F5EBD5"/>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B60A96">
        <w:rPr>
          <w:rFonts w:ascii="Calibri" w:hAnsi="Calibri"/>
          <w:b/>
          <w:sz w:val="22"/>
          <w:szCs w:val="22"/>
        </w:rPr>
        <w:t>SK55 0200 0000 0028 2988 3553</w:t>
      </w:r>
      <w:r w:rsidR="000847F5">
        <w:rPr>
          <w:rFonts w:ascii="Calibri" w:hAnsi="Calibri"/>
          <w:sz w:val="22"/>
          <w:szCs w:val="22"/>
        </w:rPr>
        <w:t xml:space="preserve"> </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0847F5">
        <w:rPr>
          <w:rFonts w:ascii="Calibri" w:hAnsi="Calibri"/>
          <w:b/>
          <w:sz w:val="22"/>
          <w:szCs w:val="22"/>
        </w:rPr>
        <w:t xml:space="preserve">Marek </w:t>
      </w:r>
      <w:proofErr w:type="spellStart"/>
      <w:r w:rsidR="000847F5">
        <w:rPr>
          <w:rFonts w:ascii="Calibri" w:hAnsi="Calibri"/>
          <w:b/>
          <w:sz w:val="22"/>
          <w:szCs w:val="22"/>
        </w:rPr>
        <w:t>Rakoš</w:t>
      </w:r>
      <w:proofErr w:type="spellEnd"/>
      <w:r w:rsidR="000847F5">
        <w:rPr>
          <w:rFonts w:ascii="Calibri" w:hAnsi="Calibri"/>
          <w:b/>
          <w:sz w:val="22"/>
          <w:szCs w:val="22"/>
        </w:rPr>
        <w:t>, starosta obce</w:t>
      </w:r>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75F96" w:rsidRPr="00CA76D1" w:rsidRDefault="00575F96" w:rsidP="00575F96">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7D1CE3">
        <w:rPr>
          <w:rFonts w:ascii="Calibri" w:hAnsi="Calibri" w:cs="Calibri"/>
          <w:b/>
          <w:bCs/>
          <w:sz w:val="22"/>
          <w:szCs w:val="22"/>
        </w:rPr>
        <w:t>„Zvýšenie kvality vzdelávacích procesov v ZŠ Raslavice“</w:t>
      </w:r>
      <w:r>
        <w:rPr>
          <w:rFonts w:ascii="Calibri" w:hAnsi="Calibri" w:cs="Calibri"/>
          <w:b/>
          <w:bCs/>
          <w:sz w:val="22"/>
          <w:szCs w:val="22"/>
        </w:rPr>
        <w:t xml:space="preserve">, </w:t>
      </w:r>
      <w:r w:rsidRPr="00575F96">
        <w:rPr>
          <w:rFonts w:ascii="Calibri" w:hAnsi="Calibri" w:cs="Calibri"/>
          <w:bCs/>
          <w:sz w:val="22"/>
          <w:szCs w:val="22"/>
        </w:rPr>
        <w:t xml:space="preserve">Časť 1: </w:t>
      </w:r>
      <w:r>
        <w:rPr>
          <w:rFonts w:ascii="Calibri" w:hAnsi="Calibri" w:cs="Calibri"/>
          <w:bCs/>
          <w:sz w:val="22"/>
          <w:szCs w:val="22"/>
        </w:rPr>
        <w:t>Didaktické pomôcky</w:t>
      </w:r>
    </w:p>
    <w:p w:rsidR="00575F96" w:rsidRPr="00CA76D1" w:rsidRDefault="00575F96" w:rsidP="00575F96">
      <w:pPr>
        <w:autoSpaceDE w:val="0"/>
        <w:autoSpaceDN w:val="0"/>
        <w:adjustRightInd w:val="0"/>
        <w:ind w:left="709"/>
        <w:jc w:val="both"/>
        <w:rPr>
          <w:rFonts w:ascii="Calibri" w:hAnsi="Calibri"/>
          <w:sz w:val="22"/>
          <w:szCs w:val="22"/>
        </w:rPr>
      </w:pPr>
    </w:p>
    <w:p w:rsidR="00575F96" w:rsidRDefault="00575F96" w:rsidP="00575F96">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6689"/>
        <w:gridCol w:w="697"/>
        <w:gridCol w:w="1074"/>
      </w:tblGrid>
      <w:tr w:rsidR="00407046" w:rsidRPr="00CA76D1" w:rsidTr="004826F8">
        <w:trPr>
          <w:trHeight w:val="308"/>
        </w:trPr>
        <w:tc>
          <w:tcPr>
            <w:tcW w:w="288" w:type="pct"/>
            <w:shd w:val="clear" w:color="auto" w:fill="auto"/>
            <w:vAlign w:val="bottom"/>
          </w:tcPr>
          <w:p w:rsidR="00137541" w:rsidRPr="00CA76D1" w:rsidRDefault="00137541">
            <w:pPr>
              <w:rPr>
                <w:rFonts w:ascii="Calibri" w:hAnsi="Calibri"/>
                <w:b/>
                <w:bCs/>
                <w:sz w:val="22"/>
                <w:szCs w:val="22"/>
              </w:rPr>
            </w:pPr>
            <w:bookmarkStart w:id="1" w:name="_Hlk525156517"/>
            <w:r w:rsidRPr="00CA76D1">
              <w:rPr>
                <w:rFonts w:ascii="Calibri" w:hAnsi="Calibri"/>
                <w:b/>
                <w:bCs/>
                <w:sz w:val="22"/>
                <w:szCs w:val="22"/>
              </w:rPr>
              <w:t>P.č.</w:t>
            </w:r>
          </w:p>
        </w:tc>
        <w:tc>
          <w:tcPr>
            <w:tcW w:w="379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F71A71" w:rsidRPr="00CA76D1" w:rsidTr="004826F8">
        <w:trPr>
          <w:trHeight w:val="666"/>
        </w:trPr>
        <w:tc>
          <w:tcPr>
            <w:tcW w:w="288" w:type="pct"/>
            <w:shd w:val="clear" w:color="auto" w:fill="auto"/>
            <w:noWrap/>
            <w:vAlign w:val="center"/>
          </w:tcPr>
          <w:p w:rsidR="00F71A71" w:rsidRPr="00CA76D1" w:rsidRDefault="00F71A71" w:rsidP="00F71A71">
            <w:pPr>
              <w:jc w:val="center"/>
              <w:rPr>
                <w:rFonts w:ascii="Calibri" w:hAnsi="Calibri"/>
                <w:sz w:val="22"/>
                <w:szCs w:val="22"/>
              </w:rPr>
            </w:pPr>
            <w:r w:rsidRPr="00CA76D1">
              <w:rPr>
                <w:rFonts w:ascii="Calibri" w:hAnsi="Calibri"/>
                <w:sz w:val="22"/>
                <w:szCs w:val="22"/>
              </w:rPr>
              <w:t>1</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Univerzálny programovateľný automat</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0"/>
        </w:trPr>
        <w:tc>
          <w:tcPr>
            <w:tcW w:w="288" w:type="pct"/>
            <w:shd w:val="clear" w:color="auto" w:fill="auto"/>
            <w:noWrap/>
            <w:vAlign w:val="center"/>
          </w:tcPr>
          <w:p w:rsidR="00F71A71" w:rsidRPr="00CA76D1" w:rsidRDefault="00F71A71" w:rsidP="00F71A71">
            <w:pPr>
              <w:jc w:val="center"/>
              <w:rPr>
                <w:rFonts w:ascii="Calibri" w:hAnsi="Calibri"/>
                <w:sz w:val="22"/>
                <w:szCs w:val="22"/>
              </w:rPr>
            </w:pPr>
            <w:r w:rsidRPr="00CA76D1">
              <w:rPr>
                <w:rFonts w:ascii="Calibri" w:hAnsi="Calibri"/>
                <w:sz w:val="22"/>
                <w:szCs w:val="22"/>
              </w:rPr>
              <w:t>2</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 biochémia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571"/>
        </w:trPr>
        <w:tc>
          <w:tcPr>
            <w:tcW w:w="288" w:type="pct"/>
            <w:shd w:val="clear" w:color="auto" w:fill="auto"/>
            <w:noWrap/>
            <w:vAlign w:val="center"/>
          </w:tcPr>
          <w:p w:rsidR="00F71A71" w:rsidRPr="00CA76D1" w:rsidRDefault="00F71A71" w:rsidP="00F71A71">
            <w:pPr>
              <w:jc w:val="center"/>
              <w:rPr>
                <w:rFonts w:ascii="Calibri" w:hAnsi="Calibri"/>
                <w:sz w:val="22"/>
                <w:szCs w:val="22"/>
              </w:rPr>
            </w:pPr>
            <w:r w:rsidRPr="00CA76D1">
              <w:rPr>
                <w:rFonts w:ascii="Calibri" w:hAnsi="Calibri"/>
                <w:sz w:val="22"/>
                <w:szCs w:val="22"/>
              </w:rPr>
              <w:t>3</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sidRPr="00CA76D1">
              <w:rPr>
                <w:rFonts w:ascii="Calibri" w:hAnsi="Calibri"/>
                <w:sz w:val="22"/>
                <w:szCs w:val="22"/>
              </w:rPr>
              <w:t>4</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učiteľ</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Učiteľská termodynamická </w:t>
            </w:r>
            <w:proofErr w:type="spellStart"/>
            <w:r>
              <w:rPr>
                <w:rFonts w:ascii="Calibri" w:hAnsi="Calibri" w:cs="Calibri"/>
                <w:color w:val="000000"/>
              </w:rPr>
              <w:t>sada</w:t>
            </w:r>
            <w:proofErr w:type="spellEnd"/>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6</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Laboratórny podnos, Laboratórne podnosy</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7</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pre termodynamiku s príslušenstvom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8</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Učiteľská mechanická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9</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Multifunkčný model mechanického auta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10</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objem a hmotnosť</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11</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12</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Kvapalinový </w:t>
            </w:r>
            <w:proofErr w:type="spellStart"/>
            <w:r>
              <w:rPr>
                <w:rFonts w:ascii="Calibri" w:hAnsi="Calibri" w:cs="Calibri"/>
                <w:color w:val="000000"/>
              </w:rPr>
              <w:t>baroskop</w:t>
            </w:r>
            <w:proofErr w:type="spellEnd"/>
            <w:r>
              <w:rPr>
                <w:rFonts w:ascii="Calibri" w:hAnsi="Calibri" w:cs="Calibri"/>
                <w:color w:val="000000"/>
              </w:rPr>
              <w:t xml:space="preserve"> s príslušenstvom </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13</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Ručná výveva s príslušenstvom</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14</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Učiteľská optická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15</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Učiteľská </w:t>
            </w:r>
            <w:proofErr w:type="spellStart"/>
            <w:r>
              <w:rPr>
                <w:rFonts w:ascii="Calibri" w:hAnsi="Calibri" w:cs="Calibri"/>
                <w:color w:val="000000"/>
              </w:rPr>
              <w:t>sada</w:t>
            </w:r>
            <w:proofErr w:type="spellEnd"/>
            <w:r>
              <w:rPr>
                <w:rFonts w:ascii="Calibri" w:hAnsi="Calibri" w:cs="Calibri"/>
                <w:color w:val="000000"/>
              </w:rPr>
              <w:t xml:space="preserve"> na miešanie farieb</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16</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Učiteľská elektromagnetická </w:t>
            </w:r>
            <w:proofErr w:type="spellStart"/>
            <w:r>
              <w:rPr>
                <w:rFonts w:ascii="Calibri" w:hAnsi="Calibri" w:cs="Calibri"/>
                <w:color w:val="000000"/>
              </w:rPr>
              <w:t>sada</w:t>
            </w:r>
            <w:proofErr w:type="spellEnd"/>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17</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Prístroj na výrobu vysokého DC napätia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lastRenderedPageBreak/>
              <w:t>18</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Prístroj na indikáciu napätí s príslušenstvom</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19</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Vizualizér</w:t>
            </w:r>
            <w:proofErr w:type="spellEnd"/>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20</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s príslušenstvom</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3</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21</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žiak</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3</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22</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termodynamických súprav</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3</w:t>
            </w:r>
          </w:p>
        </w:tc>
      </w:tr>
      <w:tr w:rsidR="00F71A71" w:rsidRPr="00CA76D1" w:rsidTr="00530005">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23</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tácok - fyzika</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FFFF00"/>
            <w:noWrap/>
            <w:vAlign w:val="center"/>
          </w:tcPr>
          <w:p w:rsidR="00F71A71" w:rsidRDefault="00EC3FD2" w:rsidP="00F71A71">
            <w:pPr>
              <w:jc w:val="center"/>
              <w:rPr>
                <w:rFonts w:ascii="Calibri" w:hAnsi="Calibri" w:cs="Calibri"/>
                <w:color w:val="000000"/>
              </w:rPr>
            </w:pPr>
            <w:bookmarkStart w:id="2" w:name="_GoBack"/>
            <w:r>
              <w:rPr>
                <w:rFonts w:ascii="Calibri" w:hAnsi="Calibri" w:cs="Calibri"/>
                <w:color w:val="000000"/>
              </w:rPr>
              <w:t>4</w:t>
            </w:r>
            <w:bookmarkEnd w:id="2"/>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24</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Skupinová </w:t>
            </w:r>
            <w:proofErr w:type="spellStart"/>
            <w:r>
              <w:rPr>
                <w:rFonts w:ascii="Calibri" w:hAnsi="Calibri" w:cs="Calibri"/>
                <w:color w:val="000000"/>
              </w:rPr>
              <w:t>sada</w:t>
            </w:r>
            <w:proofErr w:type="spellEnd"/>
            <w:r>
              <w:rPr>
                <w:rFonts w:ascii="Calibri" w:hAnsi="Calibri" w:cs="Calibri"/>
                <w:color w:val="000000"/>
              </w:rPr>
              <w:t xml:space="preserve"> pre termodynamiku s príslušenstvom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25</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mechanických súprav</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26</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Multifunkčný model mechanického auta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27</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objem a hmotnosť</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28</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29</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Kvapalinový </w:t>
            </w:r>
            <w:proofErr w:type="spellStart"/>
            <w:r>
              <w:rPr>
                <w:rFonts w:ascii="Calibri" w:hAnsi="Calibri" w:cs="Calibri"/>
                <w:color w:val="000000"/>
              </w:rPr>
              <w:t>baroskop</w:t>
            </w:r>
            <w:proofErr w:type="spellEnd"/>
            <w:r>
              <w:rPr>
                <w:rFonts w:ascii="Calibri" w:hAnsi="Calibri" w:cs="Calibri"/>
                <w:color w:val="000000"/>
              </w:rPr>
              <w:t xml:space="preserve"> s príslušenstvom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30</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Ručná výveva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31</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optických súprav</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32</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Žiacka elektrotechnická súprava</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33</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elektromagnetických súprav</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34</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zdrojov bezpečného napätia a prúdu</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35</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Prístroj na indikáciu napätí s príslušenstvom</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36</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Súbor na robotické programovanie polytechnika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súbor</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4</w:t>
            </w:r>
          </w:p>
        </w:tc>
      </w:tr>
      <w:tr w:rsidR="00F71A71" w:rsidRPr="00CA76D1" w:rsidTr="004826F8">
        <w:trPr>
          <w:trHeight w:val="693"/>
        </w:trPr>
        <w:tc>
          <w:tcPr>
            <w:tcW w:w="288" w:type="pct"/>
            <w:shd w:val="clear" w:color="auto" w:fill="auto"/>
            <w:noWrap/>
            <w:vAlign w:val="center"/>
          </w:tcPr>
          <w:p w:rsidR="00F71A71" w:rsidRPr="00CA76D1" w:rsidRDefault="00F71A71" w:rsidP="00F71A71">
            <w:pPr>
              <w:rPr>
                <w:rFonts w:ascii="Calibri" w:hAnsi="Calibri"/>
                <w:sz w:val="22"/>
                <w:szCs w:val="22"/>
              </w:rPr>
            </w:pPr>
            <w:r>
              <w:rPr>
                <w:rFonts w:ascii="Calibri" w:hAnsi="Calibri"/>
                <w:sz w:val="22"/>
                <w:szCs w:val="22"/>
              </w:rPr>
              <w:lastRenderedPageBreak/>
              <w:t>37</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Dielenské meradlá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38</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Ručné náradie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39</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Akumulátorové náradie</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40</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Náradia pre elektroniku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41</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Montážne náradie pre vodoinštaláciu</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42</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Súprava základného murárskeho, stavebného a maliarskeho náradia s príslušenstvom</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43</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Mikrospájkovačka</w:t>
            </w:r>
            <w:proofErr w:type="spellEnd"/>
            <w:r>
              <w:rPr>
                <w:rFonts w:ascii="Calibri" w:hAnsi="Calibri" w:cs="Calibri"/>
                <w:color w:val="000000"/>
              </w:rPr>
              <w:t xml:space="preserve"> s príslušenstvom </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44</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Nožnice na strihanie plechu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45</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Teplovzdušná pištoľ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46</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Vypalovačka</w:t>
            </w:r>
            <w:proofErr w:type="spellEnd"/>
            <w:r>
              <w:rPr>
                <w:rFonts w:ascii="Calibri" w:hAnsi="Calibri" w:cs="Calibri"/>
                <w:color w:val="000000"/>
              </w:rPr>
              <w:t xml:space="preserve"> do dreva</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47</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Zverák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48</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Nákova s príslušenstvom</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49</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univerzálnych meracích prístrojov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50</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meranie spotreby el. energie</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51</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bezpečného využitia elektrickej energie v domácnosti</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52</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pravouhlého premietania</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53</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skleníkového efektu</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54</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zdrojov obnoviteľnej energie</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55</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využitie obnoviteľnej </w:t>
            </w:r>
            <w:proofErr w:type="spellStart"/>
            <w:r>
              <w:rPr>
                <w:rFonts w:ascii="Calibri" w:hAnsi="Calibri" w:cs="Calibri"/>
                <w:color w:val="000000"/>
              </w:rPr>
              <w:t>enegie</w:t>
            </w:r>
            <w:proofErr w:type="spellEnd"/>
            <w:r>
              <w:rPr>
                <w:rFonts w:ascii="Calibri" w:hAnsi="Calibri" w:cs="Calibri"/>
                <w:color w:val="000000"/>
              </w:rPr>
              <w:t xml:space="preserve">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lastRenderedPageBreak/>
              <w:t>56</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vodovodného systému</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57</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základných druhov mechanizmov, pohonov a prevodov</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58</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Prístroj </w:t>
            </w:r>
            <w:proofErr w:type="spellStart"/>
            <w:r>
              <w:rPr>
                <w:rFonts w:ascii="Calibri" w:hAnsi="Calibri" w:cs="Calibri"/>
                <w:color w:val="000000"/>
              </w:rPr>
              <w:t>detekujúci</w:t>
            </w:r>
            <w:proofErr w:type="spellEnd"/>
            <w:r>
              <w:rPr>
                <w:rFonts w:ascii="Calibri" w:hAnsi="Calibri" w:cs="Calibri"/>
                <w:color w:val="000000"/>
              </w:rPr>
              <w:t xml:space="preserve"> hladinu hluku</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59</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tabúľ pre polytechniku</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súbor</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60</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obrábanie dreva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61</w:t>
            </w:r>
          </w:p>
        </w:tc>
        <w:tc>
          <w:tcPr>
            <w:tcW w:w="3796" w:type="pct"/>
            <w:shd w:val="clear" w:color="auto" w:fill="auto"/>
            <w:vAlign w:val="center"/>
          </w:tcPr>
          <w:p w:rsidR="00F71A71" w:rsidRDefault="00F71A71" w:rsidP="00F71A71">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obrábanie kovu a plastov s príslušenstvom</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6</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62</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 xml:space="preserve">Vzorkovnice základných druhov technických materiálov </w:t>
            </w:r>
          </w:p>
        </w:tc>
        <w:tc>
          <w:tcPr>
            <w:tcW w:w="277" w:type="pct"/>
            <w:shd w:val="clear" w:color="auto" w:fill="auto"/>
            <w:vAlign w:val="center"/>
          </w:tcPr>
          <w:p w:rsidR="00F71A71" w:rsidRDefault="00F71A71" w:rsidP="00F71A71">
            <w:pPr>
              <w:jc w:val="center"/>
              <w:rPr>
                <w:rFonts w:ascii="Calibri" w:hAnsi="Calibri" w:cs="Calibri"/>
                <w:color w:val="000000"/>
              </w:rPr>
            </w:pPr>
            <w:proofErr w:type="spellStart"/>
            <w:r>
              <w:rPr>
                <w:rFonts w:ascii="Calibri" w:hAnsi="Calibri" w:cs="Calibri"/>
                <w:color w:val="000000"/>
              </w:rPr>
              <w:t>sada</w:t>
            </w:r>
            <w:proofErr w:type="spellEnd"/>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1</w:t>
            </w:r>
          </w:p>
        </w:tc>
      </w:tr>
      <w:tr w:rsidR="00F71A71" w:rsidRPr="00CA76D1" w:rsidTr="004826F8">
        <w:trPr>
          <w:trHeight w:val="693"/>
        </w:trPr>
        <w:tc>
          <w:tcPr>
            <w:tcW w:w="288" w:type="pct"/>
            <w:shd w:val="clear" w:color="auto" w:fill="auto"/>
            <w:noWrap/>
            <w:vAlign w:val="center"/>
          </w:tcPr>
          <w:p w:rsidR="00F71A71" w:rsidRPr="00CA76D1" w:rsidRDefault="00F71A71" w:rsidP="00F71A71">
            <w:pPr>
              <w:jc w:val="center"/>
              <w:rPr>
                <w:rFonts w:ascii="Calibri" w:hAnsi="Calibri"/>
                <w:sz w:val="22"/>
                <w:szCs w:val="22"/>
              </w:rPr>
            </w:pPr>
            <w:r>
              <w:rPr>
                <w:rFonts w:ascii="Calibri" w:hAnsi="Calibri"/>
                <w:sz w:val="22"/>
                <w:szCs w:val="22"/>
              </w:rPr>
              <w:t>63</w:t>
            </w:r>
          </w:p>
        </w:tc>
        <w:tc>
          <w:tcPr>
            <w:tcW w:w="3796" w:type="pct"/>
            <w:shd w:val="clear" w:color="auto" w:fill="auto"/>
            <w:vAlign w:val="center"/>
          </w:tcPr>
          <w:p w:rsidR="00F71A71" w:rsidRDefault="00F71A71" w:rsidP="00F71A71">
            <w:pPr>
              <w:rPr>
                <w:rFonts w:ascii="Calibri" w:hAnsi="Calibri" w:cs="Calibri"/>
                <w:color w:val="000000"/>
              </w:rPr>
            </w:pPr>
            <w:r>
              <w:rPr>
                <w:rFonts w:ascii="Calibri" w:hAnsi="Calibri" w:cs="Calibri"/>
                <w:color w:val="000000"/>
              </w:rPr>
              <w:t>Stolárska hoblica - odborná učebňa techniky</w:t>
            </w:r>
          </w:p>
        </w:tc>
        <w:tc>
          <w:tcPr>
            <w:tcW w:w="277" w:type="pct"/>
            <w:shd w:val="clear" w:color="auto" w:fill="auto"/>
            <w:vAlign w:val="center"/>
          </w:tcPr>
          <w:p w:rsidR="00F71A71" w:rsidRDefault="00F71A71" w:rsidP="00F71A71">
            <w:pPr>
              <w:jc w:val="center"/>
              <w:rPr>
                <w:rFonts w:ascii="Calibri" w:hAnsi="Calibri" w:cs="Calibri"/>
                <w:color w:val="000000"/>
              </w:rPr>
            </w:pPr>
            <w:r>
              <w:rPr>
                <w:rFonts w:ascii="Calibri" w:hAnsi="Calibri" w:cs="Calibri"/>
                <w:color w:val="000000"/>
              </w:rPr>
              <w:t>ks</w:t>
            </w:r>
          </w:p>
        </w:tc>
        <w:tc>
          <w:tcPr>
            <w:tcW w:w="639" w:type="pct"/>
            <w:shd w:val="clear" w:color="auto" w:fill="auto"/>
            <w:noWrap/>
            <w:vAlign w:val="center"/>
          </w:tcPr>
          <w:p w:rsidR="00F71A71" w:rsidRDefault="00F71A71" w:rsidP="00F71A71">
            <w:pPr>
              <w:jc w:val="center"/>
              <w:rPr>
                <w:rFonts w:ascii="Calibri" w:hAnsi="Calibri" w:cs="Calibri"/>
                <w:color w:val="000000"/>
              </w:rPr>
            </w:pPr>
            <w:r>
              <w:rPr>
                <w:rFonts w:ascii="Calibri" w:hAnsi="Calibri" w:cs="Calibri"/>
                <w:color w:val="000000"/>
              </w:rPr>
              <w:t>5</w:t>
            </w:r>
          </w:p>
        </w:tc>
      </w:tr>
      <w:bookmarkEnd w:id="1"/>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3"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3"/>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následne po podpísaní tejto zmluvy sa zdrží akéhokoľvek konania, ktoré by prekážalo </w:t>
      </w:r>
      <w:r w:rsidRPr="00CA76D1">
        <w:rPr>
          <w:rFonts w:ascii="Calibri" w:hAnsi="Calibri" w:cs="Times New Roman"/>
          <w:sz w:val="22"/>
          <w:szCs w:val="22"/>
        </w:rPr>
        <w:lastRenderedPageBreak/>
        <w:t>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F71A71" w:rsidRDefault="001F1467" w:rsidP="000036BB">
      <w:pPr>
        <w:numPr>
          <w:ilvl w:val="1"/>
          <w:numId w:val="16"/>
        </w:numPr>
        <w:ind w:left="709" w:hanging="709"/>
        <w:jc w:val="both"/>
        <w:rPr>
          <w:rFonts w:ascii="Calibri" w:hAnsi="Calibri"/>
          <w:b/>
          <w:bCs/>
          <w:sz w:val="22"/>
          <w:szCs w:val="22"/>
        </w:rPr>
      </w:pPr>
      <w:bookmarkStart w:id="4" w:name="_Ref158395892"/>
      <w:r w:rsidRPr="00CA76D1">
        <w:rPr>
          <w:rFonts w:ascii="Calibri" w:hAnsi="Calibri"/>
          <w:bCs/>
          <w:sz w:val="22"/>
          <w:szCs w:val="22"/>
        </w:rPr>
        <w:t xml:space="preserve">Miestom dodania tovaru podľa tejto </w:t>
      </w:r>
      <w:r w:rsidRPr="00F71A71">
        <w:rPr>
          <w:rFonts w:ascii="Calibri" w:hAnsi="Calibri"/>
          <w:bCs/>
          <w:sz w:val="22"/>
          <w:szCs w:val="22"/>
        </w:rPr>
        <w:t>zmluvy</w:t>
      </w:r>
      <w:r w:rsidR="00A409B6" w:rsidRPr="00F71A71">
        <w:rPr>
          <w:rFonts w:ascii="Calibri" w:hAnsi="Calibri"/>
          <w:bCs/>
          <w:sz w:val="22"/>
          <w:szCs w:val="22"/>
        </w:rPr>
        <w:t xml:space="preserve"> je</w:t>
      </w:r>
      <w:r w:rsidR="00295FE9" w:rsidRPr="00F71A71">
        <w:rPr>
          <w:rFonts w:ascii="Calibri" w:hAnsi="Calibri"/>
          <w:bCs/>
          <w:sz w:val="22"/>
          <w:szCs w:val="22"/>
        </w:rPr>
        <w:t xml:space="preserve"> </w:t>
      </w:r>
      <w:bookmarkStart w:id="5" w:name="_Hlk525155956"/>
      <w:bookmarkEnd w:id="4"/>
      <w:r w:rsidR="00F71A71" w:rsidRPr="00F71A71">
        <w:rPr>
          <w:rFonts w:ascii="Calibri" w:hAnsi="Calibri"/>
          <w:bCs/>
          <w:sz w:val="22"/>
          <w:szCs w:val="22"/>
        </w:rPr>
        <w:t>Toplianska 144, 086 41 Raslavice</w:t>
      </w:r>
      <w:bookmarkEnd w:id="5"/>
      <w:r w:rsidR="001E33F8" w:rsidRPr="00F71A71">
        <w:rPr>
          <w:rFonts w:ascii="Calibri" w:hAnsi="Calibri"/>
          <w:sz w:val="22"/>
          <w:szCs w:val="22"/>
        </w:rPr>
        <w:t>.</w:t>
      </w:r>
    </w:p>
    <w:p w:rsidR="000036BB" w:rsidRPr="00CA76D1" w:rsidRDefault="000036BB" w:rsidP="000036BB">
      <w:pPr>
        <w:ind w:left="709"/>
        <w:jc w:val="both"/>
        <w:rPr>
          <w:rFonts w:ascii="Calibri" w:hAnsi="Calibri"/>
          <w:b/>
          <w:bCs/>
          <w:sz w:val="22"/>
          <w:szCs w:val="22"/>
        </w:rPr>
      </w:pPr>
    </w:p>
    <w:p w:rsidR="000036BB" w:rsidRPr="00F71A71" w:rsidRDefault="001F1467" w:rsidP="000036BB">
      <w:pPr>
        <w:numPr>
          <w:ilvl w:val="1"/>
          <w:numId w:val="16"/>
        </w:numPr>
        <w:ind w:left="709" w:hanging="709"/>
        <w:jc w:val="both"/>
        <w:rPr>
          <w:rFonts w:ascii="Calibri" w:hAnsi="Calibri"/>
          <w:bCs/>
          <w:i/>
          <w:sz w:val="22"/>
          <w:szCs w:val="22"/>
        </w:rPr>
      </w:pPr>
      <w:r w:rsidRPr="00CA76D1">
        <w:rPr>
          <w:rFonts w:ascii="Calibri" w:hAnsi="Calibri"/>
          <w:bCs/>
          <w:sz w:val="22"/>
          <w:szCs w:val="22"/>
        </w:rPr>
        <w:t>Predávajúci je povinný dodať tovar do miesta dodania v </w:t>
      </w:r>
      <w:r w:rsidRPr="00F71A71">
        <w:rPr>
          <w:rFonts w:ascii="Calibri" w:hAnsi="Calibri"/>
          <w:bCs/>
          <w:sz w:val="22"/>
          <w:szCs w:val="22"/>
        </w:rPr>
        <w:t>lehote do</w:t>
      </w:r>
      <w:r w:rsidRPr="00F71A71">
        <w:rPr>
          <w:rFonts w:ascii="Calibri" w:hAnsi="Calibri"/>
          <w:b/>
          <w:bCs/>
          <w:sz w:val="22"/>
          <w:szCs w:val="22"/>
        </w:rPr>
        <w:t xml:space="preserve"> </w:t>
      </w:r>
      <w:r w:rsidR="00F71A71" w:rsidRPr="00F71A71">
        <w:rPr>
          <w:rFonts w:ascii="Calibri" w:hAnsi="Calibri"/>
          <w:b/>
          <w:bCs/>
          <w:sz w:val="22"/>
          <w:szCs w:val="22"/>
        </w:rPr>
        <w:t xml:space="preserve">6 mesiacov </w:t>
      </w:r>
      <w:r w:rsidR="00F71A71" w:rsidRPr="00F71A71">
        <w:rPr>
          <w:rFonts w:ascii="Calibri" w:hAnsi="Calibri"/>
          <w:bCs/>
          <w:sz w:val="22"/>
          <w:szCs w:val="22"/>
        </w:rPr>
        <w:t xml:space="preserve">od nadobudnutia účinnosti tejto zmluvy.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6" w:name="_Ref158395652"/>
      <w:bookmarkStart w:id="7" w:name="_Ref160512027"/>
      <w:bookmarkStart w:id="8"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8"/>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7"/>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9" w:name="_Ref158396556"/>
      <w:bookmarkEnd w:id="6"/>
    </w:p>
    <w:bookmarkEnd w:id="9"/>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lastRenderedPageBreak/>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w:t>
      </w:r>
      <w:r w:rsidRPr="00CA76D1">
        <w:rPr>
          <w:rFonts w:ascii="Calibri" w:hAnsi="Calibri"/>
          <w:color w:val="000000"/>
          <w:sz w:val="22"/>
          <w:szCs w:val="22"/>
        </w:rPr>
        <w:lastRenderedPageBreak/>
        <w:t xml:space="preserve">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bookmarkStart w:id="10" w:name="_Hlk525156003"/>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F71A71">
        <w:rPr>
          <w:rFonts w:ascii="Calibri" w:hAnsi="Calibri"/>
          <w:color w:val="000000"/>
          <w:sz w:val="22"/>
          <w:szCs w:val="22"/>
        </w:rPr>
        <w:t>Hlavná 154, 086 41 Raslavice</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F71A71">
        <w:rPr>
          <w:rFonts w:ascii="Calibri" w:hAnsi="Calibri"/>
          <w:sz w:val="22"/>
          <w:szCs w:val="22"/>
        </w:rPr>
        <w:t xml:space="preserve">Marek </w:t>
      </w:r>
      <w:proofErr w:type="spellStart"/>
      <w:r w:rsidR="00F71A71">
        <w:rPr>
          <w:rFonts w:ascii="Calibri" w:hAnsi="Calibri"/>
          <w:sz w:val="22"/>
          <w:szCs w:val="22"/>
        </w:rPr>
        <w:t>Rakoš</w:t>
      </w:r>
      <w:proofErr w:type="spellEnd"/>
    </w:p>
    <w:p w:rsidR="001F1467" w:rsidRPr="00F71A71" w:rsidRDefault="00513579" w:rsidP="00A32235">
      <w:pPr>
        <w:ind w:left="2125" w:firstLine="707"/>
        <w:jc w:val="both"/>
        <w:rPr>
          <w:rFonts w:ascii="Calibri" w:hAnsi="Calibri" w:cs="Calibri"/>
          <w:sz w:val="20"/>
          <w:szCs w:val="20"/>
        </w:rPr>
      </w:pPr>
      <w:r w:rsidRPr="00F71A71">
        <w:rPr>
          <w:rFonts w:ascii="Calibri" w:hAnsi="Calibri" w:cs="Calibri"/>
          <w:sz w:val="20"/>
          <w:szCs w:val="20"/>
        </w:rPr>
        <w:t xml:space="preserve">tel.: </w:t>
      </w:r>
      <w:r w:rsidR="00F71A71" w:rsidRPr="00F71A71">
        <w:rPr>
          <w:rFonts w:ascii="Calibri" w:eastAsia="Calibri" w:hAnsi="Calibri" w:cs="Calibri"/>
          <w:sz w:val="20"/>
          <w:szCs w:val="20"/>
          <w:lang w:eastAsia="en-US"/>
        </w:rPr>
        <w:t>+421 915 546</w:t>
      </w:r>
      <w:r w:rsidR="00F71A71">
        <w:rPr>
          <w:rFonts w:ascii="Calibri" w:eastAsia="Calibri" w:hAnsi="Calibri" w:cs="Calibri"/>
          <w:sz w:val="20"/>
          <w:szCs w:val="20"/>
          <w:lang w:eastAsia="en-US"/>
        </w:rPr>
        <w:t> </w:t>
      </w:r>
      <w:r w:rsidR="00F71A71" w:rsidRPr="00F71A71">
        <w:rPr>
          <w:rFonts w:ascii="Calibri" w:eastAsia="Calibri" w:hAnsi="Calibri" w:cs="Calibri"/>
          <w:sz w:val="20"/>
          <w:szCs w:val="20"/>
          <w:lang w:eastAsia="en-US"/>
        </w:rPr>
        <w:t>655</w:t>
      </w:r>
      <w:r w:rsidR="00F71A71">
        <w:rPr>
          <w:rFonts w:ascii="Calibri" w:eastAsia="Calibri" w:hAnsi="Calibri" w:cs="Calibri"/>
          <w:sz w:val="20"/>
          <w:szCs w:val="20"/>
          <w:lang w:eastAsia="en-US"/>
        </w:rPr>
        <w:t>,</w:t>
      </w:r>
      <w:r w:rsidR="00F71A71" w:rsidRPr="00F71A71">
        <w:rPr>
          <w:rFonts w:ascii="Calibri" w:eastAsia="Calibri" w:hAnsi="Calibri" w:cs="Calibri"/>
          <w:sz w:val="20"/>
          <w:szCs w:val="20"/>
          <w:lang w:eastAsia="en-US"/>
        </w:rPr>
        <w:t xml:space="preserve"> </w:t>
      </w:r>
      <w:r w:rsidR="001F1467" w:rsidRPr="00F71A71">
        <w:rPr>
          <w:rFonts w:ascii="Calibri" w:hAnsi="Calibri" w:cs="Calibri"/>
          <w:sz w:val="20"/>
          <w:szCs w:val="20"/>
        </w:rPr>
        <w:t xml:space="preserve">fax: </w:t>
      </w:r>
      <w:r w:rsidR="00F71A71" w:rsidRPr="00F71A71">
        <w:rPr>
          <w:rFonts w:ascii="Calibri" w:hAnsi="Calibri" w:cs="Calibri"/>
          <w:sz w:val="20"/>
          <w:szCs w:val="20"/>
        </w:rPr>
        <w:t>+421 (0) 54 4792 222,</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F71A71">
        <w:rPr>
          <w:rFonts w:ascii="Calibri" w:hAnsi="Calibri"/>
          <w:sz w:val="22"/>
          <w:szCs w:val="22"/>
        </w:rPr>
        <w:t>starosta@raslavice.sk</w:t>
      </w:r>
    </w:p>
    <w:bookmarkEnd w:id="10"/>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F71A71"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w:t>
      </w:r>
      <w:r w:rsidRPr="00F71A71">
        <w:rPr>
          <w:sz w:val="22"/>
          <w:szCs w:val="22"/>
        </w:rPr>
        <w:t xml:space="preserve">subdodávateľa v rozsahu meno a priezvisko, adresa  pobytu a dátum narodenia. Zoznam subdodávateľov tvorí prílohu č. </w:t>
      </w:r>
      <w:r w:rsidR="00F71A71" w:rsidRPr="00F71A71">
        <w:rPr>
          <w:sz w:val="22"/>
          <w:szCs w:val="22"/>
        </w:rPr>
        <w:t>2</w:t>
      </w:r>
      <w:r w:rsidRPr="00F71A71">
        <w:rPr>
          <w:sz w:val="22"/>
          <w:szCs w:val="22"/>
        </w:rPr>
        <w:t xml:space="preserve"> k tejto zmluve a obsahuje  okrem  uvedených  údajov  podiel  plnenia  zo zmluvy v % a stručný opis časti zmluvy, ktorá bude predmetom subdodávky. </w:t>
      </w:r>
    </w:p>
    <w:p w:rsidR="00306564" w:rsidRPr="00F71A71" w:rsidRDefault="00306564" w:rsidP="00306564">
      <w:pPr>
        <w:pStyle w:val="Default"/>
        <w:jc w:val="both"/>
        <w:rPr>
          <w:sz w:val="22"/>
          <w:szCs w:val="22"/>
        </w:rPr>
      </w:pPr>
    </w:p>
    <w:p w:rsidR="00306564" w:rsidRPr="00F71A71" w:rsidRDefault="00306564" w:rsidP="00306564">
      <w:pPr>
        <w:pStyle w:val="Default"/>
        <w:numPr>
          <w:ilvl w:val="1"/>
          <w:numId w:val="24"/>
        </w:numPr>
        <w:ind w:left="720" w:hanging="720"/>
        <w:jc w:val="both"/>
        <w:rPr>
          <w:sz w:val="22"/>
          <w:szCs w:val="22"/>
        </w:rPr>
      </w:pPr>
      <w:r w:rsidRPr="00F71A71">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Pr="00F71A71"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sidRPr="00F71A71">
        <w:rPr>
          <w:sz w:val="22"/>
          <w:szCs w:val="22"/>
        </w:rPr>
        <w:t xml:space="preserve">K zmene subdodávateľa môže dôjsť len po odsúhlasení kupujúcim na základe aktualizovania Prílohy č. </w:t>
      </w:r>
      <w:r w:rsidR="00F71A71" w:rsidRPr="00F71A71">
        <w:rPr>
          <w:sz w:val="22"/>
          <w:szCs w:val="22"/>
        </w:rPr>
        <w:t>2</w:t>
      </w:r>
      <w:r w:rsidRPr="00F71A71">
        <w:rPr>
          <w:sz w:val="22"/>
          <w:szCs w:val="22"/>
        </w:rPr>
        <w:t xml:space="preserve"> dodatkom ku Kúpnej</w:t>
      </w:r>
      <w:r>
        <w:rPr>
          <w:sz w:val="22"/>
          <w:szCs w:val="22"/>
        </w:rPr>
        <w:t xml:space="preserve"> zmluve. Predávajúci je povinný najneskôr </w:t>
      </w:r>
      <w:r>
        <w:rPr>
          <w:sz w:val="22"/>
          <w:szCs w:val="22"/>
        </w:rPr>
        <w:lastRenderedPageBreak/>
        <w:t>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w:t>
      </w:r>
      <w:r w:rsidRPr="0008785B">
        <w:rPr>
          <w:rFonts w:ascii="Calibri" w:hAnsi="Calibri" w:cs="Calibri"/>
          <w:sz w:val="22"/>
          <w:szCs w:val="22"/>
        </w:rPr>
        <w:lastRenderedPageBreak/>
        <w:t xml:space="preserve">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F71A71" w:rsidP="001F1467">
      <w:pPr>
        <w:autoSpaceDE w:val="0"/>
        <w:autoSpaceDN w:val="0"/>
        <w:adjustRightInd w:val="0"/>
        <w:rPr>
          <w:rFonts w:ascii="Calibri" w:hAnsi="Calibri"/>
          <w:sz w:val="22"/>
          <w:szCs w:val="22"/>
        </w:rPr>
      </w:pPr>
      <w:r>
        <w:rPr>
          <w:rFonts w:ascii="Calibri" w:hAnsi="Calibri"/>
          <w:sz w:val="22"/>
          <w:szCs w:val="22"/>
        </w:rPr>
        <w:t xml:space="preserve">Marek </w:t>
      </w:r>
      <w:proofErr w:type="spellStart"/>
      <w:r>
        <w:rPr>
          <w:rFonts w:ascii="Calibri" w:hAnsi="Calibri"/>
          <w:sz w:val="22"/>
          <w:szCs w:val="22"/>
        </w:rPr>
        <w:t>Rakoš</w:t>
      </w:r>
      <w:proofErr w:type="spellEnd"/>
    </w:p>
    <w:p w:rsidR="00F71A71" w:rsidRDefault="00F71A71" w:rsidP="001F1467">
      <w:pPr>
        <w:autoSpaceDE w:val="0"/>
        <w:autoSpaceDN w:val="0"/>
        <w:adjustRightInd w:val="0"/>
        <w:rPr>
          <w:rFonts w:ascii="Calibri" w:hAnsi="Calibri"/>
          <w:sz w:val="22"/>
          <w:szCs w:val="22"/>
        </w:rPr>
      </w:pPr>
      <w:r>
        <w:rPr>
          <w:rFonts w:ascii="Calibri" w:hAnsi="Calibri"/>
          <w:sz w:val="22"/>
          <w:szCs w:val="22"/>
        </w:rPr>
        <w:t xml:space="preserve">Starosta obce </w:t>
      </w:r>
    </w:p>
    <w:p w:rsidR="00F71A71" w:rsidRDefault="00F71A71" w:rsidP="001F1467">
      <w:pPr>
        <w:autoSpaceDE w:val="0"/>
        <w:autoSpaceDN w:val="0"/>
        <w:adjustRightInd w:val="0"/>
        <w:rPr>
          <w:rFonts w:ascii="Calibri" w:hAnsi="Calibri"/>
          <w:sz w:val="22"/>
          <w:szCs w:val="22"/>
        </w:rPr>
      </w:pPr>
    </w:p>
    <w:p w:rsidR="00F71A71" w:rsidRDefault="00F71A71" w:rsidP="001F1467">
      <w:pPr>
        <w:autoSpaceDE w:val="0"/>
        <w:autoSpaceDN w:val="0"/>
        <w:adjustRightInd w:val="0"/>
        <w:rPr>
          <w:rFonts w:ascii="Calibri" w:hAnsi="Calibri"/>
          <w:sz w:val="22"/>
          <w:szCs w:val="22"/>
        </w:rPr>
      </w:pPr>
    </w:p>
    <w:p w:rsidR="00F71A71" w:rsidRDefault="00F71A71" w:rsidP="001F1467">
      <w:pPr>
        <w:autoSpaceDE w:val="0"/>
        <w:autoSpaceDN w:val="0"/>
        <w:adjustRightInd w:val="0"/>
        <w:rPr>
          <w:rFonts w:ascii="Calibri" w:hAnsi="Calibri"/>
          <w:sz w:val="22"/>
          <w:szCs w:val="22"/>
        </w:rPr>
      </w:pPr>
    </w:p>
    <w:p w:rsidR="00F71A71" w:rsidRDefault="00F71A71"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F71A71" w:rsidP="00262A40">
      <w:pPr>
        <w:autoSpaceDE w:val="0"/>
        <w:autoSpaceDN w:val="0"/>
        <w:adjustRightInd w:val="0"/>
        <w:jc w:val="right"/>
        <w:rPr>
          <w:rFonts w:ascii="Calibri" w:hAnsi="Calibri"/>
          <w:sz w:val="22"/>
          <w:szCs w:val="22"/>
        </w:rPr>
      </w:pPr>
      <w:r>
        <w:rPr>
          <w:rFonts w:ascii="Calibri" w:hAnsi="Calibri"/>
          <w:sz w:val="22"/>
          <w:szCs w:val="22"/>
        </w:rPr>
        <w:lastRenderedPageBreak/>
        <w:t>P</w:t>
      </w:r>
      <w:r w:rsidR="00262A40">
        <w:rPr>
          <w:rFonts w:ascii="Calibri" w:hAnsi="Calibri"/>
          <w:sz w:val="22"/>
          <w:szCs w:val="22"/>
        </w:rPr>
        <w:t>ríloha č. 2</w:t>
      </w:r>
    </w:p>
    <w:p w:rsidR="00262A40" w:rsidRDefault="00262A40" w:rsidP="001F1467">
      <w:pPr>
        <w:autoSpaceDE w:val="0"/>
        <w:autoSpaceDN w:val="0"/>
        <w:adjustRightInd w:val="0"/>
        <w:rPr>
          <w:rFonts w:ascii="Calibri" w:hAnsi="Calibri"/>
          <w:sz w:val="22"/>
          <w:szCs w:val="22"/>
        </w:rPr>
      </w:pPr>
    </w:p>
    <w:p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Subdodávateľ</w:t>
            </w:r>
          </w:p>
          <w:p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Kontaktná osoba</w:t>
            </w:r>
          </w:p>
          <w:p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b/>
                <w:lang w:eastAsia="en-US"/>
              </w:rPr>
            </w:pPr>
            <w:r w:rsidRPr="002D66BA">
              <w:rPr>
                <w:b/>
                <w:lang w:eastAsia="en-US"/>
              </w:rPr>
              <w:t>Popis prác vykonávaných</w:t>
            </w:r>
          </w:p>
          <w:p w:rsidR="00262A40" w:rsidRPr="002D66BA" w:rsidRDefault="00262A40" w:rsidP="00203077">
            <w:pPr>
              <w:spacing w:line="280" w:lineRule="atLeast"/>
              <w:ind w:right="66"/>
              <w:rPr>
                <w:b/>
                <w:lang w:eastAsia="en-US"/>
              </w:rPr>
            </w:pPr>
            <w:r w:rsidRPr="002D66BA">
              <w:rPr>
                <w:b/>
                <w:lang w:eastAsia="en-US"/>
              </w:rPr>
              <w:t>subdodávateľom</w:t>
            </w:r>
          </w:p>
          <w:p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bl>
    <w:p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0E" w:rsidRDefault="00FB270E" w:rsidP="007717A9">
      <w:r>
        <w:separator/>
      </w:r>
    </w:p>
  </w:endnote>
  <w:endnote w:type="continuationSeparator" w:id="0">
    <w:p w:rsidR="00FB270E" w:rsidRDefault="00FB270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5E642C">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0E" w:rsidRDefault="00FB270E" w:rsidP="007717A9">
      <w:r>
        <w:separator/>
      </w:r>
    </w:p>
  </w:footnote>
  <w:footnote w:type="continuationSeparator" w:id="0">
    <w:p w:rsidR="00FB270E" w:rsidRDefault="00FB270E"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827B53"/>
    <w:multiLevelType w:val="multilevel"/>
    <w:tmpl w:val="F83EE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4C3443"/>
    <w:multiLevelType w:val="multilevel"/>
    <w:tmpl w:val="6A7226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9F32D8"/>
    <w:multiLevelType w:val="multilevel"/>
    <w:tmpl w:val="742C2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5"/>
  </w:num>
  <w:num w:numId="4">
    <w:abstractNumId w:val="7"/>
  </w:num>
  <w:num w:numId="5">
    <w:abstractNumId w:val="11"/>
  </w:num>
  <w:num w:numId="6">
    <w:abstractNumId w:val="1"/>
  </w:num>
  <w:num w:numId="7">
    <w:abstractNumId w:val="10"/>
  </w:num>
  <w:num w:numId="8">
    <w:abstractNumId w:val="4"/>
  </w:num>
  <w:num w:numId="9">
    <w:abstractNumId w:val="22"/>
  </w:num>
  <w:num w:numId="10">
    <w:abstractNumId w:val="21"/>
  </w:num>
  <w:num w:numId="11">
    <w:abstractNumId w:val="24"/>
  </w:num>
  <w:num w:numId="12">
    <w:abstractNumId w:val="3"/>
  </w:num>
  <w:num w:numId="13">
    <w:abstractNumId w:val="15"/>
  </w:num>
  <w:num w:numId="14">
    <w:abstractNumId w:val="13"/>
  </w:num>
  <w:num w:numId="15">
    <w:abstractNumId w:val="20"/>
  </w:num>
  <w:num w:numId="16">
    <w:abstractNumId w:val="19"/>
  </w:num>
  <w:num w:numId="17">
    <w:abstractNumId w:val="8"/>
  </w:num>
  <w:num w:numId="18">
    <w:abstractNumId w:val="25"/>
  </w:num>
  <w:num w:numId="19">
    <w:abstractNumId w:val="18"/>
  </w:num>
  <w:num w:numId="20">
    <w:abstractNumId w:val="16"/>
  </w:num>
  <w:num w:numId="21">
    <w:abstractNumId w:val="17"/>
  </w:num>
  <w:num w:numId="22">
    <w:abstractNumId w:val="17"/>
    <w:lvlOverride w:ilvl="0"/>
    <w:lvlOverride w:ilvl="1"/>
    <w:lvlOverride w:ilvl="2"/>
    <w:lvlOverride w:ilvl="3"/>
    <w:lvlOverride w:ilvl="4"/>
    <w:lvlOverride w:ilvl="5"/>
    <w:lvlOverride w:ilvl="6"/>
    <w:lvlOverride w:ilvl="7"/>
    <w:lvlOverride w:ilvl="8"/>
  </w:num>
  <w:num w:numId="23">
    <w:abstractNumId w:val="6"/>
  </w:num>
  <w:num w:numId="24">
    <w:abstractNumId w:val="23"/>
  </w:num>
  <w:num w:numId="25">
    <w:abstractNumId w:val="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6BB"/>
    <w:rsid w:val="00040ED9"/>
    <w:rsid w:val="000442B8"/>
    <w:rsid w:val="000478DE"/>
    <w:rsid w:val="000739A9"/>
    <w:rsid w:val="000847F5"/>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5274"/>
    <w:rsid w:val="001E096D"/>
    <w:rsid w:val="001E198D"/>
    <w:rsid w:val="001E33F8"/>
    <w:rsid w:val="001F1467"/>
    <w:rsid w:val="001F5783"/>
    <w:rsid w:val="00203077"/>
    <w:rsid w:val="002131BA"/>
    <w:rsid w:val="00262A40"/>
    <w:rsid w:val="00283457"/>
    <w:rsid w:val="00295FE9"/>
    <w:rsid w:val="002B58FD"/>
    <w:rsid w:val="00302C58"/>
    <w:rsid w:val="00306564"/>
    <w:rsid w:val="00306B1E"/>
    <w:rsid w:val="003130F4"/>
    <w:rsid w:val="0033157F"/>
    <w:rsid w:val="003340BE"/>
    <w:rsid w:val="00364276"/>
    <w:rsid w:val="00372619"/>
    <w:rsid w:val="00392EAB"/>
    <w:rsid w:val="003931D6"/>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511D2D"/>
    <w:rsid w:val="00513579"/>
    <w:rsid w:val="005141FC"/>
    <w:rsid w:val="00516BDB"/>
    <w:rsid w:val="0052313F"/>
    <w:rsid w:val="0052418D"/>
    <w:rsid w:val="00530005"/>
    <w:rsid w:val="0053375D"/>
    <w:rsid w:val="00533979"/>
    <w:rsid w:val="0055261B"/>
    <w:rsid w:val="005669AA"/>
    <w:rsid w:val="00575F96"/>
    <w:rsid w:val="00581752"/>
    <w:rsid w:val="005A1FE0"/>
    <w:rsid w:val="005E1A55"/>
    <w:rsid w:val="005E642C"/>
    <w:rsid w:val="00606E6E"/>
    <w:rsid w:val="0061133B"/>
    <w:rsid w:val="0063343A"/>
    <w:rsid w:val="006470C4"/>
    <w:rsid w:val="00675634"/>
    <w:rsid w:val="00682EC4"/>
    <w:rsid w:val="006F1C1F"/>
    <w:rsid w:val="00714BC4"/>
    <w:rsid w:val="00750F03"/>
    <w:rsid w:val="00751414"/>
    <w:rsid w:val="007717A9"/>
    <w:rsid w:val="00775E0B"/>
    <w:rsid w:val="007876F2"/>
    <w:rsid w:val="00794D43"/>
    <w:rsid w:val="007C49E5"/>
    <w:rsid w:val="00803BCD"/>
    <w:rsid w:val="008A297C"/>
    <w:rsid w:val="008A5AEC"/>
    <w:rsid w:val="008B13B0"/>
    <w:rsid w:val="008C0D92"/>
    <w:rsid w:val="008C1FEA"/>
    <w:rsid w:val="008C3ADA"/>
    <w:rsid w:val="008E2974"/>
    <w:rsid w:val="008E7C4E"/>
    <w:rsid w:val="009176CD"/>
    <w:rsid w:val="00945B68"/>
    <w:rsid w:val="00953E5A"/>
    <w:rsid w:val="009655DB"/>
    <w:rsid w:val="00993F09"/>
    <w:rsid w:val="009E0956"/>
    <w:rsid w:val="00A00B60"/>
    <w:rsid w:val="00A0579D"/>
    <w:rsid w:val="00A0731C"/>
    <w:rsid w:val="00A2012D"/>
    <w:rsid w:val="00A32235"/>
    <w:rsid w:val="00A409B6"/>
    <w:rsid w:val="00A65721"/>
    <w:rsid w:val="00A8225B"/>
    <w:rsid w:val="00A824CE"/>
    <w:rsid w:val="00A951C1"/>
    <w:rsid w:val="00AA2740"/>
    <w:rsid w:val="00AF7608"/>
    <w:rsid w:val="00B22BB6"/>
    <w:rsid w:val="00B30EB1"/>
    <w:rsid w:val="00B50737"/>
    <w:rsid w:val="00B6022C"/>
    <w:rsid w:val="00B60A96"/>
    <w:rsid w:val="00B73719"/>
    <w:rsid w:val="00B74B42"/>
    <w:rsid w:val="00B7621D"/>
    <w:rsid w:val="00B76A84"/>
    <w:rsid w:val="00B92A94"/>
    <w:rsid w:val="00B9464A"/>
    <w:rsid w:val="00BB3C73"/>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43E59"/>
    <w:rsid w:val="00E84A95"/>
    <w:rsid w:val="00EC23FA"/>
    <w:rsid w:val="00EC3FD2"/>
    <w:rsid w:val="00ED765B"/>
    <w:rsid w:val="00F11AE0"/>
    <w:rsid w:val="00F22016"/>
    <w:rsid w:val="00F352DB"/>
    <w:rsid w:val="00F46995"/>
    <w:rsid w:val="00F71A71"/>
    <w:rsid w:val="00F761FC"/>
    <w:rsid w:val="00F94090"/>
    <w:rsid w:val="00FB270E"/>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30981"/>
  <w15:chartTrackingRefBased/>
  <w15:docId w15:val="{886C9425-52BC-4BB6-88F5-286EFC24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5027452">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7747-97D8-4D03-A23E-73AD4E5B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3638</Words>
  <Characters>20739</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Marian</cp:lastModifiedBy>
  <cp:revision>3</cp:revision>
  <cp:lastPrinted>2015-03-16T12:36:00Z</cp:lastPrinted>
  <dcterms:created xsi:type="dcterms:W3CDTF">2018-10-01T19:30:00Z</dcterms:created>
  <dcterms:modified xsi:type="dcterms:W3CDTF">2018-10-01T19:31:00Z</dcterms:modified>
</cp:coreProperties>
</file>