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261205" w:rsidRDefault="00B566FE">
      <w:pPr>
        <w:spacing w:after="0" w:line="240" w:lineRule="auto"/>
        <w:jc w:val="center"/>
        <w:rPr>
          <w:rFonts w:ascii="Arial" w:eastAsia="Arial" w:hAnsi="Arial" w:cs="Arial"/>
          <w:b/>
          <w:smallCaps/>
        </w:rPr>
      </w:pPr>
      <w:r>
        <w:rPr>
          <w:rFonts w:ascii="Arial" w:eastAsia="Arial" w:hAnsi="Arial" w:cs="Arial"/>
          <w:b/>
          <w:smallCaps/>
        </w:rPr>
        <w:t>KÚPNA ZMLUVA Č. ................</w:t>
      </w:r>
    </w:p>
    <w:p w14:paraId="00000002"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uzavretá podľa § 409 a nasl. zákona č. 513/1991 Zb. Obchodný zákonník</w:t>
      </w:r>
    </w:p>
    <w:p w14:paraId="00000003"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 xml:space="preserve">v znení neskorších predpisov </w:t>
      </w:r>
    </w:p>
    <w:p w14:paraId="00000004" w14:textId="77777777" w:rsidR="00261205" w:rsidRDefault="00B566FE">
      <w:pPr>
        <w:spacing w:after="0" w:line="240" w:lineRule="auto"/>
        <w:jc w:val="center"/>
        <w:rPr>
          <w:rFonts w:ascii="Arial" w:eastAsia="Arial" w:hAnsi="Arial" w:cs="Arial"/>
          <w:sz w:val="18"/>
          <w:szCs w:val="18"/>
        </w:rPr>
      </w:pPr>
      <w:r>
        <w:rPr>
          <w:rFonts w:ascii="Arial" w:eastAsia="Arial" w:hAnsi="Arial" w:cs="Arial"/>
          <w:sz w:val="18"/>
          <w:szCs w:val="18"/>
        </w:rPr>
        <w:t>(ďalej len „zmluva“)</w:t>
      </w:r>
    </w:p>
    <w:p w14:paraId="00000005" w14:textId="6051CF2D" w:rsidR="00261205" w:rsidRDefault="00B566FE">
      <w:pPr>
        <w:spacing w:before="120" w:after="0" w:line="240" w:lineRule="auto"/>
        <w:jc w:val="center"/>
        <w:rPr>
          <w:rFonts w:ascii="Arial" w:eastAsia="Arial" w:hAnsi="Arial" w:cs="Arial"/>
          <w:sz w:val="18"/>
          <w:szCs w:val="18"/>
        </w:rPr>
      </w:pPr>
      <w:r>
        <w:rPr>
          <w:rFonts w:ascii="Arial" w:eastAsia="Arial" w:hAnsi="Arial" w:cs="Arial"/>
          <w:sz w:val="18"/>
          <w:szCs w:val="18"/>
        </w:rPr>
        <w:t xml:space="preserve">na dodanie </w:t>
      </w:r>
      <w:r>
        <w:rPr>
          <w:rFonts w:ascii="Arial" w:eastAsia="Arial" w:hAnsi="Arial" w:cs="Arial"/>
          <w:b/>
          <w:sz w:val="18"/>
          <w:szCs w:val="18"/>
        </w:rPr>
        <w:t>„</w:t>
      </w:r>
      <w:r w:rsidRPr="000D399C">
        <w:rPr>
          <w:rFonts w:ascii="Arial" w:eastAsia="Arial" w:hAnsi="Arial" w:cs="Arial"/>
          <w:b/>
          <w:sz w:val="18"/>
          <w:szCs w:val="18"/>
        </w:rPr>
        <w:t>Rádiologické zariadenia – časť č.  - .............................................</w:t>
      </w:r>
      <w:r>
        <w:rPr>
          <w:rFonts w:ascii="Arial" w:eastAsia="Arial" w:hAnsi="Arial" w:cs="Arial"/>
          <w:b/>
          <w:sz w:val="18"/>
          <w:szCs w:val="18"/>
        </w:rPr>
        <w:t xml:space="preserve"> “</w:t>
      </w:r>
      <w:r>
        <w:rPr>
          <w:rFonts w:ascii="Arial" w:eastAsia="Arial" w:hAnsi="Arial" w:cs="Arial"/>
          <w:b/>
          <w:sz w:val="18"/>
          <w:szCs w:val="18"/>
          <w:vertAlign w:val="superscript"/>
        </w:rPr>
        <w:t xml:space="preserve"> </w:t>
      </w:r>
      <w:r>
        <w:rPr>
          <w:rFonts w:ascii="Arial" w:eastAsia="Arial" w:hAnsi="Arial" w:cs="Arial"/>
          <w:sz w:val="16"/>
          <w:szCs w:val="16"/>
          <w:vertAlign w:val="superscript"/>
        </w:rPr>
        <w:footnoteReference w:id="1"/>
      </w:r>
    </w:p>
    <w:p w14:paraId="00000006" w14:textId="77777777" w:rsidR="00261205" w:rsidRDefault="00261205">
      <w:pPr>
        <w:spacing w:after="0" w:line="240" w:lineRule="auto"/>
        <w:rPr>
          <w:rFonts w:ascii="Arial" w:eastAsia="Arial" w:hAnsi="Arial" w:cs="Arial"/>
          <w:sz w:val="18"/>
          <w:szCs w:val="18"/>
        </w:rPr>
      </w:pPr>
    </w:p>
    <w:p w14:paraId="00000007" w14:textId="77777777" w:rsidR="00261205" w:rsidRDefault="00261205">
      <w:pPr>
        <w:spacing w:after="0" w:line="240" w:lineRule="auto"/>
        <w:jc w:val="both"/>
        <w:rPr>
          <w:rFonts w:ascii="Arial" w:eastAsia="Arial" w:hAnsi="Arial" w:cs="Arial"/>
          <w:sz w:val="18"/>
          <w:szCs w:val="18"/>
        </w:rPr>
      </w:pPr>
    </w:p>
    <w:p w14:paraId="00000008" w14:textId="77777777" w:rsidR="00261205" w:rsidRDefault="00B566FE">
      <w:pPr>
        <w:spacing w:after="0" w:line="240" w:lineRule="auto"/>
        <w:jc w:val="both"/>
        <w:rPr>
          <w:rFonts w:ascii="Arial" w:eastAsia="Arial" w:hAnsi="Arial" w:cs="Arial"/>
          <w:b/>
          <w:sz w:val="18"/>
          <w:szCs w:val="18"/>
        </w:rPr>
      </w:pPr>
      <w:r>
        <w:rPr>
          <w:rFonts w:ascii="Arial" w:eastAsia="Arial" w:hAnsi="Arial" w:cs="Arial"/>
          <w:b/>
          <w:sz w:val="18"/>
          <w:szCs w:val="18"/>
        </w:rPr>
        <w:t>Predávajúci</w:t>
      </w:r>
      <w:r>
        <w:rPr>
          <w:rFonts w:ascii="Arial" w:eastAsia="Arial" w:hAnsi="Arial" w:cs="Arial"/>
          <w:b/>
          <w:sz w:val="18"/>
          <w:szCs w:val="18"/>
        </w:rPr>
        <w:tab/>
        <w:t xml:space="preserve">              </w:t>
      </w:r>
    </w:p>
    <w:p w14:paraId="00000009"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Obchodné meno:</w:t>
      </w:r>
      <w:r>
        <w:rPr>
          <w:rFonts w:ascii="Arial" w:eastAsia="Arial" w:hAnsi="Arial" w:cs="Arial"/>
          <w:sz w:val="18"/>
          <w:szCs w:val="18"/>
        </w:rPr>
        <w:tab/>
      </w:r>
    </w:p>
    <w:p w14:paraId="0000000A"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So sídlom: </w:t>
      </w:r>
      <w:r>
        <w:rPr>
          <w:rFonts w:ascii="Arial" w:eastAsia="Arial" w:hAnsi="Arial" w:cs="Arial"/>
          <w:sz w:val="18"/>
          <w:szCs w:val="18"/>
        </w:rPr>
        <w:tab/>
      </w:r>
      <w:r>
        <w:rPr>
          <w:rFonts w:ascii="Arial" w:eastAsia="Arial" w:hAnsi="Arial" w:cs="Arial"/>
          <w:sz w:val="18"/>
          <w:szCs w:val="18"/>
        </w:rPr>
        <w:tab/>
      </w:r>
    </w:p>
    <w:p w14:paraId="0000000B" w14:textId="77777777" w:rsidR="00261205" w:rsidRDefault="00B566FE">
      <w:pPr>
        <w:spacing w:after="0" w:line="240" w:lineRule="auto"/>
        <w:jc w:val="both"/>
        <w:rPr>
          <w:rFonts w:ascii="Arial" w:eastAsia="Arial" w:hAnsi="Arial" w:cs="Arial"/>
          <w:b/>
          <w:sz w:val="18"/>
          <w:szCs w:val="18"/>
        </w:rPr>
      </w:pPr>
      <w:r>
        <w:rPr>
          <w:rFonts w:ascii="Arial" w:eastAsia="Arial" w:hAnsi="Arial" w:cs="Arial"/>
          <w:sz w:val="18"/>
          <w:szCs w:val="18"/>
        </w:rPr>
        <w:t>Zastúpený:</w:t>
      </w:r>
      <w:r>
        <w:rPr>
          <w:rFonts w:ascii="Arial" w:eastAsia="Arial" w:hAnsi="Arial" w:cs="Arial"/>
          <w:sz w:val="18"/>
          <w:szCs w:val="18"/>
        </w:rPr>
        <w:tab/>
      </w:r>
      <w:r>
        <w:rPr>
          <w:rFonts w:ascii="Arial" w:eastAsia="Arial" w:hAnsi="Arial" w:cs="Arial"/>
          <w:sz w:val="18"/>
          <w:szCs w:val="18"/>
        </w:rPr>
        <w:tab/>
      </w:r>
    </w:p>
    <w:p w14:paraId="0000000C"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IČO:</w:t>
      </w:r>
      <w:r>
        <w:rPr>
          <w:rFonts w:ascii="Arial" w:eastAsia="Arial" w:hAnsi="Arial" w:cs="Arial"/>
          <w:sz w:val="18"/>
          <w:szCs w:val="18"/>
        </w:rPr>
        <w:tab/>
      </w:r>
      <w:r>
        <w:rPr>
          <w:rFonts w:ascii="Arial" w:eastAsia="Arial" w:hAnsi="Arial" w:cs="Arial"/>
          <w:sz w:val="18"/>
          <w:szCs w:val="18"/>
        </w:rPr>
        <w:tab/>
        <w:t xml:space="preserve">              </w:t>
      </w:r>
    </w:p>
    <w:p w14:paraId="0000000D"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IČ DPH:</w:t>
      </w:r>
      <w:r>
        <w:rPr>
          <w:rFonts w:ascii="Arial" w:eastAsia="Arial" w:hAnsi="Arial" w:cs="Arial"/>
          <w:sz w:val="18"/>
          <w:szCs w:val="18"/>
        </w:rPr>
        <w:tab/>
      </w:r>
      <w:r>
        <w:rPr>
          <w:rFonts w:ascii="Arial" w:eastAsia="Arial" w:hAnsi="Arial" w:cs="Arial"/>
          <w:sz w:val="18"/>
          <w:szCs w:val="18"/>
        </w:rPr>
        <w:tab/>
        <w:t xml:space="preserve">              </w:t>
      </w:r>
    </w:p>
    <w:p w14:paraId="0000000E"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DIČ:</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p w14:paraId="0000000F"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Bankové spojenie :</w:t>
      </w:r>
      <w:r>
        <w:rPr>
          <w:rFonts w:ascii="Arial" w:eastAsia="Arial" w:hAnsi="Arial" w:cs="Arial"/>
          <w:sz w:val="18"/>
          <w:szCs w:val="18"/>
        </w:rPr>
        <w:tab/>
      </w:r>
    </w:p>
    <w:p w14:paraId="00000010"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IBAN:</w:t>
      </w:r>
      <w:r>
        <w:rPr>
          <w:rFonts w:ascii="Arial" w:eastAsia="Arial" w:hAnsi="Arial" w:cs="Arial"/>
          <w:sz w:val="18"/>
          <w:szCs w:val="18"/>
        </w:rPr>
        <w:tab/>
      </w:r>
      <w:r>
        <w:rPr>
          <w:rFonts w:ascii="Arial" w:eastAsia="Arial" w:hAnsi="Arial" w:cs="Arial"/>
          <w:sz w:val="18"/>
          <w:szCs w:val="18"/>
        </w:rPr>
        <w:tab/>
        <w:t xml:space="preserve">              </w:t>
      </w:r>
    </w:p>
    <w:p w14:paraId="0000001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Zapísaný:                        </w:t>
      </w:r>
    </w:p>
    <w:p w14:paraId="00000012" w14:textId="77777777" w:rsidR="00261205" w:rsidRDefault="00261205">
      <w:pPr>
        <w:spacing w:after="0" w:line="240" w:lineRule="auto"/>
        <w:jc w:val="both"/>
        <w:rPr>
          <w:rFonts w:ascii="Arial" w:eastAsia="Arial" w:hAnsi="Arial" w:cs="Arial"/>
          <w:sz w:val="18"/>
          <w:szCs w:val="18"/>
        </w:rPr>
      </w:pPr>
    </w:p>
    <w:p w14:paraId="00000013" w14:textId="77777777" w:rsidR="00261205" w:rsidRDefault="00B566FE">
      <w:pPr>
        <w:spacing w:after="0" w:line="240" w:lineRule="auto"/>
        <w:jc w:val="both"/>
        <w:rPr>
          <w:rFonts w:ascii="Arial" w:eastAsia="Arial" w:hAnsi="Arial" w:cs="Arial"/>
          <w:sz w:val="18"/>
          <w:szCs w:val="18"/>
        </w:rPr>
      </w:pPr>
      <w:r>
        <w:rPr>
          <w:rFonts w:ascii="Arial" w:eastAsia="Arial" w:hAnsi="Arial" w:cs="Arial"/>
          <w:i/>
          <w:sz w:val="18"/>
          <w:szCs w:val="18"/>
        </w:rPr>
        <w:t>(ďalej ako</w:t>
      </w:r>
      <w:r>
        <w:rPr>
          <w:rFonts w:ascii="Arial" w:eastAsia="Arial" w:hAnsi="Arial" w:cs="Arial"/>
          <w:sz w:val="18"/>
          <w:szCs w:val="18"/>
        </w:rPr>
        <w:t xml:space="preserve"> „</w:t>
      </w:r>
      <w:r>
        <w:rPr>
          <w:rFonts w:ascii="Arial" w:eastAsia="Arial" w:hAnsi="Arial" w:cs="Arial"/>
          <w:i/>
          <w:sz w:val="18"/>
          <w:szCs w:val="18"/>
        </w:rPr>
        <w:t>predávajúci</w:t>
      </w:r>
      <w:r>
        <w:rPr>
          <w:rFonts w:ascii="Arial" w:eastAsia="Arial" w:hAnsi="Arial" w:cs="Arial"/>
          <w:sz w:val="18"/>
          <w:szCs w:val="18"/>
        </w:rPr>
        <w:t>“)</w:t>
      </w:r>
    </w:p>
    <w:p w14:paraId="00000014" w14:textId="77777777" w:rsidR="00261205" w:rsidRDefault="00B566FE">
      <w:pPr>
        <w:tabs>
          <w:tab w:val="left" w:pos="1440"/>
        </w:tabs>
        <w:spacing w:after="0" w:line="240" w:lineRule="auto"/>
        <w:jc w:val="both"/>
        <w:rPr>
          <w:rFonts w:ascii="Arial" w:eastAsia="Arial" w:hAnsi="Arial" w:cs="Arial"/>
          <w:b/>
          <w:sz w:val="18"/>
          <w:szCs w:val="18"/>
        </w:rPr>
      </w:pPr>
      <w:r>
        <w:rPr>
          <w:rFonts w:ascii="Arial" w:eastAsia="Arial" w:hAnsi="Arial" w:cs="Arial"/>
          <w:b/>
          <w:sz w:val="18"/>
          <w:szCs w:val="18"/>
        </w:rPr>
        <w:tab/>
      </w:r>
    </w:p>
    <w:p w14:paraId="00000015" w14:textId="77777777" w:rsidR="00261205" w:rsidRDefault="00261205">
      <w:pPr>
        <w:tabs>
          <w:tab w:val="left" w:pos="1440"/>
        </w:tabs>
        <w:spacing w:after="0" w:line="240" w:lineRule="auto"/>
        <w:jc w:val="both"/>
        <w:rPr>
          <w:rFonts w:ascii="Arial" w:eastAsia="Arial" w:hAnsi="Arial" w:cs="Arial"/>
          <w:b/>
          <w:sz w:val="18"/>
          <w:szCs w:val="18"/>
        </w:rPr>
      </w:pPr>
    </w:p>
    <w:p w14:paraId="11FBD6B9" w14:textId="77777777" w:rsidR="00947AC7" w:rsidRPr="00891C8E" w:rsidRDefault="00947AC7" w:rsidP="00947AC7">
      <w:pPr>
        <w:spacing w:after="0" w:line="240" w:lineRule="auto"/>
        <w:jc w:val="both"/>
        <w:rPr>
          <w:rFonts w:ascii="Arial" w:hAnsi="Arial" w:cs="Arial"/>
          <w:b/>
          <w:sz w:val="18"/>
          <w:szCs w:val="18"/>
        </w:rPr>
      </w:pPr>
      <w:r w:rsidRPr="00891C8E">
        <w:rPr>
          <w:rFonts w:ascii="Arial" w:hAnsi="Arial" w:cs="Arial"/>
          <w:b/>
          <w:sz w:val="18"/>
          <w:szCs w:val="18"/>
        </w:rPr>
        <w:t>Kupujúci</w:t>
      </w:r>
      <w:r w:rsidRPr="00891C8E">
        <w:rPr>
          <w:rFonts w:ascii="Arial" w:hAnsi="Arial" w:cs="Arial"/>
          <w:b/>
          <w:sz w:val="18"/>
          <w:szCs w:val="18"/>
        </w:rPr>
        <w:tab/>
      </w:r>
    </w:p>
    <w:p w14:paraId="36CA5EF1" w14:textId="77777777" w:rsidR="00A54272" w:rsidRPr="007E42D4" w:rsidRDefault="00A54272" w:rsidP="00A54272">
      <w:pPr>
        <w:spacing w:after="0" w:line="240" w:lineRule="auto"/>
        <w:jc w:val="both"/>
        <w:rPr>
          <w:rFonts w:ascii="Arial" w:hAnsi="Arial" w:cs="Arial"/>
          <w:sz w:val="18"/>
          <w:szCs w:val="18"/>
        </w:rPr>
      </w:pPr>
      <w:r w:rsidRPr="00241197">
        <w:rPr>
          <w:rFonts w:ascii="Arial" w:hAnsi="Arial" w:cs="Arial"/>
          <w:sz w:val="18"/>
          <w:szCs w:val="18"/>
        </w:rPr>
        <w:t xml:space="preserve">Obchodné meno:         </w:t>
      </w:r>
      <w:r w:rsidRPr="007E42D4">
        <w:rPr>
          <w:rFonts w:ascii="Arial" w:hAnsi="Arial" w:cs="Arial"/>
          <w:b/>
          <w:sz w:val="18"/>
          <w:szCs w:val="18"/>
        </w:rPr>
        <w:t>Svet zdravia, a.s.</w:t>
      </w:r>
    </w:p>
    <w:p w14:paraId="0CA90AF6"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xml:space="preserve">So sídlom:                    Digital Park II, Einsteinova 25, 851 01 Bratislava </w:t>
      </w:r>
    </w:p>
    <w:p w14:paraId="4C1636D0" w14:textId="77777777" w:rsidR="00A54272" w:rsidRDefault="00A54272" w:rsidP="00A54272">
      <w:pPr>
        <w:spacing w:after="0" w:line="240" w:lineRule="auto"/>
        <w:jc w:val="both"/>
        <w:rPr>
          <w:rFonts w:ascii="Arial" w:hAnsi="Arial" w:cs="Arial"/>
          <w:sz w:val="18"/>
          <w:szCs w:val="18"/>
        </w:rPr>
      </w:pPr>
      <w:r w:rsidRPr="007E42D4">
        <w:rPr>
          <w:rFonts w:ascii="Arial" w:hAnsi="Arial" w:cs="Arial"/>
          <w:sz w:val="18"/>
          <w:szCs w:val="18"/>
        </w:rPr>
        <w:t>Prevádzka:                   Všeobecná nemocnica Rimavská Sobota,  Šrobárova 1,  979 01  Rimavská Sobota</w:t>
      </w:r>
    </w:p>
    <w:p w14:paraId="1717B16B" w14:textId="1898CF63" w:rsidR="00A54272" w:rsidRPr="007E42D4" w:rsidRDefault="00A54272" w:rsidP="00A54272">
      <w:pPr>
        <w:spacing w:after="0" w:line="240" w:lineRule="auto"/>
        <w:jc w:val="both"/>
        <w:rPr>
          <w:rFonts w:ascii="Arial" w:hAnsi="Arial" w:cs="Arial"/>
          <w:sz w:val="18"/>
          <w:szCs w:val="18"/>
        </w:rPr>
      </w:pPr>
      <w:r>
        <w:rPr>
          <w:rFonts w:ascii="Arial" w:hAnsi="Arial" w:cs="Arial"/>
          <w:sz w:val="18"/>
          <w:szCs w:val="18"/>
        </w:rPr>
        <w:t xml:space="preserve">Prevádzka:              </w:t>
      </w:r>
      <w:r w:rsidR="000C26FA">
        <w:rPr>
          <w:rFonts w:ascii="Arial" w:hAnsi="Arial" w:cs="Arial"/>
          <w:sz w:val="18"/>
          <w:szCs w:val="18"/>
        </w:rPr>
        <w:t xml:space="preserve">     </w:t>
      </w:r>
      <w:r w:rsidRPr="00A54272">
        <w:rPr>
          <w:rFonts w:ascii="Arial" w:hAnsi="Arial" w:cs="Arial"/>
          <w:sz w:val="18"/>
          <w:szCs w:val="18"/>
        </w:rPr>
        <w:t xml:space="preserve">Všeobecná nemocnica Žiar nad Hronom, so sídlom Sládkovičova 11, 965 37 </w:t>
      </w:r>
      <w:r>
        <w:rPr>
          <w:rFonts w:ascii="Arial" w:hAnsi="Arial" w:cs="Arial"/>
          <w:sz w:val="18"/>
          <w:szCs w:val="18"/>
        </w:rPr>
        <w:t xml:space="preserve"> </w:t>
      </w:r>
      <w:r w:rsidRPr="00A54272">
        <w:rPr>
          <w:rFonts w:ascii="Arial" w:hAnsi="Arial" w:cs="Arial"/>
          <w:sz w:val="18"/>
          <w:szCs w:val="18"/>
        </w:rPr>
        <w:t>Žiar</w:t>
      </w:r>
      <w:r>
        <w:rPr>
          <w:rFonts w:ascii="Arial" w:hAnsi="Arial" w:cs="Arial"/>
          <w:sz w:val="18"/>
          <w:szCs w:val="18"/>
        </w:rPr>
        <w:t xml:space="preserve"> nad Hronom</w:t>
      </w:r>
    </w:p>
    <w:p w14:paraId="3958BE77" w14:textId="77777777" w:rsidR="000C26FA" w:rsidRDefault="000C26FA" w:rsidP="00A54272">
      <w:pPr>
        <w:spacing w:after="0" w:line="240" w:lineRule="auto"/>
        <w:jc w:val="both"/>
        <w:rPr>
          <w:rFonts w:ascii="Arial" w:hAnsi="Arial" w:cs="Arial"/>
          <w:sz w:val="18"/>
          <w:szCs w:val="18"/>
        </w:rPr>
      </w:pPr>
    </w:p>
    <w:p w14:paraId="0B41B34A"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Zastúpený:                   </w:t>
      </w:r>
      <w:r w:rsidRPr="007E42D4">
        <w:rPr>
          <w:rFonts w:ascii="Arial" w:hAnsi="Arial" w:cs="Arial"/>
          <w:b/>
          <w:sz w:val="18"/>
          <w:szCs w:val="18"/>
        </w:rPr>
        <w:t>MUDr. Vladimír Dvorový, MPH</w:t>
      </w:r>
      <w:r w:rsidRPr="007E42D4">
        <w:rPr>
          <w:rFonts w:ascii="Arial" w:hAnsi="Arial" w:cs="Arial"/>
          <w:sz w:val="18"/>
          <w:szCs w:val="18"/>
        </w:rPr>
        <w:t xml:space="preserve">, predseda predstavenstva </w:t>
      </w:r>
    </w:p>
    <w:p w14:paraId="7287DCAC"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w:t>
      </w:r>
      <w:r w:rsidRPr="007E42D4">
        <w:rPr>
          <w:rFonts w:ascii="Arial" w:hAnsi="Arial" w:cs="Arial"/>
          <w:b/>
          <w:sz w:val="18"/>
          <w:szCs w:val="18"/>
        </w:rPr>
        <w:t xml:space="preserve">Ing. </w:t>
      </w:r>
      <w:r>
        <w:rPr>
          <w:rFonts w:ascii="Arial" w:hAnsi="Arial" w:cs="Arial"/>
          <w:b/>
          <w:sz w:val="18"/>
          <w:szCs w:val="18"/>
        </w:rPr>
        <w:t>Tomáš Valaška</w:t>
      </w:r>
      <w:r w:rsidRPr="007E42D4">
        <w:rPr>
          <w:rFonts w:ascii="Arial" w:hAnsi="Arial" w:cs="Arial"/>
          <w:b/>
          <w:sz w:val="18"/>
          <w:szCs w:val="18"/>
        </w:rPr>
        <w:t>,</w:t>
      </w:r>
      <w:r>
        <w:rPr>
          <w:rFonts w:ascii="Arial" w:hAnsi="Arial" w:cs="Arial"/>
          <w:b/>
          <w:sz w:val="18"/>
          <w:szCs w:val="18"/>
        </w:rPr>
        <w:t xml:space="preserve"> </w:t>
      </w:r>
      <w:r w:rsidRPr="007E42D4">
        <w:rPr>
          <w:rFonts w:ascii="Arial" w:hAnsi="Arial" w:cs="Arial"/>
          <w:sz w:val="18"/>
          <w:szCs w:val="18"/>
        </w:rPr>
        <w:t>člen predstavenstva</w:t>
      </w:r>
    </w:p>
    <w:p w14:paraId="61299490"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IČO:                              35 960 884</w:t>
      </w:r>
    </w:p>
    <w:p w14:paraId="13354FAD"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xml:space="preserve">IČ DPH:                        SK7020000669 </w:t>
      </w:r>
    </w:p>
    <w:p w14:paraId="7F3E60E2"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DIČ:                              2022081721</w:t>
      </w:r>
    </w:p>
    <w:p w14:paraId="7B5AA445" w14:textId="40AFE3FE"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ab/>
      </w:r>
    </w:p>
    <w:p w14:paraId="5F5CE68C" w14:textId="1ECBD1BB" w:rsidR="00947AC7" w:rsidRPr="003D4D7B" w:rsidRDefault="00947AC7" w:rsidP="00947AC7">
      <w:pPr>
        <w:spacing w:after="0" w:line="240" w:lineRule="auto"/>
        <w:jc w:val="both"/>
        <w:rPr>
          <w:rFonts w:ascii="Arial" w:hAnsi="Arial" w:cs="Arial"/>
          <w:sz w:val="18"/>
          <w:szCs w:val="18"/>
        </w:rPr>
      </w:pPr>
      <w:r w:rsidRPr="003D4D7B">
        <w:rPr>
          <w:rFonts w:ascii="Arial" w:hAnsi="Arial" w:cs="Arial"/>
          <w:sz w:val="18"/>
          <w:szCs w:val="18"/>
        </w:rPr>
        <w:t>B</w:t>
      </w:r>
      <w:r>
        <w:rPr>
          <w:rFonts w:ascii="Arial" w:hAnsi="Arial" w:cs="Arial"/>
          <w:sz w:val="18"/>
          <w:szCs w:val="18"/>
        </w:rPr>
        <w:t>ankové spojenie:</w:t>
      </w:r>
      <w:r>
        <w:rPr>
          <w:rFonts w:ascii="Arial" w:hAnsi="Arial" w:cs="Arial"/>
          <w:sz w:val="18"/>
          <w:szCs w:val="18"/>
        </w:rPr>
        <w:tab/>
        <w:t xml:space="preserve">          </w:t>
      </w:r>
    </w:p>
    <w:p w14:paraId="0A056FE4" w14:textId="0C39A391" w:rsidR="00947AC7" w:rsidRPr="003D4D7B" w:rsidRDefault="00947AC7" w:rsidP="00947AC7">
      <w:pPr>
        <w:spacing w:after="0" w:line="240" w:lineRule="auto"/>
        <w:jc w:val="both"/>
        <w:rPr>
          <w:rFonts w:ascii="Arial" w:hAnsi="Arial" w:cs="Arial"/>
          <w:sz w:val="18"/>
          <w:szCs w:val="18"/>
        </w:rPr>
      </w:pPr>
      <w:r>
        <w:rPr>
          <w:rFonts w:ascii="Arial" w:hAnsi="Arial" w:cs="Arial"/>
          <w:sz w:val="18"/>
          <w:szCs w:val="18"/>
        </w:rPr>
        <w:t>IBAN:</w:t>
      </w:r>
      <w:r>
        <w:rPr>
          <w:rFonts w:ascii="Arial" w:hAnsi="Arial" w:cs="Arial"/>
          <w:sz w:val="18"/>
          <w:szCs w:val="18"/>
        </w:rPr>
        <w:tab/>
      </w:r>
      <w:r w:rsidRPr="003D4D7B">
        <w:rPr>
          <w:rFonts w:ascii="Arial" w:hAnsi="Arial" w:cs="Arial"/>
          <w:sz w:val="18"/>
          <w:szCs w:val="18"/>
        </w:rPr>
        <w:t xml:space="preserve">   </w:t>
      </w:r>
      <w:r>
        <w:rPr>
          <w:rFonts w:ascii="Arial" w:hAnsi="Arial" w:cs="Arial"/>
          <w:sz w:val="18"/>
          <w:szCs w:val="18"/>
        </w:rPr>
        <w:t xml:space="preserve">                                    </w:t>
      </w:r>
    </w:p>
    <w:p w14:paraId="7730D174" w14:textId="49881432" w:rsidR="00A54272" w:rsidRPr="007E42D4" w:rsidRDefault="00947AC7" w:rsidP="00A54272">
      <w:pPr>
        <w:spacing w:after="0" w:line="240" w:lineRule="auto"/>
        <w:jc w:val="both"/>
        <w:rPr>
          <w:rFonts w:ascii="Arial" w:hAnsi="Arial" w:cs="Arial"/>
          <w:sz w:val="18"/>
          <w:szCs w:val="18"/>
        </w:rPr>
      </w:pPr>
      <w:r w:rsidRPr="003D4D7B">
        <w:rPr>
          <w:rFonts w:ascii="Arial" w:hAnsi="Arial" w:cs="Arial"/>
          <w:sz w:val="18"/>
          <w:szCs w:val="18"/>
        </w:rPr>
        <w:t>Zapísaný:</w:t>
      </w:r>
      <w:r w:rsidR="00A54272">
        <w:rPr>
          <w:rFonts w:ascii="Arial" w:hAnsi="Arial" w:cs="Arial"/>
          <w:sz w:val="18"/>
          <w:szCs w:val="18"/>
        </w:rPr>
        <w:tab/>
        <w:t xml:space="preserve">         </w:t>
      </w:r>
      <w:r w:rsidR="00A54272" w:rsidRPr="007E42D4">
        <w:rPr>
          <w:rFonts w:ascii="Arial" w:hAnsi="Arial" w:cs="Arial"/>
          <w:sz w:val="18"/>
          <w:szCs w:val="18"/>
        </w:rPr>
        <w:t xml:space="preserve">v Obchodnom registri vedenom Okresným súdom Bratislava I, Oddiel: Sa, </w:t>
      </w:r>
    </w:p>
    <w:p w14:paraId="26E05111" w14:textId="77777777" w:rsidR="00A54272" w:rsidRPr="007E42D4" w:rsidRDefault="00A54272" w:rsidP="00A54272">
      <w:pPr>
        <w:spacing w:after="0" w:line="240" w:lineRule="auto"/>
        <w:jc w:val="both"/>
        <w:rPr>
          <w:rFonts w:ascii="Arial" w:hAnsi="Arial" w:cs="Arial"/>
          <w:sz w:val="18"/>
          <w:szCs w:val="18"/>
        </w:rPr>
      </w:pPr>
      <w:r w:rsidRPr="007E42D4">
        <w:rPr>
          <w:rFonts w:ascii="Arial" w:hAnsi="Arial" w:cs="Arial"/>
          <w:sz w:val="18"/>
          <w:szCs w:val="18"/>
        </w:rPr>
        <w:t xml:space="preserve">                                      vložka č.: 3721/B </w:t>
      </w:r>
    </w:p>
    <w:p w14:paraId="00000022" w14:textId="38AD9B6F" w:rsidR="00261205" w:rsidRDefault="00B566FE" w:rsidP="00A5427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ab/>
      </w:r>
      <w:r>
        <w:rPr>
          <w:rFonts w:ascii="Arial" w:eastAsia="Arial" w:hAnsi="Arial" w:cs="Arial"/>
          <w:sz w:val="18"/>
          <w:szCs w:val="18"/>
        </w:rPr>
        <w:tab/>
      </w:r>
      <w:r>
        <w:rPr>
          <w:rFonts w:ascii="Arial" w:eastAsia="Arial" w:hAnsi="Arial" w:cs="Arial"/>
          <w:sz w:val="18"/>
          <w:szCs w:val="18"/>
        </w:rPr>
        <w:tab/>
      </w:r>
    </w:p>
    <w:p w14:paraId="00000023" w14:textId="77777777" w:rsidR="00261205" w:rsidRDefault="00B566FE">
      <w:pPr>
        <w:spacing w:after="0" w:line="240" w:lineRule="auto"/>
        <w:jc w:val="both"/>
        <w:rPr>
          <w:rFonts w:ascii="Arial" w:eastAsia="Arial" w:hAnsi="Arial" w:cs="Arial"/>
          <w:sz w:val="18"/>
          <w:szCs w:val="18"/>
        </w:rPr>
      </w:pPr>
      <w:bookmarkStart w:id="0" w:name="_heading=h.gjdgxs" w:colFirst="0" w:colLast="0"/>
      <w:bookmarkEnd w:id="0"/>
      <w:r>
        <w:rPr>
          <w:rFonts w:ascii="Arial" w:eastAsia="Arial" w:hAnsi="Arial" w:cs="Arial"/>
          <w:i/>
          <w:sz w:val="18"/>
          <w:szCs w:val="18"/>
        </w:rPr>
        <w:t>(ďalej ako „kupujúci“)</w:t>
      </w:r>
    </w:p>
    <w:p w14:paraId="00000024" w14:textId="77777777" w:rsidR="00261205" w:rsidRDefault="00261205">
      <w:pPr>
        <w:spacing w:after="0" w:line="240" w:lineRule="auto"/>
        <w:jc w:val="both"/>
        <w:rPr>
          <w:rFonts w:ascii="Arial" w:eastAsia="Arial" w:hAnsi="Arial" w:cs="Arial"/>
          <w:i/>
          <w:sz w:val="18"/>
          <w:szCs w:val="18"/>
        </w:rPr>
      </w:pPr>
    </w:p>
    <w:p w14:paraId="00000025" w14:textId="77777777" w:rsidR="00261205" w:rsidRDefault="00261205">
      <w:pPr>
        <w:spacing w:after="0" w:line="240" w:lineRule="auto"/>
        <w:jc w:val="both"/>
        <w:rPr>
          <w:rFonts w:ascii="Arial" w:eastAsia="Arial" w:hAnsi="Arial" w:cs="Arial"/>
          <w:i/>
          <w:sz w:val="18"/>
          <w:szCs w:val="18"/>
        </w:rPr>
      </w:pPr>
    </w:p>
    <w:p w14:paraId="00000026" w14:textId="77777777" w:rsidR="00261205" w:rsidRDefault="00B566FE">
      <w:pPr>
        <w:spacing w:after="0" w:line="240" w:lineRule="auto"/>
        <w:jc w:val="both"/>
        <w:rPr>
          <w:rFonts w:ascii="Arial" w:eastAsia="Arial" w:hAnsi="Arial" w:cs="Arial"/>
          <w:i/>
          <w:sz w:val="18"/>
          <w:szCs w:val="18"/>
        </w:rPr>
      </w:pPr>
      <w:r>
        <w:rPr>
          <w:rFonts w:ascii="Arial" w:eastAsia="Arial" w:hAnsi="Arial" w:cs="Arial"/>
          <w:i/>
          <w:sz w:val="18"/>
          <w:szCs w:val="18"/>
        </w:rPr>
        <w:t>Predávajúci a kupujúci ďalej označení jednotlivo aj ako „zmluvná strana“ a spoločne aj ako „zmluvné strany“.</w:t>
      </w:r>
    </w:p>
    <w:p w14:paraId="00000027" w14:textId="77777777" w:rsidR="00261205" w:rsidRDefault="00B566FE">
      <w:pPr>
        <w:tabs>
          <w:tab w:val="left" w:pos="3600"/>
        </w:tabs>
        <w:spacing w:before="240" w:after="0" w:line="240" w:lineRule="auto"/>
        <w:jc w:val="center"/>
        <w:rPr>
          <w:rFonts w:ascii="Arial" w:eastAsia="Arial" w:hAnsi="Arial" w:cs="Arial"/>
          <w:b/>
          <w:sz w:val="18"/>
          <w:szCs w:val="18"/>
        </w:rPr>
      </w:pPr>
      <w:r>
        <w:rPr>
          <w:rFonts w:ascii="Arial" w:eastAsia="Arial" w:hAnsi="Arial" w:cs="Arial"/>
          <w:b/>
          <w:sz w:val="18"/>
          <w:szCs w:val="18"/>
        </w:rPr>
        <w:t>Článok 1</w:t>
      </w:r>
    </w:p>
    <w:p w14:paraId="00000028" w14:textId="77777777" w:rsidR="00261205" w:rsidRDefault="00B566FE">
      <w:pPr>
        <w:tabs>
          <w:tab w:val="left" w:pos="3600"/>
        </w:tabs>
        <w:spacing w:after="120" w:line="240" w:lineRule="auto"/>
        <w:jc w:val="center"/>
        <w:rPr>
          <w:rFonts w:ascii="Arial" w:eastAsia="Arial" w:hAnsi="Arial" w:cs="Arial"/>
          <w:b/>
          <w:sz w:val="18"/>
          <w:szCs w:val="18"/>
        </w:rPr>
      </w:pPr>
      <w:r>
        <w:rPr>
          <w:rFonts w:ascii="Arial" w:eastAsia="Arial" w:hAnsi="Arial" w:cs="Arial"/>
          <w:b/>
          <w:sz w:val="18"/>
          <w:szCs w:val="18"/>
        </w:rPr>
        <w:t>Úvodné ustanovenia</w:t>
      </w:r>
    </w:p>
    <w:p w14:paraId="00000029" w14:textId="071BAF66" w:rsidR="00261205" w:rsidRPr="00041BE2" w:rsidRDefault="00B566FE">
      <w:pPr>
        <w:numPr>
          <w:ilvl w:val="1"/>
          <w:numId w:val="14"/>
        </w:numPr>
        <w:tabs>
          <w:tab w:val="left" w:pos="3600"/>
        </w:tabs>
        <w:spacing w:after="0" w:line="240" w:lineRule="auto"/>
        <w:ind w:left="567" w:hanging="567"/>
        <w:jc w:val="both"/>
        <w:rPr>
          <w:rFonts w:ascii="Arial" w:eastAsia="Arial" w:hAnsi="Arial" w:cs="Arial"/>
          <w:b/>
          <w:sz w:val="18"/>
          <w:szCs w:val="18"/>
        </w:rPr>
      </w:pPr>
      <w:r w:rsidRPr="00041BE2">
        <w:rPr>
          <w:rFonts w:ascii="Arial" w:eastAsia="Arial" w:hAnsi="Arial" w:cs="Arial"/>
          <w:sz w:val="18"/>
          <w:szCs w:val="18"/>
        </w:rPr>
        <w:t>Táto zmluva sa uzatvára na základe výsledku verejnej súťaže zrealizovanej v súlade so zákonom č. 343/2015 Z.z. o verejnom obstarávaní a o zmene a doplnení niektorých zákonov v znení neskorších predpisov (ďalej len „Zákon o verejnom obstarávaní“) vyhlásenej v Úradnom vestníku EÚ a vo Vestníku verejného obstarávania, ktorej predmetom sú „</w:t>
      </w:r>
      <w:r w:rsidR="00C56A25" w:rsidRPr="00041BE2">
        <w:rPr>
          <w:rFonts w:ascii="Arial" w:eastAsia="Arial" w:hAnsi="Arial" w:cs="Arial"/>
          <w:b/>
          <w:sz w:val="18"/>
          <w:szCs w:val="18"/>
        </w:rPr>
        <w:t>Rádiologické zariadenia</w:t>
      </w:r>
      <w:r w:rsidRPr="00041BE2">
        <w:rPr>
          <w:rFonts w:ascii="Arial" w:eastAsia="Arial" w:hAnsi="Arial" w:cs="Arial"/>
          <w:sz w:val="18"/>
          <w:szCs w:val="18"/>
        </w:rPr>
        <w:t>“.</w:t>
      </w:r>
    </w:p>
    <w:p w14:paraId="0000002A" w14:textId="77777777" w:rsidR="00261205" w:rsidRPr="00041BE2" w:rsidRDefault="00261205">
      <w:pPr>
        <w:tabs>
          <w:tab w:val="left" w:pos="3600"/>
        </w:tabs>
        <w:spacing w:after="0" w:line="240" w:lineRule="auto"/>
        <w:ind w:left="567"/>
        <w:jc w:val="both"/>
        <w:rPr>
          <w:rFonts w:ascii="Arial" w:eastAsia="Arial" w:hAnsi="Arial" w:cs="Arial"/>
          <w:b/>
          <w:sz w:val="18"/>
          <w:szCs w:val="18"/>
        </w:rPr>
      </w:pPr>
    </w:p>
    <w:p w14:paraId="0000002B" w14:textId="3C7C10D2" w:rsidR="00261205" w:rsidRPr="00041BE2" w:rsidRDefault="00B566FE">
      <w:pPr>
        <w:numPr>
          <w:ilvl w:val="1"/>
          <w:numId w:val="26"/>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 xml:space="preserve">Nevyhnutným predpokladom k čerpaniu /plneniu podľa tejto zmluvy je platná a účinná Zmluva o poskytnutí nenávratného finančného príspevku, uzavretá medzi poskytovateľom pomoci, ktorým je </w:t>
      </w:r>
      <w:r w:rsidR="00041BE2" w:rsidRPr="00041BE2">
        <w:rPr>
          <w:rFonts w:ascii="Arial" w:eastAsia="Arial" w:hAnsi="Arial" w:cs="Arial"/>
          <w:sz w:val="18"/>
          <w:szCs w:val="18"/>
        </w:rPr>
        <w:t>Ministerstvo investícií, regionálneho rozvoja a informatizácie SR</w:t>
      </w:r>
      <w:r w:rsidRPr="00041BE2">
        <w:rPr>
          <w:rFonts w:ascii="Arial" w:eastAsia="Arial" w:hAnsi="Arial" w:cs="Arial"/>
          <w:sz w:val="18"/>
          <w:szCs w:val="18"/>
        </w:rPr>
        <w:t xml:space="preserve"> v zastúpení Ministerstva zdravotníctva SR, a kupujúcim, a to na základe jeho Žiadosti o nenávratný finančný príspevok (ŽoNFP).</w:t>
      </w:r>
    </w:p>
    <w:p w14:paraId="0000002C" w14:textId="77777777" w:rsidR="00261205" w:rsidRPr="00041BE2" w:rsidRDefault="00261205">
      <w:pPr>
        <w:spacing w:after="0" w:line="240" w:lineRule="auto"/>
        <w:ind w:left="567"/>
        <w:jc w:val="both"/>
        <w:rPr>
          <w:rFonts w:ascii="Arial" w:eastAsia="Arial" w:hAnsi="Arial" w:cs="Arial"/>
          <w:sz w:val="18"/>
          <w:szCs w:val="18"/>
        </w:rPr>
      </w:pPr>
    </w:p>
    <w:p w14:paraId="0000002D" w14:textId="4D0C9186" w:rsidR="00261205" w:rsidRPr="00041BE2" w:rsidRDefault="00B566FE">
      <w:pPr>
        <w:numPr>
          <w:ilvl w:val="1"/>
          <w:numId w:val="26"/>
        </w:numPr>
        <w:spacing w:after="0" w:line="240" w:lineRule="auto"/>
        <w:ind w:left="567" w:hanging="567"/>
        <w:jc w:val="both"/>
        <w:rPr>
          <w:rFonts w:ascii="Arial" w:eastAsia="Arial" w:hAnsi="Arial" w:cs="Arial"/>
          <w:i/>
          <w:sz w:val="18"/>
          <w:szCs w:val="18"/>
        </w:rPr>
      </w:pPr>
      <w:r w:rsidRPr="00041BE2">
        <w:rPr>
          <w:rFonts w:ascii="Arial" w:eastAsia="Arial" w:hAnsi="Arial" w:cs="Arial"/>
          <w:sz w:val="18"/>
          <w:szCs w:val="18"/>
        </w:rPr>
        <w:t>Nákup tovaru, definovaného v Čl. 2 tejto zmluvy bude spolufinancovaný z nenávratného finančného príspevku, ktorého podmienky čerpania sú upravené v Zmluve  o poskytnutí nenávratného finančného príspevku, uzatvorenej medzi objednávateľom</w:t>
      </w:r>
      <w:r w:rsidR="00041BE2" w:rsidRPr="00041BE2">
        <w:rPr>
          <w:rFonts w:ascii="Arial" w:eastAsia="Arial" w:hAnsi="Arial" w:cs="Arial"/>
          <w:sz w:val="18"/>
          <w:szCs w:val="18"/>
        </w:rPr>
        <w:t xml:space="preserve"> </w:t>
      </w:r>
      <w:r w:rsidRPr="00041BE2">
        <w:rPr>
          <w:rFonts w:ascii="Arial" w:eastAsia="Arial" w:hAnsi="Arial" w:cs="Arial"/>
          <w:sz w:val="18"/>
          <w:szCs w:val="18"/>
        </w:rPr>
        <w:t>a</w:t>
      </w:r>
      <w:r w:rsidR="00041BE2" w:rsidRPr="00041BE2">
        <w:rPr>
          <w:rFonts w:ascii="Arial" w:eastAsia="Arial" w:hAnsi="Arial" w:cs="Arial"/>
          <w:sz w:val="18"/>
          <w:szCs w:val="18"/>
        </w:rPr>
        <w:t> Ministerstvom investícií, regionálneho rozvoja a informatizácie Slovenskej republiky</w:t>
      </w:r>
      <w:r w:rsidRPr="00041BE2">
        <w:rPr>
          <w:rFonts w:ascii="Arial" w:eastAsia="Arial" w:hAnsi="Arial" w:cs="Arial"/>
          <w:sz w:val="18"/>
          <w:szCs w:val="18"/>
        </w:rPr>
        <w:t xml:space="preserve"> v zastúpení Ministerstva zdravotníctva SR (ďalej len „Poskytovateľ“) v rámci Integrovaného regionálneho operačného programu, Prioritná os č. 2: Ľahší prístup k efektívnym a kvalitnejším verejným službám, Špecifický cieľ 2.1.4 - Posilnenie kapacít v zdravotníckom systéme a ochrana verejného zdravia ako reakcia na pandémiu COVID-19. </w:t>
      </w:r>
    </w:p>
    <w:p w14:paraId="0000002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2</w:t>
      </w:r>
    </w:p>
    <w:p w14:paraId="0000002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Predmet zmluvy</w:t>
      </w:r>
    </w:p>
    <w:p w14:paraId="00000030" w14:textId="33E565DF"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Predávajúci sa touto zmluvou zaväzuje dodať kupujúcemu na základe vystavenej objednávky</w:t>
      </w:r>
      <w:r>
        <w:rPr>
          <w:rFonts w:ascii="Arial" w:eastAsia="Arial" w:hAnsi="Arial" w:cs="Arial"/>
          <w:b/>
          <w:sz w:val="18"/>
          <w:szCs w:val="18"/>
        </w:rPr>
        <w:t xml:space="preserve"> ...................................</w:t>
      </w:r>
      <w:r>
        <w:rPr>
          <w:rFonts w:ascii="Arial" w:eastAsia="Arial" w:hAnsi="Arial" w:cs="Arial"/>
          <w:b/>
          <w:sz w:val="18"/>
          <w:szCs w:val="18"/>
          <w:vertAlign w:val="superscript"/>
        </w:rPr>
        <w:footnoteReference w:id="2"/>
      </w:r>
      <w:r>
        <w:rPr>
          <w:rFonts w:ascii="Arial" w:eastAsia="Arial" w:hAnsi="Arial" w:cs="Arial"/>
          <w:b/>
          <w:sz w:val="18"/>
          <w:szCs w:val="18"/>
        </w:rPr>
        <w:t xml:space="preserve">  </w:t>
      </w:r>
      <w:r>
        <w:rPr>
          <w:rFonts w:ascii="Arial" w:eastAsia="Arial" w:hAnsi="Arial" w:cs="Arial"/>
          <w:sz w:val="18"/>
          <w:szCs w:val="18"/>
        </w:rPr>
        <w:t>(ďalej spolu ako „prístroj“ alebo „tovar“) podľa bodu 2.4. zmluvy a poskytnúť služby podľa podmienok dohodnutých v tejto zmluve a previesť na neho vlastnícke právo k tomuto prístroju a kupujúci sa zaväzuje dohodnutým spôsobom poskytnúť súčinnosť, prístroj podľa bodu 2.4. zmluvy prevziať a zaplatiť predávajúcemu cenu dohodnutú touto zmluvou. Predávajúci sa zaväzuje, že jeho ponuka bude plat</w:t>
      </w:r>
      <w:r w:rsidRPr="00CA40EA">
        <w:rPr>
          <w:rFonts w:ascii="Arial" w:eastAsia="Arial" w:hAnsi="Arial" w:cs="Arial"/>
          <w:sz w:val="18"/>
          <w:szCs w:val="18"/>
        </w:rPr>
        <w:t xml:space="preserve">ná </w:t>
      </w:r>
      <w:sdt>
        <w:sdtPr>
          <w:tag w:val="goog_rdk_36"/>
          <w:id w:val="-1518611723"/>
        </w:sdtPr>
        <w:sdtEndPr/>
        <w:sdtContent/>
      </w:sdt>
      <w:sdt>
        <w:sdtPr>
          <w:tag w:val="goog_rdk_37"/>
          <w:id w:val="1826466821"/>
        </w:sdtPr>
        <w:sdtEndPr/>
        <w:sdtContent/>
      </w:sdt>
      <w:r w:rsidR="00C56A25" w:rsidRPr="00CA40EA">
        <w:rPr>
          <w:rFonts w:ascii="Arial" w:eastAsia="Arial" w:hAnsi="Arial" w:cs="Arial"/>
          <w:sz w:val="18"/>
          <w:szCs w:val="18"/>
        </w:rPr>
        <w:t>jeden</w:t>
      </w:r>
      <w:r w:rsidRPr="00CA40EA">
        <w:rPr>
          <w:rFonts w:ascii="Arial" w:eastAsia="Arial" w:hAnsi="Arial" w:cs="Arial"/>
          <w:sz w:val="18"/>
          <w:szCs w:val="18"/>
        </w:rPr>
        <w:t xml:space="preserve"> (1) </w:t>
      </w:r>
      <w:r w:rsidR="00C56A25" w:rsidRPr="00CA40EA">
        <w:rPr>
          <w:rFonts w:ascii="Arial" w:eastAsia="Arial" w:hAnsi="Arial" w:cs="Arial"/>
          <w:sz w:val="18"/>
          <w:szCs w:val="18"/>
        </w:rPr>
        <w:t>mesiac</w:t>
      </w:r>
      <w:r>
        <w:rPr>
          <w:rFonts w:ascii="Arial" w:eastAsia="Arial" w:hAnsi="Arial" w:cs="Arial"/>
          <w:sz w:val="18"/>
          <w:szCs w:val="18"/>
        </w:rPr>
        <w:t xml:space="preserve"> od podpisu zmluvy; kupujúci sa zaväzuje, že tovar do tejto lehoty objedná.</w:t>
      </w:r>
    </w:p>
    <w:p w14:paraId="00000031" w14:textId="31E05444"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 prípade neuzatvorenia zmluvy o poskytnutí nenávratného finančného príspevku s Poskytovateľom, je kupujúci oprávnený splniť si povinnosti vyplývajúce z tejto zmluvy (najmä prevziať tovar a zaplatiť zaň dohodnutú cenu) aj prostredníctvom vlastných alebo iných zdrojov. V takomto prípade je kupujúci oprávnený v záväznej objednávke uviesť predmet zmluvy len v rozsahu podľa jeho aktuálnych potrieb a finančných možností. Predávajúci je povinný dodať tovar v rozsahu uvedenom v záväznej objednávke. </w:t>
      </w:r>
    </w:p>
    <w:p w14:paraId="00000032"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prehlasuje a podpisom tejto zmluvy potvrdzuje, že k dátumu fakturácie bude vlastníkom prístroja a bude oprávnený s ním nakladať za účelom jeho predaja podľa tejto zmluvy.</w:t>
      </w:r>
    </w:p>
    <w:p w14:paraId="00000033" w14:textId="77777777" w:rsidR="00261205" w:rsidRDefault="00B566FE">
      <w:pPr>
        <w:numPr>
          <w:ilvl w:val="1"/>
          <w:numId w:val="1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na základe tejto zmluvy zaväzuje k dodaniu prístroja podľa špecifikácie uvedenej v Prílohe č.1  – </w:t>
      </w:r>
      <w:r>
        <w:rPr>
          <w:rFonts w:ascii="Arial" w:eastAsia="Arial" w:hAnsi="Arial" w:cs="Arial"/>
          <w:i/>
          <w:sz w:val="18"/>
          <w:szCs w:val="18"/>
        </w:rPr>
        <w:t>Špecifikácia predmetu zákazky</w:t>
      </w:r>
      <w:r>
        <w:rPr>
          <w:rFonts w:ascii="Arial" w:eastAsia="Arial" w:hAnsi="Arial" w:cs="Arial"/>
          <w:sz w:val="18"/>
          <w:szCs w:val="18"/>
        </w:rPr>
        <w:t xml:space="preserve">, ktorá tvorí nedeliteľnú súčasť tejto zmluvy. Dodaný prístroj musí byť  v súlade s príslušnými predpismi riadne označené údajmi o výrobcovi a tovare, pričom jeho dodávka sa zrealizuje v obale, ktorý zabezpečí jeho bezpečnú prepravu. </w:t>
      </w:r>
    </w:p>
    <w:p w14:paraId="00000034" w14:textId="77777777" w:rsidR="00261205" w:rsidRDefault="00B566FE">
      <w:pPr>
        <w:numPr>
          <w:ilvl w:val="1"/>
          <w:numId w:val="15"/>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Dodávka prístroja predávajúcim  podľa tejto zmluvy zahŕňa </w:t>
      </w:r>
      <w:r>
        <w:rPr>
          <w:rFonts w:ascii="Arial" w:eastAsia="Arial" w:hAnsi="Arial" w:cs="Arial"/>
          <w:b/>
          <w:sz w:val="18"/>
          <w:szCs w:val="18"/>
        </w:rPr>
        <w:t>aj :</w:t>
      </w:r>
    </w:p>
    <w:p w14:paraId="00000035"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služby spojené s dodaním tovaru</w:t>
      </w:r>
      <w:r>
        <w:rPr>
          <w:rFonts w:ascii="Arial" w:eastAsia="Arial" w:hAnsi="Arial" w:cs="Arial"/>
          <w:sz w:val="18"/>
          <w:szCs w:val="18"/>
        </w:rPr>
        <w:t xml:space="preserve">, t.j. zabezpečenie dopravy do miesta dodania, jeho vyloženie v mieste dodania, vybalenie a likvidáciu obalov, </w:t>
      </w:r>
    </w:p>
    <w:p w14:paraId="00000036"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montáž a inštaláciu prístroja</w:t>
      </w:r>
      <w:r>
        <w:rPr>
          <w:rFonts w:ascii="Arial" w:eastAsia="Arial" w:hAnsi="Arial" w:cs="Arial"/>
          <w:sz w:val="18"/>
          <w:szCs w:val="18"/>
        </w:rPr>
        <w:t xml:space="preserve">, </w:t>
      </w:r>
    </w:p>
    <w:p w14:paraId="00000037" w14:textId="627526C8"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vykonanie skúšk</w:t>
      </w:r>
      <w:r w:rsidR="000D399C">
        <w:rPr>
          <w:rFonts w:ascii="Arial" w:eastAsia="Arial" w:hAnsi="Arial" w:cs="Arial"/>
          <w:b/>
          <w:sz w:val="18"/>
          <w:szCs w:val="18"/>
        </w:rPr>
        <w:t>y</w:t>
      </w:r>
      <w:r>
        <w:rPr>
          <w:rFonts w:ascii="Arial" w:eastAsia="Arial" w:hAnsi="Arial" w:cs="Arial"/>
          <w:b/>
          <w:sz w:val="18"/>
          <w:szCs w:val="18"/>
        </w:rPr>
        <w:t xml:space="preserve"> uvedenie prístroja do prevádzky</w:t>
      </w:r>
      <w:r w:rsidR="00904728">
        <w:rPr>
          <w:rFonts w:ascii="Arial" w:eastAsia="Arial" w:hAnsi="Arial" w:cs="Arial"/>
          <w:b/>
          <w:sz w:val="18"/>
          <w:szCs w:val="18"/>
        </w:rPr>
        <w:t>schopného stavu</w:t>
      </w:r>
      <w:r>
        <w:rPr>
          <w:rFonts w:ascii="Arial" w:eastAsia="Arial" w:hAnsi="Arial" w:cs="Arial"/>
          <w:sz w:val="18"/>
          <w:szCs w:val="18"/>
        </w:rPr>
        <w:t xml:space="preserve">, </w:t>
      </w:r>
    </w:p>
    <w:p w14:paraId="00000038" w14:textId="77777777" w:rsidR="00261205" w:rsidRDefault="00B566FE">
      <w:pPr>
        <w:numPr>
          <w:ilvl w:val="2"/>
          <w:numId w:val="15"/>
        </w:numPr>
        <w:spacing w:after="0" w:line="240" w:lineRule="auto"/>
        <w:ind w:left="1418" w:hanging="851"/>
        <w:jc w:val="both"/>
        <w:rPr>
          <w:rFonts w:ascii="Arial" w:eastAsia="Arial" w:hAnsi="Arial" w:cs="Arial"/>
          <w:sz w:val="18"/>
          <w:szCs w:val="18"/>
        </w:rPr>
      </w:pPr>
      <w:r>
        <w:rPr>
          <w:rFonts w:ascii="Arial" w:eastAsia="Arial" w:hAnsi="Arial" w:cs="Arial"/>
          <w:b/>
          <w:sz w:val="18"/>
          <w:szCs w:val="18"/>
        </w:rPr>
        <w:t>zaškolenie zamestnancov kupujúceho týkajúce sa obsluhy dodaného prístroja</w:t>
      </w:r>
      <w:r>
        <w:rPr>
          <w:rFonts w:ascii="Arial" w:eastAsia="Arial" w:hAnsi="Arial" w:cs="Arial"/>
          <w:sz w:val="18"/>
          <w:szCs w:val="18"/>
        </w:rPr>
        <w:t>.</w:t>
      </w:r>
    </w:p>
    <w:p w14:paraId="00000039" w14:textId="77777777"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Súčasťou záväzku predávajúceho je </w:t>
      </w:r>
      <w:r>
        <w:rPr>
          <w:rFonts w:ascii="Arial" w:eastAsia="Arial" w:hAnsi="Arial" w:cs="Arial"/>
          <w:b/>
          <w:sz w:val="18"/>
          <w:szCs w:val="18"/>
        </w:rPr>
        <w:t xml:space="preserve">poskytnutie písomných dokladov potrebných pre riadne a bezchybné užívanie tovaru na požadovaný účel, </w:t>
      </w:r>
      <w:r>
        <w:rPr>
          <w:rFonts w:ascii="Arial" w:eastAsia="Arial" w:hAnsi="Arial" w:cs="Arial"/>
          <w:sz w:val="18"/>
          <w:szCs w:val="18"/>
        </w:rPr>
        <w:t xml:space="preserve">a to najmä, no nie len výlučne: </w:t>
      </w:r>
    </w:p>
    <w:p w14:paraId="0000003A" w14:textId="77777777" w:rsidR="00261205" w:rsidRDefault="00B566FE">
      <w:pPr>
        <w:numPr>
          <w:ilvl w:val="0"/>
          <w:numId w:val="24"/>
        </w:numPr>
        <w:spacing w:before="120" w:after="0" w:line="240" w:lineRule="auto"/>
        <w:jc w:val="both"/>
        <w:rPr>
          <w:rFonts w:ascii="Arial" w:eastAsia="Arial" w:hAnsi="Arial" w:cs="Arial"/>
          <w:sz w:val="18"/>
          <w:szCs w:val="18"/>
        </w:rPr>
      </w:pPr>
      <w:r>
        <w:rPr>
          <w:rFonts w:ascii="Arial" w:eastAsia="Arial" w:hAnsi="Arial" w:cs="Arial"/>
          <w:sz w:val="18"/>
          <w:szCs w:val="18"/>
        </w:rPr>
        <w:t>Návod na použitie/obsluhu tovaru v slovenskom resp. v českom jazyku, Záručný list,</w:t>
      </w:r>
    </w:p>
    <w:p w14:paraId="0000003B" w14:textId="77777777" w:rsidR="00261205" w:rsidRDefault="00B566FE">
      <w:pPr>
        <w:numPr>
          <w:ilvl w:val="0"/>
          <w:numId w:val="24"/>
        </w:numPr>
        <w:spacing w:after="0" w:line="240" w:lineRule="auto"/>
        <w:jc w:val="both"/>
        <w:rPr>
          <w:rFonts w:ascii="Arial" w:eastAsia="Arial" w:hAnsi="Arial" w:cs="Arial"/>
          <w:sz w:val="18"/>
          <w:szCs w:val="18"/>
        </w:rPr>
      </w:pPr>
      <w:r>
        <w:rPr>
          <w:rFonts w:ascii="Arial" w:eastAsia="Arial" w:hAnsi="Arial" w:cs="Arial"/>
          <w:sz w:val="18"/>
          <w:szCs w:val="18"/>
        </w:rPr>
        <w:t>neoverené kópie všetkých dokladov a dokumentov, preukazujúcich splnenie požiadaviek na užívanie tovaru v súlade s platnou legislatívou SR a Európskej únie, ktorých predloženie nepožadoval kupujúci (v postavení verejného obstarávateľa) ako jednu z obsahových náležitostí ponuky predloženej predávajúcim vo verejnom obstarávaní v rámci lehoty na predkladanie ponúk.</w:t>
      </w:r>
    </w:p>
    <w:p w14:paraId="0000003C" w14:textId="77777777" w:rsidR="00261205" w:rsidRDefault="00261205">
      <w:pPr>
        <w:spacing w:after="0" w:line="240" w:lineRule="auto"/>
        <w:ind w:left="1287"/>
        <w:jc w:val="both"/>
        <w:rPr>
          <w:rFonts w:ascii="Arial" w:eastAsia="Arial" w:hAnsi="Arial" w:cs="Arial"/>
          <w:sz w:val="18"/>
          <w:szCs w:val="18"/>
        </w:rPr>
      </w:pPr>
    </w:p>
    <w:p w14:paraId="0000003D" w14:textId="77777777" w:rsidR="00261205" w:rsidRDefault="00B566FE">
      <w:pPr>
        <w:numPr>
          <w:ilvl w:val="1"/>
          <w:numId w:val="22"/>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nepredloží do piatich (5) pracovných dní odo dňa podpisu tejto zmluvy všetky doklady a dokumenty požadované v zmysle bodu 2.6, písm. (ii) toho Článku, kupujúci písomne vyzve predávajúceho na predloženie požadovaných dokladov a poskytne mu dodatočnú lehotu päť (5) pracovných dní. Nepredloženie požadovaných dokladov ani v dodatočne poskytnutej lehote sa považuje za podstatné porušenie zmluvy a zakladá právo kupujúceho odstúpiť od zmluvy v zmysle Článku 8 zmluvy.</w:t>
      </w:r>
    </w:p>
    <w:p w14:paraId="0000003E" w14:textId="556E4E8B" w:rsidR="00261205" w:rsidRDefault="00B566FE">
      <w:pPr>
        <w:numPr>
          <w:ilvl w:val="1"/>
          <w:numId w:val="22"/>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sa ďalej zaväzuje vypracovať a po </w:t>
      </w:r>
      <w:sdt>
        <w:sdtPr>
          <w:tag w:val="goog_rdk_40"/>
          <w:id w:val="-499348850"/>
        </w:sdtPr>
        <w:sdtEndPr/>
        <w:sdtContent>
          <w:r>
            <w:rPr>
              <w:rFonts w:ascii="Arial" w:eastAsia="Arial" w:hAnsi="Arial" w:cs="Arial"/>
              <w:sz w:val="18"/>
              <w:szCs w:val="18"/>
            </w:rPr>
            <w:t xml:space="preserve">dodaní prístroja </w:t>
          </w:r>
        </w:sdtContent>
      </w:sdt>
      <w:r>
        <w:rPr>
          <w:rFonts w:ascii="Arial" w:eastAsia="Arial" w:hAnsi="Arial" w:cs="Arial"/>
          <w:sz w:val="18"/>
          <w:szCs w:val="18"/>
        </w:rPr>
        <w:t xml:space="preserve">odovzdať </w:t>
      </w:r>
      <w:r w:rsidR="00CA40EA">
        <w:rPr>
          <w:rFonts w:ascii="Arial" w:eastAsia="Arial" w:hAnsi="Arial" w:cs="Arial"/>
          <w:sz w:val="18"/>
          <w:szCs w:val="18"/>
        </w:rPr>
        <w:t>kupujúcemu</w:t>
      </w:r>
      <w:r>
        <w:rPr>
          <w:rFonts w:ascii="Arial" w:eastAsia="Arial" w:hAnsi="Arial" w:cs="Arial"/>
          <w:sz w:val="18"/>
          <w:szCs w:val="18"/>
        </w:rPr>
        <w:t xml:space="preserve"> minimálne v dvoch (2) vyhotoveniach: </w:t>
      </w:r>
    </w:p>
    <w:p w14:paraId="0000003F"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 xml:space="preserve">Preberací protokol, </w:t>
      </w:r>
    </w:p>
    <w:p w14:paraId="00000040" w14:textId="435DA750"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Inštalačný protokol  </w:t>
      </w:r>
    </w:p>
    <w:p w14:paraId="00000041"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 xml:space="preserve">Protokol o zaškolení zamestnancov kupujúceho týkajúcej sa obsluhy prístroja (ďalej len „Protokol o zaškolení") </w:t>
      </w:r>
    </w:p>
    <w:p w14:paraId="00000042" w14:textId="77777777" w:rsidR="00261205" w:rsidRDefault="00261205">
      <w:pPr>
        <w:spacing w:after="0" w:line="240" w:lineRule="auto"/>
        <w:ind w:left="927"/>
        <w:jc w:val="both"/>
        <w:rPr>
          <w:rFonts w:ascii="Arial" w:eastAsia="Arial" w:hAnsi="Arial" w:cs="Arial"/>
          <w:sz w:val="18"/>
          <w:szCs w:val="18"/>
        </w:rPr>
      </w:pPr>
    </w:p>
    <w:p w14:paraId="00000043" w14:textId="77777777" w:rsidR="00261205" w:rsidRDefault="00B566FE">
      <w:pPr>
        <w:numPr>
          <w:ilvl w:val="1"/>
          <w:numId w:val="23"/>
        </w:numPr>
        <w:spacing w:after="0" w:line="240" w:lineRule="auto"/>
        <w:ind w:left="567" w:hanging="567"/>
        <w:jc w:val="both"/>
        <w:rPr>
          <w:rFonts w:ascii="Arial" w:eastAsia="Arial" w:hAnsi="Arial" w:cs="Arial"/>
          <w:sz w:val="18"/>
          <w:szCs w:val="18"/>
        </w:rPr>
      </w:pPr>
      <w:r>
        <w:rPr>
          <w:rFonts w:ascii="Arial" w:eastAsia="Arial" w:hAnsi="Arial" w:cs="Arial"/>
          <w:sz w:val="18"/>
          <w:szCs w:val="18"/>
        </w:rPr>
        <w:t xml:space="preserve">Pre odstránenie pochybností, </w:t>
      </w:r>
      <w:r>
        <w:rPr>
          <w:rFonts w:ascii="Arial" w:eastAsia="Arial" w:hAnsi="Arial" w:cs="Arial"/>
          <w:b/>
          <w:sz w:val="18"/>
          <w:szCs w:val="18"/>
        </w:rPr>
        <w:t>súčasťou dodávky prístroja podľa tejto zmluvy nie sú stavebné úpravy potrebné pre dodávku / inštaláciu prístroja</w:t>
      </w:r>
      <w:r>
        <w:rPr>
          <w:rFonts w:ascii="Arial" w:eastAsia="Arial" w:hAnsi="Arial" w:cs="Arial"/>
          <w:sz w:val="18"/>
          <w:szCs w:val="18"/>
        </w:rPr>
        <w:t xml:space="preserve">, ktoré je povinný zabezpečiť kupujúci. Kupujúci sa rovnako zaväzuje poskytnúť predávajúcemu  súčinnosť v rozsahu potrebnom pre riadne a včasné splnenie dodávky predávajúceho podľa tejto zmluvy a k vykonaniu inštalácie a uvedenia prístroja do prevádzky. </w:t>
      </w:r>
    </w:p>
    <w:p w14:paraId="00000044" w14:textId="77777777" w:rsidR="00261205" w:rsidRDefault="00B566FE">
      <w:pPr>
        <w:numPr>
          <w:ilvl w:val="1"/>
          <w:numId w:val="2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Predmetom tejto zmluvy je ďalej záväzok predávajúceho </w:t>
      </w:r>
      <w:r>
        <w:rPr>
          <w:rFonts w:ascii="Arial" w:eastAsia="Arial" w:hAnsi="Arial" w:cs="Arial"/>
          <w:b/>
          <w:sz w:val="18"/>
          <w:szCs w:val="18"/>
        </w:rPr>
        <w:t>poskytovať služby v súlade s Čl. 5, bodom 5.3 a 5.5 zmluvy k dodanému prístroju počas záručnej doby v trvaní dvoch (2) rokov odo dňa uvedenia prístrojov do prevádzky a podpísania Inštalačného protokolu.</w:t>
      </w:r>
      <w:r>
        <w:rPr>
          <w:rFonts w:ascii="Arial" w:eastAsia="Arial" w:hAnsi="Arial" w:cs="Arial"/>
          <w:sz w:val="18"/>
          <w:szCs w:val="18"/>
        </w:rPr>
        <w:t xml:space="preserve"> Bližšia špecifikácia služieb v rámci záručnej doby je uvedená v Článku 5 tejto zmluvy. </w:t>
      </w:r>
    </w:p>
    <w:p w14:paraId="00000045" w14:textId="77777777" w:rsidR="00261205" w:rsidRDefault="00B566FE">
      <w:pPr>
        <w:numPr>
          <w:ilvl w:val="1"/>
          <w:numId w:val="16"/>
        </w:numPr>
        <w:spacing w:before="120" w:after="0" w:line="240" w:lineRule="auto"/>
        <w:ind w:left="567" w:hanging="567"/>
        <w:jc w:val="both"/>
        <w:rPr>
          <w:rFonts w:ascii="Arial" w:eastAsia="Arial" w:hAnsi="Arial" w:cs="Arial"/>
          <w:sz w:val="18"/>
          <w:szCs w:val="18"/>
        </w:rPr>
      </w:pPr>
      <w:r>
        <w:rPr>
          <w:rFonts w:ascii="Arial" w:eastAsia="Arial" w:hAnsi="Arial" w:cs="Arial"/>
          <w:sz w:val="18"/>
          <w:szCs w:val="18"/>
        </w:rPr>
        <w:t xml:space="preserve">Nakoľko  dodávka predávajúceho podľa tejto zmluvy zahŕňa </w:t>
      </w:r>
      <w:r>
        <w:rPr>
          <w:rFonts w:ascii="Arial" w:eastAsia="Arial" w:hAnsi="Arial" w:cs="Arial"/>
          <w:b/>
          <w:sz w:val="18"/>
          <w:szCs w:val="18"/>
        </w:rPr>
        <w:t>aj dodávku softvéru</w:t>
      </w:r>
      <w:r>
        <w:rPr>
          <w:rFonts w:ascii="Arial" w:eastAsia="Arial" w:hAnsi="Arial" w:cs="Arial"/>
          <w:sz w:val="18"/>
          <w:szCs w:val="18"/>
        </w:rPr>
        <w:t>, platí, že predávajúci dňom podpisu Preberacieho protokolu udeľuje kupujúcemu nevýhradnú licenciu na jeho použitie, v neobmedzenom rozsahu, na celú dobu trvania majetkových práv autora a na účel, na ktorý bol softvér vytvorený. Predávajúci súhlasí, aby kupujúci udelil sublicenciu tretím osobám na použitie softvéru  rovnakým spôsobom, v rovnakom rozsahu, na rovnaký čas a za rovnakých podmienok, ako je licencia udelená na základe tejto zmluvy kupujúcemu. Licencia sa udeľuje odplatne, pričom odmena za jej poskytnutie ako aj odmena za udelenie súhlasu na udelenie licencie je už zahrnutá v kúpnej cene podľa tejto zmluvy. Udelená licencia a právo udeliť sublicenciu nebudú skončením tejto zmluvy dotknuté. Uvedené sa nevzťahuje na štandardný softvér tretích strán (OEM, krabicový, predinštalovaný na tovare). Pre štandardný softvér platia licenčné podmienky výrobcu softvéru.</w:t>
      </w:r>
    </w:p>
    <w:p w14:paraId="00000046" w14:textId="77777777" w:rsidR="00261205" w:rsidRDefault="00261205">
      <w:pPr>
        <w:spacing w:after="0" w:line="240" w:lineRule="auto"/>
        <w:ind w:left="567"/>
        <w:jc w:val="both"/>
        <w:rPr>
          <w:rFonts w:ascii="Arial" w:eastAsia="Arial" w:hAnsi="Arial" w:cs="Arial"/>
          <w:sz w:val="18"/>
          <w:szCs w:val="18"/>
        </w:rPr>
      </w:pPr>
    </w:p>
    <w:p w14:paraId="00000047" w14:textId="77777777" w:rsidR="00261205" w:rsidRDefault="00B566FE">
      <w:pPr>
        <w:numPr>
          <w:ilvl w:val="1"/>
          <w:numId w:val="16"/>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Predávajúci nesie zodpovednosť za to, že služby poskytované podľa tejto zmluvy budú poskytované v najvyššej dostupnej kvalite spĺňajúce najvyššie nároky najvyššej techniky tak, aby vyhovovali potrebám kupujúceho. Služby budú poskytované s náležitou odbornou starostlivosťou a prostredníctvom osôb, ktoré majú potrebnú kvalifikáciu a skúsenosti nevyhnutné na plnenie svojich povinností v zmysle tejto zmluvy. Predávajúci podpisom zmluvy prehlasuje, že si je plne vedomý účelu kúpy a charakteru potrieb používania prístroja kupujúcim.</w:t>
      </w:r>
    </w:p>
    <w:p w14:paraId="00000048" w14:textId="77777777" w:rsidR="00261205" w:rsidRDefault="00261205">
      <w:pPr>
        <w:spacing w:after="0" w:line="266" w:lineRule="auto"/>
        <w:ind w:left="720" w:right="1522" w:hanging="576"/>
        <w:jc w:val="both"/>
        <w:rPr>
          <w:rFonts w:ascii="Arial" w:eastAsia="Arial" w:hAnsi="Arial" w:cs="Arial"/>
          <w:color w:val="000000"/>
          <w:sz w:val="18"/>
          <w:szCs w:val="18"/>
        </w:rPr>
      </w:pPr>
    </w:p>
    <w:p w14:paraId="00000049" w14:textId="77777777" w:rsidR="00261205" w:rsidRDefault="00261205">
      <w:pPr>
        <w:spacing w:after="0" w:line="240" w:lineRule="auto"/>
        <w:ind w:left="567"/>
        <w:jc w:val="both"/>
        <w:rPr>
          <w:rFonts w:ascii="Arial" w:eastAsia="Arial" w:hAnsi="Arial" w:cs="Arial"/>
          <w:sz w:val="18"/>
          <w:szCs w:val="18"/>
        </w:rPr>
      </w:pPr>
    </w:p>
    <w:p w14:paraId="0000004A" w14:textId="77777777" w:rsidR="00261205" w:rsidRDefault="00B566FE">
      <w:pPr>
        <w:numPr>
          <w:ilvl w:val="1"/>
          <w:numId w:val="16"/>
        </w:numPr>
        <w:spacing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Kupujúci si vyhradzuje právo kedykoľvek počas trvania tejto zmluvy požadovať od osôb, vykonávajúcich inštaláciu, servisné zásahy alebo iné odborné služby vo vzťahu k prístroju, preukázanie splnenia odbornej spôsobilosti a potrebnej kvalifikácie na realizované úkony. Predávajúci je povinný preukázať túto povinnosť najneskôr pred začatím inštalácie a ak dôjde k zmene, oznámiť zmenu bezodkladne, najneskôr do najbližšieho nástupu na výkon opravy. Kupujúci má právo overiť túto skutočnosť v prípade odôvodnenej pochybnosti porušenia tejto povinnosti aj dodatočne, počas celého trvania záruky. </w:t>
      </w:r>
    </w:p>
    <w:p w14:paraId="0000004B" w14:textId="77777777"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 ak predávajúci, v súlade s príslušnou dokumentáciou, preukázal dodržanie požadovaných dielčich technických parametrov tovaru a kupujúci pri následných kontrolných meraniach tovaru preukázateľne zistí, že neboli dosiahnuté predávajúcim uvedené a platnými právnymi a alebo technickými predpismi stanovené minimálne hodnoty (normy) kontrolovaných tovarov pre daný účel, je predávajúci povinný po preukázaní uvedených nedostatkov zo strany kupujúceho, zistené nedostatky bez zbytočného odkladu odstrániť a to formou výmeny nevyhovujúceho tovaru za tovar spĺňajúci požadované hodnoty (normy). Ak predávajúci takýmto konaním spôsobí kupujúcemu škodu, je povinný ju nahradiť v plnej výške.</w:t>
      </w:r>
    </w:p>
    <w:p w14:paraId="0000004C" w14:textId="4720ACE4" w:rsidR="00261205" w:rsidRDefault="00B566FE">
      <w:pPr>
        <w:numPr>
          <w:ilvl w:val="1"/>
          <w:numId w:val="1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Predávajúci sa zaväzuje akékoľvek zmeny týkajúce sa dodávky tovaru (a to najmä, nie však výlučne ukončenie výroby tovaru) oznámiť kupujúcemu bezodkladne, od kedy sa o tejto skutočnosti preukázateľne dozvedel, a to e-mailom s následným písomným doručením oznámenia kupujúcemu.</w:t>
      </w:r>
      <w:r w:rsidR="00CA40EA">
        <w:rPr>
          <w:rFonts w:ascii="Arial" w:eastAsia="Arial" w:hAnsi="Arial" w:cs="Arial"/>
          <w:sz w:val="18"/>
          <w:szCs w:val="18"/>
        </w:rPr>
        <w:t xml:space="preserve"> </w:t>
      </w:r>
      <w:r>
        <w:rPr>
          <w:rFonts w:ascii="Arial" w:eastAsia="Arial" w:hAnsi="Arial" w:cs="Arial"/>
          <w:sz w:val="18"/>
          <w:szCs w:val="18"/>
        </w:rPr>
        <w:t xml:space="preserve">V prípade, ak predávajúci oznámi kupujúcemu ukončenie výroby tovaru, súčasťou oznámenia bude písomné potvrdenie výrobcu tovaru o ukončení výroby tovaru. V takomto prípade kupujúci môže vystaviť objednávku na dodávku tovaru </w:t>
      </w:r>
      <w:r w:rsidR="00CA40EA">
        <w:rPr>
          <w:rFonts w:ascii="Arial" w:eastAsia="Arial" w:hAnsi="Arial" w:cs="Arial"/>
          <w:sz w:val="18"/>
          <w:szCs w:val="18"/>
        </w:rPr>
        <w:t>nahrádzajúceho</w:t>
      </w:r>
      <w:r>
        <w:rPr>
          <w:rFonts w:ascii="Arial" w:eastAsia="Arial" w:hAnsi="Arial" w:cs="Arial"/>
          <w:sz w:val="18"/>
          <w:szCs w:val="18"/>
        </w:rPr>
        <w:t xml:space="preserve"> pôvodne ponúknutý tovar (tzv. nahradenie pôvodne vyrábaného prístroja novou radou rovnakej kategórie) alebo na dodávku tovaru, ktorý má lepšie </w:t>
      </w:r>
      <w:r w:rsidR="00C56A25">
        <w:rPr>
          <w:rFonts w:ascii="Arial" w:eastAsia="Arial" w:hAnsi="Arial" w:cs="Arial"/>
          <w:sz w:val="18"/>
          <w:szCs w:val="18"/>
        </w:rPr>
        <w:t>výkonové</w:t>
      </w:r>
      <w:r>
        <w:rPr>
          <w:rFonts w:ascii="Arial" w:eastAsia="Arial" w:hAnsi="Arial" w:cs="Arial"/>
          <w:sz w:val="18"/>
          <w:szCs w:val="18"/>
        </w:rPr>
        <w:t xml:space="preserve"> a/alebo funkčné vlastnosti ako pôvodne ponúknutý tovar (tzv. vyššia rada prístroja) za podmienky, že kupujúci preukáže splnenie všetkých technických požiadaviek uvedených v Prílohe č. 1 tejto Kúpnej zmluvy nahradzujúcim prístrojom.</w:t>
      </w:r>
    </w:p>
    <w:p w14:paraId="0000004D" w14:textId="77777777" w:rsidR="00261205" w:rsidRDefault="00261205">
      <w:pPr>
        <w:spacing w:before="120" w:after="120" w:line="240" w:lineRule="auto"/>
        <w:ind w:left="567"/>
        <w:jc w:val="both"/>
        <w:rPr>
          <w:rFonts w:ascii="Arial" w:eastAsia="Arial" w:hAnsi="Arial" w:cs="Arial"/>
          <w:sz w:val="18"/>
          <w:szCs w:val="18"/>
        </w:rPr>
      </w:pPr>
    </w:p>
    <w:p w14:paraId="0000004E"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3</w:t>
      </w:r>
    </w:p>
    <w:p w14:paraId="0000004F"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Podmienky dodania a prevzatia prístroja</w:t>
      </w:r>
    </w:p>
    <w:p w14:paraId="00000050" w14:textId="77777777" w:rsidR="00261205" w:rsidRDefault="009A31A4">
      <w:pPr>
        <w:numPr>
          <w:ilvl w:val="1"/>
          <w:numId w:val="4"/>
        </w:numPr>
        <w:spacing w:after="0" w:line="240" w:lineRule="auto"/>
        <w:ind w:left="567" w:hanging="567"/>
        <w:jc w:val="both"/>
        <w:rPr>
          <w:rFonts w:ascii="Arial" w:eastAsia="Arial" w:hAnsi="Arial" w:cs="Arial"/>
          <w:sz w:val="18"/>
          <w:szCs w:val="18"/>
        </w:rPr>
      </w:pPr>
      <w:sdt>
        <w:sdtPr>
          <w:tag w:val="goog_rdk_50"/>
          <w:id w:val="-1364977110"/>
        </w:sdtPr>
        <w:sdtEndPr/>
        <w:sdtContent/>
      </w:sdt>
      <w:sdt>
        <w:sdtPr>
          <w:tag w:val="goog_rdk_51"/>
          <w:id w:val="29617089"/>
        </w:sdtPr>
        <w:sdtEndPr/>
        <w:sdtContent/>
      </w:sdt>
      <w:r w:rsidR="00B566FE">
        <w:rPr>
          <w:rFonts w:ascii="Arial" w:eastAsia="Arial" w:hAnsi="Arial" w:cs="Arial"/>
          <w:sz w:val="18"/>
          <w:szCs w:val="18"/>
        </w:rPr>
        <w:t xml:space="preserve">Predávajúci sa zaväzuje </w:t>
      </w:r>
      <w:r w:rsidR="00B566FE">
        <w:rPr>
          <w:rFonts w:ascii="Arial" w:eastAsia="Arial" w:hAnsi="Arial" w:cs="Arial"/>
          <w:b/>
          <w:sz w:val="18"/>
          <w:szCs w:val="18"/>
        </w:rPr>
        <w:t>dodať tovar</w:t>
      </w:r>
      <w:r w:rsidR="00B566FE">
        <w:rPr>
          <w:rFonts w:ascii="Arial" w:eastAsia="Arial" w:hAnsi="Arial" w:cs="Arial"/>
          <w:sz w:val="18"/>
          <w:szCs w:val="18"/>
        </w:rPr>
        <w:t xml:space="preserve"> kupujúcemu </w:t>
      </w:r>
      <w:r w:rsidR="00B566FE">
        <w:rPr>
          <w:rFonts w:ascii="Arial" w:eastAsia="Arial" w:hAnsi="Arial" w:cs="Arial"/>
          <w:b/>
          <w:sz w:val="18"/>
          <w:szCs w:val="18"/>
        </w:rPr>
        <w:t>v lehote uvedenej v Prílohe č. 4</w:t>
      </w:r>
      <w:r w:rsidR="00B566FE">
        <w:rPr>
          <w:rFonts w:ascii="Arial" w:eastAsia="Arial" w:hAnsi="Arial" w:cs="Arial"/>
          <w:sz w:val="18"/>
          <w:szCs w:val="18"/>
        </w:rPr>
        <w:t>, ktorá tvorí nedeliteľnú súčasť tejto zmluvy</w:t>
      </w:r>
      <w:r w:rsidR="00B566FE">
        <w:rPr>
          <w:rFonts w:ascii="Arial" w:eastAsia="Arial" w:hAnsi="Arial" w:cs="Arial"/>
          <w:b/>
          <w:sz w:val="18"/>
          <w:szCs w:val="18"/>
        </w:rPr>
        <w:t xml:space="preserve">. </w:t>
      </w:r>
      <w:r w:rsidR="00B566FE">
        <w:rPr>
          <w:rFonts w:ascii="Arial" w:eastAsia="Arial" w:hAnsi="Arial" w:cs="Arial"/>
          <w:sz w:val="18"/>
          <w:szCs w:val="18"/>
        </w:rPr>
        <w:t xml:space="preserve">Lehota na dodanie tovaru uvedená v Prílohe č. 4 sa počíta od doručenia záväznej objednávky predávajúcemu; dodávka tovaru sa uskutoční v čase od 07,00 hod. do 14,00 hod., ak sa zmluvné strany nedohodnú na inom čase.  </w:t>
      </w:r>
    </w:p>
    <w:p w14:paraId="00000051" w14:textId="77777777" w:rsidR="00261205" w:rsidRDefault="00261205">
      <w:pPr>
        <w:spacing w:after="0" w:line="240" w:lineRule="auto"/>
        <w:ind w:left="567"/>
        <w:jc w:val="both"/>
        <w:rPr>
          <w:rFonts w:ascii="Arial" w:eastAsia="Arial" w:hAnsi="Arial" w:cs="Arial"/>
          <w:sz w:val="18"/>
          <w:szCs w:val="18"/>
        </w:rPr>
      </w:pPr>
    </w:p>
    <w:p w14:paraId="00000052" w14:textId="77777777" w:rsidR="00261205" w:rsidRDefault="00B566FE">
      <w:pPr>
        <w:numPr>
          <w:ilvl w:val="1"/>
          <w:numId w:val="28"/>
        </w:numPr>
        <w:spacing w:after="0" w:line="240" w:lineRule="auto"/>
        <w:ind w:left="567" w:hanging="567"/>
        <w:jc w:val="both"/>
        <w:rPr>
          <w:rFonts w:ascii="Arial" w:eastAsia="Arial" w:hAnsi="Arial" w:cs="Arial"/>
          <w:sz w:val="18"/>
          <w:szCs w:val="18"/>
        </w:rPr>
      </w:pPr>
      <w:r>
        <w:rPr>
          <w:rFonts w:ascii="Arial" w:eastAsia="Arial" w:hAnsi="Arial" w:cs="Arial"/>
          <w:sz w:val="18"/>
          <w:szCs w:val="18"/>
        </w:rPr>
        <w:t>Objednávku tovaru je kupujúci povinný uskutočňovať písomne, s presným určením požadovanej dodávky tovaru (druh, množstvo, miesto a čas dodávky).</w:t>
      </w:r>
    </w:p>
    <w:p w14:paraId="00000053" w14:textId="77777777" w:rsidR="00261205" w:rsidRDefault="00261205">
      <w:pPr>
        <w:spacing w:after="0" w:line="240" w:lineRule="auto"/>
        <w:ind w:left="567"/>
        <w:jc w:val="both"/>
        <w:rPr>
          <w:rFonts w:ascii="Arial" w:eastAsia="Arial" w:hAnsi="Arial" w:cs="Arial"/>
          <w:sz w:val="18"/>
          <w:szCs w:val="18"/>
        </w:rPr>
      </w:pPr>
    </w:p>
    <w:p w14:paraId="00000054" w14:textId="77777777" w:rsidR="00261205" w:rsidRDefault="00B566FE">
      <w:pPr>
        <w:spacing w:after="0" w:line="240" w:lineRule="auto"/>
        <w:ind w:left="567"/>
        <w:jc w:val="both"/>
        <w:rPr>
          <w:rFonts w:ascii="Arial" w:eastAsia="Arial" w:hAnsi="Arial" w:cs="Arial"/>
          <w:sz w:val="18"/>
          <w:szCs w:val="18"/>
        </w:rPr>
      </w:pPr>
      <w:r>
        <w:rPr>
          <w:rFonts w:ascii="Arial" w:eastAsia="Arial" w:hAnsi="Arial" w:cs="Arial"/>
          <w:sz w:val="18"/>
          <w:szCs w:val="18"/>
        </w:rPr>
        <w:t xml:space="preserve">Konkrétny termín dodania tovaru oznámi predávajúci kupujúcemu najmenej päť (5) pracovných dní vopred, aby mohol kupujúci poskytnúť súčinnosť, a to kontaktnej osobe kupujúceho: </w:t>
      </w:r>
    </w:p>
    <w:p w14:paraId="00000055" w14:textId="77777777" w:rsidR="00261205" w:rsidRDefault="00B566FE">
      <w:pPr>
        <w:spacing w:after="0" w:line="240" w:lineRule="auto"/>
        <w:ind w:left="360" w:right="1522"/>
        <w:jc w:val="both"/>
        <w:rPr>
          <w:rFonts w:ascii="Arial" w:eastAsia="Arial" w:hAnsi="Arial" w:cs="Arial"/>
          <w:color w:val="000000"/>
          <w:sz w:val="18"/>
          <w:szCs w:val="18"/>
        </w:rPr>
      </w:pPr>
      <w:r>
        <w:rPr>
          <w:rFonts w:ascii="Arial" w:eastAsia="Arial" w:hAnsi="Arial" w:cs="Arial"/>
          <w:color w:val="000000"/>
          <w:sz w:val="18"/>
          <w:szCs w:val="18"/>
        </w:rPr>
        <w:t xml:space="preserve">    </w:t>
      </w:r>
    </w:p>
    <w:p w14:paraId="00000056" w14:textId="745BB58F" w:rsidR="00261205" w:rsidRPr="004F38A9" w:rsidRDefault="00B566FE">
      <w:pPr>
        <w:spacing w:before="60" w:after="60" w:line="240" w:lineRule="auto"/>
        <w:jc w:val="both"/>
        <w:rPr>
          <w:rFonts w:ascii="Arial" w:eastAsia="Arial" w:hAnsi="Arial" w:cs="Arial"/>
          <w:sz w:val="18"/>
          <w:szCs w:val="18"/>
        </w:rPr>
      </w:pPr>
      <w:r>
        <w:rPr>
          <w:rFonts w:ascii="Arial" w:eastAsia="Arial" w:hAnsi="Arial" w:cs="Arial"/>
          <w:color w:val="000000"/>
          <w:sz w:val="18"/>
          <w:szCs w:val="18"/>
        </w:rPr>
        <w:t xml:space="preserve">            </w:t>
      </w:r>
      <w:r w:rsidRPr="004F38A9">
        <w:rPr>
          <w:rFonts w:ascii="Arial" w:eastAsia="Arial" w:hAnsi="Arial" w:cs="Arial"/>
          <w:color w:val="000000"/>
          <w:sz w:val="18"/>
          <w:szCs w:val="18"/>
        </w:rPr>
        <w:t>…………………………..</w:t>
      </w:r>
      <w:r w:rsidRPr="004F38A9">
        <w:rPr>
          <w:rFonts w:ascii="Arial" w:eastAsia="Arial" w:hAnsi="Arial" w:cs="Arial"/>
          <w:sz w:val="18"/>
          <w:szCs w:val="18"/>
        </w:rPr>
        <w:t>, manažér prevádzky, tel.: ……………………..,</w:t>
      </w:r>
    </w:p>
    <w:p w14:paraId="00000057" w14:textId="36EFA3C5" w:rsidR="00261205"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sz w:val="18"/>
          <w:szCs w:val="18"/>
        </w:rPr>
        <w:t xml:space="preserve"> e-mail: …………………………….</w:t>
      </w:r>
    </w:p>
    <w:p w14:paraId="00000058" w14:textId="77777777" w:rsidR="00261205" w:rsidRDefault="00261205">
      <w:pPr>
        <w:spacing w:after="0" w:line="240" w:lineRule="auto"/>
        <w:jc w:val="both"/>
        <w:rPr>
          <w:rFonts w:ascii="Arial" w:eastAsia="Arial" w:hAnsi="Arial" w:cs="Arial"/>
          <w:sz w:val="18"/>
          <w:szCs w:val="18"/>
        </w:rPr>
      </w:pPr>
    </w:p>
    <w:p w14:paraId="00000059"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kontaktnou osobou predávajúceho je: ........................................... , </w:t>
      </w:r>
    </w:p>
    <w:p w14:paraId="0000005A" w14:textId="77777777" w:rsidR="00261205" w:rsidRDefault="00B566FE">
      <w:pPr>
        <w:tabs>
          <w:tab w:val="left" w:pos="7335"/>
        </w:tabs>
        <w:spacing w:after="0" w:line="240" w:lineRule="auto"/>
        <w:jc w:val="both"/>
        <w:rPr>
          <w:rFonts w:ascii="Arial" w:eastAsia="Arial" w:hAnsi="Arial" w:cs="Arial"/>
          <w:sz w:val="18"/>
          <w:szCs w:val="18"/>
        </w:rPr>
      </w:pPr>
      <w:r>
        <w:rPr>
          <w:rFonts w:ascii="Arial" w:eastAsia="Arial" w:hAnsi="Arial" w:cs="Arial"/>
          <w:sz w:val="18"/>
          <w:szCs w:val="18"/>
        </w:rPr>
        <w:t xml:space="preserve">           tel.  ............................................. fax: ......................................... ,  </w:t>
      </w:r>
      <w:r>
        <w:rPr>
          <w:rFonts w:ascii="Arial" w:eastAsia="Arial" w:hAnsi="Arial" w:cs="Arial"/>
          <w:sz w:val="18"/>
          <w:szCs w:val="18"/>
        </w:rPr>
        <w:tab/>
      </w:r>
    </w:p>
    <w:p w14:paraId="0000005B" w14:textId="77777777" w:rsidR="00261205" w:rsidRDefault="00B566FE">
      <w:pPr>
        <w:spacing w:after="0" w:line="240" w:lineRule="auto"/>
        <w:jc w:val="both"/>
        <w:rPr>
          <w:rFonts w:ascii="Arial" w:eastAsia="Arial" w:hAnsi="Arial" w:cs="Arial"/>
          <w:sz w:val="18"/>
          <w:szCs w:val="18"/>
        </w:rPr>
      </w:pPr>
      <w:r>
        <w:rPr>
          <w:rFonts w:ascii="Arial" w:eastAsia="Arial" w:hAnsi="Arial" w:cs="Arial"/>
          <w:sz w:val="18"/>
          <w:szCs w:val="18"/>
        </w:rPr>
        <w:t xml:space="preserve">           e-mail: ............................................................................................ .      </w:t>
      </w:r>
    </w:p>
    <w:p w14:paraId="0000005C" w14:textId="72418319" w:rsidR="00261205" w:rsidRPr="000D399C" w:rsidRDefault="00B566FE" w:rsidP="000D399C">
      <w:pPr>
        <w:numPr>
          <w:ilvl w:val="1"/>
          <w:numId w:val="17"/>
        </w:numPr>
        <w:spacing w:before="120" w:after="120" w:line="240" w:lineRule="auto"/>
        <w:ind w:left="567" w:hanging="567"/>
        <w:jc w:val="both"/>
        <w:rPr>
          <w:rFonts w:ascii="Arial" w:hAnsi="Arial" w:cs="Arial"/>
          <w:b/>
          <w:sz w:val="18"/>
          <w:szCs w:val="18"/>
        </w:rPr>
      </w:pPr>
      <w:r>
        <w:rPr>
          <w:rFonts w:ascii="Arial" w:eastAsia="Arial" w:hAnsi="Arial" w:cs="Arial"/>
          <w:sz w:val="18"/>
          <w:szCs w:val="18"/>
        </w:rPr>
        <w:t xml:space="preserve">Miestom dodania tovaru je: </w:t>
      </w:r>
      <w:r w:rsidR="000D399C" w:rsidRPr="000D399C">
        <w:rPr>
          <w:rFonts w:ascii="Arial" w:hAnsi="Arial" w:cs="Arial"/>
          <w:b/>
          <w:sz w:val="18"/>
          <w:szCs w:val="18"/>
        </w:rPr>
        <w:t>Nemocnic</w:t>
      </w:r>
      <w:r w:rsidR="000D399C">
        <w:rPr>
          <w:rFonts w:ascii="Arial" w:hAnsi="Arial" w:cs="Arial"/>
          <w:b/>
          <w:sz w:val="18"/>
          <w:szCs w:val="18"/>
        </w:rPr>
        <w:t xml:space="preserve">a s poliklinikou Trebišov, a.s. </w:t>
      </w:r>
      <w:r w:rsidR="000D399C" w:rsidRPr="000D399C">
        <w:rPr>
          <w:rFonts w:ascii="Arial" w:hAnsi="Arial" w:cs="Arial"/>
          <w:b/>
          <w:sz w:val="18"/>
          <w:szCs w:val="18"/>
        </w:rPr>
        <w:t>Ul. SNP 1079/76, 075 01 Trebišov</w:t>
      </w:r>
      <w:r w:rsidR="000D399C">
        <w:rPr>
          <w:rFonts w:ascii="Arial" w:hAnsi="Arial" w:cs="Arial"/>
          <w:b/>
          <w:sz w:val="18"/>
          <w:szCs w:val="18"/>
        </w:rPr>
        <w:t xml:space="preserve"> </w:t>
      </w:r>
      <w:r w:rsidRPr="000D399C">
        <w:rPr>
          <w:rFonts w:ascii="Arial" w:eastAsia="Arial" w:hAnsi="Arial" w:cs="Arial"/>
          <w:sz w:val="18"/>
          <w:szCs w:val="18"/>
        </w:rPr>
        <w:t>(ďalej len „miesto dodania“).</w:t>
      </w:r>
    </w:p>
    <w:p w14:paraId="0000005D"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účelom prevzatia tovaru zabezpečí v mieste dodania prístroja prístup pre osoby poverené predávajúcim na čas nevyhnutne potrebný na vyloženie, kompletizáciu a inštaláciu prístroja. Dopravu prístroja na miesto dodania zabezpečuje predávajúci na vlastné náklady tak, aby bola zabezpečená dostatočná ochrana pred jeho poškodením alebo znehodnotením.</w:t>
      </w:r>
    </w:p>
    <w:p w14:paraId="0000005E" w14:textId="2E3FA51D"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povinný </w:t>
      </w:r>
      <w:r>
        <w:rPr>
          <w:rFonts w:ascii="Arial" w:eastAsia="Arial" w:hAnsi="Arial" w:cs="Arial"/>
          <w:b/>
          <w:sz w:val="18"/>
          <w:szCs w:val="18"/>
        </w:rPr>
        <w:t xml:space="preserve">tovar nainštalovať a uviesť do bezporuchovej prevádzky bezodkladne po jeho dodaní, najneskôr však do </w:t>
      </w:r>
      <w:sdt>
        <w:sdtPr>
          <w:tag w:val="goog_rdk_69"/>
          <w:id w:val="-1313018513"/>
        </w:sdtPr>
        <w:sdtEndPr/>
        <w:sdtContent/>
      </w:sdt>
      <w:r>
        <w:rPr>
          <w:rFonts w:ascii="Arial" w:eastAsia="Arial" w:hAnsi="Arial" w:cs="Arial"/>
          <w:b/>
          <w:sz w:val="18"/>
          <w:szCs w:val="18"/>
        </w:rPr>
        <w:t>pätnásť (15) pracovných dní odo dňa jeho dodania</w:t>
      </w:r>
      <w:r>
        <w:rPr>
          <w:rFonts w:ascii="Arial" w:eastAsia="Arial" w:hAnsi="Arial" w:cs="Arial"/>
          <w:sz w:val="18"/>
          <w:szCs w:val="18"/>
        </w:rPr>
        <w:t xml:space="preserve"> kupujúcemu do miesta dodania, a to na vlastné náklady ak sa zmluvné strany </w:t>
      </w:r>
      <w:r w:rsidR="00CA40EA">
        <w:rPr>
          <w:rFonts w:ascii="Arial" w:eastAsia="Arial" w:hAnsi="Arial" w:cs="Arial"/>
          <w:sz w:val="18"/>
          <w:szCs w:val="18"/>
        </w:rPr>
        <w:t>nedohodnú</w:t>
      </w:r>
      <w:r>
        <w:rPr>
          <w:rFonts w:ascii="Arial" w:eastAsia="Arial" w:hAnsi="Arial" w:cs="Arial"/>
          <w:sz w:val="18"/>
          <w:szCs w:val="18"/>
        </w:rPr>
        <w:t xml:space="preserve"> inak</w:t>
      </w:r>
      <w:r w:rsidR="00CA40EA">
        <w:rPr>
          <w:rFonts w:ascii="Arial" w:eastAsia="Arial" w:hAnsi="Arial" w:cs="Arial"/>
          <w:sz w:val="18"/>
          <w:szCs w:val="18"/>
        </w:rPr>
        <w:t xml:space="preserve"> </w:t>
      </w:r>
      <w:r>
        <w:rPr>
          <w:rFonts w:ascii="Arial" w:eastAsia="Arial" w:hAnsi="Arial" w:cs="Arial"/>
          <w:sz w:val="18"/>
          <w:szCs w:val="18"/>
        </w:rPr>
        <w:t>z dôvodu prijatých platných epidemiologických opatrení. V prípade, že priestory inštalácie prístroja</w:t>
      </w:r>
      <w:r w:rsidR="00CA40EA">
        <w:rPr>
          <w:rFonts w:ascii="Arial" w:eastAsia="Arial" w:hAnsi="Arial" w:cs="Arial"/>
          <w:sz w:val="18"/>
          <w:szCs w:val="18"/>
        </w:rPr>
        <w:t xml:space="preserve"> </w:t>
      </w:r>
      <w:r>
        <w:rPr>
          <w:rFonts w:ascii="Arial" w:eastAsia="Arial" w:hAnsi="Arial" w:cs="Arial"/>
          <w:sz w:val="18"/>
          <w:szCs w:val="18"/>
        </w:rPr>
        <w:t>nie</w:t>
      </w:r>
      <w:r w:rsidR="00CA40EA">
        <w:rPr>
          <w:rFonts w:ascii="Arial" w:eastAsia="Arial" w:hAnsi="Arial" w:cs="Arial"/>
          <w:sz w:val="18"/>
          <w:szCs w:val="18"/>
        </w:rPr>
        <w:t xml:space="preserve"> </w:t>
      </w:r>
      <w:r>
        <w:rPr>
          <w:rFonts w:ascii="Arial" w:eastAsia="Arial" w:hAnsi="Arial" w:cs="Arial"/>
          <w:sz w:val="18"/>
          <w:szCs w:val="18"/>
        </w:rPr>
        <w:t>sú pripravené v zmysle technologického projektu prístroja, lehota inštalácie sa môže adekvátne predĺžiť a predávajúci tak nie je v omeškaní. Technologický projekt zabezpečí na vlastné náklady kupujúci.</w:t>
      </w:r>
    </w:p>
    <w:p w14:paraId="0000005F" w14:textId="7312205A"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je oprávnený vykonať inštaláciu tovaru v pracovných dňoch od 6:00 hod. do 18:00 hod. a sobotu od 7:00 do 18:00 hod., pokiaľ sa zmluvné strany nedohodnú inak. </w:t>
      </w:r>
      <w:sdt>
        <w:sdtPr>
          <w:tag w:val="goog_rdk_72"/>
          <w:id w:val="-710033939"/>
        </w:sdtPr>
        <w:sdtEndPr/>
        <w:sdtContent>
          <w:sdt>
            <w:sdtPr>
              <w:tag w:val="goog_rdk_73"/>
              <w:id w:val="215325262"/>
              <w:showingPlcHdr/>
            </w:sdtPr>
            <w:sdtEndPr/>
            <w:sdtContent>
              <w:r w:rsidR="00AC5333">
                <w:t xml:space="preserve">     </w:t>
              </w:r>
            </w:sdtContent>
          </w:sdt>
        </w:sdtContent>
      </w:sdt>
    </w:p>
    <w:p w14:paraId="00000060"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Predávajúci je povinný zabezpečiť s odbornou starostlivosťou všetky úkony potrebné k riadnemu dodaniu tovaru. Dodanie tovaru do miesta plnenia zahŕňa aj nasledovné povinnosti predávajúceho:</w:t>
      </w:r>
    </w:p>
    <w:p w14:paraId="00000061" w14:textId="77777777" w:rsidR="00261205" w:rsidRDefault="00B566FE">
      <w:pPr>
        <w:numPr>
          <w:ilvl w:val="0"/>
          <w:numId w:val="27"/>
        </w:numPr>
        <w:spacing w:before="120" w:after="0" w:line="240" w:lineRule="auto"/>
        <w:jc w:val="both"/>
        <w:rPr>
          <w:rFonts w:ascii="Arial" w:eastAsia="Arial" w:hAnsi="Arial" w:cs="Arial"/>
          <w:sz w:val="18"/>
          <w:szCs w:val="18"/>
        </w:rPr>
      </w:pPr>
      <w:r>
        <w:rPr>
          <w:rFonts w:ascii="Arial" w:eastAsia="Arial" w:hAnsi="Arial" w:cs="Arial"/>
          <w:sz w:val="18"/>
          <w:szCs w:val="18"/>
        </w:rPr>
        <w:t>vykládku tovaru</w:t>
      </w:r>
    </w:p>
    <w:p w14:paraId="00000062"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presun tovaru v rámci nemocnice podľa pokynov oprávnenej osoby kupujúceho</w:t>
      </w:r>
    </w:p>
    <w:p w14:paraId="00000063"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rozbalenie tovaru a likvidáciu obalového materiálu.</w:t>
      </w:r>
    </w:p>
    <w:p w14:paraId="00000064" w14:textId="77777777" w:rsidR="00261205" w:rsidRDefault="00B566FE">
      <w:pPr>
        <w:spacing w:after="120" w:line="240" w:lineRule="auto"/>
        <w:ind w:left="567"/>
        <w:jc w:val="both"/>
        <w:rPr>
          <w:rFonts w:ascii="Arial" w:eastAsia="Arial" w:hAnsi="Arial" w:cs="Arial"/>
          <w:sz w:val="18"/>
          <w:szCs w:val="18"/>
        </w:rPr>
      </w:pPr>
      <w:r>
        <w:rPr>
          <w:rFonts w:ascii="Arial" w:eastAsia="Arial" w:hAnsi="Arial" w:cs="Arial"/>
          <w:sz w:val="18"/>
          <w:szCs w:val="18"/>
        </w:rPr>
        <w:t xml:space="preserve">Riadne dodanie tovaru potvrdí kupujúci písomne podpísaním Preberacieho protokolu. V Preberacom protokole sa potvrdzuje najmä druh, množstvo, vyhotovenie a kompletnosť dodaného tovaru podľa dohodnutej technickej špecifikácie. </w:t>
      </w:r>
    </w:p>
    <w:p w14:paraId="00000065"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Kupujúci je povinný pri dodávke tovaru vykonať jeho fyzické prevzatie a reklamovať zjavnú vadu tovaru bezodkladne, najneskôr však do desiatich (10) kalendárnych dní odo dňa dodania tovaru.</w:t>
      </w:r>
    </w:p>
    <w:p w14:paraId="00000066" w14:textId="77777777" w:rsidR="00261205" w:rsidRDefault="00B566FE">
      <w:pPr>
        <w:numPr>
          <w:ilvl w:val="1"/>
          <w:numId w:val="1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Zistenie vád tovaru podľa bodu 3.7. zmluvy, kupujúci oznámi kontaktnej osobe predávajúceho písomne (t.j. reklamácia tovaru).</w:t>
      </w:r>
    </w:p>
    <w:p w14:paraId="00000067" w14:textId="77777777" w:rsidR="00261205" w:rsidRDefault="00B566FE">
      <w:pPr>
        <w:spacing w:before="120" w:after="120" w:line="240" w:lineRule="auto"/>
        <w:ind w:left="567"/>
        <w:jc w:val="both"/>
        <w:rPr>
          <w:rFonts w:ascii="Arial" w:eastAsia="Arial" w:hAnsi="Arial" w:cs="Arial"/>
          <w:sz w:val="18"/>
          <w:szCs w:val="18"/>
        </w:rPr>
      </w:pPr>
      <w:r>
        <w:rPr>
          <w:rFonts w:ascii="Arial" w:eastAsia="Arial" w:hAnsi="Arial" w:cs="Arial"/>
          <w:sz w:val="18"/>
          <w:szCs w:val="18"/>
        </w:rPr>
        <w:t>Kontaktná osoba za predávajúceho je: ...............................</w:t>
      </w:r>
    </w:p>
    <w:p w14:paraId="00000068" w14:textId="636F3D79" w:rsidR="00261205" w:rsidRPr="004F38A9" w:rsidRDefault="00B566FE">
      <w:pPr>
        <w:spacing w:before="60" w:after="60" w:line="240" w:lineRule="auto"/>
        <w:ind w:left="567"/>
        <w:jc w:val="both"/>
        <w:rPr>
          <w:rFonts w:ascii="Arial" w:eastAsia="Arial" w:hAnsi="Arial" w:cs="Arial"/>
          <w:sz w:val="18"/>
          <w:szCs w:val="18"/>
        </w:rPr>
      </w:pPr>
      <w:r w:rsidRPr="004F38A9">
        <w:rPr>
          <w:rFonts w:ascii="Arial" w:eastAsia="Arial" w:hAnsi="Arial" w:cs="Arial"/>
          <w:color w:val="000000"/>
          <w:sz w:val="18"/>
          <w:szCs w:val="18"/>
        </w:rPr>
        <w:t>Kontaktná osoba za kupujúceho je:    ...............................</w:t>
      </w:r>
      <w:r w:rsidRPr="004F38A9">
        <w:rPr>
          <w:rFonts w:ascii="Arial" w:eastAsia="Arial" w:hAnsi="Arial" w:cs="Arial"/>
          <w:sz w:val="18"/>
          <w:szCs w:val="18"/>
        </w:rPr>
        <w:t xml:space="preserve">, manažér prevádzky, tel.: ..............................., </w:t>
      </w:r>
    </w:p>
    <w:p w14:paraId="00000069" w14:textId="43E63998" w:rsidR="00261205" w:rsidRDefault="009A31A4">
      <w:pPr>
        <w:spacing w:before="60" w:after="60" w:line="240" w:lineRule="auto"/>
        <w:ind w:left="567"/>
        <w:jc w:val="both"/>
        <w:rPr>
          <w:rFonts w:ascii="Arial" w:eastAsia="Arial" w:hAnsi="Arial" w:cs="Arial"/>
          <w:sz w:val="18"/>
          <w:szCs w:val="18"/>
        </w:rPr>
      </w:pPr>
      <w:sdt>
        <w:sdtPr>
          <w:tag w:val="goog_rdk_86"/>
          <w:id w:val="1107700055"/>
        </w:sdtPr>
        <w:sdtEndPr/>
        <w:sdtContent>
          <w:r w:rsidR="00B566FE" w:rsidRPr="004F38A9">
            <w:rPr>
              <w:rFonts w:ascii="Arial" w:eastAsia="Arial" w:hAnsi="Arial" w:cs="Arial"/>
              <w:sz w:val="18"/>
              <w:szCs w:val="18"/>
            </w:rPr>
            <w:t xml:space="preserve">e-mail: </w:t>
          </w:r>
        </w:sdtContent>
      </w:sdt>
      <w:r w:rsidR="00B566FE" w:rsidRPr="004F38A9">
        <w:rPr>
          <w:rFonts w:ascii="Arial" w:eastAsia="Arial" w:hAnsi="Arial" w:cs="Arial"/>
          <w:sz w:val="18"/>
          <w:szCs w:val="18"/>
        </w:rPr>
        <w:t>...............................</w:t>
      </w:r>
      <w:sdt>
        <w:sdtPr>
          <w:tag w:val="goog_rdk_88"/>
          <w:id w:val="-1428344526"/>
        </w:sdtPr>
        <w:sdtEndPr/>
        <w:sdtContent>
          <w:sdt>
            <w:sdtPr>
              <w:tag w:val="goog_rdk_89"/>
              <w:id w:val="-740174720"/>
              <w:showingPlcHdr/>
            </w:sdtPr>
            <w:sdtEndPr/>
            <w:sdtContent>
              <w:r w:rsidR="00C56A25" w:rsidRPr="004F38A9">
                <w:t xml:space="preserve">     </w:t>
              </w:r>
            </w:sdtContent>
          </w:sdt>
        </w:sdtContent>
      </w:sdt>
    </w:p>
    <w:p w14:paraId="0000006A" w14:textId="77777777" w:rsidR="00261205" w:rsidRDefault="00261205">
      <w:pPr>
        <w:spacing w:after="0" w:line="240" w:lineRule="auto"/>
        <w:ind w:left="360" w:right="1522"/>
        <w:jc w:val="both"/>
        <w:rPr>
          <w:rFonts w:ascii="Arial" w:eastAsia="Arial" w:hAnsi="Arial" w:cs="Arial"/>
          <w:sz w:val="18"/>
          <w:szCs w:val="18"/>
        </w:rPr>
      </w:pPr>
    </w:p>
    <w:p w14:paraId="0000006B" w14:textId="77777777" w:rsidR="00261205" w:rsidRDefault="00B566FE">
      <w:pPr>
        <w:spacing w:after="0" w:line="240" w:lineRule="auto"/>
        <w:ind w:left="567" w:hanging="567"/>
        <w:jc w:val="both"/>
        <w:rPr>
          <w:rFonts w:ascii="Arial" w:eastAsia="Arial" w:hAnsi="Arial" w:cs="Arial"/>
          <w:sz w:val="18"/>
          <w:szCs w:val="18"/>
        </w:rPr>
      </w:pPr>
      <w:r>
        <w:rPr>
          <w:rFonts w:ascii="Arial" w:eastAsia="Arial" w:hAnsi="Arial" w:cs="Arial"/>
          <w:sz w:val="18"/>
          <w:szCs w:val="18"/>
        </w:rPr>
        <w:t>3.9    Kupujúci je oprávnený odmietnuť prevzatie tovaru, ak technické a úžitkové parametre dodaného tovaru nezodpovedajú dohodnutej technickej špecifikácií tovaru  podľa Prílohy č. 1 zmluvy.  Technická špecifikácia tovaru dohodnutá v tejto zmluve musí byť zhodná s tovarom uvedeným v ponuke predloženej predávajúcim vo verejnom obstarávaní. Porušenie tejto zmluvnej povinnosti sa považuje za podstatné porušenie zmluvy a zakladá právo na odstúpenie od zmluvy podľa bodu 8.3. zmluvy.</w:t>
      </w:r>
    </w:p>
    <w:p w14:paraId="0000006D" w14:textId="126317D0"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Zaškolenie zamestnancov kupujúceho týkajúce sa obsluhy tovaru je predávajúci povinný realizovať najneskôr pri uvedení tovaru do prevádzky v mieste dodania, resp. inštalácie ak sa zmluvné strany nedohodnú inak z dôvodu prijatých platných epidemiologických opatrení. O zaškolení spíšu zmluvné strany Protokol o zaškolení.</w:t>
      </w:r>
    </w:p>
    <w:p w14:paraId="0000006E" w14:textId="77777777" w:rsidR="00261205" w:rsidRDefault="00B566FE">
      <w:pPr>
        <w:numPr>
          <w:ilvl w:val="1"/>
          <w:numId w:val="2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Vlastnícke právo a nebezpečenstvo škody na tovare prechádza na kupujúceho dňom, kedy došlo k dodaniu tovaru podľa bodu 3.7. zmluvy. </w:t>
      </w:r>
    </w:p>
    <w:p w14:paraId="0000006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4</w:t>
      </w:r>
    </w:p>
    <w:p w14:paraId="0000007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Kúpna cena a platobné podmienky</w:t>
      </w:r>
    </w:p>
    <w:p w14:paraId="00000071" w14:textId="77777777"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neposkytne predávajúcemu preddavok ani zálohu na tovar podľa tejto zmluvy.</w:t>
      </w:r>
    </w:p>
    <w:p w14:paraId="00000072" w14:textId="28934676" w:rsidR="00261205" w:rsidRDefault="00B566FE">
      <w:pPr>
        <w:numPr>
          <w:ilvl w:val="1"/>
          <w:numId w:val="6"/>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tovaru, vrátane rozpisu jednotlivých položiek tovaru (v prípade, ak je to relevantné), je stanovená vzájomnou dohodou zmluvných strán podľa zákona č. 18/1996 Z. z. o cenách v znení neskorších predpisov, vyhlášky MF SR č.87/1996 Z.z., ktorou sa vykonáva zákon NR SR č.18/1996 Z.z. o cenách v znení neskorších predpisov a je uvedená v Prílohe č. 2 – Súhrnná cenové ponuka, ktorá tvorí nedeliteľnú súčasť tejto zmluvy. </w:t>
      </w:r>
    </w:p>
    <w:p w14:paraId="00000073"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Kúpna cena podľa tohto článku zmluvy je cenou za nový kompletne funkčný tovar bez akýchkoľvek právnych a faktických vád. V kúpnej cene je zahrnuté: </w:t>
      </w:r>
    </w:p>
    <w:p w14:paraId="00000074"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0" w:line="240" w:lineRule="auto"/>
        <w:jc w:val="both"/>
        <w:rPr>
          <w:rFonts w:ascii="Arial" w:eastAsia="Arial" w:hAnsi="Arial" w:cs="Arial"/>
          <w:sz w:val="18"/>
          <w:szCs w:val="18"/>
        </w:rPr>
      </w:pPr>
      <w:r>
        <w:rPr>
          <w:rFonts w:ascii="Arial" w:eastAsia="Arial" w:hAnsi="Arial" w:cs="Arial"/>
          <w:sz w:val="18"/>
          <w:szCs w:val="18"/>
        </w:rPr>
        <w:t xml:space="preserve">kompletné dodanie tovaru do miesta plnenia a služby s tým spojené v zmysle bodu 2.5.1. zmluvy, </w:t>
      </w:r>
    </w:p>
    <w:p w14:paraId="00000075"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inštaláciu a montáž tovaru, </w:t>
      </w:r>
    </w:p>
    <w:p w14:paraId="00000076"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vykonanie skúšok, skúšobnú prevádzku a uvedenie tovaru do bezporuchovej prevádzky,</w:t>
      </w:r>
    </w:p>
    <w:p w14:paraId="00000077"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zaškolenie zamestnancov kupujúceho, </w:t>
      </w:r>
    </w:p>
    <w:p w14:paraId="00000078"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predloženie príslušnej dokumentácie k tovaru v zmysle Článku 2, bodu 2.6 zmluvy, </w:t>
      </w:r>
    </w:p>
    <w:p w14:paraId="00000079"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komplexné zabezpečenie služieb počas trvania záručnej doby, </w:t>
      </w:r>
    </w:p>
    <w:p w14:paraId="0000007A" w14:textId="77777777" w:rsidR="00261205" w:rsidRDefault="00B566FE">
      <w:pPr>
        <w:numPr>
          <w:ilvl w:val="0"/>
          <w:numId w:val="27"/>
        </w:numPr>
        <w:spacing w:after="0" w:line="240" w:lineRule="auto"/>
        <w:jc w:val="both"/>
        <w:rPr>
          <w:rFonts w:ascii="Arial" w:eastAsia="Arial" w:hAnsi="Arial" w:cs="Arial"/>
          <w:sz w:val="18"/>
          <w:szCs w:val="18"/>
        </w:rPr>
      </w:pPr>
      <w:r>
        <w:rPr>
          <w:rFonts w:ascii="Arial" w:eastAsia="Arial" w:hAnsi="Arial" w:cs="Arial"/>
          <w:sz w:val="18"/>
          <w:szCs w:val="18"/>
        </w:rPr>
        <w:t>pravidelné odborné profylaktické prehliadky v intervale 1x ročne, počas trvania záručnej doby</w:t>
      </w:r>
    </w:p>
    <w:p w14:paraId="0000007B" w14:textId="77777777" w:rsidR="00261205" w:rsidRDefault="00B566FE">
      <w:pPr>
        <w:numPr>
          <w:ilvl w:val="0"/>
          <w:numId w:val="27"/>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Arial" w:eastAsia="Arial" w:hAnsi="Arial" w:cs="Arial"/>
          <w:sz w:val="18"/>
          <w:szCs w:val="18"/>
        </w:rPr>
      </w:pPr>
      <w:r>
        <w:rPr>
          <w:rFonts w:ascii="Arial" w:eastAsia="Arial" w:hAnsi="Arial" w:cs="Arial"/>
          <w:sz w:val="18"/>
          <w:szCs w:val="18"/>
        </w:rPr>
        <w:t xml:space="preserve">odmena za licencie a ďalšie náklady predávajúceho v súvislosti s dodaním tovaru resp. poskytovaním služieb podľa tejto zmluvy.  </w:t>
      </w:r>
    </w:p>
    <w:p w14:paraId="0000007C"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after="120" w:line="240" w:lineRule="auto"/>
        <w:ind w:left="567" w:hanging="567"/>
        <w:jc w:val="both"/>
        <w:rPr>
          <w:rFonts w:ascii="Arial" w:eastAsia="Arial" w:hAnsi="Arial" w:cs="Arial"/>
          <w:sz w:val="18"/>
          <w:szCs w:val="18"/>
        </w:rPr>
      </w:pPr>
      <w:r>
        <w:rPr>
          <w:rFonts w:ascii="Arial" w:eastAsia="Arial" w:hAnsi="Arial" w:cs="Arial"/>
          <w:b/>
          <w:sz w:val="18"/>
          <w:szCs w:val="18"/>
        </w:rPr>
        <w:t>Celková cena za celý predmet plnenia zmluvy je vo výške:  ......................................... EUR bez DPH</w:t>
      </w:r>
      <w:r>
        <w:rPr>
          <w:rFonts w:ascii="Arial" w:eastAsia="Arial" w:hAnsi="Arial" w:cs="Arial"/>
          <w:b/>
          <w:sz w:val="18"/>
          <w:szCs w:val="18"/>
          <w:vertAlign w:val="superscript"/>
        </w:rPr>
        <w:footnoteReference w:id="3"/>
      </w:r>
      <w:r>
        <w:rPr>
          <w:rFonts w:ascii="Arial" w:eastAsia="Arial" w:hAnsi="Arial" w:cs="Arial"/>
          <w:b/>
          <w:sz w:val="18"/>
          <w:szCs w:val="18"/>
        </w:rPr>
        <w:t>, slovom:........................................ EUR bez DPH, t.j. ................................. EUR s DPH, slovom: .............................. s DPH</w:t>
      </w:r>
      <w:r>
        <w:rPr>
          <w:rFonts w:ascii="Arial" w:eastAsia="Arial" w:hAnsi="Arial" w:cs="Arial"/>
          <w:sz w:val="18"/>
          <w:szCs w:val="18"/>
        </w:rPr>
        <w:t>. Takto stanovená celková cena za tovar je maximálna a záväzná počas celej doby platnosti tejto zmluvy.</w:t>
      </w:r>
    </w:p>
    <w:p w14:paraId="0000007D"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Právo na zaplatenie kúpnej ceny vzniká predávajúcemu riadnym dodaním tovaru kupujúcemu podľa bodu 3.7. zmluvy a jeho uvedením do bezporuchovej prevádzky na základe podpísaného Inštalačného protokolu.</w:t>
      </w:r>
    </w:p>
    <w:p w14:paraId="0000007E" w14:textId="1ABEC975"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je povinný uhradiť kúpnu cenu za tovar podľa tohto článku na základe faktúry riadne vystavenej predávajúcim a doručenej kupujúcemu. Predávajúci je oprávnený vystaviť faktúru po dodaní tovaru a jeho  uvedení do bezporuchovej prevádzky v zmysle</w:t>
      </w:r>
      <w:r w:rsidR="00B00607">
        <w:rPr>
          <w:rFonts w:ascii="Arial" w:eastAsia="Arial" w:hAnsi="Arial" w:cs="Arial"/>
          <w:sz w:val="18"/>
          <w:szCs w:val="18"/>
        </w:rPr>
        <w:t xml:space="preserve"> bodu 3.5</w:t>
      </w:r>
      <w:bookmarkStart w:id="1" w:name="_GoBack"/>
      <w:bookmarkEnd w:id="1"/>
      <w:r>
        <w:rPr>
          <w:rFonts w:ascii="Arial" w:eastAsia="Arial" w:hAnsi="Arial" w:cs="Arial"/>
          <w:sz w:val="18"/>
          <w:szCs w:val="18"/>
        </w:rPr>
        <w:t xml:space="preserve">. zmluvy. </w:t>
      </w:r>
    </w:p>
    <w:p w14:paraId="0000007F" w14:textId="77777777" w:rsidR="00261205" w:rsidRDefault="00B566FE">
      <w:pPr>
        <w:numPr>
          <w:ilvl w:val="1"/>
          <w:numId w:val="6"/>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Splatnosť faktúry je v zmysle ust. § 340b ods.5 zákona č. 513/1991 Z. z. Obchodného zákonníka v znení neskorších predpisov šesťdesiat (60) dní odo dňa jej doručenia kupujúcemu, a to výlučne bezhotovostným prevodom na účet predávajúceho. </w:t>
      </w:r>
    </w:p>
    <w:p w14:paraId="00000080" w14:textId="77777777" w:rsidR="00261205" w:rsidRDefault="00B566FE">
      <w:pPr>
        <w:numPr>
          <w:ilvl w:val="1"/>
          <w:numId w:val="30"/>
        </w:numPr>
        <w:tabs>
          <w:tab w:val="left" w:pos="720"/>
        </w:tabs>
        <w:spacing w:after="0" w:line="240" w:lineRule="auto"/>
        <w:ind w:left="567" w:hanging="567"/>
        <w:jc w:val="both"/>
        <w:rPr>
          <w:rFonts w:ascii="Arial" w:eastAsia="Arial" w:hAnsi="Arial" w:cs="Arial"/>
          <w:sz w:val="18"/>
          <w:szCs w:val="18"/>
        </w:rPr>
      </w:pPr>
      <w:r>
        <w:rPr>
          <w:rFonts w:ascii="Arial" w:eastAsia="Arial" w:hAnsi="Arial" w:cs="Arial"/>
          <w:sz w:val="18"/>
          <w:szCs w:val="18"/>
        </w:rPr>
        <w:t>V prípade, že splatnosť faktúry pripadne na sobotu alebo deň pracovného pokoja, bude sa za deň splatnosti považovať najbližší nasledujúci pracovný deň.</w:t>
      </w:r>
    </w:p>
    <w:p w14:paraId="00000081" w14:textId="77777777" w:rsidR="00261205" w:rsidRDefault="00261205">
      <w:pPr>
        <w:tabs>
          <w:tab w:val="left" w:pos="720"/>
        </w:tabs>
        <w:spacing w:after="0" w:line="240" w:lineRule="auto"/>
        <w:ind w:left="567"/>
        <w:jc w:val="both"/>
        <w:rPr>
          <w:rFonts w:ascii="Arial" w:eastAsia="Arial" w:hAnsi="Arial" w:cs="Arial"/>
          <w:sz w:val="18"/>
          <w:szCs w:val="18"/>
        </w:rPr>
      </w:pPr>
    </w:p>
    <w:p w14:paraId="00000082" w14:textId="77777777" w:rsidR="00261205" w:rsidRDefault="00B566FE">
      <w:pPr>
        <w:numPr>
          <w:ilvl w:val="1"/>
          <w:numId w:val="30"/>
        </w:numPr>
        <w:spacing w:after="0" w:line="240" w:lineRule="auto"/>
        <w:ind w:left="567" w:hanging="567"/>
        <w:jc w:val="both"/>
        <w:rPr>
          <w:rFonts w:ascii="Arial" w:eastAsia="Arial" w:hAnsi="Arial" w:cs="Arial"/>
          <w:sz w:val="18"/>
          <w:szCs w:val="18"/>
        </w:rPr>
      </w:pPr>
      <w:r>
        <w:rPr>
          <w:rFonts w:ascii="Arial" w:eastAsia="Arial" w:hAnsi="Arial" w:cs="Arial"/>
          <w:sz w:val="18"/>
          <w:szCs w:val="18"/>
        </w:rPr>
        <w:lastRenderedPageBreak/>
        <w:t>Peňažný záväzok kupujúceho platený prostredníctvom banky je splnený odoslaním fakturovanej sumy z účtu kupujúceho v prospech účtu predávajúceho.</w:t>
      </w:r>
    </w:p>
    <w:p w14:paraId="00000083" w14:textId="77777777" w:rsidR="00261205" w:rsidRDefault="00B566FE">
      <w:pPr>
        <w:numPr>
          <w:ilvl w:val="1"/>
          <w:numId w:val="30"/>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Faktúra musí obsahovať náležitosti daňového dokladu podľa platných právnych predpisov a tejto zmluvy vrátane informácií súvisiacich so spolufinancovaním podľa bodu 1.3. zmluvy. Kupujúci najneskôr v čase prevzatia prístroja oznámi Predávajúcemu konkrétne znenie tejto informácie. Prílohou faktúry vystavenej predávajúcim musí byť Preberací protokol, Inštalačný protokol a Protokol o zaškolení. V prípade, že doručená faktúra nebude vystavená správne, je kupujúci oprávnený predmetnú faktúru vrátiť predávajúcemu na opravu alebo doplnenie. Predávajúci je povinný vystaviť novú faktúru a doručiť ju kupujúcemu, pričom lehota splatnosti začne plynúť až od doručenia riadne vystavenej faktúry kupujúcemu. </w:t>
      </w:r>
    </w:p>
    <w:p w14:paraId="00000087" w14:textId="243229D2" w:rsidR="00261205" w:rsidRPr="00041BE2" w:rsidRDefault="00041BE2" w:rsidP="00041BE2">
      <w:pPr>
        <w:numPr>
          <w:ilvl w:val="1"/>
          <w:numId w:val="29"/>
        </w:numPr>
        <w:spacing w:after="0" w:line="240" w:lineRule="auto"/>
        <w:ind w:left="567" w:hanging="567"/>
        <w:jc w:val="both"/>
        <w:rPr>
          <w:rFonts w:ascii="Arial" w:eastAsia="Arial" w:hAnsi="Arial" w:cs="Arial"/>
          <w:sz w:val="18"/>
          <w:szCs w:val="18"/>
        </w:rPr>
      </w:pPr>
      <w:r w:rsidRPr="00041BE2">
        <w:rPr>
          <w:rFonts w:ascii="Arial" w:eastAsia="Arial" w:hAnsi="Arial" w:cs="Arial"/>
          <w:sz w:val="18"/>
          <w:szCs w:val="18"/>
        </w:rPr>
        <w:t>P</w:t>
      </w:r>
      <w:r w:rsidR="00B566FE" w:rsidRPr="00041BE2">
        <w:rPr>
          <w:rFonts w:ascii="Arial" w:eastAsia="Arial" w:hAnsi="Arial" w:cs="Arial"/>
          <w:sz w:val="18"/>
          <w:szCs w:val="18"/>
        </w:rPr>
        <w:t>redávajúci je povinný zaslať faktúru vystavenú na kupujúceho na korešpondenčnú adresu: Svet zdravia, a.s., Trade Center, ul. Trieda SNP 37/395, 040 11 Košice</w:t>
      </w:r>
      <w:r>
        <w:rPr>
          <w:rFonts w:ascii="Arial" w:eastAsia="Arial" w:hAnsi="Arial" w:cs="Arial"/>
          <w:sz w:val="18"/>
          <w:szCs w:val="18"/>
        </w:rPr>
        <w:t xml:space="preserve"> a zároveň v elektronickom formáte (pričom e-faktúra musí byť exportovaná do formátu .pdf v účtovnom systéme predávajúceho, nie prostredníctvom reprografických zariadení, môže byť aj s elektronickým podpisom). Emailový kontakt kupujúceho pre účely fakturácie:</w:t>
      </w:r>
      <w:r w:rsidR="00947AC7">
        <w:rPr>
          <w:rFonts w:ascii="Arial" w:eastAsia="Arial" w:hAnsi="Arial" w:cs="Arial"/>
          <w:sz w:val="18"/>
          <w:szCs w:val="18"/>
        </w:rPr>
        <w:t xml:space="preserve"> </w:t>
      </w:r>
      <w:hyperlink r:id="rId9" w:history="1">
        <w:r w:rsidR="00A54272" w:rsidRPr="004F13C8">
          <w:rPr>
            <w:rStyle w:val="Hypertextovprepojenie"/>
            <w:rFonts w:ascii="Arial" w:hAnsi="Arial" w:cs="Arial"/>
            <w:sz w:val="18"/>
            <w:szCs w:val="18"/>
          </w:rPr>
          <w:t>fakturacia.SZ@svetzdravia.com</w:t>
        </w:r>
      </w:hyperlink>
      <w:r w:rsidR="00A54272" w:rsidRPr="00005DC1">
        <w:rPr>
          <w:rFonts w:ascii="Arial" w:hAnsi="Arial" w:cs="Arial"/>
          <w:sz w:val="18"/>
          <w:szCs w:val="18"/>
        </w:rPr>
        <w:t>.</w:t>
      </w:r>
      <w:r w:rsidR="00947AC7" w:rsidRPr="00891C8E">
        <w:rPr>
          <w:rFonts w:ascii="Arial" w:hAnsi="Arial" w:cs="Arial"/>
          <w:sz w:val="18"/>
          <w:szCs w:val="18"/>
        </w:rPr>
        <w:t>.</w:t>
      </w:r>
    </w:p>
    <w:p w14:paraId="00000088" w14:textId="77777777" w:rsidR="00261205" w:rsidRDefault="00B566FE">
      <w:pPr>
        <w:numPr>
          <w:ilvl w:val="1"/>
          <w:numId w:val="29"/>
        </w:numPr>
        <w:tabs>
          <w:tab w:val="left" w:pos="567"/>
          <w:tab w:val="left" w:pos="1440"/>
          <w:tab w:val="left" w:pos="2160"/>
          <w:tab w:val="left" w:pos="2880"/>
          <w:tab w:val="left" w:pos="3600"/>
          <w:tab w:val="left" w:pos="4320"/>
          <w:tab w:val="left" w:pos="5040"/>
          <w:tab w:val="left" w:pos="5760"/>
          <w:tab w:val="left" w:pos="6480"/>
          <w:tab w:val="left" w:pos="7200"/>
          <w:tab w:val="left" w:pos="7920"/>
          <w:tab w:val="right" w:pos="8640"/>
        </w:tabs>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Predávajúci podpisom tejto zmluvy zároveň potvrdzuje, že výsledná kúpna cena za tovar je v súlade s aktuálne obvyklou trhovou cenou tovaru (t.j. v čase lehoty na predkladanie ponúk). </w:t>
      </w:r>
    </w:p>
    <w:p w14:paraId="00000089"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5</w:t>
      </w:r>
    </w:p>
    <w:p w14:paraId="0000008A"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Zodpovednosť za vady a záručná doba</w:t>
      </w:r>
    </w:p>
    <w:p w14:paraId="0000008B"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zodpovedá za vady, ktoré má dodaný tovar v okamihu, keď prechádza nebezpečenstvo škody na tovare na kupujúceho a za vady tovaru, ktoré sa vyskytnú po prevzatí dohodnutého tovaru v záručnej dobe. </w:t>
      </w:r>
    </w:p>
    <w:p w14:paraId="0000008C"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Predávajúci ručí za vlastnosti tovaru počas záručnej doby. Predávajúci zodpovedá za to, že tovar je dodaný podľa podmienok tejto zmluvy, v súlade s predloženou ponukou vo verejnom obstarávaní a podľa platných právnych predpisov a, že počas záručnej doby bude mať vlastnosti dohodnuté v tejto zmluve.</w:t>
      </w:r>
    </w:p>
    <w:p w14:paraId="0000008D"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poskytuje na tovar a všetky jeho súčasti </w:t>
      </w:r>
      <w:r>
        <w:rPr>
          <w:rFonts w:ascii="Arial" w:eastAsia="Arial" w:hAnsi="Arial" w:cs="Arial"/>
          <w:b/>
          <w:sz w:val="18"/>
          <w:szCs w:val="18"/>
        </w:rPr>
        <w:t>komplexnú záruku, ktorá bola stanovená predávajúcim v trvaní dvadsaťštyri (24) mesiacov odo dňa podpísania Inštalačného protokolu</w:t>
      </w:r>
      <w:r>
        <w:rPr>
          <w:rFonts w:ascii="Arial" w:eastAsia="Arial" w:hAnsi="Arial" w:cs="Arial"/>
          <w:sz w:val="18"/>
          <w:szCs w:val="18"/>
        </w:rPr>
        <w:t xml:space="preserve">. </w:t>
      </w:r>
    </w:p>
    <w:p w14:paraId="0000008E"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Práva zo zodpovednosti za vady, ktoré sa vyskytnú počas trvania záručnej doby musí kupujúci uplatniť u predávajúceho bezodkladne v záručnej dobe, inak zanikajú. </w:t>
      </w:r>
    </w:p>
    <w:p w14:paraId="0000008F" w14:textId="77777777" w:rsidR="00261205" w:rsidRDefault="00B566FE">
      <w:pPr>
        <w:keepLines/>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Komplexná záruka predstavuje súbor opatrení, ktoré bude v rámci ceny za tovar vykonávať predávajúci po dobu trvania záručnej doby na tovare za účelom bezporuchovej prevádzky tovaru a za účelom udržania všetkých parametrov uvedených v technickej špecifikácii tovaru. Opatreniami sa rozumie najmä nie však výlučne : </w:t>
      </w:r>
    </w:p>
    <w:p w14:paraId="00000090"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oprava vád a porúch prístroja, t.j. uvedenie prístroja do stavu plnej využiteľnosti vzhľadom k jeho technickým parametrom;</w:t>
      </w:r>
    </w:p>
    <w:p w14:paraId="00000091"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štandardných vylepšení prístroja podľa rozhodnutia predávajúceho vrátane vykonania aktualizácií, t.j. update softvérového vybavenia prístroja;</w:t>
      </w:r>
    </w:p>
    <w:p w14:paraId="00000092"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dodávky a zabudovanie náhradných dielov, ktoré sú potrebné k riadnej a bezporuchovej prevádzke prístroja, vrátane demontáže, odvozu a likvidácie použitého a nepotrebného spotrebného materiálu, náplní a náhradných dielov;</w:t>
      </w:r>
    </w:p>
    <w:p w14:paraId="00000093"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validácií a kalibrácií prístroja, resp. jeho relevantných častí;</w:t>
      </w:r>
    </w:p>
    <w:p w14:paraId="00000094"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pravidelných technických kontrol a prehliadok prístroja vo výrobcom predpísanom rozsahu a intervale podľa servisného manuálu, pričom poslednú takúto kontrolu je dodávateľ povinný vykonať mesiac pred uplynutím záručnej doby a bezplatne odstrániť všetky zistené vady a nedostatky s výnimkou vád uvedených v bode 5.7. zmluvy;</w:t>
      </w:r>
    </w:p>
    <w:p w14:paraId="00000095"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ďalších servisných úkonov a činností v súlade s príslušnou právnou úpravou a aplikovateľnými normami;</w:t>
      </w:r>
    </w:p>
    <w:p w14:paraId="00000096"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práce (servisné hodiny) a dojazdy servisných technikov predávajúceho do miesta inštalácie prístroja v rámci zabezpečenia záručného servisu;</w:t>
      </w:r>
    </w:p>
    <w:p w14:paraId="00000097" w14:textId="77777777" w:rsidR="00261205" w:rsidRDefault="00B566FE">
      <w:pPr>
        <w:keepLines/>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 xml:space="preserve">   vykonanie akýchkoľvek neplánovaných opráv a údržby, ktoré nevyplývajú zo servisného plánu výrobcu prístroja, ak takáto oprava je nevyhnutná za účelom zabezpečenia riadnej  bezporuchovej prevádzky prístroja, vrátane generálnej opravy.</w:t>
      </w:r>
    </w:p>
    <w:p w14:paraId="00000098"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Záručná doba podľa bodu 5.3. zmluvy sa automaticky predlžuje o dobu, po ktorú nemohol byť prístroj využívaný na účel, na ktorý je určený a to z dôvodov, na ktoré sa vzťahuje záruka. </w:t>
      </w:r>
    </w:p>
    <w:p w14:paraId="00000099"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Záruka sa nevzťahuje na vady, ktoré spôsobí kupujúci neodbornou manipuláciou, resp. používaním v rozpore s návodom na obsluhu. Záruka sa nevzťahuje tiež na vady, ktoré vzniknú v dôsledku živelnej pohromy, vyššej moci alebo vandalizmu. </w:t>
      </w:r>
    </w:p>
    <w:p w14:paraId="0000009A" w14:textId="77777777" w:rsidR="00261205" w:rsidRDefault="00B566FE">
      <w:pPr>
        <w:keepLines/>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 xml:space="preserve">V oznámení, resp. reklamácii vady prístroja podľa tejto zmluvy, je kupujúci povinný každú jednotlivú vadu, resp. nedostatok špecifikovať (označenie vady a miesta, kde sa vada nachádza a stručný popis, ako sa vada prejavuje). </w:t>
      </w:r>
    </w:p>
    <w:p w14:paraId="0000009B"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je povinný počas záručnej doby </w:t>
      </w:r>
      <w:r>
        <w:rPr>
          <w:rFonts w:ascii="Arial" w:eastAsia="Arial" w:hAnsi="Arial" w:cs="Arial"/>
          <w:b/>
          <w:sz w:val="18"/>
          <w:szCs w:val="18"/>
        </w:rPr>
        <w:t>odstrániť vady v nasledujúcich lehotách od nástupu na opravu</w:t>
      </w:r>
      <w:r>
        <w:rPr>
          <w:rFonts w:ascii="Arial" w:eastAsia="Arial" w:hAnsi="Arial" w:cs="Arial"/>
          <w:sz w:val="18"/>
          <w:szCs w:val="18"/>
        </w:rPr>
        <w:t>:</w:t>
      </w:r>
    </w:p>
    <w:p w14:paraId="0000009C"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pri ktorej nie je potrebná dodávka náhradného dielu do 48 hodín;</w:t>
      </w:r>
    </w:p>
    <w:p w14:paraId="0000009D" w14:textId="77777777" w:rsidR="00261205" w:rsidRDefault="00B566FE">
      <w:pPr>
        <w:numPr>
          <w:ilvl w:val="2"/>
          <w:numId w:val="1"/>
        </w:numPr>
        <w:spacing w:after="0" w:line="240" w:lineRule="auto"/>
        <w:ind w:left="1418" w:hanging="851"/>
        <w:jc w:val="both"/>
        <w:rPr>
          <w:rFonts w:ascii="Arial" w:eastAsia="Arial" w:hAnsi="Arial" w:cs="Arial"/>
          <w:sz w:val="18"/>
          <w:szCs w:val="18"/>
        </w:rPr>
      </w:pPr>
      <w:r>
        <w:rPr>
          <w:rFonts w:ascii="Arial" w:eastAsia="Arial" w:hAnsi="Arial" w:cs="Arial"/>
          <w:sz w:val="18"/>
          <w:szCs w:val="18"/>
        </w:rPr>
        <w:t>oprava vady s dodávkou náhradného dielu uloženého na sklade do 72 hodín s výnimkou prípadov, pri ktorých je preukázateľná potreba objednať náhradný diel.</w:t>
      </w:r>
    </w:p>
    <w:p w14:paraId="0000009E" w14:textId="77777777" w:rsidR="00261205" w:rsidRDefault="00261205">
      <w:pPr>
        <w:spacing w:after="120" w:line="240" w:lineRule="auto"/>
        <w:ind w:left="539"/>
        <w:jc w:val="both"/>
        <w:rPr>
          <w:rFonts w:ascii="Arial" w:eastAsia="Arial" w:hAnsi="Arial" w:cs="Arial"/>
          <w:sz w:val="18"/>
          <w:szCs w:val="18"/>
        </w:rPr>
      </w:pPr>
    </w:p>
    <w:p w14:paraId="0000009F"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lastRenderedPageBreak/>
        <w:t>Počas záručnej doby je servisný technik predávajúceho povinný nastúpiť na odstránenie vady v mieste inštalácie prístroja  do 24 hodín od nahlásenia vady v pracovný deň medzi 7,00 hod. a 16,00 hod., resp. do 12,00 hod. nasledujúceho pracovného dňa, pokiaľ vada bola nahlásená po 16,00 hod. pracovného dňa alebo počas mimopracovného dňa.</w:t>
      </w:r>
    </w:p>
    <w:p w14:paraId="000000A0" w14:textId="77777777" w:rsidR="00261205" w:rsidRDefault="00B566FE">
      <w:pPr>
        <w:numPr>
          <w:ilvl w:val="1"/>
          <w:numId w:val="1"/>
        </w:numPr>
        <w:spacing w:before="120" w:after="120" w:line="240" w:lineRule="auto"/>
        <w:ind w:left="539" w:hanging="539"/>
        <w:jc w:val="both"/>
        <w:rPr>
          <w:rFonts w:ascii="Arial" w:eastAsia="Arial" w:hAnsi="Arial" w:cs="Arial"/>
          <w:sz w:val="18"/>
          <w:szCs w:val="18"/>
        </w:rPr>
      </w:pPr>
      <w:r>
        <w:rPr>
          <w:rFonts w:ascii="Arial" w:eastAsia="Arial" w:hAnsi="Arial" w:cs="Arial"/>
          <w:sz w:val="18"/>
          <w:szCs w:val="18"/>
        </w:rPr>
        <w:t>V prípade, ak odstránenie vady nevyžaduje príchod servisného technika predávajúceho do miesta inštalácie prístroja, je predávajúci oprávnený začať odstraňovať vadu formou vzdialeného prístupu v lehote najneskôr do 12 hodín od nahlásenia v  pracovný deň medzi 7,00 hod. a 16,00 hod., resp. do 12,00 hod. nasledujúceho pracovného dňa, pokiaľ vada bola nahlásená po 16,00 hod. pracovného dňa alebo počas mimopracovného dňa.</w:t>
      </w:r>
    </w:p>
    <w:p w14:paraId="000000A1"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Kupujúci je oprávnený vadu, ktorú zistí na prístroji počas záručnej doby, nahlásiť   predávajúcemu prostredníctvom kontaktnej osoby predávajúceho: .............................. tel./ faxovom čísle: ..................... alebo e-mailom na adrese: ......................... . </w:t>
      </w:r>
    </w:p>
    <w:p w14:paraId="000000A2"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 xml:space="preserve">V prípade ak komunikačným kanálom kontaktnej osoby predávajúceho  je emailová komunikácia, za moment nahlásenia vady sa považuje moment prijatia emailovej správy predávajúcim. V prípade ak komunikačným kanálom kontaktnej osoby predávajúceho je fax, za moment nahlásenia vady sa považuje moment prijatia faxovej správy predávajúcim. V prípade ak komunikačným kanálom kontaktnej osoby predávajúceho  je telefónna linka, za moment nahlásenia vady sa považuje moment spätného telefonického alebo emailového potvrdenia kupujúcemu a jeho evidencia, vrátane mena oznamovateľa, telefónneho čísla pre potvrdenie a stručného opisu vady. </w:t>
      </w:r>
    </w:p>
    <w:p w14:paraId="000000A3" w14:textId="77777777" w:rsidR="00261205" w:rsidRDefault="00B566FE">
      <w:pPr>
        <w:numPr>
          <w:ilvl w:val="1"/>
          <w:numId w:val="1"/>
        </w:numPr>
        <w:spacing w:before="120" w:after="120" w:line="240" w:lineRule="auto"/>
        <w:jc w:val="both"/>
        <w:rPr>
          <w:rFonts w:ascii="Arial" w:eastAsia="Arial" w:hAnsi="Arial" w:cs="Arial"/>
          <w:sz w:val="18"/>
          <w:szCs w:val="18"/>
        </w:rPr>
      </w:pPr>
      <w:r>
        <w:rPr>
          <w:rFonts w:ascii="Arial" w:eastAsia="Arial" w:hAnsi="Arial" w:cs="Arial"/>
          <w:sz w:val="18"/>
          <w:szCs w:val="18"/>
        </w:rPr>
        <w:t>V prípade použitia emailovej správy kvôli nedostupnosti telefónnej linky, ktorú tvrdí kupujúci, je predávajúci povinný preukázať, že telefónna linka bola dostupná, pokiaľ nebude súhlasiť s tvrdením kupujúceho o nedostupnosti tejto linky. Predávajúci nenesie zodpovednosť za nedostupnosť telefónnej linky v prípade, ak dôjde k výpadku poskytovaných telekomunikačných služieb a predávajúci túto skutočnosť preukáže kupujúcemu. Kupujúci je oprávnený k telefonickému hláseniu podporne nahlásiť nefunkčnosť alebo vadu zariadenia tiež zaslaním emailovej správy na vyššie uvedenú emailovú adresu predávajúceho.</w:t>
      </w:r>
    </w:p>
    <w:p w14:paraId="000000A4" w14:textId="77777777" w:rsidR="00261205" w:rsidRDefault="00B566FE">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 xml:space="preserve">Predávajúci </w:t>
      </w:r>
      <w:r>
        <w:rPr>
          <w:rFonts w:ascii="Arial" w:eastAsia="Arial" w:hAnsi="Arial" w:cs="Arial"/>
          <w:color w:val="000000"/>
          <w:sz w:val="18"/>
          <w:szCs w:val="18"/>
        </w:rPr>
        <w:t xml:space="preserve">je povinný nastúpiť na odstránenie vady a túto vadu odstrániť a uviesť prístroj do bezporuchovej prevádzky v lehotách </w:t>
      </w:r>
      <w:r>
        <w:rPr>
          <w:rFonts w:ascii="Arial" w:eastAsia="Arial" w:hAnsi="Arial" w:cs="Arial"/>
          <w:sz w:val="18"/>
          <w:szCs w:val="18"/>
        </w:rPr>
        <w:t xml:space="preserve">uvedených v bode 5.9. zmluvy. </w:t>
      </w:r>
      <w:r>
        <w:rPr>
          <w:rFonts w:ascii="Arial" w:eastAsia="Arial" w:hAnsi="Arial" w:cs="Arial"/>
          <w:color w:val="000000"/>
          <w:sz w:val="18"/>
          <w:szCs w:val="18"/>
        </w:rPr>
        <w:t>V prípade nedodržania niektorej z uvedených lehôt, má kupujúci právo požadovať od predávajúceho za každé jedno porušenie zmluvnú pokutu za nedodržanie lehôt spojených so zárukou v nasledujúcej výške:</w:t>
      </w:r>
    </w:p>
    <w:p w14:paraId="000000A5" w14:textId="77777777" w:rsidR="00261205" w:rsidRDefault="00B566FE">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príchodu servisného technika alebo nezačatie odstraňovania vady formou vzdialeného prístupu podľa bodov 5.10. alebo 5.11. zmluvy: 100 eur za každú začatú hodinu omeškania, </w:t>
      </w:r>
    </w:p>
    <w:p w14:paraId="000000B7" w14:textId="0A08007A" w:rsidR="00261205" w:rsidRPr="00CA40EA" w:rsidRDefault="00B566FE" w:rsidP="00CA40EA">
      <w:pPr>
        <w:numPr>
          <w:ilvl w:val="2"/>
          <w:numId w:val="1"/>
        </w:numPr>
        <w:spacing w:after="0" w:line="240" w:lineRule="auto"/>
        <w:ind w:left="1287" w:hanging="720"/>
        <w:jc w:val="both"/>
        <w:rPr>
          <w:rFonts w:ascii="Arial" w:eastAsia="Arial" w:hAnsi="Arial" w:cs="Arial"/>
          <w:color w:val="000000"/>
          <w:sz w:val="18"/>
          <w:szCs w:val="18"/>
        </w:rPr>
      </w:pPr>
      <w:r>
        <w:rPr>
          <w:rFonts w:ascii="Arial" w:eastAsia="Arial" w:hAnsi="Arial" w:cs="Arial"/>
          <w:color w:val="000000"/>
          <w:sz w:val="18"/>
          <w:szCs w:val="18"/>
        </w:rPr>
        <w:t xml:space="preserve">nedodržanie lehoty na odstránenie </w:t>
      </w:r>
      <w:r>
        <w:rPr>
          <w:rFonts w:ascii="Arial" w:eastAsia="Arial" w:hAnsi="Arial" w:cs="Arial"/>
          <w:sz w:val="18"/>
          <w:szCs w:val="18"/>
        </w:rPr>
        <w:t>vady 5.9.1. alebo 5.9.2. zmluvy</w:t>
      </w:r>
      <w:r>
        <w:rPr>
          <w:rFonts w:ascii="Arial" w:eastAsia="Arial" w:hAnsi="Arial" w:cs="Arial"/>
          <w:color w:val="000000"/>
          <w:sz w:val="18"/>
          <w:szCs w:val="18"/>
        </w:rPr>
        <w:t xml:space="preserve">: 150 eur za každú začatú hodinu omeškania. </w:t>
      </w:r>
    </w:p>
    <w:p w14:paraId="000000BE" w14:textId="33A0F652" w:rsidR="00261205" w:rsidRDefault="00B566FE" w:rsidP="00CA40EA">
      <w:pPr>
        <w:numPr>
          <w:ilvl w:val="1"/>
          <w:numId w:val="1"/>
        </w:numPr>
        <w:spacing w:before="120" w:after="0" w:line="240" w:lineRule="auto"/>
        <w:ind w:left="539" w:hanging="539"/>
        <w:jc w:val="both"/>
        <w:rPr>
          <w:rFonts w:ascii="Arial" w:eastAsia="Arial" w:hAnsi="Arial" w:cs="Arial"/>
          <w:sz w:val="18"/>
          <w:szCs w:val="18"/>
        </w:rPr>
      </w:pPr>
      <w:r>
        <w:rPr>
          <w:rFonts w:ascii="Arial" w:eastAsia="Arial" w:hAnsi="Arial" w:cs="Arial"/>
          <w:sz w:val="18"/>
          <w:szCs w:val="18"/>
        </w:rPr>
        <w:t>Predávajúci sa zaväzuje počas trvania záručnej doby, v lehotách stanovených právnym predpisom, a/alebo technickou normou a/alebo technickými podmienkami výrobcu vyplývajúcimi zo sprievodnej dokumentácie vzťahujúcej sa k tovaru vykonať bezodplatne odbornú profylaktickú prehliadku tovaru, ktorou:</w:t>
      </w:r>
    </w:p>
    <w:p w14:paraId="000000BF" w14:textId="77777777" w:rsidR="00261205" w:rsidRDefault="00B566FE">
      <w:pPr>
        <w:spacing w:after="0" w:line="240" w:lineRule="auto"/>
        <w:ind w:left="720"/>
        <w:jc w:val="both"/>
        <w:rPr>
          <w:rFonts w:ascii="Arial" w:eastAsia="Arial" w:hAnsi="Arial" w:cs="Arial"/>
          <w:color w:val="00000A"/>
          <w:sz w:val="18"/>
          <w:szCs w:val="18"/>
        </w:rPr>
      </w:pPr>
      <w:r>
        <w:rPr>
          <w:rFonts w:ascii="Arial" w:eastAsia="Arial" w:hAnsi="Arial" w:cs="Arial"/>
          <w:color w:val="00000A"/>
          <w:sz w:val="18"/>
          <w:szCs w:val="18"/>
        </w:rPr>
        <w:t>-   preverí prevádzkový stav tovaru</w:t>
      </w:r>
    </w:p>
    <w:p w14:paraId="000000C0" w14:textId="77777777" w:rsidR="00261205" w:rsidRDefault="00B566FE">
      <w:pPr>
        <w:spacing w:after="0" w:line="240" w:lineRule="auto"/>
        <w:ind w:left="993" w:hanging="283"/>
        <w:jc w:val="both"/>
        <w:rPr>
          <w:rFonts w:ascii="Arial" w:eastAsia="Arial" w:hAnsi="Arial" w:cs="Arial"/>
          <w:color w:val="00000A"/>
          <w:sz w:val="18"/>
          <w:szCs w:val="18"/>
        </w:rPr>
      </w:pPr>
      <w:r>
        <w:rPr>
          <w:rFonts w:ascii="Arial" w:eastAsia="Arial" w:hAnsi="Arial" w:cs="Arial"/>
          <w:color w:val="00000A"/>
          <w:sz w:val="18"/>
          <w:szCs w:val="18"/>
        </w:rPr>
        <w:t xml:space="preserve">- vykoná celkovú bezpečnostnú kontrolu tovaru vrátane elektrickej bezpečnosti, kontrolu                                                  prevádzkových parametrov a nastavenie prístroja , a to vrátane bezodplatnej výmeny a opravy vadných a poškodených dielov tovaru nevyhnutných pre spoľahlivú prevádzku.  </w:t>
      </w:r>
    </w:p>
    <w:p w14:paraId="000000C2" w14:textId="2FD638CA" w:rsidR="00261205" w:rsidRDefault="00B566FE" w:rsidP="00CA40EA">
      <w:pPr>
        <w:tabs>
          <w:tab w:val="left" w:pos="426"/>
          <w:tab w:val="left" w:pos="567"/>
        </w:tabs>
        <w:spacing w:after="0" w:line="240" w:lineRule="auto"/>
        <w:ind w:left="567" w:hanging="207"/>
        <w:jc w:val="both"/>
        <w:rPr>
          <w:rFonts w:ascii="Arial" w:eastAsia="Arial" w:hAnsi="Arial" w:cs="Arial"/>
          <w:color w:val="00000A"/>
          <w:sz w:val="18"/>
          <w:szCs w:val="18"/>
        </w:rPr>
      </w:pPr>
      <w:r>
        <w:rPr>
          <w:rFonts w:ascii="Arial" w:eastAsia="Arial" w:hAnsi="Arial" w:cs="Arial"/>
          <w:color w:val="00000A"/>
          <w:sz w:val="18"/>
          <w:szCs w:val="18"/>
        </w:rPr>
        <w:t xml:space="preserve">    Konkrétny termín jednotlivých odborných profylaktických prehliadok bude stanovený v Inštalačnom   protokole a upresnený dohodou predávajúceho a kupujúceho.</w:t>
      </w:r>
    </w:p>
    <w:p w14:paraId="000000C3" w14:textId="4D90CAB9" w:rsidR="00261205" w:rsidRPr="00CA40EA" w:rsidRDefault="00B566FE" w:rsidP="00CA40EA">
      <w:pPr>
        <w:numPr>
          <w:ilvl w:val="1"/>
          <w:numId w:val="1"/>
        </w:numPr>
        <w:spacing w:before="120" w:after="0" w:line="240" w:lineRule="auto"/>
        <w:ind w:left="539" w:hanging="539"/>
        <w:jc w:val="both"/>
        <w:rPr>
          <w:rFonts w:ascii="Arial" w:eastAsia="Arial" w:hAnsi="Arial" w:cs="Arial"/>
          <w:sz w:val="18"/>
          <w:szCs w:val="18"/>
        </w:rPr>
      </w:pPr>
      <w:r w:rsidRPr="00CA40EA">
        <w:rPr>
          <w:rFonts w:ascii="Arial" w:eastAsia="Arial" w:hAnsi="Arial" w:cs="Arial"/>
          <w:sz w:val="18"/>
          <w:szCs w:val="18"/>
        </w:rPr>
        <w:t>Predávajúci podpisom tejto zmluvy garantuje kupujúcemu dostupnosť všetkých náhradných dielov k prístroju počas celej životnosti prístroja.</w:t>
      </w:r>
    </w:p>
    <w:p w14:paraId="000000C4" w14:textId="77777777" w:rsidR="00261205" w:rsidRDefault="00261205">
      <w:pPr>
        <w:spacing w:after="0" w:line="240" w:lineRule="auto"/>
        <w:ind w:left="567" w:hanging="709"/>
        <w:jc w:val="both"/>
        <w:rPr>
          <w:rFonts w:ascii="Arial" w:eastAsia="Arial" w:hAnsi="Arial" w:cs="Arial"/>
          <w:color w:val="000000"/>
          <w:sz w:val="18"/>
          <w:szCs w:val="18"/>
        </w:rPr>
      </w:pPr>
    </w:p>
    <w:p w14:paraId="000000C5"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6</w:t>
      </w:r>
    </w:p>
    <w:p w14:paraId="000000C6"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 xml:space="preserve">Zmluvné sankcie a zodpovednosť za škodu </w:t>
      </w:r>
    </w:p>
    <w:p w14:paraId="000000C7"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w:t>
      </w:r>
      <w:sdt>
        <w:sdtPr>
          <w:tag w:val="goog_rdk_144"/>
          <w:id w:val="-2112504650"/>
        </w:sdtPr>
        <w:sdtEndPr/>
        <w:sdtContent/>
      </w:sdt>
      <w:r>
        <w:rPr>
          <w:rFonts w:ascii="Arial" w:eastAsia="Arial" w:hAnsi="Arial" w:cs="Arial"/>
          <w:sz w:val="18"/>
          <w:szCs w:val="18"/>
        </w:rPr>
        <w:t xml:space="preserve">omeškania predávajúceho s riadnym dodaním tovaru, má kupujúci nárok na zmluvnú pokutu vo výške 1% z ceny nedodaného tovaru bez DPH, s ktorým je predávajúci v omeškaní, a to  za každý aj začatý deň omeškania, maximálne však do výšky 25% z kúpnej ceny bez DPH podľa tejto zmluvy. </w:t>
      </w:r>
    </w:p>
    <w:p w14:paraId="000000C8" w14:textId="77777777" w:rsidR="00261205" w:rsidRDefault="00261205">
      <w:pPr>
        <w:tabs>
          <w:tab w:val="left" w:pos="567"/>
        </w:tabs>
        <w:spacing w:after="0" w:line="240" w:lineRule="auto"/>
        <w:jc w:val="both"/>
        <w:rPr>
          <w:rFonts w:ascii="Arial" w:eastAsia="Arial" w:hAnsi="Arial" w:cs="Arial"/>
          <w:sz w:val="18"/>
          <w:szCs w:val="18"/>
          <w:u w:val="single"/>
        </w:rPr>
      </w:pPr>
    </w:p>
    <w:p w14:paraId="000000C9" w14:textId="77777777" w:rsidR="00261205" w:rsidRDefault="00B566FE">
      <w:pPr>
        <w:numPr>
          <w:ilvl w:val="1"/>
          <w:numId w:val="2"/>
        </w:numPr>
        <w:tabs>
          <w:tab w:val="left" w:pos="567"/>
        </w:tabs>
        <w:spacing w:after="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omeškania predávajúceho s termínmi plnenia služieb počas záručnej doby, má kupujúci nárok na zmluvné pokuty vo výške a za podmienok podľa Článku 5 tejto zmluvy, maximálne však do výšky 25% z kúpnej ceny bez DPH podľa tejto zmluvy. </w:t>
      </w:r>
    </w:p>
    <w:p w14:paraId="000000CA"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sa počas životnosti prístroja zistí porušenie povinnosti uvedenej v bode 3.9. tejto zmluvy a kupujúci si uplatní právo odstúpiť od zmluvy, kupujúci má nárok na zmluvnú pokutu vo výške 25% z kúpnej ceny prístroja bez DPH podľa tejto zmluvy.</w:t>
      </w:r>
    </w:p>
    <w:p w14:paraId="000000CB"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Zaplatenie zmluvnej pokuty nezbavuje predávajúceho povinnosti dodať príslušné omeškané plnenie v zmysle tejto zmluvy.</w:t>
      </w:r>
    </w:p>
    <w:p w14:paraId="000000CC"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Rozhodnutie požadovať zaplatenie zmluvnej pokuty alebo úroku z omeškania oznámi oprávnená zmluvná strana doručením penalizačnej faktúry druhej zmluvnej strane. Splatnosť penalizačnej faktúry je 30 dní odo dňa jej doručenia druhej zmluvnej strane. </w:t>
      </w:r>
    </w:p>
    <w:p w14:paraId="000000CD"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lastRenderedPageBreak/>
        <w:t>Uplatnením majetkových sankcií nie je dotknuté právo zmluvnej strany na náhradu škody, a to vo výške presahujúcej zmluvnú pokutu.</w:t>
      </w:r>
    </w:p>
    <w:p w14:paraId="000000CE"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Zmluvné strany prehlasujú, že si budú poskytovať potrebnú súčinnosť pri plnení záväzkov vyplývajúcich z tejto zmluvy a navzájom si budú oznamovať všetky okolnosti a informácie, ktoré majú alebo môžu mať vplyv na jej plnenie. </w:t>
      </w:r>
    </w:p>
    <w:p w14:paraId="000000CF"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Každá zmluvná strana zodpovedá za priamu škodu spôsobenú druhej zmluvnej strane v súvislosti s plnením tejto zmluvy.</w:t>
      </w:r>
    </w:p>
    <w:p w14:paraId="000000D0"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V prípade, ak predávajúci nepredloží doklady preukazujúce splnenie požiadaviek na užívanie tovaru v zmysle Článku 2, bodu 2.6., odsek (ii) zmluvy a kupujúci si uplatní právo na odstúpenie od zmluvy v zmysle Článku 8, bodu 8.3., písm. b) zmluvy, má kupujúci nárok na náhradu škody, ktorá kupujúcemu preukázateľne vznikla z dôvodu zmarenia účelu vyplývajúceho z tejto zmluvy zo strany predávajúceho.</w:t>
      </w:r>
    </w:p>
    <w:p w14:paraId="000000D1"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Vzniknutá škoda bude poškodenej zmluvnej strane uhradená za predpokladu riadneho preukázania jej vzniku, výšky, porušenia zmluvnej povinnosti a príčinnej súvislosti medzi týmto porušením a vznikom škody, ak navrátenie do pôvodného stavu nie je možné. </w:t>
      </w:r>
    </w:p>
    <w:p w14:paraId="000000D2"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Pre účely tejto zmluvy sa za okolnosti vylučujúce zodpovednosť považujú okolnosti, ktoré nie sú závislé od vôle zmluvných strán a ani ich nemôžu zmluvné strany ovplyvniť ako napr. štrajk, </w:t>
      </w:r>
      <w:r w:rsidRPr="00041BE2">
        <w:rPr>
          <w:rFonts w:ascii="Arial" w:eastAsia="Arial" w:hAnsi="Arial" w:cs="Arial"/>
          <w:sz w:val="18"/>
          <w:szCs w:val="18"/>
        </w:rPr>
        <w:t>epidémia</w:t>
      </w:r>
      <w:r>
        <w:rPr>
          <w:rFonts w:ascii="Arial" w:eastAsia="Arial" w:hAnsi="Arial" w:cs="Arial"/>
          <w:sz w:val="18"/>
          <w:szCs w:val="18"/>
        </w:rPr>
        <w:t xml:space="preserve">,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000000D3"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Účinky vylučujúce zodpovednosť sú obmedzené na dobu, pokiaľ trvá prekážka, s ktorou sú účinky spojené. Ustanovenie prvej vety bodu 6.11. zmluvy  sa uplatní za predpokladu, že druhá zmluvná strana bola písomne oboznámená o týchto okolnostiach a o predpokladanej dobe ich trvania postihnutou stranou, bezodkladne ako sa o nich dozvedela.  </w:t>
      </w:r>
    </w:p>
    <w:p w14:paraId="000000D4"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V prípade, ak nastanú prekážky vyššej moci, je zmluvná strana, ktorej sa prekážka týka, povinná bezodkladne informovať druhú zmluvnú stranu o povahe, začiatku a konci udalosti vyššej moci, ktorá bráni v plnení povinností podľa tejto zmluvy. </w:t>
      </w:r>
    </w:p>
    <w:p w14:paraId="000000D5"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 xml:space="preserve">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strana právo od tejto zmluvy odstúpiť, pričom účinky odstúpenia nastávajú dňom doručenia písomného oznámenia o odstúpení od zmluvy druhej zmluvnej strane.  </w:t>
      </w:r>
    </w:p>
    <w:p w14:paraId="000000D6" w14:textId="77777777" w:rsidR="00261205" w:rsidRDefault="00B566FE">
      <w:pPr>
        <w:numPr>
          <w:ilvl w:val="1"/>
          <w:numId w:val="2"/>
        </w:numPr>
        <w:tabs>
          <w:tab w:val="left" w:pos="567"/>
        </w:tabs>
        <w:spacing w:before="120" w:after="120" w:line="240" w:lineRule="auto"/>
        <w:ind w:left="567" w:hanging="567"/>
        <w:jc w:val="both"/>
        <w:rPr>
          <w:rFonts w:ascii="Arial" w:eastAsia="Arial" w:hAnsi="Arial" w:cs="Arial"/>
          <w:sz w:val="18"/>
          <w:szCs w:val="18"/>
          <w:u w:val="single"/>
        </w:rPr>
      </w:pPr>
      <w:r>
        <w:rPr>
          <w:rFonts w:ascii="Arial" w:eastAsia="Arial" w:hAnsi="Arial" w:cs="Arial"/>
          <w:sz w:val="18"/>
          <w:szCs w:val="18"/>
        </w:rPr>
        <w:t>Žiadna zmluvná strana nebude zodpovedná druhej zmluvnej strane za nesplnenie alebo omeškanie s plnením svojich zmluvných záväzkov, ak takéto omeškanie alebo neplnenie bude spôsobené v dôsledku neposkytnutia súčinnosti druhej zmluvnej strany.</w:t>
      </w:r>
    </w:p>
    <w:p w14:paraId="000000D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7</w:t>
      </w:r>
    </w:p>
    <w:p w14:paraId="000000D8"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Platnosť zmluvy</w:t>
      </w:r>
    </w:p>
    <w:p w14:paraId="000000D9"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nadobúda platnosť a účinnosť dňom jej podpísania zmluvnými stranami.</w:t>
      </w:r>
    </w:p>
    <w:p w14:paraId="000000DA" w14:textId="77777777" w:rsidR="00261205" w:rsidRDefault="00B566FE">
      <w:pPr>
        <w:numPr>
          <w:ilvl w:val="1"/>
          <w:numId w:val="5"/>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Zmluva sa uzatvára na dobu určitú odo dňa jej účinnosti do splnenia dodávky tovaru, okrem ustanovení zmluvy, z obsahu ktorých vyplýva iná doba platnosti a účinnosti.</w:t>
      </w:r>
    </w:p>
    <w:p w14:paraId="000000DB" w14:textId="77777777" w:rsidR="00261205" w:rsidRDefault="00B566FE">
      <w:pPr>
        <w:numPr>
          <w:ilvl w:val="1"/>
          <w:numId w:val="5"/>
        </w:numPr>
        <w:spacing w:after="0" w:line="240" w:lineRule="auto"/>
        <w:ind w:left="567" w:hanging="567"/>
        <w:jc w:val="both"/>
        <w:rPr>
          <w:rFonts w:ascii="Arial" w:eastAsia="Arial" w:hAnsi="Arial" w:cs="Arial"/>
          <w:sz w:val="18"/>
          <w:szCs w:val="18"/>
        </w:rPr>
      </w:pPr>
      <w:r>
        <w:rPr>
          <w:rFonts w:ascii="Arial" w:eastAsia="Arial" w:hAnsi="Arial" w:cs="Arial"/>
          <w:sz w:val="18"/>
          <w:szCs w:val="18"/>
        </w:rPr>
        <w:t>Platnosť tejto zmluvy je možné ukončiť pred uplynutím doby uvedenej v bode 7.2:</w:t>
      </w:r>
    </w:p>
    <w:p w14:paraId="000000DC"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písomnou dohodou zmluvných strán,</w:t>
      </w:r>
    </w:p>
    <w:p w14:paraId="000000DD"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odstúpením od zmluvy z dôvodov uvedených v zákone alebo v tejto zmluve. 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000000DE" w14:textId="77777777" w:rsidR="00261205" w:rsidRDefault="00B566FE">
      <w:pPr>
        <w:numPr>
          <w:ilvl w:val="0"/>
          <w:numId w:val="11"/>
        </w:numPr>
        <w:spacing w:after="0" w:line="240" w:lineRule="auto"/>
        <w:ind w:left="1134" w:hanging="567"/>
        <w:jc w:val="both"/>
        <w:rPr>
          <w:rFonts w:ascii="Arial" w:eastAsia="Arial" w:hAnsi="Arial" w:cs="Arial"/>
          <w:sz w:val="18"/>
          <w:szCs w:val="18"/>
        </w:rPr>
      </w:pPr>
      <w:r>
        <w:rPr>
          <w:rFonts w:ascii="Arial" w:eastAsia="Arial" w:hAnsi="Arial" w:cs="Arial"/>
          <w:sz w:val="18"/>
          <w:szCs w:val="18"/>
        </w:rPr>
        <w:t>bezsankčným odstúpením od zmluvy zo strany kupujúceho z dôvodu nenaplnenia bodu 1.3. zmluvy.</w:t>
      </w:r>
    </w:p>
    <w:p w14:paraId="000000DF"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8</w:t>
      </w:r>
    </w:p>
    <w:p w14:paraId="000000E0"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Odstúpenie od zmluvy</w:t>
      </w:r>
    </w:p>
    <w:p w14:paraId="000000E1"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 xml:space="preserve">Spôsob odstúpenia od zmluvy sa riadi ustanoveniami § 345 a nasl. zák. č. 513/1991 Zb. Obchodný zákonník v znení neskorších predpisov, ak v tejto zmluve nie je dohodnuté niečo iné. </w:t>
      </w:r>
    </w:p>
    <w:p w14:paraId="000000E2" w14:textId="77777777" w:rsidR="00261205" w:rsidRDefault="00B566FE">
      <w:pPr>
        <w:numPr>
          <w:ilvl w:val="0"/>
          <w:numId w:val="7"/>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Opakované omeškanie predávajúceho s plnením povinností podľa tejto zmluvy tohto článku znamená podstatné porušenie zmluvy, pričom kupujúci je oprávnený od zmluvy odstúpiť, ak to oznámi predávajúcemu bez zbytočného odkladu po tom, čo sa o tomto porušení dozvedel.</w:t>
      </w:r>
    </w:p>
    <w:p w14:paraId="000000E3" w14:textId="77777777" w:rsidR="00261205" w:rsidRDefault="00B566FE">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Zmluvné strany označujú za podstatné porušenie zmluvy najmä porušenie nasledujúcich zmluvných povinností:</w:t>
      </w:r>
    </w:p>
    <w:p w14:paraId="000000E4"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lastRenderedPageBreak/>
        <w:t>nedodanie tovaru predávajúcim v zmysle dohodnutých podmienok riadne a včas a v kvalite podľa dohodnutých podmienok o viac ako 30 dní,</w:t>
      </w:r>
    </w:p>
    <w:p w14:paraId="000000E5" w14:textId="77777777"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nedodanie dokladov preukazujúcich splnenie požiadaviek na užívanie tovaru v zmysle Článku 2, bodu 2.6., odsek (ii) zmluvy ani v dodatočnej lehote, stanovenej kupujúcim v zmysle Článku 2, bodu 2.7. zmluvy,</w:t>
      </w:r>
    </w:p>
    <w:p w14:paraId="000000E6" w14:textId="3FDAE449" w:rsidR="00261205" w:rsidRDefault="00B566FE">
      <w:pPr>
        <w:numPr>
          <w:ilvl w:val="0"/>
          <w:numId w:val="9"/>
        </w:numPr>
        <w:spacing w:after="0" w:line="240" w:lineRule="auto"/>
        <w:ind w:left="1134" w:hanging="567"/>
        <w:jc w:val="both"/>
        <w:rPr>
          <w:rFonts w:ascii="Arial" w:eastAsia="Arial" w:hAnsi="Arial" w:cs="Arial"/>
          <w:sz w:val="18"/>
          <w:szCs w:val="18"/>
        </w:rPr>
      </w:pPr>
      <w:r>
        <w:rPr>
          <w:rFonts w:ascii="Arial" w:eastAsia="Arial" w:hAnsi="Arial" w:cs="Arial"/>
          <w:sz w:val="18"/>
          <w:szCs w:val="18"/>
        </w:rPr>
        <w:t>neodstránenie vád tovaru predávajúcim za podmienok uvedených v tejto zmluve ani v nato poskytnutej dodatočnej lehote.</w:t>
      </w:r>
    </w:p>
    <w:p w14:paraId="4B74ABC5" w14:textId="55EE89F2" w:rsidR="001B4677" w:rsidRDefault="001B4677" w:rsidP="001B4677">
      <w:pPr>
        <w:spacing w:after="0" w:line="240" w:lineRule="auto"/>
        <w:jc w:val="both"/>
        <w:rPr>
          <w:rFonts w:ascii="Arial" w:eastAsia="Arial" w:hAnsi="Arial" w:cs="Arial"/>
          <w:sz w:val="18"/>
          <w:szCs w:val="18"/>
        </w:rPr>
      </w:pPr>
    </w:p>
    <w:p w14:paraId="702F9AE0" w14:textId="26C7D4BF" w:rsidR="001B4677" w:rsidRDefault="001B4677" w:rsidP="00041BE2">
      <w:pPr>
        <w:numPr>
          <w:ilvl w:val="0"/>
          <w:numId w:val="7"/>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si vyhradzuje právo</w:t>
      </w:r>
      <w:r w:rsidRPr="001B4677">
        <w:rPr>
          <w:rFonts w:ascii="Arial" w:eastAsia="Arial" w:hAnsi="Arial" w:cs="Arial"/>
          <w:sz w:val="18"/>
          <w:szCs w:val="18"/>
        </w:rPr>
        <w:t xml:space="preserve"> odstúpiť od zmluvy s </w:t>
      </w:r>
      <w:r>
        <w:rPr>
          <w:rFonts w:ascii="Arial" w:eastAsia="Arial" w:hAnsi="Arial" w:cs="Arial"/>
          <w:sz w:val="18"/>
          <w:szCs w:val="18"/>
        </w:rPr>
        <w:t>Predávajúcim</w:t>
      </w:r>
      <w:r w:rsidRPr="001B4677">
        <w:rPr>
          <w:rFonts w:ascii="Arial" w:eastAsia="Arial" w:hAnsi="Arial" w:cs="Arial"/>
          <w:sz w:val="18"/>
          <w:szCs w:val="18"/>
        </w:rPr>
        <w:t xml:space="preserve"> v prípade, kedy ešte nedošlo k plneniu zo zmluvy medzi </w:t>
      </w:r>
      <w:r>
        <w:rPr>
          <w:rFonts w:ascii="Arial" w:eastAsia="Arial" w:hAnsi="Arial" w:cs="Arial"/>
          <w:sz w:val="18"/>
          <w:szCs w:val="18"/>
        </w:rPr>
        <w:t>Kupujúcim</w:t>
      </w:r>
      <w:r w:rsidRPr="001B4677">
        <w:rPr>
          <w:rFonts w:ascii="Arial" w:eastAsia="Arial" w:hAnsi="Arial" w:cs="Arial"/>
          <w:sz w:val="18"/>
          <w:szCs w:val="18"/>
        </w:rPr>
        <w:t xml:space="preserve"> a </w:t>
      </w:r>
      <w:r>
        <w:rPr>
          <w:rFonts w:ascii="Arial" w:eastAsia="Arial" w:hAnsi="Arial" w:cs="Arial"/>
          <w:sz w:val="18"/>
          <w:szCs w:val="18"/>
        </w:rPr>
        <w:t>Predávajúcim</w:t>
      </w:r>
      <w:r w:rsidRPr="001B4677">
        <w:rPr>
          <w:rFonts w:ascii="Arial" w:eastAsia="Arial" w:hAnsi="Arial" w:cs="Arial"/>
          <w:sz w:val="18"/>
          <w:szCs w:val="18"/>
        </w:rPr>
        <w:t xml:space="preserve"> a výsledky administratívnej finančnej kontroly Poskytovateľa neumožňujú financovanie výdavkov vzniknutých z obstarávania tovarov.</w:t>
      </w:r>
    </w:p>
    <w:p w14:paraId="3B2ED98A" w14:textId="77777777" w:rsidR="001B4677" w:rsidRDefault="001B4677" w:rsidP="001B4677">
      <w:pPr>
        <w:spacing w:after="0" w:line="240" w:lineRule="auto"/>
        <w:jc w:val="both"/>
        <w:rPr>
          <w:rFonts w:ascii="Arial" w:eastAsia="Arial" w:hAnsi="Arial" w:cs="Arial"/>
          <w:sz w:val="18"/>
          <w:szCs w:val="18"/>
        </w:rPr>
      </w:pPr>
    </w:p>
    <w:p w14:paraId="000000E7"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9</w:t>
      </w:r>
    </w:p>
    <w:p w14:paraId="000000E8" w14:textId="77777777" w:rsidR="00261205" w:rsidRDefault="00B566FE">
      <w:pPr>
        <w:widowControl w:val="0"/>
        <w:spacing w:after="120" w:line="240" w:lineRule="auto"/>
        <w:jc w:val="center"/>
        <w:rPr>
          <w:rFonts w:ascii="Arial" w:eastAsia="Arial" w:hAnsi="Arial" w:cs="Arial"/>
          <w:b/>
          <w:sz w:val="18"/>
          <w:szCs w:val="18"/>
          <w:highlight w:val="white"/>
        </w:rPr>
      </w:pPr>
      <w:r>
        <w:rPr>
          <w:rFonts w:ascii="Arial" w:eastAsia="Arial" w:hAnsi="Arial" w:cs="Arial"/>
          <w:b/>
          <w:sz w:val="18"/>
          <w:szCs w:val="18"/>
          <w:highlight w:val="white"/>
        </w:rPr>
        <w:t>Subdodávky</w:t>
      </w:r>
    </w:p>
    <w:p w14:paraId="000000E9" w14:textId="0E9AC5DD"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V prípade,</w:t>
      </w:r>
      <w:r w:rsidR="007C6E70">
        <w:rPr>
          <w:rFonts w:ascii="Arial" w:eastAsia="Arial" w:hAnsi="Arial" w:cs="Arial"/>
          <w:sz w:val="18"/>
          <w:szCs w:val="18"/>
        </w:rPr>
        <w:t xml:space="preserve"> </w:t>
      </w:r>
      <w:r>
        <w:rPr>
          <w:rFonts w:ascii="Arial" w:eastAsia="Arial" w:hAnsi="Arial" w:cs="Arial"/>
          <w:sz w:val="18"/>
          <w:szCs w:val="18"/>
        </w:rPr>
        <w:t>ak predávajúci zabezpečuje časť plnenia predmetu zmluvy prostredníctvom svojich subdodávateľov, zodpovedá za riadne plnenie predmetu zmluvy tak, akoby ho zabezpečil v celom rozsahu sám. Predávajúci je oprávnený dodať, inštalovať, uviesť do bezporuchovej prevádzky a fakturovať len tie časti tovaru, ku ktorým nadobudol vlastnícke právo. Predávajúci je oprávnený zabezpečovať časť plnenia prostredníctvom len tých subdodávateľov, ktorí boli schválení kupujúcim a sú uvedení v zozname známych subdodávateľov, ktorý tvorí Prílohu č. 3 tejto zmluvy.</w:t>
      </w:r>
    </w:p>
    <w:p w14:paraId="000000EA" w14:textId="77777777" w:rsidR="00261205" w:rsidRDefault="00B566FE">
      <w:pPr>
        <w:numPr>
          <w:ilvl w:val="0"/>
          <w:numId w:val="13"/>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Kupujúci za subdodávateľa považuje osobu podľa § 2 ods. 5 písm. e) Zákona o verejnom obstarávaní a osobu podľa § 2 ods. 1 písm. a) bod 7 zákona č. 315/2016 Z.z o registri partnerov verejného sektora. Kupujúci  vyžaduje od subdodávateľov, aby najneskôr v čase oznámenia preukázali oprávnenosť realizovať dané plnenie predmetu zmluvy.</w:t>
      </w:r>
    </w:p>
    <w:p w14:paraId="000000EB" w14:textId="77777777" w:rsidR="00261205" w:rsidRDefault="00B566FE">
      <w:pPr>
        <w:numPr>
          <w:ilvl w:val="0"/>
          <w:numId w:val="13"/>
        </w:numPr>
        <w:spacing w:after="0"/>
        <w:ind w:left="567" w:hanging="567"/>
        <w:jc w:val="both"/>
        <w:rPr>
          <w:rFonts w:ascii="Arial" w:eastAsia="Arial" w:hAnsi="Arial" w:cs="Arial"/>
          <w:sz w:val="18"/>
          <w:szCs w:val="18"/>
        </w:rPr>
      </w:pPr>
      <w:r>
        <w:rPr>
          <w:rFonts w:ascii="Arial" w:eastAsia="Arial" w:hAnsi="Arial" w:cs="Arial"/>
          <w:sz w:val="18"/>
          <w:szCs w:val="18"/>
        </w:rPr>
        <w:t>Predávajúci je povinný najneskôr v momente podpisu zmluvy predložiť kupujúcemu zoznam známych subdodávateľov s uvedením a/alebo preukázaním nasledovných údajov a/alebo dokladov: (i) identifikačných údajov subdodávateľov v rozsahu obchodné meno – sídlo – IČO – kontaktná osoba, (ii) identifikácie plnenia, ktoré bude realizovať subdodávateľ, (iii) doklady preukazujúce oprávnenie subdodávateľa vykonávať dané plnenie, (iv) dokladov preukazujúcich splnenie podmienok ustanovených touto zmluvou pre osobu subdodávateľa, ak také sú, (v) záväzné vyhlásenie predávajúceho, že navrhnutý subdodávateľ je zapísaný v registri partnerov verejného sektora, ak má povinnosť zapisovať sa do registra partnerov verejného sektora v zmysle zákona č. 315/2016 Z.z. o registri partnerov verejného sektora a o zmene a doplnení niektorých zákonov v znení neskorších predpisov.</w:t>
      </w:r>
    </w:p>
    <w:p w14:paraId="000000EC" w14:textId="77777777" w:rsidR="00261205" w:rsidRDefault="00261205">
      <w:pPr>
        <w:spacing w:after="0"/>
        <w:ind w:left="567"/>
        <w:jc w:val="both"/>
        <w:rPr>
          <w:rFonts w:ascii="Arial" w:eastAsia="Arial" w:hAnsi="Arial" w:cs="Arial"/>
          <w:sz w:val="18"/>
          <w:szCs w:val="18"/>
        </w:rPr>
      </w:pPr>
    </w:p>
    <w:p w14:paraId="000000ED" w14:textId="77777777" w:rsidR="00261205" w:rsidRDefault="00B566FE">
      <w:pPr>
        <w:numPr>
          <w:ilvl w:val="0"/>
          <w:numId w:val="13"/>
        </w:numPr>
        <w:tabs>
          <w:tab w:val="left" w:pos="993"/>
        </w:tabs>
        <w:spacing w:after="0"/>
        <w:ind w:left="567" w:hanging="567"/>
        <w:jc w:val="both"/>
        <w:rPr>
          <w:rFonts w:ascii="Arial" w:eastAsia="Arial" w:hAnsi="Arial" w:cs="Arial"/>
          <w:sz w:val="18"/>
          <w:szCs w:val="18"/>
        </w:rPr>
      </w:pPr>
      <w:r>
        <w:rPr>
          <w:rFonts w:ascii="Arial" w:eastAsia="Arial" w:hAnsi="Arial" w:cs="Arial"/>
          <w:sz w:val="18"/>
          <w:szCs w:val="18"/>
        </w:rPr>
        <w:t>Predávajúci je povinný doručiť uvedené informácie / zoznam oprávnenej osobe kupujúceho a pravidelne aktualizovať tieto informácie / zoznam. Po odovzdaní bude zoznam uchovávať a informácie do neho zapisovať oprávnená osoba kupujúceho na základe predávajúcim predložených informácií / dokladov.</w:t>
      </w:r>
    </w:p>
    <w:p w14:paraId="000000EE" w14:textId="77777777" w:rsidR="00261205" w:rsidRDefault="00261205">
      <w:pPr>
        <w:tabs>
          <w:tab w:val="left" w:pos="993"/>
        </w:tabs>
        <w:spacing w:after="0"/>
        <w:jc w:val="both"/>
        <w:rPr>
          <w:rFonts w:ascii="Arial" w:eastAsia="Arial" w:hAnsi="Arial" w:cs="Arial"/>
          <w:sz w:val="18"/>
          <w:szCs w:val="18"/>
        </w:rPr>
      </w:pPr>
    </w:p>
    <w:p w14:paraId="000000EF" w14:textId="77777777"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V prípade, ak dôjde počas plnenia k zmene subdodávateľa oproti pôvodnému zoznamu alebo potrebe plnenia prostredníctvom nového subdodávateľa, je predávajúci povinný predložiť oprávnenej osobe kupujúceho do desiatich(10) pracovných dní odo dňa, kedy sa o tejto skutočnosti dozvie, žiadosť o doplnenie / zmenu subdodávateľa.</w:t>
      </w:r>
    </w:p>
    <w:p w14:paraId="000000F2" w14:textId="30BAA045" w:rsidR="00261205" w:rsidRPr="00C56A25" w:rsidRDefault="00261205" w:rsidP="00C56A25">
      <w:pPr>
        <w:tabs>
          <w:tab w:val="left" w:pos="567"/>
        </w:tabs>
        <w:spacing w:after="0"/>
        <w:jc w:val="both"/>
        <w:rPr>
          <w:rFonts w:ascii="Arial" w:eastAsia="Arial" w:hAnsi="Arial" w:cs="Arial"/>
          <w:sz w:val="18"/>
          <w:szCs w:val="18"/>
        </w:rPr>
      </w:pPr>
    </w:p>
    <w:p w14:paraId="000000F3" w14:textId="1259BDF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 xml:space="preserve">Kupujúci bude viesť evidenciu / zoznam odsúhlasených subdodávateľov predávajúceho v štruktúrovanej tabuľke s uvedením najmä identifikácie subdodávateľa, identifikácie príslušného plnenia, rozsah plnenia vyjadrený číselne, dátum požiadania o schválenie, dátum overenia splnenia zmluvných požiadaviek, dátum schválenia navrhovaného subdodávateľa, dátum ukončenia plnenia schváleného subdodávateľa a podpis a meno osoby, ktorá overila a schválila subdodávateľa. Oprávnená osoba, ktorú kupujúci poveril vykonávať úkony podľa tohto bodu zmluvy (najmä úkony týkajúce sa overovania a schvaľovania navrhnutých subdodávateľov predávajúceho) v jeho mene: </w:t>
      </w:r>
      <w:r w:rsidR="000C26FA">
        <w:rPr>
          <w:rFonts w:ascii="Arial" w:eastAsia="Arial" w:hAnsi="Arial" w:cs="Arial"/>
          <w:b/>
          <w:sz w:val="18"/>
          <w:szCs w:val="18"/>
        </w:rPr>
        <w:t>Ing. Iveta Švídová</w:t>
      </w:r>
      <w:r w:rsidR="00947AC7" w:rsidRPr="00947AC7">
        <w:rPr>
          <w:rFonts w:ascii="Arial" w:eastAsia="Arial" w:hAnsi="Arial" w:cs="Arial"/>
          <w:b/>
          <w:sz w:val="18"/>
          <w:szCs w:val="18"/>
        </w:rPr>
        <w:t xml:space="preserve">, Junior pre VO, </w:t>
      </w:r>
      <w:r w:rsidR="000C26FA">
        <w:rPr>
          <w:rFonts w:ascii="Arial" w:eastAsia="Arial" w:hAnsi="Arial" w:cs="Arial"/>
          <w:b/>
          <w:sz w:val="18"/>
          <w:szCs w:val="18"/>
        </w:rPr>
        <w:t>iveta</w:t>
      </w:r>
      <w:r w:rsidR="00947AC7" w:rsidRPr="00947AC7">
        <w:rPr>
          <w:rFonts w:ascii="Arial" w:eastAsia="Arial" w:hAnsi="Arial" w:cs="Arial"/>
          <w:b/>
          <w:sz w:val="18"/>
          <w:szCs w:val="18"/>
        </w:rPr>
        <w:t>.</w:t>
      </w:r>
      <w:r w:rsidR="000C26FA">
        <w:rPr>
          <w:rFonts w:ascii="Arial" w:eastAsia="Arial" w:hAnsi="Arial" w:cs="Arial"/>
          <w:b/>
          <w:sz w:val="18"/>
          <w:szCs w:val="18"/>
        </w:rPr>
        <w:t>svidova</w:t>
      </w:r>
      <w:r w:rsidR="00947AC7" w:rsidRPr="00947AC7">
        <w:rPr>
          <w:rFonts w:ascii="Arial" w:eastAsia="Arial" w:hAnsi="Arial" w:cs="Arial"/>
          <w:b/>
          <w:sz w:val="18"/>
          <w:szCs w:val="18"/>
        </w:rPr>
        <w:t>@s</w:t>
      </w:r>
      <w:r w:rsidR="000C26FA">
        <w:rPr>
          <w:rFonts w:ascii="Arial" w:eastAsia="Arial" w:hAnsi="Arial" w:cs="Arial"/>
          <w:b/>
          <w:sz w:val="18"/>
          <w:szCs w:val="18"/>
        </w:rPr>
        <w:t>vetzdravia.com, +421 915 301 948.</w:t>
      </w:r>
    </w:p>
    <w:p w14:paraId="000000F4" w14:textId="4F9FBC27" w:rsidR="00261205" w:rsidRDefault="007C6E70" w:rsidP="007C6E70">
      <w:pPr>
        <w:tabs>
          <w:tab w:val="left" w:pos="5430"/>
        </w:tabs>
        <w:spacing w:after="0"/>
        <w:jc w:val="both"/>
        <w:rPr>
          <w:rFonts w:ascii="Arial" w:eastAsia="Arial" w:hAnsi="Arial" w:cs="Arial"/>
          <w:sz w:val="18"/>
          <w:szCs w:val="18"/>
        </w:rPr>
      </w:pPr>
      <w:r>
        <w:rPr>
          <w:rFonts w:ascii="Arial" w:eastAsia="Arial" w:hAnsi="Arial" w:cs="Arial"/>
          <w:sz w:val="18"/>
          <w:szCs w:val="18"/>
        </w:rPr>
        <w:tab/>
      </w:r>
    </w:p>
    <w:p w14:paraId="000000F5" w14:textId="10A6FECB" w:rsidR="00261205" w:rsidRDefault="00B566FE">
      <w:pPr>
        <w:numPr>
          <w:ilvl w:val="0"/>
          <w:numId w:val="13"/>
        </w:numPr>
        <w:tabs>
          <w:tab w:val="left" w:pos="567"/>
        </w:tabs>
        <w:spacing w:after="0"/>
        <w:ind w:left="567" w:hanging="567"/>
        <w:jc w:val="both"/>
        <w:rPr>
          <w:rFonts w:ascii="Arial" w:eastAsia="Arial" w:hAnsi="Arial" w:cs="Arial"/>
          <w:sz w:val="18"/>
          <w:szCs w:val="18"/>
        </w:rPr>
      </w:pPr>
      <w:r>
        <w:rPr>
          <w:rFonts w:ascii="Arial" w:eastAsia="Arial" w:hAnsi="Arial" w:cs="Arial"/>
          <w:sz w:val="18"/>
          <w:szCs w:val="18"/>
        </w:rPr>
        <w:t>Zmluvné strany sa výslovne dohodli, že zoznam známych subdodávateľov tvorí prílohu tejto zmluvy a jeho doplnenie a zmena subdodávateľov podľa tohto bodu nie podstatná zmena zmluvných podmienok a nie je potrebné pre ňu uzatvárať samostatný dodatok k zmluve.</w:t>
      </w:r>
      <w:sdt>
        <w:sdtPr>
          <w:tag w:val="goog_rdk_149"/>
          <w:id w:val="107169680"/>
        </w:sdtPr>
        <w:sdtEndPr/>
        <w:sdtContent>
          <w:sdt>
            <w:sdtPr>
              <w:tag w:val="goog_rdk_150"/>
              <w:id w:val="1665511101"/>
            </w:sdtPr>
            <w:sdtEndPr/>
            <w:sdtContent/>
          </w:sdt>
        </w:sdtContent>
      </w:sdt>
      <w:r>
        <w:rPr>
          <w:rFonts w:ascii="Arial" w:eastAsia="Arial" w:hAnsi="Arial" w:cs="Arial"/>
          <w:sz w:val="18"/>
          <w:szCs w:val="18"/>
        </w:rPr>
        <w:t xml:space="preserve"> </w:t>
      </w:r>
    </w:p>
    <w:p w14:paraId="000000F6" w14:textId="77777777" w:rsidR="00261205" w:rsidRDefault="00261205">
      <w:pPr>
        <w:tabs>
          <w:tab w:val="left" w:pos="567"/>
        </w:tabs>
        <w:spacing w:after="0"/>
        <w:jc w:val="both"/>
        <w:rPr>
          <w:rFonts w:ascii="Arial" w:eastAsia="Arial" w:hAnsi="Arial" w:cs="Arial"/>
          <w:sz w:val="18"/>
          <w:szCs w:val="18"/>
        </w:rPr>
      </w:pPr>
    </w:p>
    <w:p w14:paraId="000000F7" w14:textId="77777777" w:rsidR="00261205" w:rsidRDefault="00B566FE">
      <w:pPr>
        <w:numPr>
          <w:ilvl w:val="0"/>
          <w:numId w:val="13"/>
        </w:numPr>
        <w:spacing w:after="120" w:line="240" w:lineRule="auto"/>
        <w:ind w:left="567" w:hanging="567"/>
        <w:jc w:val="both"/>
        <w:rPr>
          <w:rFonts w:ascii="Arial" w:eastAsia="Arial" w:hAnsi="Arial" w:cs="Arial"/>
          <w:sz w:val="18"/>
          <w:szCs w:val="18"/>
        </w:rPr>
      </w:pPr>
      <w:r>
        <w:rPr>
          <w:rFonts w:ascii="Arial" w:eastAsia="Arial" w:hAnsi="Arial" w:cs="Arial"/>
          <w:sz w:val="18"/>
          <w:szCs w:val="18"/>
        </w:rPr>
        <w:t>V prípade, že sa na tovar dodaný predávajúcim  kupujúcemu vzťahuje záruka poskytovaná treťou stranou (napr. subdodávateľom), Predávajúci si je povinný uplatniť nároky zo zodpovednosti za vady sám, pričom nedochádza k obmedzeniu jeho výlučnej zodpovednosti voči kupujúcemu. Uplynutie záručnej doby poskytnutej touto treťou osobou nemá vplyv na trvanie záručnej doby poskytnutej predávajúcim kupujúcemu podľa zmluvy.</w:t>
      </w:r>
    </w:p>
    <w:p w14:paraId="000000F8"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Nedodržanie povinností stanovených predávajúcemu týmto článkom zmluvy sa považuje za podstatné porušenie zmluvných podmienok predávajúcim a zakladá právo kupujúceho odstúpiť od tejto zmluvy v súlade s článkom 7 bod 7.3. písm. b) tejto zmluvy. Predávajúci je zároveň povinný nahradiť škodu, ktorá vznikla kupujúcemu porušením tejto povinnosti; za škodu sa v takom prípade považuje najmä výška sumy, ktorú bude kupujúci povinný z poskytnutého grantu vrátiť.</w:t>
      </w:r>
    </w:p>
    <w:p w14:paraId="000000F9" w14:textId="77777777" w:rsidR="00261205" w:rsidRDefault="00B566FE">
      <w:pPr>
        <w:numPr>
          <w:ilvl w:val="0"/>
          <w:numId w:val="21"/>
        </w:num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lastRenderedPageBreak/>
        <w:t>Ak sú k tomu splnené zákonom stanovené predpoklady, predávajúci a jeho subdodávatelia známi v čase podpisu tejto zmluvy  musia byť ku dňu uzavretia tejto zmluvy zapísaní v registri partnerov verejného sektora podľa príslušných ustanovení zákona č. 315/2016 Z. z. o registri partnerov verejného sektora a o zmene a doplnení niektorých zákonov v znení neskorších predpisov (ďalej len „Zákon o registri partnerov VS“). Ak si predávajúci tieto povinnosti nesplní, resp. poskytne kupujúcemu nepravdivé alebo neaktuálne doklady o ich splnení, zodpovedá kupujúcemu za všetky škody, ktoré mu tým spôsobí a kupujúci je oprávnený od zmluvy odstúpiť; za škodu sa v takom prípade považuje najmä výška sumy, ktorú bude kupujúci povinný z poskytnutého grantu vrátiť.</w:t>
      </w:r>
    </w:p>
    <w:p w14:paraId="000000FA" w14:textId="77777777" w:rsidR="00261205" w:rsidRDefault="00B566FE">
      <w:pPr>
        <w:spacing w:before="240" w:after="0" w:line="240" w:lineRule="auto"/>
        <w:jc w:val="center"/>
        <w:rPr>
          <w:rFonts w:ascii="Arial" w:eastAsia="Arial" w:hAnsi="Arial" w:cs="Arial"/>
          <w:b/>
          <w:sz w:val="18"/>
          <w:szCs w:val="18"/>
        </w:rPr>
      </w:pPr>
      <w:r>
        <w:rPr>
          <w:rFonts w:ascii="Arial" w:eastAsia="Arial" w:hAnsi="Arial" w:cs="Arial"/>
          <w:b/>
          <w:sz w:val="18"/>
          <w:szCs w:val="18"/>
        </w:rPr>
        <w:t>Článok 10</w:t>
      </w:r>
    </w:p>
    <w:p w14:paraId="000000FB" w14:textId="77777777" w:rsidR="00261205" w:rsidRDefault="00B566FE">
      <w:pPr>
        <w:spacing w:after="120" w:line="240" w:lineRule="auto"/>
        <w:jc w:val="center"/>
        <w:rPr>
          <w:rFonts w:ascii="Arial" w:eastAsia="Arial" w:hAnsi="Arial" w:cs="Arial"/>
          <w:b/>
          <w:sz w:val="18"/>
          <w:szCs w:val="18"/>
        </w:rPr>
      </w:pPr>
      <w:r>
        <w:rPr>
          <w:rFonts w:ascii="Arial" w:eastAsia="Arial" w:hAnsi="Arial" w:cs="Arial"/>
          <w:b/>
          <w:sz w:val="18"/>
          <w:szCs w:val="18"/>
        </w:rPr>
        <w:t>Osobitné ustanovenia</w:t>
      </w:r>
    </w:p>
    <w:p w14:paraId="000000FC"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Zmluvné strany sa zaväzujú oznámiť si navzájom akékoľvek zmeny údajov dôležitých pre bezproblémové plnenie zmluvy, a to najmä údajov uvedených v úvode tejto zmluvy. </w:t>
      </w:r>
    </w:p>
    <w:p w14:paraId="000000FD" w14:textId="77777777" w:rsidR="00261205" w:rsidRDefault="00261205">
      <w:pPr>
        <w:widowControl w:val="0"/>
        <w:shd w:val="clear" w:color="auto" w:fill="FFFFFF"/>
        <w:spacing w:after="0" w:line="240" w:lineRule="auto"/>
        <w:ind w:left="567" w:right="23"/>
        <w:jc w:val="both"/>
        <w:rPr>
          <w:rFonts w:ascii="Arial" w:eastAsia="Arial" w:hAnsi="Arial" w:cs="Arial"/>
          <w:sz w:val="18"/>
          <w:szCs w:val="18"/>
        </w:rPr>
      </w:pPr>
    </w:p>
    <w:p w14:paraId="000000FE"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Počas platnosti a účinnosti tejto zmluvy predávajúci nie je oprávnený (teda nesmie) svoje dodávateľské práva na predmet zmluvy, ktoré mu vyplývajú zo zmluvného vzťahu uzavretého na základe výsledku verejného obstarávania s kupujúcim, preniesť na iného dodávateľa alebo odstúpiť inému dodávateľovi. </w:t>
      </w:r>
    </w:p>
    <w:p w14:paraId="000000FF"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0"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Zmluvné strany sa v súlade s § 525 ods. 2 zák. č. 40/1964 Zb. Občiansky zákonník, v znení neskorších predpisov dohodli, že pohľadávku, ktorá vznikne z tohto zmluvného vzťahu predávajúcemu ako veriteľovi, predávajúci nepostúpi tretej osobe.</w:t>
      </w:r>
    </w:p>
    <w:p w14:paraId="00000101" w14:textId="77777777" w:rsidR="00261205" w:rsidRDefault="00261205">
      <w:pPr>
        <w:widowControl w:val="0"/>
        <w:shd w:val="clear" w:color="auto" w:fill="FFFFFF"/>
        <w:spacing w:after="0" w:line="240" w:lineRule="auto"/>
        <w:ind w:right="23"/>
        <w:jc w:val="both"/>
        <w:rPr>
          <w:rFonts w:ascii="Arial" w:eastAsia="Arial" w:hAnsi="Arial" w:cs="Arial"/>
          <w:sz w:val="18"/>
          <w:szCs w:val="18"/>
        </w:rPr>
      </w:pPr>
    </w:p>
    <w:p w14:paraId="00000102" w14:textId="77777777" w:rsidR="00261205" w:rsidRDefault="00B566FE">
      <w:pPr>
        <w:widowControl w:val="0"/>
        <w:numPr>
          <w:ilvl w:val="1"/>
          <w:numId w:val="10"/>
        </w:numPr>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Predávajúci sa zaväzuje, že: </w:t>
      </w:r>
    </w:p>
    <w:p w14:paraId="00000103"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color w:val="000000"/>
          <w:sz w:val="18"/>
          <w:szCs w:val="18"/>
        </w:rPr>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0000104" w14:textId="77777777" w:rsidR="00261205" w:rsidRDefault="00B566FE">
      <w:pPr>
        <w:widowControl w:val="0"/>
        <w:numPr>
          <w:ilvl w:val="0"/>
          <w:numId w:val="12"/>
        </w:numPr>
        <w:shd w:val="clear" w:color="auto" w:fill="FFFFFF"/>
        <w:spacing w:after="0" w:line="240" w:lineRule="auto"/>
        <w:ind w:left="1134" w:right="23" w:hanging="567"/>
        <w:jc w:val="both"/>
        <w:rPr>
          <w:rFonts w:ascii="Arial" w:eastAsia="Arial" w:hAnsi="Arial" w:cs="Arial"/>
          <w:sz w:val="18"/>
          <w:szCs w:val="18"/>
        </w:rPr>
      </w:pPr>
      <w:r>
        <w:rPr>
          <w:rFonts w:ascii="Arial" w:eastAsia="Arial" w:hAnsi="Arial" w:cs="Arial"/>
          <w:sz w:val="18"/>
          <w:szCs w:val="18"/>
        </w:rPr>
        <w:t>informácie a podklady poskytnuté kupujúcim alebo tretími osobami pre plnenie predmetu tejto zmluvy nepoužije na iný účel ako je plnenie tejto zmluvy.</w:t>
      </w:r>
    </w:p>
    <w:p w14:paraId="00000105" w14:textId="77777777" w:rsidR="00261205" w:rsidRDefault="00261205">
      <w:pPr>
        <w:widowControl w:val="0"/>
        <w:shd w:val="clear" w:color="auto" w:fill="FFFFFF"/>
        <w:spacing w:after="0" w:line="240" w:lineRule="auto"/>
        <w:ind w:left="1134" w:right="23"/>
        <w:jc w:val="both"/>
        <w:rPr>
          <w:rFonts w:ascii="Arial" w:eastAsia="Arial" w:hAnsi="Arial" w:cs="Arial"/>
          <w:sz w:val="18"/>
          <w:szCs w:val="18"/>
        </w:rPr>
      </w:pPr>
    </w:p>
    <w:p w14:paraId="00000106"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Kupujúci je povinný uchovávať dokumentáciu, doklady a dokumenty súvisiace so zadávaním a zadaním  danej zákazky a s dodaním tovaru v lehotách podľa platných predpisov.</w:t>
      </w:r>
    </w:p>
    <w:p w14:paraId="00000107" w14:textId="77777777" w:rsidR="00261205" w:rsidRDefault="00261205">
      <w:pPr>
        <w:spacing w:after="0" w:line="240" w:lineRule="auto"/>
        <w:ind w:left="360"/>
        <w:jc w:val="both"/>
        <w:rPr>
          <w:rFonts w:ascii="Arial" w:eastAsia="Arial" w:hAnsi="Arial" w:cs="Arial"/>
          <w:sz w:val="18"/>
          <w:szCs w:val="18"/>
        </w:rPr>
      </w:pPr>
    </w:p>
    <w:p w14:paraId="00000108" w14:textId="77777777" w:rsidR="00261205" w:rsidRDefault="00B566FE">
      <w:pPr>
        <w:numPr>
          <w:ilvl w:val="1"/>
          <w:numId w:val="20"/>
        </w:numPr>
        <w:spacing w:after="0" w:line="240" w:lineRule="auto"/>
        <w:ind w:left="567" w:hanging="567"/>
        <w:jc w:val="both"/>
        <w:rPr>
          <w:rFonts w:ascii="Arial" w:eastAsia="Arial" w:hAnsi="Arial" w:cs="Arial"/>
          <w:sz w:val="18"/>
          <w:szCs w:val="18"/>
        </w:rPr>
      </w:pPr>
      <w:r>
        <w:rPr>
          <w:rFonts w:ascii="Arial" w:eastAsia="Arial" w:hAnsi="Arial" w:cs="Arial"/>
          <w:sz w:val="18"/>
          <w:szCs w:val="18"/>
        </w:rPr>
        <w:t>Predávajúci je povinný uchovávať účtovné doklady a inú súvisiacu dokumentáciu, doklady a dokumenty  súvisiace s plnením predmetu tejto zmluvy 10 rokov od ich úhrady.</w:t>
      </w:r>
    </w:p>
    <w:p w14:paraId="00000109" w14:textId="77777777" w:rsidR="00261205" w:rsidRDefault="00261205">
      <w:pPr>
        <w:spacing w:after="0"/>
        <w:ind w:left="720"/>
        <w:rPr>
          <w:rFonts w:ascii="Arial" w:eastAsia="Arial" w:hAnsi="Arial" w:cs="Arial"/>
          <w:sz w:val="18"/>
          <w:szCs w:val="18"/>
        </w:rPr>
      </w:pPr>
    </w:p>
    <w:p w14:paraId="0000010A" w14:textId="77777777" w:rsidR="00261205" w:rsidRDefault="009A31A4">
      <w:pPr>
        <w:widowControl w:val="0"/>
        <w:numPr>
          <w:ilvl w:val="0"/>
          <w:numId w:val="18"/>
        </w:numPr>
        <w:tabs>
          <w:tab w:val="left" w:pos="557"/>
        </w:tabs>
        <w:spacing w:after="0" w:line="252" w:lineRule="auto"/>
        <w:ind w:left="567" w:hanging="567"/>
        <w:jc w:val="both"/>
        <w:rPr>
          <w:rFonts w:ascii="Arial" w:eastAsia="Arial" w:hAnsi="Arial" w:cs="Arial"/>
          <w:sz w:val="18"/>
          <w:szCs w:val="18"/>
        </w:rPr>
      </w:pPr>
      <w:sdt>
        <w:sdtPr>
          <w:tag w:val="goog_rdk_151"/>
          <w:id w:val="-1404135566"/>
        </w:sdtPr>
        <w:sdtEndPr/>
        <w:sdtContent/>
      </w:sdt>
      <w:r w:rsidR="00B566FE">
        <w:rPr>
          <w:rFonts w:ascii="Arial" w:eastAsia="Arial" w:hAnsi="Arial" w:cs="Arial"/>
          <w:color w:val="000000"/>
          <w:sz w:val="18"/>
          <w:szCs w:val="18"/>
        </w:rPr>
        <w:t>Predávajúci je povinný strpieť výkon kontroly/auditu súvisiaceho s dodávaným tovarom kedykoľvek počas platnosti a účinnosti Zmluvy o nenávratnom finančnom príspevku, a to oprávnenými osobami na výkon tejto kontroly/auditu a poskytnúť im všetku potrebnú súčinnosť.</w:t>
      </w:r>
    </w:p>
    <w:p w14:paraId="0000010B" w14:textId="77777777" w:rsidR="00261205" w:rsidRDefault="00B566FE">
      <w:pPr>
        <w:widowControl w:val="0"/>
        <w:spacing w:after="0" w:line="252" w:lineRule="auto"/>
        <w:ind w:firstLine="580"/>
        <w:jc w:val="both"/>
        <w:rPr>
          <w:rFonts w:ascii="Arial" w:eastAsia="Arial" w:hAnsi="Arial" w:cs="Arial"/>
          <w:sz w:val="18"/>
          <w:szCs w:val="18"/>
        </w:rPr>
      </w:pPr>
      <w:r>
        <w:rPr>
          <w:rFonts w:ascii="Arial" w:eastAsia="Arial" w:hAnsi="Arial" w:cs="Arial"/>
          <w:color w:val="000000"/>
          <w:sz w:val="18"/>
          <w:szCs w:val="18"/>
        </w:rPr>
        <w:t>Oprávnené osoby na výkon kontroly/auditu sú najmä:</w:t>
      </w:r>
    </w:p>
    <w:p w14:paraId="44D4637D" w14:textId="535D039F" w:rsid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Poskytovateľ </w:t>
      </w:r>
      <w:r>
        <w:rPr>
          <w:rFonts w:ascii="Arial" w:eastAsia="Arial" w:hAnsi="Arial" w:cs="Arial"/>
          <w:color w:val="000000"/>
          <w:sz w:val="18"/>
          <w:szCs w:val="18"/>
        </w:rPr>
        <w:t>(uvedený v článku 1 tejto zmluvy) a</w:t>
      </w:r>
      <w:r w:rsidRPr="001B4677">
        <w:rPr>
          <w:rFonts w:ascii="Arial" w:eastAsia="Arial" w:hAnsi="Arial" w:cs="Arial"/>
          <w:color w:val="000000"/>
          <w:sz w:val="18"/>
          <w:szCs w:val="18"/>
        </w:rPr>
        <w:t xml:space="preserve"> ním poverené osoby, </w:t>
      </w:r>
    </w:p>
    <w:p w14:paraId="373E2050" w14:textId="31B1D92B"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Útvar vnútorného auditu Riadiaceho orgánu alebo Sprostredkovateľského orgánu a nimi poverené osoby</w:t>
      </w:r>
      <w:r w:rsidR="00B566FE" w:rsidRPr="001B4677">
        <w:rPr>
          <w:rFonts w:ascii="Arial" w:eastAsia="Arial" w:hAnsi="Arial" w:cs="Arial"/>
          <w:color w:val="000000"/>
          <w:sz w:val="18"/>
          <w:szCs w:val="18"/>
        </w:rPr>
        <w:t>,</w:t>
      </w:r>
    </w:p>
    <w:p w14:paraId="0000010D" w14:textId="5792A7A7"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Najvyšší kontrolný úrad SR, Certifikačný orgán a nimi poverené osoby</w:t>
      </w:r>
      <w:r w:rsidR="00B566FE">
        <w:rPr>
          <w:rFonts w:ascii="Arial" w:eastAsia="Arial" w:hAnsi="Arial" w:cs="Arial"/>
          <w:color w:val="000000"/>
          <w:sz w:val="18"/>
          <w:szCs w:val="18"/>
        </w:rPr>
        <w:t>,</w:t>
      </w:r>
    </w:p>
    <w:p w14:paraId="0000010E" w14:textId="67B71E23" w:rsidR="00261205" w:rsidRPr="001B4677" w:rsidRDefault="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Orgán auditu, jeho spolupracujúce orgány (Úrad vládneho auditu) a osoby poverené na výkon kontroly/auditu</w:t>
      </w:r>
      <w:r w:rsidR="00B566FE">
        <w:rPr>
          <w:rFonts w:ascii="Arial" w:eastAsia="Arial" w:hAnsi="Arial" w:cs="Arial"/>
          <w:color w:val="000000"/>
          <w:sz w:val="18"/>
          <w:szCs w:val="18"/>
        </w:rPr>
        <w:t>,</w:t>
      </w:r>
    </w:p>
    <w:p w14:paraId="4B92B0D2" w14:textId="77777777" w:rsidR="001B4677"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 xml:space="preserve">Splnomocnení zástupcovia Európskej Komisie a Európskeho dvora audítorov, </w:t>
      </w:r>
    </w:p>
    <w:p w14:paraId="00000113" w14:textId="00350DA3" w:rsidR="00261205" w:rsidRPr="001B4677" w:rsidRDefault="001B4677" w:rsidP="001B4677">
      <w:pPr>
        <w:widowControl w:val="0"/>
        <w:numPr>
          <w:ilvl w:val="0"/>
          <w:numId w:val="19"/>
        </w:numPr>
        <w:tabs>
          <w:tab w:val="left" w:pos="942"/>
        </w:tabs>
        <w:spacing w:after="0" w:line="252" w:lineRule="auto"/>
        <w:ind w:firstLine="580"/>
        <w:jc w:val="both"/>
        <w:rPr>
          <w:rFonts w:ascii="Arial" w:eastAsia="Arial" w:hAnsi="Arial" w:cs="Arial"/>
          <w:color w:val="000000"/>
          <w:sz w:val="18"/>
          <w:szCs w:val="18"/>
        </w:rPr>
      </w:pPr>
      <w:r w:rsidRPr="001B4677">
        <w:rPr>
          <w:rFonts w:ascii="Arial" w:eastAsia="Arial" w:hAnsi="Arial" w:cs="Arial"/>
          <w:color w:val="000000"/>
          <w:sz w:val="18"/>
          <w:szCs w:val="18"/>
        </w:rPr>
        <w:t>Osoby prizvané orgánmi uvedenými v písmenách a) až f) v súlade s príslušnými právnymi predpismi SR a právnymi aktmi EÚ</w:t>
      </w:r>
      <w:r w:rsidR="00B566FE">
        <w:rPr>
          <w:rFonts w:ascii="Arial" w:eastAsia="Arial" w:hAnsi="Arial" w:cs="Arial"/>
          <w:color w:val="000000"/>
          <w:sz w:val="18"/>
          <w:szCs w:val="18"/>
        </w:rPr>
        <w:t>.</w:t>
      </w:r>
    </w:p>
    <w:p w14:paraId="00000114" w14:textId="77777777" w:rsidR="00261205" w:rsidRDefault="00B566FE">
      <w:pPr>
        <w:numPr>
          <w:ilvl w:val="1"/>
          <w:numId w:val="3"/>
        </w:numPr>
        <w:tabs>
          <w:tab w:val="left" w:pos="10206"/>
        </w:tabs>
        <w:spacing w:after="0" w:line="240" w:lineRule="auto"/>
        <w:ind w:left="567" w:hanging="567"/>
        <w:jc w:val="both"/>
        <w:rPr>
          <w:rFonts w:ascii="Arial" w:eastAsia="Arial" w:hAnsi="Arial" w:cs="Arial"/>
          <w:color w:val="000000"/>
          <w:sz w:val="18"/>
          <w:szCs w:val="18"/>
        </w:rPr>
      </w:pPr>
      <w:r>
        <w:rPr>
          <w:rFonts w:ascii="Arial" w:eastAsia="Arial" w:hAnsi="Arial" w:cs="Arial"/>
          <w:color w:val="000000"/>
          <w:sz w:val="18"/>
          <w:szCs w:val="18"/>
        </w:rPr>
        <w:t>V prípade, ak predávajúci  pri  realizácii  predmetu zmluvy  príde  do styku s osobnými údajmi,  je povinný v súlade so zákonom č. 122/2013 Z.z.  o ochrane osobných údajov a o zmene a doplnení niektorých zákonov v znení neskorších predpisov (ďalej len "Zákon o ochrane osobných údajov")  pred začatím spracovania osobných údajov poučiť svojich zamestnancov o právach a povinnostiach ustanovených Zákonom o ochrane osobných údajov, o zodpovednosti za porušenie zákonom ustanovených povinností, a najmä o povinnosti zachovávať mlčanlivosť o osobných údajoch  v zmysle § 22 ods. 3 Zákona o ochrane osobných údajov. Táto povinnosť  v súlade s § 22 ods. 4 Zákona o ochrane osobných údajov trvá aj po  ukončení platnosti zmluvy bez časového  obmedzenia. Predávajúci sa zaväzuje na požiadanie kupujúceho  preukázať hodnoverným spôsobom  poučenie svojich zamestnancov. Porušenie týchto povinností bude   považované  za podstatné porušenie zmluvných povinností predávajúceho. V prípade, ak v dôsledku  tohto porušenia príslušný  orgán štátnej správy uloží  kupujúcemu sankciu, predávajúci sa zaväzuje uloženú sankciu titulom náhrady škody uhradiť  kupujúcemu v plnej výške do desiatich (10) dní od doručenia  jej vyúčtovania predávajúcemu.</w:t>
      </w:r>
    </w:p>
    <w:p w14:paraId="00000115" w14:textId="77777777" w:rsidR="00261205" w:rsidRDefault="00261205">
      <w:pPr>
        <w:spacing w:after="0" w:line="240" w:lineRule="auto"/>
        <w:jc w:val="center"/>
        <w:rPr>
          <w:rFonts w:ascii="Arial" w:eastAsia="Arial" w:hAnsi="Arial" w:cs="Arial"/>
          <w:b/>
          <w:sz w:val="18"/>
          <w:szCs w:val="18"/>
        </w:rPr>
      </w:pPr>
    </w:p>
    <w:p w14:paraId="00000116"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Článok 11</w:t>
      </w:r>
    </w:p>
    <w:p w14:paraId="00000117" w14:textId="77777777" w:rsidR="00261205" w:rsidRDefault="00B566FE">
      <w:pPr>
        <w:spacing w:after="0" w:line="240" w:lineRule="auto"/>
        <w:jc w:val="center"/>
        <w:rPr>
          <w:rFonts w:ascii="Arial" w:eastAsia="Arial" w:hAnsi="Arial" w:cs="Arial"/>
          <w:b/>
          <w:sz w:val="18"/>
          <w:szCs w:val="18"/>
        </w:rPr>
      </w:pPr>
      <w:r>
        <w:rPr>
          <w:rFonts w:ascii="Arial" w:eastAsia="Arial" w:hAnsi="Arial" w:cs="Arial"/>
          <w:b/>
          <w:sz w:val="18"/>
          <w:szCs w:val="18"/>
        </w:rPr>
        <w:t>Záverečné ustanovenia</w:t>
      </w:r>
    </w:p>
    <w:p w14:paraId="00000118" w14:textId="77777777" w:rsidR="00261205" w:rsidRDefault="00261205">
      <w:pPr>
        <w:spacing w:after="0" w:line="240" w:lineRule="auto"/>
        <w:jc w:val="center"/>
        <w:rPr>
          <w:rFonts w:ascii="Arial" w:eastAsia="Arial" w:hAnsi="Arial" w:cs="Arial"/>
          <w:b/>
          <w:sz w:val="18"/>
          <w:szCs w:val="18"/>
        </w:rPr>
      </w:pPr>
    </w:p>
    <w:p w14:paraId="00000119" w14:textId="77777777" w:rsidR="00261205" w:rsidRDefault="00B566FE">
      <w:pPr>
        <w:widowControl w:val="0"/>
        <w:shd w:val="clear" w:color="auto" w:fill="FFFFFF"/>
        <w:spacing w:after="0" w:line="240" w:lineRule="auto"/>
        <w:ind w:left="567" w:right="23" w:hanging="567"/>
        <w:jc w:val="both"/>
        <w:rPr>
          <w:rFonts w:ascii="Arial" w:eastAsia="Arial" w:hAnsi="Arial" w:cs="Arial"/>
          <w:sz w:val="18"/>
          <w:szCs w:val="18"/>
        </w:rPr>
      </w:pPr>
      <w:r>
        <w:rPr>
          <w:rFonts w:ascii="Arial" w:eastAsia="Arial" w:hAnsi="Arial" w:cs="Arial"/>
          <w:sz w:val="18"/>
          <w:szCs w:val="18"/>
        </w:rPr>
        <w:t xml:space="preserve">11.1. </w:t>
      </w:r>
      <w:r>
        <w:rPr>
          <w:rFonts w:ascii="Arial" w:eastAsia="Arial" w:hAnsi="Arial" w:cs="Arial"/>
          <w:sz w:val="18"/>
          <w:szCs w:val="18"/>
        </w:rPr>
        <w:tab/>
        <w:t xml:space="preserve">Meniť a dopĺňať túto zmluvu je možné len na základe dohody oboch zmluvných strán a to vo forme písomného dodatku k tejto zmluve. Dodatok k tejto zmluve nesmie byť uzatvorený v rozpore so Zákonom o verejnom obstarávaní. </w:t>
      </w:r>
    </w:p>
    <w:p w14:paraId="0000011A"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11.2</w:t>
      </w:r>
      <w:r>
        <w:rPr>
          <w:rFonts w:ascii="Arial" w:eastAsia="Arial" w:hAnsi="Arial" w:cs="Arial"/>
          <w:sz w:val="18"/>
          <w:szCs w:val="18"/>
        </w:rPr>
        <w:tab/>
        <w:t>Právne vzťahy neupravené touto zmluvou sa riadia najmä príslušnými ustanoveniami zák. č. 513/1991 Zb. Obchodný zákonník v znení neskorších predpisov a súvisiacich platných právnych predpisov Slovenskej republiky.</w:t>
      </w:r>
    </w:p>
    <w:p w14:paraId="0000011B" w14:textId="77777777" w:rsidR="00261205" w:rsidRDefault="00B566FE">
      <w:pPr>
        <w:widowControl w:val="0"/>
        <w:shd w:val="clear" w:color="auto" w:fill="FFFFFF"/>
        <w:spacing w:before="120" w:after="120" w:line="240" w:lineRule="auto"/>
        <w:ind w:left="567" w:right="23" w:hanging="567"/>
        <w:jc w:val="both"/>
        <w:rPr>
          <w:rFonts w:ascii="Arial" w:eastAsia="Arial" w:hAnsi="Arial" w:cs="Arial"/>
          <w:sz w:val="18"/>
          <w:szCs w:val="18"/>
        </w:rPr>
      </w:pPr>
      <w:r>
        <w:rPr>
          <w:rFonts w:ascii="Arial" w:eastAsia="Arial" w:hAnsi="Arial" w:cs="Arial"/>
          <w:sz w:val="18"/>
          <w:szCs w:val="18"/>
        </w:rPr>
        <w:t>11.3</w:t>
      </w:r>
      <w:r>
        <w:rPr>
          <w:rFonts w:ascii="Arial" w:eastAsia="Arial" w:hAnsi="Arial" w:cs="Arial"/>
          <w:sz w:val="18"/>
          <w:szCs w:val="18"/>
        </w:rPr>
        <w:tab/>
        <w:t xml:space="preserve">Zmluva je vyhotovená v šiestich vyhotoveniach, štyri originálne vyhotovenia pre Kupujúceho a dve </w:t>
      </w:r>
      <w:r>
        <w:rPr>
          <w:rFonts w:ascii="Arial" w:eastAsia="Arial" w:hAnsi="Arial" w:cs="Arial"/>
          <w:sz w:val="18"/>
          <w:szCs w:val="18"/>
        </w:rPr>
        <w:lastRenderedPageBreak/>
        <w:t>originálneho vyhotovenia pre Predávajúceho.</w:t>
      </w:r>
    </w:p>
    <w:p w14:paraId="0000011C" w14:textId="77777777" w:rsidR="00261205" w:rsidRDefault="00B566FE">
      <w:pPr>
        <w:widowControl w:val="0"/>
        <w:shd w:val="clear" w:color="auto" w:fill="FFFFFF"/>
        <w:spacing w:before="120" w:after="0" w:line="240" w:lineRule="auto"/>
        <w:ind w:left="567" w:right="23" w:hanging="567"/>
        <w:jc w:val="both"/>
        <w:rPr>
          <w:rFonts w:ascii="Arial" w:eastAsia="Arial" w:hAnsi="Arial" w:cs="Arial"/>
          <w:sz w:val="18"/>
          <w:szCs w:val="18"/>
        </w:rPr>
      </w:pPr>
      <w:r>
        <w:rPr>
          <w:rFonts w:ascii="Arial" w:eastAsia="Arial" w:hAnsi="Arial" w:cs="Arial"/>
          <w:sz w:val="18"/>
          <w:szCs w:val="18"/>
        </w:rPr>
        <w:t>11.4</w:t>
      </w:r>
      <w:r>
        <w:rPr>
          <w:rFonts w:ascii="Arial" w:eastAsia="Arial" w:hAnsi="Arial" w:cs="Arial"/>
          <w:sz w:val="18"/>
          <w:szCs w:val="18"/>
        </w:rPr>
        <w:tab/>
        <w:t>Nedeliteľnou súčasťou zmluvy sú prílohy:</w:t>
      </w:r>
    </w:p>
    <w:p w14:paraId="0000011D" w14:textId="77777777"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1 -  Špecifikácia predmetu zákazky </w:t>
      </w:r>
      <w:r>
        <w:rPr>
          <w:rFonts w:ascii="Arial" w:eastAsia="Arial" w:hAnsi="Arial" w:cs="Arial"/>
          <w:i/>
          <w:sz w:val="18"/>
          <w:szCs w:val="18"/>
          <w:vertAlign w:val="superscript"/>
        </w:rPr>
        <w:footnoteReference w:id="4"/>
      </w:r>
    </w:p>
    <w:p w14:paraId="0000011E" w14:textId="678C80F4" w:rsidR="00261205" w:rsidRDefault="00B566FE">
      <w:pPr>
        <w:numPr>
          <w:ilvl w:val="0"/>
          <w:numId w:val="8"/>
        </w:numPr>
        <w:spacing w:after="0" w:line="240" w:lineRule="auto"/>
        <w:ind w:left="1134" w:hanging="567"/>
        <w:jc w:val="both"/>
        <w:rPr>
          <w:rFonts w:ascii="Arial" w:eastAsia="Arial" w:hAnsi="Arial" w:cs="Arial"/>
          <w:sz w:val="18"/>
          <w:szCs w:val="18"/>
        </w:rPr>
      </w:pPr>
      <w:r>
        <w:rPr>
          <w:rFonts w:ascii="Arial" w:eastAsia="Arial" w:hAnsi="Arial" w:cs="Arial"/>
          <w:sz w:val="18"/>
          <w:szCs w:val="18"/>
        </w:rPr>
        <w:t xml:space="preserve">Príloha č. 2 -  </w:t>
      </w:r>
      <w:sdt>
        <w:sdtPr>
          <w:tag w:val="goog_rdk_153"/>
          <w:id w:val="-1317565863"/>
        </w:sdtPr>
        <w:sdtEndPr/>
        <w:sdtContent/>
      </w:sdt>
      <w:r>
        <w:rPr>
          <w:rFonts w:ascii="Arial" w:eastAsia="Arial" w:hAnsi="Arial" w:cs="Arial"/>
          <w:sz w:val="18"/>
          <w:szCs w:val="18"/>
        </w:rPr>
        <w:t>Súhrnná cenová ponuka</w:t>
      </w:r>
      <w:r>
        <w:rPr>
          <w:rFonts w:ascii="Arial" w:eastAsia="Arial" w:hAnsi="Arial" w:cs="Arial"/>
          <w:i/>
          <w:sz w:val="18"/>
          <w:szCs w:val="18"/>
          <w:vertAlign w:val="superscript"/>
        </w:rPr>
        <w:footnoteReference w:id="5"/>
      </w:r>
    </w:p>
    <w:p w14:paraId="0000011F"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3 -  Zoznam známych  subdodávateľov</w:t>
      </w:r>
      <w:r>
        <w:rPr>
          <w:rFonts w:ascii="Arial" w:eastAsia="Arial" w:hAnsi="Arial" w:cs="Arial"/>
          <w:i/>
          <w:color w:val="000000"/>
          <w:sz w:val="18"/>
          <w:szCs w:val="18"/>
        </w:rPr>
        <w:t>,</w:t>
      </w:r>
    </w:p>
    <w:p w14:paraId="00000120" w14:textId="77777777" w:rsidR="00261205" w:rsidRDefault="00B566FE">
      <w:pPr>
        <w:numPr>
          <w:ilvl w:val="0"/>
          <w:numId w:val="8"/>
        </w:numPr>
        <w:spacing w:after="0" w:line="240" w:lineRule="auto"/>
        <w:ind w:left="1134" w:hanging="567"/>
        <w:jc w:val="both"/>
        <w:rPr>
          <w:rFonts w:ascii="Arial" w:eastAsia="Arial" w:hAnsi="Arial" w:cs="Arial"/>
          <w:color w:val="000000"/>
          <w:sz w:val="18"/>
          <w:szCs w:val="18"/>
        </w:rPr>
      </w:pPr>
      <w:r>
        <w:rPr>
          <w:rFonts w:ascii="Arial" w:eastAsia="Arial" w:hAnsi="Arial" w:cs="Arial"/>
          <w:color w:val="000000"/>
          <w:sz w:val="18"/>
          <w:szCs w:val="18"/>
        </w:rPr>
        <w:t>Príloha č. 4 -  Lehoty dodania tovaru</w:t>
      </w:r>
    </w:p>
    <w:p w14:paraId="00000121" w14:textId="77777777" w:rsidR="00261205" w:rsidRDefault="00261205">
      <w:pPr>
        <w:spacing w:after="0" w:line="240" w:lineRule="auto"/>
        <w:ind w:left="567"/>
        <w:jc w:val="both"/>
        <w:rPr>
          <w:rFonts w:ascii="Arial" w:eastAsia="Arial" w:hAnsi="Arial" w:cs="Arial"/>
          <w:color w:val="000000"/>
          <w:sz w:val="18"/>
          <w:szCs w:val="18"/>
        </w:rPr>
      </w:pPr>
    </w:p>
    <w:p w14:paraId="00000122"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11.5</w:t>
      </w:r>
      <w:r>
        <w:rPr>
          <w:rFonts w:ascii="Arial" w:eastAsia="Arial" w:hAnsi="Arial" w:cs="Arial"/>
          <w:sz w:val="18"/>
          <w:szCs w:val="18"/>
        </w:rPr>
        <w:tab/>
        <w:t>Zmluvné strany sa dohodli, že prípadné spory vyplývajúce z tejto zmluvy, budú prednostne riešiť formou dohody (zmieru) prostredníctvom svojich zástupcov. V prípade, že sa spor nevyrieši zmierom, je ktorákoľvek zmluvná strana oprávnená požiadať o rozhodnutie príslušný súd Slovenskej republiky.</w:t>
      </w:r>
    </w:p>
    <w:p w14:paraId="00000123"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11.6</w:t>
      </w:r>
      <w:r>
        <w:rPr>
          <w:rFonts w:ascii="Arial" w:eastAsia="Arial" w:hAnsi="Arial" w:cs="Arial"/>
          <w:sz w:val="18"/>
          <w:szCs w:val="18"/>
        </w:rPr>
        <w:tab/>
        <w:t xml:space="preserve">Ak sa akékoľvek ustanovenie tejto zmluvy stane neplatným v dôsledku jeho rozporu s právnymi predpismi Slovenskej republiky alebo EÚ, nespôsobí to neplatnosť celej zmluvy. Zmluvné strany sa v takomto prípade zaväzujú bezodkladne vzájomným rokovaním nahradiť neplatné zmluvné ustanovenie novým platným ustanovením tak, aby  bol zachovaný účel tejto zmluvy a obsah jednotlivých ustanovení tejto zmluvy. </w:t>
      </w:r>
    </w:p>
    <w:p w14:paraId="00000124"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11.7</w:t>
      </w:r>
      <w:r>
        <w:rPr>
          <w:rFonts w:ascii="Arial" w:eastAsia="Arial" w:hAnsi="Arial" w:cs="Arial"/>
          <w:sz w:val="18"/>
          <w:szCs w:val="18"/>
        </w:rPr>
        <w:tab/>
        <w:t xml:space="preserve">Zástupcovia zmluvných strán prehlasujú, že túto zmluvu uzatvárajú na základe slobodnej a vážnej vôle, pričom je dostatočne určitá a zrozumiteľná, túto zmluvu neuzatvárajú v tiesni za nápadne nevýhodných podmienok, pod nátlakom a že obsahu zmluvy porozumeli v celom rozsahu.  </w:t>
      </w:r>
    </w:p>
    <w:p w14:paraId="00000125" w14:textId="77777777" w:rsidR="00261205" w:rsidRDefault="00B566FE">
      <w:pPr>
        <w:spacing w:before="120" w:after="120" w:line="240" w:lineRule="auto"/>
        <w:ind w:left="567" w:hanging="567"/>
        <w:jc w:val="both"/>
        <w:rPr>
          <w:rFonts w:ascii="Arial" w:eastAsia="Arial" w:hAnsi="Arial" w:cs="Arial"/>
          <w:sz w:val="18"/>
          <w:szCs w:val="18"/>
        </w:rPr>
      </w:pPr>
      <w:r>
        <w:rPr>
          <w:rFonts w:ascii="Arial" w:eastAsia="Arial" w:hAnsi="Arial" w:cs="Arial"/>
          <w:sz w:val="18"/>
          <w:szCs w:val="18"/>
        </w:rPr>
        <w:t>11.8</w:t>
      </w:r>
      <w:r>
        <w:rPr>
          <w:rFonts w:ascii="Arial" w:eastAsia="Arial" w:hAnsi="Arial" w:cs="Arial"/>
          <w:sz w:val="18"/>
          <w:szCs w:val="18"/>
        </w:rPr>
        <w:tab/>
        <w:t xml:space="preserve">Predávajúci súhlasí so zverejnením tejto zmluvy vrátane jej príloh bez vynechania ktorejkoľvek časti jej textu a dodatkov a tiež disponuje písomným súhlasom inej dotknutej osoby (osoby konajúcej za predávajúceho) na zverejnenie jej údajov v tejto zmluve, v jej prílohách a dodatkoch, a to zverejnenie kupujúcim počas trvania jeho povinnosti podľa  príslušných všeobecno-záväzných právnych predpisov. Tento súhlas možno odvolať len po predchádzajúcom písomnom súhlase kupujúceho. </w:t>
      </w:r>
    </w:p>
    <w:p w14:paraId="00000126" w14:textId="77777777" w:rsidR="00261205" w:rsidRDefault="00261205">
      <w:pPr>
        <w:spacing w:after="0" w:line="240" w:lineRule="auto"/>
        <w:rPr>
          <w:rFonts w:ascii="Arial" w:eastAsia="Arial" w:hAnsi="Arial" w:cs="Arial"/>
          <w:sz w:val="18"/>
          <w:szCs w:val="18"/>
        </w:rPr>
      </w:pPr>
    </w:p>
    <w:p w14:paraId="0000012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V .............................., dňa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V ......................................... dňa .................. </w:t>
      </w:r>
    </w:p>
    <w:p w14:paraId="00000128" w14:textId="77777777" w:rsidR="00261205" w:rsidRDefault="00261205">
      <w:pPr>
        <w:spacing w:after="0" w:line="240" w:lineRule="auto"/>
        <w:rPr>
          <w:rFonts w:ascii="Arial" w:eastAsia="Arial" w:hAnsi="Arial" w:cs="Arial"/>
          <w:sz w:val="18"/>
          <w:szCs w:val="18"/>
        </w:rPr>
      </w:pPr>
    </w:p>
    <w:p w14:paraId="00000129" w14:textId="77777777" w:rsidR="00261205" w:rsidRDefault="00261205">
      <w:pPr>
        <w:spacing w:after="0" w:line="240" w:lineRule="auto"/>
        <w:rPr>
          <w:rFonts w:ascii="Arial" w:eastAsia="Arial" w:hAnsi="Arial" w:cs="Arial"/>
          <w:sz w:val="18"/>
          <w:szCs w:val="18"/>
        </w:rPr>
      </w:pPr>
    </w:p>
    <w:p w14:paraId="0000012A"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Za kupujúceho :</w:t>
      </w:r>
      <w:r>
        <w:rPr>
          <w:rFonts w:ascii="Arial" w:eastAsia="Arial" w:hAnsi="Arial" w:cs="Arial"/>
          <w:sz w:val="18"/>
          <w:szCs w:val="18"/>
        </w:rPr>
        <w:tab/>
      </w:r>
      <w:r>
        <w:rPr>
          <w:rFonts w:ascii="Arial" w:eastAsia="Arial" w:hAnsi="Arial" w:cs="Arial"/>
          <w:sz w:val="18"/>
          <w:szCs w:val="18"/>
        </w:rPr>
        <w:tab/>
        <w:t xml:space="preserve"> </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Za predávajúceho : </w:t>
      </w:r>
    </w:p>
    <w:p w14:paraId="0000012C" w14:textId="595826EB" w:rsidR="00261205" w:rsidRDefault="0042506D">
      <w:pPr>
        <w:spacing w:after="0" w:line="240" w:lineRule="auto"/>
        <w:rPr>
          <w:rFonts w:ascii="Arial" w:hAnsi="Arial" w:cs="Arial"/>
          <w:b/>
          <w:sz w:val="18"/>
          <w:szCs w:val="18"/>
        </w:rPr>
      </w:pPr>
      <w:r>
        <w:rPr>
          <w:rFonts w:ascii="Arial" w:hAnsi="Arial" w:cs="Arial"/>
          <w:b/>
          <w:sz w:val="18"/>
          <w:szCs w:val="18"/>
        </w:rPr>
        <w:t>Svet zdravia, a.s.</w:t>
      </w:r>
    </w:p>
    <w:p w14:paraId="5180E82F" w14:textId="08A781CC" w:rsidR="0042506D" w:rsidRDefault="0042506D">
      <w:pPr>
        <w:spacing w:after="0" w:line="240" w:lineRule="auto"/>
        <w:rPr>
          <w:rFonts w:ascii="Arial" w:hAnsi="Arial" w:cs="Arial"/>
          <w:b/>
          <w:sz w:val="18"/>
          <w:szCs w:val="18"/>
        </w:rPr>
      </w:pPr>
      <w:r>
        <w:rPr>
          <w:rFonts w:ascii="Arial" w:hAnsi="Arial" w:cs="Arial"/>
          <w:b/>
          <w:sz w:val="18"/>
          <w:szCs w:val="18"/>
        </w:rPr>
        <w:t>Všeobecná nemocnica Rimavská Sobota</w:t>
      </w:r>
    </w:p>
    <w:p w14:paraId="35A27479" w14:textId="380A7A80" w:rsidR="0042506D" w:rsidRDefault="0042506D">
      <w:pPr>
        <w:spacing w:after="0" w:line="240" w:lineRule="auto"/>
        <w:rPr>
          <w:rFonts w:ascii="Arial" w:eastAsia="Arial" w:hAnsi="Arial" w:cs="Arial"/>
          <w:sz w:val="18"/>
          <w:szCs w:val="18"/>
        </w:rPr>
      </w:pPr>
      <w:r>
        <w:rPr>
          <w:rFonts w:ascii="Arial" w:hAnsi="Arial" w:cs="Arial"/>
          <w:b/>
          <w:sz w:val="18"/>
          <w:szCs w:val="18"/>
        </w:rPr>
        <w:t>Všeobecná nemocnica Žiar nad Hronom</w:t>
      </w:r>
    </w:p>
    <w:p w14:paraId="0000012D" w14:textId="77777777" w:rsidR="00261205" w:rsidRDefault="00261205">
      <w:pPr>
        <w:spacing w:after="0" w:line="240" w:lineRule="auto"/>
        <w:rPr>
          <w:rFonts w:ascii="Arial" w:eastAsia="Arial" w:hAnsi="Arial" w:cs="Arial"/>
          <w:sz w:val="18"/>
          <w:szCs w:val="18"/>
        </w:rPr>
      </w:pPr>
    </w:p>
    <w:p w14:paraId="0000012E" w14:textId="77777777" w:rsidR="00261205" w:rsidRDefault="00261205">
      <w:pPr>
        <w:spacing w:after="0" w:line="240" w:lineRule="auto"/>
        <w:rPr>
          <w:rFonts w:ascii="Arial" w:eastAsia="Arial" w:hAnsi="Arial" w:cs="Arial"/>
          <w:sz w:val="18"/>
          <w:szCs w:val="18"/>
        </w:rPr>
      </w:pPr>
    </w:p>
    <w:p w14:paraId="0000012F" w14:textId="77777777" w:rsidR="00261205" w:rsidRDefault="00261205">
      <w:pPr>
        <w:spacing w:after="0" w:line="240" w:lineRule="auto"/>
        <w:rPr>
          <w:rFonts w:ascii="Arial" w:eastAsia="Arial" w:hAnsi="Arial" w:cs="Arial"/>
          <w:sz w:val="18"/>
          <w:szCs w:val="18"/>
        </w:rPr>
      </w:pPr>
    </w:p>
    <w:p w14:paraId="00000130"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w:t>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t xml:space="preserve">               ...................................................... </w:t>
      </w:r>
    </w:p>
    <w:p w14:paraId="00000131"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MUDr. Vladimír Dvorový, MPH</w:t>
      </w:r>
    </w:p>
    <w:p w14:paraId="00000132"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predseda predstavenstva</w:t>
      </w:r>
    </w:p>
    <w:p w14:paraId="00000133" w14:textId="77777777" w:rsidR="00261205" w:rsidRDefault="00261205">
      <w:pPr>
        <w:spacing w:after="0" w:line="240" w:lineRule="auto"/>
        <w:rPr>
          <w:rFonts w:ascii="Arial" w:eastAsia="Arial" w:hAnsi="Arial" w:cs="Arial"/>
          <w:sz w:val="18"/>
          <w:szCs w:val="18"/>
        </w:rPr>
      </w:pPr>
    </w:p>
    <w:p w14:paraId="00000134" w14:textId="77777777" w:rsidR="00261205" w:rsidRDefault="00261205">
      <w:pPr>
        <w:spacing w:after="0" w:line="240" w:lineRule="auto"/>
        <w:rPr>
          <w:rFonts w:ascii="Arial" w:eastAsia="Arial" w:hAnsi="Arial" w:cs="Arial"/>
          <w:sz w:val="18"/>
          <w:szCs w:val="18"/>
        </w:rPr>
      </w:pPr>
    </w:p>
    <w:p w14:paraId="00000135" w14:textId="77777777" w:rsidR="00261205" w:rsidRDefault="00261205">
      <w:pPr>
        <w:spacing w:after="0" w:line="240" w:lineRule="auto"/>
        <w:rPr>
          <w:rFonts w:ascii="Arial" w:eastAsia="Arial" w:hAnsi="Arial" w:cs="Arial"/>
          <w:sz w:val="18"/>
          <w:szCs w:val="18"/>
        </w:rPr>
      </w:pPr>
    </w:p>
    <w:p w14:paraId="00000136" w14:textId="77777777" w:rsidR="00261205" w:rsidRDefault="00261205">
      <w:pPr>
        <w:spacing w:after="0" w:line="240" w:lineRule="auto"/>
        <w:rPr>
          <w:rFonts w:ascii="Arial" w:eastAsia="Arial" w:hAnsi="Arial" w:cs="Arial"/>
          <w:sz w:val="18"/>
          <w:szCs w:val="18"/>
        </w:rPr>
      </w:pPr>
    </w:p>
    <w:p w14:paraId="00000137"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 xml:space="preserve">........................................................ </w:t>
      </w:r>
    </w:p>
    <w:p w14:paraId="54E76F3E" w14:textId="10A824F4" w:rsidR="00947AC7" w:rsidRPr="00CF3E3E" w:rsidRDefault="00947AC7" w:rsidP="00947AC7">
      <w:pPr>
        <w:spacing w:after="0" w:line="240" w:lineRule="auto"/>
        <w:rPr>
          <w:rFonts w:ascii="Arial" w:hAnsi="Arial" w:cs="Arial"/>
          <w:sz w:val="18"/>
          <w:szCs w:val="18"/>
        </w:rPr>
      </w:pPr>
      <w:r w:rsidRPr="00CF3E3E">
        <w:rPr>
          <w:rFonts w:ascii="Arial" w:hAnsi="Arial" w:cs="Arial"/>
          <w:sz w:val="18"/>
          <w:szCs w:val="18"/>
        </w:rPr>
        <w:t xml:space="preserve">Ing. </w:t>
      </w:r>
      <w:r>
        <w:rPr>
          <w:rFonts w:ascii="Arial" w:hAnsi="Arial" w:cs="Arial"/>
          <w:sz w:val="18"/>
          <w:szCs w:val="18"/>
        </w:rPr>
        <w:t>Tomáš Valaška FCCA</w:t>
      </w:r>
    </w:p>
    <w:p w14:paraId="00000139" w14:textId="77777777" w:rsidR="00261205" w:rsidRDefault="00B566FE">
      <w:pPr>
        <w:spacing w:after="0" w:line="240" w:lineRule="auto"/>
        <w:rPr>
          <w:rFonts w:ascii="Arial" w:eastAsia="Arial" w:hAnsi="Arial" w:cs="Arial"/>
          <w:sz w:val="18"/>
          <w:szCs w:val="18"/>
        </w:rPr>
      </w:pPr>
      <w:r>
        <w:rPr>
          <w:rFonts w:ascii="Arial" w:eastAsia="Arial" w:hAnsi="Arial" w:cs="Arial"/>
          <w:sz w:val="18"/>
          <w:szCs w:val="18"/>
        </w:rPr>
        <w:t>podpredseda predstavenstva</w:t>
      </w:r>
    </w:p>
    <w:p w14:paraId="0000013A" w14:textId="77777777" w:rsidR="00261205" w:rsidRDefault="00261205">
      <w:pPr>
        <w:spacing w:after="200" w:line="240" w:lineRule="auto"/>
        <w:rPr>
          <w:rFonts w:ascii="Arial" w:eastAsia="Arial" w:hAnsi="Arial" w:cs="Arial"/>
          <w:sz w:val="18"/>
          <w:szCs w:val="18"/>
        </w:rPr>
        <w:sectPr w:rsidR="00261205" w:rsidSect="00A54272">
          <w:footerReference w:type="default" r:id="rId10"/>
          <w:pgSz w:w="11906" w:h="16838"/>
          <w:pgMar w:top="709" w:right="1274" w:bottom="709" w:left="1418" w:header="709" w:footer="709" w:gutter="0"/>
          <w:pgNumType w:start="1"/>
          <w:cols w:space="708"/>
        </w:sectPr>
      </w:pPr>
    </w:p>
    <w:p w14:paraId="0000013B" w14:textId="77777777" w:rsidR="00261205" w:rsidRDefault="00261205">
      <w:pPr>
        <w:widowControl w:val="0"/>
        <w:pBdr>
          <w:top w:val="nil"/>
          <w:left w:val="nil"/>
          <w:bottom w:val="nil"/>
          <w:right w:val="nil"/>
          <w:between w:val="nil"/>
        </w:pBdr>
        <w:spacing w:after="0" w:line="276" w:lineRule="auto"/>
        <w:rPr>
          <w:rFonts w:ascii="Arial" w:eastAsia="Arial" w:hAnsi="Arial" w:cs="Arial"/>
          <w:sz w:val="18"/>
          <w:szCs w:val="18"/>
        </w:rPr>
      </w:pPr>
    </w:p>
    <w:tbl>
      <w:tblPr>
        <w:tblStyle w:val="a"/>
        <w:tblW w:w="13085" w:type="dxa"/>
        <w:tblInd w:w="0" w:type="dxa"/>
        <w:tblLayout w:type="fixed"/>
        <w:tblLook w:val="0400" w:firstRow="0" w:lastRow="0" w:firstColumn="0" w:lastColumn="0" w:noHBand="0" w:noVBand="1"/>
      </w:tblPr>
      <w:tblGrid>
        <w:gridCol w:w="587"/>
        <w:gridCol w:w="2616"/>
        <w:gridCol w:w="1338"/>
        <w:gridCol w:w="1308"/>
        <w:gridCol w:w="1308"/>
        <w:gridCol w:w="1308"/>
        <w:gridCol w:w="1540"/>
        <w:gridCol w:w="1540"/>
        <w:gridCol w:w="1540"/>
      </w:tblGrid>
      <w:tr w:rsidR="00261205" w14:paraId="24563D73" w14:textId="77777777">
        <w:trPr>
          <w:trHeight w:val="318"/>
        </w:trPr>
        <w:tc>
          <w:tcPr>
            <w:tcW w:w="587" w:type="dxa"/>
            <w:tcBorders>
              <w:top w:val="nil"/>
              <w:left w:val="nil"/>
              <w:bottom w:val="nil"/>
              <w:right w:val="nil"/>
            </w:tcBorders>
            <w:shd w:val="clear" w:color="auto" w:fill="auto"/>
            <w:vAlign w:val="bottom"/>
          </w:tcPr>
          <w:p w14:paraId="0000013C" w14:textId="77777777" w:rsidR="00261205" w:rsidRDefault="00261205">
            <w:pPr>
              <w:spacing w:after="0" w:line="240" w:lineRule="auto"/>
              <w:rPr>
                <w:rFonts w:ascii="Times New Roman" w:eastAsia="Times New Roman" w:hAnsi="Times New Roman" w:cs="Times New Roman"/>
                <w:sz w:val="24"/>
                <w:szCs w:val="24"/>
              </w:rPr>
            </w:pPr>
          </w:p>
        </w:tc>
        <w:tc>
          <w:tcPr>
            <w:tcW w:w="3954" w:type="dxa"/>
            <w:gridSpan w:val="2"/>
            <w:tcBorders>
              <w:top w:val="nil"/>
              <w:left w:val="nil"/>
              <w:bottom w:val="nil"/>
              <w:right w:val="nil"/>
            </w:tcBorders>
            <w:shd w:val="clear" w:color="auto" w:fill="auto"/>
            <w:vAlign w:val="bottom"/>
          </w:tcPr>
          <w:p w14:paraId="0000013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Príloha zmluvy č. 3</w:t>
            </w:r>
          </w:p>
        </w:tc>
        <w:tc>
          <w:tcPr>
            <w:tcW w:w="1308" w:type="dxa"/>
            <w:tcBorders>
              <w:top w:val="nil"/>
              <w:left w:val="nil"/>
              <w:bottom w:val="nil"/>
              <w:right w:val="nil"/>
            </w:tcBorders>
            <w:shd w:val="clear" w:color="auto" w:fill="auto"/>
            <w:vAlign w:val="bottom"/>
          </w:tcPr>
          <w:p w14:paraId="0000013F" w14:textId="77777777" w:rsidR="00261205" w:rsidRDefault="00261205">
            <w:pPr>
              <w:spacing w:after="0" w:line="240" w:lineRule="auto"/>
              <w:rPr>
                <w:rFonts w:ascii="Times New Roman" w:eastAsia="Times New Roman" w:hAnsi="Times New Roman" w:cs="Times New Roman"/>
                <w:color w:val="000000"/>
              </w:rPr>
            </w:pPr>
          </w:p>
        </w:tc>
        <w:tc>
          <w:tcPr>
            <w:tcW w:w="1308" w:type="dxa"/>
            <w:tcBorders>
              <w:top w:val="nil"/>
              <w:left w:val="nil"/>
              <w:bottom w:val="nil"/>
              <w:right w:val="nil"/>
            </w:tcBorders>
            <w:shd w:val="clear" w:color="auto" w:fill="auto"/>
            <w:vAlign w:val="bottom"/>
          </w:tcPr>
          <w:p w14:paraId="0000014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41"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2"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44" w14:textId="77777777" w:rsidR="00261205" w:rsidRDefault="00261205">
            <w:pPr>
              <w:spacing w:after="0" w:line="240" w:lineRule="auto"/>
              <w:rPr>
                <w:rFonts w:ascii="Times New Roman" w:eastAsia="Times New Roman" w:hAnsi="Times New Roman" w:cs="Times New Roman"/>
                <w:sz w:val="20"/>
                <w:szCs w:val="20"/>
              </w:rPr>
            </w:pPr>
          </w:p>
        </w:tc>
      </w:tr>
      <w:tr w:rsidR="00261205" w14:paraId="1B803660" w14:textId="77777777">
        <w:trPr>
          <w:trHeight w:val="334"/>
        </w:trPr>
        <w:tc>
          <w:tcPr>
            <w:tcW w:w="587" w:type="dxa"/>
            <w:tcBorders>
              <w:top w:val="nil"/>
              <w:left w:val="nil"/>
              <w:bottom w:val="nil"/>
              <w:right w:val="nil"/>
            </w:tcBorders>
            <w:shd w:val="clear" w:color="auto" w:fill="auto"/>
            <w:vAlign w:val="bottom"/>
          </w:tcPr>
          <w:p w14:paraId="00000145"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6" w14:textId="77777777" w:rsidR="00261205" w:rsidRDefault="00261205">
            <w:pPr>
              <w:spacing w:after="0" w:line="240" w:lineRule="auto"/>
              <w:rPr>
                <w:rFonts w:ascii="Times New Roman" w:eastAsia="Times New Roman" w:hAnsi="Times New Roman" w:cs="Times New Roman"/>
                <w:sz w:val="20"/>
                <w:szCs w:val="20"/>
              </w:rPr>
            </w:pPr>
          </w:p>
        </w:tc>
        <w:tc>
          <w:tcPr>
            <w:tcW w:w="8342" w:type="dxa"/>
            <w:gridSpan w:val="6"/>
            <w:tcBorders>
              <w:top w:val="nil"/>
              <w:left w:val="nil"/>
              <w:bottom w:val="nil"/>
              <w:right w:val="nil"/>
            </w:tcBorders>
            <w:shd w:val="clear" w:color="auto" w:fill="auto"/>
            <w:vAlign w:val="bottom"/>
          </w:tcPr>
          <w:p w14:paraId="00000147" w14:textId="77777777" w:rsidR="00261205" w:rsidRDefault="00B566FE">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Zoznam známych subdodávateľov</w:t>
            </w:r>
          </w:p>
        </w:tc>
        <w:tc>
          <w:tcPr>
            <w:tcW w:w="1540" w:type="dxa"/>
            <w:tcBorders>
              <w:top w:val="nil"/>
              <w:left w:val="nil"/>
              <w:bottom w:val="nil"/>
              <w:right w:val="nil"/>
            </w:tcBorders>
            <w:shd w:val="clear" w:color="auto" w:fill="auto"/>
            <w:vAlign w:val="bottom"/>
          </w:tcPr>
          <w:p w14:paraId="0000014D" w14:textId="77777777" w:rsidR="00261205" w:rsidRDefault="00261205">
            <w:pPr>
              <w:spacing w:after="0" w:line="240" w:lineRule="auto"/>
              <w:jc w:val="center"/>
              <w:rPr>
                <w:rFonts w:ascii="Times New Roman" w:eastAsia="Times New Roman" w:hAnsi="Times New Roman" w:cs="Times New Roman"/>
                <w:b/>
                <w:color w:val="000000"/>
                <w:sz w:val="24"/>
                <w:szCs w:val="24"/>
              </w:rPr>
            </w:pPr>
          </w:p>
        </w:tc>
      </w:tr>
      <w:tr w:rsidR="00261205" w14:paraId="20B2D34C" w14:textId="77777777">
        <w:trPr>
          <w:trHeight w:val="318"/>
        </w:trPr>
        <w:tc>
          <w:tcPr>
            <w:tcW w:w="587" w:type="dxa"/>
            <w:tcBorders>
              <w:top w:val="nil"/>
              <w:left w:val="nil"/>
              <w:bottom w:val="nil"/>
              <w:right w:val="nil"/>
            </w:tcBorders>
            <w:shd w:val="clear" w:color="auto" w:fill="auto"/>
            <w:vAlign w:val="bottom"/>
          </w:tcPr>
          <w:p w14:paraId="0000014E"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4F"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0"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1"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2"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3"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4"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5"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6" w14:textId="77777777" w:rsidR="00261205" w:rsidRDefault="00261205">
            <w:pPr>
              <w:spacing w:after="0" w:line="240" w:lineRule="auto"/>
              <w:rPr>
                <w:rFonts w:ascii="Times New Roman" w:eastAsia="Times New Roman" w:hAnsi="Times New Roman" w:cs="Times New Roman"/>
                <w:sz w:val="20"/>
                <w:szCs w:val="20"/>
              </w:rPr>
            </w:pPr>
          </w:p>
        </w:tc>
      </w:tr>
      <w:tr w:rsidR="00261205" w14:paraId="0760DCF6" w14:textId="77777777">
        <w:trPr>
          <w:trHeight w:val="334"/>
        </w:trPr>
        <w:tc>
          <w:tcPr>
            <w:tcW w:w="587" w:type="dxa"/>
            <w:tcBorders>
              <w:top w:val="nil"/>
              <w:left w:val="nil"/>
              <w:bottom w:val="nil"/>
              <w:right w:val="nil"/>
            </w:tcBorders>
            <w:shd w:val="clear" w:color="auto" w:fill="auto"/>
            <w:vAlign w:val="bottom"/>
          </w:tcPr>
          <w:p w14:paraId="00000157" w14:textId="77777777" w:rsidR="00261205" w:rsidRDefault="00261205">
            <w:pPr>
              <w:spacing w:after="0" w:line="240" w:lineRule="auto"/>
              <w:rPr>
                <w:rFonts w:ascii="Times New Roman" w:eastAsia="Times New Roman" w:hAnsi="Times New Roman" w:cs="Times New Roman"/>
                <w:sz w:val="20"/>
                <w:szCs w:val="20"/>
              </w:rPr>
            </w:pPr>
          </w:p>
        </w:tc>
        <w:tc>
          <w:tcPr>
            <w:tcW w:w="2616" w:type="dxa"/>
            <w:tcBorders>
              <w:top w:val="nil"/>
              <w:left w:val="nil"/>
              <w:bottom w:val="nil"/>
              <w:right w:val="nil"/>
            </w:tcBorders>
            <w:shd w:val="clear" w:color="auto" w:fill="auto"/>
            <w:vAlign w:val="bottom"/>
          </w:tcPr>
          <w:p w14:paraId="00000158" w14:textId="77777777" w:rsidR="00261205" w:rsidRDefault="00261205">
            <w:pPr>
              <w:spacing w:after="0" w:line="240" w:lineRule="auto"/>
              <w:rPr>
                <w:rFonts w:ascii="Times New Roman" w:eastAsia="Times New Roman" w:hAnsi="Times New Roman" w:cs="Times New Roman"/>
                <w:sz w:val="20"/>
                <w:szCs w:val="20"/>
              </w:rPr>
            </w:pPr>
          </w:p>
        </w:tc>
        <w:tc>
          <w:tcPr>
            <w:tcW w:w="1338" w:type="dxa"/>
            <w:tcBorders>
              <w:top w:val="nil"/>
              <w:left w:val="nil"/>
              <w:bottom w:val="nil"/>
              <w:right w:val="nil"/>
            </w:tcBorders>
            <w:shd w:val="clear" w:color="auto" w:fill="auto"/>
            <w:vAlign w:val="bottom"/>
          </w:tcPr>
          <w:p w14:paraId="00000159"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A"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B" w14:textId="77777777" w:rsidR="00261205" w:rsidRDefault="00261205">
            <w:pPr>
              <w:spacing w:after="0" w:line="240" w:lineRule="auto"/>
              <w:rPr>
                <w:rFonts w:ascii="Times New Roman" w:eastAsia="Times New Roman" w:hAnsi="Times New Roman" w:cs="Times New Roman"/>
                <w:sz w:val="20"/>
                <w:szCs w:val="20"/>
              </w:rPr>
            </w:pPr>
          </w:p>
        </w:tc>
        <w:tc>
          <w:tcPr>
            <w:tcW w:w="1308" w:type="dxa"/>
            <w:tcBorders>
              <w:top w:val="nil"/>
              <w:left w:val="nil"/>
              <w:bottom w:val="nil"/>
              <w:right w:val="nil"/>
            </w:tcBorders>
            <w:shd w:val="clear" w:color="auto" w:fill="auto"/>
            <w:vAlign w:val="bottom"/>
          </w:tcPr>
          <w:p w14:paraId="0000015C"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D"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E" w14:textId="77777777" w:rsidR="00261205" w:rsidRDefault="00261205">
            <w:pPr>
              <w:spacing w:after="0" w:line="240" w:lineRule="auto"/>
              <w:rPr>
                <w:rFonts w:ascii="Times New Roman" w:eastAsia="Times New Roman" w:hAnsi="Times New Roman" w:cs="Times New Roman"/>
                <w:sz w:val="20"/>
                <w:szCs w:val="20"/>
              </w:rPr>
            </w:pPr>
          </w:p>
        </w:tc>
        <w:tc>
          <w:tcPr>
            <w:tcW w:w="1540" w:type="dxa"/>
            <w:tcBorders>
              <w:top w:val="nil"/>
              <w:left w:val="nil"/>
              <w:bottom w:val="nil"/>
              <w:right w:val="nil"/>
            </w:tcBorders>
            <w:shd w:val="clear" w:color="auto" w:fill="auto"/>
            <w:vAlign w:val="bottom"/>
          </w:tcPr>
          <w:p w14:paraId="0000015F" w14:textId="77777777" w:rsidR="00261205" w:rsidRDefault="00261205">
            <w:pPr>
              <w:spacing w:after="0" w:line="240" w:lineRule="auto"/>
              <w:rPr>
                <w:rFonts w:ascii="Times New Roman" w:eastAsia="Times New Roman" w:hAnsi="Times New Roman" w:cs="Times New Roman"/>
                <w:sz w:val="20"/>
                <w:szCs w:val="20"/>
              </w:rPr>
            </w:pPr>
          </w:p>
        </w:tc>
      </w:tr>
      <w:tr w:rsidR="00261205" w14:paraId="2A096E62" w14:textId="77777777">
        <w:trPr>
          <w:trHeight w:val="1755"/>
        </w:trPr>
        <w:tc>
          <w:tcPr>
            <w:tcW w:w="587" w:type="dxa"/>
            <w:tcBorders>
              <w:top w:val="single" w:sz="8" w:space="0" w:color="000000"/>
              <w:left w:val="single" w:sz="8" w:space="0" w:color="000000"/>
              <w:bottom w:val="single" w:sz="8" w:space="0" w:color="000000"/>
              <w:right w:val="single" w:sz="4" w:space="0" w:color="000000"/>
            </w:tcBorders>
            <w:shd w:val="clear" w:color="auto" w:fill="auto"/>
            <w:vAlign w:val="bottom"/>
          </w:tcPr>
          <w:p w14:paraId="00000160"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Por. č.</w:t>
            </w:r>
          </w:p>
        </w:tc>
        <w:tc>
          <w:tcPr>
            <w:tcW w:w="2616" w:type="dxa"/>
            <w:tcBorders>
              <w:top w:val="single" w:sz="8" w:space="0" w:color="000000"/>
              <w:left w:val="nil"/>
              <w:bottom w:val="single" w:sz="8" w:space="0" w:color="000000"/>
              <w:right w:val="single" w:sz="4" w:space="0" w:color="000000"/>
            </w:tcBorders>
            <w:shd w:val="clear" w:color="auto" w:fill="auto"/>
            <w:vAlign w:val="bottom"/>
          </w:tcPr>
          <w:p w14:paraId="00000161"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navrhnutého subdodávateľa</w:t>
            </w:r>
          </w:p>
        </w:tc>
        <w:tc>
          <w:tcPr>
            <w:tcW w:w="1338" w:type="dxa"/>
            <w:tcBorders>
              <w:top w:val="single" w:sz="8" w:space="0" w:color="000000"/>
              <w:left w:val="nil"/>
              <w:bottom w:val="single" w:sz="8" w:space="0" w:color="000000"/>
              <w:right w:val="single" w:sz="4" w:space="0" w:color="000000"/>
            </w:tcBorders>
            <w:shd w:val="clear" w:color="auto" w:fill="auto"/>
            <w:vAlign w:val="bottom"/>
          </w:tcPr>
          <w:p w14:paraId="00000162"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Identifikácia príslušného plnenia</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3"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Rozsah plnenia vyjadrený sumou</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4"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požiadania o schválenie</w:t>
            </w:r>
          </w:p>
        </w:tc>
        <w:tc>
          <w:tcPr>
            <w:tcW w:w="1308" w:type="dxa"/>
            <w:tcBorders>
              <w:top w:val="single" w:sz="8" w:space="0" w:color="000000"/>
              <w:left w:val="nil"/>
              <w:bottom w:val="single" w:sz="8" w:space="0" w:color="000000"/>
              <w:right w:val="single" w:sz="4" w:space="0" w:color="000000"/>
            </w:tcBorders>
            <w:shd w:val="clear" w:color="auto" w:fill="auto"/>
            <w:vAlign w:val="bottom"/>
          </w:tcPr>
          <w:p w14:paraId="00000165"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overenia splnenia zmluvných požiadaviek</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6"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Dátum schválenia navrhovaného subdodávateľa</w:t>
            </w:r>
          </w:p>
        </w:tc>
        <w:tc>
          <w:tcPr>
            <w:tcW w:w="1540" w:type="dxa"/>
            <w:tcBorders>
              <w:top w:val="single" w:sz="8" w:space="0" w:color="000000"/>
              <w:left w:val="nil"/>
              <w:bottom w:val="single" w:sz="8" w:space="0" w:color="000000"/>
              <w:right w:val="single" w:sz="4" w:space="0" w:color="000000"/>
            </w:tcBorders>
            <w:shd w:val="clear" w:color="auto" w:fill="auto"/>
            <w:vAlign w:val="bottom"/>
          </w:tcPr>
          <w:p w14:paraId="00000167"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Dátum ukončenia plnenia schváleného subdodávateľa </w:t>
            </w:r>
          </w:p>
        </w:tc>
        <w:tc>
          <w:tcPr>
            <w:tcW w:w="1540" w:type="dxa"/>
            <w:tcBorders>
              <w:top w:val="single" w:sz="8" w:space="0" w:color="000000"/>
              <w:left w:val="nil"/>
              <w:bottom w:val="single" w:sz="8" w:space="0" w:color="000000"/>
              <w:right w:val="single" w:sz="8" w:space="0" w:color="000000"/>
            </w:tcBorders>
            <w:shd w:val="clear" w:color="auto" w:fill="auto"/>
            <w:vAlign w:val="bottom"/>
          </w:tcPr>
          <w:p w14:paraId="00000168" w14:textId="77777777" w:rsidR="00261205" w:rsidRDefault="00B566FE">
            <w:pP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Podpis a meno osoby, ktorá overila a schválila subdodávateľa</w:t>
            </w:r>
          </w:p>
        </w:tc>
      </w:tr>
      <w:tr w:rsidR="00261205" w14:paraId="46DC751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6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6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6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6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6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285359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7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7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B64F4B0"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7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7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7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7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B0BC4D4"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8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8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8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5D8AB807"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8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8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8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DC2DB8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9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9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9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9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9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276CB4F8"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9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A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067494A"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A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A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A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A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A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65736263"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B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B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16926D3F" w14:textId="77777777">
        <w:trPr>
          <w:trHeight w:val="318"/>
        </w:trPr>
        <w:tc>
          <w:tcPr>
            <w:tcW w:w="587" w:type="dxa"/>
            <w:tcBorders>
              <w:top w:val="nil"/>
              <w:left w:val="single" w:sz="8" w:space="0" w:color="000000"/>
              <w:bottom w:val="single" w:sz="4" w:space="0" w:color="000000"/>
              <w:right w:val="single" w:sz="4" w:space="0" w:color="000000"/>
            </w:tcBorders>
            <w:shd w:val="clear" w:color="auto" w:fill="auto"/>
            <w:vAlign w:val="bottom"/>
          </w:tcPr>
          <w:p w14:paraId="000001B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4" w:space="0" w:color="000000"/>
              <w:right w:val="single" w:sz="4" w:space="0" w:color="000000"/>
            </w:tcBorders>
            <w:shd w:val="clear" w:color="auto" w:fill="auto"/>
            <w:vAlign w:val="bottom"/>
          </w:tcPr>
          <w:p w14:paraId="000001B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4" w:space="0" w:color="000000"/>
              <w:right w:val="single" w:sz="4" w:space="0" w:color="000000"/>
            </w:tcBorders>
            <w:shd w:val="clear" w:color="auto" w:fill="auto"/>
            <w:vAlign w:val="bottom"/>
          </w:tcPr>
          <w:p w14:paraId="000001BC"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D"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E"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4" w:space="0" w:color="000000"/>
              <w:right w:val="single" w:sz="4" w:space="0" w:color="000000"/>
            </w:tcBorders>
            <w:shd w:val="clear" w:color="auto" w:fill="auto"/>
            <w:vAlign w:val="bottom"/>
          </w:tcPr>
          <w:p w14:paraId="000001BF"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0"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4" w:space="0" w:color="000000"/>
            </w:tcBorders>
            <w:shd w:val="clear" w:color="auto" w:fill="auto"/>
            <w:vAlign w:val="bottom"/>
          </w:tcPr>
          <w:p w14:paraId="000001C1"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4" w:space="0" w:color="000000"/>
              <w:right w:val="single" w:sz="8" w:space="0" w:color="000000"/>
            </w:tcBorders>
            <w:shd w:val="clear" w:color="auto" w:fill="auto"/>
            <w:vAlign w:val="bottom"/>
          </w:tcPr>
          <w:p w14:paraId="000001C2"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r w:rsidR="00261205" w14:paraId="0A75D857" w14:textId="77777777">
        <w:trPr>
          <w:trHeight w:val="334"/>
        </w:trPr>
        <w:tc>
          <w:tcPr>
            <w:tcW w:w="587" w:type="dxa"/>
            <w:tcBorders>
              <w:top w:val="nil"/>
              <w:left w:val="single" w:sz="8" w:space="0" w:color="000000"/>
              <w:bottom w:val="single" w:sz="8" w:space="0" w:color="000000"/>
              <w:right w:val="single" w:sz="4" w:space="0" w:color="000000"/>
            </w:tcBorders>
            <w:shd w:val="clear" w:color="auto" w:fill="auto"/>
            <w:vAlign w:val="bottom"/>
          </w:tcPr>
          <w:p w14:paraId="000001C3"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2616" w:type="dxa"/>
            <w:tcBorders>
              <w:top w:val="nil"/>
              <w:left w:val="nil"/>
              <w:bottom w:val="single" w:sz="8" w:space="0" w:color="000000"/>
              <w:right w:val="single" w:sz="4" w:space="0" w:color="000000"/>
            </w:tcBorders>
            <w:shd w:val="clear" w:color="auto" w:fill="auto"/>
            <w:vAlign w:val="bottom"/>
          </w:tcPr>
          <w:p w14:paraId="000001C4"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38" w:type="dxa"/>
            <w:tcBorders>
              <w:top w:val="nil"/>
              <w:left w:val="nil"/>
              <w:bottom w:val="single" w:sz="8" w:space="0" w:color="000000"/>
              <w:right w:val="single" w:sz="4" w:space="0" w:color="000000"/>
            </w:tcBorders>
            <w:shd w:val="clear" w:color="auto" w:fill="auto"/>
            <w:vAlign w:val="bottom"/>
          </w:tcPr>
          <w:p w14:paraId="000001C5"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6"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7"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308" w:type="dxa"/>
            <w:tcBorders>
              <w:top w:val="nil"/>
              <w:left w:val="nil"/>
              <w:bottom w:val="single" w:sz="8" w:space="0" w:color="000000"/>
              <w:right w:val="single" w:sz="4" w:space="0" w:color="000000"/>
            </w:tcBorders>
            <w:shd w:val="clear" w:color="auto" w:fill="auto"/>
            <w:vAlign w:val="bottom"/>
          </w:tcPr>
          <w:p w14:paraId="000001C8"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9"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4" w:space="0" w:color="000000"/>
            </w:tcBorders>
            <w:shd w:val="clear" w:color="auto" w:fill="auto"/>
            <w:vAlign w:val="bottom"/>
          </w:tcPr>
          <w:p w14:paraId="000001CA"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c>
          <w:tcPr>
            <w:tcW w:w="1540" w:type="dxa"/>
            <w:tcBorders>
              <w:top w:val="nil"/>
              <w:left w:val="nil"/>
              <w:bottom w:val="single" w:sz="8" w:space="0" w:color="000000"/>
              <w:right w:val="single" w:sz="8" w:space="0" w:color="000000"/>
            </w:tcBorders>
            <w:shd w:val="clear" w:color="auto" w:fill="auto"/>
            <w:vAlign w:val="bottom"/>
          </w:tcPr>
          <w:p w14:paraId="000001CB" w14:textId="77777777" w:rsidR="00261205" w:rsidRDefault="00B566FE">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w:t>
            </w:r>
          </w:p>
        </w:tc>
      </w:tr>
    </w:tbl>
    <w:p w14:paraId="000001CC" w14:textId="77777777" w:rsidR="00261205" w:rsidRDefault="00261205">
      <w:pPr>
        <w:sectPr w:rsidR="00261205" w:rsidSect="007C6E70">
          <w:pgSz w:w="16838" w:h="11906" w:orient="landscape"/>
          <w:pgMar w:top="709" w:right="1418" w:bottom="709" w:left="1418" w:header="709" w:footer="709" w:gutter="0"/>
          <w:cols w:space="708"/>
          <w:docGrid w:linePitch="299"/>
        </w:sectPr>
      </w:pPr>
    </w:p>
    <w:p w14:paraId="000001CD" w14:textId="77777777" w:rsidR="00261205" w:rsidRDefault="00261205"/>
    <w:p w14:paraId="000001CE" w14:textId="77777777" w:rsidR="00261205" w:rsidRDefault="00B566FE">
      <w:r>
        <w:t xml:space="preserve">Príloha č. 4 </w:t>
      </w:r>
    </w:p>
    <w:p w14:paraId="000001CF" w14:textId="77777777" w:rsidR="00261205" w:rsidRDefault="00261205"/>
    <w:p w14:paraId="000001D0" w14:textId="77777777" w:rsidR="00261205" w:rsidRDefault="00B566FE">
      <w:pPr>
        <w:jc w:val="center"/>
        <w:rPr>
          <w:b/>
          <w:sz w:val="28"/>
          <w:szCs w:val="28"/>
        </w:rPr>
      </w:pPr>
      <w:r>
        <w:rPr>
          <w:b/>
          <w:sz w:val="28"/>
          <w:szCs w:val="28"/>
        </w:rPr>
        <w:t>Lehoty dodania tovaru</w:t>
      </w:r>
    </w:p>
    <w:tbl>
      <w:tblPr>
        <w:tblStyle w:val="a0"/>
        <w:tblW w:w="893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3969"/>
      </w:tblGrid>
      <w:tr w:rsidR="00261205" w:rsidRPr="00947AC7" w14:paraId="6DAD4E14" w14:textId="77777777" w:rsidTr="000D399C">
        <w:trPr>
          <w:trHeight w:val="888"/>
          <w:jc w:val="center"/>
        </w:trPr>
        <w:tc>
          <w:tcPr>
            <w:tcW w:w="4962" w:type="dxa"/>
            <w:shd w:val="clear" w:color="auto" w:fill="auto"/>
          </w:tcPr>
          <w:p w14:paraId="000001D3" w14:textId="21801D2C"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 </w:t>
            </w:r>
            <w:r w:rsidRPr="00947AC7">
              <w:rPr>
                <w:rFonts w:asciiTheme="minorHAnsi" w:hAnsiTheme="minorHAnsi" w:cstheme="minorHAnsi"/>
                <w:b/>
              </w:rPr>
              <w:t>Časť predmetu zákazky číslo – Názov tovaru</w:t>
            </w:r>
          </w:p>
        </w:tc>
        <w:tc>
          <w:tcPr>
            <w:tcW w:w="3969" w:type="dxa"/>
            <w:shd w:val="clear" w:color="auto" w:fill="auto"/>
          </w:tcPr>
          <w:p w14:paraId="000001D4" w14:textId="559E54E4" w:rsidR="00261205" w:rsidRPr="00947AC7" w:rsidRDefault="00B566FE">
            <w:pPr>
              <w:spacing w:after="0" w:line="240" w:lineRule="auto"/>
              <w:jc w:val="both"/>
              <w:rPr>
                <w:rFonts w:asciiTheme="minorHAnsi" w:eastAsia="Times New Roman" w:hAnsiTheme="minorHAnsi" w:cstheme="minorHAnsi"/>
                <w:b/>
                <w:color w:val="000000"/>
                <w:sz w:val="24"/>
                <w:szCs w:val="24"/>
              </w:rPr>
            </w:pPr>
            <w:r w:rsidRPr="00947AC7">
              <w:rPr>
                <w:rFonts w:asciiTheme="minorHAnsi" w:eastAsia="Times New Roman" w:hAnsiTheme="minorHAnsi" w:cstheme="minorHAnsi"/>
                <w:b/>
                <w:color w:val="000000"/>
                <w:sz w:val="24"/>
                <w:szCs w:val="24"/>
              </w:rPr>
              <w:t>Maximálna lehota dodania počítaná v kalendárnych dňoch odo dňa doručenia záväznej objednávky</w:t>
            </w:r>
          </w:p>
        </w:tc>
      </w:tr>
      <w:tr w:rsidR="00261205" w:rsidRPr="00947AC7" w14:paraId="09F80ACD" w14:textId="77777777" w:rsidTr="000D399C">
        <w:trPr>
          <w:trHeight w:val="300"/>
          <w:jc w:val="center"/>
        </w:trPr>
        <w:tc>
          <w:tcPr>
            <w:tcW w:w="4962" w:type="dxa"/>
            <w:shd w:val="clear" w:color="auto" w:fill="auto"/>
            <w:vAlign w:val="bottom"/>
          </w:tcPr>
          <w:p w14:paraId="000001D5" w14:textId="2593F09F" w:rsidR="00261205" w:rsidRPr="00947AC7" w:rsidRDefault="00B566FE">
            <w:pPr>
              <w:spacing w:after="0" w:line="240" w:lineRule="auto"/>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rPr>
              <w:t>Časť č. 1</w:t>
            </w:r>
            <w:r w:rsid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color w:val="000000"/>
              </w:rPr>
              <w:t xml:space="preserve">- </w:t>
            </w:r>
            <w:r w:rsidR="00947AC7" w:rsidRPr="00947AC7">
              <w:rPr>
                <w:rFonts w:asciiTheme="minorHAnsi" w:eastAsia="Times New Roman" w:hAnsiTheme="minorHAnsi" w:cstheme="minorHAnsi"/>
              </w:rPr>
              <w:t>Digitálny skiagrafický RTG prístroj</w:t>
            </w:r>
          </w:p>
        </w:tc>
        <w:tc>
          <w:tcPr>
            <w:tcW w:w="3969" w:type="dxa"/>
            <w:shd w:val="clear" w:color="auto" w:fill="auto"/>
            <w:vAlign w:val="bottom"/>
          </w:tcPr>
          <w:p w14:paraId="000001D6" w14:textId="003FEDEE" w:rsidR="00261205" w:rsidRPr="00947AC7" w:rsidRDefault="00B566FE">
            <w:pPr>
              <w:spacing w:after="0" w:line="240" w:lineRule="auto"/>
              <w:jc w:val="center"/>
              <w:rPr>
                <w:rFonts w:asciiTheme="minorHAnsi" w:eastAsia="Times New Roman" w:hAnsiTheme="minorHAnsi" w:cstheme="minorHAnsi"/>
                <w:color w:val="000000"/>
                <w:sz w:val="24"/>
                <w:szCs w:val="24"/>
              </w:rPr>
            </w:pPr>
            <w:r w:rsidRPr="00947AC7">
              <w:rPr>
                <w:rFonts w:asciiTheme="minorHAnsi" w:eastAsia="Times New Roman" w:hAnsiTheme="minorHAnsi" w:cstheme="minorHAnsi"/>
                <w:color w:val="000000"/>
                <w:sz w:val="24"/>
                <w:szCs w:val="24"/>
              </w:rPr>
              <w:t>90 KD</w:t>
            </w:r>
          </w:p>
        </w:tc>
      </w:tr>
      <w:tr w:rsidR="00261205" w:rsidRPr="00947AC7" w14:paraId="1DE12C68" w14:textId="77777777" w:rsidTr="000D399C">
        <w:trPr>
          <w:trHeight w:val="300"/>
          <w:jc w:val="center"/>
        </w:trPr>
        <w:tc>
          <w:tcPr>
            <w:tcW w:w="4962" w:type="dxa"/>
            <w:shd w:val="clear" w:color="auto" w:fill="auto"/>
            <w:vAlign w:val="bottom"/>
          </w:tcPr>
          <w:p w14:paraId="000001D7" w14:textId="06297888" w:rsidR="00261205" w:rsidRPr="00947AC7" w:rsidRDefault="000D399C" w:rsidP="0042506D">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Časť č. 2</w:t>
            </w:r>
            <w:r w:rsidR="00947AC7" w:rsidRPr="00947AC7">
              <w:rPr>
                <w:rFonts w:asciiTheme="minorHAnsi" w:eastAsia="Times New Roman" w:hAnsiTheme="minorHAnsi" w:cstheme="minorHAnsi"/>
                <w:color w:val="000000"/>
              </w:rPr>
              <w:t xml:space="preserve"> </w:t>
            </w:r>
            <w:r w:rsidR="0042506D">
              <w:rPr>
                <w:rFonts w:asciiTheme="minorHAnsi" w:eastAsia="Times New Roman" w:hAnsiTheme="minorHAnsi" w:cstheme="minorHAnsi"/>
                <w:color w:val="000000"/>
              </w:rPr>
              <w:t>–</w:t>
            </w:r>
            <w:r w:rsidR="00947AC7" w:rsidRPr="00947AC7">
              <w:rPr>
                <w:rFonts w:asciiTheme="minorHAnsi" w:eastAsia="Times New Roman" w:hAnsiTheme="minorHAnsi" w:cstheme="minorHAnsi"/>
                <w:color w:val="000000"/>
              </w:rPr>
              <w:t xml:space="preserve"> </w:t>
            </w:r>
            <w:r w:rsidR="0042506D">
              <w:rPr>
                <w:rFonts w:asciiTheme="minorHAnsi" w:eastAsia="Times New Roman" w:hAnsiTheme="minorHAnsi" w:cstheme="minorHAnsi"/>
                <w:color w:val="000000"/>
              </w:rPr>
              <w:t>Mobilný RTG prístroj</w:t>
            </w:r>
          </w:p>
        </w:tc>
        <w:tc>
          <w:tcPr>
            <w:tcW w:w="3969" w:type="dxa"/>
            <w:shd w:val="clear" w:color="auto" w:fill="auto"/>
            <w:vAlign w:val="bottom"/>
          </w:tcPr>
          <w:p w14:paraId="000001D8" w14:textId="6048AB59" w:rsidR="00261205" w:rsidRPr="00947AC7" w:rsidRDefault="0042506D">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9</w:t>
            </w:r>
            <w:r w:rsidR="00947AC7" w:rsidRPr="00947AC7">
              <w:rPr>
                <w:rFonts w:asciiTheme="minorHAnsi" w:eastAsia="Times New Roman" w:hAnsiTheme="minorHAnsi" w:cstheme="minorHAnsi"/>
                <w:color w:val="000000"/>
                <w:sz w:val="24"/>
                <w:szCs w:val="24"/>
              </w:rPr>
              <w:t>0</w:t>
            </w:r>
            <w:r w:rsidR="00B566FE" w:rsidRPr="00947AC7">
              <w:rPr>
                <w:rFonts w:asciiTheme="minorHAnsi" w:eastAsia="Times New Roman" w:hAnsiTheme="minorHAnsi" w:cstheme="minorHAnsi"/>
                <w:color w:val="000000"/>
                <w:sz w:val="24"/>
                <w:szCs w:val="24"/>
              </w:rPr>
              <w:t xml:space="preserve"> KD</w:t>
            </w:r>
          </w:p>
        </w:tc>
      </w:tr>
      <w:tr w:rsidR="000D399C" w:rsidRPr="00947AC7" w14:paraId="2B90727A" w14:textId="77777777" w:rsidTr="000D399C">
        <w:trPr>
          <w:trHeight w:val="300"/>
          <w:jc w:val="center"/>
        </w:trPr>
        <w:tc>
          <w:tcPr>
            <w:tcW w:w="4962" w:type="dxa"/>
            <w:shd w:val="clear" w:color="auto" w:fill="auto"/>
            <w:vAlign w:val="bottom"/>
          </w:tcPr>
          <w:p w14:paraId="209D76F2" w14:textId="5E0F8C37" w:rsidR="000D399C" w:rsidRPr="00947AC7" w:rsidRDefault="000D399C" w:rsidP="0042506D">
            <w:pPr>
              <w:spacing w:after="0" w:line="240" w:lineRule="auto"/>
              <w:rPr>
                <w:rFonts w:asciiTheme="minorHAnsi" w:eastAsia="Times New Roman" w:hAnsiTheme="minorHAnsi" w:cstheme="minorHAnsi"/>
                <w:color w:val="000000"/>
              </w:rPr>
            </w:pPr>
            <w:r>
              <w:rPr>
                <w:rFonts w:asciiTheme="minorHAnsi" w:eastAsia="Times New Roman" w:hAnsiTheme="minorHAnsi" w:cstheme="minorHAnsi"/>
                <w:color w:val="000000"/>
              </w:rPr>
              <w:t xml:space="preserve">Časť č. 3 – USG </w:t>
            </w:r>
            <w:r w:rsidR="0042506D">
              <w:rPr>
                <w:rFonts w:asciiTheme="minorHAnsi" w:eastAsia="Times New Roman" w:hAnsiTheme="minorHAnsi" w:cstheme="minorHAnsi"/>
                <w:color w:val="000000"/>
              </w:rPr>
              <w:t>prenosné</w:t>
            </w:r>
          </w:p>
        </w:tc>
        <w:tc>
          <w:tcPr>
            <w:tcW w:w="3969" w:type="dxa"/>
            <w:shd w:val="clear" w:color="auto" w:fill="auto"/>
            <w:vAlign w:val="bottom"/>
          </w:tcPr>
          <w:p w14:paraId="53E8F875" w14:textId="0C436CAC" w:rsidR="000D399C" w:rsidRPr="00947AC7" w:rsidRDefault="000D399C">
            <w:pPr>
              <w:spacing w:after="0" w:line="240" w:lineRule="auto"/>
              <w:jc w:val="center"/>
              <w:rPr>
                <w:rFonts w:asciiTheme="minorHAnsi" w:eastAsia="Times New Roman" w:hAnsiTheme="minorHAnsi" w:cstheme="minorHAnsi"/>
                <w:color w:val="000000"/>
                <w:sz w:val="24"/>
                <w:szCs w:val="24"/>
              </w:rPr>
            </w:pPr>
            <w:r>
              <w:rPr>
                <w:rFonts w:asciiTheme="minorHAnsi" w:eastAsia="Times New Roman" w:hAnsiTheme="minorHAnsi" w:cstheme="minorHAnsi"/>
                <w:color w:val="000000"/>
                <w:sz w:val="24"/>
                <w:szCs w:val="24"/>
              </w:rPr>
              <w:t>60 KD</w:t>
            </w:r>
          </w:p>
        </w:tc>
      </w:tr>
    </w:tbl>
    <w:p w14:paraId="000001D9" w14:textId="77777777" w:rsidR="00261205" w:rsidRDefault="00261205">
      <w:pPr>
        <w:ind w:right="992"/>
      </w:pPr>
    </w:p>
    <w:p w14:paraId="000001DA" w14:textId="77777777" w:rsidR="00261205" w:rsidRDefault="00261205">
      <w:pPr>
        <w:rPr>
          <w:b/>
        </w:rPr>
      </w:pPr>
    </w:p>
    <w:p w14:paraId="000001DB" w14:textId="77777777" w:rsidR="00261205" w:rsidRDefault="00261205">
      <w:pPr>
        <w:rPr>
          <w:b/>
        </w:rPr>
      </w:pPr>
    </w:p>
    <w:p w14:paraId="000001DC" w14:textId="77777777" w:rsidR="00261205" w:rsidRDefault="00261205"/>
    <w:p w14:paraId="000001DD" w14:textId="77777777" w:rsidR="00261205" w:rsidRDefault="00261205"/>
    <w:p w14:paraId="000001DE" w14:textId="77777777" w:rsidR="00261205" w:rsidRDefault="00261205"/>
    <w:p w14:paraId="000001DF" w14:textId="77777777" w:rsidR="00261205" w:rsidRDefault="00261205"/>
    <w:p w14:paraId="000001E0" w14:textId="77777777" w:rsidR="00261205" w:rsidRDefault="00261205"/>
    <w:p w14:paraId="000001E1" w14:textId="77777777" w:rsidR="00261205" w:rsidRDefault="00261205"/>
    <w:p w14:paraId="000001E2" w14:textId="77777777" w:rsidR="00261205" w:rsidRDefault="00261205"/>
    <w:p w14:paraId="000001E3" w14:textId="77777777" w:rsidR="00261205" w:rsidRDefault="00261205"/>
    <w:sectPr w:rsidR="00261205">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7079E7" w14:textId="77777777" w:rsidR="009A31A4" w:rsidRDefault="009A31A4">
      <w:pPr>
        <w:spacing w:after="0" w:line="240" w:lineRule="auto"/>
      </w:pPr>
      <w:r>
        <w:separator/>
      </w:r>
    </w:p>
  </w:endnote>
  <w:endnote w:type="continuationSeparator" w:id="0">
    <w:p w14:paraId="7C73AC40" w14:textId="77777777" w:rsidR="009A31A4" w:rsidRDefault="009A3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1EA" w14:textId="262F34C7" w:rsidR="001B4677" w:rsidRDefault="001B4677">
    <w:pPr>
      <w:pBdr>
        <w:top w:val="nil"/>
        <w:left w:val="nil"/>
        <w:bottom w:val="nil"/>
        <w:right w:val="nil"/>
        <w:between w:val="nil"/>
      </w:pBdr>
      <w:tabs>
        <w:tab w:val="center" w:pos="4536"/>
        <w:tab w:val="right" w:pos="9072"/>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sidR="00B00607">
      <w:rPr>
        <w:noProof/>
        <w:color w:val="000000"/>
      </w:rPr>
      <w:t>1</w:t>
    </w:r>
    <w:r>
      <w:rPr>
        <w:color w:val="00000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57ECDF" w14:textId="77777777" w:rsidR="009A31A4" w:rsidRDefault="009A31A4">
      <w:pPr>
        <w:spacing w:after="0" w:line="240" w:lineRule="auto"/>
      </w:pPr>
      <w:r>
        <w:separator/>
      </w:r>
    </w:p>
  </w:footnote>
  <w:footnote w:type="continuationSeparator" w:id="0">
    <w:p w14:paraId="4978C97C" w14:textId="77777777" w:rsidR="009A31A4" w:rsidRDefault="009A31A4">
      <w:pPr>
        <w:spacing w:after="0" w:line="240" w:lineRule="auto"/>
      </w:pPr>
      <w:r>
        <w:continuationSeparator/>
      </w:r>
    </w:p>
  </w:footnote>
  <w:footnote w:id="1">
    <w:p w14:paraId="000001E4"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2">
    <w:p w14:paraId="000001E5" w14:textId="77777777" w:rsidR="001B4677" w:rsidRDefault="001B4677">
      <w:pPr>
        <w:pBdr>
          <w:top w:val="nil"/>
          <w:left w:val="nil"/>
          <w:bottom w:val="nil"/>
          <w:right w:val="nil"/>
          <w:between w:val="nil"/>
        </w:pBdr>
        <w:spacing w:after="0" w:line="240" w:lineRule="auto"/>
        <w:jc w:val="both"/>
        <w:rPr>
          <w:rFonts w:ascii="Arial" w:eastAsia="Arial" w:hAnsi="Arial" w:cs="Arial"/>
          <w:color w:val="000000"/>
          <w:sz w:val="12"/>
          <w:szCs w:val="12"/>
        </w:rPr>
      </w:pPr>
      <w:r>
        <w:rPr>
          <w:vertAlign w:val="superscript"/>
        </w:rPr>
        <w:footnoteRef/>
      </w:r>
      <w:r>
        <w:rPr>
          <w:rFonts w:ascii="Arial" w:eastAsia="Arial" w:hAnsi="Arial" w:cs="Arial"/>
          <w:color w:val="000000"/>
          <w:sz w:val="12"/>
          <w:szCs w:val="12"/>
        </w:rPr>
        <w:t xml:space="preserve"> Do tohto bodu predávajúci uvedie číslo a názov časti predmetu zákazky, pre ktorú je kúpna zmluva predložená (v prípade ak predávajúci predkladá kúpnu zmluvu na viacero častí predmetu zákazky, musí predložiť na každú časť predmetu zákazky samostatnú kúpnu zmluvu vrátane príloh).</w:t>
      </w:r>
    </w:p>
  </w:footnote>
  <w:footnote w:id="3">
    <w:p w14:paraId="000001E6" w14:textId="48A92A03"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Do tohto bodu uchádzač uvedie údaje v súlade s údajmi uvedenými v Prílohe č. 2 – Súhrnná cenová ponuka</w:t>
      </w:r>
      <w:sdt>
        <w:sdtPr>
          <w:tag w:val="goog_rdk_171"/>
          <w:id w:val="-1782245913"/>
          <w:showingPlcHdr/>
        </w:sdtPr>
        <w:sdtEndPr/>
        <w:sdtContent>
          <w:r>
            <w:t xml:space="preserve">     </w:t>
          </w:r>
        </w:sdtContent>
      </w:sdt>
    </w:p>
  </w:footnote>
  <w:footnote w:id="4">
    <w:p w14:paraId="000001E7"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Špecifikáciu predmetu zákazky pre príslušnú časť predmetu zákazky </w:t>
      </w:r>
    </w:p>
  </w:footnote>
  <w:footnote w:id="5">
    <w:p w14:paraId="000001E8" w14:textId="7658DD9D"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vertAlign w:val="superscript"/>
        </w:rPr>
        <w:footnoteRef/>
      </w:r>
      <w:r>
        <w:rPr>
          <w:rFonts w:ascii="Arial" w:eastAsia="Arial" w:hAnsi="Arial" w:cs="Arial"/>
          <w:color w:val="000000"/>
          <w:sz w:val="16"/>
          <w:szCs w:val="16"/>
        </w:rPr>
        <w:t xml:space="preserve"> Uchádzač vyplní v Prílohe SP uvedenú </w:t>
      </w:r>
      <w:sdt>
        <w:sdtPr>
          <w:tag w:val="goog_rdk_172"/>
          <w:id w:val="-2010968085"/>
        </w:sdtPr>
        <w:sdtEndPr/>
        <w:sdtContent>
          <w:r>
            <w:rPr>
              <w:rFonts w:ascii="Arial" w:eastAsia="Arial" w:hAnsi="Arial" w:cs="Arial"/>
              <w:color w:val="000000"/>
              <w:sz w:val="16"/>
              <w:szCs w:val="16"/>
            </w:rPr>
            <w:t>Súhrnnú cenovú ponuku</w:t>
          </w:r>
        </w:sdtContent>
      </w:sdt>
      <w:sdt>
        <w:sdtPr>
          <w:tag w:val="goog_rdk_173"/>
          <w:id w:val="-268004985"/>
          <w:showingPlcHdr/>
        </w:sdtPr>
        <w:sdtEndPr/>
        <w:sdtContent>
          <w:r>
            <w:t xml:space="preserve">     </w:t>
          </w:r>
        </w:sdtContent>
      </w:sdt>
      <w:r>
        <w:rPr>
          <w:rFonts w:ascii="Arial" w:eastAsia="Arial" w:hAnsi="Arial" w:cs="Arial"/>
          <w:color w:val="000000"/>
          <w:sz w:val="16"/>
          <w:szCs w:val="16"/>
        </w:rPr>
        <w:t xml:space="preserve"> pre príslušnú časť</w:t>
      </w:r>
    </w:p>
    <w:p w14:paraId="000001E9" w14:textId="77777777" w:rsidR="001B4677" w:rsidRDefault="001B4677">
      <w:pPr>
        <w:pBdr>
          <w:top w:val="nil"/>
          <w:left w:val="nil"/>
          <w:bottom w:val="nil"/>
          <w:right w:val="nil"/>
          <w:between w:val="nil"/>
        </w:pBdr>
        <w:spacing w:after="0" w:line="240" w:lineRule="auto"/>
        <w:rPr>
          <w:rFonts w:ascii="Arial" w:eastAsia="Arial" w:hAnsi="Arial" w:cs="Arial"/>
          <w:color w:val="000000"/>
          <w:sz w:val="16"/>
          <w:szCs w:val="16"/>
        </w:rPr>
      </w:pPr>
      <w:r>
        <w:rPr>
          <w:rFonts w:ascii="Arial" w:eastAsia="Arial" w:hAnsi="Arial" w:cs="Arial"/>
          <w:color w:val="000000"/>
          <w:sz w:val="16"/>
          <w:szCs w:val="16"/>
        </w:rPr>
        <w:t xml:space="preserve">   predmetu zákazky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C66243"/>
    <w:multiLevelType w:val="multilevel"/>
    <w:tmpl w:val="2FCE588A"/>
    <w:lvl w:ilvl="0">
      <w:start w:val="3"/>
      <w:numFmt w:val="decimal"/>
      <w:lvlText w:val="%1."/>
      <w:lvlJc w:val="left"/>
      <w:pPr>
        <w:ind w:left="360" w:hanging="360"/>
      </w:pPr>
    </w:lvl>
    <w:lvl w:ilvl="1">
      <w:start w:val="3"/>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47B17B8"/>
    <w:multiLevelType w:val="multilevel"/>
    <w:tmpl w:val="6890B614"/>
    <w:lvl w:ilvl="0">
      <w:start w:val="4"/>
      <w:numFmt w:val="decimal"/>
      <w:lvlText w:val="%1."/>
      <w:lvlJc w:val="left"/>
      <w:pPr>
        <w:ind w:left="720" w:hanging="360"/>
      </w:pPr>
    </w:lvl>
    <w:lvl w:ilvl="1">
      <w:start w:val="1"/>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
    <w:nsid w:val="0D8E27BF"/>
    <w:multiLevelType w:val="multilevel"/>
    <w:tmpl w:val="EEE68A9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nsid w:val="11A8128F"/>
    <w:multiLevelType w:val="multilevel"/>
    <w:tmpl w:val="68D6494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nsid w:val="185B0220"/>
    <w:multiLevelType w:val="multilevel"/>
    <w:tmpl w:val="6C708FB6"/>
    <w:lvl w:ilvl="0">
      <w:start w:val="1"/>
      <w:numFmt w:val="lowerLetter"/>
      <w:lvlText w:val="%1)"/>
      <w:lvlJc w:val="left"/>
      <w:pPr>
        <w:ind w:left="944" w:hanging="360"/>
      </w:pPr>
    </w:lvl>
    <w:lvl w:ilvl="1">
      <w:start w:val="1"/>
      <w:numFmt w:val="lowerLetter"/>
      <w:lvlText w:val="%2."/>
      <w:lvlJc w:val="left"/>
      <w:pPr>
        <w:ind w:left="1664" w:hanging="360"/>
      </w:pPr>
    </w:lvl>
    <w:lvl w:ilvl="2">
      <w:start w:val="1"/>
      <w:numFmt w:val="lowerRoman"/>
      <w:lvlText w:val="%3."/>
      <w:lvlJc w:val="right"/>
      <w:pPr>
        <w:ind w:left="2384" w:hanging="180"/>
      </w:pPr>
    </w:lvl>
    <w:lvl w:ilvl="3">
      <w:start w:val="1"/>
      <w:numFmt w:val="decimal"/>
      <w:lvlText w:val="%4."/>
      <w:lvlJc w:val="left"/>
      <w:pPr>
        <w:ind w:left="3104" w:hanging="360"/>
      </w:pPr>
    </w:lvl>
    <w:lvl w:ilvl="4">
      <w:start w:val="1"/>
      <w:numFmt w:val="lowerLetter"/>
      <w:lvlText w:val="%5."/>
      <w:lvlJc w:val="left"/>
      <w:pPr>
        <w:ind w:left="3824" w:hanging="360"/>
      </w:pPr>
    </w:lvl>
    <w:lvl w:ilvl="5">
      <w:start w:val="1"/>
      <w:numFmt w:val="lowerRoman"/>
      <w:lvlText w:val="%6."/>
      <w:lvlJc w:val="right"/>
      <w:pPr>
        <w:ind w:left="4544" w:hanging="180"/>
      </w:pPr>
    </w:lvl>
    <w:lvl w:ilvl="6">
      <w:start w:val="1"/>
      <w:numFmt w:val="decimal"/>
      <w:lvlText w:val="%7."/>
      <w:lvlJc w:val="left"/>
      <w:pPr>
        <w:ind w:left="5264" w:hanging="360"/>
      </w:pPr>
    </w:lvl>
    <w:lvl w:ilvl="7">
      <w:start w:val="1"/>
      <w:numFmt w:val="lowerLetter"/>
      <w:lvlText w:val="%8."/>
      <w:lvlJc w:val="left"/>
      <w:pPr>
        <w:ind w:left="5984" w:hanging="360"/>
      </w:pPr>
    </w:lvl>
    <w:lvl w:ilvl="8">
      <w:start w:val="1"/>
      <w:numFmt w:val="lowerRoman"/>
      <w:lvlText w:val="%9."/>
      <w:lvlJc w:val="right"/>
      <w:pPr>
        <w:ind w:left="6704" w:hanging="180"/>
      </w:pPr>
    </w:lvl>
  </w:abstractNum>
  <w:abstractNum w:abstractNumId="5">
    <w:nsid w:val="1C2319AB"/>
    <w:multiLevelType w:val="multilevel"/>
    <w:tmpl w:val="BD808B16"/>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nsid w:val="208B30DE"/>
    <w:multiLevelType w:val="multilevel"/>
    <w:tmpl w:val="E27C3A94"/>
    <w:lvl w:ilvl="0">
      <w:start w:val="4"/>
      <w:numFmt w:val="decimal"/>
      <w:lvlText w:val="%1"/>
      <w:lvlJc w:val="left"/>
      <w:pPr>
        <w:ind w:left="360" w:hanging="360"/>
      </w:pPr>
    </w:lvl>
    <w:lvl w:ilvl="1">
      <w:start w:val="8"/>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7">
    <w:nsid w:val="2BB75110"/>
    <w:multiLevelType w:val="multilevel"/>
    <w:tmpl w:val="39B43030"/>
    <w:lvl w:ilvl="0">
      <w:start w:val="1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8">
    <w:nsid w:val="3852596D"/>
    <w:multiLevelType w:val="multilevel"/>
    <w:tmpl w:val="EE3284BC"/>
    <w:lvl w:ilvl="0">
      <w:start w:val="7"/>
      <w:numFmt w:val="decimal"/>
      <w:lvlText w:val="10.%1"/>
      <w:lvlJc w:val="left"/>
      <w:pPr>
        <w:ind w:left="0" w:firstLine="0"/>
      </w:pPr>
      <w:rPr>
        <w:rFonts w:ascii="Arial" w:eastAsia="Arial" w:hAnsi="Arial" w:cs="Arial"/>
        <w:b w:val="0"/>
        <w:i w:val="0"/>
        <w:smallCaps w:val="0"/>
        <w:strike w:val="0"/>
        <w:color w:val="000000"/>
        <w:sz w:val="18"/>
        <w:szCs w:val="18"/>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9">
    <w:nsid w:val="3C485003"/>
    <w:multiLevelType w:val="multilevel"/>
    <w:tmpl w:val="B76EAB22"/>
    <w:lvl w:ilvl="0">
      <w:start w:val="1"/>
      <w:numFmt w:val="bullet"/>
      <w:lvlText w:val="-"/>
      <w:lvlJc w:val="left"/>
      <w:pPr>
        <w:ind w:left="927" w:hanging="360"/>
      </w:pPr>
      <w:rPr>
        <w:rFonts w:ascii="Arial" w:eastAsia="Arial" w:hAnsi="Arial" w:cs="Arial"/>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0">
    <w:nsid w:val="43B06D25"/>
    <w:multiLevelType w:val="multilevel"/>
    <w:tmpl w:val="0D1681CE"/>
    <w:lvl w:ilvl="0">
      <w:start w:val="1"/>
      <w:numFmt w:val="decimal"/>
      <w:lvlText w:val="%1."/>
      <w:lvlJc w:val="left"/>
      <w:pPr>
        <w:ind w:left="360" w:hanging="360"/>
      </w:pPr>
      <w:rPr>
        <w:b w:val="0"/>
      </w:rPr>
    </w:lvl>
    <w:lvl w:ilvl="1">
      <w:start w:val="1"/>
      <w:numFmt w:val="decimal"/>
      <w:lvlText w:val="%1.%2."/>
      <w:lvlJc w:val="left"/>
      <w:pPr>
        <w:ind w:left="360"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080" w:hanging="1080"/>
      </w:pPr>
      <w:rPr>
        <w:b w:val="0"/>
      </w:rPr>
    </w:lvl>
    <w:lvl w:ilvl="7">
      <w:start w:val="1"/>
      <w:numFmt w:val="decimal"/>
      <w:lvlText w:val="%1.%2.%3.%4.%5.%6.%7.%8."/>
      <w:lvlJc w:val="left"/>
      <w:pPr>
        <w:ind w:left="1440" w:hanging="1440"/>
      </w:pPr>
      <w:rPr>
        <w:b w:val="0"/>
      </w:rPr>
    </w:lvl>
    <w:lvl w:ilvl="8">
      <w:start w:val="1"/>
      <w:numFmt w:val="decimal"/>
      <w:lvlText w:val="%1.%2.%3.%4.%5.%6.%7.%8.%9."/>
      <w:lvlJc w:val="left"/>
      <w:pPr>
        <w:ind w:left="1440" w:hanging="1440"/>
      </w:pPr>
      <w:rPr>
        <w:b w:val="0"/>
      </w:rPr>
    </w:lvl>
  </w:abstractNum>
  <w:abstractNum w:abstractNumId="11">
    <w:nsid w:val="44C57157"/>
    <w:multiLevelType w:val="multilevel"/>
    <w:tmpl w:val="F13C4186"/>
    <w:lvl w:ilvl="0">
      <w:start w:val="2"/>
      <w:numFmt w:val="decimal"/>
      <w:lvlText w:val="%1"/>
      <w:lvlJc w:val="left"/>
      <w:pPr>
        <w:ind w:left="360" w:hanging="360"/>
      </w:pPr>
    </w:lvl>
    <w:lvl w:ilvl="1">
      <w:start w:val="1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nsid w:val="473B5907"/>
    <w:multiLevelType w:val="multilevel"/>
    <w:tmpl w:val="5BD43276"/>
    <w:lvl w:ilvl="0">
      <w:start w:val="1"/>
      <w:numFmt w:val="lowerLetter"/>
      <w:lvlText w:val="%1)"/>
      <w:lvlJc w:val="left"/>
      <w:pPr>
        <w:ind w:left="1077" w:hanging="360"/>
      </w:pPr>
      <w:rPr>
        <w:i w:val="0"/>
      </w:r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3">
    <w:nsid w:val="4DA63186"/>
    <w:multiLevelType w:val="multilevel"/>
    <w:tmpl w:val="3B9663D8"/>
    <w:lvl w:ilvl="0">
      <w:start w:val="6"/>
      <w:numFmt w:val="decimal"/>
      <w:lvlText w:val="%1."/>
      <w:lvlJc w:val="left"/>
      <w:pPr>
        <w:ind w:left="360" w:hanging="360"/>
      </w:pPr>
      <w:rPr>
        <w:u w:val="none"/>
      </w:rPr>
    </w:lvl>
    <w:lvl w:ilvl="1">
      <w:start w:val="1"/>
      <w:numFmt w:val="decimal"/>
      <w:lvlText w:val="%1.%2."/>
      <w:lvlJc w:val="left"/>
      <w:pPr>
        <w:ind w:left="360" w:hanging="360"/>
      </w:pPr>
      <w:rPr>
        <w:u w:val="none"/>
      </w:rPr>
    </w:lvl>
    <w:lvl w:ilvl="2">
      <w:start w:val="1"/>
      <w:numFmt w:val="decimal"/>
      <w:lvlText w:val="%1.%2.%3."/>
      <w:lvlJc w:val="left"/>
      <w:pPr>
        <w:ind w:left="720" w:hanging="720"/>
      </w:pPr>
      <w:rPr>
        <w:u w:val="none"/>
      </w:rPr>
    </w:lvl>
    <w:lvl w:ilvl="3">
      <w:start w:val="1"/>
      <w:numFmt w:val="decimal"/>
      <w:lvlText w:val="%1.%2.%3.%4."/>
      <w:lvlJc w:val="left"/>
      <w:pPr>
        <w:ind w:left="720" w:hanging="720"/>
      </w:pPr>
      <w:rPr>
        <w:u w:val="none"/>
      </w:rPr>
    </w:lvl>
    <w:lvl w:ilvl="4">
      <w:start w:val="1"/>
      <w:numFmt w:val="decimal"/>
      <w:lvlText w:val="%1.%2.%3.%4.%5."/>
      <w:lvlJc w:val="left"/>
      <w:pPr>
        <w:ind w:left="1080" w:hanging="1080"/>
      </w:pPr>
      <w:rPr>
        <w:u w:val="none"/>
      </w:rPr>
    </w:lvl>
    <w:lvl w:ilvl="5">
      <w:start w:val="1"/>
      <w:numFmt w:val="decimal"/>
      <w:lvlText w:val="%1.%2.%3.%4.%5.%6."/>
      <w:lvlJc w:val="left"/>
      <w:pPr>
        <w:ind w:left="1080" w:hanging="1080"/>
      </w:pPr>
      <w:rPr>
        <w:u w:val="none"/>
      </w:rPr>
    </w:lvl>
    <w:lvl w:ilvl="6">
      <w:start w:val="1"/>
      <w:numFmt w:val="decimal"/>
      <w:lvlText w:val="%1.%2.%3.%4.%5.%6.%7."/>
      <w:lvlJc w:val="left"/>
      <w:pPr>
        <w:ind w:left="1440" w:hanging="1440"/>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800" w:hanging="1800"/>
      </w:pPr>
      <w:rPr>
        <w:u w:val="none"/>
      </w:rPr>
    </w:lvl>
  </w:abstractNum>
  <w:abstractNum w:abstractNumId="14">
    <w:nsid w:val="4E2C4252"/>
    <w:multiLevelType w:val="multilevel"/>
    <w:tmpl w:val="FBEE9522"/>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abstractNum w:abstractNumId="15">
    <w:nsid w:val="4FC04657"/>
    <w:multiLevelType w:val="multilevel"/>
    <w:tmpl w:val="5B147278"/>
    <w:lvl w:ilvl="0">
      <w:start w:val="1"/>
      <w:numFmt w:val="lowerLetter"/>
      <w:lvlText w:val="%1)"/>
      <w:lvlJc w:val="left"/>
      <w:pPr>
        <w:ind w:left="0" w:firstLine="0"/>
      </w:pPr>
      <w:rPr>
        <w:rFonts w:ascii="Arial" w:eastAsia="Arial" w:hAnsi="Arial" w:cs="Arial"/>
        <w:b w:val="0"/>
        <w:i w:val="0"/>
        <w:smallCaps w:val="0"/>
        <w:strike w:val="0"/>
        <w:color w:val="000000"/>
        <w:sz w:val="17"/>
        <w:szCs w:val="17"/>
        <w:u w:val="none"/>
        <w:shd w:val="clear" w:color="auto" w:fill="auto"/>
        <w:vertAlign w:val="baseline"/>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6">
    <w:nsid w:val="54963EDB"/>
    <w:multiLevelType w:val="multilevel"/>
    <w:tmpl w:val="211C99B0"/>
    <w:lvl w:ilvl="0">
      <w:start w:val="1"/>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5915487C"/>
    <w:multiLevelType w:val="multilevel"/>
    <w:tmpl w:val="F60496D0"/>
    <w:lvl w:ilvl="0">
      <w:start w:val="10"/>
      <w:numFmt w:val="decimal"/>
      <w:lvlText w:val="%1"/>
      <w:lvlJc w:val="left"/>
      <w:pPr>
        <w:ind w:left="360" w:hanging="360"/>
      </w:pPr>
    </w:lvl>
    <w:lvl w:ilvl="1">
      <w:start w:val="8"/>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nsid w:val="5BB62406"/>
    <w:multiLevelType w:val="multilevel"/>
    <w:tmpl w:val="6DBC529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5C684A46"/>
    <w:multiLevelType w:val="multilevel"/>
    <w:tmpl w:val="47C6DCB2"/>
    <w:lvl w:ilvl="0">
      <w:start w:val="4"/>
      <w:numFmt w:val="decimal"/>
      <w:lvlText w:val="%1"/>
      <w:lvlJc w:val="left"/>
      <w:pPr>
        <w:ind w:left="360" w:hanging="360"/>
      </w:pPr>
    </w:lvl>
    <w:lvl w:ilvl="1">
      <w:start w:val="1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0">
    <w:nsid w:val="5DFE1C84"/>
    <w:multiLevelType w:val="multilevel"/>
    <w:tmpl w:val="379846AE"/>
    <w:lvl w:ilvl="0">
      <w:start w:val="2"/>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08E6342"/>
    <w:multiLevelType w:val="multilevel"/>
    <w:tmpl w:val="3F980C2E"/>
    <w:lvl w:ilvl="0">
      <w:start w:val="1"/>
      <w:numFmt w:val="decimal"/>
      <w:lvlText w:val="8.%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611233ED"/>
    <w:multiLevelType w:val="multilevel"/>
    <w:tmpl w:val="9F38A1B8"/>
    <w:lvl w:ilvl="0">
      <w:start w:val="5"/>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1288" w:hanging="719"/>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62052DB5"/>
    <w:multiLevelType w:val="multilevel"/>
    <w:tmpl w:val="758840F2"/>
    <w:lvl w:ilvl="0">
      <w:start w:val="10"/>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4">
    <w:nsid w:val="65400DD1"/>
    <w:multiLevelType w:val="multilevel"/>
    <w:tmpl w:val="5F6883FC"/>
    <w:lvl w:ilvl="0">
      <w:start w:val="2"/>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5">
    <w:nsid w:val="6B6C662D"/>
    <w:multiLevelType w:val="multilevel"/>
    <w:tmpl w:val="3E14DB96"/>
    <w:lvl w:ilvl="0">
      <w:start w:val="10"/>
      <w:numFmt w:val="decimal"/>
      <w:lvlText w:val="9.%1."/>
      <w:lvlJc w:val="left"/>
      <w:pPr>
        <w:ind w:left="720" w:hanging="360"/>
      </w:pPr>
      <w:rPr>
        <w:rFonts w:ascii="Arial" w:eastAsia="Arial" w:hAnsi="Arial" w:cs="Arial"/>
        <w:b w:val="0"/>
        <w:i w:val="0"/>
        <w:smallCaps w:val="0"/>
        <w:strike w:val="0"/>
        <w:color w:val="000000"/>
        <w:sz w:val="18"/>
        <w:szCs w:val="18"/>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703B4E36"/>
    <w:multiLevelType w:val="multilevel"/>
    <w:tmpl w:val="781AEDD4"/>
    <w:lvl w:ilvl="0">
      <w:start w:val="1"/>
      <w:numFmt w:val="decimal"/>
      <w:lvlText w:val="%1"/>
      <w:lvlJc w:val="left"/>
      <w:pPr>
        <w:ind w:left="360" w:hanging="360"/>
      </w:pPr>
    </w:lvl>
    <w:lvl w:ilvl="1">
      <w:start w:val="2"/>
      <w:numFmt w:val="decimal"/>
      <w:lvlText w:val="%1.%2"/>
      <w:lvlJc w:val="left"/>
      <w:pPr>
        <w:ind w:left="720" w:hanging="360"/>
      </w:pPr>
      <w:rPr>
        <w:i w:val="0"/>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7">
    <w:nsid w:val="71B4542F"/>
    <w:multiLevelType w:val="multilevel"/>
    <w:tmpl w:val="D11A853C"/>
    <w:lvl w:ilvl="0">
      <w:start w:val="3"/>
      <w:numFmt w:val="decimal"/>
      <w:lvlText w:val="%1"/>
      <w:lvlJc w:val="left"/>
      <w:pPr>
        <w:ind w:left="360" w:hanging="360"/>
      </w:pPr>
    </w:lvl>
    <w:lvl w:ilvl="1">
      <w:start w:val="2"/>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600" w:hanging="720"/>
      </w:pPr>
    </w:lvl>
    <w:lvl w:ilvl="5">
      <w:start w:val="1"/>
      <w:numFmt w:val="decimal"/>
      <w:lvlText w:val="%1.%2.%3.%4.%5.%6"/>
      <w:lvlJc w:val="left"/>
      <w:pPr>
        <w:ind w:left="4680" w:hanging="1080"/>
      </w:pPr>
    </w:lvl>
    <w:lvl w:ilvl="6">
      <w:start w:val="1"/>
      <w:numFmt w:val="decimal"/>
      <w:lvlText w:val="%1.%2.%3.%4.%5.%6.%7"/>
      <w:lvlJc w:val="left"/>
      <w:pPr>
        <w:ind w:left="5400" w:hanging="108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28">
    <w:nsid w:val="724D433A"/>
    <w:multiLevelType w:val="multilevel"/>
    <w:tmpl w:val="832CC820"/>
    <w:lvl w:ilvl="0">
      <w:start w:val="1"/>
      <w:numFmt w:val="lowerRoman"/>
      <w:lvlText w:val="(%1)"/>
      <w:lvlJc w:val="left"/>
      <w:pPr>
        <w:ind w:left="1287" w:hanging="72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nsid w:val="7EF4310A"/>
    <w:multiLevelType w:val="multilevel"/>
    <w:tmpl w:val="02409126"/>
    <w:lvl w:ilvl="0">
      <w:start w:val="3"/>
      <w:numFmt w:val="decimal"/>
      <w:lvlText w:val="%1."/>
      <w:lvlJc w:val="left"/>
      <w:pPr>
        <w:ind w:left="360" w:hanging="360"/>
      </w:pPr>
    </w:lvl>
    <w:lvl w:ilvl="1">
      <w:start w:val="10"/>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22"/>
  </w:num>
  <w:num w:numId="2">
    <w:abstractNumId w:val="13"/>
  </w:num>
  <w:num w:numId="3">
    <w:abstractNumId w:val="17"/>
  </w:num>
  <w:num w:numId="4">
    <w:abstractNumId w:val="2"/>
  </w:num>
  <w:num w:numId="5">
    <w:abstractNumId w:val="18"/>
  </w:num>
  <w:num w:numId="6">
    <w:abstractNumId w:val="1"/>
  </w:num>
  <w:num w:numId="7">
    <w:abstractNumId w:val="21"/>
  </w:num>
  <w:num w:numId="8">
    <w:abstractNumId w:val="12"/>
  </w:num>
  <w:num w:numId="9">
    <w:abstractNumId w:val="5"/>
  </w:num>
  <w:num w:numId="10">
    <w:abstractNumId w:val="7"/>
  </w:num>
  <w:num w:numId="11">
    <w:abstractNumId w:val="4"/>
  </w:num>
  <w:num w:numId="12">
    <w:abstractNumId w:val="14"/>
  </w:num>
  <w:num w:numId="13">
    <w:abstractNumId w:val="16"/>
  </w:num>
  <w:num w:numId="14">
    <w:abstractNumId w:val="10"/>
  </w:num>
  <w:num w:numId="15">
    <w:abstractNumId w:val="3"/>
  </w:num>
  <w:num w:numId="16">
    <w:abstractNumId w:val="11"/>
  </w:num>
  <w:num w:numId="17">
    <w:abstractNumId w:val="0"/>
  </w:num>
  <w:num w:numId="18">
    <w:abstractNumId w:val="8"/>
  </w:num>
  <w:num w:numId="19">
    <w:abstractNumId w:val="15"/>
  </w:num>
  <w:num w:numId="20">
    <w:abstractNumId w:val="23"/>
  </w:num>
  <w:num w:numId="21">
    <w:abstractNumId w:val="25"/>
  </w:num>
  <w:num w:numId="22">
    <w:abstractNumId w:val="24"/>
  </w:num>
  <w:num w:numId="23">
    <w:abstractNumId w:val="20"/>
  </w:num>
  <w:num w:numId="24">
    <w:abstractNumId w:val="28"/>
  </w:num>
  <w:num w:numId="25">
    <w:abstractNumId w:val="29"/>
  </w:num>
  <w:num w:numId="26">
    <w:abstractNumId w:val="26"/>
  </w:num>
  <w:num w:numId="27">
    <w:abstractNumId w:val="9"/>
  </w:num>
  <w:num w:numId="28">
    <w:abstractNumId w:val="27"/>
  </w:num>
  <w:num w:numId="29">
    <w:abstractNumId w:val="19"/>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1205"/>
    <w:rsid w:val="00041BE2"/>
    <w:rsid w:val="0009308C"/>
    <w:rsid w:val="000C26FA"/>
    <w:rsid w:val="000D399C"/>
    <w:rsid w:val="00101E28"/>
    <w:rsid w:val="001B1EA4"/>
    <w:rsid w:val="001B4677"/>
    <w:rsid w:val="0022417B"/>
    <w:rsid w:val="00237013"/>
    <w:rsid w:val="00261205"/>
    <w:rsid w:val="002C6272"/>
    <w:rsid w:val="00323A9D"/>
    <w:rsid w:val="00337BAA"/>
    <w:rsid w:val="004214E4"/>
    <w:rsid w:val="0042506D"/>
    <w:rsid w:val="00442C17"/>
    <w:rsid w:val="00494865"/>
    <w:rsid w:val="004F38A9"/>
    <w:rsid w:val="00570A08"/>
    <w:rsid w:val="006430C5"/>
    <w:rsid w:val="006662CE"/>
    <w:rsid w:val="00701C8C"/>
    <w:rsid w:val="00724E85"/>
    <w:rsid w:val="007B74BB"/>
    <w:rsid w:val="007C6E70"/>
    <w:rsid w:val="00847755"/>
    <w:rsid w:val="00901B10"/>
    <w:rsid w:val="00904728"/>
    <w:rsid w:val="00947AC7"/>
    <w:rsid w:val="009A31A4"/>
    <w:rsid w:val="00A54272"/>
    <w:rsid w:val="00AC49E0"/>
    <w:rsid w:val="00AC5333"/>
    <w:rsid w:val="00AE13F2"/>
    <w:rsid w:val="00AE25AD"/>
    <w:rsid w:val="00B00607"/>
    <w:rsid w:val="00B566FE"/>
    <w:rsid w:val="00C1359F"/>
    <w:rsid w:val="00C3393D"/>
    <w:rsid w:val="00C56A25"/>
    <w:rsid w:val="00CA40EA"/>
    <w:rsid w:val="00D2418D"/>
    <w:rsid w:val="00D54452"/>
    <w:rsid w:val="00E02719"/>
    <w:rsid w:val="00E10C61"/>
    <w:rsid w:val="00E37AF3"/>
    <w:rsid w:val="00E7540F"/>
    <w:rsid w:val="00F936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485CA"/>
  <w15:docId w15:val="{F5175004-F170-42BD-9C64-B7D5D7412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uiPriority w:val="9"/>
    <w:qFormat/>
    <w:pPr>
      <w:keepNext/>
      <w:keepLines/>
      <w:spacing w:before="480" w:after="120"/>
      <w:outlineLvl w:val="0"/>
    </w:pPr>
    <w:rPr>
      <w:b/>
      <w:sz w:val="48"/>
      <w:szCs w:val="48"/>
    </w:rPr>
  </w:style>
  <w:style w:type="paragraph" w:styleId="Nadpis2">
    <w:name w:val="heading 2"/>
    <w:basedOn w:val="Normlny"/>
    <w:next w:val="Normlny"/>
    <w:uiPriority w:val="9"/>
    <w:semiHidden/>
    <w:unhideWhenUsed/>
    <w:qFormat/>
    <w:pPr>
      <w:keepNext/>
      <w:keepLines/>
      <w:spacing w:before="360" w:after="80"/>
      <w:outlineLvl w:val="1"/>
    </w:pPr>
    <w:rPr>
      <w:b/>
      <w:sz w:val="36"/>
      <w:szCs w:val="36"/>
    </w:rPr>
  </w:style>
  <w:style w:type="paragraph" w:styleId="Nadpis3">
    <w:name w:val="heading 3"/>
    <w:basedOn w:val="Normlny"/>
    <w:next w:val="Normlny"/>
    <w:uiPriority w:val="9"/>
    <w:semiHidden/>
    <w:unhideWhenUsed/>
    <w:qFormat/>
    <w:pPr>
      <w:keepNext/>
      <w:keepLines/>
      <w:spacing w:before="280" w:after="80"/>
      <w:outlineLvl w:val="2"/>
    </w:pPr>
    <w:rPr>
      <w:b/>
      <w:sz w:val="28"/>
      <w:szCs w:val="28"/>
    </w:rPr>
  </w:style>
  <w:style w:type="paragraph" w:styleId="Nadpis4">
    <w:name w:val="heading 4"/>
    <w:basedOn w:val="Normlny"/>
    <w:next w:val="Normlny"/>
    <w:uiPriority w:val="9"/>
    <w:semiHidden/>
    <w:unhideWhenUsed/>
    <w:qFormat/>
    <w:pPr>
      <w:keepNext/>
      <w:keepLines/>
      <w:spacing w:before="240" w:after="40"/>
      <w:outlineLvl w:val="3"/>
    </w:pPr>
    <w:rPr>
      <w:b/>
      <w:sz w:val="24"/>
      <w:szCs w:val="24"/>
    </w:rPr>
  </w:style>
  <w:style w:type="paragraph" w:styleId="Nadpis5">
    <w:name w:val="heading 5"/>
    <w:basedOn w:val="Normlny"/>
    <w:next w:val="Normlny"/>
    <w:uiPriority w:val="9"/>
    <w:semiHidden/>
    <w:unhideWhenUsed/>
    <w:qFormat/>
    <w:pPr>
      <w:keepNext/>
      <w:keepLines/>
      <w:spacing w:before="220" w:after="40"/>
      <w:outlineLvl w:val="4"/>
    </w:pPr>
    <w:rPr>
      <w:b/>
    </w:rPr>
  </w:style>
  <w:style w:type="paragraph" w:styleId="Nadpis6">
    <w:name w:val="heading 6"/>
    <w:basedOn w:val="Normlny"/>
    <w:next w:val="Normlny"/>
    <w:uiPriority w:val="9"/>
    <w:semiHidden/>
    <w:unhideWhenUsed/>
    <w:qFormat/>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uiPriority w:val="10"/>
    <w:qFormat/>
    <w:pPr>
      <w:keepNext/>
      <w:keepLines/>
      <w:spacing w:before="480" w:after="120"/>
    </w:pPr>
    <w:rPr>
      <w:b/>
      <w:sz w:val="72"/>
      <w:szCs w:val="72"/>
    </w:rPr>
  </w:style>
  <w:style w:type="paragraph" w:styleId="Textpoznmkypodiarou">
    <w:name w:val="footnote text"/>
    <w:aliases w:val="Char"/>
    <w:basedOn w:val="Normlny"/>
    <w:link w:val="TextpoznmkypodiarouChar"/>
    <w:uiPriority w:val="99"/>
    <w:semiHidden/>
    <w:rsid w:val="003C09AF"/>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3C09AF"/>
    <w:rPr>
      <w:rFonts w:ascii="Arial" w:eastAsia="Times New Roman" w:hAnsi="Arial" w:cs="Times New Roman"/>
      <w:sz w:val="20"/>
      <w:szCs w:val="20"/>
      <w:lang w:eastAsia="cs-CZ"/>
    </w:rPr>
  </w:style>
  <w:style w:type="character" w:styleId="Odkaznapoznmkupodiarou">
    <w:name w:val="footnote reference"/>
    <w:uiPriority w:val="99"/>
    <w:semiHidden/>
    <w:rsid w:val="003C09AF"/>
    <w:rPr>
      <w:rFonts w:cs="Times New Roman"/>
      <w:vertAlign w:val="superscript"/>
    </w:rPr>
  </w:style>
  <w:style w:type="paragraph" w:styleId="Pta">
    <w:name w:val="footer"/>
    <w:basedOn w:val="Normlny"/>
    <w:link w:val="PtaChar"/>
    <w:uiPriority w:val="99"/>
    <w:unhideWhenUsed/>
    <w:rsid w:val="003C09AF"/>
    <w:pPr>
      <w:tabs>
        <w:tab w:val="center" w:pos="4536"/>
        <w:tab w:val="right" w:pos="9072"/>
      </w:tabs>
      <w:spacing w:after="0" w:line="240" w:lineRule="auto"/>
    </w:pPr>
  </w:style>
  <w:style w:type="character" w:customStyle="1" w:styleId="PtaChar">
    <w:name w:val="Päta Char"/>
    <w:basedOn w:val="Predvolenpsmoodseku"/>
    <w:link w:val="Pta"/>
    <w:uiPriority w:val="99"/>
    <w:rsid w:val="003C09AF"/>
  </w:style>
  <w:style w:type="character" w:styleId="Hypertextovprepojenie">
    <w:name w:val="Hyperlink"/>
    <w:basedOn w:val="Predvolenpsmoodseku"/>
    <w:uiPriority w:val="99"/>
    <w:unhideWhenUsed/>
    <w:rsid w:val="003C09AF"/>
    <w:rPr>
      <w:color w:val="0563C1" w:themeColor="hyperlink"/>
      <w:u w:val="single"/>
    </w:rPr>
  </w:style>
  <w:style w:type="paragraph" w:customStyle="1" w:styleId="Default">
    <w:name w:val="Default"/>
    <w:basedOn w:val="Normlny"/>
    <w:rsid w:val="003C09AF"/>
    <w:pPr>
      <w:autoSpaceDE w:val="0"/>
      <w:autoSpaceDN w:val="0"/>
      <w:spacing w:after="0" w:line="240" w:lineRule="auto"/>
    </w:pPr>
    <w:rPr>
      <w:rFonts w:ascii="Arial" w:hAnsi="Arial" w:cs="Arial"/>
      <w:color w:val="000000"/>
      <w:sz w:val="24"/>
      <w:szCs w:val="24"/>
    </w:rPr>
  </w:style>
  <w:style w:type="character" w:styleId="Odkaznakomentr">
    <w:name w:val="annotation reference"/>
    <w:basedOn w:val="Predvolenpsmoodseku"/>
    <w:uiPriority w:val="99"/>
    <w:semiHidden/>
    <w:unhideWhenUsed/>
    <w:rsid w:val="00E24AAC"/>
    <w:rPr>
      <w:sz w:val="16"/>
      <w:szCs w:val="16"/>
    </w:rPr>
  </w:style>
  <w:style w:type="paragraph" w:styleId="Textkomentra">
    <w:name w:val="annotation text"/>
    <w:basedOn w:val="Normlny"/>
    <w:link w:val="TextkomentraChar"/>
    <w:uiPriority w:val="99"/>
    <w:unhideWhenUsed/>
    <w:rsid w:val="00E24AAC"/>
    <w:pPr>
      <w:spacing w:line="240" w:lineRule="auto"/>
    </w:pPr>
    <w:rPr>
      <w:sz w:val="20"/>
      <w:szCs w:val="20"/>
    </w:rPr>
  </w:style>
  <w:style w:type="character" w:customStyle="1" w:styleId="TextkomentraChar">
    <w:name w:val="Text komentára Char"/>
    <w:basedOn w:val="Predvolenpsmoodseku"/>
    <w:link w:val="Textkomentra"/>
    <w:uiPriority w:val="99"/>
    <w:rsid w:val="00E24AAC"/>
    <w:rPr>
      <w:sz w:val="20"/>
      <w:szCs w:val="20"/>
    </w:rPr>
  </w:style>
  <w:style w:type="paragraph" w:styleId="Predmetkomentra">
    <w:name w:val="annotation subject"/>
    <w:basedOn w:val="Textkomentra"/>
    <w:next w:val="Textkomentra"/>
    <w:link w:val="PredmetkomentraChar"/>
    <w:uiPriority w:val="99"/>
    <w:semiHidden/>
    <w:unhideWhenUsed/>
    <w:rsid w:val="00E24AAC"/>
    <w:rPr>
      <w:b/>
      <w:bCs/>
    </w:rPr>
  </w:style>
  <w:style w:type="character" w:customStyle="1" w:styleId="PredmetkomentraChar">
    <w:name w:val="Predmet komentára Char"/>
    <w:basedOn w:val="TextkomentraChar"/>
    <w:link w:val="Predmetkomentra"/>
    <w:uiPriority w:val="99"/>
    <w:semiHidden/>
    <w:rsid w:val="00E24AAC"/>
    <w:rPr>
      <w:b/>
      <w:bCs/>
      <w:sz w:val="20"/>
      <w:szCs w:val="20"/>
    </w:rPr>
  </w:style>
  <w:style w:type="paragraph" w:styleId="Textbubliny">
    <w:name w:val="Balloon Text"/>
    <w:basedOn w:val="Normlny"/>
    <w:link w:val="TextbublinyChar"/>
    <w:uiPriority w:val="99"/>
    <w:semiHidden/>
    <w:unhideWhenUsed/>
    <w:rsid w:val="00E24AAC"/>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E24AAC"/>
    <w:rPr>
      <w:rFonts w:ascii="Segoe UI" w:hAnsi="Segoe UI" w:cs="Segoe UI"/>
      <w:sz w:val="18"/>
      <w:szCs w:val="18"/>
    </w:rPr>
  </w:style>
  <w:style w:type="paragraph" w:styleId="Podtitul">
    <w:name w:val="Subtitle"/>
    <w:basedOn w:val="Normlny"/>
    <w:next w:val="Norm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01190">
      <w:bodyDiv w:val="1"/>
      <w:marLeft w:val="0"/>
      <w:marRight w:val="0"/>
      <w:marTop w:val="0"/>
      <w:marBottom w:val="0"/>
      <w:divBdr>
        <w:top w:val="none" w:sz="0" w:space="0" w:color="auto"/>
        <w:left w:val="none" w:sz="0" w:space="0" w:color="auto"/>
        <w:bottom w:val="none" w:sz="0" w:space="0" w:color="auto"/>
        <w:right w:val="none" w:sz="0" w:space="0" w:color="auto"/>
      </w:divBdr>
    </w:div>
    <w:div w:id="17410526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fakturacia.SZ@svetzdravia.com"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pOGihxeMG5ZYNWen3AzJvrtAJQ==">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</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EB476ECA-7797-46C2-A88F-AA2ACEC7E6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12</Pages>
  <Words>6869</Words>
  <Characters>39159</Characters>
  <Application>Microsoft Office Word</Application>
  <DocSecurity>0</DocSecurity>
  <Lines>326</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45937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Rolíková Petra</dc:creator>
  <cp:lastModifiedBy>AA</cp:lastModifiedBy>
  <cp:revision>7</cp:revision>
  <dcterms:created xsi:type="dcterms:W3CDTF">2021-01-11T11:53:00Z</dcterms:created>
  <dcterms:modified xsi:type="dcterms:W3CDTF">2021-01-13T13:31:00Z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0x0101007FA89FE33064244189A7374E90160151</vt:lpwstr>
  </property>
</Properties>
</file>