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7F1" w:rsidRDefault="005147F1"/>
    <w:p w:rsidR="008D12AC" w:rsidRDefault="008D12AC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7473B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</w:t>
      </w:r>
      <w:r w:rsidR="007473B4">
        <w:rPr>
          <w:rFonts w:ascii="Arial" w:hAnsi="Arial" w:cs="Arial"/>
          <w:sz w:val="20"/>
          <w:szCs w:val="20"/>
        </w:rPr>
        <w:t>- 3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583A4B">
        <w:rPr>
          <w:rFonts w:ascii="Calibri" w:hAnsi="Calibri" w:cs="Calibri"/>
          <w:b/>
          <w:bCs/>
          <w:sz w:val="22"/>
          <w:szCs w:val="22"/>
          <w:highlight w:val="cyan"/>
        </w:rPr>
        <w:t>Časť 3: Interiérové vybavenie – nábytok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5F7104" w:rsidRDefault="005F7104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F7104">
              <w:rPr>
                <w:rFonts w:ascii="Arial" w:hAnsi="Arial" w:cs="Arial"/>
                <w:b/>
                <w:sz w:val="20"/>
                <w:szCs w:val="20"/>
              </w:rPr>
              <w:t>Obec Bystré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5F7104" w:rsidRPr="005F7104" w:rsidRDefault="008D12AC" w:rsidP="005F7104">
            <w:pPr>
              <w:ind w:hanging="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71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F7104" w:rsidRPr="005F7104">
              <w:rPr>
                <w:rFonts w:ascii="Arial" w:hAnsi="Arial" w:cs="Arial"/>
                <w:b/>
                <w:bCs/>
                <w:sz w:val="20"/>
                <w:szCs w:val="20"/>
              </w:rPr>
              <w:t>Zlepšenie kľúčových kompetencií žiakov základnej školy, Bystré 347</w:t>
            </w:r>
          </w:p>
          <w:p w:rsidR="005F7104" w:rsidRPr="005F7104" w:rsidRDefault="005F7104" w:rsidP="00706CD2">
            <w:pPr>
              <w:ind w:left="709" w:hanging="817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8D12AC" w:rsidRPr="005F7104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7104">
              <w:rPr>
                <w:rFonts w:ascii="Calibri" w:hAnsi="Calibri" w:cs="Calibri"/>
                <w:b/>
                <w:bCs/>
                <w:sz w:val="22"/>
                <w:szCs w:val="22"/>
              </w:rPr>
              <w:t>Časť 3: Interiérové vybavenie – nábytok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8D12AC" w:rsidRDefault="008D12AC"/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611"/>
      </w:tblGrid>
      <w:tr w:rsidR="00CC0E1D" w:rsidRPr="00CC0E1D" w:rsidTr="00CC0E1D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lang w:eastAsia="sk-SK"/>
              </w:rPr>
              <w:t xml:space="preserve">Časť 3: </w:t>
            </w:r>
            <w:r w:rsidR="001759A7">
              <w:rPr>
                <w:rFonts w:ascii="Calibri" w:hAnsi="Calibri" w:cs="Calibri"/>
                <w:color w:val="000000"/>
                <w:lang w:eastAsia="sk-SK"/>
              </w:rPr>
              <w:t>Interiérové vybavenie - nábytok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Navrhovaná špecifikácia predmetu zákazky - ÁNO/NIE/Ekvivalent , Výrobca/</w:t>
            </w:r>
            <w:proofErr w:type="spellStart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typ.ozn</w:t>
            </w:r>
            <w:proofErr w:type="spellEnd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7B1322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44580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Bezpečnostná skriňa na chemikálie - biochémia</w:t>
            </w:r>
          </w:p>
        </w:tc>
      </w:tr>
      <w:tr w:rsidR="00E95702" w:rsidRPr="00CC0E1D" w:rsidTr="00E95702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5702" w:rsidRPr="00E95702" w:rsidRDefault="00E95702" w:rsidP="00E9570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957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Bezpečnostná skriňa na chemikálie do školského laboratória. Konštrukcia min. z oceľového plechu hrúbky  0,7 mm, zváraná, oblé hrany, uzamykateľná, povrchová úprava </w:t>
            </w:r>
            <w:proofErr w:type="spellStart"/>
            <w:r w:rsidRPr="00E957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E957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Minimálne 4 ks vysúvateľných </w:t>
            </w:r>
            <w:r w:rsidRPr="00597E5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nepriepustných vaničiek z pozinkovaného plechu, nosnosť vaničiek min. 30 kg, odvetrávanie v spodnej a vrchnej časti skrine. Rozmer jednej skrine min.: 900x550x1900 mm rozmer druhej skrine min. 900x350x1900mm.</w:t>
            </w:r>
          </w:p>
        </w:tc>
      </w:tr>
      <w:tr w:rsidR="00E95702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44580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Učiteľská katedra  so stoličkou - odborná učebňa techniky</w:t>
            </w:r>
          </w:p>
        </w:tc>
      </w:tr>
      <w:tr w:rsidR="00E73373" w:rsidRPr="00CC0E1D" w:rsidTr="00E73373">
        <w:trPr>
          <w:trHeight w:val="148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E73373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 a stolička učiteľa. Katedra učiteľa pre učebňu techniky má byť minimálne vo vyhotovení: kovová konštrukcia z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jaklového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profilu min. 50×50×2 mm, rám 30×20×2 mm, pracovná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laminodoska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hrúbkou min. 18 mm a ABS hranami. Povrchová úprava –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Katedra má byť s 2-zásuvkovým kontajnerom z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celozváranej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konštrukcie, uzamykanie na cylindrický zámok. Minimálny rozmer stola má byť  1300 x 750 x 750 mm.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44580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učiteľa - odborná učebňa techniky</w:t>
            </w:r>
          </w:p>
        </w:tc>
      </w:tr>
      <w:tr w:rsidR="00E73373" w:rsidRPr="00CC0E1D" w:rsidTr="001C47F4">
        <w:trPr>
          <w:trHeight w:val="56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1C47F4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učiteľa pripojiteľné na napätie 230 V. Súčasťou pracoviska majú byť stavebnicové zariadenia na obrábanie dreva a kovov (sústruh, brúska), úložný priestor na odkladanie nástrojov a závesný panel. Minimálny rozmer pracoviska 150x60x112 cm (š x h x v). Nosná konštrukcia má byť vyrobená z min. 3 mm plechu, skrinka a police majú byť vyrobené z min. 1 mm hrubého plechu. Dvierka sa majú otvárať do 90° a majú byť osadené v čapoch. Stolová doska má byť vyrobená min. z bukových hranolov priebežne lepených do tvaru dosky, následne obrúsených a ošetrených roztokmi olejov a prísadami. </w:t>
            </w:r>
            <w:r w:rsidR="0045596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Závesný panel má byť z perforovaného plechu, minimálne do výšky 1120 mm. </w:t>
            </w:r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Pracovná doska má mať zrazené hrany. Pripojenie pracoviska na napätie 230 V má byť zabezpečené z elektrického rozvodu dielne s možnosťou pripojenia na existujúci samostatný prívod elektriny v učebni, istený prúdovým chráničom max. na 16A, pričom na prístupnej strane pracoviska má byť vyvedená  3x zásuvka na 230 V. Pracovisko má mať bezpečnostný certifikát. Stavebnicové zariadenie na obrábanie dreva a </w:t>
            </w:r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 xml:space="preserve">kovov má mať min. funkciu brúsky a sústruhu minimálne s nasledujúcim technickými parametrami: bezpečné napájacie napätie, pozdĺžny posuv, má obsahovať min. príslušenstvo:  trojčeľusťové skľučovadlo, držiak nástroja, otočný </w:t>
            </w:r>
            <w:proofErr w:type="spellStart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sústružnícky nôž a </w:t>
            </w:r>
            <w:proofErr w:type="spellStart"/>
            <w:r w:rsidRPr="00DA448A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DA448A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Súčasťou dodávky pracoviska je projekt pre jeho zapojenie, otestovanie, zaškolenie a Protokol o uvedení do prevádzky. 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44580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Kovové skrine na odkladanie náradia - odborná učebňa techniky</w:t>
            </w:r>
          </w:p>
        </w:tc>
      </w:tr>
      <w:tr w:rsidR="00CF77EE" w:rsidRPr="00CC0E1D" w:rsidTr="00CF77EE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CF77EE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Kovová dielenská skriňa určená na odkladanie dielenského náradia. Má byť robustnej zváranej konštrukcie z oceľového plechu hrúbky min. 0,7 mm, s oblými hranami, uzamykanie dverí dvojbodovým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rozvorovým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zámkom. Vnútorné vybavenie min.: 4 police , nosnosť police min. 50 kg, nosnosť zásuvky min. 40 kg, štandardná perforácia chrbta, Rozmery min. (š x v x h): 780x1920x380 mm, povrchová úprava -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44580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žiaka na obrábanie dreva - odborná učebňa techniky</w:t>
            </w:r>
          </w:p>
        </w:tc>
      </w:tr>
      <w:tr w:rsidR="00CF77EE" w:rsidRPr="00CC0E1D" w:rsidTr="00CF77EE">
        <w:trPr>
          <w:trHeight w:val="264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CF77EE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dreva. Pracovisko má byť pripojiteľné na napätie 230V, má obsahovať min. stavebnicový sústruh na obrábanie dreva (parametre sústruhu: vzdialenosť medzi stredmi v rozsahu min. 50-120 mm, Motor: otáčky min. 11000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/min, 3A,  zdroj 12 V, držiak nástroja, dlátko, trojčeľusťové skľučovadlo, otočný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sane,  podpora pre nástroj, upevňovanie pomocou T drážky,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 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1120 cm. Pripojenie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44580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žiaka na obrábanie kovu - odborná učebňa techniky</w:t>
            </w:r>
          </w:p>
        </w:tc>
      </w:tr>
      <w:tr w:rsidR="00CF77EE" w:rsidRPr="00CC0E1D" w:rsidTr="00CF77EE">
        <w:trPr>
          <w:trHeight w:val="266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CF77EE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kovu. Pracovisko má byť pripojiteľné na napätie 230V, má obsahovať min. brúsku na obrábanie kovu (parametre sústruhu: vzdialenosť medzi stredmi v rozsahu min.40 -70 mm, Motor: zdroj 12 V, otáčky motora min. 18 000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./min.,  pozdĺžny posuv,  trojčeľusťové skľučovadlo, držiak nástroja, otočný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 nástroj, sústružnícky nôž, upevňovanie pomocou T drážky,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cm.Pripojenie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F1CF4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CF4" w:rsidRPr="00CC0E1D" w:rsidRDefault="005F1CF4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44580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1CF4" w:rsidRPr="00CC0E1D" w:rsidRDefault="005F1CF4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Pracovisko učiteľa </w:t>
            </w:r>
            <w:r w:rsidR="00DA448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NÁBYTOK</w:t>
            </w:r>
          </w:p>
        </w:tc>
      </w:tr>
      <w:tr w:rsidR="006B1A95" w:rsidRPr="00CC0E1D" w:rsidTr="00DA448A">
        <w:trPr>
          <w:trHeight w:val="7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A95" w:rsidRPr="006B1A95" w:rsidRDefault="006B1A95" w:rsidP="006B1A95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učiteľa, stolička </w:t>
            </w:r>
            <w:r w:rsidRPr="00DA448A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učiteľa a kontajner. Katedra učiteľa má byť minimálne vo vyhotovení z pevnej kovovej konštrukcie a má obsahovať odkladací priestor - min. jednu uzamykateľnú zásuvku na kvalitných </w:t>
            </w:r>
            <w:proofErr w:type="spellStart"/>
            <w:r w:rsidRPr="00DA448A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výsuvoch</w:t>
            </w:r>
            <w:proofErr w:type="spellEnd"/>
            <w:r w:rsidRPr="00DA448A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DA448A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výškovonastaviteľné</w:t>
            </w:r>
            <w:proofErr w:type="spellEnd"/>
            <w:r w:rsidRPr="00DA448A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nožičky. Pracovná doska minimálne z LDT hrúbky min. 22 mm,  rozmer min. 1300 x 600 x 800 mm, hrana ABS min. 2 mm, stôl s aretáciou. Kancelárska pracovná stolička minimálne so stredne </w:t>
            </w:r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vysokým operadlom, </w:t>
            </w:r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 xml:space="preserve">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DA448A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DA448A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Pevný trojzásuvkový kontajner, ktorý je súčasťou stola. </w:t>
            </w:r>
          </w:p>
        </w:tc>
      </w:tr>
      <w:tr w:rsidR="006B1A95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84DE1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44580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pre knihovníka</w:t>
            </w:r>
          </w:p>
        </w:tc>
      </w:tr>
      <w:tr w:rsidR="00B84DE1" w:rsidRPr="00CC0E1D" w:rsidTr="00B84DE1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4DE1" w:rsidRPr="00B84DE1" w:rsidRDefault="00B84DE1" w:rsidP="00B84DE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špecifikácia: čalúnená stolička (alebo ekvivalent), pevný uhol operadla, nastaviteľná výška operadla a hĺbky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sedáku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, plynový piest, na kolieskach</w:t>
            </w:r>
          </w:p>
        </w:tc>
      </w:tr>
      <w:tr w:rsidR="00B84DE1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84DE1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44580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Knihovnícky regál</w:t>
            </w:r>
          </w:p>
        </w:tc>
      </w:tr>
      <w:tr w:rsidR="00B84DE1" w:rsidRPr="00CC0E1D" w:rsidTr="00B84DE1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4DE1" w:rsidRPr="00DA448A" w:rsidRDefault="00B84DE1" w:rsidP="00B84DE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DA448A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špecifikácia, rozmer 1800x680x360mm,  Materiál LDTD hrúbky min. 18 mm, s hranou ABS min. 2 mm, konštrukcia korpusu pevná lepená nerozoberateľná! Police prestaviteľné.  Farebné prevedenie podľa požiadaviek zadávateľa.</w:t>
            </w:r>
          </w:p>
        </w:tc>
      </w:tr>
      <w:tr w:rsidR="00B84DE1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4DE1" w:rsidRPr="00DA448A" w:rsidRDefault="00B84DE1" w:rsidP="00B84DE1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DA448A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84DE1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44580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4DE1" w:rsidRPr="00DA448A" w:rsidRDefault="00B84DE1" w:rsidP="00B84DE1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DA448A">
              <w:rPr>
                <w:rFonts w:ascii="Calibri" w:hAnsi="Calibri" w:cs="Calibri"/>
                <w:sz w:val="20"/>
                <w:szCs w:val="20"/>
                <w:lang w:eastAsia="sk-SK"/>
              </w:rPr>
              <w:t>Knihovnícky regál na časopisy</w:t>
            </w:r>
          </w:p>
        </w:tc>
      </w:tr>
      <w:tr w:rsidR="00AB0976" w:rsidRPr="00CC0E1D" w:rsidTr="00AB0976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0976" w:rsidRPr="00CC0E1D" w:rsidRDefault="00AB0976" w:rsidP="00AB097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0976" w:rsidRPr="00DA448A" w:rsidRDefault="00AB0976" w:rsidP="00AB0976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DA448A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špecifikácia, rozmer 1500x1160x360mm,  Materiál LDTD hrúbky min. 18 mm, s hranou ABS min. 2 mm, korpus pevne lepený  nerozoberateľný spoj. Farebné prevedenie podľa požiadaviek zadávateľa.</w:t>
            </w:r>
          </w:p>
        </w:tc>
      </w:tr>
      <w:tr w:rsidR="00AB0976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0976" w:rsidRPr="00CC0E1D" w:rsidRDefault="00AB0976" w:rsidP="00AB097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0976" w:rsidRPr="00DA448A" w:rsidRDefault="00AB0976" w:rsidP="00AB0976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DA448A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B0976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B0976" w:rsidRPr="00CC0E1D" w:rsidRDefault="00AB0976" w:rsidP="00AB097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44580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0976" w:rsidRPr="00DA448A" w:rsidRDefault="00AB0976" w:rsidP="00AB0976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DA448A">
              <w:rPr>
                <w:rFonts w:ascii="Calibri" w:hAnsi="Calibri" w:cs="Calibri"/>
                <w:sz w:val="20"/>
                <w:szCs w:val="20"/>
                <w:lang w:eastAsia="sk-SK"/>
              </w:rPr>
              <w:t>Stoly do študovne</w:t>
            </w:r>
          </w:p>
        </w:tc>
      </w:tr>
      <w:tr w:rsidR="00D25C4D" w:rsidRPr="00CC0E1D" w:rsidTr="00D25C4D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25C4D" w:rsidRPr="00CC0E1D" w:rsidRDefault="00D25C4D" w:rsidP="00D25C4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5C4D" w:rsidRPr="00DA448A" w:rsidRDefault="00D25C4D" w:rsidP="00D25C4D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DA448A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špecifikácia, rozmer min. 600x600x750mm,  Materiál LDTD hrúbky min. 18 mm, s hranou ABS min. 2 mm, Farebné prevedenie podľa požiadaviek zadávateľa, s možnosťou vytvorenia variabilných zostáv.</w:t>
            </w:r>
          </w:p>
        </w:tc>
      </w:tr>
      <w:tr w:rsidR="00D25C4D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25C4D" w:rsidRPr="00CC0E1D" w:rsidRDefault="00D25C4D" w:rsidP="00D25C4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25C4D" w:rsidRPr="00DA448A" w:rsidRDefault="00D25C4D" w:rsidP="00D25C4D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DA448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D25C4D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5C4D" w:rsidRPr="00CC0E1D" w:rsidRDefault="00D25C4D" w:rsidP="00D25C4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44580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C4D" w:rsidRPr="00CC0E1D" w:rsidRDefault="00D25C4D" w:rsidP="00D25C4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do študovne</w:t>
            </w:r>
          </w:p>
        </w:tc>
      </w:tr>
      <w:tr w:rsidR="0061079B" w:rsidRPr="00CC0E1D" w:rsidTr="0061079B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1079B" w:rsidRPr="00CC0E1D" w:rsidRDefault="0061079B" w:rsidP="0061079B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079B" w:rsidRPr="00DA448A" w:rsidRDefault="0061079B" w:rsidP="0061079B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DA448A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</w:t>
            </w:r>
            <w:bookmarkStart w:id="0" w:name="_GoBack"/>
            <w:bookmarkEnd w:id="0"/>
            <w:r w:rsidRPr="00DA448A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álna špecifikácia: rokovacia čalúnená stolička, oceľový rám lakovaný na čierno (profil ovál), </w:t>
            </w:r>
            <w:proofErr w:type="spellStart"/>
            <w:r w:rsidRPr="00DA448A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stohovateľná</w:t>
            </w:r>
            <w:proofErr w:type="spellEnd"/>
            <w:r w:rsidRPr="00DA448A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(5 ks), </w:t>
            </w:r>
            <w:proofErr w:type="spellStart"/>
            <w:r w:rsidRPr="00DA448A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DA448A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so spodným plastovým krytom, nosnosť 100 kg. Poťah látka "C" min. 100 000 cyklov.</w:t>
            </w:r>
          </w:p>
        </w:tc>
      </w:tr>
      <w:tr w:rsidR="0061079B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1079B" w:rsidRPr="00CC0E1D" w:rsidRDefault="0061079B" w:rsidP="0061079B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61079B" w:rsidRPr="00CC0E1D" w:rsidRDefault="0061079B" w:rsidP="0061079B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sectPr w:rsidR="006B0755" w:rsidRPr="00D72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42AEE"/>
    <w:rsid w:val="000D3300"/>
    <w:rsid w:val="000F5FE8"/>
    <w:rsid w:val="00127847"/>
    <w:rsid w:val="001328CF"/>
    <w:rsid w:val="001759A7"/>
    <w:rsid w:val="001C47F4"/>
    <w:rsid w:val="001E24E4"/>
    <w:rsid w:val="00246971"/>
    <w:rsid w:val="00247D73"/>
    <w:rsid w:val="00250E44"/>
    <w:rsid w:val="002559F1"/>
    <w:rsid w:val="00271458"/>
    <w:rsid w:val="00367256"/>
    <w:rsid w:val="004114C0"/>
    <w:rsid w:val="00445802"/>
    <w:rsid w:val="00446BC8"/>
    <w:rsid w:val="00455961"/>
    <w:rsid w:val="00464E5D"/>
    <w:rsid w:val="004B2145"/>
    <w:rsid w:val="004B7825"/>
    <w:rsid w:val="00502418"/>
    <w:rsid w:val="005147F1"/>
    <w:rsid w:val="00560C0F"/>
    <w:rsid w:val="00597E51"/>
    <w:rsid w:val="005F1CF4"/>
    <w:rsid w:val="005F7104"/>
    <w:rsid w:val="0061079B"/>
    <w:rsid w:val="00625B78"/>
    <w:rsid w:val="006375FF"/>
    <w:rsid w:val="006B0755"/>
    <w:rsid w:val="006B1A95"/>
    <w:rsid w:val="00706CD2"/>
    <w:rsid w:val="007473B4"/>
    <w:rsid w:val="00796D61"/>
    <w:rsid w:val="007B1322"/>
    <w:rsid w:val="007B5256"/>
    <w:rsid w:val="0087730A"/>
    <w:rsid w:val="008A19D3"/>
    <w:rsid w:val="008A7C49"/>
    <w:rsid w:val="008D12AC"/>
    <w:rsid w:val="009102F8"/>
    <w:rsid w:val="00A42196"/>
    <w:rsid w:val="00AB0976"/>
    <w:rsid w:val="00AB5233"/>
    <w:rsid w:val="00B11418"/>
    <w:rsid w:val="00B47619"/>
    <w:rsid w:val="00B84DE1"/>
    <w:rsid w:val="00C17900"/>
    <w:rsid w:val="00CC0E1D"/>
    <w:rsid w:val="00CF77EE"/>
    <w:rsid w:val="00D25C4D"/>
    <w:rsid w:val="00D779F0"/>
    <w:rsid w:val="00D95979"/>
    <w:rsid w:val="00DA448A"/>
    <w:rsid w:val="00E667BC"/>
    <w:rsid w:val="00E73373"/>
    <w:rsid w:val="00E95702"/>
    <w:rsid w:val="00EE485C"/>
    <w:rsid w:val="00EF59BC"/>
    <w:rsid w:val="00F2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B374A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1581</Words>
  <Characters>9016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Marian</cp:lastModifiedBy>
  <cp:revision>44</cp:revision>
  <dcterms:created xsi:type="dcterms:W3CDTF">2018-07-18T22:01:00Z</dcterms:created>
  <dcterms:modified xsi:type="dcterms:W3CDTF">2018-09-22T20:24:00Z</dcterms:modified>
</cp:coreProperties>
</file>