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4D" w:rsidRPr="007D2631" w:rsidRDefault="00BE274D" w:rsidP="00BE274D">
      <w:pPr>
        <w:jc w:val="both"/>
        <w:rPr>
          <w:rFonts w:cstheme="minorHAnsi"/>
          <w:b/>
          <w:sz w:val="32"/>
          <w:szCs w:val="32"/>
        </w:rPr>
      </w:pPr>
      <w:r w:rsidRPr="007D2631">
        <w:rPr>
          <w:rFonts w:cstheme="minorHAnsi"/>
          <w:b/>
          <w:sz w:val="32"/>
          <w:szCs w:val="32"/>
        </w:rPr>
        <w:t xml:space="preserve">Vysvetlenie  súťažných podkladov č. </w:t>
      </w:r>
      <w:r>
        <w:rPr>
          <w:rFonts w:cstheme="minorHAnsi"/>
          <w:b/>
          <w:sz w:val="32"/>
          <w:szCs w:val="32"/>
        </w:rPr>
        <w:t>10</w:t>
      </w:r>
      <w:r>
        <w:rPr>
          <w:rFonts w:cstheme="minorHAnsi"/>
          <w:b/>
          <w:sz w:val="32"/>
          <w:szCs w:val="32"/>
        </w:rPr>
        <w:t xml:space="preserve"> </w:t>
      </w:r>
      <w:r w:rsidRPr="007D2631">
        <w:rPr>
          <w:rFonts w:cstheme="minorHAnsi"/>
          <w:b/>
          <w:sz w:val="32"/>
          <w:szCs w:val="32"/>
        </w:rPr>
        <w:t xml:space="preserve">zo dňa </w:t>
      </w:r>
      <w:r>
        <w:rPr>
          <w:rFonts w:cstheme="minorHAnsi"/>
          <w:b/>
          <w:sz w:val="32"/>
          <w:szCs w:val="32"/>
        </w:rPr>
        <w:t>1.3</w:t>
      </w:r>
      <w:r w:rsidRPr="007D2631">
        <w:rPr>
          <w:rFonts w:cstheme="minorHAnsi"/>
          <w:b/>
          <w:sz w:val="32"/>
          <w:szCs w:val="32"/>
        </w:rPr>
        <w:t>.2021</w:t>
      </w:r>
    </w:p>
    <w:p w:rsidR="00BE274D" w:rsidRDefault="00BE274D" w:rsidP="00BE274D">
      <w:pPr>
        <w:rPr>
          <w:rFonts w:ascii="Calibri" w:hAnsi="Calibri" w:cs="Calibri"/>
        </w:rPr>
      </w:pPr>
      <w:r>
        <w:rPr>
          <w:rFonts w:ascii="Calibri" w:hAnsi="Calibri" w:cs="Calibri"/>
        </w:rPr>
        <w:t>Otázka10</w:t>
      </w:r>
    </w:p>
    <w:p w:rsidR="00BE274D" w:rsidRDefault="00BE274D" w:rsidP="00BE274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 zmysle vysvetlenia súťažných podkladov č. 7 sa doplnili do výkazu výmer SO 01 dve položky </w:t>
      </w:r>
      <w:proofErr w:type="spellStart"/>
      <w:r>
        <w:rPr>
          <w:rFonts w:ascii="Calibri" w:hAnsi="Calibri" w:cs="Calibri"/>
        </w:rPr>
        <w:t>podsypu</w:t>
      </w:r>
      <w:proofErr w:type="spellEnd"/>
      <w:r>
        <w:rPr>
          <w:rFonts w:ascii="Calibri" w:hAnsi="Calibri" w:cs="Calibri"/>
        </w:rPr>
        <w:t xml:space="preserve"> kameniva. Nemalo by v tom prípade zmeniť aj množstvo v položke č. 65 (presun hmôt) výkazu výmer SO 01?</w:t>
      </w:r>
    </w:p>
    <w:p w:rsidR="00F94EC7" w:rsidRPr="00BE274D" w:rsidRDefault="00BE274D">
      <w:pPr>
        <w:rPr>
          <w:b/>
        </w:rPr>
      </w:pPr>
      <w:r w:rsidRPr="00BE274D">
        <w:rPr>
          <w:b/>
        </w:rPr>
        <w:t>Odpoveď:</w:t>
      </w:r>
    </w:p>
    <w:p w:rsidR="00BE274D" w:rsidRDefault="00BE274D" w:rsidP="00BE274D">
      <w:pPr>
        <w:rPr>
          <w:rFonts w:ascii="Calibri" w:hAnsi="Calibri" w:cs="Calibri"/>
        </w:rPr>
      </w:pPr>
      <w:r>
        <w:rPr>
          <w:rFonts w:ascii="Calibri" w:hAnsi="Calibri" w:cs="Calibri"/>
        </w:rPr>
        <w:t>Áno, požadujeme upraviť kubatúru v položke nasledovne:</w:t>
      </w:r>
    </w:p>
    <w:tbl>
      <w:tblPr>
        <w:tblW w:w="9347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360"/>
        <w:gridCol w:w="1440"/>
        <w:gridCol w:w="4087"/>
        <w:gridCol w:w="284"/>
        <w:gridCol w:w="1134"/>
        <w:gridCol w:w="992"/>
        <w:gridCol w:w="709"/>
      </w:tblGrid>
      <w:tr w:rsidR="00BE274D" w:rsidTr="00BE274D">
        <w:trPr>
          <w:trHeight w:val="483"/>
        </w:trPr>
        <w:tc>
          <w:tcPr>
            <w:tcW w:w="34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74D" w:rsidRDefault="00BE274D">
            <w:pPr>
              <w:jc w:val="center"/>
              <w:rPr>
                <w:rFonts w:ascii="Arial CE" w:hAnsi="Arial CE" w:cs="Calibri"/>
                <w:sz w:val="18"/>
                <w:szCs w:val="18"/>
                <w:lang w:eastAsia="sk-SK"/>
              </w:rPr>
            </w:pPr>
            <w:r>
              <w:rPr>
                <w:rFonts w:ascii="Arial CE" w:hAnsi="Arial CE" w:cs="Calibri"/>
                <w:sz w:val="18"/>
                <w:szCs w:val="18"/>
              </w:rPr>
              <w:t>65</w:t>
            </w:r>
          </w:p>
        </w:tc>
        <w:tc>
          <w:tcPr>
            <w:tcW w:w="36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74D" w:rsidRDefault="00BE274D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>
              <w:rPr>
                <w:rFonts w:ascii="Arial CE" w:hAnsi="Arial CE" w:cs="Calibri"/>
                <w:sz w:val="18"/>
                <w:szCs w:val="18"/>
              </w:rPr>
              <w:t>K</w:t>
            </w:r>
          </w:p>
        </w:tc>
        <w:tc>
          <w:tcPr>
            <w:tcW w:w="144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74D" w:rsidRDefault="00BE274D">
            <w:pPr>
              <w:rPr>
                <w:rFonts w:ascii="Arial CE" w:hAnsi="Arial CE" w:cs="Calibri"/>
                <w:sz w:val="18"/>
                <w:szCs w:val="18"/>
              </w:rPr>
            </w:pPr>
            <w:r>
              <w:rPr>
                <w:rFonts w:ascii="Arial CE" w:hAnsi="Arial CE" w:cs="Calibri"/>
                <w:sz w:val="18"/>
                <w:szCs w:val="18"/>
              </w:rPr>
              <w:t>998222012.S</w:t>
            </w:r>
          </w:p>
        </w:tc>
        <w:tc>
          <w:tcPr>
            <w:tcW w:w="4087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74D" w:rsidRDefault="00BE274D">
            <w:pPr>
              <w:rPr>
                <w:rFonts w:ascii="Arial CE" w:hAnsi="Arial CE" w:cs="Calibri"/>
                <w:sz w:val="18"/>
                <w:szCs w:val="18"/>
              </w:rPr>
            </w:pPr>
            <w:r>
              <w:rPr>
                <w:rFonts w:ascii="Arial CE" w:hAnsi="Arial CE" w:cs="Calibri"/>
                <w:sz w:val="18"/>
                <w:szCs w:val="18"/>
              </w:rPr>
              <w:t xml:space="preserve">Presun hmôt na spevnených plochách s krytom z kameniva (8233, 8235) pre akékoľvek </w:t>
            </w:r>
            <w:proofErr w:type="spellStart"/>
            <w:r>
              <w:rPr>
                <w:rFonts w:ascii="Arial CE" w:hAnsi="Arial CE" w:cs="Calibri"/>
                <w:sz w:val="18"/>
                <w:szCs w:val="18"/>
              </w:rPr>
              <w:t>dľžky</w:t>
            </w:r>
            <w:proofErr w:type="spellEnd"/>
          </w:p>
        </w:tc>
        <w:tc>
          <w:tcPr>
            <w:tcW w:w="284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74D" w:rsidRDefault="00BE274D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>
              <w:rPr>
                <w:rFonts w:ascii="Arial CE" w:hAnsi="Arial CE" w:cs="Calibri"/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74D" w:rsidRDefault="00BE274D">
            <w:pPr>
              <w:jc w:val="right"/>
              <w:rPr>
                <w:rFonts w:ascii="Arial CE" w:hAnsi="Arial CE" w:cs="Calibri"/>
                <w:sz w:val="18"/>
                <w:szCs w:val="18"/>
              </w:rPr>
            </w:pPr>
            <w:r>
              <w:rPr>
                <w:rFonts w:ascii="Arial CE" w:hAnsi="Arial CE" w:cs="Calibri"/>
                <w:sz w:val="18"/>
                <w:szCs w:val="18"/>
              </w:rPr>
              <w:t>7 071,846</w:t>
            </w:r>
          </w:p>
        </w:tc>
        <w:tc>
          <w:tcPr>
            <w:tcW w:w="992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74D" w:rsidRDefault="00BE274D">
            <w:pPr>
              <w:rPr>
                <w:rFonts w:ascii="Arial CE" w:hAnsi="Arial CE" w:cs="Calibri"/>
                <w:sz w:val="18"/>
                <w:szCs w:val="18"/>
              </w:rPr>
            </w:pPr>
            <w:r>
              <w:rPr>
                <w:rFonts w:ascii="Arial CE" w:hAnsi="Arial CE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74D" w:rsidRDefault="00BE274D">
            <w:pPr>
              <w:jc w:val="right"/>
              <w:rPr>
                <w:rFonts w:ascii="Arial CE" w:hAnsi="Arial CE" w:cs="Calibri"/>
                <w:sz w:val="18"/>
                <w:szCs w:val="18"/>
              </w:rPr>
            </w:pPr>
            <w:r>
              <w:rPr>
                <w:rFonts w:ascii="Arial CE" w:hAnsi="Arial CE" w:cs="Calibri"/>
                <w:sz w:val="18"/>
                <w:szCs w:val="18"/>
              </w:rPr>
              <w:t>0,000</w:t>
            </w:r>
          </w:p>
        </w:tc>
      </w:tr>
    </w:tbl>
    <w:p w:rsidR="00BE274D" w:rsidRDefault="00BE274D">
      <w:bookmarkStart w:id="0" w:name="_GoBack"/>
      <w:bookmarkEnd w:id="0"/>
    </w:p>
    <w:sectPr w:rsidR="00BE274D" w:rsidSect="00BE2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B0"/>
    <w:rsid w:val="003833B0"/>
    <w:rsid w:val="00A9240E"/>
    <w:rsid w:val="00BE274D"/>
    <w:rsid w:val="00F9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6EDD2-4DA8-481E-A7CF-5DFF7E17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27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2021-03-01T16:02:00Z</dcterms:created>
  <dcterms:modified xsi:type="dcterms:W3CDTF">2021-03-01T16:08:00Z</dcterms:modified>
</cp:coreProperties>
</file>