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17EA3" w:rsidRDefault="00917EA3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56497" w:rsidRDefault="00D77A1F" w:rsidP="00556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ZOZNAM VEREJNÝCH OBSTARÁVATEĽOV</w:t>
      </w:r>
    </w:p>
    <w:p w:rsidR="00917EA3" w:rsidRDefault="00917EA3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56497" w:rsidRPr="00A66EC0" w:rsidRDefault="005315AF" w:rsidP="00A66E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Infúzna technika</w:t>
      </w:r>
      <w:r w:rsidR="00A66EC0" w:rsidRPr="00A66EC0">
        <w:rPr>
          <w:rFonts w:ascii="Times New Roman" w:hAnsi="Times New Roman" w:cs="Times New Roman"/>
          <w:b/>
          <w:bCs/>
          <w:sz w:val="20"/>
          <w:szCs w:val="20"/>
        </w:rPr>
        <w:t xml:space="preserve"> vrátane poskytnutia záručného servisu</w:t>
      </w:r>
    </w:p>
    <w:p w:rsidR="00556497" w:rsidRDefault="00556497" w:rsidP="005564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315AF">
        <w:rPr>
          <w:rFonts w:ascii="Times New Roman" w:hAnsi="Times New Roman" w:cs="Times New Roman"/>
          <w:sz w:val="20"/>
          <w:szCs w:val="20"/>
        </w:rPr>
        <w:t>Príspevkové organizácie financované zo zdrojov zdravotných poisťovní</w:t>
      </w:r>
      <w:r w:rsidRPr="005315AF">
        <w:rPr>
          <w:rFonts w:ascii="Times New Roman" w:hAnsi="Times New Roman" w:cs="Times New Roman"/>
          <w:sz w:val="20"/>
          <w:szCs w:val="20"/>
        </w:rPr>
        <w:tab/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1.</w:t>
      </w:r>
      <w:r w:rsidRPr="005315AF">
        <w:rPr>
          <w:rFonts w:ascii="Times New Roman" w:hAnsi="Times New Roman" w:cs="Times New Roman"/>
          <w:sz w:val="20"/>
          <w:szCs w:val="20"/>
        </w:rPr>
        <w:tab/>
        <w:t>Centrum pre liečbu drogových závislostí Banská Bystrica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2.</w:t>
      </w:r>
      <w:r w:rsidRPr="005315AF">
        <w:rPr>
          <w:rFonts w:ascii="Times New Roman" w:hAnsi="Times New Roman" w:cs="Times New Roman"/>
          <w:sz w:val="20"/>
          <w:szCs w:val="20"/>
        </w:rPr>
        <w:tab/>
        <w:t>Centrum pre liečbu drogových závislosti Bratislava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3.</w:t>
      </w:r>
      <w:r w:rsidRPr="005315AF">
        <w:rPr>
          <w:rFonts w:ascii="Times New Roman" w:hAnsi="Times New Roman" w:cs="Times New Roman"/>
          <w:sz w:val="20"/>
          <w:szCs w:val="20"/>
        </w:rPr>
        <w:tab/>
        <w:t>Centrum pre liečbu drogových závislostí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4.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fakultná nemocnica s poliklinikou Banská Bystrica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5.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fakultná nemocnica s poliklinikou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6.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fakultná nemocnica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7.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ozdravovňa Kremnické Bane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8.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ozdravovňa Železnô, Partizánska Ľupča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9.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s poliklinikou F. D. Roosevelta Banská Bystrica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10.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Nitra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11.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s poliklinikou Nové Zámky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12.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s poliklinikou J. A. Reimana Prešov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13.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Trenčín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14.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Trnava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15.</w:t>
      </w:r>
      <w:r w:rsidRPr="005315AF">
        <w:rPr>
          <w:rFonts w:ascii="Times New Roman" w:hAnsi="Times New Roman" w:cs="Times New Roman"/>
          <w:sz w:val="20"/>
          <w:szCs w:val="20"/>
        </w:rPr>
        <w:tab/>
        <w:t>Fakultná nemocnica s poliklinikou Žilina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16.</w:t>
      </w:r>
      <w:r w:rsidRPr="005315AF">
        <w:rPr>
          <w:rFonts w:ascii="Times New Roman" w:hAnsi="Times New Roman" w:cs="Times New Roman"/>
          <w:sz w:val="20"/>
          <w:szCs w:val="20"/>
        </w:rPr>
        <w:tab/>
        <w:t>Inštitút nukleárnej a molekulárnej medicíny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17.</w:t>
      </w:r>
      <w:r w:rsidRPr="005315AF">
        <w:rPr>
          <w:rFonts w:ascii="Times New Roman" w:hAnsi="Times New Roman" w:cs="Times New Roman"/>
          <w:sz w:val="20"/>
          <w:szCs w:val="20"/>
        </w:rPr>
        <w:tab/>
        <w:t>Liečebňa pre dlhodobo chorých Štiavnička, Ružomberok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18.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Národná transfúzna služba SR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19.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Národné rehabilitačné centrum Kováčová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20.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Národný onkologický ústav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21.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Národný ústav reumatických chorôb Piešťany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22.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Národný ústav tuberkulózy, pľúcnych chorôb a hrudníkovej chirurgie Vyšné Hágy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23.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liečebňa S. Bluma Plešivec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24.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liečebňa Sučany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25.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nemocnica Hronovce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26.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nemocnica prof. Matulaya Kremnica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27.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nemocnica Philippa Pinela Pezinok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28.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nemocnica Veľké Zálužie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29.</w:t>
      </w:r>
      <w:r w:rsidRPr="005315AF">
        <w:rPr>
          <w:rFonts w:ascii="Times New Roman" w:hAnsi="Times New Roman" w:cs="Times New Roman"/>
          <w:sz w:val="20"/>
          <w:szCs w:val="20"/>
        </w:rPr>
        <w:tab/>
        <w:t>Univerzitná nemocnica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30.</w:t>
      </w:r>
      <w:r w:rsidRPr="005315AF">
        <w:rPr>
          <w:rFonts w:ascii="Times New Roman" w:hAnsi="Times New Roman" w:cs="Times New Roman"/>
          <w:sz w:val="20"/>
          <w:szCs w:val="20"/>
        </w:rPr>
        <w:tab/>
        <w:t>Univerzitná nemocnica L. Pasteura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31.</w:t>
      </w:r>
      <w:r w:rsidRPr="005315AF">
        <w:rPr>
          <w:rFonts w:ascii="Times New Roman" w:hAnsi="Times New Roman" w:cs="Times New Roman"/>
          <w:sz w:val="20"/>
          <w:szCs w:val="20"/>
        </w:rPr>
        <w:tab/>
        <w:t>Univerzitná nemocnica Martin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32.</w:t>
      </w:r>
      <w:r w:rsidRPr="005315AF">
        <w:rPr>
          <w:rFonts w:ascii="Times New Roman" w:hAnsi="Times New Roman" w:cs="Times New Roman"/>
          <w:sz w:val="20"/>
          <w:szCs w:val="20"/>
        </w:rPr>
        <w:tab/>
        <w:t>Záchranná zdravotná služba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33.</w:t>
      </w:r>
      <w:r w:rsidRPr="005315AF">
        <w:rPr>
          <w:rFonts w:ascii="Times New Roman" w:hAnsi="Times New Roman" w:cs="Times New Roman"/>
          <w:sz w:val="20"/>
          <w:szCs w:val="20"/>
        </w:rPr>
        <w:tab/>
        <w:t>Záchranná služba Košice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Akciové spoločnosti so stopercentnou majetkovou účasťou MZ SR</w:t>
      </w:r>
      <w:r w:rsidRPr="005315AF">
        <w:rPr>
          <w:rFonts w:ascii="Times New Roman" w:hAnsi="Times New Roman" w:cs="Times New Roman"/>
          <w:sz w:val="20"/>
          <w:szCs w:val="20"/>
        </w:rPr>
        <w:tab/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1.</w:t>
      </w:r>
      <w:r w:rsidRPr="005315AF">
        <w:rPr>
          <w:rFonts w:ascii="Times New Roman" w:hAnsi="Times New Roman" w:cs="Times New Roman"/>
          <w:sz w:val="20"/>
          <w:szCs w:val="20"/>
        </w:rPr>
        <w:tab/>
        <w:t>Letecká vojenská nemocnica, a.s.,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Národný ústav srdcových a cievnych chorôb, a.s., Bratislava</w:t>
      </w:r>
      <w:r w:rsidRPr="005315A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3.</w:t>
      </w:r>
      <w:r w:rsidRPr="005315AF">
        <w:rPr>
          <w:rFonts w:ascii="Times New Roman" w:hAnsi="Times New Roman" w:cs="Times New Roman"/>
          <w:sz w:val="20"/>
          <w:szCs w:val="20"/>
        </w:rPr>
        <w:tab/>
        <w:t xml:space="preserve">Nemocnica Poprad, a.s. 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4.</w:t>
      </w:r>
      <w:r w:rsidRPr="005315AF">
        <w:rPr>
          <w:rFonts w:ascii="Times New Roman" w:hAnsi="Times New Roman" w:cs="Times New Roman"/>
          <w:sz w:val="20"/>
          <w:szCs w:val="20"/>
        </w:rPr>
        <w:tab/>
        <w:t>Stredoslovenský ústav srdcových a cievnych chorôb, a.s., Banská Bystrica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5.</w:t>
      </w:r>
      <w:r w:rsidRPr="005315AF">
        <w:rPr>
          <w:rFonts w:ascii="Times New Roman" w:hAnsi="Times New Roman" w:cs="Times New Roman"/>
          <w:sz w:val="20"/>
          <w:szCs w:val="20"/>
        </w:rPr>
        <w:tab/>
        <w:t>Všeobecná zdravotná poisťovňa, a.s., Bratislava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6.</w:t>
      </w:r>
      <w:r w:rsidRPr="005315AF">
        <w:rPr>
          <w:rFonts w:ascii="Times New Roman" w:hAnsi="Times New Roman" w:cs="Times New Roman"/>
          <w:sz w:val="20"/>
          <w:szCs w:val="20"/>
        </w:rPr>
        <w:tab/>
        <w:t>Východoslovenský onkologický ústav, a.s.,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7.</w:t>
      </w:r>
      <w:r w:rsidRPr="005315AF">
        <w:rPr>
          <w:rFonts w:ascii="Times New Roman" w:hAnsi="Times New Roman" w:cs="Times New Roman"/>
          <w:sz w:val="20"/>
          <w:szCs w:val="20"/>
        </w:rPr>
        <w:tab/>
        <w:t>Východoslovenský ústav srdcových a cievnych chorôb, a.s., Košice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 xml:space="preserve">Neziskové organizácie, ktorých zakladateľom (spoluzakladateľom) je MZ SR </w:t>
      </w:r>
      <w:r w:rsidRPr="005315AF">
        <w:rPr>
          <w:rFonts w:ascii="Times New Roman" w:hAnsi="Times New Roman" w:cs="Times New Roman"/>
          <w:sz w:val="20"/>
          <w:szCs w:val="20"/>
        </w:rPr>
        <w:tab/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1.</w:t>
      </w:r>
      <w:r w:rsidRPr="005315AF">
        <w:rPr>
          <w:rFonts w:ascii="Times New Roman" w:hAnsi="Times New Roman" w:cs="Times New Roman"/>
          <w:sz w:val="20"/>
          <w:szCs w:val="20"/>
        </w:rPr>
        <w:tab/>
        <w:t>Detská psychiatrická liečebňa, n. o., Hraň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2.</w:t>
      </w:r>
      <w:r w:rsidRPr="005315AF">
        <w:rPr>
          <w:rFonts w:ascii="Times New Roman" w:hAnsi="Times New Roman" w:cs="Times New Roman"/>
          <w:sz w:val="20"/>
          <w:szCs w:val="20"/>
        </w:rPr>
        <w:tab/>
        <w:t>Národný endokrinologický a diabetologický ústav n. o., Ľubochňa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3.</w:t>
      </w:r>
      <w:r w:rsidRPr="005315AF">
        <w:rPr>
          <w:rFonts w:ascii="Times New Roman" w:hAnsi="Times New Roman" w:cs="Times New Roman"/>
          <w:sz w:val="20"/>
          <w:szCs w:val="20"/>
        </w:rPr>
        <w:tab/>
        <w:t>NsP Sv. Jakuba, n. o., Bardejov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4.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s poliklinikou Brezno, n. o.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5.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s poliklinikou Ilava, n. o.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6.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s poliklinikou n. o. Kráľovský Chlmec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7.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Modra n. o.</w:t>
      </w:r>
      <w:r w:rsidRPr="005315A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8.</w:t>
      </w:r>
      <w:r w:rsidRPr="005315AF">
        <w:rPr>
          <w:rFonts w:ascii="Times New Roman" w:hAnsi="Times New Roman" w:cs="Times New Roman"/>
          <w:sz w:val="20"/>
          <w:szCs w:val="20"/>
        </w:rPr>
        <w:tab/>
        <w:t>NsP Nové Mesto nad Váhom, n. o.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9.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Alexandra Wintera n.o., Piešťany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10.</w:t>
      </w:r>
      <w:r w:rsidRPr="005315AF">
        <w:rPr>
          <w:rFonts w:ascii="Times New Roman" w:hAnsi="Times New Roman" w:cs="Times New Roman"/>
          <w:sz w:val="20"/>
          <w:szCs w:val="20"/>
        </w:rPr>
        <w:tab/>
        <w:t>Nemocnica s poliklinikou, n.o. Revúca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11.</w:t>
      </w:r>
      <w:r w:rsidRPr="005315AF">
        <w:rPr>
          <w:rFonts w:ascii="Times New Roman" w:hAnsi="Times New Roman" w:cs="Times New Roman"/>
          <w:sz w:val="20"/>
          <w:szCs w:val="20"/>
        </w:rPr>
        <w:tab/>
        <w:t>Odborný liečebný ústav psychiatrický n. o., Predná Hora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12.</w:t>
      </w:r>
      <w:r w:rsidRPr="005315AF">
        <w:rPr>
          <w:rFonts w:ascii="Times New Roman" w:hAnsi="Times New Roman" w:cs="Times New Roman"/>
          <w:sz w:val="20"/>
          <w:szCs w:val="20"/>
        </w:rPr>
        <w:tab/>
        <w:t>Poliklinika "Veľké Kapušany n. o."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13.</w:t>
      </w:r>
      <w:r w:rsidRPr="005315AF">
        <w:rPr>
          <w:rFonts w:ascii="Times New Roman" w:hAnsi="Times New Roman" w:cs="Times New Roman"/>
          <w:sz w:val="20"/>
          <w:szCs w:val="20"/>
        </w:rPr>
        <w:tab/>
        <w:t>Psychiatrická nemocnica Michalovce, n. o.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14.</w:t>
      </w:r>
      <w:r w:rsidRPr="005315AF">
        <w:rPr>
          <w:rFonts w:ascii="Times New Roman" w:hAnsi="Times New Roman" w:cs="Times New Roman"/>
          <w:sz w:val="20"/>
          <w:szCs w:val="20"/>
        </w:rPr>
        <w:tab/>
        <w:t>Sanatórium Dr. Guhra n. o. Tatranská Polianka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15.</w:t>
      </w:r>
      <w:r w:rsidRPr="005315AF">
        <w:rPr>
          <w:rFonts w:ascii="Times New Roman" w:hAnsi="Times New Roman" w:cs="Times New Roman"/>
          <w:sz w:val="20"/>
          <w:szCs w:val="20"/>
        </w:rPr>
        <w:tab/>
        <w:t>Sanatórium Tatranská Kotlina, n. o.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lastRenderedPageBreak/>
        <w:t>16.</w:t>
      </w:r>
      <w:r w:rsidRPr="005315AF">
        <w:rPr>
          <w:rFonts w:ascii="Times New Roman" w:hAnsi="Times New Roman" w:cs="Times New Roman"/>
          <w:sz w:val="20"/>
          <w:szCs w:val="20"/>
        </w:rPr>
        <w:tab/>
        <w:t>Špecializovaná nemenocnica pre ortopedickú protetiku Bratislava, n. o.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17.</w:t>
      </w:r>
      <w:r w:rsidRPr="005315AF">
        <w:rPr>
          <w:rFonts w:ascii="Times New Roman" w:hAnsi="Times New Roman" w:cs="Times New Roman"/>
          <w:sz w:val="20"/>
          <w:szCs w:val="20"/>
        </w:rPr>
        <w:tab/>
        <w:t>Špecializovaná nemocnica sv. Svorada Zobor, n. o., Nitra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18.</w:t>
      </w:r>
      <w:r w:rsidRPr="005315AF">
        <w:rPr>
          <w:rFonts w:ascii="Times New Roman" w:hAnsi="Times New Roman" w:cs="Times New Roman"/>
          <w:sz w:val="20"/>
          <w:szCs w:val="20"/>
        </w:rPr>
        <w:tab/>
        <w:t xml:space="preserve">Šrobárov ústav detskej tuberkulózy a respiračných chorôb, n. o., vysokošpecializovaný  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 xml:space="preserve">              odborný ústav, Dolný Smokovec</w:t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19.</w:t>
      </w:r>
      <w:r w:rsidRPr="005315AF">
        <w:rPr>
          <w:rFonts w:ascii="Times New Roman" w:hAnsi="Times New Roman" w:cs="Times New Roman"/>
          <w:sz w:val="20"/>
          <w:szCs w:val="20"/>
        </w:rPr>
        <w:tab/>
        <w:t>VITALITA n. o. Lehnice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315AF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315AF">
        <w:rPr>
          <w:rFonts w:ascii="Times New Roman" w:hAnsi="Times New Roman" w:cs="Times New Roman"/>
          <w:sz w:val="20"/>
          <w:szCs w:val="20"/>
        </w:rPr>
        <w:t>20.</w:t>
      </w:r>
      <w:r w:rsidRPr="005315AF">
        <w:rPr>
          <w:rFonts w:ascii="Times New Roman" w:hAnsi="Times New Roman" w:cs="Times New Roman"/>
          <w:sz w:val="20"/>
          <w:szCs w:val="20"/>
        </w:rPr>
        <w:tab/>
        <w:t>Všeobecná nemocnica s poliklinikou, n. o., Veľký Krtíš</w:t>
      </w:r>
      <w:r w:rsidRPr="005315AF">
        <w:rPr>
          <w:rFonts w:ascii="Times New Roman" w:hAnsi="Times New Roman" w:cs="Times New Roman"/>
          <w:sz w:val="20"/>
          <w:szCs w:val="20"/>
        </w:rPr>
        <w:tab/>
      </w:r>
    </w:p>
    <w:p w:rsidR="00556497" w:rsidRPr="005315AF" w:rsidRDefault="005315AF" w:rsidP="0053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56497" w:rsidRPr="005315AF" w:rsidSect="005564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315AF">
        <w:rPr>
          <w:rFonts w:ascii="Times New Roman" w:hAnsi="Times New Roman" w:cs="Times New Roman"/>
          <w:sz w:val="20"/>
          <w:szCs w:val="20"/>
        </w:rPr>
        <w:t>21.</w:t>
      </w:r>
      <w:r w:rsidRPr="005315AF">
        <w:rPr>
          <w:rFonts w:ascii="Times New Roman" w:hAnsi="Times New Roman" w:cs="Times New Roman"/>
          <w:sz w:val="20"/>
          <w:szCs w:val="20"/>
        </w:rPr>
        <w:tab/>
        <w:t>Vysokošpecializovaný odborný ústav geriatrický sv. Lukáša v Košiciach n. o.</w:t>
      </w:r>
    </w:p>
    <w:p w:rsidR="0014177E" w:rsidRDefault="0014177E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  <w:sectPr w:rsidR="0014177E" w:rsidSect="0014177E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p w:rsidR="006B4688" w:rsidRPr="006B4688" w:rsidRDefault="006B4688" w:rsidP="00A66EC0">
      <w:pPr>
        <w:autoSpaceDE w:val="0"/>
        <w:autoSpaceDN w:val="0"/>
        <w:adjustRightInd w:val="0"/>
        <w:spacing w:after="0" w:line="240" w:lineRule="auto"/>
        <w:ind w:left="-142"/>
        <w:rPr>
          <w:rFonts w:ascii="EUAlbertina" w:hAnsi="EUAlbertina" w:cs="EUAlbertina"/>
          <w:b/>
          <w:sz w:val="24"/>
          <w:szCs w:val="24"/>
          <w:u w:val="single"/>
        </w:rPr>
      </w:pPr>
    </w:p>
    <w:sectPr w:rsidR="006B4688" w:rsidRPr="006B4688" w:rsidSect="00A66EC0">
      <w:type w:val="continuous"/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16" w:rsidRDefault="00912016" w:rsidP="006B4688">
      <w:pPr>
        <w:spacing w:after="0" w:line="240" w:lineRule="auto"/>
      </w:pPr>
      <w:r>
        <w:separator/>
      </w:r>
    </w:p>
  </w:endnote>
  <w:endnote w:type="continuationSeparator" w:id="0">
    <w:p w:rsidR="00912016" w:rsidRDefault="00912016" w:rsidP="006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16" w:rsidRDefault="00912016" w:rsidP="006B4688">
      <w:pPr>
        <w:spacing w:after="0" w:line="240" w:lineRule="auto"/>
      </w:pPr>
      <w:r>
        <w:separator/>
      </w:r>
    </w:p>
  </w:footnote>
  <w:footnote w:type="continuationSeparator" w:id="0">
    <w:p w:rsidR="00912016" w:rsidRDefault="00912016" w:rsidP="006B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88"/>
    <w:rsid w:val="0014177E"/>
    <w:rsid w:val="00171925"/>
    <w:rsid w:val="00316187"/>
    <w:rsid w:val="00503EA0"/>
    <w:rsid w:val="005315AF"/>
    <w:rsid w:val="00556497"/>
    <w:rsid w:val="006B4688"/>
    <w:rsid w:val="007E3B09"/>
    <w:rsid w:val="00912016"/>
    <w:rsid w:val="00917EA3"/>
    <w:rsid w:val="00A66EC0"/>
    <w:rsid w:val="00A7250E"/>
    <w:rsid w:val="00CB35DA"/>
    <w:rsid w:val="00D77A1F"/>
    <w:rsid w:val="00D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08ED"/>
  <w15:chartTrackingRefBased/>
  <w15:docId w15:val="{875BE285-0317-47EA-BDF0-41A0962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4688"/>
  </w:style>
  <w:style w:type="paragraph" w:styleId="Pta">
    <w:name w:val="footer"/>
    <w:basedOn w:val="Normlny"/>
    <w:link w:val="PtaChar"/>
    <w:uiPriority w:val="99"/>
    <w:unhideWhenUsed/>
    <w:rsid w:val="006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688"/>
  </w:style>
  <w:style w:type="table" w:styleId="Mriekatabuky">
    <w:name w:val="Table Grid"/>
    <w:basedOn w:val="Normlnatabuka"/>
    <w:uiPriority w:val="39"/>
    <w:rsid w:val="0014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Kuruc Ondrej</cp:lastModifiedBy>
  <cp:revision>6</cp:revision>
  <dcterms:created xsi:type="dcterms:W3CDTF">2018-03-13T20:46:00Z</dcterms:created>
  <dcterms:modified xsi:type="dcterms:W3CDTF">2018-09-24T07:29:00Z</dcterms:modified>
</cp:coreProperties>
</file>