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0C066" w14:textId="7791D700" w:rsidR="008E48DF" w:rsidRDefault="008E48DF" w:rsidP="008E48DF">
      <w:pPr>
        <w:pStyle w:val="tl1"/>
        <w:spacing w:line="264" w:lineRule="auto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  <w:r>
        <w:rPr>
          <w:rFonts w:asciiTheme="minorHAnsi" w:hAnsiTheme="minorHAnsi" w:cs="Calibri"/>
          <w:b/>
          <w:bCs/>
          <w:iCs/>
          <w:sz w:val="20"/>
          <w:szCs w:val="20"/>
        </w:rPr>
        <w:tab/>
      </w:r>
      <w:r>
        <w:rPr>
          <w:rFonts w:asciiTheme="minorHAnsi" w:hAnsiTheme="minorHAnsi" w:cs="Calibri"/>
          <w:b/>
          <w:bCs/>
          <w:iCs/>
          <w:sz w:val="20"/>
          <w:szCs w:val="20"/>
        </w:rPr>
        <w:tab/>
      </w:r>
      <w:r>
        <w:rPr>
          <w:rFonts w:asciiTheme="minorHAnsi" w:hAnsiTheme="minorHAnsi" w:cs="Calibri"/>
          <w:b/>
          <w:bCs/>
          <w:iCs/>
          <w:sz w:val="20"/>
          <w:szCs w:val="20"/>
        </w:rPr>
        <w:tab/>
      </w:r>
      <w:r>
        <w:rPr>
          <w:rFonts w:asciiTheme="minorHAnsi" w:hAnsiTheme="minorHAnsi" w:cs="Calibri"/>
          <w:b/>
          <w:bCs/>
          <w:iCs/>
          <w:sz w:val="20"/>
          <w:szCs w:val="20"/>
        </w:rPr>
        <w:tab/>
      </w:r>
      <w:r>
        <w:rPr>
          <w:rFonts w:asciiTheme="minorHAnsi" w:hAnsiTheme="minorHAnsi" w:cs="Calibri"/>
          <w:b/>
          <w:bCs/>
          <w:iCs/>
          <w:sz w:val="20"/>
          <w:szCs w:val="20"/>
        </w:rPr>
        <w:tab/>
      </w:r>
      <w:r>
        <w:rPr>
          <w:rFonts w:asciiTheme="minorHAnsi" w:hAnsiTheme="minorHAnsi" w:cs="Calibri"/>
          <w:b/>
          <w:bCs/>
          <w:iCs/>
          <w:sz w:val="20"/>
          <w:szCs w:val="20"/>
        </w:rPr>
        <w:tab/>
      </w:r>
      <w:r>
        <w:rPr>
          <w:rFonts w:asciiTheme="minorHAnsi" w:hAnsiTheme="minorHAnsi" w:cs="Calibri"/>
          <w:b/>
          <w:bCs/>
          <w:iCs/>
          <w:sz w:val="20"/>
          <w:szCs w:val="20"/>
        </w:rPr>
        <w:tab/>
      </w:r>
      <w:r>
        <w:rPr>
          <w:rFonts w:asciiTheme="minorHAnsi" w:hAnsiTheme="minorHAnsi" w:cs="Calibri"/>
          <w:b/>
          <w:bCs/>
          <w:iCs/>
          <w:sz w:val="20"/>
          <w:szCs w:val="20"/>
        </w:rPr>
        <w:tab/>
      </w:r>
      <w:r>
        <w:rPr>
          <w:rFonts w:asciiTheme="minorHAnsi" w:hAnsiTheme="minorHAnsi" w:cs="Calibri"/>
          <w:b/>
          <w:bCs/>
          <w:iCs/>
          <w:sz w:val="20"/>
          <w:szCs w:val="20"/>
        </w:rPr>
        <w:tab/>
      </w:r>
      <w:r>
        <w:rPr>
          <w:rFonts w:asciiTheme="minorHAnsi" w:hAnsiTheme="minorHAnsi" w:cs="Calibri"/>
          <w:b/>
          <w:bCs/>
          <w:iCs/>
          <w:sz w:val="20"/>
          <w:szCs w:val="20"/>
        </w:rPr>
        <w:tab/>
      </w:r>
      <w:r>
        <w:rPr>
          <w:rFonts w:asciiTheme="minorHAnsi" w:hAnsiTheme="minorHAnsi" w:cs="Calibri"/>
          <w:b/>
          <w:bCs/>
          <w:iCs/>
          <w:sz w:val="20"/>
          <w:szCs w:val="20"/>
        </w:rPr>
        <w:tab/>
        <w:t xml:space="preserve">Príloha č.5 </w:t>
      </w:r>
    </w:p>
    <w:p w14:paraId="37C46F85" w14:textId="3786EF49" w:rsidR="008E48DF" w:rsidRDefault="008E48DF" w:rsidP="008E48DF">
      <w:pPr>
        <w:pStyle w:val="tl1"/>
        <w:spacing w:line="264" w:lineRule="auto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  <w:r>
        <w:rPr>
          <w:rFonts w:asciiTheme="minorHAnsi" w:hAnsiTheme="minorHAnsi" w:cs="Calibri"/>
          <w:b/>
          <w:bCs/>
          <w:iCs/>
          <w:sz w:val="20"/>
          <w:szCs w:val="20"/>
        </w:rPr>
        <w:t>NÁVRH UCHÁDZAČA NA PLNENIE KRITÉRI</w:t>
      </w:r>
      <w:r w:rsidR="004734D2">
        <w:rPr>
          <w:rFonts w:asciiTheme="minorHAnsi" w:hAnsiTheme="minorHAnsi" w:cs="Calibri"/>
          <w:b/>
          <w:bCs/>
          <w:iCs/>
          <w:sz w:val="20"/>
          <w:szCs w:val="20"/>
        </w:rPr>
        <w:t>Í</w:t>
      </w:r>
    </w:p>
    <w:p w14:paraId="05F71910" w14:textId="77777777" w:rsidR="008E48DF" w:rsidRDefault="008E48DF" w:rsidP="008E48DF">
      <w:pPr>
        <w:spacing w:line="264" w:lineRule="auto"/>
        <w:rPr>
          <w:rFonts w:asciiTheme="minorHAnsi" w:hAnsiTheme="minorHAnsi" w:cs="Calibri"/>
          <w:sz w:val="20"/>
          <w:szCs w:val="20"/>
        </w:rPr>
      </w:pPr>
    </w:p>
    <w:p w14:paraId="738922D2" w14:textId="77777777" w:rsidR="008E48DF" w:rsidRDefault="008E48DF" w:rsidP="008E48DF">
      <w:pPr>
        <w:spacing w:line="264" w:lineRule="auto"/>
        <w:jc w:val="both"/>
        <w:rPr>
          <w:rFonts w:asciiTheme="minorHAnsi" w:hAnsiTheme="minorHAnsi" w:cs="Calibri"/>
          <w:sz w:val="20"/>
          <w:szCs w:val="20"/>
        </w:rPr>
      </w:pPr>
      <w:bookmarkStart w:id="0" w:name="OLE_LINK3"/>
      <w:r>
        <w:rPr>
          <w:rFonts w:asciiTheme="minorHAnsi" w:hAnsiTheme="minorHAnsi" w:cs="Calibri"/>
          <w:b/>
          <w:sz w:val="20"/>
          <w:szCs w:val="20"/>
        </w:rPr>
        <w:t>Postup verejného obstarávania: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Podlimitná zákazka bez využitia elektronického trhoviska</w:t>
      </w:r>
    </w:p>
    <w:p w14:paraId="6F09D257" w14:textId="77777777" w:rsidR="008E48DF" w:rsidRDefault="008E48DF" w:rsidP="008E48DF">
      <w:pPr>
        <w:spacing w:line="264" w:lineRule="auto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Druh zákazky: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zákazka na uskutočnenie stavebných prác</w:t>
      </w:r>
    </w:p>
    <w:p w14:paraId="66D73DC7" w14:textId="77777777" w:rsidR="008E48DF" w:rsidRDefault="008E48DF" w:rsidP="008E48D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Školský internát B. Bystrica – Rekonštrukcia objektov </w:t>
      </w:r>
    </w:p>
    <w:p w14:paraId="6A69E3F7" w14:textId="77777777" w:rsidR="008E48DF" w:rsidRDefault="008E48DF" w:rsidP="008E48DF">
      <w:pPr>
        <w:pStyle w:val="Odsekzoznamu"/>
        <w:ind w:left="3538" w:firstLine="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zníženie energetickej náročnosti a obnova interiéru</w:t>
      </w:r>
    </w:p>
    <w:p w14:paraId="7B5B716A" w14:textId="77777777" w:rsidR="008E48DF" w:rsidRPr="000339FD" w:rsidRDefault="008E48DF" w:rsidP="008E48DF">
      <w:pPr>
        <w:rPr>
          <w:rFonts w:asciiTheme="minorHAnsi" w:hAnsiTheme="minorHAnsi" w:cstheme="minorHAnsi"/>
          <w:bCs/>
          <w:sz w:val="20"/>
          <w:szCs w:val="20"/>
          <w:lang w:eastAsia="sk-SK"/>
        </w:rPr>
      </w:pPr>
      <w:r>
        <w:rPr>
          <w:rFonts w:asciiTheme="minorHAnsi" w:hAnsiTheme="minorHAnsi" w:cs="Calibri"/>
          <w:b/>
          <w:sz w:val="20"/>
          <w:szCs w:val="20"/>
        </w:rPr>
        <w:t xml:space="preserve">Verejný obstarávateľ: </w:t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  <w:t xml:space="preserve">                </w:t>
      </w:r>
      <w:r w:rsidRPr="000339FD">
        <w:rPr>
          <w:rFonts w:asciiTheme="minorHAnsi" w:hAnsiTheme="minorHAnsi" w:cstheme="minorHAnsi"/>
          <w:bCs/>
          <w:sz w:val="20"/>
          <w:szCs w:val="20"/>
        </w:rPr>
        <w:t>Školský internát</w:t>
      </w:r>
    </w:p>
    <w:p w14:paraId="7E1AE4EB" w14:textId="77777777" w:rsidR="008E48DF" w:rsidRDefault="008E48DF" w:rsidP="008E48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/>
          <w:b/>
          <w:iCs/>
          <w:sz w:val="20"/>
          <w:szCs w:val="20"/>
        </w:rPr>
        <w:t xml:space="preserve">Adresa: </w:t>
      </w:r>
      <w:r>
        <w:rPr>
          <w:rFonts w:asciiTheme="minorHAnsi" w:hAnsiTheme="minorHAnsi" w:cs="Calibri"/>
          <w:b/>
          <w:iCs/>
          <w:sz w:val="20"/>
          <w:szCs w:val="20"/>
        </w:rPr>
        <w:tab/>
      </w:r>
      <w:r>
        <w:rPr>
          <w:rFonts w:asciiTheme="minorHAnsi" w:hAnsiTheme="minorHAnsi" w:cs="Calibri"/>
          <w:bCs/>
          <w:iCs/>
          <w:sz w:val="20"/>
          <w:szCs w:val="20"/>
        </w:rPr>
        <w:tab/>
      </w:r>
      <w:r>
        <w:rPr>
          <w:rFonts w:asciiTheme="minorHAnsi" w:hAnsiTheme="minorHAnsi" w:cs="Calibri"/>
          <w:bCs/>
          <w:iCs/>
          <w:sz w:val="20"/>
          <w:szCs w:val="20"/>
        </w:rPr>
        <w:tab/>
      </w:r>
      <w:r>
        <w:rPr>
          <w:rFonts w:asciiTheme="minorHAnsi" w:hAnsiTheme="minorHAnsi" w:cs="Calibri"/>
          <w:bCs/>
          <w:iCs/>
          <w:sz w:val="20"/>
          <w:szCs w:val="20"/>
        </w:rPr>
        <w:tab/>
      </w:r>
      <w:r>
        <w:rPr>
          <w:rFonts w:asciiTheme="minorHAnsi" w:hAnsiTheme="minorHAnsi" w:cs="Calibri"/>
          <w:bCs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Internátna ul. č. 4, 974 04 Banská Bystrica</w:t>
      </w:r>
    </w:p>
    <w:p w14:paraId="68CCFD7C" w14:textId="77777777" w:rsidR="008E48DF" w:rsidRDefault="008E48DF" w:rsidP="008E48DF">
      <w:pPr>
        <w:pStyle w:val="tl1"/>
        <w:spacing w:line="264" w:lineRule="auto"/>
        <w:rPr>
          <w:rFonts w:asciiTheme="minorHAnsi" w:hAnsiTheme="minorHAnsi" w:cs="Calibri"/>
          <w:bCs/>
          <w:iCs/>
          <w:sz w:val="20"/>
          <w:szCs w:val="20"/>
        </w:rPr>
      </w:pPr>
    </w:p>
    <w:p w14:paraId="1B257077" w14:textId="4C992DDA" w:rsidR="008E48DF" w:rsidRDefault="008E48DF" w:rsidP="008E48DF">
      <w:pPr>
        <w:spacing w:line="264" w:lineRule="auto"/>
        <w:ind w:left="3540" w:hanging="354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Obchodné meno uchádzača: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i/>
          <w:sz w:val="20"/>
          <w:szCs w:val="20"/>
        </w:rPr>
        <w:t>(vyplní uchádzač)</w:t>
      </w:r>
    </w:p>
    <w:p w14:paraId="065846B9" w14:textId="77777777" w:rsidR="008E48DF" w:rsidRDefault="008E48DF" w:rsidP="008E48DF">
      <w:pPr>
        <w:spacing w:line="264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Sídlo alebo miesto podnikania:</w:t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i/>
          <w:sz w:val="20"/>
          <w:szCs w:val="20"/>
        </w:rPr>
        <w:t>(vyplní uchádzač)</w:t>
      </w:r>
    </w:p>
    <w:p w14:paraId="039DD13F" w14:textId="77777777" w:rsidR="008E48DF" w:rsidRDefault="008E48DF" w:rsidP="008E48DF">
      <w:pPr>
        <w:spacing w:line="264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IČO uchádzača: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i/>
          <w:sz w:val="20"/>
          <w:szCs w:val="20"/>
        </w:rPr>
        <w:t>(vyplní uchádzač)</w:t>
      </w:r>
    </w:p>
    <w:p w14:paraId="58710D8A" w14:textId="77777777" w:rsidR="008E48DF" w:rsidRDefault="008E48DF" w:rsidP="008E48DF">
      <w:pPr>
        <w:spacing w:line="264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Kontaktná osoba uchádzača: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i/>
          <w:sz w:val="20"/>
          <w:szCs w:val="20"/>
        </w:rPr>
        <w:t>(vyplní uchádzač)</w:t>
      </w:r>
    </w:p>
    <w:bookmarkEnd w:id="0"/>
    <w:p w14:paraId="0421550E" w14:textId="77777777" w:rsidR="008E48DF" w:rsidRDefault="008E48DF" w:rsidP="008E48DF">
      <w:pPr>
        <w:spacing w:line="264" w:lineRule="auto"/>
        <w:rPr>
          <w:rFonts w:asciiTheme="minorHAnsi" w:hAnsiTheme="minorHAnsi" w:cs="Calibri"/>
          <w:b/>
          <w:sz w:val="20"/>
          <w:szCs w:val="20"/>
          <w:u w:val="single"/>
        </w:rPr>
      </w:pPr>
    </w:p>
    <w:p w14:paraId="69664013" w14:textId="7F06734B" w:rsidR="008E48DF" w:rsidRPr="008E48DF" w:rsidRDefault="008E48DF" w:rsidP="008E48DF">
      <w:pPr>
        <w:spacing w:line="264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Návrh uchádzača na plnenie kritéri</w:t>
      </w:r>
      <w:r w:rsidR="004734D2">
        <w:rPr>
          <w:rFonts w:asciiTheme="minorHAnsi" w:hAnsiTheme="minorHAnsi"/>
          <w:b/>
          <w:bCs/>
          <w:sz w:val="22"/>
          <w:szCs w:val="22"/>
        </w:rPr>
        <w:t>í</w:t>
      </w:r>
      <w:r>
        <w:rPr>
          <w:rFonts w:asciiTheme="minorHAnsi" w:hAnsiTheme="minorHAnsi"/>
          <w:b/>
          <w:bCs/>
          <w:sz w:val="22"/>
          <w:szCs w:val="22"/>
        </w:rPr>
        <w:t xml:space="preserve"> (vyplní uchádzač)</w:t>
      </w:r>
    </w:p>
    <w:p w14:paraId="12B4FECF" w14:textId="77777777" w:rsidR="008E48DF" w:rsidRDefault="008E48DF" w:rsidP="008E48DF">
      <w:pPr>
        <w:pStyle w:val="Default"/>
        <w:spacing w:line="264" w:lineRule="auto"/>
        <w:jc w:val="center"/>
        <w:rPr>
          <w:rFonts w:asciiTheme="minorHAnsi" w:hAnsiTheme="minorHAnsi"/>
          <w:bCs/>
          <w:sz w:val="22"/>
          <w:szCs w:val="22"/>
          <w:lang w:val="sk-SK"/>
        </w:rPr>
      </w:pPr>
      <w:r>
        <w:rPr>
          <w:rFonts w:asciiTheme="minorHAnsi" w:hAnsiTheme="minorHAnsi"/>
          <w:bCs/>
          <w:sz w:val="22"/>
          <w:szCs w:val="22"/>
          <w:lang w:val="sk-SK"/>
        </w:rPr>
        <w:t xml:space="preserve">Predmet zákazky: </w:t>
      </w:r>
    </w:p>
    <w:p w14:paraId="449FFFE0" w14:textId="77777777" w:rsidR="008E48DF" w:rsidRDefault="008E48DF" w:rsidP="008E48DF">
      <w:pPr>
        <w:pStyle w:val="Odsekzoznamu"/>
        <w:ind w:left="2126" w:firstLine="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„Školský internát B. Bystrica – Rekonštrukcia objektov </w:t>
      </w:r>
    </w:p>
    <w:p w14:paraId="49280273" w14:textId="77777777" w:rsidR="008E48DF" w:rsidRDefault="008E48DF" w:rsidP="008E48DF">
      <w:pPr>
        <w:pStyle w:val="Odsekzoznamu"/>
        <w:ind w:left="2125" w:firstLine="1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</w:rPr>
        <w:t>– zníženie energetickej náročnosti a obnova interiéru“</w:t>
      </w:r>
    </w:p>
    <w:p w14:paraId="1EF2D9F5" w14:textId="77777777" w:rsidR="008E48DF" w:rsidRDefault="008E48DF" w:rsidP="008E48DF">
      <w:pPr>
        <w:spacing w:line="264" w:lineRule="auto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</w:p>
    <w:p w14:paraId="65A06039" w14:textId="77777777" w:rsidR="008E48DF" w:rsidRDefault="008E48DF" w:rsidP="008E48DF">
      <w:pPr>
        <w:pStyle w:val="Default"/>
        <w:spacing w:line="264" w:lineRule="auto"/>
        <w:rPr>
          <w:rFonts w:asciiTheme="minorHAnsi" w:hAnsiTheme="minorHAnsi"/>
          <w:sz w:val="22"/>
          <w:szCs w:val="22"/>
          <w:lang w:val="sk-SK"/>
        </w:rPr>
      </w:pPr>
      <w:r>
        <w:rPr>
          <w:rFonts w:asciiTheme="minorHAnsi" w:hAnsiTheme="minorHAnsi"/>
          <w:i/>
          <w:iCs/>
          <w:sz w:val="22"/>
          <w:szCs w:val="22"/>
          <w:lang w:val="sk-SK"/>
        </w:rPr>
        <w:t xml:space="preserve">Pozn.: Uchádzačom uvedená cena musí vychádzať z ocenených Výkazov výmer (Príloha </w:t>
      </w:r>
      <w:r>
        <w:rPr>
          <w:rFonts w:asciiTheme="minorHAnsi" w:hAnsiTheme="minorHAnsi"/>
          <w:i/>
          <w:iCs/>
          <w:color w:val="auto"/>
          <w:sz w:val="22"/>
          <w:szCs w:val="22"/>
          <w:lang w:val="sk-SK"/>
        </w:rPr>
        <w:t xml:space="preserve">č.2 </w:t>
      </w:r>
      <w:r>
        <w:rPr>
          <w:rFonts w:asciiTheme="minorHAnsi" w:hAnsiTheme="minorHAnsi"/>
          <w:i/>
          <w:iCs/>
          <w:sz w:val="22"/>
          <w:szCs w:val="22"/>
          <w:lang w:val="sk-SK"/>
        </w:rPr>
        <w:t>týchto SP).</w:t>
      </w:r>
    </w:p>
    <w:p w14:paraId="54984AD7" w14:textId="77777777" w:rsidR="008E48DF" w:rsidRDefault="008E48DF" w:rsidP="008E48DF">
      <w:pPr>
        <w:pStyle w:val="Default"/>
        <w:spacing w:line="264" w:lineRule="auto"/>
        <w:rPr>
          <w:rFonts w:asciiTheme="minorHAnsi" w:hAnsiTheme="minorHAnsi"/>
          <w:sz w:val="22"/>
          <w:szCs w:val="22"/>
          <w:lang w:val="sk-SK"/>
        </w:rPr>
      </w:pPr>
    </w:p>
    <w:p w14:paraId="717BF5AA" w14:textId="77777777" w:rsidR="008E48DF" w:rsidRDefault="008E48DF" w:rsidP="008E48DF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  <w:lang w:val="sk-SK"/>
        </w:rPr>
      </w:pPr>
      <w:r>
        <w:rPr>
          <w:rFonts w:asciiTheme="minorHAnsi" w:hAnsiTheme="minorHAnsi"/>
          <w:sz w:val="22"/>
          <w:szCs w:val="22"/>
          <w:lang w:val="sk-SK"/>
        </w:rPr>
        <w:t xml:space="preserve">celková cena za predmet zákazky v EUR bez DPH: </w:t>
      </w:r>
      <w:r>
        <w:rPr>
          <w:rFonts w:asciiTheme="minorHAnsi" w:hAnsiTheme="minorHAnsi"/>
          <w:sz w:val="22"/>
          <w:szCs w:val="22"/>
          <w:lang w:val="sk-SK"/>
        </w:rPr>
        <w:tab/>
        <w:t>....................................................................</w:t>
      </w:r>
    </w:p>
    <w:p w14:paraId="3B8C799D" w14:textId="77777777" w:rsidR="008E48DF" w:rsidRDefault="008E48DF" w:rsidP="008E48DF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  <w:lang w:val="sk-SK"/>
        </w:rPr>
      </w:pPr>
    </w:p>
    <w:p w14:paraId="17224372" w14:textId="77777777" w:rsidR="008E48DF" w:rsidRDefault="008E48DF" w:rsidP="008E48DF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  <w:lang w:val="sk-SK"/>
        </w:rPr>
      </w:pPr>
      <w:r>
        <w:rPr>
          <w:rFonts w:asciiTheme="minorHAnsi" w:hAnsiTheme="minorHAnsi"/>
          <w:sz w:val="22"/>
          <w:szCs w:val="22"/>
          <w:lang w:val="sk-SK"/>
        </w:rPr>
        <w:t xml:space="preserve">DPH v EUR: </w:t>
      </w:r>
      <w:r>
        <w:rPr>
          <w:rFonts w:asciiTheme="minorHAnsi" w:hAnsiTheme="minorHAnsi"/>
          <w:sz w:val="22"/>
          <w:szCs w:val="22"/>
          <w:lang w:val="sk-SK"/>
        </w:rPr>
        <w:tab/>
        <w:t>....................................................................</w:t>
      </w:r>
    </w:p>
    <w:p w14:paraId="188223DD" w14:textId="77777777" w:rsidR="008E48DF" w:rsidRDefault="008E48DF" w:rsidP="008E48DF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  <w:lang w:val="sk-SK"/>
        </w:rPr>
      </w:pPr>
    </w:p>
    <w:p w14:paraId="53A698A5" w14:textId="77777777" w:rsidR="008E48DF" w:rsidRDefault="008E48DF" w:rsidP="008E48DF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  <w:lang w:val="sk-SK"/>
        </w:rPr>
      </w:pPr>
      <w:r>
        <w:rPr>
          <w:rFonts w:asciiTheme="minorHAnsi" w:hAnsiTheme="minorHAnsi"/>
          <w:b/>
          <w:bCs/>
          <w:sz w:val="22"/>
          <w:szCs w:val="22"/>
          <w:lang w:val="sk-SK"/>
        </w:rPr>
        <w:t xml:space="preserve">celková cena za predmet zákazky v EUR s DPH </w:t>
      </w:r>
    </w:p>
    <w:p w14:paraId="393AD718" w14:textId="77777777" w:rsidR="008E48DF" w:rsidRDefault="008E48DF" w:rsidP="008E48DF">
      <w:pPr>
        <w:tabs>
          <w:tab w:val="left" w:pos="5103"/>
        </w:tabs>
        <w:spacing w:line="264" w:lineRule="auto"/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(návrh na plnenie kritéria): </w:t>
      </w:r>
      <w:r>
        <w:rPr>
          <w:rFonts w:asciiTheme="minorHAnsi" w:hAnsiTheme="minorHAnsi"/>
          <w:b/>
          <w:bCs/>
          <w:sz w:val="22"/>
          <w:szCs w:val="22"/>
        </w:rPr>
        <w:tab/>
        <w:t>................................................................</w:t>
      </w:r>
    </w:p>
    <w:p w14:paraId="215A95CD" w14:textId="77777777" w:rsidR="008E48DF" w:rsidRDefault="008E48DF" w:rsidP="008E48DF">
      <w:pPr>
        <w:spacing w:line="264" w:lineRule="auto"/>
        <w:rPr>
          <w:rFonts w:asciiTheme="minorHAnsi" w:hAnsiTheme="minorHAnsi" w:cs="Calibri"/>
          <w:b/>
          <w:sz w:val="20"/>
          <w:szCs w:val="20"/>
          <w:highlight w:val="lightGray"/>
          <w:u w:val="single"/>
        </w:rPr>
      </w:pPr>
    </w:p>
    <w:p w14:paraId="2B31AA66" w14:textId="77777777" w:rsidR="008E48DF" w:rsidRDefault="008E48DF" w:rsidP="008E48DF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  <w:u w:val="single"/>
          <w:lang w:val="sk-SK"/>
        </w:rPr>
      </w:pPr>
      <w:r>
        <w:rPr>
          <w:rFonts w:asciiTheme="minorHAnsi" w:hAnsiTheme="minorHAnsi"/>
          <w:sz w:val="22"/>
          <w:szCs w:val="22"/>
          <w:u w:val="single"/>
          <w:lang w:val="sk-SK"/>
        </w:rPr>
        <w:t>Ako uchádzač týmto čestne vyhlasujem, že uvedený návrh na plnenie stanoveného kritéria je v súlade s predloženou ponukou a jej prílohami.</w:t>
      </w:r>
    </w:p>
    <w:p w14:paraId="2B62C520" w14:textId="77777777" w:rsidR="008E48DF" w:rsidRDefault="008E48DF" w:rsidP="008E48DF">
      <w:pPr>
        <w:spacing w:line="264" w:lineRule="auto"/>
        <w:rPr>
          <w:rFonts w:asciiTheme="minorHAnsi" w:hAnsiTheme="minorHAnsi" w:cs="Arial Narrow"/>
          <w:sz w:val="22"/>
          <w:szCs w:val="22"/>
        </w:rPr>
      </w:pPr>
    </w:p>
    <w:p w14:paraId="07312DB4" w14:textId="77777777" w:rsidR="008E48DF" w:rsidRDefault="008E48DF" w:rsidP="008E48DF">
      <w:pPr>
        <w:tabs>
          <w:tab w:val="num" w:pos="2280"/>
        </w:tabs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* </w:t>
      </w:r>
      <w:r>
        <w:rPr>
          <w:rFonts w:asciiTheme="minorHAnsi" w:hAnsiTheme="minorHAnsi"/>
          <w:i/>
          <w:sz w:val="18"/>
          <w:szCs w:val="18"/>
        </w:rPr>
        <w:t>V prípade, ak uchádzač je zdaniteľnou osobou pre DPH, uvedie v riadku „</w:t>
      </w:r>
      <w:r>
        <w:rPr>
          <w:rFonts w:asciiTheme="minorHAnsi" w:hAnsiTheme="minorHAnsi" w:cs="Courier"/>
          <w:sz w:val="18"/>
          <w:szCs w:val="18"/>
          <w:lang w:eastAsia="en-US"/>
        </w:rPr>
        <w:t xml:space="preserve">Celková cena </w:t>
      </w:r>
      <w:r>
        <w:rPr>
          <w:rFonts w:asciiTheme="minorHAnsi" w:hAnsiTheme="minorHAnsi"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sz w:val="18"/>
          <w:szCs w:val="18"/>
          <w:lang w:eastAsia="en-US"/>
        </w:rPr>
        <w:t>v EUR s DPH”</w:t>
      </w:r>
      <w:r>
        <w:rPr>
          <w:rFonts w:asciiTheme="minorHAnsi" w:hAnsiTheme="minorHAnsi" w:cs="Courier"/>
          <w:i/>
          <w:sz w:val="18"/>
          <w:szCs w:val="18"/>
        </w:rPr>
        <w:t xml:space="preserve"> </w:t>
      </w:r>
      <w:r>
        <w:rPr>
          <w:rFonts w:asciiTheme="minorHAnsi" w:hAnsiTheme="minorHAnsi"/>
          <w:i/>
          <w:sz w:val="18"/>
          <w:szCs w:val="18"/>
        </w:rPr>
        <w:t>sumu z riadka „Celková cena za predmet zákazky v EUR bez DPH“ navýšenú o aktuálne platnú sadzbu DPH.</w:t>
      </w:r>
    </w:p>
    <w:p w14:paraId="04B2F40A" w14:textId="77777777" w:rsidR="008E48DF" w:rsidRDefault="008E48DF" w:rsidP="008E48DF">
      <w:pPr>
        <w:tabs>
          <w:tab w:val="num" w:pos="2280"/>
        </w:tabs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V prípade, ak uchádzač nie je zdaniteľnou osobou pre DPH, uvedie v riadku „</w:t>
      </w:r>
      <w:r>
        <w:rPr>
          <w:rFonts w:asciiTheme="minorHAnsi" w:hAnsiTheme="minorHAnsi" w:cs="Courier"/>
          <w:sz w:val="18"/>
          <w:szCs w:val="18"/>
          <w:lang w:eastAsia="en-US"/>
        </w:rPr>
        <w:t xml:space="preserve">Celková cena </w:t>
      </w:r>
      <w:r>
        <w:rPr>
          <w:rFonts w:asciiTheme="minorHAnsi" w:hAnsiTheme="minorHAnsi"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sz w:val="18"/>
          <w:szCs w:val="18"/>
          <w:lang w:eastAsia="en-US"/>
        </w:rPr>
        <w:t>v EUR s DPH</w:t>
      </w:r>
      <w:r>
        <w:rPr>
          <w:rFonts w:asciiTheme="minorHAnsi" w:hAnsiTheme="minorHAnsi" w:cs="Courier"/>
          <w:i/>
          <w:sz w:val="18"/>
          <w:szCs w:val="18"/>
        </w:rPr>
        <w:t xml:space="preserve">” </w:t>
      </w:r>
      <w:r>
        <w:rPr>
          <w:rFonts w:asciiTheme="minorHAnsi" w:hAnsiTheme="minorHAnsi"/>
          <w:i/>
          <w:sz w:val="18"/>
          <w:szCs w:val="18"/>
        </w:rPr>
        <w:t>rovnakú sumu ako uviedol v riadku „</w:t>
      </w:r>
      <w:r>
        <w:rPr>
          <w:rFonts w:asciiTheme="minorHAnsi" w:hAnsiTheme="minorHAnsi" w:cs="Courier"/>
          <w:sz w:val="18"/>
          <w:szCs w:val="18"/>
          <w:lang w:eastAsia="en-US"/>
        </w:rPr>
        <w:t xml:space="preserve">Celková cena </w:t>
      </w:r>
      <w:r>
        <w:rPr>
          <w:rFonts w:asciiTheme="minorHAnsi" w:hAnsiTheme="minorHAnsi"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sz w:val="18"/>
          <w:szCs w:val="18"/>
          <w:lang w:eastAsia="en-US"/>
        </w:rPr>
        <w:t>v EUR bez DPH</w:t>
      </w:r>
      <w:r>
        <w:rPr>
          <w:rFonts w:asciiTheme="minorHAnsi" w:hAnsiTheme="minorHAnsi"/>
          <w:i/>
          <w:sz w:val="18"/>
          <w:szCs w:val="18"/>
        </w:rPr>
        <w:t xml:space="preserve">“. </w:t>
      </w:r>
    </w:p>
    <w:p w14:paraId="6048C619" w14:textId="77777777" w:rsidR="008E48DF" w:rsidRDefault="008E48DF" w:rsidP="008E48DF">
      <w:pPr>
        <w:tabs>
          <w:tab w:val="num" w:pos="2280"/>
        </w:tabs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V prípade, ak je uchádzač zahraničnou osobou, uvedie v riadku „</w:t>
      </w:r>
      <w:r>
        <w:rPr>
          <w:rFonts w:asciiTheme="minorHAnsi" w:hAnsiTheme="minorHAnsi" w:cs="Courier"/>
          <w:sz w:val="18"/>
          <w:szCs w:val="18"/>
          <w:lang w:eastAsia="en-US"/>
        </w:rPr>
        <w:t xml:space="preserve">Celková cena </w:t>
      </w:r>
      <w:r>
        <w:rPr>
          <w:rFonts w:asciiTheme="minorHAnsi" w:hAnsiTheme="minorHAnsi"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sz w:val="18"/>
          <w:szCs w:val="18"/>
          <w:lang w:eastAsia="en-US"/>
        </w:rPr>
        <w:t>v EUR s DPH”</w:t>
      </w:r>
      <w:r>
        <w:rPr>
          <w:rFonts w:asciiTheme="minorHAnsi" w:hAnsiTheme="minorHAnsi"/>
          <w:i/>
          <w:sz w:val="18"/>
          <w:szCs w:val="18"/>
        </w:rPr>
        <w:t xml:space="preserve"> sumu z riadka „</w:t>
      </w:r>
      <w:r>
        <w:rPr>
          <w:rFonts w:asciiTheme="minorHAnsi" w:hAnsiTheme="minorHAnsi" w:cs="Courier"/>
          <w:sz w:val="18"/>
          <w:szCs w:val="18"/>
          <w:lang w:eastAsia="en-US"/>
        </w:rPr>
        <w:t xml:space="preserve">Celková cena </w:t>
      </w:r>
      <w:r>
        <w:rPr>
          <w:rFonts w:asciiTheme="minorHAnsi" w:hAnsiTheme="minorHAnsi"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sz w:val="18"/>
          <w:szCs w:val="18"/>
          <w:lang w:eastAsia="en-US"/>
        </w:rPr>
        <w:t>v EUR bez DPH</w:t>
      </w:r>
      <w:r>
        <w:rPr>
          <w:rFonts w:asciiTheme="minorHAnsi" w:hAnsiTheme="minorHAnsi"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62E49C33" w14:textId="77777777" w:rsidR="008E48DF" w:rsidRDefault="008E48DF" w:rsidP="008E48DF">
      <w:pPr>
        <w:spacing w:line="264" w:lineRule="auto"/>
        <w:rPr>
          <w:rFonts w:asciiTheme="minorHAnsi" w:hAnsiTheme="minorHAnsi" w:cs="Calibri"/>
          <w:sz w:val="20"/>
          <w:szCs w:val="20"/>
          <w:highlight w:val="lightGray"/>
        </w:rPr>
      </w:pPr>
    </w:p>
    <w:p w14:paraId="774938AD" w14:textId="77777777" w:rsidR="008E48DF" w:rsidRDefault="008E48DF" w:rsidP="008E48DF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>
        <w:rPr>
          <w:rFonts w:asciiTheme="minorHAnsi" w:hAnsiTheme="minorHAnsi"/>
          <w:b/>
          <w:sz w:val="20"/>
          <w:lang w:val="sk-SK"/>
        </w:rPr>
        <w:t>Uchádzač vyhlasuje, že JE / NIE JE platiteľom DPH (uchádzač zakrúžkuje relevantný údaj).</w:t>
      </w:r>
    </w:p>
    <w:p w14:paraId="3B3937DF" w14:textId="77777777" w:rsidR="008E48DF" w:rsidRDefault="008E48DF" w:rsidP="008E48DF">
      <w:pPr>
        <w:spacing w:line="264" w:lineRule="auto"/>
        <w:rPr>
          <w:rFonts w:asciiTheme="minorHAnsi" w:hAnsiTheme="minorHAnsi" w:cs="Calibri"/>
          <w:sz w:val="20"/>
          <w:szCs w:val="20"/>
        </w:rPr>
      </w:pPr>
    </w:p>
    <w:p w14:paraId="1D21360A" w14:textId="77777777" w:rsidR="008E48DF" w:rsidRDefault="008E48DF" w:rsidP="008E48DF">
      <w:pPr>
        <w:spacing w:line="264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V ...............................dňa.........................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</w:p>
    <w:p w14:paraId="1E22D0D0" w14:textId="77777777" w:rsidR="008E48DF" w:rsidRDefault="008E48DF" w:rsidP="008E48DF">
      <w:pPr>
        <w:spacing w:line="264" w:lineRule="auto"/>
        <w:ind w:left="42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......................................................................................</w:t>
      </w:r>
    </w:p>
    <w:p w14:paraId="38B1715D" w14:textId="77777777" w:rsidR="008E48DF" w:rsidRDefault="008E48DF" w:rsidP="008E48DF">
      <w:pPr>
        <w:spacing w:line="264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Potvrdenie štatutárnym orgánom uchádzača:</w:t>
      </w:r>
    </w:p>
    <w:p w14:paraId="3D1BF056" w14:textId="10C1606B" w:rsidR="008E48DF" w:rsidRPr="008E48DF" w:rsidRDefault="008E48DF" w:rsidP="008E48DF">
      <w:pPr>
        <w:spacing w:line="264" w:lineRule="auto"/>
        <w:ind w:left="42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titul, meno, priezvisko, funkcia, podpis, pečiatka</w:t>
      </w:r>
    </w:p>
    <w:p w14:paraId="73DFED14" w14:textId="77777777" w:rsidR="008E48DF" w:rsidRDefault="008E48DF" w:rsidP="008E48DF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Poznámka:</w:t>
      </w:r>
    </w:p>
    <w:p w14:paraId="7097104C" w14:textId="77777777" w:rsidR="008E48DF" w:rsidRDefault="008E48DF" w:rsidP="008E48DF">
      <w:pPr>
        <w:pStyle w:val="Odsekzoznamu"/>
        <w:numPr>
          <w:ilvl w:val="0"/>
          <w:numId w:val="1"/>
        </w:numPr>
        <w:spacing w:line="264" w:lineRule="auto"/>
        <w:contextualSpacing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dátum musí byť aktuálny vo vzťahu ku dňu uplynutia lehoty na predkladanie ponúk,</w:t>
      </w:r>
    </w:p>
    <w:p w14:paraId="6E593382" w14:textId="77777777" w:rsidR="008E48DF" w:rsidRDefault="008E48DF" w:rsidP="008E48DF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line="264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návrh na plnenie kritérií uchádzača musí byť v zmysle SP </w:t>
      </w:r>
      <w:r>
        <w:rPr>
          <w:rFonts w:asciiTheme="minorHAnsi" w:hAnsiTheme="minorHAnsi"/>
          <w:sz w:val="20"/>
          <w:szCs w:val="20"/>
          <w:u w:val="single"/>
        </w:rPr>
        <w:t>vložený do systému JOSEPHINE vo formáte .pdf</w:t>
      </w:r>
      <w:r>
        <w:rPr>
          <w:rFonts w:asciiTheme="minorHAnsi" w:hAnsiTheme="minorHAnsi"/>
          <w:sz w:val="20"/>
          <w:szCs w:val="20"/>
        </w:rPr>
        <w:t>“</w:t>
      </w:r>
    </w:p>
    <w:p w14:paraId="6F1A04D3" w14:textId="77777777" w:rsidR="008E48DF" w:rsidRDefault="008E48DF" w:rsidP="008E48DF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line="264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uchádzač zaokrúhli svoje návrhy v zmysle matematických pravidiel na 2 desatinné miesta.</w:t>
      </w:r>
    </w:p>
    <w:sectPr w:rsidR="008E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DF"/>
    <w:rsid w:val="000339FD"/>
    <w:rsid w:val="004734D2"/>
    <w:rsid w:val="008E48DF"/>
    <w:rsid w:val="009D5241"/>
    <w:rsid w:val="00C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75AE"/>
  <w15:chartTrackingRefBased/>
  <w15:docId w15:val="{13312EB7-5619-4DE1-9A74-65C7E14F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E48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E48DF"/>
    <w:pPr>
      <w:ind w:left="708"/>
    </w:pPr>
  </w:style>
  <w:style w:type="paragraph" w:customStyle="1" w:styleId="tl1">
    <w:name w:val="Štýl1"/>
    <w:basedOn w:val="Normlny"/>
    <w:uiPriority w:val="99"/>
    <w:rsid w:val="008E48DF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Default">
    <w:name w:val="Default"/>
    <w:rsid w:val="008E48DF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Bulletslevel1Char">
    <w:name w:val="Bullets level 1 Char"/>
    <w:link w:val="Bulletslevel1"/>
    <w:locked/>
    <w:rsid w:val="008E48DF"/>
    <w:rPr>
      <w:rFonts w:ascii="Arial" w:eastAsia="Times New Roman" w:hAnsi="Arial" w:cs="Times New Roman"/>
      <w:noProof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8E48DF"/>
    <w:pPr>
      <w:spacing w:before="120"/>
      <w:ind w:left="182" w:hanging="40"/>
    </w:pPr>
    <w:rPr>
      <w:rFonts w:ascii="Arial" w:hAnsi="Arial"/>
      <w:noProof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7</cp:revision>
  <dcterms:created xsi:type="dcterms:W3CDTF">2021-01-27T06:26:00Z</dcterms:created>
  <dcterms:modified xsi:type="dcterms:W3CDTF">2021-02-04T05:35:00Z</dcterms:modified>
</cp:coreProperties>
</file>