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41822" w14:textId="699FADE0" w:rsidR="003D4C9F" w:rsidRPr="005D55CF" w:rsidRDefault="00EF6499" w:rsidP="005D55CF">
      <w:pPr>
        <w:jc w:val="both"/>
        <w:rPr>
          <w:rFonts w:ascii="Garamond" w:hAnsi="Garamond"/>
        </w:rPr>
      </w:pPr>
      <w:r w:rsidRPr="005D55CF">
        <w:rPr>
          <w:rFonts w:ascii="Garamond" w:hAnsi="Garamond"/>
        </w:rPr>
        <w:t>Obstarávateľská organizácia doplnila do návrhu zmluvy</w:t>
      </w:r>
      <w:r w:rsidR="005D55CF" w:rsidRPr="005D55CF">
        <w:rPr>
          <w:rFonts w:ascii="Garamond" w:hAnsi="Garamond"/>
        </w:rPr>
        <w:t xml:space="preserve"> do</w:t>
      </w:r>
      <w:r w:rsidRPr="005D55CF">
        <w:rPr>
          <w:rFonts w:ascii="Garamond" w:hAnsi="Garamond"/>
        </w:rPr>
        <w:t xml:space="preserve"> </w:t>
      </w:r>
      <w:r w:rsidR="005D55CF" w:rsidRPr="005D55CF">
        <w:rPr>
          <w:rFonts w:ascii="Garamond" w:hAnsi="Garamond"/>
        </w:rPr>
        <w:t>Člán</w:t>
      </w:r>
      <w:r w:rsidR="005D55CF" w:rsidRPr="005D55CF">
        <w:rPr>
          <w:rFonts w:ascii="Garamond" w:hAnsi="Garamond"/>
        </w:rPr>
        <w:t>ku</w:t>
      </w:r>
      <w:r w:rsidR="005D55CF" w:rsidRPr="005D55CF">
        <w:rPr>
          <w:rFonts w:ascii="Garamond" w:hAnsi="Garamond"/>
        </w:rPr>
        <w:t xml:space="preserve"> VIII.</w:t>
      </w:r>
      <w:r w:rsidR="005D55CF" w:rsidRPr="005D55CF">
        <w:rPr>
          <w:rFonts w:ascii="Garamond" w:hAnsi="Garamond"/>
        </w:rPr>
        <w:t xml:space="preserve"> </w:t>
      </w:r>
      <w:r w:rsidR="005D55CF" w:rsidRPr="005D55CF">
        <w:rPr>
          <w:rFonts w:ascii="Garamond" w:hAnsi="Garamond"/>
        </w:rPr>
        <w:t>Zmluvné pokuty a úroky z</w:t>
      </w:r>
      <w:r w:rsidR="005D55CF" w:rsidRPr="005D55CF">
        <w:rPr>
          <w:rFonts w:ascii="Garamond" w:hAnsi="Garamond"/>
        </w:rPr>
        <w:t> </w:t>
      </w:r>
      <w:r w:rsidR="005D55CF" w:rsidRPr="005D55CF">
        <w:rPr>
          <w:rFonts w:ascii="Garamond" w:hAnsi="Garamond"/>
        </w:rPr>
        <w:t>omeškania</w:t>
      </w:r>
      <w:r w:rsidR="005D55CF" w:rsidRPr="005D55CF">
        <w:rPr>
          <w:rFonts w:ascii="Garamond" w:hAnsi="Garamond"/>
        </w:rPr>
        <w:t xml:space="preserve"> do bodu 8.2 a 8.3 </w:t>
      </w:r>
      <w:r w:rsidRPr="005D55CF">
        <w:rPr>
          <w:rFonts w:ascii="Garamond" w:hAnsi="Garamond"/>
        </w:rPr>
        <w:t>na</w:t>
      </w:r>
      <w:r w:rsidR="00C6688E" w:rsidRPr="005D55CF">
        <w:rPr>
          <w:rFonts w:ascii="Garamond" w:hAnsi="Garamond"/>
        </w:rPr>
        <w:t>s</w:t>
      </w:r>
      <w:r w:rsidRPr="005D55CF">
        <w:rPr>
          <w:rFonts w:ascii="Garamond" w:hAnsi="Garamond"/>
        </w:rPr>
        <w:t>ledovné:</w:t>
      </w:r>
    </w:p>
    <w:p w14:paraId="04ACB10D" w14:textId="77777777" w:rsidR="005D55CF" w:rsidRPr="005D55CF" w:rsidRDefault="005D55CF" w:rsidP="005D55CF">
      <w:pPr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Garamond" w:eastAsia="Times New Roman" w:hAnsi="Garamond" w:cs="Calibri"/>
        </w:rPr>
      </w:pPr>
      <w:r w:rsidRPr="005D55CF">
        <w:rPr>
          <w:rFonts w:ascii="Garamond" w:eastAsia="Times New Roman" w:hAnsi="Garamond" w:cs="Calibri"/>
        </w:rPr>
        <w:t>Zaplatením zmluvnej pokuty predávajúcim nezaniká nárok kupujúceho na prípadnú náhradu škody, ktorá vznikla v príčinnej súvislosti s porušením zmluvnej povinnosti, za ktorú je uplatňovaná zmluvná pokuta. Kupujúci si môže uplatňovať náhradu škody podľa predchádzajúcej vety najviac vo výške 50 % z Kúpnej ceny.</w:t>
      </w:r>
    </w:p>
    <w:p w14:paraId="7010F72B" w14:textId="77777777" w:rsidR="005D55CF" w:rsidRPr="005D55CF" w:rsidRDefault="005D55CF" w:rsidP="005D55CF">
      <w:pPr>
        <w:spacing w:after="0" w:line="240" w:lineRule="auto"/>
        <w:ind w:left="567" w:hanging="567"/>
        <w:contextualSpacing/>
        <w:jc w:val="both"/>
        <w:rPr>
          <w:rFonts w:ascii="Garamond" w:eastAsia="Calibri" w:hAnsi="Garamond" w:cs="Calibri"/>
        </w:rPr>
      </w:pPr>
      <w:r w:rsidRPr="005D55CF">
        <w:rPr>
          <w:rFonts w:ascii="Garamond" w:eastAsia="Calibri" w:hAnsi="Garamond" w:cs="Calibri"/>
        </w:rPr>
        <w:t>8.3</w:t>
      </w:r>
      <w:r w:rsidRPr="005D55CF">
        <w:rPr>
          <w:rFonts w:ascii="Garamond" w:eastAsia="Calibri" w:hAnsi="Garamond" w:cs="Calibri"/>
        </w:rPr>
        <w:tab/>
        <w:t>Zmluvné strany sa dohodli, že v prípade, ak predávajúci nie je schopný dodať tovar v dohodnutej dodacej lehote, je kupujúci oprávnený uskutočniť krycí nákup a prípadný cenový rozdiel a všetky náklady navyše, ktoré kupujúcemu vzniknú z tohto nákupu preúčtovať predávajúcemu ako náhradu škody. Kupujúci si môže uplatňovať náhradu škody podľa predchádzajúcej vety najviac vo výške 50 % z Kúpnej ceny.</w:t>
      </w:r>
    </w:p>
    <w:p w14:paraId="2DDE54ED" w14:textId="77777777" w:rsidR="005D55CF" w:rsidRPr="005D55CF" w:rsidRDefault="005D55CF" w:rsidP="005D55CF">
      <w:pPr>
        <w:jc w:val="both"/>
        <w:rPr>
          <w:rFonts w:ascii="Garamond" w:hAnsi="Garamond"/>
        </w:rPr>
      </w:pPr>
    </w:p>
    <w:sectPr w:rsidR="005D55CF" w:rsidRPr="005D5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99"/>
    <w:rsid w:val="00002D34"/>
    <w:rsid w:val="005D55CF"/>
    <w:rsid w:val="00885D60"/>
    <w:rsid w:val="00C6688E"/>
    <w:rsid w:val="00E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BEE0"/>
  <w15:chartTrackingRefBased/>
  <w15:docId w15:val="{215465D0-23E0-4166-8B45-0C100A97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Galovičová Kristína</dc:creator>
  <cp:keywords/>
  <dc:description/>
  <cp:lastModifiedBy>Galovičová Kristína</cp:lastModifiedBy>
  <cp:revision>1</cp:revision>
  <dcterms:created xsi:type="dcterms:W3CDTF">2021-01-27T09:48:00Z</dcterms:created>
  <dcterms:modified xsi:type="dcterms:W3CDTF">2021-01-27T10:16:00Z</dcterms:modified>
</cp:coreProperties>
</file>