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160E1" w14:textId="77777777" w:rsidR="005D7EAE" w:rsidRPr="00F574E4" w:rsidRDefault="005D7EAE">
      <w:pPr>
        <w:pStyle w:val="Zkladntext"/>
        <w:spacing w:before="9"/>
        <w:rPr>
          <w:rFonts w:asciiTheme="minorHAnsi" w:hAnsiTheme="minorHAnsi" w:cstheme="minorHAnsi"/>
          <w:sz w:val="24"/>
        </w:rPr>
      </w:pPr>
    </w:p>
    <w:p w14:paraId="436E5002"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7A00465F"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7798AF0F"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3780B8BA" w14:textId="77777777" w:rsidR="00F574E4" w:rsidRPr="00F574E4" w:rsidRDefault="00F574E4">
      <w:pPr>
        <w:spacing w:before="1"/>
        <w:ind w:left="1286" w:right="1144"/>
        <w:jc w:val="center"/>
        <w:rPr>
          <w:rFonts w:asciiTheme="minorHAnsi" w:hAnsiTheme="minorHAnsi" w:cstheme="minorHAnsi"/>
          <w:sz w:val="32"/>
        </w:rPr>
      </w:pPr>
    </w:p>
    <w:p w14:paraId="603B8F29"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Z.z. o verejnom obstarávaní a o zmene a doplnení niektorých zákonov </w:t>
      </w:r>
    </w:p>
    <w:p w14:paraId="67EFFEB2"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7D0AD498" w14:textId="77777777" w:rsidR="005D7EAE" w:rsidRPr="00F574E4" w:rsidRDefault="005D7EAE">
      <w:pPr>
        <w:pStyle w:val="Zkladntext"/>
        <w:rPr>
          <w:rFonts w:asciiTheme="minorHAnsi" w:hAnsiTheme="minorHAnsi" w:cstheme="minorHAnsi"/>
          <w:i/>
          <w:sz w:val="22"/>
        </w:rPr>
      </w:pPr>
    </w:p>
    <w:p w14:paraId="238AB492" w14:textId="77777777" w:rsidR="005D7EAE" w:rsidRPr="00F574E4" w:rsidRDefault="005D7EAE">
      <w:pPr>
        <w:pStyle w:val="Zkladntext"/>
        <w:rPr>
          <w:rFonts w:asciiTheme="minorHAnsi" w:hAnsiTheme="minorHAnsi" w:cstheme="minorHAnsi"/>
          <w:i/>
          <w:sz w:val="22"/>
        </w:rPr>
      </w:pPr>
    </w:p>
    <w:p w14:paraId="1B3E0781" w14:textId="77777777"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14:paraId="35B297C3" w14:textId="3272F5D8" w:rsidR="005D7EAE" w:rsidRPr="004E7945" w:rsidRDefault="00FA793F" w:rsidP="004E7945">
      <w:pPr>
        <w:jc w:val="center"/>
        <w:rPr>
          <w:rFonts w:asciiTheme="minorHAnsi" w:eastAsia="Times New Roman" w:hAnsiTheme="minorHAnsi" w:cstheme="minorHAnsi"/>
          <w:b/>
          <w:bCs/>
          <w:sz w:val="44"/>
          <w:szCs w:val="44"/>
          <w:lang w:eastAsia="sk-SK"/>
        </w:rPr>
      </w:pPr>
      <w:r w:rsidRPr="004E7945">
        <w:rPr>
          <w:rFonts w:asciiTheme="minorHAnsi" w:hAnsiTheme="minorHAnsi" w:cstheme="minorHAnsi"/>
          <w:b/>
          <w:sz w:val="44"/>
          <w:szCs w:val="44"/>
        </w:rPr>
        <w:t>„</w:t>
      </w:r>
      <w:r w:rsidR="004E7945" w:rsidRPr="004E7945">
        <w:rPr>
          <w:rFonts w:asciiTheme="minorHAnsi" w:eastAsia="Times New Roman" w:hAnsiTheme="minorHAnsi" w:cstheme="minorHAnsi"/>
          <w:b/>
          <w:bCs/>
          <w:sz w:val="44"/>
          <w:szCs w:val="44"/>
          <w:lang w:eastAsia="sk-SK"/>
        </w:rPr>
        <w:t>Veľký Šariš Baratoky</w:t>
      </w:r>
      <w:r w:rsidRPr="004E7945">
        <w:rPr>
          <w:rFonts w:asciiTheme="minorHAnsi" w:hAnsiTheme="minorHAnsi" w:cstheme="minorHAnsi"/>
          <w:b/>
          <w:sz w:val="44"/>
          <w:szCs w:val="44"/>
        </w:rPr>
        <w:t>“</w:t>
      </w:r>
    </w:p>
    <w:p w14:paraId="1F74DAA6" w14:textId="77777777" w:rsidR="005D7EAE" w:rsidRPr="00F574E4" w:rsidRDefault="005D7EAE">
      <w:pPr>
        <w:pStyle w:val="Zkladntext"/>
        <w:rPr>
          <w:rFonts w:asciiTheme="minorHAnsi" w:hAnsiTheme="minorHAnsi" w:cstheme="minorHAnsi"/>
          <w:b/>
          <w:sz w:val="28"/>
        </w:rPr>
      </w:pPr>
    </w:p>
    <w:p w14:paraId="60F4DEBB" w14:textId="77777777"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2D119044" w14:textId="77777777" w:rsidR="005D7EAE" w:rsidRPr="00F574E4" w:rsidRDefault="005D7EAE">
      <w:pPr>
        <w:pStyle w:val="Zkladntext"/>
        <w:rPr>
          <w:rFonts w:asciiTheme="minorHAnsi" w:hAnsiTheme="minorHAnsi" w:cstheme="minorHAnsi"/>
          <w:b/>
          <w:sz w:val="46"/>
        </w:rPr>
      </w:pPr>
    </w:p>
    <w:p w14:paraId="15D83C80" w14:textId="77777777" w:rsidR="00583F00" w:rsidRDefault="00583F00" w:rsidP="00583F00">
      <w:pPr>
        <w:pStyle w:val="Zkladntext31"/>
        <w:rPr>
          <w:rFonts w:ascii="Arial" w:hAnsi="Arial" w:cs="Arial"/>
          <w:color w:val="auto"/>
          <w:sz w:val="18"/>
          <w:szCs w:val="18"/>
        </w:rPr>
      </w:pPr>
    </w:p>
    <w:p w14:paraId="2395AC08" w14:textId="77777777" w:rsidR="00583F00" w:rsidRDefault="00583F00" w:rsidP="00583F00">
      <w:pPr>
        <w:pStyle w:val="Zkladntext31"/>
        <w:rPr>
          <w:rFonts w:ascii="Arial" w:hAnsi="Arial" w:cs="Arial"/>
          <w:color w:val="auto"/>
          <w:sz w:val="18"/>
          <w:szCs w:val="18"/>
        </w:rPr>
      </w:pPr>
    </w:p>
    <w:p w14:paraId="3FF564DB" w14:textId="77777777"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34"/>
        <w:gridCol w:w="5048"/>
      </w:tblGrid>
      <w:tr w:rsidR="00583F00" w14:paraId="66710E34" w14:textId="77777777" w:rsidTr="00583F00">
        <w:trPr>
          <w:trHeight w:val="1001"/>
        </w:trPr>
        <w:tc>
          <w:tcPr>
            <w:tcW w:w="5176" w:type="dxa"/>
            <w:hideMark/>
          </w:tcPr>
          <w:p w14:paraId="442AF701" w14:textId="77777777"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3F52CC36" w14:textId="77777777"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1A3AD1E3" w14:textId="77777777" w:rsidR="00583F00" w:rsidRDefault="00583F00" w:rsidP="00583F00">
      <w:pPr>
        <w:rPr>
          <w:rFonts w:ascii="Arial" w:eastAsia="Times New Roman" w:hAnsi="Arial" w:cs="Arial"/>
          <w:b/>
          <w:bCs/>
          <w:sz w:val="24"/>
          <w:szCs w:val="24"/>
          <w:lang w:eastAsia="zh-CN"/>
        </w:rPr>
      </w:pPr>
    </w:p>
    <w:p w14:paraId="5D92A1A4" w14:textId="77777777" w:rsidR="00583F00" w:rsidRDefault="00583F00" w:rsidP="00583F00">
      <w:pPr>
        <w:rPr>
          <w:rFonts w:ascii="Arial" w:hAnsi="Arial" w:cs="Arial"/>
          <w:b/>
          <w:bCs/>
        </w:rPr>
      </w:pPr>
    </w:p>
    <w:p w14:paraId="5D5008E9" w14:textId="77777777" w:rsidR="00583F00" w:rsidRDefault="00583F00" w:rsidP="00583F00">
      <w:pPr>
        <w:rPr>
          <w:rFonts w:ascii="Arial" w:hAnsi="Arial" w:cs="Arial"/>
          <w:b/>
          <w:bCs/>
        </w:rPr>
      </w:pPr>
    </w:p>
    <w:p w14:paraId="6272C7E8" w14:textId="77777777" w:rsidR="00CD32F9" w:rsidRDefault="00CD32F9" w:rsidP="00583F00">
      <w:pPr>
        <w:rPr>
          <w:rFonts w:ascii="Arial" w:hAnsi="Arial" w:cs="Arial"/>
          <w:b/>
          <w:bCs/>
        </w:rPr>
      </w:pPr>
    </w:p>
    <w:p w14:paraId="686BF362" w14:textId="77777777" w:rsidR="00CD32F9" w:rsidRDefault="00CD32F9" w:rsidP="00583F00">
      <w:pPr>
        <w:rPr>
          <w:rFonts w:ascii="Arial" w:hAnsi="Arial" w:cs="Arial"/>
          <w:b/>
          <w:bCs/>
        </w:rPr>
      </w:pPr>
    </w:p>
    <w:p w14:paraId="1064EA38" w14:textId="77777777" w:rsidR="00CD32F9" w:rsidRDefault="00CD32F9" w:rsidP="00583F00">
      <w:pPr>
        <w:rPr>
          <w:rFonts w:ascii="Arial" w:hAnsi="Arial" w:cs="Arial"/>
          <w:b/>
          <w:bCs/>
        </w:rPr>
      </w:pPr>
    </w:p>
    <w:p w14:paraId="0A7A243D" w14:textId="77777777" w:rsidR="00CD32F9" w:rsidRDefault="00CD32F9" w:rsidP="00583F00">
      <w:pPr>
        <w:rPr>
          <w:rFonts w:ascii="Arial" w:hAnsi="Arial" w:cs="Arial"/>
          <w:b/>
          <w:bCs/>
        </w:rPr>
      </w:pPr>
    </w:p>
    <w:p w14:paraId="0ACCECFD" w14:textId="77777777" w:rsidR="00CD32F9" w:rsidRPr="00CD32F9" w:rsidRDefault="00CD32F9" w:rsidP="00CD32F9">
      <w:pPr>
        <w:ind w:left="4320" w:firstLine="720"/>
        <w:rPr>
          <w:rStyle w:val="Vrazn"/>
          <w:rFonts w:asciiTheme="minorHAnsi" w:hAnsiTheme="minorHAnsi" w:cstheme="minorHAnsi"/>
          <w:bCs w:val="0"/>
        </w:rPr>
      </w:pPr>
      <w:r w:rsidRPr="00CD32F9">
        <w:rPr>
          <w:rStyle w:val="Vrazn"/>
          <w:rFonts w:asciiTheme="minorHAnsi" w:hAnsiTheme="minorHAnsi" w:cstheme="minorHAnsi"/>
          <w:bCs w:val="0"/>
        </w:rPr>
        <w:tab/>
      </w:r>
      <w:r w:rsidRPr="00CD32F9">
        <w:rPr>
          <w:rStyle w:val="Vrazn"/>
          <w:rFonts w:asciiTheme="minorHAnsi" w:hAnsiTheme="minorHAnsi" w:cstheme="minorHAnsi"/>
          <w:bCs w:val="0"/>
        </w:rPr>
        <w:tab/>
      </w:r>
    </w:p>
    <w:p w14:paraId="72AC5B8E" w14:textId="77777777" w:rsidR="00CD32F9" w:rsidRDefault="00CD32F9" w:rsidP="00583F00">
      <w:pPr>
        <w:rPr>
          <w:rFonts w:ascii="Arial" w:hAnsi="Arial" w:cs="Arial"/>
          <w:b/>
          <w:bCs/>
        </w:rPr>
      </w:pPr>
    </w:p>
    <w:p w14:paraId="594158E3" w14:textId="77777777" w:rsidR="00CD32F9" w:rsidRDefault="00CD32F9" w:rsidP="00CD32F9">
      <w:pPr>
        <w:jc w:val="both"/>
        <w:rPr>
          <w:rFonts w:asciiTheme="minorHAnsi" w:hAnsiTheme="minorHAnsi" w:cstheme="minorHAnsi"/>
          <w:b/>
          <w:lang w:eastAsia="en-US"/>
        </w:rPr>
      </w:pPr>
    </w:p>
    <w:p w14:paraId="3AFBD182" w14:textId="77777777" w:rsidR="00CD32F9" w:rsidRDefault="00CD32F9" w:rsidP="00CD32F9">
      <w:pPr>
        <w:jc w:val="both"/>
        <w:rPr>
          <w:rFonts w:asciiTheme="minorHAnsi" w:hAnsiTheme="minorHAnsi" w:cstheme="minorHAnsi"/>
          <w:b/>
          <w:lang w:eastAsia="en-US"/>
        </w:rPr>
      </w:pPr>
    </w:p>
    <w:p w14:paraId="69A14848" w14:textId="77777777" w:rsidR="00CD32F9" w:rsidRDefault="00CD32F9" w:rsidP="00CD32F9">
      <w:pPr>
        <w:jc w:val="both"/>
        <w:rPr>
          <w:rFonts w:asciiTheme="minorHAnsi" w:hAnsiTheme="minorHAnsi" w:cstheme="minorHAnsi"/>
          <w:b/>
          <w:lang w:eastAsia="en-US"/>
        </w:rPr>
      </w:pPr>
    </w:p>
    <w:p w14:paraId="6B5EED1C" w14:textId="77777777" w:rsidR="00CD32F9" w:rsidRPr="00C578F5" w:rsidRDefault="00CD32F9" w:rsidP="00583F00">
      <w:pPr>
        <w:spacing w:before="120" w:after="120"/>
        <w:rPr>
          <w:rFonts w:asciiTheme="minorHAnsi" w:hAnsiTheme="minorHAnsi" w:cstheme="minorHAnsi"/>
          <w:b/>
        </w:rPr>
      </w:pPr>
    </w:p>
    <w:p w14:paraId="33BB4E26" w14:textId="77777777" w:rsidR="00583F00" w:rsidRPr="00C578F5" w:rsidRDefault="00583F00" w:rsidP="00583F00">
      <w:pPr>
        <w:spacing w:before="120" w:after="120"/>
        <w:rPr>
          <w:rFonts w:asciiTheme="minorHAnsi" w:hAnsiTheme="minorHAnsi" w:cstheme="minorHAnsi"/>
          <w:b/>
        </w:rPr>
      </w:pPr>
      <w:r w:rsidRPr="00C578F5">
        <w:rPr>
          <w:rFonts w:asciiTheme="minorHAnsi" w:hAnsiTheme="minorHAnsi" w:cstheme="minorHAnsi"/>
          <w:b/>
        </w:rPr>
        <w:t xml:space="preserve">Osoba zodpovedná za verejné obstarávanie              </w:t>
      </w:r>
      <w:r w:rsidRPr="00C578F5">
        <w:rPr>
          <w:rFonts w:asciiTheme="minorHAnsi" w:hAnsiTheme="minorHAnsi" w:cstheme="minorHAnsi"/>
          <w:b/>
        </w:rPr>
        <w:tab/>
      </w:r>
      <w:r w:rsidRPr="00C578F5">
        <w:rPr>
          <w:rFonts w:asciiTheme="minorHAnsi" w:hAnsiTheme="minorHAnsi" w:cstheme="minorHAnsi"/>
          <w:color w:val="000000"/>
        </w:rPr>
        <w:t>...................................................................</w:t>
      </w:r>
    </w:p>
    <w:p w14:paraId="33B1CEC3" w14:textId="2D2B352C" w:rsidR="00C578F5" w:rsidRPr="00C578F5" w:rsidRDefault="004E7945" w:rsidP="00C578F5">
      <w:pPr>
        <w:ind w:left="4320" w:firstLine="720"/>
        <w:rPr>
          <w:rFonts w:asciiTheme="minorHAnsi" w:eastAsiaTheme="minorHAnsi" w:hAnsiTheme="minorHAnsi" w:cstheme="minorHAnsi"/>
          <w:lang w:val="sk-SK" w:eastAsia="sk-SK"/>
        </w:rPr>
      </w:pPr>
      <w:r>
        <w:rPr>
          <w:rFonts w:asciiTheme="minorHAnsi" w:hAnsiTheme="minorHAnsi" w:cstheme="minorHAnsi"/>
          <w:lang w:eastAsia="sk-SK"/>
        </w:rPr>
        <w:t>Ing. Peter Lupták</w:t>
      </w:r>
    </w:p>
    <w:p w14:paraId="4755E934" w14:textId="77777777" w:rsidR="00583F00" w:rsidRPr="00C578F5" w:rsidRDefault="00583F00" w:rsidP="00583F00">
      <w:pPr>
        <w:spacing w:before="120" w:after="120"/>
        <w:ind w:left="4678" w:firstLine="362"/>
        <w:rPr>
          <w:rFonts w:asciiTheme="minorHAnsi" w:hAnsiTheme="minorHAnsi" w:cstheme="minorHAnsi"/>
          <w:b/>
          <w:bCs/>
          <w:color w:val="999999"/>
        </w:rPr>
      </w:pPr>
    </w:p>
    <w:p w14:paraId="45E04BFA"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8"/>
          <w:type w:val="continuous"/>
          <w:pgSz w:w="11910" w:h="16840"/>
          <w:pgMar w:top="1580" w:right="700" w:bottom="1140" w:left="1134" w:header="708" w:footer="947" w:gutter="0"/>
          <w:pgNumType w:start="1"/>
          <w:cols w:space="708"/>
        </w:sectPr>
      </w:pPr>
    </w:p>
    <w:p w14:paraId="48CF98BA"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5F22E86B" w14:textId="77777777" w:rsidR="005D7EAE" w:rsidRPr="00F574E4" w:rsidRDefault="00FA793F" w:rsidP="0002315F">
      <w:pPr>
        <w:pStyle w:val="Odsekzoznamu"/>
        <w:numPr>
          <w:ilvl w:val="1"/>
          <w:numId w:val="10"/>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593B2A56"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4DD3FA6F"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583B6251"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7937B023" w14:textId="77777777" w:rsidR="005D7EAE" w:rsidRPr="00F574E4" w:rsidRDefault="00FA793F" w:rsidP="0002315F">
      <w:pPr>
        <w:pStyle w:val="Odsekzoznamu"/>
        <w:numPr>
          <w:ilvl w:val="2"/>
          <w:numId w:val="10"/>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686D327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4034D91D"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467A12FD" w14:textId="77777777" w:rsidR="005D7EAE" w:rsidRPr="00F574E4" w:rsidRDefault="00FA793F" w:rsidP="0002315F">
      <w:pPr>
        <w:pStyle w:val="Odsekzoznamu"/>
        <w:numPr>
          <w:ilvl w:val="2"/>
          <w:numId w:val="10"/>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54374B8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6858544D"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1FA6EFE8"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624E5A44" w14:textId="77777777" w:rsidR="005D7EAE" w:rsidRPr="00F574E4" w:rsidRDefault="005D7EAE">
      <w:pPr>
        <w:pStyle w:val="Zkladntext"/>
        <w:spacing w:before="11"/>
        <w:rPr>
          <w:rFonts w:asciiTheme="minorHAnsi" w:hAnsiTheme="minorHAnsi" w:cstheme="minorHAnsi"/>
          <w:sz w:val="22"/>
          <w:szCs w:val="22"/>
        </w:rPr>
      </w:pPr>
    </w:p>
    <w:p w14:paraId="72E9CB60"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0E2C1891"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4CB71B5D"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27A18A77" w14:textId="77777777" w:rsidR="005D7EAE" w:rsidRPr="00F574E4" w:rsidRDefault="00FA793F" w:rsidP="0002315F">
      <w:pPr>
        <w:pStyle w:val="Odsekzoznamu"/>
        <w:numPr>
          <w:ilvl w:val="2"/>
          <w:numId w:val="10"/>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7B49BC3C"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56C7552A" w14:textId="77777777" w:rsidR="005D7EAE" w:rsidRPr="00F574E4" w:rsidRDefault="005D7EAE">
      <w:pPr>
        <w:pStyle w:val="Zkladntext"/>
        <w:spacing w:before="10"/>
        <w:rPr>
          <w:rFonts w:asciiTheme="minorHAnsi" w:hAnsiTheme="minorHAnsi" w:cstheme="minorHAnsi"/>
          <w:sz w:val="22"/>
          <w:szCs w:val="22"/>
        </w:rPr>
      </w:pPr>
    </w:p>
    <w:p w14:paraId="381B0067"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7EEB4894"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234C5BD0" w14:textId="77777777" w:rsidR="005D7EAE" w:rsidRPr="00F574E4" w:rsidRDefault="00E97BCB"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436B12C1"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7DBB47EE"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4C38327"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2B8B353A"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1685C58B" w14:textId="77777777" w:rsidR="005D7EAE" w:rsidRPr="00F574E4"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24F82650" w14:textId="77777777" w:rsidR="005D7EAE" w:rsidRPr="00F574E4" w:rsidRDefault="005D7EAE">
      <w:pPr>
        <w:pStyle w:val="Zkladntext"/>
        <w:rPr>
          <w:rFonts w:asciiTheme="minorHAnsi" w:hAnsiTheme="minorHAnsi" w:cstheme="minorHAnsi"/>
          <w:sz w:val="22"/>
          <w:szCs w:val="22"/>
        </w:rPr>
      </w:pPr>
    </w:p>
    <w:p w14:paraId="5EE2831B"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32CC9DEB"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6ED3048E"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3062A0AA" w14:textId="77777777" w:rsidR="005D7EAE" w:rsidRPr="00F574E4" w:rsidRDefault="003A0854"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52BA74F2"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562543ED"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6EABB708"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4C99A93D" w14:textId="77777777" w:rsidR="005D7EAE" w:rsidRPr="00F574E4" w:rsidRDefault="005D7EAE">
      <w:pPr>
        <w:pStyle w:val="Zkladntext"/>
        <w:spacing w:before="1"/>
        <w:rPr>
          <w:rFonts w:asciiTheme="minorHAnsi" w:hAnsiTheme="minorHAnsi" w:cstheme="minorHAnsi"/>
          <w:sz w:val="22"/>
          <w:szCs w:val="22"/>
        </w:rPr>
      </w:pPr>
    </w:p>
    <w:p w14:paraId="3DFE6266"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6311C9B4"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3C73F8C0"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481AA8FA" w14:textId="77777777" w:rsidR="00A328B3"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41D166BF" w14:textId="77777777" w:rsidR="00A328B3" w:rsidRPr="00A328B3" w:rsidRDefault="00A328B3" w:rsidP="0002315F">
      <w:pPr>
        <w:pStyle w:val="Odsekzoznamu"/>
        <w:numPr>
          <w:ilvl w:val="2"/>
          <w:numId w:val="10"/>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195F84C1" w14:textId="77777777" w:rsidR="00ED46E0" w:rsidRPr="00ED46E0" w:rsidRDefault="003A0854"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Oprava chýb v</w:t>
      </w:r>
      <w:r w:rsidR="00ED46E0" w:rsidRPr="00ED46E0">
        <w:rPr>
          <w:rFonts w:asciiTheme="minorHAnsi" w:hAnsiTheme="minorHAnsi" w:cstheme="minorHAnsi"/>
        </w:rPr>
        <w:t> </w:t>
      </w:r>
      <w:r w:rsidRPr="00ED46E0">
        <w:rPr>
          <w:rFonts w:asciiTheme="minorHAnsi" w:hAnsiTheme="minorHAnsi" w:cstheme="minorHAnsi"/>
        </w:rPr>
        <w:t>ponuke</w:t>
      </w:r>
    </w:p>
    <w:p w14:paraId="0074B204" w14:textId="77777777" w:rsidR="00ED46E0" w:rsidRPr="00ED46E0" w:rsidRDefault="00ED46E0"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Podmienky elektronickej aukcie</w:t>
      </w:r>
    </w:p>
    <w:p w14:paraId="17DDE506" w14:textId="77777777" w:rsidR="00ED46E0" w:rsidRPr="00ED46E0" w:rsidRDefault="00ED46E0" w:rsidP="00ED46E0">
      <w:pPr>
        <w:pStyle w:val="Odsekzoznamu"/>
        <w:tabs>
          <w:tab w:val="left" w:pos="1477"/>
        </w:tabs>
        <w:spacing w:before="1" w:line="227" w:lineRule="exact"/>
        <w:ind w:left="1476"/>
        <w:rPr>
          <w:rFonts w:asciiTheme="minorHAnsi" w:hAnsiTheme="minorHAnsi" w:cstheme="minorHAnsi"/>
        </w:rPr>
      </w:pPr>
    </w:p>
    <w:p w14:paraId="36A7D90B" w14:textId="77777777" w:rsidR="005D7EAE" w:rsidRPr="00F574E4" w:rsidRDefault="005D7EAE">
      <w:pPr>
        <w:pStyle w:val="Zkladntext"/>
        <w:spacing w:before="11"/>
        <w:rPr>
          <w:rFonts w:asciiTheme="minorHAnsi" w:hAnsiTheme="minorHAnsi" w:cstheme="minorHAnsi"/>
          <w:sz w:val="22"/>
          <w:szCs w:val="22"/>
        </w:rPr>
      </w:pPr>
    </w:p>
    <w:p w14:paraId="603E535F"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521159E6"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7EB2A617"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269AC2E2"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1A331BC4" w14:textId="77777777" w:rsidR="005D7EAE" w:rsidRPr="00F574E4" w:rsidRDefault="005D7EAE">
      <w:pPr>
        <w:pStyle w:val="Zkladntext"/>
        <w:spacing w:before="2"/>
        <w:rPr>
          <w:rFonts w:asciiTheme="minorHAnsi" w:hAnsiTheme="minorHAnsi" w:cstheme="minorHAnsi"/>
          <w:sz w:val="22"/>
          <w:szCs w:val="22"/>
        </w:rPr>
      </w:pPr>
    </w:p>
    <w:p w14:paraId="35BCE281"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2A4A4076"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7D97C149" w14:textId="77777777" w:rsidR="005D7EAE" w:rsidRPr="00F574E4" w:rsidRDefault="00FA793F" w:rsidP="0002315F">
      <w:pPr>
        <w:pStyle w:val="Odsekzoznamu"/>
        <w:numPr>
          <w:ilvl w:val="2"/>
          <w:numId w:val="10"/>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41DF063B" w14:textId="77777777" w:rsidR="005D7EAE"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23FED0E3" w14:textId="77777777" w:rsidR="003A0854"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01A06AF0"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02331DD5"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7E0C2109"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325C4580" w14:textId="77777777" w:rsidR="005D7EAE" w:rsidRPr="00F574E4" w:rsidRDefault="005D7EAE">
      <w:pPr>
        <w:pStyle w:val="Zkladntext"/>
        <w:spacing w:before="11"/>
        <w:rPr>
          <w:rFonts w:asciiTheme="minorHAnsi" w:hAnsiTheme="minorHAnsi" w:cstheme="minorHAnsi"/>
          <w:sz w:val="22"/>
          <w:szCs w:val="22"/>
        </w:rPr>
      </w:pPr>
    </w:p>
    <w:p w14:paraId="18E307F5" w14:textId="77777777" w:rsidR="005D7EAE" w:rsidRPr="00F574E4" w:rsidRDefault="00FA793F" w:rsidP="0002315F">
      <w:pPr>
        <w:pStyle w:val="Odsekzoznamu"/>
        <w:numPr>
          <w:ilvl w:val="1"/>
          <w:numId w:val="10"/>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58B50E48"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34F1B68D" w14:textId="77777777" w:rsidR="005D7EAE" w:rsidRPr="00F574E4" w:rsidRDefault="00FA793F" w:rsidP="0002315F">
      <w:pPr>
        <w:pStyle w:val="Odsekzoznamu"/>
        <w:numPr>
          <w:ilvl w:val="1"/>
          <w:numId w:val="10"/>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37F50342" w14:textId="77777777" w:rsidR="005D7EAE" w:rsidRPr="00F574E4" w:rsidRDefault="005D7EAE">
      <w:pPr>
        <w:pStyle w:val="Zkladntext"/>
        <w:spacing w:before="2"/>
        <w:rPr>
          <w:rFonts w:asciiTheme="minorHAnsi" w:hAnsiTheme="minorHAnsi" w:cstheme="minorHAnsi"/>
          <w:b/>
          <w:sz w:val="22"/>
          <w:szCs w:val="22"/>
        </w:rPr>
      </w:pPr>
    </w:p>
    <w:p w14:paraId="4D8AD21E"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61ABAC40" w14:textId="77777777" w:rsidR="005D7EAE" w:rsidRPr="00F574E4" w:rsidRDefault="005D7EAE">
      <w:pPr>
        <w:pStyle w:val="Zkladntext"/>
        <w:spacing w:before="10"/>
        <w:rPr>
          <w:rFonts w:asciiTheme="minorHAnsi" w:hAnsiTheme="minorHAnsi" w:cstheme="minorHAnsi"/>
          <w:b/>
          <w:sz w:val="22"/>
          <w:szCs w:val="22"/>
        </w:rPr>
      </w:pPr>
    </w:p>
    <w:p w14:paraId="11FC0DE9"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0DAE6463" w14:textId="77777777" w:rsidR="005D7EAE" w:rsidRPr="00F574E4" w:rsidRDefault="005D7EAE">
      <w:pPr>
        <w:pStyle w:val="Zkladntext"/>
        <w:spacing w:before="2"/>
        <w:rPr>
          <w:rFonts w:asciiTheme="minorHAnsi" w:hAnsiTheme="minorHAnsi" w:cstheme="minorHAnsi"/>
          <w:b/>
          <w:sz w:val="22"/>
          <w:szCs w:val="22"/>
        </w:rPr>
      </w:pPr>
    </w:p>
    <w:p w14:paraId="764DDB0A" w14:textId="77777777" w:rsidR="005D7EAE" w:rsidRPr="00F574E4" w:rsidRDefault="00FA793F" w:rsidP="0002315F">
      <w:pPr>
        <w:pStyle w:val="Odsekzoznamu"/>
        <w:numPr>
          <w:ilvl w:val="1"/>
          <w:numId w:val="7"/>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23D90DDD"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58F59B3E"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6151900F"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111076EE"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3FAF3605"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14:paraId="3FB82214" w14:textId="77777777" w:rsidR="005D7EAE" w:rsidRPr="009C636C" w:rsidRDefault="00FA793F" w:rsidP="0002315F">
      <w:pPr>
        <w:pStyle w:val="Odsekzoznamu"/>
        <w:numPr>
          <w:ilvl w:val="2"/>
          <w:numId w:val="7"/>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14:paraId="16001EF4" w14:textId="77777777" w:rsidR="009F50DF" w:rsidRPr="00583F00" w:rsidRDefault="009F50DF" w:rsidP="009F50D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Projektová</w:t>
      </w:r>
      <w:r w:rsidRPr="00583F00">
        <w:rPr>
          <w:rFonts w:asciiTheme="minorHAnsi" w:hAnsiTheme="minorHAnsi" w:cstheme="minorHAnsi"/>
          <w:spacing w:val="-4"/>
        </w:rPr>
        <w:t xml:space="preserve"> </w:t>
      </w:r>
      <w:r w:rsidRPr="00583F00">
        <w:rPr>
          <w:rFonts w:asciiTheme="minorHAnsi" w:hAnsiTheme="minorHAnsi" w:cstheme="minorHAnsi"/>
        </w:rPr>
        <w:t>dokumentácia</w:t>
      </w:r>
    </w:p>
    <w:p w14:paraId="1DB02746"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14:paraId="09DF577D"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14:paraId="582C0C95"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2CEB967C"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14:paraId="64F8CB2B" w14:textId="77777777" w:rsidR="005D7EAE" w:rsidRPr="00F574E4" w:rsidRDefault="005D7EAE">
      <w:pPr>
        <w:pStyle w:val="Zkladntext"/>
        <w:rPr>
          <w:rFonts w:asciiTheme="minorHAnsi" w:hAnsiTheme="minorHAnsi" w:cstheme="minorHAnsi"/>
          <w:b/>
          <w:sz w:val="22"/>
          <w:szCs w:val="22"/>
        </w:rPr>
      </w:pPr>
    </w:p>
    <w:p w14:paraId="37970C56" w14:textId="77777777" w:rsidR="005D7EAE" w:rsidRPr="00F574E4" w:rsidRDefault="005D7EAE">
      <w:pPr>
        <w:pStyle w:val="Zkladntext"/>
        <w:spacing w:before="1"/>
        <w:rPr>
          <w:rFonts w:asciiTheme="minorHAnsi" w:hAnsiTheme="minorHAnsi" w:cstheme="minorHAnsi"/>
          <w:b/>
          <w:sz w:val="22"/>
          <w:szCs w:val="22"/>
        </w:rPr>
      </w:pPr>
    </w:p>
    <w:p w14:paraId="38C0FF4F" w14:textId="77777777"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5F0F38CA"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660274F9" w14:textId="77777777" w:rsidR="005D7EAE" w:rsidRPr="00F574E4" w:rsidRDefault="005D7EAE">
      <w:pPr>
        <w:pStyle w:val="Zkladntext"/>
        <w:rPr>
          <w:rFonts w:asciiTheme="minorHAnsi" w:hAnsiTheme="minorHAnsi" w:cstheme="minorHAnsi"/>
          <w:b/>
          <w:sz w:val="22"/>
          <w:szCs w:val="22"/>
        </w:rPr>
      </w:pPr>
    </w:p>
    <w:p w14:paraId="074E5B43" w14:textId="77777777" w:rsidR="005D7EAE" w:rsidRPr="00F574E4" w:rsidRDefault="005D7EAE">
      <w:pPr>
        <w:pStyle w:val="Zkladntext"/>
        <w:rPr>
          <w:rFonts w:asciiTheme="minorHAnsi" w:hAnsiTheme="minorHAnsi" w:cstheme="minorHAnsi"/>
          <w:b/>
          <w:sz w:val="22"/>
          <w:szCs w:val="22"/>
        </w:rPr>
      </w:pPr>
    </w:p>
    <w:p w14:paraId="640FD4E8" w14:textId="77777777" w:rsidR="005D7EAE" w:rsidRPr="00F574E4" w:rsidRDefault="00FA793F" w:rsidP="0002315F">
      <w:pPr>
        <w:pStyle w:val="Odsekzoznamu"/>
        <w:numPr>
          <w:ilvl w:val="0"/>
          <w:numId w:val="6"/>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4E67B1A1" w14:textId="77777777" w:rsidR="005D7EAE" w:rsidRPr="00F574E4" w:rsidRDefault="00FA793F" w:rsidP="0002315F">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F574E4">
        <w:rPr>
          <w:rFonts w:asciiTheme="minorHAnsi" w:hAnsiTheme="minorHAnsi" w:cstheme="minorHAnsi"/>
          <w:sz w:val="22"/>
          <w:szCs w:val="22"/>
        </w:rPr>
        <w:t>Identifikácia verejného obstarávateľa:</w:t>
      </w:r>
    </w:p>
    <w:p w14:paraId="7B165629" w14:textId="77777777" w:rsidR="005D7EAE" w:rsidRPr="00F574E4" w:rsidRDefault="005D7EAE">
      <w:pPr>
        <w:pStyle w:val="Zkladntext"/>
        <w:spacing w:before="3"/>
        <w:rPr>
          <w:rFonts w:asciiTheme="minorHAnsi" w:hAnsiTheme="minorHAnsi" w:cstheme="minorHAnsi"/>
          <w:b/>
          <w:sz w:val="22"/>
          <w:szCs w:val="22"/>
        </w:rPr>
      </w:pPr>
    </w:p>
    <w:tbl>
      <w:tblPr>
        <w:tblStyle w:val="TableNormal"/>
        <w:tblW w:w="0" w:type="auto"/>
        <w:tblInd w:w="650" w:type="dxa"/>
        <w:tblLayout w:type="fixed"/>
        <w:tblLook w:val="01E0" w:firstRow="1" w:lastRow="1" w:firstColumn="1" w:lastColumn="1" w:noHBand="0" w:noVBand="0"/>
      </w:tblPr>
      <w:tblGrid>
        <w:gridCol w:w="2826"/>
        <w:gridCol w:w="6293"/>
      </w:tblGrid>
      <w:tr w:rsidR="00AD5823" w:rsidRPr="00F574E4" w14:paraId="6C984863" w14:textId="77777777">
        <w:trPr>
          <w:trHeight w:val="265"/>
        </w:trPr>
        <w:tc>
          <w:tcPr>
            <w:tcW w:w="2826" w:type="dxa"/>
          </w:tcPr>
          <w:p w14:paraId="22F45995" w14:textId="77777777" w:rsidR="00AD5823" w:rsidRPr="004A65BA" w:rsidRDefault="00AD5823" w:rsidP="00C578F5">
            <w:pPr>
              <w:ind w:left="203" w:right="45"/>
              <w:rPr>
                <w:rFonts w:asciiTheme="minorHAnsi" w:hAnsiTheme="minorHAnsi" w:cstheme="minorHAnsi"/>
              </w:rPr>
            </w:pPr>
            <w:r w:rsidRPr="004A65BA">
              <w:rPr>
                <w:rFonts w:asciiTheme="minorHAnsi" w:hAnsiTheme="minorHAnsi" w:cstheme="minorHAnsi"/>
              </w:rPr>
              <w:t>Názov:</w:t>
            </w:r>
          </w:p>
        </w:tc>
        <w:tc>
          <w:tcPr>
            <w:tcW w:w="6293" w:type="dxa"/>
          </w:tcPr>
          <w:p w14:paraId="131D782E" w14:textId="29BCC76B" w:rsidR="00AD5823" w:rsidRPr="004A65BA" w:rsidRDefault="004E7945" w:rsidP="00CA7708">
            <w:pPr>
              <w:widowControl/>
              <w:adjustRightInd w:val="0"/>
              <w:ind w:left="64"/>
              <w:rPr>
                <w:rFonts w:asciiTheme="minorHAnsi" w:eastAsiaTheme="minorHAnsi" w:hAnsiTheme="minorHAnsi" w:cstheme="minorHAnsi"/>
                <w:b/>
                <w:bCs/>
                <w:lang w:val="sk-SK" w:eastAsia="en-US"/>
              </w:rPr>
            </w:pPr>
            <w:r w:rsidRPr="004A65BA">
              <w:rPr>
                <w:rFonts w:asciiTheme="minorHAnsi" w:eastAsiaTheme="minorHAnsi" w:hAnsiTheme="minorHAnsi" w:cstheme="minorHAnsi"/>
                <w:b/>
                <w:bCs/>
                <w:lang w:val="sk-SK" w:eastAsia="en-US"/>
              </w:rPr>
              <w:t>mesto Veľký Šariš</w:t>
            </w:r>
          </w:p>
        </w:tc>
      </w:tr>
      <w:tr w:rsidR="004A65BA" w:rsidRPr="00F574E4" w14:paraId="7BA7BDE6" w14:textId="77777777">
        <w:trPr>
          <w:trHeight w:val="303"/>
        </w:trPr>
        <w:tc>
          <w:tcPr>
            <w:tcW w:w="2826" w:type="dxa"/>
          </w:tcPr>
          <w:p w14:paraId="291DE957" w14:textId="77777777" w:rsidR="004A65BA" w:rsidRPr="004A65BA" w:rsidRDefault="004A65BA" w:rsidP="004A65BA">
            <w:pPr>
              <w:ind w:left="203" w:right="45"/>
              <w:rPr>
                <w:rFonts w:asciiTheme="minorHAnsi" w:hAnsiTheme="minorHAnsi" w:cstheme="minorHAnsi"/>
              </w:rPr>
            </w:pPr>
            <w:r w:rsidRPr="004A65BA">
              <w:rPr>
                <w:rFonts w:asciiTheme="minorHAnsi" w:hAnsiTheme="minorHAnsi" w:cstheme="minorHAnsi"/>
              </w:rPr>
              <w:t>Sídlo:</w:t>
            </w:r>
          </w:p>
        </w:tc>
        <w:tc>
          <w:tcPr>
            <w:tcW w:w="6293" w:type="dxa"/>
          </w:tcPr>
          <w:p w14:paraId="7B8D6D51" w14:textId="69355B96" w:rsidR="004A65BA" w:rsidRPr="004A65BA" w:rsidRDefault="004A65BA" w:rsidP="004A65BA">
            <w:pPr>
              <w:ind w:left="64" w:right="45"/>
              <w:rPr>
                <w:rFonts w:asciiTheme="minorHAnsi" w:hAnsiTheme="minorHAnsi" w:cstheme="minorHAnsi"/>
              </w:rPr>
            </w:pPr>
            <w:r w:rsidRPr="004A65BA">
              <w:rPr>
                <w:rFonts w:asciiTheme="minorHAnsi" w:eastAsiaTheme="minorHAnsi" w:hAnsiTheme="minorHAnsi" w:cstheme="minorHAnsi"/>
                <w:lang w:val="sk-SK" w:eastAsia="en-US"/>
              </w:rPr>
              <w:t>Námestie sv. Jakuba 1, 082 21 Veľký Šariš</w:t>
            </w:r>
          </w:p>
        </w:tc>
      </w:tr>
      <w:tr w:rsidR="004A65BA" w:rsidRPr="00F574E4" w14:paraId="0898E624" w14:textId="77777777">
        <w:trPr>
          <w:trHeight w:val="327"/>
        </w:trPr>
        <w:tc>
          <w:tcPr>
            <w:tcW w:w="2826" w:type="dxa"/>
          </w:tcPr>
          <w:p w14:paraId="6D2D1BF6" w14:textId="77777777" w:rsidR="004A65BA" w:rsidRPr="004A65BA" w:rsidRDefault="004A65BA" w:rsidP="004A65BA">
            <w:pPr>
              <w:ind w:left="203" w:right="45"/>
              <w:rPr>
                <w:rFonts w:asciiTheme="minorHAnsi" w:hAnsiTheme="minorHAnsi" w:cstheme="minorHAnsi"/>
              </w:rPr>
            </w:pPr>
            <w:r w:rsidRPr="004A65BA">
              <w:rPr>
                <w:rFonts w:asciiTheme="minorHAnsi" w:hAnsiTheme="minorHAnsi" w:cstheme="minorHAnsi"/>
              </w:rPr>
              <w:t>IČO:</w:t>
            </w:r>
          </w:p>
        </w:tc>
        <w:tc>
          <w:tcPr>
            <w:tcW w:w="6293" w:type="dxa"/>
          </w:tcPr>
          <w:p w14:paraId="76968C7F" w14:textId="6B8BB1EA" w:rsidR="004A65BA" w:rsidRPr="004A65BA" w:rsidRDefault="004A65BA" w:rsidP="004A65BA">
            <w:pPr>
              <w:widowControl/>
              <w:adjustRightInd w:val="0"/>
              <w:ind w:left="64"/>
              <w:rPr>
                <w:rFonts w:asciiTheme="minorHAnsi" w:eastAsiaTheme="minorHAnsi" w:hAnsiTheme="minorHAnsi" w:cstheme="minorHAnsi"/>
                <w:lang w:val="sk-SK" w:eastAsia="en-US"/>
              </w:rPr>
            </w:pPr>
            <w:r w:rsidRPr="004A65BA">
              <w:rPr>
                <w:rFonts w:asciiTheme="minorHAnsi" w:eastAsiaTheme="minorHAnsi" w:hAnsiTheme="minorHAnsi" w:cstheme="minorHAnsi"/>
                <w:lang w:val="sk-SK" w:eastAsia="en-US"/>
              </w:rPr>
              <w:t>00327972</w:t>
            </w:r>
          </w:p>
        </w:tc>
      </w:tr>
      <w:tr w:rsidR="00AD5823" w:rsidRPr="00F574E4" w14:paraId="78B09834" w14:textId="77777777">
        <w:trPr>
          <w:trHeight w:val="312"/>
        </w:trPr>
        <w:tc>
          <w:tcPr>
            <w:tcW w:w="2826" w:type="dxa"/>
          </w:tcPr>
          <w:p w14:paraId="6CC1AC3F" w14:textId="77777777" w:rsidR="00AD5823" w:rsidRPr="004A65BA" w:rsidRDefault="00AD5823" w:rsidP="00C578F5">
            <w:pPr>
              <w:ind w:left="203" w:right="45"/>
              <w:rPr>
                <w:rFonts w:asciiTheme="minorHAnsi" w:hAnsiTheme="minorHAnsi" w:cstheme="minorHAnsi"/>
              </w:rPr>
            </w:pPr>
            <w:r w:rsidRPr="004A65BA">
              <w:rPr>
                <w:rFonts w:asciiTheme="minorHAnsi" w:hAnsiTheme="minorHAnsi" w:cstheme="minorHAnsi"/>
              </w:rPr>
              <w:t>Zastúpený:</w:t>
            </w:r>
          </w:p>
        </w:tc>
        <w:tc>
          <w:tcPr>
            <w:tcW w:w="6293" w:type="dxa"/>
          </w:tcPr>
          <w:p w14:paraId="5CF9DD6D" w14:textId="53C55619" w:rsidR="00AD5823" w:rsidRPr="004A65BA" w:rsidRDefault="004A65BA" w:rsidP="00CA7708">
            <w:pPr>
              <w:ind w:left="64" w:right="45"/>
              <w:rPr>
                <w:rFonts w:asciiTheme="minorHAnsi" w:hAnsiTheme="minorHAnsi" w:cstheme="minorHAnsi"/>
              </w:rPr>
            </w:pPr>
            <w:r w:rsidRPr="004A65BA">
              <w:rPr>
                <w:rFonts w:asciiTheme="minorHAnsi" w:hAnsiTheme="minorHAnsi" w:cstheme="minorHAnsi"/>
              </w:rPr>
              <w:t>JUDr. Viliam Kall, primátor mesta</w:t>
            </w:r>
          </w:p>
        </w:tc>
      </w:tr>
      <w:tr w:rsidR="00AD5823" w:rsidRPr="0067710C" w14:paraId="3D0C10AD" w14:textId="77777777">
        <w:trPr>
          <w:trHeight w:val="544"/>
        </w:trPr>
        <w:tc>
          <w:tcPr>
            <w:tcW w:w="2826" w:type="dxa"/>
          </w:tcPr>
          <w:p w14:paraId="29CBFB87" w14:textId="77777777" w:rsidR="00AD5823" w:rsidRPr="004A65BA" w:rsidRDefault="00AD5823" w:rsidP="00AD5823">
            <w:pPr>
              <w:spacing w:line="264" w:lineRule="exact"/>
              <w:ind w:left="203" w:right="45"/>
              <w:rPr>
                <w:rFonts w:asciiTheme="minorHAnsi" w:hAnsiTheme="minorHAnsi" w:cstheme="minorHAnsi"/>
              </w:rPr>
            </w:pPr>
            <w:r w:rsidRPr="004A65BA">
              <w:rPr>
                <w:rFonts w:asciiTheme="minorHAnsi" w:hAnsiTheme="minorHAnsi" w:cstheme="minorHAnsi"/>
              </w:rPr>
              <w:t>Adresa profilu verejného obstarávateľa /URL/:</w:t>
            </w:r>
          </w:p>
          <w:p w14:paraId="117D2E9B" w14:textId="77777777" w:rsidR="00CA7708" w:rsidRPr="004A65BA" w:rsidRDefault="00CA7708" w:rsidP="00CA7708">
            <w:pPr>
              <w:adjustRightInd w:val="0"/>
              <w:ind w:left="203"/>
              <w:rPr>
                <w:rFonts w:asciiTheme="minorHAnsi" w:hAnsiTheme="minorHAnsi" w:cstheme="minorHAnsi"/>
              </w:rPr>
            </w:pPr>
            <w:r w:rsidRPr="004A65BA">
              <w:rPr>
                <w:rFonts w:asciiTheme="minorHAnsi" w:hAnsiTheme="minorHAnsi" w:cstheme="minorHAnsi"/>
              </w:rPr>
              <w:t xml:space="preserve">Webové sídlo: </w:t>
            </w:r>
          </w:p>
          <w:p w14:paraId="0A71AB81" w14:textId="77777777" w:rsidR="00AD5823" w:rsidRPr="004A65BA" w:rsidRDefault="00CA7708" w:rsidP="00AD5823">
            <w:pPr>
              <w:spacing w:line="264" w:lineRule="exact"/>
              <w:ind w:left="203" w:right="45"/>
              <w:rPr>
                <w:rFonts w:asciiTheme="minorHAnsi" w:hAnsiTheme="minorHAnsi" w:cstheme="minorHAnsi"/>
              </w:rPr>
            </w:pPr>
            <w:r w:rsidRPr="004A65BA">
              <w:rPr>
                <w:rFonts w:asciiTheme="minorHAnsi" w:eastAsiaTheme="minorHAnsi" w:hAnsiTheme="minorHAnsi" w:cstheme="minorHAnsi"/>
                <w:lang w:val="sk-SK" w:eastAsia="en-US"/>
              </w:rPr>
              <w:t>Zatriedenie obstarávajúceho subjektu podľa zákona:</w:t>
            </w:r>
          </w:p>
        </w:tc>
        <w:tc>
          <w:tcPr>
            <w:tcW w:w="6293" w:type="dxa"/>
          </w:tcPr>
          <w:p w14:paraId="45CD3A5F" w14:textId="77777777" w:rsidR="00891489" w:rsidRPr="004A65BA" w:rsidRDefault="00891489" w:rsidP="00CA7708">
            <w:pPr>
              <w:spacing w:line="264" w:lineRule="exact"/>
              <w:ind w:left="64" w:right="45"/>
              <w:rPr>
                <w:rFonts w:asciiTheme="minorHAnsi" w:hAnsiTheme="minorHAnsi" w:cstheme="minorHAnsi"/>
              </w:rPr>
            </w:pPr>
          </w:p>
          <w:p w14:paraId="7C99DA17" w14:textId="252A5916" w:rsidR="004A65BA" w:rsidRPr="004A65BA" w:rsidRDefault="00DE2835" w:rsidP="004A65BA">
            <w:pPr>
              <w:spacing w:line="264" w:lineRule="exact"/>
              <w:ind w:left="64" w:right="45"/>
              <w:rPr>
                <w:rFonts w:asciiTheme="minorHAnsi" w:hAnsiTheme="minorHAnsi" w:cstheme="minorHAnsi"/>
              </w:rPr>
            </w:pPr>
            <w:hyperlink r:id="rId9" w:history="1">
              <w:r w:rsidR="004A65BA" w:rsidRPr="004A65BA">
                <w:rPr>
                  <w:rStyle w:val="Hypertextovprepojenie"/>
                  <w:rFonts w:asciiTheme="minorHAnsi" w:eastAsiaTheme="minorHAnsi" w:hAnsiTheme="minorHAnsi" w:cstheme="minorHAnsi"/>
                  <w:lang w:val="sk-SK" w:eastAsia="en-US"/>
                </w:rPr>
                <w:t>https://www.uvo.gov.sk/vyhladavanie-profilov/zakazky/5995</w:t>
              </w:r>
            </w:hyperlink>
          </w:p>
          <w:p w14:paraId="6FD43AFA" w14:textId="77777777" w:rsidR="004A65BA" w:rsidRPr="004A65BA" w:rsidRDefault="00DE2835" w:rsidP="004A65BA">
            <w:pPr>
              <w:spacing w:line="264" w:lineRule="exact"/>
              <w:ind w:left="64" w:right="45"/>
              <w:rPr>
                <w:rFonts w:asciiTheme="minorHAnsi" w:hAnsiTheme="minorHAnsi" w:cstheme="minorHAnsi"/>
              </w:rPr>
            </w:pPr>
            <w:hyperlink r:id="rId10" w:history="1">
              <w:r w:rsidR="004A65BA" w:rsidRPr="004A65BA">
                <w:rPr>
                  <w:rStyle w:val="Hypertextovprepojenie"/>
                  <w:rFonts w:asciiTheme="minorHAnsi" w:eastAsiaTheme="minorHAnsi" w:hAnsiTheme="minorHAnsi" w:cstheme="minorHAnsi"/>
                  <w:lang w:val="sk-SK" w:eastAsia="en-US"/>
                </w:rPr>
                <w:t>https://www.velkysaris.sk</w:t>
              </w:r>
            </w:hyperlink>
          </w:p>
          <w:p w14:paraId="2A6C7DDE" w14:textId="77777777" w:rsidR="004A65BA" w:rsidRPr="004A65BA" w:rsidRDefault="004A65BA" w:rsidP="004A65BA">
            <w:pPr>
              <w:spacing w:line="264" w:lineRule="exact"/>
              <w:ind w:left="64" w:right="45"/>
              <w:rPr>
                <w:rFonts w:asciiTheme="minorHAnsi" w:hAnsiTheme="minorHAnsi" w:cstheme="minorHAnsi"/>
              </w:rPr>
            </w:pPr>
          </w:p>
          <w:p w14:paraId="799DFD51" w14:textId="471812AC" w:rsidR="004A65BA" w:rsidRPr="004A65BA" w:rsidRDefault="004A65BA" w:rsidP="004A65BA">
            <w:pPr>
              <w:spacing w:line="264" w:lineRule="exact"/>
              <w:ind w:left="64" w:right="45"/>
              <w:rPr>
                <w:rFonts w:asciiTheme="minorHAnsi" w:hAnsiTheme="minorHAnsi" w:cstheme="minorHAnsi"/>
              </w:rPr>
            </w:pPr>
            <w:r w:rsidRPr="004A65BA">
              <w:rPr>
                <w:rFonts w:asciiTheme="minorHAnsi" w:hAnsiTheme="minorHAnsi" w:cstheme="minorHAnsi"/>
              </w:rPr>
              <w:t>§ 7 ods. 1, písm. b) obec</w:t>
            </w:r>
          </w:p>
        </w:tc>
      </w:tr>
    </w:tbl>
    <w:p w14:paraId="12E88741" w14:textId="77777777" w:rsidR="00CA7708" w:rsidRPr="0067710C" w:rsidRDefault="00CA7708">
      <w:pPr>
        <w:ind w:left="876"/>
        <w:jc w:val="both"/>
        <w:rPr>
          <w:rFonts w:asciiTheme="minorHAnsi" w:hAnsiTheme="minorHAnsi" w:cstheme="minorHAnsi"/>
        </w:rPr>
      </w:pPr>
    </w:p>
    <w:p w14:paraId="7D998A3F" w14:textId="77777777" w:rsidR="005D7EAE" w:rsidRPr="0067710C" w:rsidRDefault="00FA793F">
      <w:pPr>
        <w:ind w:left="876"/>
        <w:jc w:val="both"/>
        <w:rPr>
          <w:rFonts w:asciiTheme="minorHAnsi" w:hAnsiTheme="minorHAnsi" w:cstheme="minorHAnsi"/>
        </w:rPr>
      </w:pPr>
      <w:r w:rsidRPr="0067710C">
        <w:rPr>
          <w:rFonts w:asciiTheme="minorHAnsi" w:hAnsiTheme="minorHAnsi" w:cstheme="minorHAnsi"/>
        </w:rPr>
        <w:t>(ďalej aj ,,</w:t>
      </w:r>
      <w:r w:rsidRPr="0067710C">
        <w:rPr>
          <w:rFonts w:asciiTheme="minorHAnsi" w:hAnsiTheme="minorHAnsi" w:cstheme="minorHAnsi"/>
          <w:i/>
        </w:rPr>
        <w:t>verejný obstarávateľ</w:t>
      </w:r>
      <w:r w:rsidRPr="0067710C">
        <w:rPr>
          <w:rFonts w:asciiTheme="minorHAnsi" w:hAnsiTheme="minorHAnsi" w:cstheme="minorHAnsi"/>
        </w:rPr>
        <w:t>“)</w:t>
      </w:r>
    </w:p>
    <w:p w14:paraId="06599797" w14:textId="77777777" w:rsidR="005D7EAE" w:rsidRPr="0067710C" w:rsidRDefault="005D7EAE">
      <w:pPr>
        <w:pStyle w:val="Zkladntext"/>
        <w:rPr>
          <w:rFonts w:asciiTheme="minorHAnsi" w:hAnsiTheme="minorHAnsi" w:cstheme="minorHAnsi"/>
          <w:sz w:val="22"/>
          <w:szCs w:val="22"/>
        </w:rPr>
      </w:pPr>
    </w:p>
    <w:p w14:paraId="36192358" w14:textId="77777777" w:rsidR="005D7EAE" w:rsidRPr="0067710C" w:rsidRDefault="005D7EAE">
      <w:pPr>
        <w:pStyle w:val="Zkladntext"/>
        <w:spacing w:before="9"/>
        <w:rPr>
          <w:rFonts w:asciiTheme="minorHAnsi" w:hAnsiTheme="minorHAnsi" w:cstheme="minorHAnsi"/>
          <w:sz w:val="22"/>
          <w:szCs w:val="22"/>
        </w:rPr>
      </w:pPr>
    </w:p>
    <w:p w14:paraId="7D6DB63D" w14:textId="77777777" w:rsidR="005D7EAE" w:rsidRPr="0067710C"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67710C">
        <w:rPr>
          <w:rFonts w:asciiTheme="minorHAnsi" w:hAnsiTheme="minorHAnsi" w:cstheme="minorHAnsi"/>
          <w:b/>
        </w:rPr>
        <w:t>PREDMET</w:t>
      </w:r>
      <w:r w:rsidRPr="0067710C">
        <w:rPr>
          <w:rFonts w:asciiTheme="minorHAnsi" w:hAnsiTheme="minorHAnsi" w:cstheme="minorHAnsi"/>
          <w:b/>
          <w:spacing w:val="-2"/>
        </w:rPr>
        <w:t xml:space="preserve"> </w:t>
      </w:r>
      <w:r w:rsidRPr="0067710C">
        <w:rPr>
          <w:rFonts w:asciiTheme="minorHAnsi" w:hAnsiTheme="minorHAnsi" w:cstheme="minorHAnsi"/>
          <w:b/>
        </w:rPr>
        <w:t>ZÁKAZKY</w:t>
      </w:r>
    </w:p>
    <w:p w14:paraId="15257600" w14:textId="272B3F45" w:rsidR="004E7945" w:rsidRPr="004E7945" w:rsidRDefault="00FA793F" w:rsidP="004E7945">
      <w:pPr>
        <w:pStyle w:val="Nadpis2"/>
        <w:numPr>
          <w:ilvl w:val="1"/>
          <w:numId w:val="6"/>
        </w:numPr>
        <w:tabs>
          <w:tab w:val="left" w:pos="876"/>
          <w:tab w:val="left" w:pos="877"/>
        </w:tabs>
        <w:spacing w:before="121"/>
        <w:ind w:hanging="576"/>
        <w:rPr>
          <w:rFonts w:asciiTheme="minorHAnsi" w:hAnsiTheme="minorHAnsi" w:cstheme="minorHAnsi"/>
          <w:i w:val="0"/>
          <w:sz w:val="22"/>
          <w:szCs w:val="22"/>
        </w:rPr>
      </w:pPr>
      <w:r w:rsidRPr="0067710C">
        <w:rPr>
          <w:rFonts w:asciiTheme="minorHAnsi" w:hAnsiTheme="minorHAnsi" w:cstheme="minorHAnsi"/>
          <w:b w:val="0"/>
          <w:i w:val="0"/>
          <w:sz w:val="22"/>
          <w:szCs w:val="22"/>
        </w:rPr>
        <w:t xml:space="preserve">Názov: </w:t>
      </w:r>
      <w:r w:rsidRPr="004E7945">
        <w:rPr>
          <w:rFonts w:asciiTheme="minorHAnsi" w:hAnsiTheme="minorHAnsi" w:cstheme="minorHAnsi"/>
          <w:i w:val="0"/>
          <w:color w:val="000000" w:themeColor="text1"/>
          <w:sz w:val="22"/>
          <w:szCs w:val="22"/>
        </w:rPr>
        <w:t>„</w:t>
      </w:r>
      <w:r w:rsidR="004E7945" w:rsidRPr="004E7945">
        <w:rPr>
          <w:rFonts w:asciiTheme="minorHAnsi" w:eastAsia="Times New Roman" w:hAnsiTheme="minorHAnsi" w:cstheme="minorHAnsi"/>
          <w:sz w:val="22"/>
          <w:szCs w:val="22"/>
          <w:lang w:eastAsia="sk-SK"/>
        </w:rPr>
        <w:t>Veľký Šariš Baratoky“</w:t>
      </w:r>
    </w:p>
    <w:p w14:paraId="01026FE6" w14:textId="77777777" w:rsidR="005D7EAE" w:rsidRPr="0067710C" w:rsidRDefault="00FA793F" w:rsidP="0002315F">
      <w:pPr>
        <w:pStyle w:val="Odsekzoznamu"/>
        <w:numPr>
          <w:ilvl w:val="1"/>
          <w:numId w:val="6"/>
        </w:numPr>
        <w:tabs>
          <w:tab w:val="left" w:pos="866"/>
          <w:tab w:val="left" w:pos="867"/>
        </w:tabs>
        <w:spacing w:before="118"/>
        <w:ind w:left="866" w:hanging="566"/>
        <w:rPr>
          <w:rFonts w:asciiTheme="minorHAnsi" w:hAnsiTheme="minorHAnsi" w:cstheme="minorHAnsi"/>
        </w:rPr>
      </w:pPr>
      <w:r w:rsidRPr="0067710C">
        <w:rPr>
          <w:rFonts w:asciiTheme="minorHAnsi" w:hAnsiTheme="minorHAnsi" w:cstheme="minorHAnsi"/>
        </w:rPr>
        <w:t>Opis predmetu</w:t>
      </w:r>
      <w:r w:rsidRPr="0067710C">
        <w:rPr>
          <w:rFonts w:asciiTheme="minorHAnsi" w:hAnsiTheme="minorHAnsi" w:cstheme="minorHAnsi"/>
          <w:spacing w:val="1"/>
        </w:rPr>
        <w:t xml:space="preserve"> </w:t>
      </w:r>
      <w:r w:rsidRPr="0067710C">
        <w:rPr>
          <w:rFonts w:asciiTheme="minorHAnsi" w:hAnsiTheme="minorHAnsi" w:cstheme="minorHAnsi"/>
        </w:rPr>
        <w:t>zákazky</w:t>
      </w:r>
    </w:p>
    <w:p w14:paraId="558B6AFF" w14:textId="77777777" w:rsidR="005D7EAE" w:rsidRPr="0067710C" w:rsidRDefault="00FA793F">
      <w:pPr>
        <w:pStyle w:val="Zkladntext"/>
        <w:spacing w:before="121"/>
        <w:ind w:left="866"/>
        <w:jc w:val="both"/>
        <w:rPr>
          <w:rFonts w:asciiTheme="minorHAnsi" w:hAnsiTheme="minorHAnsi" w:cstheme="minorHAnsi"/>
          <w:sz w:val="22"/>
          <w:szCs w:val="22"/>
        </w:rPr>
      </w:pPr>
      <w:r w:rsidRPr="0067710C">
        <w:rPr>
          <w:rFonts w:asciiTheme="minorHAnsi" w:hAnsiTheme="minorHAnsi" w:cstheme="minorHAnsi"/>
          <w:sz w:val="22"/>
          <w:szCs w:val="22"/>
        </w:rPr>
        <w:t>Podrobný opis predmetu zákazky je uvedený v časti B.2 týchto Súťažných podkladov</w:t>
      </w:r>
    </w:p>
    <w:p w14:paraId="6094AB6D" w14:textId="77777777" w:rsidR="00CA7708" w:rsidRPr="0067710C" w:rsidRDefault="00CA7708" w:rsidP="00CA7708">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rPr>
        <w:t>Hlavný predmet a doplňujúce predmety zo Spoločného slovníka obstarávania</w:t>
      </w:r>
      <w:r w:rsidRPr="0067710C">
        <w:rPr>
          <w:rFonts w:asciiTheme="minorHAnsi" w:hAnsiTheme="minorHAnsi" w:cstheme="minorHAnsi"/>
          <w:spacing w:val="-6"/>
        </w:rPr>
        <w:t xml:space="preserve"> </w:t>
      </w:r>
      <w:r w:rsidRPr="0067710C">
        <w:rPr>
          <w:rFonts w:asciiTheme="minorHAnsi" w:hAnsiTheme="minorHAnsi" w:cstheme="minorHAnsi"/>
        </w:rPr>
        <w:t>(CPV):</w:t>
      </w:r>
    </w:p>
    <w:p w14:paraId="42816464" w14:textId="27C93FE5" w:rsidR="00CA7708" w:rsidRPr="00F06894" w:rsidRDefault="00CA7708" w:rsidP="00CA7708">
      <w:pPr>
        <w:pStyle w:val="Zkladntext"/>
        <w:spacing w:before="118"/>
        <w:ind w:left="866"/>
        <w:jc w:val="both"/>
        <w:rPr>
          <w:rFonts w:asciiTheme="minorHAnsi" w:hAnsiTheme="minorHAnsi" w:cstheme="minorHAnsi"/>
          <w:sz w:val="22"/>
          <w:szCs w:val="22"/>
        </w:rPr>
      </w:pPr>
      <w:r w:rsidRPr="00F06894">
        <w:rPr>
          <w:rFonts w:asciiTheme="minorHAnsi" w:hAnsiTheme="minorHAnsi" w:cstheme="minorHAnsi"/>
          <w:sz w:val="22"/>
          <w:szCs w:val="22"/>
        </w:rPr>
        <w:t>45000000-7</w:t>
      </w:r>
      <w:r w:rsidR="004E7945" w:rsidRPr="00F06894">
        <w:rPr>
          <w:rFonts w:asciiTheme="minorHAnsi" w:hAnsiTheme="minorHAnsi" w:cstheme="minorHAnsi"/>
          <w:sz w:val="22"/>
          <w:szCs w:val="22"/>
        </w:rPr>
        <w:t xml:space="preserve"> Stavebné práce</w:t>
      </w:r>
    </w:p>
    <w:p w14:paraId="78F52A77" w14:textId="77777777" w:rsidR="003907E3" w:rsidRPr="0067710C" w:rsidRDefault="003907E3" w:rsidP="003907E3">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b/>
          <w:bCs/>
        </w:rPr>
        <w:t>Dodatočné kódy CPV</w:t>
      </w:r>
    </w:p>
    <w:p w14:paraId="48AD3A56" w14:textId="77777777" w:rsidR="00F06894" w:rsidRPr="00F06894" w:rsidRDefault="00F06894" w:rsidP="00F06894">
      <w:pPr>
        <w:pStyle w:val="Zkladntext"/>
        <w:spacing w:before="118"/>
        <w:ind w:left="787"/>
        <w:jc w:val="both"/>
        <w:rPr>
          <w:rFonts w:asciiTheme="minorHAnsi" w:hAnsiTheme="minorHAnsi" w:cstheme="minorHAnsi"/>
          <w:sz w:val="22"/>
          <w:szCs w:val="22"/>
        </w:rPr>
      </w:pPr>
      <w:r w:rsidRPr="00F06894">
        <w:rPr>
          <w:rFonts w:asciiTheme="minorHAnsi" w:hAnsiTheme="minorHAnsi" w:cstheme="minorHAnsi"/>
          <w:sz w:val="22"/>
          <w:szCs w:val="22"/>
        </w:rPr>
        <w:t>44212100-0 Mosty</w:t>
      </w:r>
    </w:p>
    <w:p w14:paraId="38A3D29B" w14:textId="77777777" w:rsidR="00F06894" w:rsidRPr="00F06894" w:rsidRDefault="00F06894" w:rsidP="00F06894">
      <w:pPr>
        <w:pStyle w:val="Zkladntext"/>
        <w:spacing w:before="118"/>
        <w:ind w:left="787"/>
        <w:jc w:val="both"/>
        <w:rPr>
          <w:rFonts w:asciiTheme="minorHAnsi" w:hAnsiTheme="minorHAnsi" w:cstheme="minorHAnsi"/>
          <w:sz w:val="22"/>
          <w:szCs w:val="22"/>
        </w:rPr>
      </w:pPr>
      <w:r w:rsidRPr="00F06894">
        <w:rPr>
          <w:rFonts w:asciiTheme="minorHAnsi" w:hAnsiTheme="minorHAnsi" w:cstheme="minorHAnsi"/>
          <w:sz w:val="22"/>
          <w:szCs w:val="22"/>
        </w:rPr>
        <w:t>45233120-6 Stavebné práce na výstavbe ciest</w:t>
      </w:r>
    </w:p>
    <w:p w14:paraId="7FD34438" w14:textId="77777777" w:rsidR="00F06894" w:rsidRPr="00F06894" w:rsidRDefault="00F06894" w:rsidP="00F06894">
      <w:pPr>
        <w:pStyle w:val="Zkladntext"/>
        <w:spacing w:before="118"/>
        <w:ind w:left="787"/>
        <w:jc w:val="both"/>
        <w:rPr>
          <w:rFonts w:asciiTheme="minorHAnsi" w:hAnsiTheme="minorHAnsi" w:cstheme="minorHAnsi"/>
          <w:sz w:val="22"/>
          <w:szCs w:val="22"/>
        </w:rPr>
      </w:pPr>
      <w:r w:rsidRPr="00F06894">
        <w:rPr>
          <w:rFonts w:asciiTheme="minorHAnsi" w:hAnsiTheme="minorHAnsi" w:cstheme="minorHAnsi"/>
          <w:sz w:val="22"/>
          <w:szCs w:val="22"/>
        </w:rPr>
        <w:t>45316110-9 Inštalovanie osvetlenia ciest</w:t>
      </w:r>
    </w:p>
    <w:p w14:paraId="54A30F59" w14:textId="77777777" w:rsidR="00CA7708" w:rsidRPr="0031065E" w:rsidRDefault="00CA7708" w:rsidP="00CA7708">
      <w:pPr>
        <w:pStyle w:val="Zkladntext"/>
        <w:spacing w:before="118"/>
        <w:ind w:left="1586"/>
        <w:jc w:val="both"/>
        <w:rPr>
          <w:rFonts w:asciiTheme="minorHAnsi" w:hAnsiTheme="minorHAnsi" w:cstheme="minorHAnsi"/>
          <w:sz w:val="22"/>
          <w:szCs w:val="22"/>
        </w:rPr>
      </w:pPr>
    </w:p>
    <w:p w14:paraId="0E90A712" w14:textId="77777777" w:rsidR="005D7EAE" w:rsidRPr="0031065E" w:rsidRDefault="00FA793F" w:rsidP="0002315F">
      <w:pPr>
        <w:pStyle w:val="Zkladntext"/>
        <w:numPr>
          <w:ilvl w:val="0"/>
          <w:numId w:val="6"/>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14:paraId="5E6619EE" w14:textId="77777777" w:rsidR="005D7EAE" w:rsidRPr="00F574E4" w:rsidRDefault="00FA793F" w:rsidP="0002315F">
      <w:pPr>
        <w:pStyle w:val="Odsekzoznamu"/>
        <w:numPr>
          <w:ilvl w:val="1"/>
          <w:numId w:val="6"/>
        </w:numPr>
        <w:tabs>
          <w:tab w:val="left" w:pos="866"/>
          <w:tab w:val="left" w:pos="867"/>
        </w:tabs>
        <w:spacing w:before="119"/>
        <w:ind w:left="866" w:right="149" w:hanging="566"/>
        <w:rPr>
          <w:rFonts w:asciiTheme="minorHAnsi" w:hAnsiTheme="minorHAnsi" w:cstheme="minorHAnsi"/>
        </w:rPr>
      </w:pPr>
      <w:r w:rsidRPr="0031065E">
        <w:rPr>
          <w:rFonts w:asciiTheme="minorHAnsi" w:hAnsiTheme="minorHAnsi" w:cstheme="minorHAnsi"/>
        </w:rPr>
        <w:t>Predmet zákazky nie je rozdelený na časti. Ponuku musí uchádzač predložiť vždy na celý predmet zákazky,</w:t>
      </w:r>
      <w:r w:rsidRPr="00F574E4">
        <w:rPr>
          <w:rFonts w:asciiTheme="minorHAnsi" w:hAnsiTheme="minorHAnsi" w:cstheme="minorHAnsi"/>
        </w:rPr>
        <w:t xml:space="preserve"> bez rozdelenia na</w:t>
      </w:r>
      <w:r w:rsidRPr="00F574E4">
        <w:rPr>
          <w:rFonts w:asciiTheme="minorHAnsi" w:hAnsiTheme="minorHAnsi" w:cstheme="minorHAnsi"/>
          <w:spacing w:val="-3"/>
        </w:rPr>
        <w:t xml:space="preserve"> </w:t>
      </w:r>
      <w:r w:rsidRPr="00F574E4">
        <w:rPr>
          <w:rFonts w:asciiTheme="minorHAnsi" w:hAnsiTheme="minorHAnsi" w:cstheme="minorHAnsi"/>
        </w:rPr>
        <w:t>časti.</w:t>
      </w:r>
    </w:p>
    <w:p w14:paraId="0DFDA8BD" w14:textId="77777777" w:rsidR="005D7EAE" w:rsidRPr="00F574E4" w:rsidRDefault="005D7EAE">
      <w:pPr>
        <w:pStyle w:val="Zkladntext"/>
        <w:rPr>
          <w:rFonts w:asciiTheme="minorHAnsi" w:hAnsiTheme="minorHAnsi" w:cstheme="minorHAnsi"/>
          <w:sz w:val="22"/>
          <w:szCs w:val="22"/>
        </w:rPr>
      </w:pPr>
    </w:p>
    <w:p w14:paraId="573F1601" w14:textId="77777777" w:rsidR="005D7EAE" w:rsidRPr="00F574E4" w:rsidRDefault="005D7EAE">
      <w:pPr>
        <w:pStyle w:val="Zkladntext"/>
        <w:spacing w:before="1"/>
        <w:rPr>
          <w:rFonts w:asciiTheme="minorHAnsi" w:hAnsiTheme="minorHAnsi" w:cstheme="minorHAnsi"/>
          <w:sz w:val="22"/>
          <w:szCs w:val="22"/>
        </w:rPr>
      </w:pPr>
    </w:p>
    <w:p w14:paraId="2A3BF8CF"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59C4EBDF" w14:textId="77777777" w:rsidR="005D7EAE" w:rsidRPr="00F574E4" w:rsidRDefault="00FA793F" w:rsidP="0002315F">
      <w:pPr>
        <w:pStyle w:val="Odsekzoznamu"/>
        <w:numPr>
          <w:ilvl w:val="1"/>
          <w:numId w:val="6"/>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7299BF92" w14:textId="77777777" w:rsidR="005D7EAE" w:rsidRPr="00291382" w:rsidRDefault="00FA793F" w:rsidP="0002315F">
      <w:pPr>
        <w:pStyle w:val="Odsekzoznamu"/>
        <w:numPr>
          <w:ilvl w:val="1"/>
          <w:numId w:val="6"/>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14:paraId="0F574405" w14:textId="77777777" w:rsidR="005D7EAE" w:rsidRPr="00F574E4" w:rsidRDefault="005D7EAE">
      <w:pPr>
        <w:pStyle w:val="Zkladntext"/>
        <w:rPr>
          <w:rFonts w:asciiTheme="minorHAnsi" w:hAnsiTheme="minorHAnsi" w:cstheme="minorHAnsi"/>
          <w:sz w:val="22"/>
          <w:szCs w:val="22"/>
        </w:rPr>
      </w:pPr>
    </w:p>
    <w:p w14:paraId="21D93096" w14:textId="77777777" w:rsidR="005D7EAE" w:rsidRPr="00F574E4" w:rsidRDefault="005D7EAE">
      <w:pPr>
        <w:pStyle w:val="Zkladntext"/>
        <w:rPr>
          <w:rFonts w:asciiTheme="minorHAnsi" w:hAnsiTheme="minorHAnsi" w:cstheme="minorHAnsi"/>
          <w:sz w:val="22"/>
          <w:szCs w:val="22"/>
        </w:rPr>
      </w:pPr>
    </w:p>
    <w:p w14:paraId="2429A9E2"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6D671033" w14:textId="77777777" w:rsidR="00B64F1C" w:rsidRPr="00C578F5" w:rsidRDefault="00FA793F" w:rsidP="00B64F1C">
      <w:pPr>
        <w:pStyle w:val="Odsekzoznamu"/>
        <w:numPr>
          <w:ilvl w:val="1"/>
          <w:numId w:val="6"/>
        </w:numPr>
        <w:spacing w:before="118"/>
        <w:ind w:hanging="576"/>
        <w:rPr>
          <w:rFonts w:asciiTheme="minorHAnsi" w:hAnsiTheme="minorHAnsi" w:cstheme="minorHAnsi"/>
          <w:i/>
        </w:rPr>
      </w:pPr>
      <w:r w:rsidRPr="00F574E4">
        <w:rPr>
          <w:rFonts w:asciiTheme="minorHAnsi" w:hAnsiTheme="minorHAnsi" w:cstheme="minorHAnsi"/>
        </w:rPr>
        <w:t>Miesto alebo miesta dodania predmetu zákazky:</w:t>
      </w:r>
      <w:r w:rsidRPr="00F574E4">
        <w:rPr>
          <w:rFonts w:asciiTheme="minorHAnsi" w:hAnsiTheme="minorHAnsi" w:cstheme="minorHAnsi"/>
          <w:spacing w:val="12"/>
        </w:rPr>
        <w:t xml:space="preserve"> </w:t>
      </w:r>
    </w:p>
    <w:p w14:paraId="1C083CAD" w14:textId="77777777" w:rsidR="00F06894" w:rsidRPr="00A57EEB" w:rsidRDefault="00F06894" w:rsidP="00F06894">
      <w:pPr>
        <w:pStyle w:val="Odsekzoznamu"/>
        <w:adjustRightInd w:val="0"/>
        <w:ind w:left="787" w:firstLine="89"/>
        <w:rPr>
          <w:rFonts w:asciiTheme="minorHAnsi" w:hAnsiTheme="minorHAnsi" w:cstheme="minorHAnsi"/>
          <w:color w:val="000000"/>
        </w:rPr>
      </w:pPr>
      <w:r w:rsidRPr="00A57EEB">
        <w:rPr>
          <w:rFonts w:asciiTheme="minorHAnsi" w:hAnsiTheme="minorHAnsi" w:cstheme="minorHAnsi"/>
          <w:color w:val="000000"/>
        </w:rPr>
        <w:t xml:space="preserve">Miesto stavby: Veľký Šariš </w:t>
      </w:r>
    </w:p>
    <w:p w14:paraId="030C6882" w14:textId="77777777" w:rsidR="00F06894" w:rsidRPr="00A57EEB" w:rsidRDefault="00F06894" w:rsidP="00F06894">
      <w:pPr>
        <w:pStyle w:val="Odsekzoznamu"/>
        <w:adjustRightInd w:val="0"/>
        <w:ind w:left="787" w:firstLine="89"/>
        <w:rPr>
          <w:rFonts w:asciiTheme="minorHAnsi" w:hAnsiTheme="minorHAnsi" w:cstheme="minorHAnsi"/>
          <w:b/>
          <w:bCs/>
        </w:rPr>
      </w:pPr>
      <w:r w:rsidRPr="00A57EEB">
        <w:rPr>
          <w:rFonts w:asciiTheme="minorHAnsi" w:hAnsiTheme="minorHAnsi" w:cstheme="minorHAnsi"/>
          <w:color w:val="000000"/>
        </w:rPr>
        <w:t>Katastrálne územie: Veľký Šariš</w:t>
      </w:r>
    </w:p>
    <w:p w14:paraId="25E57136" w14:textId="589D0CFD" w:rsidR="00C578F5" w:rsidRPr="00A57EEB" w:rsidRDefault="00C578F5" w:rsidP="00C578F5">
      <w:pPr>
        <w:pStyle w:val="Zkladntext"/>
        <w:ind w:left="851"/>
        <w:rPr>
          <w:rFonts w:asciiTheme="minorHAnsi" w:hAnsiTheme="minorHAnsi" w:cstheme="minorHAnsi"/>
          <w:b/>
          <w:sz w:val="22"/>
          <w:szCs w:val="22"/>
        </w:rPr>
      </w:pPr>
    </w:p>
    <w:p w14:paraId="6E34E1AE" w14:textId="40B1682D" w:rsidR="005D7EAE" w:rsidRPr="00A57EEB" w:rsidRDefault="00FA793F" w:rsidP="0002315F">
      <w:pPr>
        <w:pStyle w:val="Odsekzoznamu"/>
        <w:numPr>
          <w:ilvl w:val="1"/>
          <w:numId w:val="6"/>
        </w:numPr>
        <w:tabs>
          <w:tab w:val="left" w:pos="876"/>
          <w:tab w:val="left" w:pos="877"/>
          <w:tab w:val="left" w:pos="5264"/>
        </w:tabs>
        <w:spacing w:before="1"/>
        <w:ind w:hanging="576"/>
        <w:rPr>
          <w:rFonts w:asciiTheme="minorHAnsi" w:hAnsiTheme="minorHAnsi" w:cstheme="minorHAnsi"/>
          <w:b/>
          <w:i/>
        </w:rPr>
      </w:pPr>
      <w:r w:rsidRPr="00A57EEB">
        <w:rPr>
          <w:rFonts w:asciiTheme="minorHAnsi" w:hAnsiTheme="minorHAnsi" w:cstheme="minorHAnsi"/>
        </w:rPr>
        <w:t>Dĺžka trvania – lehota</w:t>
      </w:r>
      <w:r w:rsidRPr="00A57EEB">
        <w:rPr>
          <w:rFonts w:asciiTheme="minorHAnsi" w:hAnsiTheme="minorHAnsi" w:cstheme="minorHAnsi"/>
          <w:spacing w:val="-8"/>
        </w:rPr>
        <w:t xml:space="preserve"> </w:t>
      </w:r>
      <w:r w:rsidRPr="00A57EEB">
        <w:rPr>
          <w:rFonts w:asciiTheme="minorHAnsi" w:hAnsiTheme="minorHAnsi" w:cstheme="minorHAnsi"/>
        </w:rPr>
        <w:t>trvania</w:t>
      </w:r>
      <w:r w:rsidRPr="00A57EEB">
        <w:rPr>
          <w:rFonts w:asciiTheme="minorHAnsi" w:hAnsiTheme="minorHAnsi" w:cstheme="minorHAnsi"/>
          <w:spacing w:val="-1"/>
        </w:rPr>
        <w:t xml:space="preserve"> </w:t>
      </w:r>
      <w:r w:rsidRPr="00A57EEB">
        <w:rPr>
          <w:rFonts w:asciiTheme="minorHAnsi" w:hAnsiTheme="minorHAnsi" w:cstheme="minorHAnsi"/>
        </w:rPr>
        <w:t>Zmluvy:</w:t>
      </w:r>
      <w:r w:rsidRPr="00A57EEB">
        <w:rPr>
          <w:rFonts w:asciiTheme="minorHAnsi" w:hAnsiTheme="minorHAnsi" w:cstheme="minorHAnsi"/>
        </w:rPr>
        <w:tab/>
      </w:r>
      <w:r w:rsidR="00F06894" w:rsidRPr="00A57EEB">
        <w:rPr>
          <w:rFonts w:asciiTheme="minorHAnsi" w:hAnsiTheme="minorHAnsi" w:cstheme="minorHAnsi"/>
          <w:b/>
          <w:i/>
        </w:rPr>
        <w:t>18</w:t>
      </w:r>
      <w:r w:rsidRPr="00A57EEB">
        <w:rPr>
          <w:rFonts w:asciiTheme="minorHAnsi" w:hAnsiTheme="minorHAnsi" w:cstheme="minorHAnsi"/>
          <w:b/>
          <w:i/>
          <w:spacing w:val="-1"/>
        </w:rPr>
        <w:t xml:space="preserve"> </w:t>
      </w:r>
      <w:r w:rsidRPr="00A57EEB">
        <w:rPr>
          <w:rFonts w:asciiTheme="minorHAnsi" w:hAnsiTheme="minorHAnsi" w:cstheme="minorHAnsi"/>
          <w:b/>
          <w:i/>
        </w:rPr>
        <w:t>mesiacov</w:t>
      </w:r>
    </w:p>
    <w:p w14:paraId="7DC2D1D5" w14:textId="77777777" w:rsidR="005D7EAE" w:rsidRPr="00A57EEB" w:rsidRDefault="005D7EAE">
      <w:pPr>
        <w:pStyle w:val="Zkladntext"/>
        <w:spacing w:before="8"/>
        <w:rPr>
          <w:rFonts w:asciiTheme="minorHAnsi" w:hAnsiTheme="minorHAnsi" w:cstheme="minorHAnsi"/>
          <w:b/>
          <w:i/>
          <w:sz w:val="22"/>
          <w:szCs w:val="22"/>
        </w:rPr>
      </w:pPr>
    </w:p>
    <w:p w14:paraId="35F8E1E0" w14:textId="77777777" w:rsidR="005D7EAE" w:rsidRPr="00A57EEB"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A57EEB">
        <w:rPr>
          <w:rFonts w:asciiTheme="minorHAnsi" w:hAnsiTheme="minorHAnsi" w:cstheme="minorHAnsi"/>
          <w:b/>
        </w:rPr>
        <w:t>ZDROJ FINANČNÝCH</w:t>
      </w:r>
      <w:r w:rsidRPr="00A57EEB">
        <w:rPr>
          <w:rFonts w:asciiTheme="minorHAnsi" w:hAnsiTheme="minorHAnsi" w:cstheme="minorHAnsi"/>
          <w:b/>
          <w:spacing w:val="-1"/>
        </w:rPr>
        <w:t xml:space="preserve"> </w:t>
      </w:r>
      <w:r w:rsidRPr="00A57EEB">
        <w:rPr>
          <w:rFonts w:asciiTheme="minorHAnsi" w:hAnsiTheme="minorHAnsi" w:cstheme="minorHAnsi"/>
          <w:b/>
        </w:rPr>
        <w:t>PROSTRIEDKOV</w:t>
      </w:r>
    </w:p>
    <w:p w14:paraId="48F594DB" w14:textId="3DBEBA64" w:rsidR="005D7EAE" w:rsidRPr="00A57EEB" w:rsidRDefault="00FA793F" w:rsidP="00F06894">
      <w:pPr>
        <w:pStyle w:val="Odsekzoznamu"/>
        <w:numPr>
          <w:ilvl w:val="1"/>
          <w:numId w:val="6"/>
        </w:numPr>
        <w:tabs>
          <w:tab w:val="left" w:pos="877"/>
        </w:tabs>
        <w:spacing w:before="118"/>
        <w:ind w:right="117" w:hanging="576"/>
        <w:jc w:val="both"/>
        <w:rPr>
          <w:rFonts w:asciiTheme="minorHAnsi" w:hAnsiTheme="minorHAnsi" w:cstheme="minorHAnsi"/>
        </w:rPr>
      </w:pPr>
      <w:r w:rsidRPr="00A57EEB">
        <w:rPr>
          <w:rFonts w:asciiTheme="minorHAnsi" w:hAnsiTheme="minorHAnsi" w:cstheme="minorHAnsi"/>
        </w:rPr>
        <w:t>Predmet zákazky bude financovaný z vlastných finančných prostriedkov verejného obstarávateľa</w:t>
      </w:r>
      <w:r w:rsidR="00F06894" w:rsidRPr="00A57EEB">
        <w:rPr>
          <w:rFonts w:asciiTheme="minorHAnsi" w:hAnsiTheme="minorHAnsi" w:cstheme="minorHAnsi"/>
        </w:rPr>
        <w:t>.</w:t>
      </w:r>
    </w:p>
    <w:p w14:paraId="59017414" w14:textId="77777777" w:rsidR="00F06894" w:rsidRPr="00A57EEB" w:rsidRDefault="00F06894" w:rsidP="00F06894">
      <w:pPr>
        <w:pStyle w:val="Odsekzoznamu"/>
        <w:tabs>
          <w:tab w:val="left" w:pos="877"/>
        </w:tabs>
        <w:spacing w:before="118"/>
        <w:ind w:left="876" w:right="117"/>
        <w:jc w:val="both"/>
        <w:rPr>
          <w:rFonts w:asciiTheme="minorHAnsi" w:hAnsiTheme="minorHAnsi" w:cstheme="minorHAnsi"/>
        </w:rPr>
      </w:pPr>
    </w:p>
    <w:p w14:paraId="105C6F40" w14:textId="77777777" w:rsidR="005D7EAE" w:rsidRPr="00A57EEB"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A57EEB">
        <w:rPr>
          <w:rFonts w:asciiTheme="minorHAnsi" w:hAnsiTheme="minorHAnsi" w:cstheme="minorHAnsi"/>
          <w:b/>
        </w:rPr>
        <w:t>ZMLUVA</w:t>
      </w:r>
    </w:p>
    <w:p w14:paraId="29EAB757" w14:textId="77777777" w:rsidR="004A65BA" w:rsidRDefault="00FA793F" w:rsidP="004A65BA">
      <w:pPr>
        <w:pStyle w:val="Odsekzoznamu"/>
        <w:numPr>
          <w:ilvl w:val="1"/>
          <w:numId w:val="6"/>
        </w:numPr>
        <w:tabs>
          <w:tab w:val="left" w:pos="876"/>
          <w:tab w:val="left" w:pos="877"/>
        </w:tabs>
        <w:spacing w:before="121"/>
        <w:ind w:right="153" w:hanging="576"/>
        <w:rPr>
          <w:rFonts w:asciiTheme="minorHAnsi" w:hAnsiTheme="minorHAnsi" w:cstheme="minorHAnsi"/>
        </w:rPr>
      </w:pPr>
      <w:r w:rsidRPr="00F574E4">
        <w:rPr>
          <w:rFonts w:asciiTheme="minorHAnsi" w:hAnsiTheme="minorHAnsi" w:cstheme="minorHAnsi"/>
        </w:rPr>
        <w:t>S úspešným uchádzačom bude uzatvorená Zmluva o dielo podľa § 536 a nasl. zákona č. 513/1991Z.z. Obchodného zákonníka v znení neskorších predpisov (ďalej aj</w:t>
      </w:r>
      <w:r w:rsidRPr="00F574E4">
        <w:rPr>
          <w:rFonts w:asciiTheme="minorHAnsi" w:hAnsiTheme="minorHAnsi" w:cstheme="minorHAnsi"/>
          <w:spacing w:val="-4"/>
        </w:rPr>
        <w:t xml:space="preserve"> </w:t>
      </w:r>
      <w:r w:rsidRPr="00F574E4">
        <w:rPr>
          <w:rFonts w:asciiTheme="minorHAnsi" w:hAnsiTheme="minorHAnsi" w:cstheme="minorHAnsi"/>
        </w:rPr>
        <w:t>,,Zmluva“).</w:t>
      </w:r>
    </w:p>
    <w:p w14:paraId="350B526C" w14:textId="47A92764" w:rsidR="004A65BA" w:rsidRPr="004A65BA" w:rsidRDefault="004A65BA" w:rsidP="004A65BA">
      <w:pPr>
        <w:pStyle w:val="Odsekzoznamu"/>
        <w:numPr>
          <w:ilvl w:val="1"/>
          <w:numId w:val="6"/>
        </w:numPr>
        <w:tabs>
          <w:tab w:val="left" w:pos="876"/>
          <w:tab w:val="left" w:pos="877"/>
        </w:tabs>
        <w:spacing w:before="121"/>
        <w:ind w:right="153" w:hanging="576"/>
        <w:jc w:val="both"/>
        <w:rPr>
          <w:rFonts w:asciiTheme="minorHAnsi" w:hAnsiTheme="minorHAnsi" w:cstheme="minorHAnsi"/>
        </w:rPr>
      </w:pPr>
      <w:r w:rsidRPr="004A65BA">
        <w:rPr>
          <w:rFonts w:asciiTheme="minorHAnsi" w:hAnsiTheme="minorHAnsi" w:cstheme="minorHAnsi"/>
        </w:rPr>
        <w:t xml:space="preserve">Táto zmluva nadobúda platnosť dňom jej podpisu oboma zmluvnými stranami a účinnosť dňom nasledujúcim po dni jej zverejnenia na webovom sídle objednávateľa </w:t>
      </w:r>
      <w:r w:rsidRPr="00A57EEB">
        <w:rPr>
          <w:rFonts w:asciiTheme="minorHAnsi" w:hAnsiTheme="minorHAnsi" w:cstheme="minorHAnsi"/>
          <w:b/>
          <w:bCs/>
        </w:rPr>
        <w:t>po splnení odkladacej podmienky</w:t>
      </w:r>
      <w:r w:rsidRPr="004A65BA">
        <w:rPr>
          <w:rFonts w:asciiTheme="minorHAnsi" w:hAnsiTheme="minorHAnsi" w:cstheme="minorHAnsi"/>
        </w:rPr>
        <w:t>, ktorá spočíva v tom, že dôjde k schváleniu realizácie diela podľa tejto zmluvy Mestským zastupiteľstvom vo Veľkom Šariši formou prijatia uznesenia po oboznámení sa s výsledkom verejného obstarávania na tento predmet diela.</w:t>
      </w:r>
    </w:p>
    <w:p w14:paraId="2B337E2E" w14:textId="5868517F" w:rsidR="005D7EAE" w:rsidRPr="00F574E4" w:rsidRDefault="00FA793F" w:rsidP="0002315F">
      <w:pPr>
        <w:pStyle w:val="Odsekzoznamu"/>
        <w:numPr>
          <w:ilvl w:val="1"/>
          <w:numId w:val="6"/>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Podrobné vymedzenie a určenie obchodných podmienok na plnenie požadovaného predmetu zákazky tvorí Prílohu č. 5 týchto súťažných podkladov, t.j. návrh Zmluvy o dielo, ktorá má byť výsledkom verejného obstarávania.</w:t>
      </w:r>
    </w:p>
    <w:p w14:paraId="717C782F" w14:textId="77777777" w:rsidR="005D7EAE" w:rsidRPr="00F574E4" w:rsidRDefault="005D7EAE">
      <w:pPr>
        <w:pStyle w:val="Zkladntext"/>
        <w:spacing w:before="7"/>
        <w:rPr>
          <w:rFonts w:asciiTheme="minorHAnsi" w:hAnsiTheme="minorHAnsi" w:cstheme="minorHAnsi"/>
          <w:sz w:val="22"/>
          <w:szCs w:val="22"/>
        </w:rPr>
      </w:pPr>
    </w:p>
    <w:p w14:paraId="4F1B9C3C"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714578B2" w14:textId="63BBD9B0" w:rsidR="005D7EAE" w:rsidRPr="00F574E4" w:rsidRDefault="00FA793F" w:rsidP="0002315F">
      <w:pPr>
        <w:pStyle w:val="Odsekzoznamu"/>
        <w:numPr>
          <w:ilvl w:val="1"/>
          <w:numId w:val="6"/>
        </w:numPr>
        <w:tabs>
          <w:tab w:val="left" w:pos="876"/>
          <w:tab w:val="left" w:pos="877"/>
        </w:tabs>
        <w:spacing w:before="121"/>
        <w:ind w:right="166" w:hanging="576"/>
        <w:rPr>
          <w:rFonts w:asciiTheme="minorHAnsi" w:hAnsiTheme="minorHAnsi" w:cstheme="minorHAnsi"/>
          <w:b/>
        </w:rPr>
      </w:pPr>
      <w:r w:rsidRPr="00F574E4">
        <w:rPr>
          <w:rFonts w:asciiTheme="minorHAnsi" w:hAnsiTheme="minorHAnsi" w:cstheme="minorHAnsi"/>
        </w:rPr>
        <w:t xml:space="preserve">Uchádzač je svojou ponukou viazaný od uplynutia lehoty na predkladanie ponúk až do uplynutia lehoty stanovenej verejným obstarávateľom t.j. </w:t>
      </w:r>
      <w:r w:rsidRPr="0067710C">
        <w:rPr>
          <w:rFonts w:asciiTheme="minorHAnsi" w:hAnsiTheme="minorHAnsi" w:cstheme="minorHAnsi"/>
        </w:rPr>
        <w:t>do</w:t>
      </w:r>
      <w:r w:rsidRPr="0067710C">
        <w:rPr>
          <w:rFonts w:asciiTheme="minorHAnsi" w:hAnsiTheme="minorHAnsi" w:cstheme="minorHAnsi"/>
          <w:spacing w:val="-3"/>
        </w:rPr>
        <w:t xml:space="preserve"> </w:t>
      </w:r>
      <w:r w:rsidR="00583F00" w:rsidRPr="00F06894">
        <w:rPr>
          <w:rFonts w:asciiTheme="minorHAnsi" w:hAnsiTheme="minorHAnsi" w:cstheme="minorHAnsi"/>
          <w:b/>
          <w:highlight w:val="yellow"/>
        </w:rPr>
        <w:t>31/</w:t>
      </w:r>
      <w:r w:rsidR="009C72CE" w:rsidRPr="00F06894">
        <w:rPr>
          <w:rFonts w:asciiTheme="minorHAnsi" w:hAnsiTheme="minorHAnsi" w:cstheme="minorHAnsi"/>
          <w:b/>
          <w:highlight w:val="yellow"/>
        </w:rPr>
        <w:t>1</w:t>
      </w:r>
      <w:r w:rsidR="0067710C" w:rsidRPr="00F06894">
        <w:rPr>
          <w:rFonts w:asciiTheme="minorHAnsi" w:hAnsiTheme="minorHAnsi" w:cstheme="minorHAnsi"/>
          <w:b/>
          <w:highlight w:val="yellow"/>
        </w:rPr>
        <w:t>2</w:t>
      </w:r>
      <w:r w:rsidR="00583F00" w:rsidRPr="00F06894">
        <w:rPr>
          <w:rFonts w:asciiTheme="minorHAnsi" w:hAnsiTheme="minorHAnsi" w:cstheme="minorHAnsi"/>
          <w:b/>
          <w:highlight w:val="yellow"/>
        </w:rPr>
        <w:t>/20</w:t>
      </w:r>
      <w:r w:rsidR="00B64F1C" w:rsidRPr="00F06894">
        <w:rPr>
          <w:rFonts w:asciiTheme="minorHAnsi" w:hAnsiTheme="minorHAnsi" w:cstheme="minorHAnsi"/>
          <w:b/>
          <w:highlight w:val="yellow"/>
        </w:rPr>
        <w:t>2</w:t>
      </w:r>
      <w:r w:rsidR="002C48A7" w:rsidRPr="00F06894">
        <w:rPr>
          <w:rFonts w:asciiTheme="minorHAnsi" w:hAnsiTheme="minorHAnsi" w:cstheme="minorHAnsi"/>
          <w:b/>
          <w:highlight w:val="yellow"/>
        </w:rPr>
        <w:t>1</w:t>
      </w:r>
      <w:r w:rsidRPr="00F574E4">
        <w:rPr>
          <w:rFonts w:asciiTheme="minorHAnsi" w:hAnsiTheme="minorHAnsi" w:cstheme="minorHAnsi"/>
          <w:b/>
        </w:rPr>
        <w:t>.</w:t>
      </w:r>
    </w:p>
    <w:p w14:paraId="113428C5" w14:textId="77777777"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190CDAD2"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1D33682F" w14:textId="77777777" w:rsidR="005D7EAE" w:rsidRPr="00F574E4" w:rsidRDefault="006A1EFE">
      <w:pPr>
        <w:pStyle w:val="Nadpis1"/>
        <w:spacing w:before="121"/>
        <w:ind w:left="1286" w:right="1139"/>
        <w:jc w:val="center"/>
        <w:rPr>
          <w:rFonts w:asciiTheme="minorHAnsi" w:hAnsiTheme="minorHAnsi" w:cstheme="minorHAnsi"/>
          <w:sz w:val="22"/>
          <w:szCs w:val="22"/>
        </w:rPr>
      </w:pPr>
      <w:r w:rsidRPr="006A1EFE">
        <w:rPr>
          <w:rFonts w:asciiTheme="minorHAnsi" w:hAnsiTheme="minorHAnsi" w:cstheme="minorHAnsi"/>
          <w:sz w:val="22"/>
          <w:szCs w:val="22"/>
        </w:rPr>
        <w:t>DOROZUMIEVANIE A VYSVETĽOVANIE</w:t>
      </w:r>
    </w:p>
    <w:p w14:paraId="583087E6" w14:textId="77777777" w:rsidR="00E97BCB" w:rsidRPr="00E97BCB" w:rsidRDefault="006A1EFE" w:rsidP="0002315F">
      <w:pPr>
        <w:pStyle w:val="Odsekzoznamu"/>
        <w:numPr>
          <w:ilvl w:val="0"/>
          <w:numId w:val="6"/>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t>DOROZUMIEVANIE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14:paraId="58DA5E9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4C6ABC9D"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5D2A80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14:paraId="6D840773"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14:paraId="7D1EC5D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Microsoft Internet Explorer verzia 11.0 a vyššia, </w:t>
      </w:r>
    </w:p>
    <w:p w14:paraId="20993ECC"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Mozilla Firefox verzia 13.0 a vyššia alebo </w:t>
      </w:r>
    </w:p>
    <w:p w14:paraId="320AE2A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Google Chrome</w:t>
      </w:r>
    </w:p>
    <w:p w14:paraId="66A66354"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Microsoft Edge</w:t>
      </w:r>
    </w:p>
    <w:p w14:paraId="183D89F9"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14:paraId="0BE2E3FC"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1A50FBD0"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2FD9160F"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362FF978"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69823706"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sz w:val="22"/>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385D77E"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00A8CF59"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67274340"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684BD7C0" w14:textId="77777777" w:rsidR="00E97BCB" w:rsidRPr="00E97BCB" w:rsidRDefault="00E97BCB" w:rsidP="0002315F">
      <w:pPr>
        <w:numPr>
          <w:ilvl w:val="0"/>
          <w:numId w:val="6"/>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Vysvetľovanie súťažných podkladov</w:t>
      </w:r>
    </w:p>
    <w:p w14:paraId="40A0BC76" w14:textId="77777777" w:rsidR="00ED46E0" w:rsidRPr="00ED46E0" w:rsidRDefault="00A407B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Adresa stránky, kde je možný prístup k dokumentácií VO: </w:t>
      </w:r>
    </w:p>
    <w:p w14:paraId="2405A8FD" w14:textId="1D7DE1DE" w:rsidR="00A57EEB" w:rsidRPr="0067710C" w:rsidRDefault="00DE2835" w:rsidP="00ED46E0">
      <w:pPr>
        <w:pStyle w:val="Zarkazkladnhotextu21"/>
        <w:tabs>
          <w:tab w:val="left" w:pos="993"/>
          <w:tab w:val="right" w:leader="dot" w:pos="10033"/>
        </w:tabs>
        <w:ind w:left="851"/>
        <w:rPr>
          <w:rFonts w:asciiTheme="minorHAnsi" w:hAnsiTheme="minorHAnsi" w:cstheme="minorHAnsi"/>
          <w:b/>
          <w:bCs/>
          <w:color w:val="000000" w:themeColor="text1"/>
          <w:sz w:val="22"/>
          <w:szCs w:val="22"/>
        </w:rPr>
      </w:pPr>
      <w:hyperlink r:id="rId11" w:history="1">
        <w:r w:rsidR="00A57EEB" w:rsidRPr="0017079E">
          <w:rPr>
            <w:rStyle w:val="Hypertextovprepojenie"/>
            <w:rFonts w:asciiTheme="minorHAnsi" w:hAnsiTheme="minorHAnsi" w:cstheme="minorHAnsi"/>
            <w:b/>
            <w:bCs/>
            <w:sz w:val="22"/>
            <w:szCs w:val="22"/>
          </w:rPr>
          <w:t>https://josephine.proebiz.com/sk/tender/10643/summary</w:t>
        </w:r>
      </w:hyperlink>
    </w:p>
    <w:p w14:paraId="5BFFADC4"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ABA2CF0"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535AF33D" w14:textId="6C38CA80" w:rsidR="00ED46E0" w:rsidRPr="00DD063C"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Hospodársky subjekt môže požiadať verejného obstarávateľa o vysvetlenie informácií uvedených vo výzve na predkladanie ponúk, v súťažných podkladoch alebo inej sprievodnej dokumentácii. </w:t>
      </w:r>
      <w:r w:rsidRPr="00ED46E0">
        <w:rPr>
          <w:rFonts w:asciiTheme="minorHAnsi" w:hAnsiTheme="minorHAnsi" w:cstheme="minorHAnsi"/>
          <w:sz w:val="22"/>
          <w:szCs w:val="22"/>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00E349CB" w14:textId="7841AF84" w:rsidR="00DD063C" w:rsidRPr="0067710C" w:rsidRDefault="00DD063C" w:rsidP="00DD063C">
      <w:pPr>
        <w:pStyle w:val="Zarkazkladnhotextu21"/>
        <w:tabs>
          <w:tab w:val="left" w:pos="993"/>
          <w:tab w:val="right" w:leader="dot" w:pos="10033"/>
        </w:tabs>
        <w:ind w:left="851"/>
        <w:rPr>
          <w:rFonts w:asciiTheme="minorHAnsi" w:hAnsiTheme="minorHAnsi" w:cstheme="minorHAnsi"/>
          <w:b/>
          <w:bCs/>
          <w:sz w:val="22"/>
          <w:szCs w:val="22"/>
        </w:rPr>
      </w:pPr>
      <w:r w:rsidRPr="0067710C">
        <w:rPr>
          <w:rFonts w:asciiTheme="minorHAnsi" w:hAnsiTheme="minorHAnsi" w:cstheme="minorHAnsi"/>
          <w:b/>
          <w:bCs/>
          <w:sz w:val="22"/>
          <w:szCs w:val="22"/>
        </w:rPr>
        <w:t>Vysvetlenie informácií uvedených vo výzve na predkladanie ponúk, v súťažných podkladoch alebo inej sprievodnej dokumentácii bude zároveň zverejnené na adrese:</w:t>
      </w:r>
    </w:p>
    <w:p w14:paraId="7A45F0F7" w14:textId="77777777" w:rsidR="00A57EEB" w:rsidRPr="0067710C" w:rsidRDefault="00DE2835" w:rsidP="00A57EEB">
      <w:pPr>
        <w:pStyle w:val="Zarkazkladnhotextu21"/>
        <w:tabs>
          <w:tab w:val="left" w:pos="993"/>
          <w:tab w:val="right" w:leader="dot" w:pos="10033"/>
        </w:tabs>
        <w:ind w:left="851"/>
        <w:rPr>
          <w:rFonts w:asciiTheme="minorHAnsi" w:hAnsiTheme="minorHAnsi" w:cstheme="minorHAnsi"/>
          <w:b/>
          <w:bCs/>
          <w:color w:val="000000" w:themeColor="text1"/>
          <w:sz w:val="22"/>
          <w:szCs w:val="22"/>
        </w:rPr>
      </w:pPr>
      <w:hyperlink r:id="rId12" w:history="1">
        <w:r w:rsidR="00A57EEB" w:rsidRPr="0017079E">
          <w:rPr>
            <w:rStyle w:val="Hypertextovprepojenie"/>
            <w:rFonts w:asciiTheme="minorHAnsi" w:hAnsiTheme="minorHAnsi" w:cstheme="minorHAnsi"/>
            <w:b/>
            <w:bCs/>
            <w:sz w:val="22"/>
            <w:szCs w:val="22"/>
          </w:rPr>
          <w:t>https://josephine.proebiz.com/sk/tender/10643/summary</w:t>
        </w:r>
      </w:hyperlink>
    </w:p>
    <w:p w14:paraId="73CB1FB5" w14:textId="77777777" w:rsidR="0067710C" w:rsidRPr="00DD063C" w:rsidRDefault="0067710C" w:rsidP="00DD063C">
      <w:pPr>
        <w:pStyle w:val="Zarkazkladnhotextu21"/>
        <w:tabs>
          <w:tab w:val="left" w:pos="993"/>
          <w:tab w:val="right" w:leader="dot" w:pos="10033"/>
        </w:tabs>
        <w:ind w:left="851"/>
        <w:rPr>
          <w:rFonts w:asciiTheme="minorHAnsi" w:hAnsiTheme="minorHAnsi" w:cstheme="minorHAnsi"/>
          <w:color w:val="FF0000"/>
          <w:sz w:val="22"/>
          <w:szCs w:val="22"/>
        </w:rPr>
      </w:pPr>
    </w:p>
    <w:p w14:paraId="63325555"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1D00867B" w14:textId="77777777" w:rsidR="005D7EAE" w:rsidRPr="00F574E4" w:rsidRDefault="005D7EAE" w:rsidP="00E97BCB">
      <w:pPr>
        <w:pStyle w:val="Zkladntext"/>
        <w:spacing w:before="1"/>
        <w:rPr>
          <w:rFonts w:asciiTheme="minorHAnsi" w:hAnsiTheme="minorHAnsi" w:cstheme="minorHAnsi"/>
          <w:b/>
          <w:sz w:val="22"/>
          <w:szCs w:val="22"/>
        </w:rPr>
      </w:pPr>
    </w:p>
    <w:p w14:paraId="3833E60A" w14:textId="77777777" w:rsidR="005D7EAE" w:rsidRPr="00F574E4" w:rsidRDefault="00FA793F" w:rsidP="0002315F">
      <w:pPr>
        <w:pStyle w:val="Odsekzoznamu"/>
        <w:numPr>
          <w:ilvl w:val="0"/>
          <w:numId w:val="6"/>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3A0CE0CE" w14:textId="77777777" w:rsidR="005D7EAE" w:rsidRDefault="00FA793F" w:rsidP="0002315F">
      <w:pPr>
        <w:pStyle w:val="Odsekzoznamu"/>
        <w:numPr>
          <w:ilvl w:val="1"/>
          <w:numId w:val="6"/>
        </w:numPr>
        <w:tabs>
          <w:tab w:val="left" w:pos="877"/>
        </w:tabs>
        <w:spacing w:before="121"/>
        <w:ind w:right="150" w:hanging="576"/>
        <w:jc w:val="both"/>
        <w:rPr>
          <w:rFonts w:asciiTheme="minorHAnsi" w:hAnsiTheme="minorHAnsi" w:cstheme="minorHAnsi"/>
        </w:rPr>
      </w:pPr>
      <w:r w:rsidRPr="00F574E4">
        <w:rPr>
          <w:rFonts w:asciiTheme="minorHAnsi" w:hAnsiTheme="minorHAnsi" w:cstheme="minorHAnsi"/>
        </w:rPr>
        <w:t>Obhliadka miesta sa nevyžaduje, ale je možná na základe požiadavky záujemcov.</w:t>
      </w:r>
      <w:r w:rsidR="00C7141B">
        <w:rPr>
          <w:rFonts w:asciiTheme="minorHAnsi" w:hAnsiTheme="minorHAnsi" w:cstheme="minorHAnsi"/>
        </w:rPr>
        <w:t xml:space="preserve"> </w:t>
      </w:r>
      <w:r w:rsidRPr="00F574E4">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F574E4">
        <w:rPr>
          <w:rFonts w:asciiTheme="minorHAnsi" w:hAnsiTheme="minorHAnsi" w:cstheme="minorHAnsi"/>
          <w:spacing w:val="-5"/>
        </w:rPr>
        <w:t xml:space="preserve"> </w:t>
      </w:r>
      <w:r w:rsidRPr="00F574E4">
        <w:rPr>
          <w:rFonts w:asciiTheme="minorHAnsi" w:hAnsiTheme="minorHAnsi" w:cstheme="minorHAnsi"/>
        </w:rPr>
        <w:t>obstarávateľovi.</w:t>
      </w:r>
    </w:p>
    <w:p w14:paraId="1B190A24" w14:textId="77777777" w:rsidR="00354FBA" w:rsidRPr="00ED46E0" w:rsidRDefault="00354FBA" w:rsidP="00354FBA">
      <w:pPr>
        <w:pStyle w:val="Zarkazkladnhotextu21"/>
        <w:tabs>
          <w:tab w:val="left" w:pos="993"/>
          <w:tab w:val="right" w:leader="dot" w:pos="10033"/>
        </w:tabs>
        <w:ind w:left="876"/>
        <w:rPr>
          <w:rFonts w:asciiTheme="minorHAnsi" w:hAnsiTheme="minorHAnsi" w:cstheme="minorHAnsi"/>
          <w:color w:val="000000" w:themeColor="text1"/>
          <w:sz w:val="22"/>
          <w:szCs w:val="22"/>
        </w:rPr>
      </w:pPr>
      <w:r w:rsidRPr="0067710C">
        <w:rPr>
          <w:rFonts w:asciiTheme="minorHAnsi" w:hAnsiTheme="minorHAnsi" w:cstheme="minorHAnsi"/>
          <w:color w:val="000000" w:themeColor="text1"/>
          <w:sz w:val="22"/>
          <w:szCs w:val="22"/>
        </w:rPr>
        <w:t>V prípade záujmu, môže ktorýkoľvek zo záujemcov požiadať o obhliadku prostredníctvom komunikačného rozhrania systému JOSEPHINE podľa pravidiel komunikácie uvedených v týchto súťažných podkladoch.</w:t>
      </w:r>
      <w:r w:rsidRPr="00ED46E0">
        <w:rPr>
          <w:rFonts w:asciiTheme="minorHAnsi" w:hAnsiTheme="minorHAnsi" w:cstheme="minorHAnsi"/>
          <w:color w:val="000000" w:themeColor="text1"/>
          <w:sz w:val="22"/>
          <w:szCs w:val="22"/>
        </w:rPr>
        <w:t xml:space="preserve">  </w:t>
      </w:r>
    </w:p>
    <w:p w14:paraId="2AA6CF9C" w14:textId="77777777" w:rsidR="00F00BED" w:rsidRDefault="00F00BED" w:rsidP="00F00BED">
      <w:pPr>
        <w:tabs>
          <w:tab w:val="left" w:pos="877"/>
        </w:tabs>
        <w:spacing w:before="121"/>
        <w:ind w:right="150"/>
        <w:jc w:val="both"/>
        <w:rPr>
          <w:rFonts w:asciiTheme="minorHAnsi" w:hAnsiTheme="minorHAnsi" w:cstheme="minorHAnsi"/>
        </w:rPr>
      </w:pPr>
    </w:p>
    <w:p w14:paraId="76FBD959" w14:textId="77777777" w:rsidR="00354FBA" w:rsidRDefault="00354FBA" w:rsidP="00F00BED">
      <w:pPr>
        <w:tabs>
          <w:tab w:val="left" w:pos="877"/>
        </w:tabs>
        <w:spacing w:before="121"/>
        <w:ind w:right="150"/>
        <w:jc w:val="both"/>
        <w:rPr>
          <w:rFonts w:asciiTheme="minorHAnsi" w:hAnsiTheme="minorHAnsi" w:cstheme="minorHAnsi"/>
        </w:rPr>
      </w:pPr>
    </w:p>
    <w:p w14:paraId="36CE2564" w14:textId="77777777"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1D7D4320"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6984D546" w14:textId="77777777" w:rsidR="00E97BCB" w:rsidRPr="00717AA2" w:rsidRDefault="00E97BCB" w:rsidP="0002315F">
      <w:pPr>
        <w:pStyle w:val="Odsekzoznamu"/>
        <w:widowControl/>
        <w:numPr>
          <w:ilvl w:val="0"/>
          <w:numId w:val="6"/>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27F6D68B" w14:textId="77777777" w:rsidR="00E97BCB" w:rsidRPr="00717AA2" w:rsidRDefault="00E97BCB" w:rsidP="0002315F">
      <w:pPr>
        <w:pStyle w:val="Zarkazkladnhotextu21"/>
        <w:numPr>
          <w:ilvl w:val="1"/>
          <w:numId w:val="6"/>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43914C7E"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383047E1"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14:paraId="2F424EDE"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w:t>
      </w:r>
      <w:r w:rsidRPr="0067710C">
        <w:rPr>
          <w:rFonts w:asciiTheme="minorHAnsi" w:hAnsiTheme="minorHAnsi" w:cstheme="minorHAnsi"/>
          <w:sz w:val="22"/>
          <w:szCs w:val="22"/>
        </w:rPr>
        <w:t xml:space="preserve">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1DD8631B"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67710C">
        <w:rPr>
          <w:rFonts w:asciiTheme="minorHAnsi" w:hAnsiTheme="minorHAnsi" w:cstheme="minorHAnsi"/>
          <w:sz w:val="22"/>
          <w:szCs w:val="22"/>
        </w:rPr>
        <w:t>V predloženej ponuke prostredníctvom systému JOSEPHINE musia byť  požadované doklady a dokumenty tvoriace obsah ponuky naskenované (odporúčaný formát je „PDF“)</w:t>
      </w:r>
      <w:r w:rsidR="00354FBA" w:rsidRPr="0067710C">
        <w:rPr>
          <w:rFonts w:asciiTheme="minorHAnsi" w:hAnsiTheme="minorHAnsi" w:cstheme="minorHAnsi"/>
          <w:sz w:val="22"/>
          <w:szCs w:val="22"/>
        </w:rPr>
        <w:t xml:space="preserve"> a to ako jeden ucelený dokument prípadne ako samostatné dokumenty. </w:t>
      </w:r>
    </w:p>
    <w:p w14:paraId="1C80D827" w14:textId="77777777" w:rsidR="00A57EEB" w:rsidRPr="0067710C" w:rsidRDefault="00A57EEB" w:rsidP="00A57EEB">
      <w:pPr>
        <w:pStyle w:val="Zarkazkladnhotextu21"/>
        <w:numPr>
          <w:ilvl w:val="1"/>
          <w:numId w:val="6"/>
        </w:numPr>
        <w:tabs>
          <w:tab w:val="left" w:pos="993"/>
          <w:tab w:val="right" w:leader="dot" w:pos="10033"/>
        </w:tabs>
        <w:spacing w:before="3"/>
        <w:rPr>
          <w:rFonts w:asciiTheme="minorHAnsi" w:hAnsiTheme="minorHAnsi" w:cstheme="minorHAnsi"/>
          <w:sz w:val="22"/>
          <w:szCs w:val="22"/>
        </w:rPr>
      </w:pPr>
      <w:r w:rsidRPr="0067710C">
        <w:rPr>
          <w:rFonts w:asciiTheme="minorHAnsi" w:hAnsiTheme="minorHAnsi" w:cstheme="minorHAnsi"/>
          <w:sz w:val="22"/>
          <w:szCs w:val="22"/>
        </w:rPr>
        <w:t>Doklad o zložení zábezpeky sa doručí osobne, poštou alebo kuriérom v lehote na predkladanie ponúk na adresu:</w:t>
      </w:r>
    </w:p>
    <w:p w14:paraId="15F10E10" w14:textId="77777777" w:rsidR="00A57EEB" w:rsidRPr="0067710C" w:rsidRDefault="00A57EEB" w:rsidP="00A57EEB">
      <w:pPr>
        <w:pStyle w:val="Nadpis2"/>
        <w:ind w:left="876"/>
        <w:rPr>
          <w:rFonts w:asciiTheme="minorHAnsi" w:eastAsia="Times New Roman" w:hAnsiTheme="minorHAnsi" w:cstheme="minorHAnsi"/>
          <w:b w:val="0"/>
          <w:bCs w:val="0"/>
          <w:i w:val="0"/>
          <w:sz w:val="22"/>
          <w:szCs w:val="22"/>
          <w:lang w:val="sk-SK" w:eastAsia="sk-SK"/>
        </w:rPr>
      </w:pPr>
      <w:r w:rsidRPr="00D77B10">
        <w:rPr>
          <w:rFonts w:asciiTheme="minorHAnsi" w:eastAsiaTheme="minorHAnsi" w:hAnsiTheme="minorHAnsi" w:cstheme="minorHAnsi"/>
          <w:iCs/>
          <w:sz w:val="22"/>
          <w:szCs w:val="22"/>
          <w:lang w:eastAsia="en-US"/>
        </w:rPr>
        <w:t>ARR PSK, Prostějovská 117/A, 080 01 Prešov</w:t>
      </w:r>
      <w:r w:rsidRPr="00D77B10">
        <w:rPr>
          <w:rFonts w:asciiTheme="minorHAnsi" w:hAnsiTheme="minorHAnsi" w:cstheme="minorHAnsi"/>
          <w:iCs/>
          <w:sz w:val="22"/>
          <w:szCs w:val="22"/>
        </w:rPr>
        <w:t> </w:t>
      </w:r>
    </w:p>
    <w:p w14:paraId="5BB530A3" w14:textId="77777777" w:rsidR="00A57EEB" w:rsidRPr="0067710C" w:rsidRDefault="00A57EEB" w:rsidP="00A57EEB">
      <w:pPr>
        <w:pStyle w:val="Zarkazkladnhotextu21"/>
        <w:tabs>
          <w:tab w:val="left" w:pos="993"/>
          <w:tab w:val="right" w:leader="dot" w:pos="10033"/>
        </w:tabs>
        <w:spacing w:before="3"/>
        <w:ind w:left="876"/>
        <w:rPr>
          <w:rFonts w:asciiTheme="minorHAnsi" w:hAnsiTheme="minorHAnsi" w:cstheme="minorHAnsi"/>
          <w:sz w:val="22"/>
          <w:szCs w:val="22"/>
        </w:rPr>
      </w:pPr>
    </w:p>
    <w:p w14:paraId="5117B93A" w14:textId="77777777" w:rsidR="00A57EEB" w:rsidRPr="0067710C" w:rsidRDefault="00A57EEB" w:rsidP="00A57EEB">
      <w:pPr>
        <w:ind w:left="156" w:firstLine="720"/>
        <w:jc w:val="both"/>
        <w:rPr>
          <w:rFonts w:asciiTheme="minorHAnsi" w:hAnsiTheme="minorHAnsi" w:cstheme="minorHAnsi"/>
        </w:rPr>
      </w:pPr>
      <w:r w:rsidRPr="0067710C">
        <w:rPr>
          <w:rFonts w:asciiTheme="minorHAnsi" w:hAnsiTheme="minorHAnsi" w:cstheme="minorHAnsi"/>
        </w:rPr>
        <w:t xml:space="preserve">Obálka so zasielanou zábezpekou musí obsahovať nasledovné údaje:  </w:t>
      </w:r>
    </w:p>
    <w:p w14:paraId="1629C203" w14:textId="77777777" w:rsidR="00A57EEB" w:rsidRPr="0067710C" w:rsidRDefault="00A57EEB" w:rsidP="00A57EEB">
      <w:pPr>
        <w:ind w:left="146" w:firstLine="720"/>
        <w:jc w:val="both"/>
        <w:outlineLvl w:val="0"/>
        <w:rPr>
          <w:rFonts w:asciiTheme="minorHAnsi" w:hAnsiTheme="minorHAnsi" w:cstheme="minorHAnsi"/>
          <w:color w:val="000000" w:themeColor="text1"/>
        </w:rPr>
      </w:pPr>
      <w:r w:rsidRPr="0067710C">
        <w:rPr>
          <w:rFonts w:asciiTheme="minorHAnsi" w:hAnsiTheme="minorHAnsi" w:cstheme="minorHAnsi"/>
        </w:rPr>
        <w:t xml:space="preserve">názov súťaže: </w:t>
      </w:r>
      <w:r w:rsidRPr="0067710C">
        <w:rPr>
          <w:rFonts w:asciiTheme="minorHAnsi" w:hAnsiTheme="minorHAnsi" w:cstheme="minorHAnsi"/>
          <w:b/>
          <w:bCs/>
        </w:rPr>
        <w:t>„</w:t>
      </w:r>
      <w:r w:rsidRPr="00AA6E61">
        <w:rPr>
          <w:rFonts w:asciiTheme="minorHAnsi" w:eastAsia="Times New Roman" w:hAnsiTheme="minorHAnsi" w:cstheme="minorHAnsi"/>
          <w:b/>
          <w:bCs/>
          <w:lang w:eastAsia="sk-SK"/>
        </w:rPr>
        <w:t>Veľký Šariš Baratoky</w:t>
      </w:r>
      <w:r w:rsidRPr="0067710C">
        <w:rPr>
          <w:rFonts w:asciiTheme="minorHAnsi" w:hAnsiTheme="minorHAnsi" w:cstheme="minorHAnsi"/>
          <w:b/>
          <w:bCs/>
          <w:color w:val="000000" w:themeColor="text1"/>
        </w:rPr>
        <w:t>“</w:t>
      </w:r>
      <w:r w:rsidRPr="0067710C">
        <w:rPr>
          <w:rFonts w:asciiTheme="minorHAnsi" w:hAnsiTheme="minorHAnsi" w:cstheme="minorHAnsi"/>
          <w:color w:val="000000" w:themeColor="text1"/>
        </w:rPr>
        <w:t xml:space="preserve"> a</w:t>
      </w:r>
    </w:p>
    <w:p w14:paraId="5B049BB2" w14:textId="77777777" w:rsidR="00A57EEB" w:rsidRPr="003B3F31" w:rsidRDefault="00A57EEB" w:rsidP="00A57EEB">
      <w:pPr>
        <w:adjustRightInd w:val="0"/>
        <w:ind w:left="146" w:firstLine="720"/>
        <w:rPr>
          <w:rFonts w:asciiTheme="minorHAnsi" w:hAnsiTheme="minorHAnsi" w:cstheme="minorHAnsi"/>
          <w:b/>
          <w:bCs/>
        </w:rPr>
      </w:pPr>
      <w:r w:rsidRPr="0067710C">
        <w:rPr>
          <w:rFonts w:asciiTheme="minorHAnsi" w:hAnsiTheme="minorHAnsi" w:cstheme="minorHAnsi"/>
          <w:color w:val="000000" w:themeColor="text1"/>
        </w:rPr>
        <w:t xml:space="preserve">označenie: </w:t>
      </w:r>
      <w:r w:rsidRPr="0067710C">
        <w:rPr>
          <w:rFonts w:asciiTheme="minorHAnsi" w:hAnsiTheme="minorHAnsi" w:cstheme="minorHAnsi"/>
          <w:b/>
          <w:bCs/>
          <w:color w:val="000000" w:themeColor="text1"/>
        </w:rPr>
        <w:t>„ZÁBEZPEKA – NEOTVÁRAŤ“</w:t>
      </w:r>
    </w:p>
    <w:p w14:paraId="5AD5D4C1" w14:textId="77777777" w:rsidR="00A57EEB" w:rsidRDefault="00A57EEB" w:rsidP="00A57EEB">
      <w:pPr>
        <w:pStyle w:val="Zarkazkladnhotextu21"/>
        <w:tabs>
          <w:tab w:val="left" w:pos="993"/>
          <w:tab w:val="right" w:leader="dot" w:pos="10033"/>
        </w:tabs>
        <w:spacing w:before="3"/>
        <w:ind w:left="876"/>
        <w:rPr>
          <w:rFonts w:asciiTheme="minorHAnsi" w:hAnsiTheme="minorHAnsi" w:cstheme="minorHAnsi"/>
          <w:sz w:val="22"/>
          <w:szCs w:val="22"/>
        </w:rPr>
      </w:pPr>
    </w:p>
    <w:p w14:paraId="584FC8D4" w14:textId="77777777" w:rsidR="00A57EEB" w:rsidRPr="00A57EEB" w:rsidRDefault="00A57EEB" w:rsidP="00A57EEB">
      <w:pPr>
        <w:pStyle w:val="Zarkazkladnhotextu21"/>
        <w:tabs>
          <w:tab w:val="right" w:leader="dot" w:pos="10033"/>
        </w:tabs>
        <w:spacing w:before="3"/>
        <w:ind w:left="876"/>
        <w:rPr>
          <w:rFonts w:asciiTheme="minorHAnsi" w:hAnsiTheme="minorHAnsi" w:cstheme="minorHAnsi"/>
          <w:sz w:val="22"/>
          <w:szCs w:val="22"/>
        </w:rPr>
      </w:pPr>
      <w:r w:rsidRPr="009C72CE">
        <w:rPr>
          <w:rFonts w:asciiTheme="minorHAnsi" w:hAnsiTheme="minorHAnsi" w:cstheme="minorHAnsi"/>
          <w:sz w:val="22"/>
          <w:szCs w:val="22"/>
        </w:rPr>
        <w:t xml:space="preserve">Úradné hodiny sú v pracovné dni od 8,00 hod do 15,00 hod. Uchádzač, ktorý zloží zábezpeku vkladom na </w:t>
      </w:r>
      <w:r w:rsidRPr="00A57EEB">
        <w:rPr>
          <w:rFonts w:asciiTheme="minorHAnsi" w:hAnsiTheme="minorHAnsi" w:cstheme="minorHAnsi"/>
          <w:sz w:val="22"/>
          <w:szCs w:val="22"/>
        </w:rPr>
        <w:t>účet, nie je povinný doručiť tento doklad.</w:t>
      </w:r>
    </w:p>
    <w:p w14:paraId="01062B2E" w14:textId="46A7EB53" w:rsidR="00A57EEB" w:rsidRPr="00A57EEB" w:rsidRDefault="00A57EEB" w:rsidP="00500DCC">
      <w:pPr>
        <w:pStyle w:val="Zarkazkladnhotextu21"/>
        <w:numPr>
          <w:ilvl w:val="1"/>
          <w:numId w:val="6"/>
        </w:numPr>
        <w:tabs>
          <w:tab w:val="right" w:leader="dot" w:pos="10033"/>
        </w:tabs>
        <w:spacing w:before="3"/>
        <w:ind w:left="866"/>
        <w:rPr>
          <w:rFonts w:asciiTheme="minorHAnsi" w:hAnsiTheme="minorHAnsi" w:cstheme="minorHAnsi"/>
          <w:color w:val="000000"/>
          <w:sz w:val="22"/>
          <w:szCs w:val="22"/>
        </w:rPr>
      </w:pPr>
      <w:r>
        <w:rPr>
          <w:rFonts w:asciiTheme="minorHAnsi" w:hAnsiTheme="minorHAnsi" w:cstheme="minorHAnsi"/>
          <w:sz w:val="22"/>
          <w:szCs w:val="22"/>
          <w:shd w:val="clear" w:color="auto" w:fill="FFFFFF"/>
        </w:rPr>
        <w:t>V</w:t>
      </w:r>
      <w:r w:rsidRPr="00A57EEB">
        <w:rPr>
          <w:rFonts w:asciiTheme="minorHAnsi" w:hAnsiTheme="minorHAnsi" w:cstheme="minorHAnsi"/>
          <w:sz w:val="22"/>
          <w:szCs w:val="22"/>
          <w:shd w:val="clear" w:color="auto" w:fill="FFFFFF"/>
        </w:rPr>
        <w:t xml:space="preserve"> prípade, </w:t>
      </w:r>
      <w:r w:rsidRPr="00A57EEB">
        <w:rPr>
          <w:rFonts w:asciiTheme="minorHAnsi" w:hAnsiTheme="minorHAnsi" w:cstheme="minorHAnsi"/>
          <w:bCs/>
          <w:sz w:val="22"/>
          <w:szCs w:val="22"/>
        </w:rPr>
        <w:t>ak banka vydá</w:t>
      </w:r>
      <w:r>
        <w:rPr>
          <w:rFonts w:asciiTheme="minorHAnsi" w:hAnsiTheme="minorHAnsi" w:cstheme="minorHAnsi"/>
          <w:bCs/>
          <w:sz w:val="22"/>
          <w:szCs w:val="22"/>
        </w:rPr>
        <w:t xml:space="preserve"> uchádzačovi</w:t>
      </w:r>
      <w:r w:rsidRPr="00A57EEB">
        <w:rPr>
          <w:rFonts w:asciiTheme="minorHAnsi" w:hAnsiTheme="minorHAnsi" w:cstheme="minorHAnsi"/>
          <w:bCs/>
          <w:sz w:val="22"/>
          <w:szCs w:val="22"/>
        </w:rPr>
        <w:t xml:space="preserve"> záručnú listinu vo forme elektronického dokumentu podpísaného kvalifikovaným elektronickým podpisom banky, </w:t>
      </w:r>
      <w:r w:rsidRPr="00A57EEB">
        <w:rPr>
          <w:rFonts w:asciiTheme="minorHAnsi" w:hAnsiTheme="minorHAnsi" w:cstheme="minorHAnsi"/>
          <w:color w:val="000000"/>
          <w:sz w:val="22"/>
          <w:szCs w:val="22"/>
        </w:rPr>
        <w:t xml:space="preserve">musí byť </w:t>
      </w:r>
      <w:r>
        <w:rPr>
          <w:rFonts w:asciiTheme="minorHAnsi" w:hAnsiTheme="minorHAnsi" w:cstheme="minorHAnsi"/>
          <w:color w:val="000000"/>
          <w:sz w:val="22"/>
          <w:szCs w:val="22"/>
        </w:rPr>
        <w:t xml:space="preserve">takáto záruka </w:t>
      </w:r>
      <w:r w:rsidRPr="00A57EEB">
        <w:rPr>
          <w:rFonts w:asciiTheme="minorHAnsi" w:hAnsiTheme="minorHAnsi" w:cstheme="minorHAnsi"/>
          <w:color w:val="000000"/>
          <w:sz w:val="22"/>
          <w:szCs w:val="22"/>
        </w:rPr>
        <w:t>súčasťou elektronickej verzie ponuky a nie je ju potrebné fyzicky doručovať do sídla verejného obstarávateľa.</w:t>
      </w:r>
    </w:p>
    <w:p w14:paraId="0F946770" w14:textId="77777777" w:rsidR="00A57EEB" w:rsidRDefault="00A57EEB" w:rsidP="00A57EEB">
      <w:pPr>
        <w:pStyle w:val="Zarkazkladnhotextu21"/>
        <w:tabs>
          <w:tab w:val="left" w:pos="993"/>
          <w:tab w:val="right" w:leader="dot" w:pos="10033"/>
        </w:tabs>
        <w:spacing w:before="3"/>
        <w:ind w:left="876"/>
        <w:rPr>
          <w:rFonts w:asciiTheme="minorHAnsi" w:hAnsiTheme="minorHAnsi" w:cstheme="minorHAnsi"/>
          <w:sz w:val="22"/>
          <w:szCs w:val="22"/>
        </w:rPr>
      </w:pPr>
    </w:p>
    <w:p w14:paraId="7D3F6EE2" w14:textId="77777777" w:rsidR="009C72CE" w:rsidRPr="009C72CE" w:rsidRDefault="009C72CE" w:rsidP="009C72CE">
      <w:pPr>
        <w:pStyle w:val="Zarkazkladnhotextu21"/>
        <w:tabs>
          <w:tab w:val="left" w:pos="993"/>
          <w:tab w:val="right" w:leader="dot" w:pos="10033"/>
        </w:tabs>
        <w:spacing w:before="3"/>
        <w:ind w:left="299"/>
        <w:rPr>
          <w:rFonts w:asciiTheme="minorHAnsi" w:hAnsiTheme="minorHAnsi" w:cstheme="minorHAnsi"/>
          <w:sz w:val="22"/>
          <w:szCs w:val="22"/>
        </w:rPr>
      </w:pPr>
    </w:p>
    <w:p w14:paraId="058DCACB"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2BA9766F" w14:textId="77777777" w:rsidR="005D7EAE" w:rsidRPr="00F574E4" w:rsidRDefault="00FA793F" w:rsidP="0002315F">
      <w:pPr>
        <w:pStyle w:val="Odsekzoznamu"/>
        <w:numPr>
          <w:ilvl w:val="1"/>
          <w:numId w:val="6"/>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1F314C01" w14:textId="77777777" w:rsidR="005D7EAE" w:rsidRPr="00F574E4" w:rsidRDefault="005D7EAE">
      <w:pPr>
        <w:pStyle w:val="Zkladntext"/>
        <w:rPr>
          <w:rFonts w:asciiTheme="minorHAnsi" w:hAnsiTheme="minorHAnsi" w:cstheme="minorHAnsi"/>
          <w:sz w:val="22"/>
          <w:szCs w:val="22"/>
        </w:rPr>
      </w:pPr>
    </w:p>
    <w:p w14:paraId="413D875F" w14:textId="77777777" w:rsidR="005D7EAE" w:rsidRPr="00F574E4" w:rsidRDefault="005D7EAE">
      <w:pPr>
        <w:pStyle w:val="Zkladntext"/>
        <w:spacing w:before="2"/>
        <w:rPr>
          <w:rFonts w:asciiTheme="minorHAnsi" w:hAnsiTheme="minorHAnsi" w:cstheme="minorHAnsi"/>
          <w:sz w:val="22"/>
          <w:szCs w:val="22"/>
        </w:rPr>
      </w:pPr>
    </w:p>
    <w:p w14:paraId="707F2C83"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59DB9819" w14:textId="77777777" w:rsidR="005D7EAE" w:rsidRPr="00F574E4" w:rsidRDefault="00FA793F" w:rsidP="0002315F">
      <w:pPr>
        <w:pStyle w:val="Odsekzoznamu"/>
        <w:numPr>
          <w:ilvl w:val="1"/>
          <w:numId w:val="6"/>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5866D05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7B52C070" w14:textId="77777777" w:rsidR="005D7EAE" w:rsidRDefault="00FA793F" w:rsidP="0002315F">
      <w:pPr>
        <w:pStyle w:val="Odsekzoznamu"/>
        <w:numPr>
          <w:ilvl w:val="1"/>
          <w:numId w:val="6"/>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30AD830C" w14:textId="77777777" w:rsidR="005D7EAE" w:rsidRPr="00F574E4" w:rsidRDefault="00FA793F" w:rsidP="0002315F">
      <w:pPr>
        <w:pStyle w:val="Odsekzoznamu"/>
        <w:numPr>
          <w:ilvl w:val="1"/>
          <w:numId w:val="6"/>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0B892EAA" w14:textId="77777777" w:rsidR="005D7EAE" w:rsidRPr="00F574E4" w:rsidRDefault="00FA793F" w:rsidP="0002315F">
      <w:pPr>
        <w:pStyle w:val="Odsekzoznamu"/>
        <w:numPr>
          <w:ilvl w:val="1"/>
          <w:numId w:val="6"/>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28CFF84A"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4D750221"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1CDF7E43" w14:textId="77777777" w:rsidR="005D7EAE" w:rsidRPr="00F574E4" w:rsidRDefault="00FA793F" w:rsidP="0002315F">
      <w:pPr>
        <w:pStyle w:val="Odsekzoznamu"/>
        <w:numPr>
          <w:ilvl w:val="2"/>
          <w:numId w:val="5"/>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44FB94C0"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02865D60" w14:textId="77777777" w:rsidR="005D7EAE" w:rsidRPr="00F574E4" w:rsidRDefault="00FA793F" w:rsidP="0002315F">
      <w:pPr>
        <w:pStyle w:val="Odsekzoznamu"/>
        <w:numPr>
          <w:ilvl w:val="1"/>
          <w:numId w:val="5"/>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77B8D442" w14:textId="77777777" w:rsidR="005D7EAE" w:rsidRPr="00F574E4" w:rsidRDefault="00FA793F" w:rsidP="0002315F">
      <w:pPr>
        <w:pStyle w:val="Odsekzoznamu"/>
        <w:numPr>
          <w:ilvl w:val="1"/>
          <w:numId w:val="5"/>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08B3E483"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78523BCB" w14:textId="77777777" w:rsidR="005D7EAE" w:rsidRPr="00F574E4" w:rsidRDefault="00FA793F">
      <w:pPr>
        <w:pStyle w:val="Zkladntext"/>
        <w:spacing w:before="121"/>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05CCE285" w14:textId="77777777" w:rsidR="005D7EAE" w:rsidRPr="00F574E4" w:rsidRDefault="00FA793F">
      <w:pPr>
        <w:pStyle w:val="Zkladntext"/>
        <w:spacing w:before="1"/>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201AC0E4" w14:textId="77777777" w:rsidR="005D7EAE" w:rsidRPr="00F574E4" w:rsidRDefault="00FA793F" w:rsidP="0002315F">
      <w:pPr>
        <w:pStyle w:val="Odsekzoznamu"/>
        <w:numPr>
          <w:ilvl w:val="1"/>
          <w:numId w:val="5"/>
        </w:numPr>
        <w:tabs>
          <w:tab w:val="left" w:pos="877"/>
        </w:tabs>
        <w:spacing w:before="120"/>
        <w:ind w:left="876" w:right="150" w:hanging="576"/>
        <w:jc w:val="both"/>
        <w:rPr>
          <w:rFonts w:asciiTheme="minorHAnsi" w:hAnsiTheme="minorHAnsi" w:cstheme="minorHAnsi"/>
        </w:rPr>
      </w:pPr>
      <w:r w:rsidRPr="00F574E4">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3D66A3A0" w14:textId="77777777" w:rsidR="005D7EAE" w:rsidRPr="00F574E4" w:rsidRDefault="00FA793F">
      <w:pPr>
        <w:pStyle w:val="Zkladntext"/>
        <w:spacing w:before="123"/>
        <w:ind w:left="876" w:right="155"/>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259FFED4" w14:textId="77777777" w:rsidR="005D7EAE" w:rsidRPr="00F574E4" w:rsidRDefault="00FA793F">
      <w:pPr>
        <w:pStyle w:val="Zkladntext"/>
        <w:spacing w:before="123"/>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05FFCC5B" w14:textId="77777777" w:rsidR="005D7EAE" w:rsidRPr="00F574E4" w:rsidRDefault="00FA793F">
      <w:pPr>
        <w:pStyle w:val="Zkladntext"/>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414F8185" w14:textId="77777777" w:rsidR="005D7EAE" w:rsidRPr="00F574E4" w:rsidRDefault="00FA793F" w:rsidP="0002315F">
      <w:pPr>
        <w:pStyle w:val="Odsekzoznamu"/>
        <w:numPr>
          <w:ilvl w:val="1"/>
          <w:numId w:val="5"/>
        </w:numPr>
        <w:tabs>
          <w:tab w:val="left" w:pos="877"/>
        </w:tabs>
        <w:spacing w:before="119"/>
        <w:ind w:left="876" w:right="154" w:hanging="576"/>
        <w:jc w:val="both"/>
        <w:rPr>
          <w:rFonts w:asciiTheme="minorHAnsi" w:hAnsiTheme="minorHAnsi" w:cstheme="minorHAnsi"/>
        </w:rPr>
      </w:pPr>
      <w:r w:rsidRPr="00F574E4">
        <w:rPr>
          <w:rFonts w:asciiTheme="minorHAnsi" w:hAnsiTheme="minorHAnsi" w:cstheme="minorHAnsi"/>
        </w:rPr>
        <w:t>Je výhradnou zodpovednosťou uchádzača, aby si dôsledne  preštudoval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2228A994" w14:textId="77777777" w:rsidR="005D7EAE" w:rsidRPr="00F574E4" w:rsidRDefault="005D7EAE">
      <w:pPr>
        <w:pStyle w:val="Zkladntext"/>
        <w:rPr>
          <w:rFonts w:asciiTheme="minorHAnsi" w:hAnsiTheme="minorHAnsi" w:cstheme="minorHAnsi"/>
          <w:sz w:val="22"/>
          <w:szCs w:val="22"/>
        </w:rPr>
      </w:pPr>
    </w:p>
    <w:p w14:paraId="0CFE5994" w14:textId="77777777" w:rsidR="005D7EAE" w:rsidRPr="00F574E4" w:rsidRDefault="005D7EAE">
      <w:pPr>
        <w:pStyle w:val="Zkladntext"/>
        <w:spacing w:before="4"/>
        <w:rPr>
          <w:rFonts w:asciiTheme="minorHAnsi" w:hAnsiTheme="minorHAnsi" w:cstheme="minorHAnsi"/>
          <w:sz w:val="22"/>
          <w:szCs w:val="22"/>
        </w:rPr>
      </w:pPr>
    </w:p>
    <w:p w14:paraId="14BF28D5" w14:textId="77777777" w:rsidR="00F961D8" w:rsidRPr="00C42230"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048E3159"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14:paraId="5E07DF20" w14:textId="4CC5507B"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BE2D21">
        <w:rPr>
          <w:rFonts w:asciiTheme="minorHAnsi" w:hAnsiTheme="minorHAnsi" w:cstheme="minorHAnsi"/>
          <w:i w:val="0"/>
          <w:sz w:val="22"/>
          <w:szCs w:val="22"/>
        </w:rPr>
        <w:t xml:space="preserve">Zábezpeka je stanovená vo výške </w:t>
      </w:r>
      <w:r w:rsidR="00AA6E61" w:rsidRPr="00AA6E61">
        <w:rPr>
          <w:rFonts w:asciiTheme="minorHAnsi" w:hAnsiTheme="minorHAnsi" w:cstheme="minorHAnsi"/>
          <w:i w:val="0"/>
          <w:sz w:val="22"/>
          <w:szCs w:val="22"/>
          <w:highlight w:val="yellow"/>
        </w:rPr>
        <w:t>30 000</w:t>
      </w:r>
      <w:r w:rsidRPr="00AA6E61">
        <w:rPr>
          <w:rFonts w:asciiTheme="minorHAnsi" w:hAnsiTheme="minorHAnsi" w:cstheme="minorHAnsi"/>
          <w:i w:val="0"/>
          <w:sz w:val="22"/>
          <w:szCs w:val="22"/>
          <w:highlight w:val="yellow"/>
        </w:rPr>
        <w:t>,00 EUR</w:t>
      </w:r>
      <w:r w:rsidRPr="0067710C">
        <w:rPr>
          <w:rFonts w:asciiTheme="minorHAnsi" w:hAnsiTheme="minorHAnsi" w:cstheme="minorHAnsi"/>
          <w:i w:val="0"/>
          <w:sz w:val="22"/>
          <w:szCs w:val="22"/>
        </w:rPr>
        <w:t>.</w:t>
      </w:r>
    </w:p>
    <w:p w14:paraId="6F07A683"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14:paraId="138BF245"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14:paraId="7AD9EC26" w14:textId="77777777" w:rsidR="0080418C" w:rsidRPr="00006431" w:rsidRDefault="0080418C" w:rsidP="0002315F">
      <w:pPr>
        <w:pStyle w:val="Odsekzoznamu"/>
        <w:numPr>
          <w:ilvl w:val="0"/>
          <w:numId w:val="21"/>
        </w:numPr>
        <w:adjustRightInd w:val="0"/>
        <w:rPr>
          <w:rFonts w:asciiTheme="minorHAnsi" w:eastAsia="Calibri" w:hAnsiTheme="minorHAnsi" w:cstheme="minorHAnsi"/>
          <w:b/>
          <w:bCs/>
          <w:color w:val="000000"/>
        </w:rPr>
      </w:pPr>
      <w:r w:rsidRPr="0080418C">
        <w:rPr>
          <w:rFonts w:asciiTheme="minorHAnsi" w:eastAsia="Calibri" w:hAnsiTheme="minorHAnsi" w:cstheme="minorHAnsi"/>
          <w:color w:val="000000"/>
        </w:rPr>
        <w:t xml:space="preserve">poskytnutím bankovej záruky za uchádzača </w:t>
      </w:r>
      <w:r w:rsidRPr="00006431">
        <w:rPr>
          <w:rFonts w:asciiTheme="minorHAnsi" w:eastAsia="Calibri" w:hAnsiTheme="minorHAnsi" w:cstheme="minorHAnsi"/>
          <w:b/>
          <w:bCs/>
          <w:color w:val="000000"/>
        </w:rPr>
        <w:t>alebo</w:t>
      </w:r>
    </w:p>
    <w:p w14:paraId="154558A8"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14:paraId="2066D969" w14:textId="77777777" w:rsidR="00C42230" w:rsidRPr="00BE2D21" w:rsidRDefault="00C42230" w:rsidP="00C4223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14:paraId="24AF4359" w14:textId="77777777" w:rsidR="00C42230" w:rsidRPr="00BE2D21" w:rsidRDefault="00C42230" w:rsidP="0002315F">
      <w:pPr>
        <w:pStyle w:val="Odsekzoznamu"/>
        <w:widowControl/>
        <w:numPr>
          <w:ilvl w:val="1"/>
          <w:numId w:val="20"/>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14:paraId="72B77BA1" w14:textId="77777777" w:rsidR="00C42230" w:rsidRPr="00BE2D21"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14:paraId="040EC894" w14:textId="77777777" w:rsidR="00C42230" w:rsidRPr="00BE2D21" w:rsidRDefault="00C42230" w:rsidP="0002315F">
      <w:pPr>
        <w:pStyle w:val="SSCnorm2"/>
        <w:widowControl w:val="0"/>
        <w:numPr>
          <w:ilvl w:val="0"/>
          <w:numId w:val="17"/>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14:paraId="22765695" w14:textId="190E436D" w:rsidR="009033E4" w:rsidRPr="00A57EEB" w:rsidRDefault="00C42230" w:rsidP="00A57EEB">
      <w:pPr>
        <w:pStyle w:val="Nadpis1"/>
        <w:ind w:left="1423" w:firstLine="420"/>
        <w:rPr>
          <w:rFonts w:asciiTheme="minorHAnsi" w:eastAsia="Times New Roman" w:hAnsiTheme="minorHAnsi" w:cstheme="minorHAnsi"/>
          <w:sz w:val="22"/>
          <w:szCs w:val="22"/>
          <w:lang w:val="sk-SK" w:eastAsia="sk-SK"/>
        </w:rPr>
      </w:pPr>
      <w:r w:rsidRPr="00A57EEB">
        <w:rPr>
          <w:rFonts w:asciiTheme="minorHAnsi" w:hAnsiTheme="minorHAnsi" w:cstheme="minorHAnsi"/>
          <w:b w:val="0"/>
          <w:sz w:val="22"/>
          <w:szCs w:val="22"/>
        </w:rPr>
        <w:t>Banke:</w:t>
      </w:r>
      <w:r w:rsidRPr="00A57EEB">
        <w:rPr>
          <w:rFonts w:asciiTheme="minorHAnsi" w:hAnsiTheme="minorHAnsi" w:cstheme="minorHAnsi"/>
          <w:b w:val="0"/>
          <w:sz w:val="22"/>
          <w:szCs w:val="22"/>
        </w:rPr>
        <w:tab/>
      </w:r>
      <w:r w:rsidRPr="009033E4">
        <w:rPr>
          <w:rFonts w:asciiTheme="minorHAnsi" w:hAnsiTheme="minorHAnsi" w:cstheme="minorHAnsi"/>
          <w:b w:val="0"/>
          <w:sz w:val="22"/>
          <w:szCs w:val="22"/>
        </w:rPr>
        <w:tab/>
      </w:r>
      <w:r w:rsidRPr="009033E4">
        <w:rPr>
          <w:rFonts w:asciiTheme="minorHAnsi" w:hAnsiTheme="minorHAnsi" w:cstheme="minorHAnsi"/>
          <w:b w:val="0"/>
          <w:sz w:val="22"/>
          <w:szCs w:val="22"/>
        </w:rPr>
        <w:tab/>
      </w:r>
      <w:r w:rsidRPr="009033E4">
        <w:rPr>
          <w:rFonts w:asciiTheme="minorHAnsi" w:hAnsiTheme="minorHAnsi" w:cstheme="minorHAnsi"/>
          <w:b w:val="0"/>
          <w:sz w:val="22"/>
          <w:szCs w:val="22"/>
        </w:rPr>
        <w:tab/>
      </w:r>
      <w:r w:rsidR="00A57EEB" w:rsidRPr="00A57EEB">
        <w:rPr>
          <w:rFonts w:asciiTheme="minorHAnsi" w:hAnsiTheme="minorHAnsi" w:cstheme="minorHAnsi"/>
          <w:sz w:val="22"/>
          <w:szCs w:val="22"/>
        </w:rPr>
        <w:t>Prima banka Slovensko, a. s.</w:t>
      </w:r>
    </w:p>
    <w:p w14:paraId="632F326E" w14:textId="77777777" w:rsidR="00A57EEB" w:rsidRPr="00A57EEB" w:rsidRDefault="00C42230" w:rsidP="00A57EEB">
      <w:pPr>
        <w:ind w:left="1123" w:firstLine="720"/>
        <w:rPr>
          <w:rFonts w:asciiTheme="minorHAnsi" w:eastAsiaTheme="minorHAnsi" w:hAnsiTheme="minorHAnsi" w:cstheme="minorHAnsi"/>
          <w:b/>
          <w:bCs/>
          <w:lang w:val="sk-SK" w:eastAsia="sk-SK"/>
        </w:rPr>
      </w:pPr>
      <w:r w:rsidRPr="00A57EEB">
        <w:rPr>
          <w:rFonts w:asciiTheme="minorHAnsi" w:hAnsiTheme="minorHAnsi" w:cstheme="minorHAnsi"/>
          <w:lang w:val="sk-SK"/>
        </w:rPr>
        <w:t>IBAN:</w:t>
      </w:r>
      <w:r w:rsidRPr="00A57EEB">
        <w:rPr>
          <w:rFonts w:asciiTheme="minorHAnsi" w:hAnsiTheme="minorHAnsi" w:cstheme="minorHAnsi"/>
          <w:b/>
          <w:bCs/>
          <w:lang w:val="sk-SK"/>
        </w:rPr>
        <w:tab/>
      </w:r>
      <w:r w:rsidRPr="00A57EEB">
        <w:rPr>
          <w:rFonts w:asciiTheme="minorHAnsi" w:hAnsiTheme="minorHAnsi" w:cstheme="minorHAnsi"/>
          <w:b/>
          <w:bCs/>
          <w:lang w:val="sk-SK"/>
        </w:rPr>
        <w:tab/>
      </w:r>
      <w:r w:rsidRPr="00A57EEB">
        <w:rPr>
          <w:rFonts w:asciiTheme="minorHAnsi" w:hAnsiTheme="minorHAnsi" w:cstheme="minorHAnsi"/>
          <w:b/>
          <w:bCs/>
          <w:lang w:val="sk-SK"/>
        </w:rPr>
        <w:tab/>
      </w:r>
      <w:r w:rsidRPr="00A57EEB">
        <w:rPr>
          <w:rFonts w:asciiTheme="minorHAnsi" w:hAnsiTheme="minorHAnsi" w:cstheme="minorHAnsi"/>
          <w:b/>
          <w:bCs/>
          <w:lang w:val="sk-SK"/>
        </w:rPr>
        <w:tab/>
      </w:r>
      <w:r w:rsidR="00A57EEB" w:rsidRPr="00A57EEB">
        <w:rPr>
          <w:rFonts w:asciiTheme="minorHAnsi" w:hAnsiTheme="minorHAnsi" w:cstheme="minorHAnsi"/>
          <w:b/>
          <w:bCs/>
        </w:rPr>
        <w:t>SK32 5600 0000 0088 0092 3002</w:t>
      </w:r>
    </w:p>
    <w:p w14:paraId="3E4ACECB" w14:textId="77777777" w:rsidR="00C42230" w:rsidRPr="00A57EEB" w:rsidRDefault="00C42230" w:rsidP="00C42230">
      <w:pPr>
        <w:pStyle w:val="PredformtovanHTML"/>
        <w:shd w:val="clear" w:color="auto" w:fill="FFFFFF"/>
        <w:ind w:left="2268" w:hanging="425"/>
        <w:jc w:val="both"/>
        <w:rPr>
          <w:rFonts w:asciiTheme="minorHAnsi" w:hAnsiTheme="minorHAnsi" w:cstheme="minorHAnsi"/>
          <w:b/>
          <w:noProof w:val="0"/>
          <w:color w:val="222222"/>
          <w:sz w:val="22"/>
          <w:szCs w:val="22"/>
          <w:lang w:val="sk-SK"/>
        </w:rPr>
      </w:pPr>
      <w:r w:rsidRPr="00A57EEB">
        <w:rPr>
          <w:rFonts w:asciiTheme="minorHAnsi" w:hAnsiTheme="minorHAnsi" w:cstheme="minorHAnsi"/>
          <w:noProof w:val="0"/>
          <w:sz w:val="22"/>
          <w:szCs w:val="22"/>
          <w:lang w:val="sk-SK"/>
        </w:rPr>
        <w:t xml:space="preserve">Variabilný symbol:      </w:t>
      </w:r>
      <w:r w:rsidRPr="00A57EEB">
        <w:rPr>
          <w:rFonts w:asciiTheme="minorHAnsi" w:hAnsiTheme="minorHAnsi" w:cstheme="minorHAnsi"/>
          <w:noProof w:val="0"/>
          <w:sz w:val="22"/>
          <w:szCs w:val="22"/>
          <w:lang w:val="sk-SK"/>
        </w:rPr>
        <w:tab/>
      </w:r>
      <w:r w:rsidRPr="00A57EEB">
        <w:rPr>
          <w:rFonts w:asciiTheme="minorHAnsi" w:hAnsiTheme="minorHAnsi" w:cstheme="minorHAnsi"/>
          <w:noProof w:val="0"/>
          <w:sz w:val="22"/>
          <w:szCs w:val="22"/>
          <w:lang w:val="sk-SK"/>
        </w:rPr>
        <w:tab/>
      </w:r>
      <w:r w:rsidRPr="00A57EEB">
        <w:rPr>
          <w:rFonts w:asciiTheme="minorHAnsi" w:hAnsiTheme="minorHAnsi" w:cstheme="minorHAnsi"/>
          <w:b/>
          <w:noProof w:val="0"/>
          <w:sz w:val="22"/>
          <w:szCs w:val="22"/>
          <w:lang w:val="sk-SK"/>
        </w:rPr>
        <w:t>IČO uchádzača</w:t>
      </w:r>
    </w:p>
    <w:p w14:paraId="56EC2939"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14:paraId="3CF643A1"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14:paraId="4E8D3BBF" w14:textId="572E4157" w:rsidR="00C42230" w:rsidRPr="00375164"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14:paraId="1B39FA70" w14:textId="77777777" w:rsidR="00C42230" w:rsidRPr="0067710C"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w:t>
      </w:r>
      <w:r w:rsidRPr="0067710C">
        <w:rPr>
          <w:rFonts w:asciiTheme="minorHAnsi" w:hAnsiTheme="minorHAnsi" w:cstheme="minorHAnsi"/>
          <w:b/>
          <w:sz w:val="22"/>
          <w:szCs w:val="22"/>
          <w:u w:val="single"/>
        </w:rPr>
        <w:t>záruky/</w:t>
      </w:r>
      <w:r w:rsidR="00F05F14" w:rsidRPr="0067710C">
        <w:rPr>
          <w:rFonts w:asciiTheme="minorHAnsi" w:hAnsiTheme="minorHAnsi" w:cstheme="minorHAnsi"/>
          <w:b/>
          <w:sz w:val="22"/>
          <w:szCs w:val="22"/>
          <w:u w:val="single"/>
        </w:rPr>
        <w:t>poistením záruky</w:t>
      </w:r>
      <w:r w:rsidRPr="0067710C">
        <w:rPr>
          <w:rFonts w:asciiTheme="minorHAnsi" w:hAnsiTheme="minorHAnsi" w:cstheme="minorHAnsi"/>
          <w:b/>
          <w:sz w:val="22"/>
          <w:szCs w:val="22"/>
          <w:u w:val="single"/>
        </w:rPr>
        <w:t xml:space="preserve"> za uchádzača </w:t>
      </w:r>
    </w:p>
    <w:p w14:paraId="1A494B52" w14:textId="75D84E4F" w:rsidR="0080418C" w:rsidRPr="00AA6E61" w:rsidRDefault="0080418C" w:rsidP="0002315F">
      <w:pPr>
        <w:pStyle w:val="Odsekzoznamu"/>
        <w:numPr>
          <w:ilvl w:val="0"/>
          <w:numId w:val="22"/>
        </w:numPr>
        <w:adjustRightInd w:val="0"/>
        <w:ind w:left="1843"/>
        <w:rPr>
          <w:rFonts w:asciiTheme="minorHAnsi" w:eastAsia="Calibri" w:hAnsiTheme="minorHAnsi" w:cstheme="minorHAnsi"/>
          <w:color w:val="000000"/>
          <w:highlight w:val="yellow"/>
        </w:rPr>
      </w:pPr>
      <w:r w:rsidRPr="0067710C">
        <w:rPr>
          <w:rFonts w:asciiTheme="minorHAnsi" w:eastAsia="Arial Unicode MS" w:hAnsiTheme="minorHAnsi" w:cstheme="minorHAnsi"/>
          <w:color w:val="000000"/>
        </w:rPr>
        <w:t>Poskytnutie bankovej záruky, alebo poistenie záruky sa riadi podľa predpisov platných v krajine sídla uchádzača.</w:t>
      </w:r>
      <w:r w:rsidRPr="0067710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w:t>
      </w:r>
      <w:r w:rsidR="00F05F14" w:rsidRPr="0067710C">
        <w:rPr>
          <w:rFonts w:asciiTheme="minorHAnsi" w:eastAsia="Calibri" w:hAnsiTheme="minorHAnsi" w:cstheme="minorHAnsi"/>
          <w:color w:val="000000"/>
        </w:rPr>
        <w:t>/poistenia záruky</w:t>
      </w:r>
      <w:r w:rsidRPr="0067710C">
        <w:rPr>
          <w:rFonts w:asciiTheme="minorHAnsi" w:eastAsia="Calibri" w:hAnsiTheme="minorHAnsi" w:cstheme="minorHAnsi"/>
          <w:color w:val="000000"/>
        </w:rPr>
        <w:t xml:space="preserve"> môže byť v záručnej listine obmedzená do </w:t>
      </w:r>
      <w:r w:rsidRPr="00AA6E61">
        <w:rPr>
          <w:rFonts w:asciiTheme="minorHAnsi" w:eastAsia="Calibri" w:hAnsiTheme="minorHAnsi" w:cstheme="minorHAnsi"/>
          <w:b/>
          <w:bCs/>
          <w:color w:val="000000"/>
          <w:highlight w:val="yellow"/>
        </w:rPr>
        <w:t>31.</w:t>
      </w:r>
      <w:r w:rsidR="009C72CE" w:rsidRPr="00AA6E61">
        <w:rPr>
          <w:rFonts w:asciiTheme="minorHAnsi" w:eastAsia="Calibri" w:hAnsiTheme="minorHAnsi" w:cstheme="minorHAnsi"/>
          <w:b/>
          <w:bCs/>
          <w:color w:val="000000"/>
          <w:highlight w:val="yellow"/>
        </w:rPr>
        <w:t>1</w:t>
      </w:r>
      <w:r w:rsidR="0067710C" w:rsidRPr="00AA6E61">
        <w:rPr>
          <w:rFonts w:asciiTheme="minorHAnsi" w:eastAsia="Calibri" w:hAnsiTheme="minorHAnsi" w:cstheme="minorHAnsi"/>
          <w:b/>
          <w:bCs/>
          <w:color w:val="000000"/>
          <w:highlight w:val="yellow"/>
        </w:rPr>
        <w:t>2</w:t>
      </w:r>
      <w:r w:rsidRPr="00AA6E61">
        <w:rPr>
          <w:rFonts w:asciiTheme="minorHAnsi" w:eastAsia="Calibri" w:hAnsiTheme="minorHAnsi" w:cstheme="minorHAnsi"/>
          <w:b/>
          <w:bCs/>
          <w:color w:val="000000"/>
          <w:highlight w:val="yellow"/>
        </w:rPr>
        <w:t>.20</w:t>
      </w:r>
      <w:r w:rsidR="00A407B0" w:rsidRPr="00AA6E61">
        <w:rPr>
          <w:rFonts w:asciiTheme="minorHAnsi" w:eastAsia="Calibri" w:hAnsiTheme="minorHAnsi" w:cstheme="minorHAnsi"/>
          <w:b/>
          <w:bCs/>
          <w:color w:val="000000"/>
          <w:highlight w:val="yellow"/>
        </w:rPr>
        <w:t>2</w:t>
      </w:r>
      <w:r w:rsidR="00375164" w:rsidRPr="00AA6E61">
        <w:rPr>
          <w:rFonts w:asciiTheme="minorHAnsi" w:eastAsia="Calibri" w:hAnsiTheme="minorHAnsi" w:cstheme="minorHAnsi"/>
          <w:b/>
          <w:bCs/>
          <w:color w:val="000000"/>
          <w:highlight w:val="yellow"/>
        </w:rPr>
        <w:t>1</w:t>
      </w:r>
    </w:p>
    <w:p w14:paraId="08DB37D9" w14:textId="77777777" w:rsidR="0080418C" w:rsidRPr="0080418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5CFA3601" w14:textId="77777777" w:rsidR="00C42230" w:rsidRPr="00BE2D21" w:rsidRDefault="00C42230" w:rsidP="0002315F">
      <w:pPr>
        <w:pStyle w:val="Nadpis2"/>
        <w:numPr>
          <w:ilvl w:val="1"/>
          <w:numId w:val="20"/>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14:paraId="05F6AAB8"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14:paraId="63000CF7"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14:paraId="13FE3B72"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14:paraId="1B3B447B"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4BBEE1C6"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14:paraId="74E84085" w14:textId="77777777" w:rsidR="00C42230" w:rsidRPr="00BE2D21" w:rsidRDefault="00C42230" w:rsidP="0002315F">
      <w:pPr>
        <w:pStyle w:val="Nadpis2"/>
        <w:numPr>
          <w:ilvl w:val="1"/>
          <w:numId w:val="20"/>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14:paraId="0D00151F" w14:textId="77777777" w:rsidR="00C42230" w:rsidRPr="00BE2D21" w:rsidRDefault="00C42230" w:rsidP="0002315F">
      <w:pPr>
        <w:pStyle w:val="Nadpis2"/>
        <w:numPr>
          <w:ilvl w:val="0"/>
          <w:numId w:val="19"/>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14:paraId="573701D4" w14:textId="77777777" w:rsidR="00C42230" w:rsidRPr="00BE2D21" w:rsidRDefault="00C42230" w:rsidP="0002315F">
      <w:pPr>
        <w:pStyle w:val="Odsekzoznamu"/>
        <w:widowControl/>
        <w:numPr>
          <w:ilvl w:val="0"/>
          <w:numId w:val="19"/>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14:paraId="744E0B5D" w14:textId="4A3E7B50" w:rsidR="00C42230" w:rsidRDefault="00C42230" w:rsidP="0002315F">
      <w:pPr>
        <w:pStyle w:val="Odsekzoznamu"/>
        <w:widowControl/>
        <w:numPr>
          <w:ilvl w:val="1"/>
          <w:numId w:val="20"/>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14:paraId="5A0D7797" w14:textId="77777777" w:rsidR="0048624C" w:rsidRDefault="0048624C" w:rsidP="0048624C">
      <w:pPr>
        <w:pStyle w:val="Odsekzoznamu"/>
        <w:widowControl/>
        <w:autoSpaceDE/>
        <w:autoSpaceDN/>
        <w:spacing w:before="120" w:after="120"/>
        <w:ind w:left="1495"/>
        <w:jc w:val="both"/>
        <w:rPr>
          <w:rFonts w:asciiTheme="minorHAnsi" w:hAnsiTheme="minorHAnsi" w:cstheme="minorHAnsi"/>
          <w:lang w:val="sk-SK"/>
        </w:rPr>
      </w:pPr>
    </w:p>
    <w:p w14:paraId="7116D775" w14:textId="77777777" w:rsidR="005D7EAE" w:rsidRPr="00F961D8"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14549A45" w14:textId="77777777" w:rsidR="005D7EAE" w:rsidRPr="00F574E4" w:rsidRDefault="005D7EAE">
      <w:pPr>
        <w:pStyle w:val="Zkladntext"/>
        <w:spacing w:before="6"/>
        <w:rPr>
          <w:rFonts w:asciiTheme="minorHAnsi" w:hAnsiTheme="minorHAnsi" w:cstheme="minorHAnsi"/>
          <w:b/>
          <w:sz w:val="22"/>
          <w:szCs w:val="22"/>
        </w:rPr>
      </w:pPr>
    </w:p>
    <w:p w14:paraId="0CAEF8CD" w14:textId="77777777" w:rsidR="005D7EAE" w:rsidRPr="00F574E4" w:rsidRDefault="00FA793F" w:rsidP="0002315F">
      <w:pPr>
        <w:pStyle w:val="Odsekzoznamu"/>
        <w:numPr>
          <w:ilvl w:val="1"/>
          <w:numId w:val="4"/>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14:paraId="2F8B78A3" w14:textId="77777777" w:rsidR="005D7EAE" w:rsidRPr="00F574E4" w:rsidRDefault="005D7EAE">
      <w:pPr>
        <w:pStyle w:val="Zkladntext"/>
        <w:spacing w:before="10"/>
        <w:rPr>
          <w:rFonts w:asciiTheme="minorHAnsi" w:hAnsiTheme="minorHAnsi" w:cstheme="minorHAnsi"/>
          <w:b/>
          <w:i/>
          <w:sz w:val="22"/>
          <w:szCs w:val="22"/>
        </w:rPr>
      </w:pPr>
    </w:p>
    <w:p w14:paraId="149FC67B" w14:textId="77777777" w:rsidR="005D7EAE" w:rsidRPr="00F574E4" w:rsidRDefault="00FA793F" w:rsidP="0002315F">
      <w:pPr>
        <w:pStyle w:val="Odsekzoznamu"/>
        <w:numPr>
          <w:ilvl w:val="2"/>
          <w:numId w:val="4"/>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508E182D" w14:textId="77777777" w:rsidR="005D7EAE" w:rsidRPr="00F574E4" w:rsidRDefault="005D7EAE">
      <w:pPr>
        <w:pStyle w:val="Zkladntext"/>
        <w:spacing w:before="1"/>
        <w:rPr>
          <w:rFonts w:asciiTheme="minorHAnsi" w:hAnsiTheme="minorHAnsi" w:cstheme="minorHAnsi"/>
          <w:sz w:val="22"/>
          <w:szCs w:val="22"/>
        </w:rPr>
      </w:pPr>
    </w:p>
    <w:p w14:paraId="764258BA" w14:textId="77777777" w:rsidR="005D7EAE" w:rsidRPr="00F574E4" w:rsidRDefault="00FA793F" w:rsidP="0002315F">
      <w:pPr>
        <w:pStyle w:val="Odsekzoznamu"/>
        <w:numPr>
          <w:ilvl w:val="2"/>
          <w:numId w:val="4"/>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6A52C45D" w14:textId="77777777" w:rsidR="005D7EAE" w:rsidRPr="00F574E4" w:rsidRDefault="005D7EAE">
      <w:pPr>
        <w:pStyle w:val="Zkladntext"/>
        <w:spacing w:before="10"/>
        <w:rPr>
          <w:rFonts w:asciiTheme="minorHAnsi" w:hAnsiTheme="minorHAnsi" w:cstheme="minorHAnsi"/>
          <w:sz w:val="22"/>
          <w:szCs w:val="22"/>
        </w:rPr>
      </w:pPr>
    </w:p>
    <w:p w14:paraId="04441A1A" w14:textId="77777777" w:rsidR="005D7EAE" w:rsidRPr="00F574E4" w:rsidRDefault="00FA793F" w:rsidP="0002315F">
      <w:pPr>
        <w:pStyle w:val="Odsekzoznamu"/>
        <w:numPr>
          <w:ilvl w:val="2"/>
          <w:numId w:val="4"/>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43AA03A7" w14:textId="77777777" w:rsidR="005D7EAE" w:rsidRPr="00755BE6" w:rsidRDefault="005D7EAE">
      <w:pPr>
        <w:pStyle w:val="Zkladntext"/>
        <w:rPr>
          <w:rFonts w:asciiTheme="minorHAnsi" w:hAnsiTheme="minorHAnsi" w:cstheme="minorHAnsi"/>
          <w:sz w:val="16"/>
          <w:szCs w:val="16"/>
        </w:rPr>
      </w:pPr>
    </w:p>
    <w:p w14:paraId="6C5AFDF3" w14:textId="77777777" w:rsidR="005D7EAE" w:rsidRPr="00F574E4" w:rsidRDefault="00FA793F" w:rsidP="0002315F">
      <w:pPr>
        <w:pStyle w:val="Odsekzoznamu"/>
        <w:numPr>
          <w:ilvl w:val="2"/>
          <w:numId w:val="4"/>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79CD3CC6" w14:textId="77777777" w:rsidR="005E14E5" w:rsidRPr="00610B2E" w:rsidRDefault="005E14E5" w:rsidP="00610B2E">
      <w:pPr>
        <w:tabs>
          <w:tab w:val="left" w:pos="1021"/>
        </w:tabs>
        <w:ind w:right="155"/>
        <w:jc w:val="both"/>
        <w:rPr>
          <w:rFonts w:asciiTheme="minorHAnsi" w:hAnsiTheme="minorHAnsi" w:cstheme="minorHAnsi"/>
          <w:sz w:val="16"/>
          <w:szCs w:val="16"/>
        </w:rPr>
      </w:pPr>
    </w:p>
    <w:p w14:paraId="51A16E8A" w14:textId="77777777" w:rsidR="009E55E4" w:rsidRPr="00AD5823" w:rsidRDefault="00FA793F" w:rsidP="0002315F">
      <w:pPr>
        <w:pStyle w:val="Odsekzoznamu"/>
        <w:numPr>
          <w:ilvl w:val="2"/>
          <w:numId w:val="4"/>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Uchádzač zároveň nahrá do systému aj vyplnený formulár Výkaz výmer vo formáte xls.</w:t>
      </w:r>
    </w:p>
    <w:p w14:paraId="391A92A7" w14:textId="77777777" w:rsidR="005D7EAE" w:rsidRPr="00755BE6" w:rsidRDefault="005D7EAE" w:rsidP="009E55E4">
      <w:pPr>
        <w:tabs>
          <w:tab w:val="left" w:pos="1021"/>
        </w:tabs>
        <w:ind w:left="300" w:right="148"/>
        <w:jc w:val="both"/>
        <w:rPr>
          <w:rFonts w:asciiTheme="minorHAnsi" w:hAnsiTheme="minorHAnsi" w:cstheme="minorHAnsi"/>
          <w:sz w:val="16"/>
          <w:szCs w:val="16"/>
        </w:rPr>
      </w:pPr>
    </w:p>
    <w:p w14:paraId="4B78E76F" w14:textId="77777777" w:rsidR="005D7EAE" w:rsidRPr="00F574E4" w:rsidRDefault="00FA793F" w:rsidP="0002315F">
      <w:pPr>
        <w:pStyle w:val="Odsekzoznamu"/>
        <w:numPr>
          <w:ilvl w:val="2"/>
          <w:numId w:val="4"/>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78537433" w14:textId="77777777" w:rsidR="005D7EAE" w:rsidRPr="00F574E4" w:rsidRDefault="00FA793F"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14:paraId="349DB16E" w14:textId="77777777" w:rsidR="00C42230" w:rsidRPr="0067710C" w:rsidRDefault="00C42230"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w:t>
      </w:r>
      <w:r w:rsidRPr="0067710C">
        <w:rPr>
          <w:rFonts w:asciiTheme="minorHAnsi" w:eastAsia="Calibri" w:hAnsiTheme="minorHAnsi" w:cstheme="minorHAnsi"/>
          <w:iCs/>
        </w:rPr>
        <w:t>súladným s bodom 15</w:t>
      </w:r>
      <w:r w:rsidR="00B55328" w:rsidRPr="0067710C">
        <w:rPr>
          <w:rFonts w:asciiTheme="minorHAnsi" w:eastAsia="Calibri" w:hAnsiTheme="minorHAnsi" w:cstheme="minorHAnsi"/>
          <w:iCs/>
        </w:rPr>
        <w:t>.3</w:t>
      </w:r>
      <w:r w:rsidRPr="0067710C">
        <w:rPr>
          <w:rFonts w:asciiTheme="minorHAnsi" w:eastAsia="Calibri" w:hAnsiTheme="minorHAnsi" w:cstheme="minorHAnsi"/>
          <w:iCs/>
        </w:rPr>
        <w:t xml:space="preserve"> týchto súťažných podkladov</w:t>
      </w:r>
      <w:r w:rsidR="00B05989" w:rsidRPr="0067710C">
        <w:rPr>
          <w:rFonts w:asciiTheme="minorHAnsi" w:eastAsia="Calibri" w:hAnsiTheme="minorHAnsi" w:cstheme="minorHAnsi"/>
          <w:iCs/>
        </w:rPr>
        <w:t>.</w:t>
      </w:r>
    </w:p>
    <w:p w14:paraId="189DBBF6" w14:textId="0493BEC5" w:rsidR="0048624C" w:rsidRPr="0048624C" w:rsidRDefault="00B05989" w:rsidP="0048624C">
      <w:pPr>
        <w:tabs>
          <w:tab w:val="left" w:pos="1021"/>
        </w:tabs>
        <w:spacing w:before="119"/>
        <w:ind w:left="993" w:right="147"/>
        <w:jc w:val="both"/>
        <w:rPr>
          <w:rFonts w:asciiTheme="minorHAnsi" w:hAnsiTheme="minorHAnsi" w:cstheme="minorHAnsi"/>
        </w:rPr>
      </w:pPr>
      <w:r w:rsidRPr="0067710C">
        <w:rPr>
          <w:rFonts w:asciiTheme="minorHAnsi" w:hAnsiTheme="minorHAnsi" w:cstheme="minorHAnsi"/>
        </w:rPr>
        <w:tab/>
        <w:t>Doklad o zložení zábezpeky sa doručí osobne, poštou alebo kuriérom v lehote na predkladanie ponúk podľa bodu 12.6 týchto súťažných podkladov</w:t>
      </w:r>
      <w:r w:rsidR="00AB194A">
        <w:rPr>
          <w:rFonts w:asciiTheme="minorHAnsi" w:hAnsiTheme="minorHAnsi" w:cstheme="minorHAnsi"/>
        </w:rPr>
        <w:t xml:space="preserve"> resp. 12.7</w:t>
      </w:r>
      <w:r w:rsidR="0048624C">
        <w:rPr>
          <w:rFonts w:asciiTheme="minorHAnsi" w:hAnsiTheme="minorHAnsi" w:cstheme="minorHAnsi"/>
        </w:rPr>
        <w:t xml:space="preserve"> v</w:t>
      </w:r>
      <w:r w:rsidR="0048624C" w:rsidRPr="00A57EEB">
        <w:rPr>
          <w:rFonts w:asciiTheme="minorHAnsi" w:hAnsiTheme="minorHAnsi" w:cstheme="minorHAnsi"/>
          <w:shd w:val="clear" w:color="auto" w:fill="FFFFFF"/>
        </w:rPr>
        <w:t xml:space="preserve"> prípade, </w:t>
      </w:r>
      <w:r w:rsidR="0048624C" w:rsidRPr="00A57EEB">
        <w:rPr>
          <w:rFonts w:asciiTheme="minorHAnsi" w:hAnsiTheme="minorHAnsi" w:cstheme="minorHAnsi"/>
          <w:bCs/>
        </w:rPr>
        <w:t>ak banka vydá</w:t>
      </w:r>
      <w:r w:rsidR="0048624C">
        <w:rPr>
          <w:rFonts w:asciiTheme="minorHAnsi" w:hAnsiTheme="minorHAnsi" w:cstheme="minorHAnsi"/>
          <w:bCs/>
        </w:rPr>
        <w:t xml:space="preserve"> uchádzačovi</w:t>
      </w:r>
      <w:r w:rsidR="0048624C" w:rsidRPr="00A57EEB">
        <w:rPr>
          <w:rFonts w:asciiTheme="minorHAnsi" w:hAnsiTheme="minorHAnsi" w:cstheme="minorHAnsi"/>
          <w:bCs/>
        </w:rPr>
        <w:t xml:space="preserve"> záručnú listinu vo forme elektronického dokumentu podpísaného kvalifikovaným elektronickým podpisom banky</w:t>
      </w:r>
      <w:r w:rsidR="0048624C">
        <w:rPr>
          <w:rFonts w:asciiTheme="minorHAnsi" w:hAnsiTheme="minorHAnsi" w:cstheme="minorHAnsi"/>
          <w:bCs/>
        </w:rPr>
        <w:t>.</w:t>
      </w:r>
    </w:p>
    <w:p w14:paraId="4A54E573" w14:textId="5DB69304" w:rsidR="00CB7200" w:rsidRPr="0067710C" w:rsidRDefault="00CB7200" w:rsidP="00CB7200">
      <w:pPr>
        <w:pStyle w:val="Odsekzoznamu"/>
        <w:numPr>
          <w:ilvl w:val="2"/>
          <w:numId w:val="4"/>
        </w:numPr>
        <w:tabs>
          <w:tab w:val="left" w:pos="1021"/>
        </w:tabs>
        <w:spacing w:before="120"/>
        <w:ind w:left="1020" w:hanging="720"/>
        <w:jc w:val="both"/>
        <w:rPr>
          <w:rFonts w:asciiTheme="minorHAnsi" w:hAnsiTheme="minorHAnsi" w:cstheme="minorHAnsi"/>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15E392B4" w14:textId="454A315F" w:rsidR="003602D5" w:rsidRPr="00C7141B" w:rsidRDefault="003602D5" w:rsidP="0002315F">
      <w:pPr>
        <w:pStyle w:val="Odsekzoznamu"/>
        <w:numPr>
          <w:ilvl w:val="2"/>
          <w:numId w:val="4"/>
        </w:numPr>
        <w:tabs>
          <w:tab w:val="left" w:pos="1021"/>
        </w:tabs>
        <w:spacing w:before="120"/>
        <w:ind w:left="1020" w:hanging="720"/>
        <w:rPr>
          <w:rFonts w:asciiTheme="minorHAnsi" w:hAnsiTheme="minorHAnsi" w:cstheme="minorHAnsi"/>
        </w:rPr>
      </w:pPr>
      <w:r w:rsidRPr="00C7141B">
        <w:rPr>
          <w:rFonts w:asciiTheme="minorHAnsi" w:eastAsiaTheme="minorHAnsi" w:hAnsiTheme="minorHAnsi" w:cstheme="minorHAnsi"/>
          <w:bCs/>
          <w:color w:val="000000"/>
          <w:lang w:eastAsia="en-US"/>
        </w:rPr>
        <w:t xml:space="preserve">Splnenie povinnosti podľa §49 ods.5 a uvedenie nasledovnej informácie v cenovej ponuke: </w:t>
      </w:r>
    </w:p>
    <w:p w14:paraId="567FD031" w14:textId="77777777"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14:paraId="0062C89D"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68B6D638" w14:textId="77777777" w:rsidR="005D7EAE" w:rsidRPr="00F574E4" w:rsidRDefault="00FA793F" w:rsidP="0002315F">
      <w:pPr>
        <w:pStyle w:val="Odsekzoznamu"/>
        <w:numPr>
          <w:ilvl w:val="0"/>
          <w:numId w:val="4"/>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49452279" w14:textId="77777777" w:rsidR="005D7EAE" w:rsidRPr="00F574E4" w:rsidRDefault="00FA793F" w:rsidP="0002315F">
      <w:pPr>
        <w:pStyle w:val="Odsekzoznamu"/>
        <w:numPr>
          <w:ilvl w:val="1"/>
          <w:numId w:val="4"/>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7C48550B" w14:textId="77777777" w:rsidR="002C522B" w:rsidRPr="002C522B" w:rsidRDefault="0031065E" w:rsidP="00755BE6">
      <w:pPr>
        <w:pStyle w:val="Zkladntext"/>
        <w:jc w:val="center"/>
        <w:rPr>
          <w:rFonts w:asciiTheme="minorHAnsi" w:hAnsiTheme="minorHAnsi" w:cstheme="minorHAnsi"/>
          <w:b/>
          <w:bCs/>
          <w:caps/>
        </w:rPr>
      </w:pPr>
      <w:r>
        <w:rPr>
          <w:rFonts w:asciiTheme="minorHAnsi" w:hAnsiTheme="minorHAnsi" w:cstheme="minorHAnsi"/>
          <w:sz w:val="22"/>
          <w:szCs w:val="22"/>
        </w:rPr>
        <w:br w:type="page"/>
      </w:r>
      <w:r w:rsidR="002C522B" w:rsidRPr="002C522B">
        <w:rPr>
          <w:rFonts w:asciiTheme="minorHAnsi" w:hAnsiTheme="minorHAnsi" w:cstheme="minorHAnsi"/>
          <w:b/>
          <w:bCs/>
          <w:caps/>
        </w:rPr>
        <w:t>Časť IV.</w:t>
      </w:r>
    </w:p>
    <w:p w14:paraId="7DF38612"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026B6325" w14:textId="77777777" w:rsidR="002C522B" w:rsidRPr="002C522B" w:rsidRDefault="002C522B" w:rsidP="002C522B">
      <w:pPr>
        <w:jc w:val="center"/>
        <w:rPr>
          <w:rFonts w:asciiTheme="minorHAnsi" w:hAnsiTheme="minorHAnsi" w:cstheme="minorHAnsi"/>
          <w:b/>
          <w:bCs/>
          <w:caps/>
        </w:rPr>
      </w:pPr>
    </w:p>
    <w:p w14:paraId="6CC726A1"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Uchádzač </w:t>
      </w:r>
    </w:p>
    <w:p w14:paraId="2F21E46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14:paraId="424516C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Uchádzačom je hospodársky subjekt, ktorý predložil ponuku. Uchádzač môže predložiť len jednu ponuku.</w:t>
      </w:r>
    </w:p>
    <w:p w14:paraId="6F874FF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3514A79A"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746EA12C"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nasl. zákona č. 40/1964 Zb. Občiansky zákonník v platnom znení – zmluva o združení, resp. obdobný právny vzťah podľa relevantných ustanovení súkromného práva. </w:t>
      </w:r>
    </w:p>
    <w:p w14:paraId="532A1A3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113C3B99" w14:textId="77777777" w:rsidR="002C522B" w:rsidRPr="002C522B" w:rsidRDefault="002C522B" w:rsidP="002C522B">
      <w:pPr>
        <w:tabs>
          <w:tab w:val="left" w:pos="0"/>
        </w:tabs>
        <w:ind w:left="851"/>
        <w:jc w:val="both"/>
        <w:rPr>
          <w:rFonts w:asciiTheme="minorHAnsi" w:hAnsiTheme="minorHAnsi" w:cstheme="minorHAnsi"/>
        </w:rPr>
      </w:pPr>
    </w:p>
    <w:p w14:paraId="4EC715FA" w14:textId="77777777" w:rsid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46A2F6E7"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lang w:eastAsia="sk-SK"/>
        </w:rPr>
      </w:pPr>
      <w:r w:rsidRPr="00ED46E0">
        <w:rPr>
          <w:rFonts w:asciiTheme="minorHAnsi" w:hAnsiTheme="minorHAnsi" w:cstheme="minorHAnsi"/>
          <w:lang w:eastAsia="sk-SK"/>
        </w:rPr>
        <w:t>Uchádzač môže predložiť iba jednu ponuku.</w:t>
      </w:r>
    </w:p>
    <w:p w14:paraId="74E6E903"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598603E9"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w:t>
      </w:r>
      <w:r w:rsidRPr="00ED46E0">
        <w:rPr>
          <w:rFonts w:asciiTheme="minorHAnsi" w:eastAsia="Arial,Bold" w:hAnsiTheme="minorHAnsi" w:cstheme="minorHAnsi"/>
        </w:rPr>
        <w:t xml:space="preserve">predkladá ponuku v elektronickej podobe v lehote na predkladanie ponúk. </w:t>
      </w:r>
      <w:r w:rsidRPr="00ED46E0">
        <w:rPr>
          <w:rFonts w:asciiTheme="minorHAnsi" w:hAnsiTheme="minorHAnsi" w:cstheme="minorHAnsi"/>
        </w:rPr>
        <w:t xml:space="preserve">Ponuka je vyhotovená elektronicky v zmysle § 49 ods. 1 písm. a) zákona o verejnom obstarávaní a vložená do systému JOSEPHINE umiestnenom na webovej adrese </w:t>
      </w:r>
      <w:hyperlink r:id="rId13" w:history="1">
        <w:r w:rsidRPr="00ED46E0">
          <w:rPr>
            <w:rStyle w:val="Hypertextovprepojenie"/>
            <w:rFonts w:asciiTheme="minorHAnsi" w:eastAsiaTheme="majorEastAsia" w:hAnsiTheme="minorHAnsi" w:cstheme="minorHAnsi"/>
            <w:color w:val="0070C0"/>
          </w:rPr>
          <w:t>https://josephine.proebiz.com/</w:t>
        </w:r>
      </w:hyperlink>
      <w:r w:rsidRPr="00ED46E0">
        <w:rPr>
          <w:rFonts w:asciiTheme="minorHAnsi" w:eastAsia="Arial,Bold" w:hAnsiTheme="minorHAnsi" w:cstheme="minorHAnsi"/>
          <w:color w:val="0070C0"/>
        </w:rPr>
        <w:t xml:space="preserve"> </w:t>
      </w:r>
      <w:r w:rsidRPr="00ED46E0">
        <w:rPr>
          <w:rFonts w:asciiTheme="minorHAnsi" w:hAnsiTheme="minorHAnsi" w:cstheme="minorHAnsi"/>
          <w:color w:val="000000" w:themeColor="text1"/>
          <w:lang w:eastAsia="sk-SK"/>
        </w:rPr>
        <w:t xml:space="preserve">podľa požiadaviek uvedených v týchto súťažných podkladoch. Ponuka musí byť predložená v čitateľnej a reprodukovateľnej podobe. </w:t>
      </w:r>
    </w:p>
    <w:p w14:paraId="0550EA2C"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0C345C60"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má možnosť registrovať/autentifikovať sa do systému JOSEPHINE pomocou hesla aj pomocou občianskeho preukazu s elektronickým čipom a bezpečnostným osobnostným kódom (eID). </w:t>
      </w:r>
    </w:p>
    <w:p w14:paraId="4FC87FCD" w14:textId="77777777"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14:paraId="59DBCCC3"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604B4741"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p>
    <w:p w14:paraId="42F97077"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65C55A0"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4F4DD781" w14:textId="77777777" w:rsidR="00E37000" w:rsidRPr="00E37000" w:rsidRDefault="00E37000" w:rsidP="0002315F">
      <w:pPr>
        <w:widowControl/>
        <w:numPr>
          <w:ilvl w:val="1"/>
          <w:numId w:val="14"/>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78515DC8" w14:textId="77777777"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4" w:history="1">
        <w:r w:rsidRPr="00E37000">
          <w:rPr>
            <w:rStyle w:val="Hypertextovprepojenie"/>
            <w:rFonts w:asciiTheme="minorHAnsi" w:hAnsiTheme="minorHAnsi" w:cstheme="minorHAnsi"/>
            <w:color w:val="000000" w:themeColor="text1"/>
            <w:lang w:eastAsia="sk-SK"/>
          </w:rPr>
          <w:t>https://josephine.proebiz.com</w:t>
        </w:r>
      </w:hyperlink>
      <w:r w:rsidRPr="00E37000">
        <w:rPr>
          <w:rFonts w:asciiTheme="minorHAnsi" w:hAnsiTheme="minorHAnsi" w:cstheme="minorHAnsi"/>
          <w:color w:val="000000" w:themeColor="text1"/>
          <w:lang w:eastAsia="sk-SK"/>
        </w:rPr>
        <w:t xml:space="preserve"> </w:t>
      </w:r>
    </w:p>
    <w:p w14:paraId="6487AD67" w14:textId="77777777" w:rsidR="009E55E4" w:rsidRPr="009E55E4" w:rsidRDefault="009E55E4"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14:paraId="44142A0D" w14:textId="77777777"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14:paraId="549E0233" w14:textId="77777777" w:rsidR="00ED46E0" w:rsidRDefault="009E55E4"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Uchádzač zároveň nahrá do systému aj vyplnený formulár </w:t>
      </w:r>
      <w:r w:rsidRPr="00AD5823">
        <w:rPr>
          <w:rFonts w:asciiTheme="minorHAnsi" w:hAnsiTheme="minorHAnsi" w:cstheme="minorHAnsi"/>
          <w:b/>
          <w:i/>
          <w:color w:val="000000"/>
          <w:lang w:eastAsia="sk-SK"/>
        </w:rPr>
        <w:t>Výkaz výmer</w:t>
      </w:r>
      <w:r w:rsidRPr="009E55E4">
        <w:rPr>
          <w:rFonts w:asciiTheme="minorHAnsi" w:hAnsiTheme="minorHAnsi" w:cstheme="minorHAnsi"/>
          <w:i/>
          <w:color w:val="000000"/>
          <w:lang w:eastAsia="sk-SK"/>
        </w:rPr>
        <w:t xml:space="preserve"> vo formáte xls, ktorý bude obsahovať rovnaký návrh na plnenie kritéria vložený do systému.</w:t>
      </w:r>
    </w:p>
    <w:p w14:paraId="4CC73153" w14:textId="77777777" w:rsid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10BC0BFB" w14:textId="77777777" w:rsidR="00ED46E0" w:rsidRP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Ak ponuka obsahuje dôverné informácie, uchádzač ich v ponuke viditeľne označí.</w:t>
      </w:r>
    </w:p>
    <w:p w14:paraId="192452F5"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218F5261" w14:textId="77777777" w:rsidR="00E37000" w:rsidRPr="00E37000" w:rsidRDefault="00E37000" w:rsidP="00ED46E0">
      <w:pPr>
        <w:widowControl/>
        <w:adjustRightInd w:val="0"/>
        <w:spacing w:after="21" w:line="276" w:lineRule="auto"/>
        <w:ind w:left="851"/>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125810C2" w14:textId="77777777" w:rsidR="00E37000" w:rsidRPr="00E37000" w:rsidRDefault="00E37000" w:rsidP="00E37000">
      <w:pPr>
        <w:jc w:val="both"/>
        <w:rPr>
          <w:rFonts w:asciiTheme="minorHAnsi" w:hAnsiTheme="minorHAnsi" w:cstheme="minorHAnsi"/>
          <w:color w:val="000000" w:themeColor="text1"/>
          <w:lang w:eastAsia="sk-SK"/>
        </w:rPr>
      </w:pPr>
    </w:p>
    <w:p w14:paraId="57879AD2" w14:textId="77777777" w:rsidR="00E37000" w:rsidRPr="002C522B" w:rsidRDefault="00E37000" w:rsidP="00E37000">
      <w:pPr>
        <w:jc w:val="both"/>
        <w:rPr>
          <w:rFonts w:asciiTheme="minorHAnsi" w:hAnsiTheme="minorHAnsi" w:cstheme="minorHAnsi"/>
        </w:rPr>
      </w:pPr>
    </w:p>
    <w:p w14:paraId="084B5AE9" w14:textId="77777777" w:rsidR="002C522B" w:rsidRPr="002C522B" w:rsidRDefault="002C522B" w:rsidP="0002315F">
      <w:pPr>
        <w:widowControl/>
        <w:numPr>
          <w:ilvl w:val="0"/>
          <w:numId w:val="13"/>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4DEB5058" w14:textId="48194D45" w:rsidR="002C522B" w:rsidRPr="002C522B" w:rsidRDefault="002C522B" w:rsidP="0002315F">
      <w:pPr>
        <w:numPr>
          <w:ilvl w:val="1"/>
          <w:numId w:val="13"/>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w:t>
      </w:r>
      <w:r w:rsidR="000467AB" w:rsidRPr="0067710C">
        <w:rPr>
          <w:rFonts w:asciiTheme="minorHAnsi" w:hAnsiTheme="minorHAnsi" w:cstheme="minorHAnsi"/>
          <w:b/>
          <w:bCs/>
          <w:lang w:eastAsia="sk-SK"/>
        </w:rPr>
        <w:t>Tento dokument uchádzač nepredkladá do svojej ponuky, avšak p</w:t>
      </w:r>
      <w:r w:rsidRPr="0067710C">
        <w:rPr>
          <w:rFonts w:asciiTheme="minorHAnsi" w:hAnsiTheme="minorHAnsi" w:cstheme="minorHAnsi"/>
          <w:b/>
          <w:bCs/>
          <w:lang w:eastAsia="sk-SK"/>
        </w:rPr>
        <w:t>redložením</w:t>
      </w:r>
      <w:r w:rsidRPr="0067710C">
        <w:rPr>
          <w:rFonts w:asciiTheme="minorHAnsi" w:hAnsiTheme="minorHAnsi" w:cstheme="minorHAnsi"/>
          <w:lang w:eastAsia="sk-SK"/>
        </w:rPr>
        <w:t xml:space="preserve"> </w:t>
      </w:r>
      <w:r w:rsidRPr="002C522B">
        <w:rPr>
          <w:rFonts w:asciiTheme="minorHAnsi" w:hAnsiTheme="minorHAnsi" w:cstheme="minorHAnsi"/>
          <w:lang w:eastAsia="sk-SK"/>
        </w:rPr>
        <w:t xml:space="preserve">ponuky uchádzač súhlasí so spracovaním osobných údajov fyzických osôb uvedených v ponuke na účely zabezpečenia riadneho postupu verejného obstarávania. </w:t>
      </w:r>
    </w:p>
    <w:p w14:paraId="5776268B"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6AB195E2"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39CFF4D1"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bookmarkStart w:id="0" w:name="_Hlk31291501"/>
      <w:r w:rsidRPr="002C522B">
        <w:rPr>
          <w:rFonts w:asciiTheme="minorHAnsi" w:hAnsiTheme="minorHAnsi" w:cstheme="minorHAnsi"/>
          <w:lang w:eastAsia="sk-SK"/>
        </w:rPr>
        <w:t xml:space="preserve">Verejný obstarávateľ má za to, že predložením ponuky uchádzač zodpovedá za zabezpečenie aj súhlasov všetkých ostatných dotknutých osôb so spracovaním osobných údajov uvedených v predloženej ponuke </w:t>
      </w:r>
      <w:bookmarkEnd w:id="0"/>
      <w:r w:rsidRPr="002C522B">
        <w:rPr>
          <w:rFonts w:asciiTheme="minorHAnsi" w:hAnsiTheme="minorHAnsi" w:cstheme="minorHAnsi"/>
          <w:lang w:eastAsia="sk-SK"/>
        </w:rPr>
        <w:t>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79EFB71C" w14:textId="77777777" w:rsidR="003602D5" w:rsidRDefault="003602D5" w:rsidP="002C522B">
      <w:pPr>
        <w:tabs>
          <w:tab w:val="left" w:pos="0"/>
        </w:tabs>
        <w:ind w:left="851"/>
        <w:jc w:val="both"/>
        <w:rPr>
          <w:rFonts w:asciiTheme="minorHAnsi" w:hAnsiTheme="minorHAnsi" w:cstheme="minorHAnsi"/>
        </w:rPr>
      </w:pPr>
    </w:p>
    <w:p w14:paraId="7C50AE6B" w14:textId="77777777" w:rsidR="003602D5" w:rsidRPr="002C522B" w:rsidRDefault="003602D5" w:rsidP="002C522B">
      <w:pPr>
        <w:tabs>
          <w:tab w:val="left" w:pos="0"/>
        </w:tabs>
        <w:ind w:left="851"/>
        <w:jc w:val="both"/>
        <w:rPr>
          <w:rFonts w:asciiTheme="minorHAnsi" w:hAnsiTheme="minorHAnsi" w:cstheme="minorHAnsi"/>
        </w:rPr>
      </w:pPr>
    </w:p>
    <w:p w14:paraId="3E404BD0" w14:textId="77777777" w:rsidR="002C522B" w:rsidRP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43A937AA" w14:textId="77777777" w:rsidR="00F635FC" w:rsidRDefault="002C522B" w:rsidP="0002315F">
      <w:pPr>
        <w:widowControl/>
        <w:numPr>
          <w:ilvl w:val="1"/>
          <w:numId w:val="13"/>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1ADEB579" w14:textId="62807740" w:rsidR="00A57EEB" w:rsidRPr="0067710C" w:rsidRDefault="00A57EEB" w:rsidP="00A57EEB">
      <w:pPr>
        <w:pStyle w:val="Zarkazkladnhotextu21"/>
        <w:tabs>
          <w:tab w:val="left" w:pos="993"/>
          <w:tab w:val="right" w:leader="dot" w:pos="10033"/>
        </w:tabs>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ab/>
      </w:r>
      <w:hyperlink r:id="rId15" w:history="1">
        <w:r w:rsidRPr="0017079E">
          <w:rPr>
            <w:rStyle w:val="Hypertextovprepojenie"/>
            <w:rFonts w:asciiTheme="minorHAnsi" w:hAnsiTheme="minorHAnsi" w:cstheme="minorHAnsi"/>
            <w:b/>
            <w:bCs/>
            <w:sz w:val="22"/>
            <w:szCs w:val="22"/>
          </w:rPr>
          <w:t>https://josephine.proebiz.com/sk/tender/10643/summary</w:t>
        </w:r>
      </w:hyperlink>
    </w:p>
    <w:p w14:paraId="7F6498F5" w14:textId="683A2D0A" w:rsidR="0067710C" w:rsidRPr="0067710C" w:rsidRDefault="0067710C" w:rsidP="0067710C">
      <w:pPr>
        <w:pStyle w:val="Zarkazkladnhotextu21"/>
        <w:tabs>
          <w:tab w:val="left" w:pos="993"/>
          <w:tab w:val="right" w:leader="dot" w:pos="10033"/>
        </w:tabs>
        <w:ind w:left="851"/>
        <w:rPr>
          <w:rFonts w:asciiTheme="minorHAnsi" w:eastAsiaTheme="minorHAnsi" w:hAnsiTheme="minorHAnsi" w:cstheme="minorHAnsi"/>
          <w:b/>
          <w:bCs/>
          <w:sz w:val="22"/>
          <w:szCs w:val="22"/>
          <w:lang w:eastAsia="en-US"/>
        </w:rPr>
      </w:pPr>
    </w:p>
    <w:p w14:paraId="514CE610" w14:textId="77777777" w:rsidR="0067710C" w:rsidRPr="0067710C" w:rsidRDefault="0067710C" w:rsidP="0067710C">
      <w:pPr>
        <w:pStyle w:val="Zarkazkladnhotextu21"/>
        <w:tabs>
          <w:tab w:val="left" w:pos="993"/>
          <w:tab w:val="right" w:leader="dot" w:pos="10033"/>
        </w:tabs>
        <w:ind w:left="851"/>
        <w:rPr>
          <w:rFonts w:asciiTheme="minorHAnsi" w:hAnsiTheme="minorHAnsi" w:cstheme="minorHAnsi"/>
          <w:b/>
          <w:bCs/>
          <w:color w:val="000000" w:themeColor="text1"/>
          <w:sz w:val="22"/>
          <w:szCs w:val="22"/>
        </w:rPr>
      </w:pPr>
    </w:p>
    <w:p w14:paraId="06156F89" w14:textId="77777777" w:rsidR="0067710C" w:rsidRDefault="0067710C" w:rsidP="00F635FC">
      <w:pPr>
        <w:widowControl/>
        <w:tabs>
          <w:tab w:val="left" w:pos="0"/>
        </w:tabs>
        <w:adjustRightInd w:val="0"/>
        <w:spacing w:line="276" w:lineRule="auto"/>
        <w:ind w:left="851"/>
        <w:jc w:val="both"/>
        <w:rPr>
          <w:rFonts w:asciiTheme="minorHAnsi" w:eastAsiaTheme="minorHAnsi" w:hAnsiTheme="minorHAnsi" w:cstheme="minorHAnsi"/>
          <w:b/>
          <w:bCs/>
          <w:lang w:eastAsia="en-US"/>
        </w:rPr>
      </w:pPr>
    </w:p>
    <w:p w14:paraId="3E51FB55" w14:textId="77777777"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14:paraId="6A23C724" w14:textId="77777777" w:rsidR="002C522B" w:rsidRPr="002C522B" w:rsidRDefault="002C522B" w:rsidP="0002315F">
      <w:pPr>
        <w:widowControl/>
        <w:numPr>
          <w:ilvl w:val="1"/>
          <w:numId w:val="13"/>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14:paraId="799B930E"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60657E43"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30A9CC0C" w14:textId="77777777" w:rsidR="00F635FC" w:rsidRPr="00F635FC" w:rsidRDefault="002C522B" w:rsidP="0002315F">
      <w:pPr>
        <w:widowControl/>
        <w:numPr>
          <w:ilvl w:val="1"/>
          <w:numId w:val="13"/>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7D05BDED"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60541792" w14:textId="77777777"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15191A3A" w14:textId="77777777"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7F0FE2E8" w14:textId="77777777" w:rsidR="00F635FC" w:rsidRDefault="00F635FC"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1F80D532" w14:textId="77777777" w:rsidR="004116B0" w:rsidRPr="004116B0" w:rsidRDefault="004116B0" w:rsidP="004116B0">
      <w:pPr>
        <w:numPr>
          <w:ilvl w:val="1"/>
          <w:numId w:val="14"/>
        </w:numPr>
        <w:suppressAutoHyphens/>
        <w:autoSpaceDE/>
        <w:autoSpaceDN/>
        <w:spacing w:before="120"/>
        <w:ind w:left="851" w:hanging="709"/>
        <w:jc w:val="both"/>
        <w:rPr>
          <w:rFonts w:asciiTheme="minorHAnsi" w:hAnsiTheme="minorHAnsi" w:cstheme="minorHAnsi"/>
          <w:bCs/>
          <w:caps/>
        </w:rPr>
      </w:pPr>
      <w:r w:rsidRPr="004116B0">
        <w:rPr>
          <w:rFonts w:asciiTheme="minorHAnsi" w:hAnsiTheme="minorHAnsi" w:cstheme="minorHAnsi"/>
        </w:rPr>
        <w:t xml:space="preserve">Otváranie ponúk sa uskutoční elektronicky v mieste a čase </w:t>
      </w:r>
      <w:r w:rsidRPr="004116B0">
        <w:rPr>
          <w:rFonts w:asciiTheme="minorHAnsi" w:hAnsiTheme="minorHAnsi" w:cstheme="minorHAnsi"/>
          <w:lang w:eastAsia="sk-SK"/>
        </w:rPr>
        <w:t>uvedenom vo výzve na predkladanie ponúk.</w:t>
      </w:r>
    </w:p>
    <w:p w14:paraId="2C7F9CD5" w14:textId="77777777" w:rsidR="004116B0" w:rsidRPr="004116B0" w:rsidRDefault="004116B0" w:rsidP="004116B0">
      <w:pPr>
        <w:widowControl/>
        <w:numPr>
          <w:ilvl w:val="1"/>
          <w:numId w:val="14"/>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Vzhľadom k tomu, že verejný obstarávateľ použije v procese zadávania tejto zákazky elektronickú aukciu, je v súlade s § 54 ods. 3 otváranie ponúk neverejné, údaje z otvárania ponúk komisia nezverejňuje a neposiela uchádzačom ani zápisnicu z otvárania ponúk.</w:t>
      </w:r>
    </w:p>
    <w:p w14:paraId="36B05DAA" w14:textId="77777777" w:rsidR="004116B0" w:rsidRPr="004116B0" w:rsidRDefault="004116B0" w:rsidP="004116B0">
      <w:pPr>
        <w:widowControl/>
        <w:numPr>
          <w:ilvl w:val="1"/>
          <w:numId w:val="14"/>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Výzva na účasť v e-aukcii bude zaslaná súčasne všetkým uchádzačom, ktorých ponuky splnili podmienky účasti a podmienky určené verejným obstarávateľom na predmet zákazky.</w:t>
      </w:r>
    </w:p>
    <w:p w14:paraId="270604C6" w14:textId="77777777" w:rsidR="00755BE6" w:rsidRPr="00F635FC" w:rsidRDefault="00755BE6" w:rsidP="00755BE6">
      <w:pPr>
        <w:jc w:val="both"/>
        <w:rPr>
          <w:rFonts w:asciiTheme="minorHAnsi" w:hAnsiTheme="minorHAnsi" w:cstheme="minorHAnsi"/>
        </w:rPr>
      </w:pPr>
    </w:p>
    <w:p w14:paraId="2CF1D462" w14:textId="77777777" w:rsidR="00F635FC" w:rsidRPr="001D478C" w:rsidRDefault="003602D5"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14:paraId="546D6CC5" w14:textId="77777777" w:rsidR="00900F4D" w:rsidRPr="00900F4D" w:rsidRDefault="00900F4D" w:rsidP="00900F4D">
      <w:pPr>
        <w:pStyle w:val="Odsekzoznamu"/>
        <w:numPr>
          <w:ilvl w:val="1"/>
          <w:numId w:val="14"/>
        </w:numPr>
        <w:ind w:left="851" w:hanging="709"/>
        <w:jc w:val="both"/>
        <w:rPr>
          <w:rFonts w:asciiTheme="minorHAnsi" w:hAnsiTheme="minorHAnsi" w:cstheme="minorHAnsi"/>
        </w:rPr>
      </w:pPr>
      <w:r w:rsidRPr="00900F4D">
        <w:rPr>
          <w:rFonts w:asciiTheme="minorHAnsi" w:hAnsiTheme="minorHAnsi" w:cstheme="minorHAnsi"/>
          <w:color w:val="000000"/>
        </w:rPr>
        <w:t>Vyhodnotenie splnenia podmienok účasti uchádzačov podľa podmienok účasti uvedených vo výzve na predkladanie ponúk bude založené na posúdení splnenia podmienok účasti vo verejnom obstarávaní podľa príslušných ustanovení ZVO ( § 40 a § 152 ZVO).</w:t>
      </w:r>
    </w:p>
    <w:p w14:paraId="04F2B21D" w14:textId="77777777" w:rsidR="00900F4D" w:rsidRPr="00900F4D" w:rsidRDefault="00900F4D" w:rsidP="00900F4D">
      <w:pPr>
        <w:pStyle w:val="Odsekzoznamu"/>
        <w:numPr>
          <w:ilvl w:val="1"/>
          <w:numId w:val="14"/>
        </w:numPr>
        <w:ind w:left="851" w:hanging="709"/>
        <w:jc w:val="both"/>
        <w:rPr>
          <w:rFonts w:asciiTheme="minorHAnsi" w:hAnsiTheme="minorHAnsi" w:cstheme="minorHAnsi"/>
        </w:rPr>
      </w:pPr>
      <w:r w:rsidRPr="00900F4D">
        <w:rPr>
          <w:rFonts w:asciiTheme="minorHAnsi" w:eastAsiaTheme="minorHAnsi" w:hAnsiTheme="minorHAnsi" w:cstheme="minorHAnsi"/>
          <w:lang w:eastAsia="en-US"/>
        </w:rPr>
        <w:t>Doklady určené verejným obstarávateľom na preukázanie splnenia podmienok účasti možno predbežne nahradiť jednotným európskym dokumentom podľa § 39 alebo čestným vyhlásením v súlade s § 114 ods.1 ZVO, v ktorom uchádzač vyhlási, že spĺňa všetky podmienky účasti určené verejným obstarávateľom a poskytne verejnému obstarávateľovi na požiadanie doklady, ktoré čestným vyhlásením nahradil.</w:t>
      </w:r>
    </w:p>
    <w:p w14:paraId="6DA7AF44" w14:textId="77777777" w:rsidR="00900F4D" w:rsidRPr="00900F4D" w:rsidRDefault="00900F4D" w:rsidP="00900F4D">
      <w:pPr>
        <w:pStyle w:val="Odsekzoznamu"/>
        <w:widowControl/>
        <w:numPr>
          <w:ilvl w:val="1"/>
          <w:numId w:val="14"/>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Ponuky uchádzačov sa budú vyhodnocovať v súlade s § 53 zákona o verejnom obstarávaní.  </w:t>
      </w:r>
      <w:r w:rsidRPr="00900F4D">
        <w:rPr>
          <w:rFonts w:asciiTheme="minorHAnsi" w:eastAsiaTheme="minorHAnsi" w:hAnsiTheme="minorHAnsi" w:cstheme="minorHAnsi"/>
          <w:lang w:eastAsia="en-US"/>
        </w:rPr>
        <w:t>Vyhodnocovanie ponúk komisiou je neverejné. Komisia vyhodnotí ponuky z hľadiska splnenia požiadaviek verejného obstarávateľa na predmet zákazky a posúdi zloženie zábezpeky.</w:t>
      </w:r>
    </w:p>
    <w:p w14:paraId="54FBAE66" w14:textId="77777777" w:rsidR="00900F4D" w:rsidRPr="00900F4D" w:rsidRDefault="00900F4D" w:rsidP="00900F4D">
      <w:pPr>
        <w:pStyle w:val="Odsekzoznamu"/>
        <w:widowControl/>
        <w:numPr>
          <w:ilvl w:val="1"/>
          <w:numId w:val="14"/>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565E7212" w14:textId="77777777" w:rsidR="00A1678F" w:rsidRPr="00900F4D" w:rsidRDefault="00A1678F" w:rsidP="00900F4D">
      <w:pPr>
        <w:pStyle w:val="Odsekzoznamu"/>
        <w:ind w:left="851" w:hanging="709"/>
        <w:rPr>
          <w:rFonts w:asciiTheme="minorHAnsi" w:eastAsiaTheme="minorHAnsi" w:hAnsiTheme="minorHAnsi" w:cstheme="minorHAnsi"/>
          <w:lang w:val="sk-SK" w:eastAsia="en-US"/>
        </w:rPr>
      </w:pPr>
    </w:p>
    <w:p w14:paraId="004AEF6A" w14:textId="77777777" w:rsidR="00A1678F" w:rsidRPr="00A1678F" w:rsidRDefault="00A1678F" w:rsidP="0002315F">
      <w:pPr>
        <w:pStyle w:val="Nadpis7"/>
        <w:keepNext w:val="0"/>
        <w:keepLines w:val="0"/>
        <w:widowControl/>
        <w:numPr>
          <w:ilvl w:val="0"/>
          <w:numId w:val="14"/>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55CF64F0"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písomne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uchádzačov o písomné vysvetlenie alebo doplnenie predložených dokladov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1060243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5359BF06"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350224BE"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bezodkladne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upovedomí uchádzača, že bol vylúčený s uvedením dôvodu a lehoty, v ktorej môže byť doručená námietka podľa § 170 ods. 3 písm. d) zákona o verejnom obstarávaní.</w:t>
      </w:r>
    </w:p>
    <w:p w14:paraId="2E486584"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komisia identifikuje nezrovnalosti alebo nejasnosti v informáciách alebo dôkazoch, ktoré uchádzač poskytol, písomne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2A6B4049"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ponuka uchádzača bude obsahovať mimoriadne nízku ponuku, komisia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uchádzača v zmysle § 53 ods. 2 zákona o verejnom obstarávaní o podrobnosti týkajúce sa tej časti ponuky, ktoré sú pre jej cenu podstatné. Uchádzač doručí odôvodnenie mimoriadne nízkej ponuky v lehote určenej verejným obstarávateľom cez </w:t>
      </w:r>
      <w:r w:rsidRPr="00900F4D">
        <w:rPr>
          <w:rFonts w:asciiTheme="minorHAnsi" w:hAnsiTheme="minorHAnsi" w:cstheme="minorHAnsi"/>
          <w:color w:val="000000" w:themeColor="text1"/>
          <w:lang w:eastAsia="sk-SK"/>
        </w:rPr>
        <w:t>systém JOSEPHINE</w:t>
      </w:r>
      <w:r w:rsidRPr="00900F4D">
        <w:rPr>
          <w:rFonts w:asciiTheme="minorHAnsi" w:hAnsiTheme="minorHAnsi" w:cstheme="minorHAnsi"/>
        </w:rPr>
        <w:t>.</w:t>
      </w:r>
    </w:p>
    <w:p w14:paraId="6F8E075C"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14:paraId="36BD424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budú predložené najmenej tri ponuky od uchádzačov, ktorí spĺňajú podmienky účasti, ktoré spĺňajú požiadavky verejného obstarávateľa na predmet zákazky, mimoriadne nízkou ponukou je vždy aj ponuka, ktorá obsahuje cenu plnenia, ktorá spĺňa podmienky podľa § 53 ods. 3 zákona o verejnom obstarávaní.</w:t>
      </w:r>
    </w:p>
    <w:p w14:paraId="15A40FA2"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Verejný obstarávateľ vylúči ponuku ak nastane niektorý z dôvodov vylúčenia podľa § 53 ods. 5 zákona o verejnom obstarávaní.</w:t>
      </w:r>
    </w:p>
    <w:p w14:paraId="51F88707"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bude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4660F4D4" w14:textId="77777777" w:rsidR="003602D5" w:rsidRDefault="003602D5" w:rsidP="00F635FC">
      <w:pPr>
        <w:jc w:val="both"/>
        <w:rPr>
          <w:rFonts w:ascii="Arial" w:hAnsi="Arial" w:cs="Arial"/>
          <w:color w:val="00B050"/>
          <w:sz w:val="20"/>
          <w:szCs w:val="20"/>
        </w:rPr>
      </w:pPr>
    </w:p>
    <w:p w14:paraId="109D4854" w14:textId="77777777" w:rsidR="005D7EAE" w:rsidRPr="00A367C7" w:rsidRDefault="00FA793F" w:rsidP="0002315F">
      <w:pPr>
        <w:pStyle w:val="Odsekzoznamu"/>
        <w:numPr>
          <w:ilvl w:val="0"/>
          <w:numId w:val="14"/>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7CEC73C9" w14:textId="77777777" w:rsidR="005D7EAE" w:rsidRPr="00F574E4" w:rsidRDefault="00FA793F" w:rsidP="0002315F">
      <w:pPr>
        <w:pStyle w:val="Odsekzoznamu"/>
        <w:numPr>
          <w:ilvl w:val="1"/>
          <w:numId w:val="14"/>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1622EBD8" w14:textId="77777777" w:rsidR="005D7EAE" w:rsidRPr="00F574E4" w:rsidRDefault="00FA793F" w:rsidP="0002315F">
      <w:pPr>
        <w:pStyle w:val="Odsekzoznamu"/>
        <w:numPr>
          <w:ilvl w:val="1"/>
          <w:numId w:val="14"/>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54BE80D4" w14:textId="77777777" w:rsidR="005D7EAE" w:rsidRPr="00F574E4" w:rsidRDefault="00FA793F" w:rsidP="0002315F">
      <w:pPr>
        <w:pStyle w:val="Odsekzoznamu"/>
        <w:numPr>
          <w:ilvl w:val="0"/>
          <w:numId w:val="3"/>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2B612A2C" w14:textId="77777777" w:rsidR="005D7EAE" w:rsidRPr="00F574E4" w:rsidRDefault="00FA793F" w:rsidP="0002315F">
      <w:pPr>
        <w:pStyle w:val="Odsekzoznamu"/>
        <w:numPr>
          <w:ilvl w:val="0"/>
          <w:numId w:val="3"/>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499B95B4" w14:textId="77777777" w:rsidR="005D7EAE" w:rsidRPr="00F574E4" w:rsidRDefault="00FA793F" w:rsidP="0002315F">
      <w:pPr>
        <w:pStyle w:val="Odsekzoznamu"/>
        <w:numPr>
          <w:ilvl w:val="0"/>
          <w:numId w:val="3"/>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70CAEB4F" w14:textId="77777777" w:rsidR="005D7EAE" w:rsidRPr="00F574E4" w:rsidRDefault="00FA793F" w:rsidP="0002315F">
      <w:pPr>
        <w:pStyle w:val="Odsekzoznamu"/>
        <w:numPr>
          <w:ilvl w:val="0"/>
          <w:numId w:val="3"/>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33B23C7F" w14:textId="77777777" w:rsidR="005D7EAE" w:rsidRPr="00F574E4" w:rsidRDefault="00FA793F" w:rsidP="0002315F">
      <w:pPr>
        <w:pStyle w:val="Odsekzoznamu"/>
        <w:numPr>
          <w:ilvl w:val="1"/>
          <w:numId w:val="14"/>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57C7A548" w14:textId="77777777" w:rsidR="005D7EAE" w:rsidRDefault="00FA793F" w:rsidP="0002315F">
      <w:pPr>
        <w:pStyle w:val="Odsekzoznamu"/>
        <w:numPr>
          <w:ilvl w:val="1"/>
          <w:numId w:val="14"/>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211CB07F" w14:textId="77777777" w:rsidR="00B94673" w:rsidRPr="00FC43A2" w:rsidRDefault="00B94673" w:rsidP="00B94673">
      <w:pPr>
        <w:rPr>
          <w:rFonts w:asciiTheme="minorHAnsi" w:hAnsiTheme="minorHAnsi" w:cstheme="minorHAnsi"/>
        </w:rPr>
      </w:pPr>
    </w:p>
    <w:p w14:paraId="64ABBCD8" w14:textId="77777777" w:rsidR="00900F4D" w:rsidRPr="00900F4D" w:rsidRDefault="00900F4D" w:rsidP="00900F4D">
      <w:pPr>
        <w:spacing w:before="84"/>
        <w:ind w:left="851" w:hanging="709"/>
        <w:rPr>
          <w:rFonts w:asciiTheme="minorHAnsi" w:hAnsiTheme="minorHAnsi" w:cstheme="minorHAnsi"/>
          <w:b/>
          <w:highlight w:val="red"/>
        </w:rPr>
      </w:pPr>
    </w:p>
    <w:p w14:paraId="2B7899F7" w14:textId="77777777" w:rsidR="00900F4D" w:rsidRPr="00900F4D" w:rsidRDefault="00900F4D" w:rsidP="00900F4D">
      <w:pPr>
        <w:pStyle w:val="Odsekzoznamu"/>
        <w:numPr>
          <w:ilvl w:val="0"/>
          <w:numId w:val="13"/>
        </w:numPr>
        <w:ind w:left="567" w:hanging="567"/>
        <w:jc w:val="both"/>
        <w:rPr>
          <w:rFonts w:asciiTheme="minorHAnsi" w:hAnsiTheme="minorHAnsi" w:cstheme="minorHAnsi"/>
          <w:b/>
          <w:bCs/>
          <w:color w:val="365F91" w:themeColor="accent1" w:themeShade="BF"/>
        </w:rPr>
      </w:pPr>
      <w:r w:rsidRPr="00900F4D">
        <w:rPr>
          <w:rFonts w:asciiTheme="minorHAnsi" w:hAnsiTheme="minorHAnsi" w:cstheme="minorHAnsi"/>
          <w:b/>
          <w:bCs/>
          <w:color w:val="365F91" w:themeColor="accent1" w:themeShade="BF"/>
        </w:rPr>
        <w:t>PODMIENKY ELEKTRONICKEJ AUKCIE</w:t>
      </w:r>
    </w:p>
    <w:p w14:paraId="4CB756FF" w14:textId="77777777" w:rsidR="00900F4D" w:rsidRPr="00900F4D" w:rsidRDefault="00900F4D" w:rsidP="00900F4D">
      <w:pPr>
        <w:pStyle w:val="Odsekzoznamu"/>
        <w:widowControl/>
        <w:numPr>
          <w:ilvl w:val="1"/>
          <w:numId w:val="13"/>
        </w:numPr>
        <w:adjustRightInd w:val="0"/>
        <w:ind w:left="851" w:hanging="567"/>
        <w:jc w:val="both"/>
        <w:textAlignment w:val="baseline"/>
        <w:rPr>
          <w:rFonts w:asciiTheme="minorHAnsi" w:hAnsiTheme="minorHAnsi" w:cstheme="minorHAnsi"/>
          <w:color w:val="000000"/>
        </w:rPr>
      </w:pPr>
      <w:r w:rsidRPr="00900F4D">
        <w:rPr>
          <w:rFonts w:asciiTheme="minorHAnsi" w:eastAsiaTheme="minorHAnsi" w:hAnsiTheme="minorHAnsi" w:cstheme="minorHAnsi"/>
          <w:lang w:eastAsia="en-US"/>
        </w:rPr>
        <w:t xml:space="preserve">Účelom elektronickej aukcie je zostaviť poradie ponúk automatizovaným vyhodnotením, ktoré sa uskutoční po úvodnom úplnom vyhodnotení ponúk. Verejný obstarávateľ použije pri zadávaní tejto zákazky na zostavenie poradia predložených ponúk </w:t>
      </w:r>
      <w:r w:rsidRPr="00900F4D">
        <w:rPr>
          <w:rFonts w:asciiTheme="minorHAnsi" w:eastAsiaTheme="minorHAnsi" w:hAnsiTheme="minorHAnsi" w:cstheme="minorHAnsi"/>
          <w:b/>
          <w:bCs/>
          <w:lang w:eastAsia="en-US"/>
        </w:rPr>
        <w:t xml:space="preserve">elektronickú aukciu </w:t>
      </w:r>
      <w:r w:rsidRPr="00900F4D">
        <w:rPr>
          <w:rFonts w:asciiTheme="minorHAnsi" w:eastAsiaTheme="minorHAnsi" w:hAnsiTheme="minorHAnsi" w:cstheme="minorHAnsi"/>
          <w:lang w:eastAsia="en-US"/>
        </w:rPr>
        <w:t>(ďalej len „eAukcia“) podľa § 54 zákona. E-Aukcia nasleduje po úvodnom úplnom vyhodnotení ponúk predložených uchádzačmi v elektronickej podobe a po určení ich predbežného poradia komisiou na vyhodnotenie ponúk podľa kritérií na vyhodnotenie ponúk v zmysle týchto SP. Uchádzači, ktorých ponuky spĺňajú určené podmienky na predloženie nových cien budú do eAukcie vyzvaní elektronickými prostriedkami a to Výzvou na účasť v elektronickej aukcii.</w:t>
      </w:r>
    </w:p>
    <w:p w14:paraId="30914C4E" w14:textId="77777777" w:rsidR="00900F4D" w:rsidRPr="00900F4D" w:rsidRDefault="00900F4D" w:rsidP="00900F4D">
      <w:pPr>
        <w:pStyle w:val="Odsekzoznamu"/>
        <w:numPr>
          <w:ilvl w:val="1"/>
          <w:numId w:val="13"/>
        </w:numPr>
        <w:ind w:left="851" w:hanging="567"/>
        <w:jc w:val="both"/>
        <w:textAlignment w:val="baseline"/>
        <w:rPr>
          <w:rFonts w:asciiTheme="minorHAnsi" w:hAnsiTheme="minorHAnsi" w:cstheme="minorHAnsi"/>
          <w:color w:val="000000"/>
        </w:rPr>
      </w:pPr>
      <w:r w:rsidRPr="00900F4D">
        <w:rPr>
          <w:rFonts w:asciiTheme="minorHAnsi" w:hAnsiTheme="minorHAnsi" w:cstheme="minorHAnsi"/>
          <w:color w:val="000000"/>
        </w:rPr>
        <w:t>Všeobecné informácie</w:t>
      </w:r>
    </w:p>
    <w:p w14:paraId="512913BE"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Elektronická aukcia je na účely tohto verejného obstarávania opakujúci sa proces, ktorý využíva elektronické zariadenia na predkladanie nových cien upravených smerom nadol.</w:t>
      </w:r>
    </w:p>
    <w:p w14:paraId="2FE73DD6"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 xml:space="preserve">Účelom eAukcie je zostavenie poradia ponúk automatizovaným vyhodnotením po úvodnom úplnom vyhodnotení ponúk. </w:t>
      </w:r>
    </w:p>
    <w:p w14:paraId="553BFE1A" w14:textId="0CA69062" w:rsidR="00900F4D" w:rsidRPr="00AB194A"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Vyhlasovateľ eAukcie</w:t>
      </w:r>
      <w:r w:rsidRPr="00900F4D">
        <w:rPr>
          <w:rFonts w:asciiTheme="minorHAnsi" w:hAnsiTheme="minorHAnsi" w:cstheme="minorHAnsi"/>
          <w:b/>
        </w:rPr>
        <w:t xml:space="preserve"> </w:t>
      </w:r>
      <w:r w:rsidRPr="00900F4D">
        <w:rPr>
          <w:rFonts w:asciiTheme="minorHAnsi" w:hAnsiTheme="minorHAnsi" w:cstheme="minorHAnsi"/>
        </w:rPr>
        <w:t xml:space="preserve">(ďalej len „vyhlasovateľ“) je </w:t>
      </w:r>
      <w:r w:rsidR="00AA6E61" w:rsidRPr="00AB194A">
        <w:rPr>
          <w:rFonts w:asciiTheme="minorHAnsi" w:hAnsiTheme="minorHAnsi" w:cstheme="minorHAnsi"/>
          <w:b/>
          <w:bCs/>
        </w:rPr>
        <w:t>mesto Veľký Šariš</w:t>
      </w:r>
      <w:r w:rsidRPr="00AB194A">
        <w:rPr>
          <w:rFonts w:asciiTheme="minorHAnsi" w:hAnsiTheme="minorHAnsi" w:cstheme="minorHAnsi"/>
          <w:b/>
          <w:bCs/>
        </w:rPr>
        <w:t>,</w:t>
      </w:r>
      <w:r w:rsidRPr="00AB194A">
        <w:rPr>
          <w:rFonts w:asciiTheme="minorHAnsi" w:hAnsiTheme="minorHAnsi" w:cstheme="minorHAnsi"/>
        </w:rPr>
        <w:t xml:space="preserve"> bližšie špecifikovaný</w:t>
      </w:r>
      <w:r w:rsidRPr="00AB194A">
        <w:rPr>
          <w:rFonts w:asciiTheme="minorHAnsi" w:hAnsiTheme="minorHAnsi" w:cstheme="minorHAnsi"/>
          <w:color w:val="FF0000"/>
        </w:rPr>
        <w:t xml:space="preserve"> </w:t>
      </w:r>
      <w:r w:rsidRPr="00AB194A">
        <w:rPr>
          <w:rFonts w:asciiTheme="minorHAnsi" w:hAnsiTheme="minorHAnsi" w:cstheme="minorHAnsi"/>
        </w:rPr>
        <w:t>v týchto súťažných podkladoch.</w:t>
      </w:r>
      <w:r w:rsidRPr="00AB194A">
        <w:rPr>
          <w:rFonts w:asciiTheme="minorHAnsi" w:hAnsiTheme="minorHAnsi" w:cstheme="minorHAnsi"/>
          <w:color w:val="FF0000"/>
        </w:rPr>
        <w:t xml:space="preserve"> </w:t>
      </w:r>
    </w:p>
    <w:p w14:paraId="79901098" w14:textId="77777777" w:rsidR="00900F4D" w:rsidRPr="00AB194A" w:rsidRDefault="00900F4D" w:rsidP="00900F4D">
      <w:pPr>
        <w:pStyle w:val="Odsekzoznamu"/>
        <w:widowControl/>
        <w:numPr>
          <w:ilvl w:val="2"/>
          <w:numId w:val="13"/>
        </w:numPr>
        <w:autoSpaceDE/>
        <w:autoSpaceDN/>
        <w:jc w:val="both"/>
        <w:rPr>
          <w:rFonts w:asciiTheme="minorHAnsi" w:hAnsiTheme="minorHAnsi" w:cstheme="minorHAnsi"/>
          <w:bCs/>
        </w:rPr>
      </w:pPr>
      <w:r w:rsidRPr="00AB194A">
        <w:rPr>
          <w:rFonts w:asciiTheme="minorHAnsi" w:hAnsiTheme="minorHAnsi" w:cstheme="minorHAnsi"/>
          <w:bCs/>
        </w:rPr>
        <w:t xml:space="preserve">Predmet eAukcie je rovnaký ako predmet zákazky, uvedený v oznámení o vyhlásení verejného obstarávania a bližšie špecifikovaný v súťažných podkladoch. </w:t>
      </w:r>
    </w:p>
    <w:p w14:paraId="26D99FAA" w14:textId="77777777" w:rsidR="00900F4D" w:rsidRPr="00AB194A" w:rsidRDefault="00900F4D" w:rsidP="00900F4D">
      <w:pPr>
        <w:pStyle w:val="Odsekzoznamu"/>
        <w:widowControl/>
        <w:numPr>
          <w:ilvl w:val="2"/>
          <w:numId w:val="13"/>
        </w:numPr>
        <w:autoSpaceDE/>
        <w:autoSpaceDN/>
        <w:jc w:val="both"/>
        <w:rPr>
          <w:rFonts w:asciiTheme="minorHAnsi" w:hAnsiTheme="minorHAnsi" w:cstheme="minorHAnsi"/>
          <w:bCs/>
        </w:rPr>
      </w:pPr>
      <w:r w:rsidRPr="00AB194A">
        <w:rPr>
          <w:rFonts w:asciiTheme="minorHAnsi" w:hAnsiTheme="minorHAnsi" w:cstheme="minorHAnsi"/>
          <w:bCs/>
        </w:rPr>
        <w:t xml:space="preserve">Administrátor vyhlasovateľa je osoba, ktorá v rámci eAukcie vyzýva uchádzačov na predkladanie nových cien upravených smerom nadol. </w:t>
      </w:r>
    </w:p>
    <w:p w14:paraId="05CF0DC2" w14:textId="77777777" w:rsidR="00900F4D" w:rsidRPr="00AB194A" w:rsidRDefault="00900F4D" w:rsidP="00900F4D">
      <w:pPr>
        <w:pStyle w:val="Odsekzoznamu"/>
        <w:widowControl/>
        <w:numPr>
          <w:ilvl w:val="2"/>
          <w:numId w:val="13"/>
        </w:numPr>
        <w:autoSpaceDE/>
        <w:autoSpaceDN/>
        <w:jc w:val="both"/>
        <w:rPr>
          <w:rFonts w:asciiTheme="minorHAnsi" w:hAnsiTheme="minorHAnsi" w:cstheme="minorHAnsi"/>
          <w:bCs/>
        </w:rPr>
      </w:pPr>
      <w:r w:rsidRPr="00AB194A">
        <w:rPr>
          <w:rFonts w:asciiTheme="minorHAnsi" w:hAnsiTheme="minorHAnsi" w:cstheme="minorHAnsi"/>
          <w:bCs/>
        </w:rPr>
        <w:t>Elektronická aukčná sieň (ďalej len „eAukčná sieň“) je prostredie umiestnené na určenej adrese vo verejnej dátovej sieti Internet, v ktorom uchádzači predkladajú nové ceny upravené smerom nadol.</w:t>
      </w:r>
    </w:p>
    <w:p w14:paraId="734F8C83" w14:textId="77777777" w:rsidR="00900F4D" w:rsidRPr="00AB194A" w:rsidRDefault="00900F4D" w:rsidP="00900F4D">
      <w:pPr>
        <w:pStyle w:val="Odsekzoznamu"/>
        <w:widowControl/>
        <w:numPr>
          <w:ilvl w:val="2"/>
          <w:numId w:val="13"/>
        </w:numPr>
        <w:autoSpaceDE/>
        <w:autoSpaceDN/>
        <w:jc w:val="both"/>
        <w:rPr>
          <w:rFonts w:asciiTheme="minorHAnsi" w:hAnsiTheme="minorHAnsi" w:cstheme="minorHAnsi"/>
          <w:bCs/>
        </w:rPr>
      </w:pPr>
      <w:r w:rsidRPr="00AB194A">
        <w:rPr>
          <w:rFonts w:asciiTheme="minorHAnsi" w:hAnsiTheme="minorHAnsi" w:cstheme="minorHAnsi"/>
          <w:bCs/>
        </w:rPr>
        <w:t>Prípravné kolo je časť postupu, v ktorom sa po sprístupnení eAukčnej siene uchádzači oboznámia s  Aukčným prostredím pred zahájením Aukčného kola (elektronickej aukcie).</w:t>
      </w:r>
    </w:p>
    <w:p w14:paraId="4DCE70E7" w14:textId="77777777" w:rsidR="00900F4D" w:rsidRPr="00AB194A" w:rsidRDefault="00900F4D" w:rsidP="00900F4D">
      <w:pPr>
        <w:pStyle w:val="Odsekzoznamu"/>
        <w:widowControl/>
        <w:numPr>
          <w:ilvl w:val="2"/>
          <w:numId w:val="13"/>
        </w:numPr>
        <w:autoSpaceDE/>
        <w:autoSpaceDN/>
        <w:jc w:val="both"/>
        <w:rPr>
          <w:rFonts w:asciiTheme="minorHAnsi" w:hAnsiTheme="minorHAnsi" w:cstheme="minorHAnsi"/>
        </w:rPr>
      </w:pPr>
      <w:r w:rsidRPr="00AB194A">
        <w:rPr>
          <w:rFonts w:asciiTheme="minorHAnsi" w:hAnsiTheme="minorHAnsi" w:cstheme="minorHAnsi"/>
          <w:bCs/>
        </w:rPr>
        <w:t>Aukčné kolo</w:t>
      </w:r>
      <w:r w:rsidRPr="00AB194A">
        <w:rPr>
          <w:rFonts w:asciiTheme="minorHAnsi" w:hAnsiTheme="minorHAnsi" w:cstheme="minorHAnsi"/>
        </w:rPr>
        <w:t xml:space="preserve"> (elektronická aukcia) je časť postupu, v ktorom prebieha on-line vzájomné porovnávanie cien ponúkaných uchádzačmi prihlásených do eAukcie a ich vyhodnocovanie v limitovanom čase.</w:t>
      </w:r>
    </w:p>
    <w:p w14:paraId="03CE3CBE" w14:textId="77777777" w:rsidR="00900F4D" w:rsidRPr="00AB194A" w:rsidRDefault="00900F4D" w:rsidP="00900F4D">
      <w:pPr>
        <w:ind w:left="709"/>
        <w:jc w:val="both"/>
        <w:rPr>
          <w:rFonts w:asciiTheme="minorHAnsi" w:hAnsiTheme="minorHAnsi" w:cstheme="minorHAnsi"/>
          <w:color w:val="000000"/>
        </w:rPr>
      </w:pPr>
    </w:p>
    <w:p w14:paraId="19FCEAF1" w14:textId="77777777" w:rsidR="00900F4D" w:rsidRPr="00AB194A" w:rsidRDefault="00900F4D" w:rsidP="00900F4D">
      <w:pPr>
        <w:pStyle w:val="Odsekzoznamu"/>
        <w:numPr>
          <w:ilvl w:val="1"/>
          <w:numId w:val="13"/>
        </w:numPr>
        <w:ind w:left="851" w:hanging="567"/>
        <w:jc w:val="both"/>
        <w:rPr>
          <w:rFonts w:asciiTheme="minorHAnsi" w:hAnsiTheme="minorHAnsi" w:cstheme="minorHAnsi"/>
          <w:color w:val="000000"/>
        </w:rPr>
      </w:pPr>
      <w:r w:rsidRPr="00AB194A">
        <w:rPr>
          <w:rFonts w:asciiTheme="minorHAnsi" w:hAnsiTheme="minorHAnsi" w:cstheme="minorHAnsi"/>
          <w:color w:val="000000"/>
        </w:rPr>
        <w:t>Priebeh</w:t>
      </w:r>
    </w:p>
    <w:p w14:paraId="16CDCF95" w14:textId="5AA98500" w:rsidR="00900F4D" w:rsidRPr="00AB194A" w:rsidRDefault="00900F4D" w:rsidP="00900F4D">
      <w:pPr>
        <w:pStyle w:val="Odsekzoznamu"/>
        <w:numPr>
          <w:ilvl w:val="2"/>
          <w:numId w:val="13"/>
        </w:numPr>
        <w:jc w:val="both"/>
        <w:rPr>
          <w:rFonts w:asciiTheme="minorHAnsi" w:hAnsiTheme="minorHAnsi" w:cstheme="minorHAnsi"/>
        </w:rPr>
      </w:pPr>
      <w:r w:rsidRPr="00AB194A">
        <w:rPr>
          <w:rFonts w:asciiTheme="minorHAnsi" w:hAnsiTheme="minorHAnsi" w:cstheme="minorHAnsi"/>
        </w:rPr>
        <w:t xml:space="preserve">Názov eAukcie: </w:t>
      </w:r>
      <w:r w:rsidRPr="00AB194A">
        <w:rPr>
          <w:rFonts w:asciiTheme="minorHAnsi" w:hAnsiTheme="minorHAnsi" w:cstheme="minorHAnsi"/>
          <w:b/>
          <w:bCs/>
          <w:lang w:eastAsia="cs-CZ"/>
        </w:rPr>
        <w:t>„</w:t>
      </w:r>
      <w:r w:rsidR="00AA6E61" w:rsidRPr="00AB194A">
        <w:rPr>
          <w:rFonts w:asciiTheme="minorHAnsi" w:eastAsia="Times New Roman" w:hAnsiTheme="minorHAnsi" w:cstheme="minorHAnsi"/>
          <w:b/>
          <w:bCs/>
          <w:lang w:eastAsia="sk-SK"/>
        </w:rPr>
        <w:t>Veľký Šariš Baratoky</w:t>
      </w:r>
      <w:r w:rsidRPr="00AB194A">
        <w:rPr>
          <w:rFonts w:asciiTheme="minorHAnsi" w:hAnsiTheme="minorHAnsi" w:cstheme="minorHAnsi"/>
          <w:b/>
          <w:bCs/>
          <w:lang w:eastAsia="cs-CZ"/>
        </w:rPr>
        <w:t>“</w:t>
      </w:r>
      <w:r w:rsidRPr="00AB194A">
        <w:rPr>
          <w:rFonts w:asciiTheme="minorHAnsi" w:hAnsiTheme="minorHAnsi" w:cstheme="minorHAnsi"/>
        </w:rPr>
        <w:t xml:space="preserve">.  </w:t>
      </w:r>
    </w:p>
    <w:p w14:paraId="70A14B29" w14:textId="77777777" w:rsidR="00900F4D" w:rsidRPr="00900F4D" w:rsidRDefault="00900F4D" w:rsidP="00900F4D">
      <w:pPr>
        <w:pStyle w:val="Odsekzoznamu"/>
        <w:ind w:left="1271" w:firstLine="15"/>
        <w:jc w:val="both"/>
        <w:rPr>
          <w:rFonts w:asciiTheme="minorHAnsi" w:hAnsiTheme="minorHAnsi" w:cstheme="minorHAnsi"/>
        </w:rPr>
      </w:pPr>
      <w:r w:rsidRPr="00AB194A">
        <w:rPr>
          <w:rFonts w:asciiTheme="minorHAnsi" w:hAnsiTheme="minorHAnsi" w:cstheme="minorHAnsi"/>
        </w:rPr>
        <w:t>Ponuky uchádzačov budú posudzované na základe</w:t>
      </w:r>
      <w:r w:rsidRPr="00900F4D">
        <w:rPr>
          <w:rFonts w:asciiTheme="minorHAnsi" w:hAnsiTheme="minorHAnsi" w:cstheme="minorHAnsi"/>
        </w:rPr>
        <w:t xml:space="preserve"> hodnotenia podľa najnižšej celkovej ponukovej ceny. </w:t>
      </w:r>
    </w:p>
    <w:p w14:paraId="76CD6165" w14:textId="77777777" w:rsidR="00900F4D" w:rsidRPr="00900F4D" w:rsidRDefault="00900F4D" w:rsidP="00900F4D">
      <w:pPr>
        <w:ind w:left="839" w:firstLine="432"/>
        <w:jc w:val="both"/>
        <w:rPr>
          <w:rFonts w:asciiTheme="minorHAnsi" w:hAnsiTheme="minorHAnsi" w:cstheme="minorHAnsi"/>
        </w:rPr>
      </w:pPr>
      <w:r w:rsidRPr="00900F4D">
        <w:rPr>
          <w:rFonts w:asciiTheme="minorHAnsi" w:hAnsiTheme="minorHAnsi" w:cstheme="minorHAnsi"/>
        </w:rPr>
        <w:t>Prvky, ktorých hodnoty sú predmetom ponuky uchádzača v eAukcii:</w:t>
      </w:r>
    </w:p>
    <w:p w14:paraId="401E697C" w14:textId="77777777" w:rsidR="00900F4D" w:rsidRPr="00900F4D" w:rsidRDefault="00900F4D" w:rsidP="00900F4D">
      <w:pPr>
        <w:pStyle w:val="Odsekzoznamu"/>
        <w:numPr>
          <w:ilvl w:val="0"/>
          <w:numId w:val="15"/>
        </w:numPr>
        <w:ind w:left="1560"/>
        <w:jc w:val="both"/>
        <w:rPr>
          <w:rFonts w:asciiTheme="minorHAnsi" w:hAnsiTheme="minorHAnsi" w:cstheme="minorHAnsi"/>
        </w:rPr>
      </w:pPr>
      <w:r w:rsidRPr="00900F4D">
        <w:rPr>
          <w:rFonts w:asciiTheme="minorHAnsi" w:hAnsiTheme="minorHAnsi" w:cstheme="minorHAnsi"/>
        </w:rPr>
        <w:t>celková ponuková cena za predmet obstarávania v EUR s DPH podľa</w:t>
      </w:r>
      <w:r w:rsidRPr="00900F4D">
        <w:rPr>
          <w:rFonts w:asciiTheme="minorHAnsi" w:hAnsiTheme="minorHAnsi" w:cstheme="minorHAnsi"/>
          <w:color w:val="FFFF00"/>
        </w:rPr>
        <w:t xml:space="preserve"> </w:t>
      </w:r>
      <w:r w:rsidRPr="00900F4D">
        <w:rPr>
          <w:rFonts w:asciiTheme="minorHAnsi" w:hAnsiTheme="minorHAnsi" w:cstheme="minorHAnsi"/>
        </w:rPr>
        <w:t>Návrhu na plnenie kritérií.</w:t>
      </w:r>
    </w:p>
    <w:p w14:paraId="69C19562" w14:textId="77777777" w:rsidR="00900F4D" w:rsidRPr="00900F4D" w:rsidRDefault="00900F4D" w:rsidP="00900F4D">
      <w:pPr>
        <w:ind w:left="708"/>
        <w:jc w:val="both"/>
        <w:rPr>
          <w:rFonts w:asciiTheme="minorHAnsi" w:hAnsiTheme="minorHAnsi" w:cstheme="minorHAnsi"/>
        </w:rPr>
      </w:pPr>
    </w:p>
    <w:p w14:paraId="428CBA8D" w14:textId="77777777" w:rsidR="00900F4D" w:rsidRPr="00900F4D" w:rsidRDefault="00900F4D" w:rsidP="00900F4D">
      <w:pPr>
        <w:pStyle w:val="Odsekzoznamu"/>
        <w:numPr>
          <w:ilvl w:val="2"/>
          <w:numId w:val="13"/>
        </w:numPr>
        <w:jc w:val="both"/>
        <w:rPr>
          <w:rFonts w:asciiTheme="minorHAnsi" w:hAnsiTheme="minorHAnsi" w:cstheme="minorHAnsi"/>
          <w:color w:val="0000FF"/>
        </w:rPr>
      </w:pPr>
      <w:r w:rsidRPr="00900F4D">
        <w:rPr>
          <w:rFonts w:asciiTheme="minorHAnsi" w:hAnsiTheme="minorHAnsi" w:cstheme="minorHAnsi"/>
        </w:rPr>
        <w:t xml:space="preserve">Cena bude vyjadrená </w:t>
      </w:r>
      <w:r w:rsidRPr="00900F4D">
        <w:rPr>
          <w:rFonts w:asciiTheme="minorHAnsi" w:hAnsiTheme="minorHAnsi" w:cstheme="minorHAnsi"/>
          <w:b/>
          <w:bCs/>
        </w:rPr>
        <w:t>v EUR s  DPH</w:t>
      </w:r>
      <w:r w:rsidRPr="00900F4D">
        <w:rPr>
          <w:rFonts w:asciiTheme="minorHAnsi" w:hAnsiTheme="minorHAnsi" w:cstheme="minorHAnsi"/>
        </w:rPr>
        <w:t xml:space="preserve">.  </w:t>
      </w:r>
    </w:p>
    <w:p w14:paraId="2BDD86EB" w14:textId="77777777" w:rsidR="00900F4D" w:rsidRPr="00900F4D" w:rsidRDefault="00900F4D" w:rsidP="00900F4D">
      <w:pPr>
        <w:pStyle w:val="Odsekzoznamu"/>
        <w:numPr>
          <w:ilvl w:val="2"/>
          <w:numId w:val="13"/>
        </w:numPr>
        <w:jc w:val="both"/>
        <w:rPr>
          <w:rFonts w:asciiTheme="minorHAnsi" w:hAnsiTheme="minorHAnsi" w:cstheme="minorHAnsi"/>
          <w:color w:val="0000FF"/>
        </w:rPr>
      </w:pPr>
      <w:r w:rsidRPr="00900F4D">
        <w:rPr>
          <w:rFonts w:asciiTheme="minorHAnsi" w:hAnsiTheme="minorHAnsi" w:cstheme="minorHAnsi"/>
          <w:bCs/>
          <w:color w:val="000000"/>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elektronickej podobe vyhlasovateľ vyzve elektronickými prostriedkami súčasne všetkých uchádzačov, ktorí splnili podmienky účasti a ktorých ponuky spĺňajú určené podmienky na predloženie nových  cien v eAukcii. Vo Výzve na účasť v elektronickej aukcii (ďalej len „Výzva“) vyhlasovateľ</w:t>
      </w:r>
      <w:r w:rsidRPr="00900F4D">
        <w:rPr>
          <w:rFonts w:asciiTheme="minorHAnsi" w:hAnsiTheme="minorHAnsi" w:cstheme="minorHAnsi"/>
          <w:bCs/>
        </w:rPr>
        <w:t xml:space="preserve"> uvedie podrobné informácie týkajúce sa eAukcie v zmysle § 54 ods. 7 zákona o verejnom obstarávaní. Výzva bude zaslaná elektronicky zodpovednej osobe určenej uchádzačom v ponuke ako kontaktná osoba pre eAukciu (z uvedeného dôvodu je potrebné uviesť správne kontaktné údaje zodpovednej osoby) a bude uchádzačom odoslaná e-mailom najneskôr dva pracovné dni pred konaním Aukčného kola.</w:t>
      </w:r>
    </w:p>
    <w:p w14:paraId="6C8DBB16" w14:textId="77777777" w:rsidR="00900F4D" w:rsidRPr="00900F4D" w:rsidRDefault="00900F4D" w:rsidP="00900F4D">
      <w:pPr>
        <w:pStyle w:val="Odsekzoznamu"/>
        <w:numPr>
          <w:ilvl w:val="2"/>
          <w:numId w:val="13"/>
        </w:numPr>
        <w:jc w:val="both"/>
        <w:rPr>
          <w:rFonts w:asciiTheme="minorHAnsi" w:hAnsiTheme="minorHAnsi" w:cstheme="minorHAnsi"/>
          <w:color w:val="0000FF"/>
        </w:rPr>
      </w:pPr>
      <w:r w:rsidRPr="00900F4D">
        <w:rPr>
          <w:rFonts w:asciiTheme="minorHAnsi" w:hAnsiTheme="minorHAnsi" w:cstheme="minorHAnsi"/>
          <w:bCs/>
        </w:rPr>
        <w:t>eAukcia sa bude vykonávať prostredníctvom sw PROEBIZ.</w:t>
      </w:r>
    </w:p>
    <w:p w14:paraId="144F3368"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rPr>
        <w:t xml:space="preserve">V Prípravnom kole sa uchádzači oboznámia s priebehom eAukcie a Popisom aukčného prostredia. Výzva </w:t>
      </w:r>
      <w:r w:rsidRPr="00900F4D">
        <w:rPr>
          <w:rFonts w:asciiTheme="minorHAnsi" w:hAnsiTheme="minorHAnsi" w:cstheme="minorHAnsi"/>
        </w:rPr>
        <w:br/>
        <w:t>obsahuje aj údaje týkajúce sa minimálneho kroku zníženia ceny predmetu zákazky, pravidlá predlžovania Aukčného kola  a lehotu platnosti prístupových kľúčov a pod.</w:t>
      </w:r>
    </w:p>
    <w:p w14:paraId="3D73CC5C"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rPr>
        <w:t xml:space="preserve">Uchádzačom, ktorí budú vyzvaní na účasť v eAukcii, bude v Prípravnom kole a v čase uvedenom vo Výzve sprístupnená eAukčná sieň, kde si môžu skontrolovať správnosť zadaných vstupných cien, ktoré </w:t>
      </w:r>
      <w:r w:rsidRPr="00900F4D">
        <w:rPr>
          <w:rFonts w:asciiTheme="minorHAnsi" w:hAnsiTheme="minorHAnsi" w:cstheme="minorHAnsi"/>
        </w:rPr>
        <w:br/>
        <w:t>do eAukčnej siene zadá administrátor eAukcie, a to v súlade s pôvodnými, elektronicky predloženými ponukami. Každý uchádzač bude vidieť iba svoju ponuku a </w:t>
      </w:r>
      <w:r w:rsidRPr="00900F4D">
        <w:rPr>
          <w:rFonts w:asciiTheme="minorHAnsi" w:hAnsiTheme="minorHAnsi" w:cstheme="minorHAnsi"/>
          <w:u w:val="single"/>
        </w:rPr>
        <w:t>až do začiatku Aukčného kola ju nemôže meniť.</w:t>
      </w:r>
      <w:r w:rsidRPr="00900F4D">
        <w:rPr>
          <w:rFonts w:asciiTheme="minorHAnsi" w:hAnsiTheme="minorHAnsi" w:cstheme="minorHAnsi"/>
        </w:rPr>
        <w:t xml:space="preserve"> Všetky informácie o prihlásení sa a priebehu</w:t>
      </w:r>
      <w:r w:rsidRPr="00900F4D">
        <w:rPr>
          <w:rFonts w:asciiTheme="minorHAnsi" w:hAnsiTheme="minorHAnsi" w:cstheme="minorHAnsi"/>
          <w:color w:val="000000"/>
        </w:rPr>
        <w:t xml:space="preserve"> budú uvedené vo Výzve.</w:t>
      </w:r>
    </w:p>
    <w:p w14:paraId="1E73CC60"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color w:val="000000"/>
        </w:rPr>
        <w:t xml:space="preserve">Aukčné kolo sa začne a skončí v termínoch  uvedených vo Výzve. Na začiatku Aukčného kola sa všetkým uchádzačom zobrazia: </w:t>
      </w:r>
    </w:p>
    <w:p w14:paraId="5B744861" w14:textId="77777777"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najnižšia celková ponuková cena v EUR s DPH, </w:t>
      </w:r>
    </w:p>
    <w:p w14:paraId="17099259" w14:textId="77777777"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ich celková ponuková cena v EUR s DPH, </w:t>
      </w:r>
    </w:p>
    <w:p w14:paraId="65402364" w14:textId="77777777"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ich priebežné umiestnenie (poradie). </w:t>
      </w:r>
    </w:p>
    <w:p w14:paraId="689AA2F8" w14:textId="77777777" w:rsidR="00900F4D" w:rsidRPr="00900F4D" w:rsidRDefault="00900F4D" w:rsidP="00900F4D">
      <w:pPr>
        <w:ind w:left="1428"/>
        <w:jc w:val="both"/>
        <w:rPr>
          <w:rFonts w:asciiTheme="minorHAnsi" w:hAnsiTheme="minorHAnsi" w:cstheme="minorHAnsi"/>
          <w:color w:val="000000"/>
        </w:rPr>
      </w:pPr>
    </w:p>
    <w:p w14:paraId="0F6AF6AA"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Predmetom úpravy</w:t>
      </w:r>
      <w:r w:rsidRPr="00900F4D">
        <w:rPr>
          <w:rStyle w:val="Odkaznakomentr"/>
          <w:rFonts w:asciiTheme="minorHAnsi" w:hAnsiTheme="minorHAnsi" w:cstheme="minorHAnsi"/>
          <w:sz w:val="22"/>
          <w:szCs w:val="22"/>
        </w:rPr>
        <w:t xml:space="preserve"> </w:t>
      </w:r>
      <w:r w:rsidRPr="00900F4D">
        <w:rPr>
          <w:rFonts w:asciiTheme="minorHAnsi" w:hAnsiTheme="minorHAnsi" w:cstheme="minorHAnsi"/>
          <w:color w:val="000000"/>
        </w:rPr>
        <w:t xml:space="preserve">v eAukcii bude </w:t>
      </w:r>
      <w:r w:rsidRPr="00900F4D">
        <w:rPr>
          <w:rFonts w:asciiTheme="minorHAnsi" w:hAnsiTheme="minorHAnsi" w:cstheme="minorHAnsi"/>
        </w:rPr>
        <w:t xml:space="preserve">celková ponuková cena za predmet obstarávania </w:t>
      </w:r>
      <w:r w:rsidRPr="00900F4D">
        <w:rPr>
          <w:rFonts w:asciiTheme="minorHAnsi" w:hAnsiTheme="minorHAnsi" w:cstheme="minorHAnsi"/>
          <w:color w:val="000000"/>
        </w:rPr>
        <w:t xml:space="preserve">v EUR s DPH. Uchádzači budú upravovať ceny smerom nadol. </w:t>
      </w:r>
    </w:p>
    <w:p w14:paraId="158580D2"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 xml:space="preserve">Vyhlasovateľ upozorňuje, že systém neumožní dorovnať najnižšiu celkovú cenu (t.j. nie je možné dorovnať ponuku uchádzača na priebežnom 1. mieste). </w:t>
      </w:r>
    </w:p>
    <w:p w14:paraId="3DABC072"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V priebehu Aukčného kola budú zverejňované všetkým uchádzačom zaradeným do eAukcie v eAukčnej sieni informácie, ktoré umožnia uchádzačom zistiť v každom okamihu ich relatívne umiestnenie.</w:t>
      </w:r>
    </w:p>
    <w:p w14:paraId="0102AC2F" w14:textId="77777777" w:rsidR="00900F4D" w:rsidRPr="00900F4D" w:rsidRDefault="00900F4D" w:rsidP="00900F4D">
      <w:pPr>
        <w:ind w:left="1276"/>
        <w:jc w:val="both"/>
        <w:rPr>
          <w:rFonts w:asciiTheme="minorHAnsi" w:hAnsiTheme="minorHAnsi" w:cstheme="minorHAnsi"/>
          <w:color w:val="000000"/>
        </w:rPr>
      </w:pPr>
    </w:p>
    <w:p w14:paraId="5E944796" w14:textId="77777777" w:rsidR="00900F4D" w:rsidRPr="00900F4D"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color w:val="000000"/>
        </w:rPr>
        <w:t xml:space="preserve">Minimálny krok zníženia ceny uchádzača je </w:t>
      </w:r>
      <w:r w:rsidRPr="00900F4D">
        <w:rPr>
          <w:rFonts w:asciiTheme="minorHAnsi" w:hAnsiTheme="minorHAnsi" w:cstheme="minorHAnsi"/>
          <w:b/>
        </w:rPr>
        <w:t>0,50 %</w:t>
      </w:r>
      <w:r w:rsidRPr="00900F4D">
        <w:rPr>
          <w:rFonts w:asciiTheme="minorHAnsi" w:hAnsiTheme="minorHAnsi" w:cstheme="minorHAnsi"/>
        </w:rPr>
        <w:t xml:space="preserve"> z aktuálnej ceny položky daného uchádzača.  </w:t>
      </w:r>
    </w:p>
    <w:p w14:paraId="798B2E64" w14:textId="77777777" w:rsidR="00900F4D" w:rsidRPr="00900F4D"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rPr>
        <w:t xml:space="preserve">Maximálny krok zníženia ceny uchádzača nie je určený. Uchádzač však bude upozornený pri zmene ceny </w:t>
      </w:r>
      <w:r w:rsidRPr="00900F4D">
        <w:rPr>
          <w:rFonts w:asciiTheme="minorHAnsi" w:hAnsiTheme="minorHAnsi" w:cstheme="minorHAnsi"/>
        </w:rPr>
        <w:br/>
        <w:t xml:space="preserve">o viac ako </w:t>
      </w:r>
      <w:r w:rsidRPr="00900F4D">
        <w:rPr>
          <w:rFonts w:asciiTheme="minorHAnsi" w:hAnsiTheme="minorHAnsi" w:cstheme="minorHAnsi"/>
          <w:b/>
        </w:rPr>
        <w:t>50 %</w:t>
      </w:r>
      <w:r w:rsidRPr="00900F4D">
        <w:rPr>
          <w:rFonts w:asciiTheme="minorHAnsi" w:hAnsiTheme="minorHAnsi" w:cstheme="minorHAnsi"/>
        </w:rPr>
        <w:t xml:space="preserve">. Upozornenie pri maximálnom znížení ceny sa viaže k aktuálnej cene položky daného uchádzača. </w:t>
      </w:r>
    </w:p>
    <w:p w14:paraId="6B7FA305"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rPr>
        <w:t xml:space="preserve">Aukčné kolo bude ukončené, ak nedôjde k jeho predlžovaniu, uplynutím časového limitu </w:t>
      </w:r>
      <w:r w:rsidRPr="00900F4D">
        <w:rPr>
          <w:rFonts w:asciiTheme="minorHAnsi" w:hAnsiTheme="minorHAnsi" w:cstheme="minorHAnsi"/>
          <w:b/>
        </w:rPr>
        <w:t>20 min.</w:t>
      </w:r>
      <w:r w:rsidRPr="00900F4D">
        <w:rPr>
          <w:rFonts w:asciiTheme="minorHAnsi" w:hAnsiTheme="minorHAnsi" w:cstheme="minorHAnsi"/>
        </w:rPr>
        <w:t xml:space="preserve"> eAukcia bude ukončená, ak na základe Výzvy nedostane vyhlasovateľ v lehote </w:t>
      </w:r>
      <w:r w:rsidRPr="00900F4D">
        <w:rPr>
          <w:rFonts w:asciiTheme="minorHAnsi" w:hAnsiTheme="minorHAnsi" w:cstheme="minorHAnsi"/>
          <w:b/>
        </w:rPr>
        <w:t>20 min.</w:t>
      </w:r>
      <w:r w:rsidRPr="00900F4D">
        <w:rPr>
          <w:rFonts w:asciiTheme="minorHAnsi" w:hAnsiTheme="minorHAnsi" w:cstheme="minorHAnsi"/>
        </w:rPr>
        <w:t xml:space="preserve"> žiadne </w:t>
      </w:r>
      <w:r w:rsidRPr="00900F4D">
        <w:rPr>
          <w:rFonts w:asciiTheme="minorHAnsi" w:hAnsiTheme="minorHAnsi" w:cstheme="minorHAnsi"/>
          <w:color w:val="000000"/>
        </w:rPr>
        <w:t xml:space="preserve">nové ceny, ktoré spĺňajú požiadavky týkajúce sa minimálnych rozdielov uvedených v predchádzajúcich odsekoch. Koniec eAukcie sa môže predĺžiť v prípade predkladania nových cien (teda pri akejkoľvek úspešnej zmene ceny) v posledných </w:t>
      </w:r>
      <w:r w:rsidRPr="00900F4D">
        <w:rPr>
          <w:rFonts w:asciiTheme="minorHAnsi" w:hAnsiTheme="minorHAnsi" w:cstheme="minorHAnsi"/>
          <w:b/>
          <w:color w:val="000000"/>
        </w:rPr>
        <w:t>dvoch minútach</w:t>
      </w:r>
      <w:r w:rsidRPr="00900F4D">
        <w:rPr>
          <w:rFonts w:asciiTheme="minorHAnsi" w:hAnsiTheme="minorHAnsi" w:cstheme="minorHAnsi"/>
          <w:color w:val="000000"/>
        </w:rPr>
        <w:t xml:space="preserve"> trvania elektronickej aukcie vždy o ďalšie </w:t>
      </w:r>
      <w:r w:rsidRPr="00900F4D">
        <w:rPr>
          <w:rFonts w:asciiTheme="minorHAnsi" w:hAnsiTheme="minorHAnsi" w:cstheme="minorHAnsi"/>
          <w:b/>
          <w:color w:val="000000"/>
        </w:rPr>
        <w:t>dve minúty</w:t>
      </w:r>
      <w:r w:rsidRPr="00900F4D">
        <w:rPr>
          <w:rFonts w:asciiTheme="minorHAnsi" w:hAnsiTheme="minorHAnsi" w:cstheme="minorHAnsi"/>
          <w:color w:val="000000"/>
        </w:rPr>
        <w:t xml:space="preserve"> (tzn. k času, kedy došlo k predĺženiu, </w:t>
      </w:r>
      <w:r w:rsidRPr="00900F4D">
        <w:rPr>
          <w:rFonts w:asciiTheme="minorHAnsi" w:hAnsiTheme="minorHAnsi" w:cstheme="minorHAnsi"/>
        </w:rPr>
        <w:t>sa k času zostávajúcemu do konca kola</w:t>
      </w:r>
      <w:r w:rsidRPr="00900F4D">
        <w:rPr>
          <w:rFonts w:asciiTheme="minorHAnsi" w:hAnsiTheme="minorHAnsi" w:cstheme="minorHAnsi"/>
          <w:color w:val="0000FF"/>
        </w:rPr>
        <w:t xml:space="preserve"> </w:t>
      </w:r>
      <w:r w:rsidRPr="00900F4D">
        <w:rPr>
          <w:rFonts w:asciiTheme="minorHAnsi" w:hAnsiTheme="minorHAnsi" w:cstheme="minorHAnsi"/>
          <w:color w:val="000000"/>
        </w:rPr>
        <w:t xml:space="preserve">pridajú celé </w:t>
      </w:r>
      <w:r w:rsidRPr="00900F4D">
        <w:rPr>
          <w:rFonts w:asciiTheme="minorHAnsi" w:hAnsiTheme="minorHAnsi" w:cstheme="minorHAnsi"/>
          <w:b/>
          <w:color w:val="000000"/>
        </w:rPr>
        <w:t>2 min.</w:t>
      </w:r>
      <w:r w:rsidRPr="00900F4D">
        <w:rPr>
          <w:rFonts w:asciiTheme="minorHAnsi" w:hAnsiTheme="minorHAnsi" w:cstheme="minorHAnsi"/>
          <w:color w:val="000000"/>
        </w:rPr>
        <w:t>). Počet predĺžení nie je limitovaný. Po ukončení  eAukcie už nebude možné upravovať ceny.</w:t>
      </w:r>
    </w:p>
    <w:p w14:paraId="1A9DD7DA"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Výsledkom eAukcie bude zostavenie objektívneho poradia ponúk podľa najnižšej celkovej ponukovej ceny spolu za predmet obstarávania automatizovaným vyhodnotením. </w:t>
      </w:r>
    </w:p>
    <w:p w14:paraId="346E825D"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Technické </w:t>
      </w:r>
      <w:r w:rsidRPr="00900F4D">
        <w:rPr>
          <w:rFonts w:asciiTheme="minorHAnsi" w:hAnsiTheme="minorHAnsi" w:cstheme="minorHAnsi"/>
        </w:rPr>
        <w:t xml:space="preserve">požiadavky na prístup do eAukcie: počítač uchádzača musí byť pripojený na Internet. </w:t>
      </w:r>
      <w:r w:rsidRPr="00900F4D">
        <w:rPr>
          <w:rFonts w:asciiTheme="minorHAnsi" w:hAnsiTheme="minorHAnsi" w:cstheme="minorHAnsi"/>
        </w:rPr>
        <w:br/>
        <w:t>Na bezproblémovú účasť v eAukcii je nutné používať jeden z podporovaných internetových prehliadačov:</w:t>
      </w:r>
    </w:p>
    <w:p w14:paraId="0E8BFE28"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Microsoft Edge</w:t>
      </w:r>
    </w:p>
    <w:p w14:paraId="2BA20C3D"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Microsoft Internet Explorer verzia 11.0 a vyššia, </w:t>
      </w:r>
    </w:p>
    <w:p w14:paraId="02BC537C"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Mozilla Firefox verzia 13.0 a vyššia alebo </w:t>
      </w:r>
    </w:p>
    <w:p w14:paraId="0DDB6EED" w14:textId="77777777" w:rsidR="00900F4D" w:rsidRPr="00900F4D" w:rsidRDefault="00900F4D" w:rsidP="00900F4D">
      <w:pPr>
        <w:ind w:left="1418" w:hanging="1"/>
        <w:jc w:val="both"/>
        <w:rPr>
          <w:rFonts w:asciiTheme="minorHAnsi" w:hAnsiTheme="minorHAnsi" w:cstheme="minorHAnsi"/>
          <w:color w:val="000000"/>
        </w:rPr>
      </w:pPr>
      <w:r w:rsidRPr="00900F4D">
        <w:rPr>
          <w:rFonts w:asciiTheme="minorHAnsi" w:hAnsiTheme="minorHAnsi" w:cstheme="minorHAnsi"/>
          <w:color w:val="000000"/>
        </w:rPr>
        <w:t xml:space="preserve">- Google Chrome. </w:t>
      </w:r>
    </w:p>
    <w:p w14:paraId="363B3A64"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Správna funkčnosť iných internetových prehliadačov je možná, avšak nie je garantovaná. Ďalej je nutné mať v použitom internetovom prehliadači povolené cookies a javaskripty.</w:t>
      </w:r>
    </w:p>
    <w:p w14:paraId="193BD2F7"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Podrobnejšie informácie o procese eAukcie budú uvedené vo Výzve. </w:t>
      </w:r>
    </w:p>
    <w:p w14:paraId="27190FE5"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Pre prípad eliminácie akejkoľvek nepredvídateľnej situácie (napr. výpadok elektrickej energie, konektivity na Internet alebo inej objektívnej príčiny zabraňujúcej v ďalšom pokračovaní uchádzača v eAukcii) </w:t>
      </w:r>
      <w:r w:rsidRPr="00900F4D">
        <w:rPr>
          <w:rFonts w:asciiTheme="minorHAnsi" w:hAnsiTheme="minorHAnsi" w:cstheme="minorHAnsi"/>
        </w:rPr>
        <w:t>vyhlasovateľ</w:t>
      </w:r>
      <w:r w:rsidRPr="00900F4D">
        <w:rPr>
          <w:rFonts w:asciiTheme="minorHAnsi" w:hAnsiTheme="minorHAnsi" w:cstheme="minorHAnsi"/>
          <w:color w:val="000000"/>
        </w:rPr>
        <w:t xml:space="preserve"> uchádzačom odporúča mať pripravený náhradný zdroj elektrickej energie, prípadne mobilný internet (napr. notebook s mobilným internetom). </w:t>
      </w:r>
      <w:r w:rsidRPr="00900F4D">
        <w:rPr>
          <w:rFonts w:asciiTheme="minorHAnsi" w:hAnsiTheme="minorHAnsi" w:cstheme="minorHAnsi"/>
        </w:rPr>
        <w:t>Vyhlasovateľ</w:t>
      </w:r>
      <w:r w:rsidRPr="00900F4D">
        <w:rPr>
          <w:rFonts w:asciiTheme="minorHAnsi" w:hAnsiTheme="minorHAnsi" w:cstheme="minorHAnsi"/>
          <w:color w:val="000000"/>
        </w:rPr>
        <w:t xml:space="preserve"> nenesie zodpovednosť za uchádzačmi použité technické prostriedky. </w:t>
      </w:r>
      <w:r w:rsidRPr="00900F4D">
        <w:rPr>
          <w:rFonts w:asciiTheme="minorHAnsi" w:hAnsiTheme="minorHAnsi" w:cstheme="minorHAnsi"/>
        </w:rPr>
        <w:t>Vyhlasovateľ</w:t>
      </w:r>
      <w:r w:rsidRPr="00900F4D">
        <w:rPr>
          <w:rFonts w:asciiTheme="minorHAnsi" w:hAnsiTheme="minorHAnsi" w:cstheme="minorHAnsi"/>
          <w:color w:val="000000"/>
        </w:rPr>
        <w:t xml:space="preserve"> si vyhradzuje právo opakovania eAukcie v prípade nepredvídateľných technických problémov na strane </w:t>
      </w:r>
      <w:r w:rsidRPr="00900F4D">
        <w:rPr>
          <w:rFonts w:asciiTheme="minorHAnsi" w:hAnsiTheme="minorHAnsi" w:cstheme="minorHAnsi"/>
        </w:rPr>
        <w:t>vyhlasovateľa</w:t>
      </w:r>
      <w:r w:rsidRPr="00900F4D">
        <w:rPr>
          <w:rFonts w:asciiTheme="minorHAnsi" w:hAnsiTheme="minorHAnsi" w:cstheme="minorHAnsi"/>
          <w:color w:val="000000"/>
        </w:rPr>
        <w:t xml:space="preserve">. </w:t>
      </w:r>
    </w:p>
    <w:p w14:paraId="07838695" w14:textId="77777777" w:rsidR="001D485E" w:rsidRPr="00900F4D" w:rsidRDefault="001D485E">
      <w:pPr>
        <w:pStyle w:val="Zkladntext"/>
        <w:rPr>
          <w:rFonts w:asciiTheme="minorHAnsi" w:hAnsiTheme="minorHAnsi" w:cstheme="minorHAnsi"/>
          <w:sz w:val="22"/>
          <w:szCs w:val="22"/>
        </w:rPr>
      </w:pPr>
    </w:p>
    <w:p w14:paraId="5BCEB30E" w14:textId="77777777" w:rsidR="00900F4D" w:rsidRPr="00900F4D" w:rsidRDefault="00900F4D">
      <w:pPr>
        <w:pStyle w:val="Zkladntext"/>
        <w:rPr>
          <w:rFonts w:asciiTheme="minorHAnsi" w:hAnsiTheme="minorHAnsi" w:cstheme="minorHAnsi"/>
          <w:sz w:val="22"/>
          <w:szCs w:val="22"/>
        </w:rPr>
      </w:pPr>
    </w:p>
    <w:p w14:paraId="23B81161" w14:textId="77777777" w:rsidR="00900F4D" w:rsidRDefault="00900F4D">
      <w:pPr>
        <w:pStyle w:val="Zkladntext"/>
        <w:rPr>
          <w:rFonts w:asciiTheme="minorHAnsi" w:hAnsiTheme="minorHAnsi" w:cstheme="minorHAnsi"/>
          <w:sz w:val="22"/>
          <w:szCs w:val="22"/>
        </w:rPr>
      </w:pPr>
    </w:p>
    <w:p w14:paraId="677F824A" w14:textId="77777777"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21B638BC" w14:textId="77777777"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66AB54B1" w14:textId="77777777" w:rsidR="005D7EAE" w:rsidRPr="00F574E4" w:rsidRDefault="005D7EAE">
      <w:pPr>
        <w:pStyle w:val="Zkladntext"/>
        <w:spacing w:before="6"/>
        <w:rPr>
          <w:rFonts w:asciiTheme="minorHAnsi" w:hAnsiTheme="minorHAnsi" w:cstheme="minorHAnsi"/>
          <w:b/>
          <w:sz w:val="22"/>
          <w:szCs w:val="22"/>
        </w:rPr>
      </w:pPr>
    </w:p>
    <w:p w14:paraId="55DD06AE"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1B562F22" w14:textId="77777777" w:rsidR="005D7EAE" w:rsidRPr="00F574E4" w:rsidRDefault="00FA793F" w:rsidP="0002315F">
      <w:pPr>
        <w:pStyle w:val="Odsekzoznamu"/>
        <w:numPr>
          <w:ilvl w:val="1"/>
          <w:numId w:val="14"/>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545AF0BC" w14:textId="77777777" w:rsidR="005A7300" w:rsidRPr="005A7300" w:rsidRDefault="005A7300" w:rsidP="0002315F">
      <w:pPr>
        <w:numPr>
          <w:ilvl w:val="1"/>
          <w:numId w:val="14"/>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3FD23DC7" w14:textId="77777777" w:rsidR="005A7300" w:rsidRPr="005A7300" w:rsidRDefault="005A7300" w:rsidP="0002315F">
      <w:pPr>
        <w:numPr>
          <w:ilvl w:val="1"/>
          <w:numId w:val="14"/>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7F98E131" w14:textId="77777777" w:rsidR="005D7EAE" w:rsidRPr="005A7300" w:rsidRDefault="00FA793F" w:rsidP="0002315F">
      <w:pPr>
        <w:pStyle w:val="Odsekzoznamu"/>
        <w:numPr>
          <w:ilvl w:val="1"/>
          <w:numId w:val="14"/>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27041634" w14:textId="77777777" w:rsidR="005D7EAE" w:rsidRPr="00F574E4" w:rsidRDefault="005D7EAE">
      <w:pPr>
        <w:pStyle w:val="Zkladntext"/>
        <w:spacing w:before="2"/>
        <w:rPr>
          <w:rFonts w:asciiTheme="minorHAnsi" w:hAnsiTheme="minorHAnsi" w:cstheme="minorHAnsi"/>
          <w:sz w:val="22"/>
          <w:szCs w:val="22"/>
        </w:rPr>
      </w:pPr>
    </w:p>
    <w:p w14:paraId="62D4970A" w14:textId="77777777" w:rsidR="005D7EAE" w:rsidRPr="00F574E4" w:rsidRDefault="00FA793F" w:rsidP="0002315F">
      <w:pPr>
        <w:pStyle w:val="Odsekzoznamu"/>
        <w:numPr>
          <w:ilvl w:val="0"/>
          <w:numId w:val="14"/>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10B345C9" w14:textId="77777777" w:rsidR="005D7EAE" w:rsidRPr="00F574E4" w:rsidRDefault="00FA793F" w:rsidP="0002315F">
      <w:pPr>
        <w:pStyle w:val="Odsekzoznamu"/>
        <w:numPr>
          <w:ilvl w:val="1"/>
          <w:numId w:val="14"/>
        </w:numPr>
        <w:tabs>
          <w:tab w:val="left" w:pos="841"/>
        </w:tabs>
        <w:spacing w:before="118"/>
        <w:ind w:left="840" w:right="157" w:hanging="540"/>
        <w:jc w:val="both"/>
        <w:rPr>
          <w:rFonts w:asciiTheme="minorHAnsi" w:hAnsiTheme="minorHAnsi" w:cstheme="minorHAnsi"/>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postupy</w:t>
      </w:r>
      <w:r w:rsidRPr="00F574E4">
        <w:rPr>
          <w:rFonts w:asciiTheme="minorHAnsi" w:hAnsiTheme="minorHAnsi" w:cstheme="minorHAnsi"/>
          <w:spacing w:val="27"/>
        </w:rPr>
        <w:t xml:space="preserve"> </w:t>
      </w:r>
      <w:r w:rsidRPr="00F574E4">
        <w:rPr>
          <w:rFonts w:asciiTheme="minorHAnsi" w:hAnsiTheme="minorHAnsi" w:cstheme="minorHAnsi"/>
        </w:rPr>
        <w:t>podľa</w:t>
      </w:r>
      <w:r w:rsidRPr="00F574E4">
        <w:rPr>
          <w:rFonts w:asciiTheme="minorHAnsi" w:hAnsiTheme="minorHAnsi" w:cstheme="minorHAnsi"/>
          <w:spacing w:val="27"/>
        </w:rPr>
        <w:t xml:space="preserve"> </w:t>
      </w:r>
      <w:r w:rsidRPr="00F574E4">
        <w:rPr>
          <w:rFonts w:asciiTheme="minorHAnsi" w:hAnsiTheme="minorHAnsi" w:cstheme="minorHAnsi"/>
        </w:rPr>
        <w:t>§</w:t>
      </w:r>
      <w:r w:rsidRPr="00F574E4">
        <w:rPr>
          <w:rFonts w:asciiTheme="minorHAnsi" w:hAnsiTheme="minorHAnsi" w:cstheme="minorHAnsi"/>
          <w:spacing w:val="27"/>
        </w:rPr>
        <w:t xml:space="preserve"> </w:t>
      </w:r>
      <w:r w:rsidRPr="00F574E4">
        <w:rPr>
          <w:rFonts w:asciiTheme="minorHAnsi" w:hAnsiTheme="minorHAnsi" w:cstheme="minorHAnsi"/>
        </w:rPr>
        <w:t>164</w:t>
      </w:r>
      <w:r w:rsidRPr="00F574E4">
        <w:rPr>
          <w:rFonts w:asciiTheme="minorHAnsi" w:hAnsiTheme="minorHAnsi" w:cstheme="minorHAnsi"/>
          <w:spacing w:val="27"/>
        </w:rPr>
        <w:t xml:space="preserve"> </w:t>
      </w:r>
      <w:r w:rsidRPr="00F574E4">
        <w:rPr>
          <w:rFonts w:asciiTheme="minorHAnsi" w:hAnsiTheme="minorHAnsi" w:cstheme="minorHAnsi"/>
        </w:rPr>
        <w:t>a</w:t>
      </w:r>
      <w:r w:rsidRPr="00F574E4">
        <w:rPr>
          <w:rFonts w:asciiTheme="minorHAnsi" w:hAnsiTheme="minorHAnsi" w:cstheme="minorHAnsi"/>
          <w:spacing w:val="28"/>
        </w:rPr>
        <w:t xml:space="preserve"> </w:t>
      </w:r>
      <w:r w:rsidRPr="00F574E4">
        <w:rPr>
          <w:rFonts w:asciiTheme="minorHAnsi" w:hAnsiTheme="minorHAnsi" w:cstheme="minorHAnsi"/>
        </w:rPr>
        <w:t>§</w:t>
      </w:r>
      <w:r w:rsidRPr="00F574E4">
        <w:rPr>
          <w:rFonts w:asciiTheme="minorHAnsi" w:hAnsiTheme="minorHAnsi" w:cstheme="minorHAnsi"/>
          <w:spacing w:val="28"/>
        </w:rPr>
        <w:t xml:space="preserve"> </w:t>
      </w:r>
      <w:r w:rsidRPr="00F574E4">
        <w:rPr>
          <w:rFonts w:asciiTheme="minorHAnsi" w:hAnsiTheme="minorHAnsi" w:cstheme="minorHAnsi"/>
        </w:rPr>
        <w:t>170</w:t>
      </w:r>
      <w:r w:rsidRPr="00F574E4">
        <w:rPr>
          <w:rFonts w:asciiTheme="minorHAnsi" w:hAnsiTheme="minorHAnsi" w:cstheme="minorHAnsi"/>
          <w:spacing w:val="26"/>
        </w:rPr>
        <w:t xml:space="preserve"> </w:t>
      </w:r>
      <w:r w:rsidRPr="00F574E4">
        <w:rPr>
          <w:rFonts w:asciiTheme="minorHAnsi" w:hAnsiTheme="minorHAnsi" w:cstheme="minorHAnsi"/>
        </w:rPr>
        <w:t>zákona</w:t>
      </w:r>
    </w:p>
    <w:p w14:paraId="4888D9C1" w14:textId="77777777" w:rsidR="005D7EAE" w:rsidRPr="00F574E4" w:rsidRDefault="00FA793F">
      <w:pPr>
        <w:pStyle w:val="Zkladntext"/>
        <w:spacing w:before="2"/>
        <w:ind w:left="840"/>
        <w:rPr>
          <w:rFonts w:asciiTheme="minorHAnsi" w:hAnsiTheme="minorHAnsi" w:cstheme="minorHAnsi"/>
          <w:sz w:val="22"/>
          <w:szCs w:val="22"/>
        </w:rPr>
      </w:pPr>
      <w:r w:rsidRPr="00F574E4">
        <w:rPr>
          <w:rFonts w:asciiTheme="minorHAnsi" w:hAnsiTheme="minorHAnsi" w:cstheme="minorHAnsi"/>
          <w:sz w:val="22"/>
          <w:szCs w:val="22"/>
        </w:rPr>
        <w:t>o verejnom obstarávaní.</w:t>
      </w:r>
    </w:p>
    <w:p w14:paraId="4516A19F" w14:textId="77777777" w:rsidR="005D7EAE" w:rsidRPr="00F574E4" w:rsidRDefault="00FA793F" w:rsidP="0002315F">
      <w:pPr>
        <w:pStyle w:val="Odsekzoznamu"/>
        <w:numPr>
          <w:ilvl w:val="1"/>
          <w:numId w:val="14"/>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104328CE" w14:textId="77777777"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t>Časť VII</w:t>
      </w:r>
    </w:p>
    <w:p w14:paraId="7B812AB8" w14:textId="77777777"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2550C46A" w14:textId="77777777" w:rsidR="005D7EAE" w:rsidRPr="00F574E4" w:rsidRDefault="00FA793F" w:rsidP="0002315F">
      <w:pPr>
        <w:pStyle w:val="Odsekzoznamu"/>
        <w:numPr>
          <w:ilvl w:val="0"/>
          <w:numId w:val="14"/>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268BDBD2"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Po vyhodnotení ponúk bude verejný obstarávateľ postupovať v súlade s § 55 zákona o verejnom   obstarávaní.</w:t>
      </w:r>
    </w:p>
    <w:p w14:paraId="5E7CBB70"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 vyhodnotení ponúk, po skončení postupu podľa </w:t>
      </w:r>
      <w:r w:rsidRPr="0067710C">
        <w:rPr>
          <w:rFonts w:asciiTheme="minorHAnsi" w:hAnsiTheme="minorHAnsi" w:cstheme="minorHAnsi"/>
        </w:rPr>
        <w:t>bodu 2</w:t>
      </w:r>
      <w:r w:rsidR="002B4E12" w:rsidRPr="0067710C">
        <w:rPr>
          <w:rFonts w:asciiTheme="minorHAnsi" w:hAnsiTheme="minorHAnsi" w:cstheme="minorHAnsi"/>
        </w:rPr>
        <w:t>5</w:t>
      </w:r>
      <w:r w:rsidRPr="0067710C">
        <w:rPr>
          <w:rFonts w:asciiTheme="minorHAnsi" w:hAnsiTheme="minorHAnsi" w:cstheme="minorHAnsi"/>
        </w:rPr>
        <w:t>.5, 2</w:t>
      </w:r>
      <w:r w:rsidR="002B4E12" w:rsidRPr="0067710C">
        <w:rPr>
          <w:rFonts w:asciiTheme="minorHAnsi" w:hAnsiTheme="minorHAnsi" w:cstheme="minorHAnsi"/>
        </w:rPr>
        <w:t>5</w:t>
      </w:r>
      <w:r w:rsidRPr="0067710C">
        <w:rPr>
          <w:rFonts w:asciiTheme="minorHAnsi" w:hAnsiTheme="minorHAnsi" w:cstheme="minorHAnsi"/>
        </w:rPr>
        <w:t>.6 a 2</w:t>
      </w:r>
      <w:r w:rsidR="002B4E12" w:rsidRPr="0067710C">
        <w:rPr>
          <w:rFonts w:asciiTheme="minorHAnsi" w:hAnsiTheme="minorHAnsi" w:cstheme="minorHAnsi"/>
        </w:rPr>
        <w:t>5</w:t>
      </w:r>
      <w:r w:rsidRPr="0067710C">
        <w:rPr>
          <w:rFonts w:asciiTheme="minorHAnsi" w:hAnsiTheme="minorHAnsi" w:cstheme="minorHAnsi"/>
        </w:rPr>
        <w:t>.7 a</w:t>
      </w:r>
      <w:r w:rsidRPr="00900F4D">
        <w:rPr>
          <w:rFonts w:asciiTheme="minorHAnsi" w:hAnsiTheme="minorHAnsi" w:cstheme="minorHAnsi"/>
        </w:rPr>
        <w:t xml:space="preserve">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722FA1B5" w14:textId="77777777" w:rsidR="005D7EAE" w:rsidRPr="00900F4D" w:rsidRDefault="005D7EAE" w:rsidP="00900F4D">
      <w:pPr>
        <w:pStyle w:val="Zkladntext"/>
        <w:ind w:left="851" w:hanging="567"/>
        <w:rPr>
          <w:rFonts w:asciiTheme="minorHAnsi" w:hAnsiTheme="minorHAnsi" w:cstheme="minorHAnsi"/>
          <w:sz w:val="22"/>
          <w:szCs w:val="22"/>
        </w:rPr>
      </w:pPr>
    </w:p>
    <w:p w14:paraId="285B9DC8" w14:textId="77777777" w:rsidR="005D7EAE" w:rsidRPr="00F574E4" w:rsidRDefault="005D7EAE">
      <w:pPr>
        <w:pStyle w:val="Zkladntext"/>
        <w:spacing w:before="1"/>
        <w:rPr>
          <w:rFonts w:asciiTheme="minorHAnsi" w:hAnsiTheme="minorHAnsi" w:cstheme="minorHAnsi"/>
          <w:sz w:val="22"/>
          <w:szCs w:val="22"/>
        </w:rPr>
      </w:pPr>
    </w:p>
    <w:p w14:paraId="5DC0D367"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497AF6C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pri uzatváraní kúpnej zmluvy bude postupovať v súlade s ust.§ 56 zákona o verejnom obstarávaní. </w:t>
      </w:r>
    </w:p>
    <w:p w14:paraId="0D59FA6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Uzavretá kúpna zmluva nesmie byť v rozpore so súťažnými podkladmi a s ponukou predloženou úspešným uchádzačom alebo uchádzačmi.</w:t>
      </w:r>
    </w:p>
    <w:p w14:paraId="4FE7E72E"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si vyhradzuje právo neprijať ponuku, ktorej celková cena za dodanie predmetu zákazky prevyšuje finančný limit (predpokladanú hodnotu zákazky) vyčlenený verejným obstarávateľom pre požadovaný predmet zákazky. Takáto ponuka je pre verejného obstarávateľa neprijateľná.</w:t>
      </w:r>
    </w:p>
    <w:p w14:paraId="0E9CBE89"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900F4D">
        <w:rPr>
          <w:rFonts w:asciiTheme="minorHAnsi" w:hAnsiTheme="minorHAnsi" w:cstheme="minorHAnsi"/>
          <w:b/>
        </w:rPr>
        <w:t xml:space="preserve"> </w:t>
      </w:r>
      <w:r w:rsidRPr="00900F4D">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2E4633AF"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požaduje, aby úspešný uchádzač pred uzavretím zmluvy o dielo predložil Zoznam  subdodávateľov podľa bodu 32.2. tejto časti súťažných podkladov. </w:t>
      </w:r>
    </w:p>
    <w:p w14:paraId="563996F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eastAsiaTheme="minorHAnsi" w:hAnsiTheme="minorHAnsi" w:cstheme="minorHAnsi"/>
          <w:lang w:eastAsia="en-US"/>
        </w:rPr>
        <w:t>Úspešný uchádzač je v rámci poskytnutia súčinnosti povinný doručiť verejnému</w:t>
      </w:r>
      <w:r w:rsidRPr="00900F4D">
        <w:rPr>
          <w:rFonts w:asciiTheme="minorHAnsi" w:hAnsiTheme="minorHAnsi" w:cstheme="minorHAnsi"/>
        </w:rPr>
        <w:t xml:space="preserve"> </w:t>
      </w:r>
      <w:r w:rsidRPr="00900F4D">
        <w:rPr>
          <w:rFonts w:asciiTheme="minorHAnsi" w:eastAsiaTheme="minorHAnsi" w:hAnsiTheme="minorHAnsi" w:cstheme="minorHAnsi"/>
          <w:lang w:eastAsia="en-US"/>
        </w:rPr>
        <w:t xml:space="preserve">obstarávateľovi </w:t>
      </w:r>
      <w:r>
        <w:rPr>
          <w:rFonts w:asciiTheme="minorHAnsi" w:hAnsiTheme="minorHAnsi" w:cstheme="minorHAnsi"/>
          <w:b/>
          <w:bCs/>
          <w:color w:val="000000" w:themeColor="text1"/>
          <w:lang w:eastAsia="sk-SK"/>
        </w:rPr>
        <w:t>Vyplnený výkaz výmer</w:t>
      </w:r>
      <w:r w:rsidRPr="00900F4D">
        <w:rPr>
          <w:rFonts w:asciiTheme="minorHAnsi" w:eastAsiaTheme="minorHAnsi" w:hAnsiTheme="minorHAnsi" w:cstheme="minorHAnsi"/>
          <w:b/>
          <w:bCs/>
          <w:lang w:eastAsia="en-US"/>
        </w:rPr>
        <w:t xml:space="preserve"> (príloha č. </w:t>
      </w:r>
      <w:r>
        <w:rPr>
          <w:rFonts w:asciiTheme="minorHAnsi" w:eastAsiaTheme="minorHAnsi" w:hAnsiTheme="minorHAnsi" w:cstheme="minorHAnsi"/>
          <w:b/>
          <w:bCs/>
          <w:lang w:eastAsia="en-US"/>
        </w:rPr>
        <w:t>8</w:t>
      </w:r>
      <w:r w:rsidRPr="00900F4D">
        <w:rPr>
          <w:rFonts w:asciiTheme="minorHAnsi" w:eastAsiaTheme="minorHAnsi" w:hAnsiTheme="minorHAnsi" w:cstheme="minorHAnsi"/>
          <w:b/>
          <w:bCs/>
          <w:lang w:eastAsia="en-US"/>
        </w:rPr>
        <w:t xml:space="preserve"> k týmto SP) </w:t>
      </w:r>
      <w:r w:rsidRPr="00900F4D">
        <w:rPr>
          <w:rFonts w:asciiTheme="minorHAnsi" w:eastAsiaTheme="minorHAnsi" w:hAnsiTheme="minorHAnsi" w:cstheme="minorHAnsi"/>
          <w:lang w:eastAsia="en-US"/>
        </w:rPr>
        <w:t>tak, aby cena celkom</w:t>
      </w:r>
      <w:r w:rsidRPr="00900F4D">
        <w:rPr>
          <w:rFonts w:asciiTheme="minorHAnsi" w:hAnsiTheme="minorHAnsi" w:cstheme="minorHAnsi"/>
        </w:rPr>
        <w:t xml:space="preserve"> </w:t>
      </w:r>
      <w:r w:rsidRPr="00900F4D">
        <w:rPr>
          <w:rFonts w:asciiTheme="minorHAnsi" w:eastAsiaTheme="minorHAnsi" w:hAnsiTheme="minorHAnsi" w:cstheme="minorHAnsi"/>
          <w:lang w:eastAsia="en-US"/>
        </w:rPr>
        <w:t xml:space="preserve">s DPH uvedená v tomto </w:t>
      </w:r>
      <w:r w:rsidR="001D1E8D">
        <w:rPr>
          <w:rFonts w:asciiTheme="minorHAnsi" w:eastAsiaTheme="minorHAnsi" w:hAnsiTheme="minorHAnsi" w:cstheme="minorHAnsi"/>
          <w:lang w:eastAsia="en-US"/>
        </w:rPr>
        <w:t>výkaze</w:t>
      </w:r>
      <w:r w:rsidRPr="00900F4D">
        <w:rPr>
          <w:rFonts w:asciiTheme="minorHAnsi" w:eastAsiaTheme="minorHAnsi" w:hAnsiTheme="minorHAnsi" w:cstheme="minorHAnsi"/>
          <w:lang w:eastAsia="en-US"/>
        </w:rPr>
        <w:t xml:space="preserve"> bola totožná s cenou predloženou v elektronickej aukcii. Nesplnenie tejto povinnosti bude verejný obstarávateľ považovať za neposkytnutie riadnej</w:t>
      </w:r>
      <w:r w:rsidRPr="00900F4D">
        <w:rPr>
          <w:rFonts w:asciiTheme="minorHAnsi" w:hAnsiTheme="minorHAnsi" w:cstheme="minorHAnsi"/>
        </w:rPr>
        <w:t xml:space="preserve"> </w:t>
      </w:r>
      <w:r w:rsidRPr="00900F4D">
        <w:rPr>
          <w:rFonts w:asciiTheme="minorHAnsi" w:eastAsiaTheme="minorHAnsi" w:hAnsiTheme="minorHAnsi" w:cstheme="minorHAnsi"/>
          <w:lang w:eastAsia="en-US"/>
        </w:rPr>
        <w:t>súčinnosti.</w:t>
      </w:r>
    </w:p>
    <w:p w14:paraId="067E0522"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2B97A66B"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73D83222" w14:textId="77777777" w:rsidR="003A700A" w:rsidRPr="003A700A" w:rsidRDefault="003A700A" w:rsidP="009439C7">
      <w:pPr>
        <w:pStyle w:val="Odsekzoznamu"/>
        <w:widowControl/>
        <w:numPr>
          <w:ilvl w:val="0"/>
          <w:numId w:val="14"/>
        </w:numPr>
        <w:suppressAutoHyphens/>
        <w:autoSpaceDE/>
        <w:autoSpaceDN/>
        <w:ind w:left="851" w:hanging="567"/>
        <w:jc w:val="both"/>
        <w:rPr>
          <w:rFonts w:asciiTheme="minorHAnsi" w:eastAsia="Times New Roman" w:hAnsiTheme="minorHAnsi" w:cstheme="minorHAnsi"/>
          <w:b/>
          <w:lang w:val="sk-SK" w:eastAsia="zh-CN"/>
        </w:rPr>
      </w:pPr>
      <w:r w:rsidRPr="003A700A">
        <w:rPr>
          <w:rFonts w:asciiTheme="minorHAnsi" w:hAnsiTheme="minorHAnsi" w:cstheme="minorHAnsi"/>
          <w:b/>
        </w:rPr>
        <w:t>INFORMÁCIA O SUBDODÁVATEĽOCH</w:t>
      </w:r>
    </w:p>
    <w:p w14:paraId="48082555" w14:textId="77777777" w:rsid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u w:val="single"/>
        </w:rPr>
        <w:t xml:space="preserve">Verejný obstarávateľ </w:t>
      </w:r>
      <w:r w:rsidRPr="009F50DF">
        <w:rPr>
          <w:rFonts w:asciiTheme="minorHAnsi" w:hAnsiTheme="minorHAnsi" w:cstheme="minorHAnsi"/>
          <w:b/>
          <w:u w:val="single"/>
        </w:rPr>
        <w:t>nepožaduje</w:t>
      </w:r>
      <w:r w:rsidRPr="009F50DF">
        <w:rPr>
          <w:rFonts w:asciiTheme="minorHAnsi" w:hAnsiTheme="minorHAnsi" w:cstheme="minorHAnsi"/>
          <w:u w:val="single"/>
        </w:rPr>
        <w:t xml:space="preserve"> od uchádzačov, aby vo svojej ponuke uviedli informácie týkajúce sa subdodávateľov podľa § 41 ods. 1 zákona o verejnom obstarávaní</w:t>
      </w:r>
      <w:r w:rsidRPr="009F50DF">
        <w:rPr>
          <w:rFonts w:asciiTheme="minorHAnsi" w:hAnsiTheme="minorHAnsi" w:cstheme="minorHAnsi"/>
        </w:rPr>
        <w:t xml:space="preserve">. </w:t>
      </w:r>
    </w:p>
    <w:p w14:paraId="7B8D05C4" w14:textId="77777777" w:rsidR="004E4A3F" w:rsidRP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rPr>
        <w:t xml:space="preserve">Verejný obstarávateľ </w:t>
      </w:r>
      <w:r w:rsidRPr="009F50DF">
        <w:rPr>
          <w:rFonts w:asciiTheme="minorHAnsi" w:hAnsiTheme="minorHAnsi" w:cstheme="minorHAnsi"/>
          <w:b/>
        </w:rPr>
        <w:t>požaduje</w:t>
      </w:r>
      <w:r w:rsidRPr="009F50DF">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w:t>
      </w:r>
      <w:r w:rsidR="0040071E" w:rsidRPr="009F50DF">
        <w:rPr>
          <w:rFonts w:asciiTheme="minorHAnsi" w:hAnsiTheme="minorHAnsi" w:cstheme="minorHAnsi"/>
        </w:rPr>
        <w:t>dodávať tovar, uskutočňovať stavebné práce</w:t>
      </w:r>
      <w:r w:rsidRPr="009F50DF">
        <w:rPr>
          <w:rFonts w:asciiTheme="minorHAnsi" w:hAnsiTheme="minorHAnsi" w:cstheme="minorHAnsi"/>
        </w:rPr>
        <w:t xml:space="preserve"> v rozsahu subdodávky.  </w:t>
      </w:r>
    </w:p>
    <w:p w14:paraId="6C2332E0" w14:textId="77777777" w:rsidR="003A700A" w:rsidRPr="003A700A" w:rsidRDefault="003A700A" w:rsidP="009439C7">
      <w:pPr>
        <w:pStyle w:val="Odsekzoznamu"/>
        <w:widowControl/>
        <w:numPr>
          <w:ilvl w:val="1"/>
          <w:numId w:val="14"/>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14:paraId="1D63B330" w14:textId="77777777" w:rsidR="003A700A" w:rsidRPr="003A700A" w:rsidRDefault="003A700A" w:rsidP="003A700A">
      <w:pPr>
        <w:tabs>
          <w:tab w:val="left" w:pos="567"/>
        </w:tabs>
        <w:ind w:left="851" w:hanging="567"/>
        <w:jc w:val="both"/>
        <w:rPr>
          <w:rFonts w:asciiTheme="minorHAnsi" w:hAnsiTheme="minorHAnsi" w:cstheme="minorHAnsi"/>
        </w:rPr>
      </w:pPr>
    </w:p>
    <w:p w14:paraId="14DDFD00" w14:textId="77777777" w:rsidR="003A700A" w:rsidRPr="003A700A" w:rsidRDefault="003A700A" w:rsidP="009439C7">
      <w:pPr>
        <w:numPr>
          <w:ilvl w:val="0"/>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233FA432" w14:textId="77777777" w:rsidR="003A700A" w:rsidRPr="003A700A" w:rsidRDefault="003A700A" w:rsidP="009439C7">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1" w:name="par_46ods1"/>
      <w:r w:rsidRPr="003A700A">
        <w:rPr>
          <w:rFonts w:asciiTheme="minorHAnsi" w:hAnsiTheme="minorHAnsi" w:cstheme="minorHAnsi"/>
        </w:rPr>
        <w:t> zákona o verejnom obstarávaní</w:t>
      </w:r>
      <w:bookmarkEnd w:id="1"/>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5B8AD8AC" w14:textId="77777777" w:rsidR="003A700A" w:rsidRPr="003A700A" w:rsidRDefault="003A700A" w:rsidP="003A700A">
      <w:pPr>
        <w:pStyle w:val="Odsekzoznamu"/>
        <w:adjustRightInd w:val="0"/>
        <w:ind w:left="851" w:hanging="567"/>
        <w:jc w:val="both"/>
        <w:rPr>
          <w:rFonts w:asciiTheme="minorHAnsi" w:hAnsiTheme="minorHAnsi" w:cstheme="minorHAnsi"/>
          <w:iCs/>
          <w:lang w:eastAsia="sk-SK"/>
        </w:rPr>
      </w:pPr>
    </w:p>
    <w:p w14:paraId="78A71566" w14:textId="77777777" w:rsidR="003A700A" w:rsidRPr="003A700A" w:rsidRDefault="003A700A" w:rsidP="009439C7">
      <w:pPr>
        <w:pStyle w:val="Odsekzoznamu"/>
        <w:widowControl/>
        <w:numPr>
          <w:ilvl w:val="0"/>
          <w:numId w:val="14"/>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3CECDEDE" w14:textId="77777777" w:rsidR="003A700A" w:rsidRPr="003A700A" w:rsidRDefault="003A700A" w:rsidP="009439C7">
      <w:pPr>
        <w:pStyle w:val="Odsekzoznamu"/>
        <w:widowControl/>
        <w:numPr>
          <w:ilvl w:val="1"/>
          <w:numId w:val="14"/>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Skutočnosti a situácie, ktoré môžu nastať v procese postupu zadávania zákazky, neupravené vo výzve na predkladanie  ponúk a v týchto súťažných podkladoch, sa riadia príslušnými ustanoveniami zákona č. 343/2015 Z</w:t>
      </w:r>
      <w:r w:rsidR="00B41EF2">
        <w:rPr>
          <w:rFonts w:asciiTheme="minorHAnsi" w:hAnsiTheme="minorHAnsi" w:cstheme="minorHAnsi"/>
          <w:lang w:eastAsia="sk-SK"/>
        </w:rPr>
        <w:t>.</w:t>
      </w:r>
      <w:r w:rsidRPr="003A700A">
        <w:rPr>
          <w:rFonts w:asciiTheme="minorHAnsi" w:hAnsiTheme="minorHAnsi" w:cstheme="minorHAnsi"/>
          <w:lang w:eastAsia="sk-SK"/>
        </w:rPr>
        <w:t xml:space="preserve">z. o verejnom obstarávaní a o zmene a doplnení niektorých zákonov v znení neskorších predpisov. </w:t>
      </w:r>
    </w:p>
    <w:p w14:paraId="662ECB61" w14:textId="77777777" w:rsidR="005D7EAE" w:rsidRPr="003A700A" w:rsidRDefault="003A700A" w:rsidP="003A700A">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p>
    <w:p w14:paraId="2C3D3530" w14:textId="77777777" w:rsidR="005D7EAE" w:rsidRPr="00F574E4" w:rsidRDefault="00FA793F">
      <w:pPr>
        <w:pStyle w:val="Nadpis1"/>
        <w:spacing w:before="84"/>
        <w:ind w:left="7141"/>
        <w:rPr>
          <w:rFonts w:asciiTheme="minorHAnsi" w:hAnsiTheme="minorHAnsi" w:cstheme="minorHAnsi"/>
          <w:sz w:val="22"/>
          <w:szCs w:val="22"/>
        </w:rPr>
      </w:pPr>
      <w:r w:rsidRPr="00F574E4">
        <w:rPr>
          <w:rFonts w:asciiTheme="minorHAnsi" w:hAnsiTheme="minorHAnsi" w:cstheme="minorHAnsi"/>
          <w:color w:val="808080"/>
          <w:sz w:val="22"/>
          <w:szCs w:val="22"/>
        </w:rPr>
        <w:t>Časť A.2 PODMIENKY ÚČASTI</w:t>
      </w:r>
    </w:p>
    <w:p w14:paraId="432E29F6" w14:textId="77777777" w:rsidR="005D7EAE" w:rsidRPr="00F574E4" w:rsidRDefault="005D7EAE">
      <w:pPr>
        <w:pStyle w:val="Zkladntext"/>
        <w:rPr>
          <w:rFonts w:asciiTheme="minorHAnsi" w:hAnsiTheme="minorHAnsi" w:cstheme="minorHAnsi"/>
          <w:b/>
          <w:sz w:val="22"/>
          <w:szCs w:val="22"/>
        </w:rPr>
      </w:pPr>
    </w:p>
    <w:p w14:paraId="5D0C8CB2" w14:textId="50B7903E" w:rsidR="0040071E" w:rsidRPr="000B3D21" w:rsidRDefault="0040071E" w:rsidP="0040071E">
      <w:pPr>
        <w:pStyle w:val="Odsekzoznamu"/>
        <w:tabs>
          <w:tab w:val="left" w:pos="426"/>
        </w:tabs>
        <w:ind w:left="0"/>
        <w:jc w:val="both"/>
        <w:rPr>
          <w:rFonts w:asciiTheme="minorHAnsi" w:eastAsiaTheme="minorHAnsi" w:hAnsiTheme="minorHAnsi" w:cstheme="minorHAnsi"/>
          <w:b/>
          <w:color w:val="000000" w:themeColor="text1"/>
          <w:lang w:eastAsia="en-US"/>
        </w:rPr>
      </w:pPr>
      <w:r w:rsidRPr="004A4B00">
        <w:rPr>
          <w:rFonts w:asciiTheme="minorHAnsi" w:hAnsiTheme="minorHAnsi" w:cstheme="minorHAnsi"/>
          <w:color w:val="000000"/>
        </w:rPr>
        <w:t>Informácie týkajúce sa splnenia podmienok účasti uchádzačov vo verejnom obstarávaní verejný obstarávateľ uviedol vo výzve na predkladanie ponúk, ktorá bola zverejnená</w:t>
      </w:r>
      <w:r w:rsidRPr="004A4B00">
        <w:rPr>
          <w:rFonts w:asciiTheme="minorHAnsi" w:hAnsiTheme="minorHAnsi" w:cstheme="minorHAnsi"/>
        </w:rPr>
        <w:t xml:space="preserve"> vo </w:t>
      </w:r>
      <w:r w:rsidRPr="000B3D21">
        <w:rPr>
          <w:rFonts w:asciiTheme="minorHAnsi" w:hAnsiTheme="minorHAnsi" w:cstheme="minorHAnsi"/>
          <w:b/>
          <w:bCs/>
        </w:rPr>
        <w:t>Vestníku verejného obstarávania</w:t>
      </w:r>
      <w:r w:rsidRPr="004A4B00">
        <w:rPr>
          <w:rFonts w:asciiTheme="minorHAnsi" w:hAnsiTheme="minorHAnsi" w:cstheme="minorHAnsi"/>
        </w:rPr>
        <w:t xml:space="preserve"> </w:t>
      </w:r>
      <w:r w:rsidRPr="000B3D21">
        <w:rPr>
          <w:rFonts w:asciiTheme="minorHAnsi" w:hAnsiTheme="minorHAnsi" w:cstheme="minorHAnsi"/>
          <w:b/>
          <w:bCs/>
          <w:color w:val="000000" w:themeColor="text1"/>
        </w:rPr>
        <w:t xml:space="preserve">č. </w:t>
      </w:r>
      <w:r w:rsidR="00AB194A">
        <w:rPr>
          <w:rFonts w:asciiTheme="minorHAnsi" w:eastAsiaTheme="minorHAnsi" w:hAnsiTheme="minorHAnsi" w:cstheme="minorHAnsi"/>
          <w:b/>
          <w:color w:val="000000" w:themeColor="text1"/>
          <w:lang w:eastAsia="en-US"/>
        </w:rPr>
        <w:t>24</w:t>
      </w:r>
      <w:r w:rsidRPr="000B3D21">
        <w:rPr>
          <w:rFonts w:asciiTheme="minorHAnsi" w:eastAsiaTheme="minorHAnsi" w:hAnsiTheme="minorHAnsi" w:cstheme="minorHAnsi"/>
          <w:b/>
          <w:color w:val="000000" w:themeColor="text1"/>
          <w:lang w:eastAsia="en-US"/>
        </w:rPr>
        <w:t>/20</w:t>
      </w:r>
      <w:r w:rsidR="000B3D21" w:rsidRPr="000B3D21">
        <w:rPr>
          <w:rFonts w:asciiTheme="minorHAnsi" w:eastAsiaTheme="minorHAnsi" w:hAnsiTheme="minorHAnsi" w:cstheme="minorHAnsi"/>
          <w:b/>
          <w:color w:val="000000" w:themeColor="text1"/>
          <w:lang w:eastAsia="en-US"/>
        </w:rPr>
        <w:t>2</w:t>
      </w:r>
      <w:r w:rsidR="00AB194A">
        <w:rPr>
          <w:rFonts w:asciiTheme="minorHAnsi" w:eastAsiaTheme="minorHAnsi" w:hAnsiTheme="minorHAnsi" w:cstheme="minorHAnsi"/>
          <w:b/>
          <w:color w:val="000000" w:themeColor="text1"/>
          <w:lang w:eastAsia="en-US"/>
        </w:rPr>
        <w:t>1</w:t>
      </w:r>
      <w:r w:rsidRPr="000B3D21">
        <w:rPr>
          <w:rFonts w:asciiTheme="minorHAnsi" w:eastAsiaTheme="minorHAnsi" w:hAnsiTheme="minorHAnsi" w:cstheme="minorHAnsi"/>
          <w:b/>
          <w:color w:val="000000" w:themeColor="text1"/>
          <w:lang w:eastAsia="en-US"/>
        </w:rPr>
        <w:t xml:space="preserve"> </w:t>
      </w:r>
      <w:r w:rsidR="00AD5823" w:rsidRPr="000B3D21">
        <w:rPr>
          <w:rFonts w:asciiTheme="minorHAnsi" w:eastAsiaTheme="minorHAnsi" w:hAnsiTheme="minorHAnsi" w:cstheme="minorHAnsi"/>
          <w:b/>
          <w:color w:val="000000" w:themeColor="text1"/>
          <w:lang w:eastAsia="en-US"/>
        </w:rPr>
        <w:t>–</w:t>
      </w:r>
      <w:r w:rsidRPr="000B3D21">
        <w:rPr>
          <w:rFonts w:asciiTheme="minorHAnsi" w:eastAsiaTheme="minorHAnsi" w:hAnsiTheme="minorHAnsi" w:cstheme="minorHAnsi"/>
          <w:b/>
          <w:color w:val="000000" w:themeColor="text1"/>
          <w:lang w:eastAsia="en-US"/>
        </w:rPr>
        <w:t xml:space="preserve"> </w:t>
      </w:r>
      <w:r w:rsidR="00AB194A">
        <w:rPr>
          <w:rFonts w:asciiTheme="minorHAnsi" w:eastAsiaTheme="minorHAnsi" w:hAnsiTheme="minorHAnsi" w:cstheme="minorHAnsi"/>
          <w:b/>
          <w:color w:val="000000" w:themeColor="text1"/>
          <w:lang w:eastAsia="en-US"/>
        </w:rPr>
        <w:t>29.01.2021</w:t>
      </w:r>
      <w:r w:rsidRPr="000B3D21">
        <w:rPr>
          <w:rFonts w:asciiTheme="minorHAnsi" w:eastAsiaTheme="minorHAnsi" w:hAnsiTheme="minorHAnsi" w:cstheme="minorHAnsi"/>
          <w:b/>
          <w:color w:val="000000" w:themeColor="text1"/>
          <w:lang w:eastAsia="en-US"/>
        </w:rPr>
        <w:t>, zn</w:t>
      </w:r>
      <w:r w:rsidR="004A4B00" w:rsidRPr="000B3D21">
        <w:rPr>
          <w:rFonts w:asciiTheme="minorHAnsi" w:eastAsiaTheme="minorHAnsi" w:hAnsiTheme="minorHAnsi" w:cstheme="minorHAnsi"/>
          <w:b/>
          <w:color w:val="000000" w:themeColor="text1"/>
          <w:lang w:eastAsia="en-US"/>
        </w:rPr>
        <w:t xml:space="preserve">. </w:t>
      </w:r>
      <w:r w:rsidR="00AB194A">
        <w:rPr>
          <w:rFonts w:asciiTheme="minorHAnsi" w:eastAsiaTheme="minorHAnsi" w:hAnsiTheme="minorHAnsi" w:cstheme="minorHAnsi"/>
          <w:b/>
          <w:color w:val="000000" w:themeColor="text1"/>
          <w:lang w:eastAsia="en-US"/>
        </w:rPr>
        <w:t>6319</w:t>
      </w:r>
      <w:r w:rsidR="00A407B0" w:rsidRPr="000B3D21">
        <w:rPr>
          <w:rFonts w:asciiTheme="minorHAnsi" w:eastAsiaTheme="minorHAnsi" w:hAnsiTheme="minorHAnsi" w:cstheme="minorHAnsi"/>
          <w:b/>
          <w:color w:val="000000" w:themeColor="text1"/>
          <w:lang w:eastAsia="en-US"/>
        </w:rPr>
        <w:t xml:space="preserve"> </w:t>
      </w:r>
      <w:r w:rsidRPr="000B3D21">
        <w:rPr>
          <w:rFonts w:asciiTheme="minorHAnsi" w:eastAsiaTheme="minorHAnsi" w:hAnsiTheme="minorHAnsi" w:cstheme="minorHAnsi"/>
          <w:b/>
          <w:bCs/>
          <w:color w:val="000000" w:themeColor="text1"/>
          <w:lang w:eastAsia="en-US"/>
        </w:rPr>
        <w:t>- WY</w:t>
      </w:r>
      <w:r w:rsidR="00927B51" w:rsidRPr="000B3D21">
        <w:rPr>
          <w:rFonts w:asciiTheme="minorHAnsi" w:eastAsiaTheme="minorHAnsi" w:hAnsiTheme="minorHAnsi" w:cstheme="minorHAnsi"/>
          <w:b/>
          <w:bCs/>
          <w:color w:val="000000" w:themeColor="text1"/>
          <w:lang w:eastAsia="en-US"/>
        </w:rPr>
        <w:t>P</w:t>
      </w:r>
      <w:r w:rsidRPr="000B3D21">
        <w:rPr>
          <w:rFonts w:asciiTheme="minorHAnsi" w:hAnsiTheme="minorHAnsi" w:cstheme="minorHAnsi"/>
        </w:rPr>
        <w:t xml:space="preserve"> (ODDIEL III. Časť III.1.)    </w:t>
      </w:r>
    </w:p>
    <w:p w14:paraId="1DA9B41F" w14:textId="47575FD1" w:rsidR="001D1E8D" w:rsidRPr="001D1E8D" w:rsidRDefault="001D1E8D" w:rsidP="00C146D8">
      <w:pPr>
        <w:jc w:val="both"/>
        <w:rPr>
          <w:rFonts w:asciiTheme="minorHAnsi" w:hAnsiTheme="minorHAnsi" w:cstheme="minorHAnsi"/>
          <w:color w:val="000000"/>
          <w:lang w:eastAsia="sk-SK"/>
        </w:rPr>
      </w:pPr>
      <w:r w:rsidRPr="001D1E8D">
        <w:rPr>
          <w:rFonts w:asciiTheme="minorHAnsi" w:eastAsiaTheme="minorHAnsi" w:hAnsiTheme="minorHAnsi" w:cstheme="minorHAnsi"/>
          <w:lang w:eastAsia="en-US"/>
        </w:rPr>
        <w:t xml:space="preserve">V súlade s § 114 ods.1 ZVO hospodársky subjekt môže </w:t>
      </w:r>
      <w:r w:rsidRPr="00C146D8">
        <w:rPr>
          <w:rFonts w:asciiTheme="minorHAnsi" w:eastAsiaTheme="minorHAnsi" w:hAnsiTheme="minorHAnsi" w:cstheme="minorHAnsi"/>
          <w:lang w:eastAsia="en-US"/>
        </w:rPr>
        <w:t xml:space="preserve">predbežne nahradiť doklady určené verejným obstarávateľom na preukázanie splnenia podmienok účasti jednotným európskym dokumentom podľa </w:t>
      </w:r>
      <w:r w:rsidRPr="0067710C">
        <w:rPr>
          <w:rFonts w:asciiTheme="minorHAnsi" w:eastAsiaTheme="minorHAnsi" w:hAnsiTheme="minorHAnsi" w:cstheme="minorHAnsi"/>
          <w:lang w:eastAsia="en-US"/>
        </w:rPr>
        <w:t xml:space="preserve">§ 39 </w:t>
      </w:r>
      <w:r w:rsidR="00C146D8" w:rsidRPr="0067710C">
        <w:rPr>
          <w:rFonts w:asciiTheme="minorHAnsi" w:eastAsiaTheme="minorHAnsi" w:hAnsiTheme="minorHAnsi" w:cstheme="minorHAnsi"/>
          <w:lang w:eastAsia="en-US"/>
        </w:rPr>
        <w:t>(</w:t>
      </w:r>
      <w:r w:rsidR="00C146D8" w:rsidRPr="0067710C">
        <w:rPr>
          <w:rFonts w:asciiTheme="minorHAnsi" w:hAnsiTheme="minorHAnsi" w:cstheme="minorHAnsi"/>
        </w:rPr>
        <w:t xml:space="preserve">verejný obstarávateľ umožňuje, aby hospodársky subjekt vyplnil v časti IV Podmienky účasti len oddiel : GLOBÁLNY ÚDAJ PRE VŠETKY PODMIENKY ÚČASTI) </w:t>
      </w:r>
      <w:r w:rsidRPr="0067710C">
        <w:rPr>
          <w:rFonts w:asciiTheme="minorHAnsi" w:eastAsiaTheme="minorHAnsi" w:hAnsiTheme="minorHAnsi" w:cstheme="minorHAnsi"/>
          <w:lang w:eastAsia="en-US"/>
        </w:rPr>
        <w:t>alebo čestným vyhlásením, v ktorom vyhlási, že spĺňa všetky podmienky účasti</w:t>
      </w:r>
      <w:r w:rsidRPr="00C146D8">
        <w:rPr>
          <w:rFonts w:asciiTheme="minorHAnsi" w:eastAsiaTheme="minorHAnsi" w:hAnsiTheme="minorHAnsi" w:cstheme="minorHAnsi"/>
          <w:lang w:eastAsia="en-US"/>
        </w:rPr>
        <w:t xml:space="preserve"> určené verejným obstarávateľom a poskytne verejnému obstarávateľovi na požiadanie doklady,</w:t>
      </w:r>
      <w:r w:rsidRPr="001D1E8D">
        <w:rPr>
          <w:rFonts w:asciiTheme="minorHAnsi" w:eastAsiaTheme="minorHAnsi" w:hAnsiTheme="minorHAnsi" w:cstheme="minorHAnsi"/>
          <w:lang w:eastAsia="en-US"/>
        </w:rPr>
        <w:t xml:space="preserve"> ktoré čestným vyhlásením nahradil.</w:t>
      </w:r>
    </w:p>
    <w:p w14:paraId="126FD6AA" w14:textId="77777777" w:rsidR="001D1E8D" w:rsidRPr="001D1E8D" w:rsidRDefault="001D1E8D" w:rsidP="0040071E">
      <w:pPr>
        <w:pStyle w:val="Odsekzoznamu"/>
        <w:tabs>
          <w:tab w:val="left" w:pos="426"/>
        </w:tabs>
        <w:ind w:left="0"/>
        <w:jc w:val="both"/>
        <w:rPr>
          <w:rFonts w:asciiTheme="minorHAnsi" w:eastAsia="Times New Roman" w:hAnsiTheme="minorHAnsi" w:cstheme="minorHAnsi"/>
          <w:bCs/>
          <w:color w:val="FF0000"/>
          <w:lang w:val="sk-SK" w:eastAsia="zh-CN"/>
        </w:rPr>
      </w:pPr>
    </w:p>
    <w:p w14:paraId="678B0395" w14:textId="77777777" w:rsidR="008521C9" w:rsidRDefault="008521C9" w:rsidP="008521C9">
      <w:pPr>
        <w:pStyle w:val="Nadpis1"/>
        <w:jc w:val="right"/>
        <w:rPr>
          <w:rFonts w:asciiTheme="minorHAnsi" w:hAnsiTheme="minorHAnsi" w:cstheme="minorHAnsi"/>
          <w:color w:val="808080"/>
          <w:sz w:val="22"/>
          <w:szCs w:val="22"/>
        </w:rPr>
      </w:pPr>
    </w:p>
    <w:p w14:paraId="5B156470" w14:textId="77777777" w:rsidR="005D7EAE" w:rsidRPr="00F574E4" w:rsidRDefault="00FA793F" w:rsidP="008521C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5EBAF972" w14:textId="77777777" w:rsidR="005D7EAE" w:rsidRPr="00F574E4" w:rsidRDefault="005D7EAE" w:rsidP="008521C9">
      <w:pPr>
        <w:pStyle w:val="Zkladntext"/>
        <w:rPr>
          <w:rFonts w:asciiTheme="minorHAnsi" w:hAnsiTheme="minorHAnsi" w:cstheme="minorHAnsi"/>
          <w:b/>
          <w:sz w:val="22"/>
          <w:szCs w:val="22"/>
        </w:rPr>
      </w:pPr>
    </w:p>
    <w:p w14:paraId="460085AC" w14:textId="77777777" w:rsidR="005D7EAE" w:rsidRPr="00F574E4" w:rsidRDefault="00FA793F" w:rsidP="0002315F">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14:paraId="1D14E99C" w14:textId="77777777" w:rsidR="005D7EAE" w:rsidRPr="001D1E8D" w:rsidRDefault="00FA793F" w:rsidP="004449F1">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1.1 Kritérium na vyhodnotenie ponúk „Najnižšia cena“, cena s DPH.</w:t>
      </w:r>
    </w:p>
    <w:p w14:paraId="4652BC25" w14:textId="77777777" w:rsidR="001D1E8D" w:rsidRPr="001D1E8D" w:rsidRDefault="001D1E8D" w:rsidP="001D1E8D">
      <w:pPr>
        <w:pStyle w:val="Default"/>
        <w:spacing w:before="60" w:after="60" w:line="0" w:lineRule="atLeast"/>
        <w:ind w:left="709" w:right="284"/>
        <w:jc w:val="both"/>
        <w:rPr>
          <w:rFonts w:asciiTheme="minorHAnsi" w:hAnsiTheme="minorHAnsi" w:cstheme="minorHAnsi"/>
          <w:sz w:val="22"/>
          <w:szCs w:val="22"/>
        </w:rPr>
      </w:pPr>
      <w:r w:rsidRPr="001D1E8D">
        <w:rPr>
          <w:rFonts w:asciiTheme="minorHAnsi" w:hAnsiTheme="minorHAnsi" w:cstheme="minorHAnsi"/>
          <w:sz w:val="22"/>
          <w:szCs w:val="22"/>
        </w:rPr>
        <w:t xml:space="preserve">Poradie uchádzačov sa určí porovnaním výšky navrhnutých ponukových cien za realizáciu predmetu zákazky vyjadrených v eurách s DPH, uvedených v jednotlivých ponukách uchádzačov. Po určení poradia na základe predložených ponúk, verejný obstarávateľ vyzve elektronickými prostriedkami súčasne všetkých uchádzačov, ktorých ponuky spĺňajú určené podmienky, na predloženie novej celkovej ceny za predmet zákazky v eAukcii. Celková cena za predmet zákazky v eurách vrátane DPH predložená v ponukách uchádzačov bude vstupnou cenou v eAukcii, ktorá bude nasledovať po úvodnom úplnom vyhodnotení ponúk. </w:t>
      </w:r>
    </w:p>
    <w:p w14:paraId="6F08B34D" w14:textId="77777777" w:rsidR="004449F1" w:rsidRPr="001D1E8D" w:rsidRDefault="004449F1" w:rsidP="004449F1">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Spôsob uplatnenia kritéria:</w:t>
      </w:r>
    </w:p>
    <w:p w14:paraId="3BD38556" w14:textId="77777777" w:rsidR="004449F1" w:rsidRDefault="004449F1" w:rsidP="004449F1">
      <w:pPr>
        <w:pStyle w:val="Zkladntext"/>
        <w:spacing w:before="60" w:after="60" w:line="0" w:lineRule="atLeast"/>
        <w:ind w:left="709" w:right="227"/>
        <w:jc w:val="both"/>
        <w:rPr>
          <w:rFonts w:asciiTheme="minorHAnsi" w:hAnsiTheme="minorHAnsi" w:cstheme="minorHAnsi"/>
          <w:sz w:val="22"/>
          <w:szCs w:val="22"/>
        </w:rPr>
      </w:pPr>
      <w:r w:rsidRPr="00F574E4">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w:t>
      </w:r>
      <w:r>
        <w:rPr>
          <w:rFonts w:asciiTheme="minorHAnsi" w:hAnsiTheme="minorHAnsi" w:cstheme="minorHAnsi"/>
          <w:sz w:val="22"/>
          <w:szCs w:val="22"/>
        </w:rPr>
        <w:t>j</w:t>
      </w:r>
      <w:r w:rsidRPr="00F574E4">
        <w:rPr>
          <w:rFonts w:asciiTheme="minorHAnsi" w:hAnsiTheme="minorHAnsi" w:cstheme="minorHAnsi"/>
          <w:sz w:val="22"/>
          <w:szCs w:val="22"/>
        </w:rPr>
        <w:t>nižšiu cenu.</w:t>
      </w:r>
    </w:p>
    <w:p w14:paraId="3CAF1187" w14:textId="77777777" w:rsidR="005D7EAE" w:rsidRPr="00F574E4" w:rsidRDefault="00FA793F" w:rsidP="0002315F">
      <w:pPr>
        <w:pStyle w:val="Odsekzoznamu"/>
        <w:numPr>
          <w:ilvl w:val="0"/>
          <w:numId w:val="1"/>
        </w:numPr>
        <w:tabs>
          <w:tab w:val="left" w:pos="661"/>
        </w:tabs>
        <w:spacing w:before="60" w:after="60" w:line="0" w:lineRule="atLeast"/>
        <w:ind w:right="219" w:hanging="360"/>
        <w:jc w:val="both"/>
        <w:rPr>
          <w:rFonts w:asciiTheme="minorHAnsi" w:hAnsiTheme="minorHAnsi" w:cstheme="minorHAnsi"/>
        </w:rPr>
      </w:pPr>
      <w:r w:rsidRPr="00F574E4">
        <w:rPr>
          <w:rFonts w:asciiTheme="minorHAnsi" w:hAnsiTheme="minorHAnsi" w:cstheme="minorHAnsi"/>
        </w:rPr>
        <w:t xml:space="preserve">Cena spolu za predmet zákazky uvedená v ponuke uchádzača musí obsahovať cenu za celý požadovaný predmet zákazky. </w:t>
      </w:r>
      <w:r w:rsidRPr="00F574E4">
        <w:rPr>
          <w:rFonts w:asciiTheme="minorHAnsi" w:hAnsiTheme="minorHAnsi" w:cstheme="minorHAnsi"/>
          <w:b/>
        </w:rPr>
        <w:t xml:space="preserve">Položky a množstvá uchádzačom naceneného výkazu výmer musia byť zhodné s výkazom  výmerom,  ktorý  je  súčasťou  týchto  súťažných  podkladov.   </w:t>
      </w:r>
      <w:r w:rsidRPr="00F574E4">
        <w:rPr>
          <w:rFonts w:asciiTheme="minorHAnsi" w:hAnsiTheme="minorHAnsi" w:cstheme="minorHAnsi"/>
        </w:rPr>
        <w:t>Neuvedenie   niektorej   z položiek, neuvedenie ceny pri položke alebo uvedenie menšieho rozsahu v ponukovom rozpočte bude považované za predloženie ponuky iba na časť predmetu zákazky. Uchádzač nesmie meniť merné jednotky položiek uvedených vo výkaze</w:t>
      </w:r>
      <w:r w:rsidRPr="00F574E4">
        <w:rPr>
          <w:rFonts w:asciiTheme="minorHAnsi" w:hAnsiTheme="minorHAnsi" w:cstheme="minorHAnsi"/>
          <w:spacing w:val="-3"/>
        </w:rPr>
        <w:t xml:space="preserve"> </w:t>
      </w:r>
      <w:r w:rsidRPr="00F574E4">
        <w:rPr>
          <w:rFonts w:asciiTheme="minorHAnsi" w:hAnsiTheme="minorHAnsi" w:cstheme="minorHAnsi"/>
        </w:rPr>
        <w:t>výmer.</w:t>
      </w:r>
    </w:p>
    <w:p w14:paraId="2340475B" w14:textId="77777777" w:rsidR="005D7EAE" w:rsidRPr="00F574E4" w:rsidRDefault="00FA793F" w:rsidP="0002315F">
      <w:pPr>
        <w:pStyle w:val="Odsekzoznamu"/>
        <w:numPr>
          <w:ilvl w:val="0"/>
          <w:numId w:val="1"/>
        </w:numPr>
        <w:tabs>
          <w:tab w:val="left" w:pos="661"/>
        </w:tabs>
        <w:spacing w:before="60" w:after="60" w:line="0" w:lineRule="atLeast"/>
        <w:ind w:right="154" w:hanging="360"/>
        <w:jc w:val="both"/>
        <w:rPr>
          <w:rFonts w:asciiTheme="minorHAnsi" w:hAnsiTheme="minorHAnsi" w:cstheme="minorHAnsi"/>
        </w:rPr>
      </w:pPr>
      <w:r w:rsidRPr="00F574E4">
        <w:rPr>
          <w:rFonts w:asciiTheme="minorHAnsi" w:hAnsiTheme="minorHAnsi" w:cstheme="minorHAnsi"/>
        </w:rPr>
        <w:t xml:space="preserve">Pokiaľ sa v súťažných podkladoch nachádzajú údaje určujúce výrobný postup, značku, patent, typ,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73FE2354" w14:textId="77777777" w:rsidR="005D7EAE" w:rsidRPr="00F574E4" w:rsidRDefault="00FA793F" w:rsidP="0002315F">
      <w:pPr>
        <w:pStyle w:val="Odsekzoznamu"/>
        <w:numPr>
          <w:ilvl w:val="0"/>
          <w:numId w:val="1"/>
        </w:numPr>
        <w:tabs>
          <w:tab w:val="left" w:pos="661"/>
        </w:tabs>
        <w:spacing w:before="60" w:after="60" w:line="0" w:lineRule="atLeast"/>
        <w:ind w:right="217" w:hanging="360"/>
        <w:jc w:val="both"/>
        <w:rPr>
          <w:rFonts w:asciiTheme="minorHAnsi" w:hAnsiTheme="minorHAnsi" w:cstheme="minorHAnsi"/>
        </w:rPr>
      </w:pPr>
      <w:r w:rsidRPr="00F574E4">
        <w:rPr>
          <w:rFonts w:asciiTheme="minorHAnsi" w:hAnsiTheme="minorHAnsi" w:cstheme="minorHAnsi"/>
        </w:rPr>
        <w:t>Celková cena s DPH uvedená v ponuke musí zahŕňa všetky náklady súvisiace s realizáciou predmetu zákazky, teda aj DPH, náklady vrátane :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779E5356" w14:textId="77777777" w:rsidR="005D7EAE" w:rsidRPr="00F574E4" w:rsidRDefault="00FA793F" w:rsidP="0002315F">
      <w:pPr>
        <w:pStyle w:val="Odsekzoznamu"/>
        <w:numPr>
          <w:ilvl w:val="0"/>
          <w:numId w:val="1"/>
        </w:numPr>
        <w:tabs>
          <w:tab w:val="left" w:pos="661"/>
        </w:tabs>
        <w:spacing w:before="60" w:after="60" w:line="0" w:lineRule="atLeast"/>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0FEFF3F8" w14:textId="77777777"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14:paraId="036F2FF6"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14:paraId="5B8FB30D" w14:textId="77777777" w:rsidR="005D7EAE" w:rsidRPr="00F574E4" w:rsidRDefault="005D7EAE">
      <w:pPr>
        <w:pStyle w:val="Zkladntext"/>
        <w:spacing w:before="1"/>
        <w:rPr>
          <w:rFonts w:asciiTheme="minorHAnsi" w:hAnsiTheme="minorHAnsi" w:cstheme="minorHAnsi"/>
          <w:b/>
          <w:sz w:val="22"/>
          <w:szCs w:val="22"/>
        </w:rPr>
      </w:pPr>
    </w:p>
    <w:p w14:paraId="32D4ECE3" w14:textId="77777777"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w:t>
      </w:r>
      <w:r w:rsidR="009C72CE">
        <w:rPr>
          <w:rFonts w:asciiTheme="minorHAnsi" w:hAnsiTheme="minorHAnsi" w:cstheme="minorHAnsi"/>
          <w:sz w:val="22"/>
          <w:szCs w:val="22"/>
        </w:rPr>
        <w:t> </w:t>
      </w:r>
      <w:r w:rsidRPr="00F574E4">
        <w:rPr>
          <w:rFonts w:asciiTheme="minorHAnsi" w:hAnsiTheme="minorHAnsi" w:cstheme="minorHAnsi"/>
          <w:sz w:val="22"/>
          <w:szCs w:val="22"/>
        </w:rPr>
        <w:t>uvedením</w:t>
      </w:r>
      <w:r w:rsidR="009C72CE">
        <w:rPr>
          <w:rFonts w:asciiTheme="minorHAnsi" w:hAnsiTheme="minorHAnsi" w:cstheme="minorHAnsi"/>
          <w:sz w:val="22"/>
          <w:szCs w:val="22"/>
        </w:rPr>
        <w:t xml:space="preserve"> identifikačných údajov a</w:t>
      </w:r>
      <w:r w:rsidRPr="00F574E4">
        <w:rPr>
          <w:rFonts w:asciiTheme="minorHAnsi" w:hAnsiTheme="minorHAnsi" w:cstheme="minorHAnsi"/>
          <w:sz w:val="22"/>
          <w:szCs w:val="22"/>
        </w:rPr>
        <w:t xml:space="preserve"> návrhu ceny za dielo</w:t>
      </w:r>
      <w:r w:rsidR="009C72CE">
        <w:rPr>
          <w:rFonts w:asciiTheme="minorHAnsi" w:hAnsiTheme="minorHAnsi" w:cstheme="minorHAnsi"/>
          <w:sz w:val="22"/>
          <w:szCs w:val="22"/>
        </w:rPr>
        <w:t>.</w:t>
      </w:r>
    </w:p>
    <w:p w14:paraId="2D90A146" w14:textId="77777777" w:rsidR="005D7EAE" w:rsidRPr="00F574E4" w:rsidRDefault="005D7EAE">
      <w:pPr>
        <w:jc w:val="both"/>
        <w:rPr>
          <w:rFonts w:asciiTheme="minorHAnsi" w:hAnsiTheme="minorHAnsi" w:cstheme="minorHAnsi"/>
        </w:rPr>
        <w:sectPr w:rsidR="005D7EAE" w:rsidRPr="00F574E4">
          <w:pgSz w:w="11910" w:h="16840"/>
          <w:pgMar w:top="1180" w:right="700" w:bottom="1200" w:left="720" w:header="0" w:footer="947" w:gutter="0"/>
          <w:cols w:space="708"/>
        </w:sectPr>
      </w:pPr>
    </w:p>
    <w:p w14:paraId="2087C7FC" w14:textId="77777777"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14:paraId="140FC1F3" w14:textId="77777777" w:rsidR="005D7EAE" w:rsidRPr="00F574E4" w:rsidRDefault="005D7EAE">
      <w:pPr>
        <w:pStyle w:val="Zkladntext"/>
        <w:spacing w:before="6"/>
        <w:rPr>
          <w:rFonts w:asciiTheme="minorHAnsi" w:hAnsiTheme="minorHAnsi" w:cstheme="minorHAnsi"/>
          <w:b/>
          <w:sz w:val="22"/>
          <w:szCs w:val="22"/>
        </w:rPr>
      </w:pPr>
    </w:p>
    <w:p w14:paraId="3B9051FB" w14:textId="77777777" w:rsidR="001D1E8D" w:rsidRPr="001D1E8D" w:rsidRDefault="001D1E8D" w:rsidP="001D1E8D">
      <w:pPr>
        <w:ind w:left="300" w:right="556"/>
        <w:jc w:val="both"/>
        <w:rPr>
          <w:rFonts w:asciiTheme="minorHAnsi" w:hAnsiTheme="minorHAnsi" w:cstheme="minorHAnsi"/>
        </w:rPr>
      </w:pPr>
      <w:r w:rsidRPr="001D1E8D">
        <w:rPr>
          <w:rFonts w:asciiTheme="minorHAnsi" w:hAnsiTheme="minorHAnsi" w:cstheme="minorHAnsi"/>
          <w:b/>
        </w:rPr>
        <w:t xml:space="preserve">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 t.j </w:t>
      </w:r>
      <w:r w:rsidRPr="001D1E8D">
        <w:rPr>
          <w:rFonts w:asciiTheme="minorHAnsi" w:hAnsiTheme="minorHAnsi" w:cstheme="minorHAnsi"/>
        </w:rPr>
        <w:t xml:space="preserve">uchádzač môže v ponuke predložiť aj </w:t>
      </w:r>
      <w:r w:rsidRPr="001D1E8D">
        <w:rPr>
          <w:rFonts w:asciiTheme="minorHAnsi" w:hAnsiTheme="minorHAnsi" w:cstheme="minorHAnsi"/>
          <w:b/>
        </w:rPr>
        <w:t xml:space="preserve">ekvivalentné riešenie </w:t>
      </w:r>
      <w:r w:rsidRPr="001D1E8D">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1D1E8D">
        <w:rPr>
          <w:rFonts w:asciiTheme="minorHAnsi" w:hAnsiTheme="minorHAnsi" w:cstheme="minorHAnsi"/>
          <w:spacing w:val="-8"/>
        </w:rPr>
        <w:t xml:space="preserve"> </w:t>
      </w:r>
      <w:r w:rsidRPr="001D1E8D">
        <w:rPr>
          <w:rFonts w:asciiTheme="minorHAnsi" w:hAnsiTheme="minorHAnsi" w:cstheme="minorHAnsi"/>
        </w:rPr>
        <w:t>diela.</w:t>
      </w:r>
    </w:p>
    <w:p w14:paraId="2AA5E7B2" w14:textId="77777777" w:rsidR="001D1E8D" w:rsidRPr="001D1E8D" w:rsidRDefault="001D1E8D" w:rsidP="001D1E8D">
      <w:pPr>
        <w:ind w:left="300" w:right="556"/>
        <w:jc w:val="both"/>
      </w:pPr>
    </w:p>
    <w:p w14:paraId="106419B7" w14:textId="77777777" w:rsidR="00CB7200" w:rsidRPr="0067710C" w:rsidRDefault="00CB7200" w:rsidP="00CB7200">
      <w:pPr>
        <w:ind w:left="284"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2561483B"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14:anchorId="593CF40A" wp14:editId="126AFA07">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0E9490ED" w14:textId="77777777" w:rsidR="00AA6E61" w:rsidRPr="00AA6E61" w:rsidRDefault="00AA6E61" w:rsidP="00AA6E61">
      <w:pPr>
        <w:adjustRightInd w:val="0"/>
        <w:ind w:left="284"/>
        <w:rPr>
          <w:rFonts w:asciiTheme="minorHAnsi" w:hAnsiTheme="minorHAnsi" w:cstheme="minorHAnsi"/>
          <w:color w:val="000000"/>
        </w:rPr>
      </w:pPr>
      <w:r w:rsidRPr="00AA6E61">
        <w:rPr>
          <w:rFonts w:asciiTheme="minorHAnsi" w:hAnsiTheme="minorHAnsi" w:cstheme="minorHAnsi"/>
          <w:color w:val="000000"/>
        </w:rPr>
        <w:t>Predmetom obstarávania je stavba: „Veľký Šariš Baratoky“.</w:t>
      </w:r>
    </w:p>
    <w:p w14:paraId="748884CC" w14:textId="77777777" w:rsidR="00AA6E61" w:rsidRPr="00AA6E61" w:rsidRDefault="00AA6E61" w:rsidP="00AA6E61">
      <w:pPr>
        <w:adjustRightInd w:val="0"/>
        <w:ind w:left="284"/>
        <w:rPr>
          <w:rFonts w:asciiTheme="minorHAnsi" w:hAnsiTheme="minorHAnsi" w:cstheme="minorHAnsi"/>
          <w:b/>
          <w:bCs/>
          <w:color w:val="000000"/>
        </w:rPr>
      </w:pPr>
      <w:r w:rsidRPr="00AA6E61">
        <w:rPr>
          <w:rFonts w:asciiTheme="minorHAnsi" w:hAnsiTheme="minorHAnsi" w:cstheme="minorHAnsi"/>
          <w:color w:val="000000"/>
        </w:rPr>
        <w:t>Skladá sa z 3 stavebných objektov:</w:t>
      </w:r>
    </w:p>
    <w:p w14:paraId="345B88DC" w14:textId="77777777" w:rsidR="00AA6E61" w:rsidRPr="00AA6E61" w:rsidRDefault="00AA6E61" w:rsidP="00AA6E61">
      <w:pPr>
        <w:adjustRightInd w:val="0"/>
        <w:ind w:left="284"/>
        <w:rPr>
          <w:rFonts w:asciiTheme="minorHAnsi" w:hAnsiTheme="minorHAnsi" w:cstheme="minorHAnsi"/>
          <w:b/>
          <w:bCs/>
          <w:color w:val="000000"/>
        </w:rPr>
      </w:pPr>
      <w:r w:rsidRPr="00AA6E61">
        <w:rPr>
          <w:rFonts w:asciiTheme="minorHAnsi" w:hAnsiTheme="minorHAnsi" w:cstheme="minorHAnsi"/>
          <w:b/>
          <w:bCs/>
          <w:color w:val="000000"/>
        </w:rPr>
        <w:t>SO 01 MIESTNA KOMUNIKÁCIA</w:t>
      </w:r>
    </w:p>
    <w:p w14:paraId="369E386A" w14:textId="77777777" w:rsidR="00AA6E61" w:rsidRPr="00AA6E61" w:rsidRDefault="00AA6E61" w:rsidP="00AA6E61">
      <w:pPr>
        <w:adjustRightInd w:val="0"/>
        <w:spacing w:line="276" w:lineRule="auto"/>
        <w:ind w:left="284"/>
        <w:jc w:val="both"/>
        <w:rPr>
          <w:rFonts w:asciiTheme="minorHAnsi" w:hAnsiTheme="minorHAnsi" w:cstheme="minorHAnsi"/>
          <w:color w:val="000000"/>
        </w:rPr>
      </w:pPr>
      <w:r w:rsidRPr="00AA6E61">
        <w:rPr>
          <w:rFonts w:asciiTheme="minorHAnsi" w:hAnsiTheme="minorHAnsi" w:cstheme="minorHAnsi"/>
          <w:color w:val="000000"/>
        </w:rPr>
        <w:t>Účelom objektu je komunikačné prepojenie obytnej zóny ulice Doktora Greša s ulicou Staničná pre nákladné a osobné vozidlá, autobusy, cyklistov a chodcov a tiež priama dopravná obsluha budúcich obytných zón.</w:t>
      </w:r>
    </w:p>
    <w:p w14:paraId="6EE701D6" w14:textId="77777777" w:rsidR="00AA6E61" w:rsidRPr="00AA6E61" w:rsidRDefault="00AA6E61" w:rsidP="00AA6E61">
      <w:pPr>
        <w:adjustRightInd w:val="0"/>
        <w:spacing w:line="276" w:lineRule="auto"/>
        <w:ind w:left="284"/>
        <w:jc w:val="both"/>
        <w:rPr>
          <w:rFonts w:asciiTheme="minorHAnsi" w:hAnsiTheme="minorHAnsi" w:cstheme="minorHAnsi"/>
          <w:b/>
          <w:bCs/>
        </w:rPr>
      </w:pPr>
      <w:r w:rsidRPr="00AA6E61">
        <w:rPr>
          <w:rFonts w:asciiTheme="minorHAnsi" w:hAnsiTheme="minorHAnsi" w:cstheme="minorHAnsi"/>
          <w:b/>
          <w:bCs/>
        </w:rPr>
        <w:t>Stavebný objekt: 200-00 Most Baratoky</w:t>
      </w:r>
    </w:p>
    <w:p w14:paraId="2F3E6BF3" w14:textId="77777777" w:rsidR="00AA6E61" w:rsidRPr="00AA6E61" w:rsidRDefault="00AA6E61" w:rsidP="00AA6E61">
      <w:pPr>
        <w:adjustRightInd w:val="0"/>
        <w:ind w:left="284"/>
        <w:rPr>
          <w:rFonts w:asciiTheme="minorHAnsi" w:hAnsiTheme="minorHAnsi" w:cstheme="minorHAnsi"/>
        </w:rPr>
      </w:pPr>
      <w:r w:rsidRPr="00AA6E61">
        <w:rPr>
          <w:rFonts w:asciiTheme="minorHAnsi" w:hAnsiTheme="minorHAnsi" w:cstheme="minorHAnsi"/>
        </w:rPr>
        <w:t>Vzhľadom na charakter prekážky je mostný objekt navrhnutý ako dvojpoľový. Rozpätia mostných otvorov sú navrhnuté 60,0 + 20,0m. Celková dĺžka mosta je navrhnutá 71,30m. Stavebná výška mosta je 2,39m. Smerovo sa nachádza v priamej, pozdĺžny sklon v mieste mosta je vo vrcholovom oblúku R=1500m so stúpaním 2,1% pri opore č.1 a s klesaním -2,3% pri opore č.3. Priečny skon je navrhnutý 2,5%. Voľná šírka vozovky medzi zábradliami je navrhnutá 7,50m. Šírka ľavostrannej a provostrannej rímsy je 0,80m. Spodná stavba mosta je tvorená dvoma oporami a jednou podperou založenými hlbinne. Opory sú navrhnuté ako úložné prahy a podpera je navrhnutá ako stenová s rozmermi 6,0m x 1,5m výšky 6,0m.</w:t>
      </w:r>
    </w:p>
    <w:p w14:paraId="08C010D6" w14:textId="77777777" w:rsidR="00AA6E61" w:rsidRPr="00AA6E61" w:rsidRDefault="00AA6E61" w:rsidP="00AA6E61">
      <w:pPr>
        <w:adjustRightInd w:val="0"/>
        <w:ind w:left="284"/>
        <w:rPr>
          <w:rFonts w:asciiTheme="minorHAnsi" w:hAnsiTheme="minorHAnsi" w:cstheme="minorHAnsi"/>
        </w:rPr>
      </w:pPr>
      <w:r w:rsidRPr="00AA6E61">
        <w:rPr>
          <w:rFonts w:asciiTheme="minorHAnsi" w:hAnsiTheme="minorHAnsi" w:cstheme="minorHAnsi"/>
          <w:b/>
          <w:bCs/>
        </w:rPr>
        <w:t>Stavebný objekt: 620-00 Verejné osvetlenie</w:t>
      </w:r>
    </w:p>
    <w:p w14:paraId="4B52A720" w14:textId="77777777" w:rsidR="00AA6E61" w:rsidRPr="00AA6E61" w:rsidRDefault="00AA6E61" w:rsidP="00AA6E61">
      <w:pPr>
        <w:adjustRightInd w:val="0"/>
        <w:ind w:left="284"/>
        <w:rPr>
          <w:rFonts w:asciiTheme="minorHAnsi" w:hAnsiTheme="minorHAnsi" w:cstheme="minorHAnsi"/>
        </w:rPr>
      </w:pPr>
      <w:r w:rsidRPr="00AA6E61">
        <w:rPr>
          <w:rFonts w:asciiTheme="minorHAnsi" w:hAnsiTheme="minorHAnsi" w:cstheme="minorHAnsi"/>
        </w:rPr>
        <w:t>Predmetom projektu je verejné osvetlenie na navrhovanej komunikácii s mostom v meste Veľký Šariš. Celková dĺžka komunikácie cca 650m.</w:t>
      </w:r>
    </w:p>
    <w:p w14:paraId="61E9D521" w14:textId="77777777" w:rsidR="006E2AF2" w:rsidRPr="00995BAE" w:rsidRDefault="006E2AF2" w:rsidP="00995BAE">
      <w:pPr>
        <w:adjustRightInd w:val="0"/>
        <w:ind w:left="284" w:right="567"/>
        <w:jc w:val="both"/>
        <w:rPr>
          <w:rFonts w:asciiTheme="minorHAnsi" w:eastAsiaTheme="minorHAnsi" w:hAnsiTheme="minorHAnsi" w:cstheme="minorHAnsi"/>
          <w:lang w:eastAsia="en-US"/>
        </w:rPr>
      </w:pPr>
    </w:p>
    <w:p w14:paraId="62A2385D" w14:textId="77777777" w:rsidR="00995BAE" w:rsidRPr="00995BAE" w:rsidRDefault="00995BAE" w:rsidP="00995BAE">
      <w:pPr>
        <w:adjustRightInd w:val="0"/>
        <w:ind w:left="284" w:right="567"/>
        <w:jc w:val="both"/>
        <w:rPr>
          <w:rFonts w:asciiTheme="minorHAnsi" w:eastAsiaTheme="minorHAnsi" w:hAnsiTheme="minorHAnsi" w:cstheme="minorHAnsi"/>
          <w:lang w:eastAsia="en-US"/>
        </w:rPr>
      </w:pPr>
      <w:r w:rsidRPr="00995BAE">
        <w:rPr>
          <w:rFonts w:asciiTheme="minorHAnsi" w:eastAsiaTheme="minorHAnsi" w:hAnsiTheme="minorHAnsi" w:cstheme="minorHAnsi"/>
          <w:lang w:eastAsia="en-US"/>
        </w:rPr>
        <w:t>Podrobná špecifikácia je uvedená v PD a vo výkaze výmer, ktorý je súčasťou súťažných podkladov.</w:t>
      </w:r>
    </w:p>
    <w:p w14:paraId="04593EC6" w14:textId="77777777" w:rsidR="00995BAE" w:rsidRPr="00995BAE" w:rsidRDefault="00995BAE" w:rsidP="00995BAE">
      <w:pPr>
        <w:adjustRightInd w:val="0"/>
        <w:ind w:left="284"/>
        <w:rPr>
          <w:rFonts w:asciiTheme="minorHAnsi" w:hAnsiTheme="minorHAnsi" w:cstheme="minorHAnsi"/>
          <w:color w:val="140D13"/>
        </w:rPr>
      </w:pPr>
    </w:p>
    <w:p w14:paraId="6EC9F67D" w14:textId="77777777" w:rsidR="00995BAE" w:rsidRDefault="00995BAE">
      <w:pPr>
        <w:pStyle w:val="Nadpis1"/>
        <w:spacing w:before="72"/>
        <w:ind w:left="5566"/>
        <w:rPr>
          <w:rFonts w:asciiTheme="minorHAnsi" w:hAnsiTheme="minorHAnsi" w:cstheme="minorHAnsi"/>
          <w:color w:val="808080"/>
          <w:sz w:val="22"/>
          <w:szCs w:val="22"/>
        </w:rPr>
      </w:pPr>
    </w:p>
    <w:p w14:paraId="5501FAF7" w14:textId="77777777" w:rsidR="00995BAE" w:rsidRDefault="00995BAE">
      <w:pPr>
        <w:pStyle w:val="Nadpis1"/>
        <w:spacing w:before="72"/>
        <w:ind w:left="5566"/>
        <w:rPr>
          <w:rFonts w:asciiTheme="minorHAnsi" w:hAnsiTheme="minorHAnsi" w:cstheme="minorHAnsi"/>
          <w:color w:val="808080"/>
          <w:sz w:val="22"/>
          <w:szCs w:val="22"/>
        </w:rPr>
      </w:pPr>
    </w:p>
    <w:p w14:paraId="4805C2C0" w14:textId="77777777" w:rsidR="00995BAE" w:rsidRDefault="00995BAE">
      <w:pPr>
        <w:pStyle w:val="Nadpis1"/>
        <w:spacing w:before="72"/>
        <w:ind w:left="5566"/>
        <w:rPr>
          <w:rFonts w:asciiTheme="minorHAnsi" w:hAnsiTheme="minorHAnsi" w:cstheme="minorHAnsi"/>
          <w:color w:val="808080"/>
          <w:sz w:val="22"/>
          <w:szCs w:val="22"/>
        </w:rPr>
      </w:pPr>
    </w:p>
    <w:p w14:paraId="200D249B" w14:textId="77777777" w:rsidR="00995BAE" w:rsidRDefault="00995BAE">
      <w:pPr>
        <w:pStyle w:val="Nadpis1"/>
        <w:spacing w:before="72"/>
        <w:ind w:left="5566"/>
        <w:rPr>
          <w:rFonts w:asciiTheme="minorHAnsi" w:hAnsiTheme="minorHAnsi" w:cstheme="minorHAnsi"/>
          <w:color w:val="808080"/>
          <w:sz w:val="22"/>
          <w:szCs w:val="22"/>
        </w:rPr>
      </w:pPr>
    </w:p>
    <w:p w14:paraId="33421484" w14:textId="77777777" w:rsidR="00995BAE" w:rsidRDefault="00995BAE">
      <w:pPr>
        <w:pStyle w:val="Nadpis1"/>
        <w:spacing w:before="72"/>
        <w:ind w:left="5566"/>
        <w:rPr>
          <w:rFonts w:asciiTheme="minorHAnsi" w:hAnsiTheme="minorHAnsi" w:cstheme="minorHAnsi"/>
          <w:color w:val="808080"/>
          <w:sz w:val="22"/>
          <w:szCs w:val="22"/>
        </w:rPr>
      </w:pPr>
    </w:p>
    <w:p w14:paraId="0919ED5D" w14:textId="77777777" w:rsidR="00995BAE" w:rsidRDefault="00995BAE">
      <w:pPr>
        <w:pStyle w:val="Nadpis1"/>
        <w:spacing w:before="72"/>
        <w:ind w:left="5566"/>
        <w:rPr>
          <w:rFonts w:asciiTheme="minorHAnsi" w:hAnsiTheme="minorHAnsi" w:cstheme="minorHAnsi"/>
          <w:color w:val="808080"/>
          <w:sz w:val="22"/>
          <w:szCs w:val="22"/>
        </w:rPr>
      </w:pPr>
    </w:p>
    <w:p w14:paraId="42B3C15B" w14:textId="77777777" w:rsidR="00995BAE" w:rsidRDefault="00995BAE">
      <w:pPr>
        <w:pStyle w:val="Nadpis1"/>
        <w:spacing w:before="72"/>
        <w:ind w:left="5566"/>
        <w:rPr>
          <w:rFonts w:asciiTheme="minorHAnsi" w:hAnsiTheme="minorHAnsi" w:cstheme="minorHAnsi"/>
          <w:color w:val="808080"/>
          <w:sz w:val="22"/>
          <w:szCs w:val="22"/>
        </w:rPr>
      </w:pPr>
    </w:p>
    <w:p w14:paraId="050D9F39" w14:textId="1CE337BB" w:rsidR="00995BAE" w:rsidRDefault="00995BAE">
      <w:pPr>
        <w:pStyle w:val="Nadpis1"/>
        <w:spacing w:before="72"/>
        <w:ind w:left="5566"/>
        <w:rPr>
          <w:rFonts w:asciiTheme="minorHAnsi" w:hAnsiTheme="minorHAnsi" w:cstheme="minorHAnsi"/>
          <w:color w:val="808080"/>
          <w:sz w:val="22"/>
          <w:szCs w:val="22"/>
        </w:rPr>
      </w:pPr>
    </w:p>
    <w:p w14:paraId="53DDCDA9" w14:textId="7F27A63B" w:rsidR="00375164" w:rsidRDefault="00375164">
      <w:pPr>
        <w:pStyle w:val="Nadpis1"/>
        <w:spacing w:before="72"/>
        <w:ind w:left="5566"/>
        <w:rPr>
          <w:rFonts w:asciiTheme="minorHAnsi" w:hAnsiTheme="minorHAnsi" w:cstheme="minorHAnsi"/>
          <w:color w:val="808080"/>
          <w:sz w:val="22"/>
          <w:szCs w:val="22"/>
        </w:rPr>
      </w:pPr>
    </w:p>
    <w:p w14:paraId="2F211D78" w14:textId="24745E23" w:rsidR="00375164" w:rsidRDefault="00375164">
      <w:pPr>
        <w:pStyle w:val="Nadpis1"/>
        <w:spacing w:before="72"/>
        <w:ind w:left="5566"/>
        <w:rPr>
          <w:rFonts w:asciiTheme="minorHAnsi" w:hAnsiTheme="minorHAnsi" w:cstheme="minorHAnsi"/>
          <w:color w:val="808080"/>
          <w:sz w:val="22"/>
          <w:szCs w:val="22"/>
        </w:rPr>
      </w:pPr>
    </w:p>
    <w:p w14:paraId="1F4C1A84" w14:textId="45A1FD77" w:rsidR="00375164" w:rsidRDefault="00375164">
      <w:pPr>
        <w:pStyle w:val="Nadpis1"/>
        <w:spacing w:before="72"/>
        <w:ind w:left="5566"/>
        <w:rPr>
          <w:rFonts w:asciiTheme="minorHAnsi" w:hAnsiTheme="minorHAnsi" w:cstheme="minorHAnsi"/>
          <w:color w:val="808080"/>
          <w:sz w:val="22"/>
          <w:szCs w:val="22"/>
        </w:rPr>
      </w:pPr>
    </w:p>
    <w:p w14:paraId="10E4BCD1" w14:textId="34C8F708"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14:paraId="322C59B8"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6A7ABFBB" w14:textId="77777777" w:rsidR="005D7EAE" w:rsidRPr="00F574E4" w:rsidRDefault="005D7EAE">
      <w:pPr>
        <w:pStyle w:val="Zkladntext"/>
        <w:rPr>
          <w:rFonts w:asciiTheme="minorHAnsi" w:hAnsiTheme="minorHAnsi" w:cstheme="minorHAnsi"/>
          <w:i/>
          <w:sz w:val="22"/>
          <w:szCs w:val="22"/>
        </w:rPr>
      </w:pPr>
    </w:p>
    <w:p w14:paraId="021A6B9D" w14:textId="77777777" w:rsidR="005D7EAE" w:rsidRPr="00F574E4" w:rsidRDefault="005D7EAE">
      <w:pPr>
        <w:pStyle w:val="Zkladntext"/>
        <w:spacing w:before="1"/>
        <w:rPr>
          <w:rFonts w:asciiTheme="minorHAnsi" w:hAnsiTheme="minorHAnsi" w:cstheme="minorHAnsi"/>
          <w:i/>
          <w:sz w:val="22"/>
          <w:szCs w:val="22"/>
        </w:rPr>
      </w:pPr>
    </w:p>
    <w:p w14:paraId="4A9F111E" w14:textId="77777777" w:rsidR="005D7EAE" w:rsidRPr="00F574E4" w:rsidRDefault="00FA793F">
      <w:pPr>
        <w:pStyle w:val="Nadpis1"/>
        <w:rPr>
          <w:rFonts w:asciiTheme="minorHAnsi" w:hAnsiTheme="minorHAnsi" w:cstheme="minorHAnsi"/>
          <w:sz w:val="22"/>
          <w:szCs w:val="22"/>
        </w:rPr>
      </w:pPr>
      <w:r w:rsidRPr="00F574E4">
        <w:rPr>
          <w:rFonts w:asciiTheme="minorHAnsi" w:hAnsiTheme="minorHAnsi" w:cstheme="minorHAnsi"/>
          <w:sz w:val="22"/>
          <w:szCs w:val="22"/>
        </w:rPr>
        <w:t>Príloha č. 1</w:t>
      </w:r>
    </w:p>
    <w:p w14:paraId="536096BF"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3B840EFB" w14:textId="77777777" w:rsidR="005D7EAE" w:rsidRPr="00F574E4" w:rsidRDefault="00FA793F">
      <w:pPr>
        <w:pStyle w:val="Nadpis1"/>
        <w:spacing w:before="120"/>
        <w:rPr>
          <w:rFonts w:asciiTheme="minorHAnsi" w:hAnsiTheme="minorHAnsi" w:cstheme="minorHAnsi"/>
          <w:sz w:val="22"/>
          <w:szCs w:val="22"/>
        </w:rPr>
      </w:pPr>
      <w:r w:rsidRPr="00F574E4">
        <w:rPr>
          <w:rFonts w:asciiTheme="minorHAnsi" w:hAnsiTheme="minorHAnsi" w:cstheme="minorHAnsi"/>
          <w:sz w:val="22"/>
          <w:szCs w:val="22"/>
        </w:rPr>
        <w:t>Príloha č. 2</w:t>
      </w:r>
    </w:p>
    <w:p w14:paraId="543F74BF" w14:textId="77777777" w:rsidR="005D7EAE" w:rsidRPr="00F574E4" w:rsidRDefault="00FA793F">
      <w:pPr>
        <w:pStyle w:val="Zkladntext"/>
        <w:spacing w:before="119"/>
        <w:ind w:left="300"/>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216E9AC1"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3</w:t>
      </w:r>
    </w:p>
    <w:p w14:paraId="2B33B003" w14:textId="77777777" w:rsidR="005D7EAE" w:rsidRPr="00F574E4" w:rsidRDefault="00FA793F">
      <w:pPr>
        <w:pStyle w:val="Zkladntext"/>
        <w:spacing w:before="120"/>
        <w:ind w:left="300"/>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78F42B05" w14:textId="77777777" w:rsidR="005D7EAE" w:rsidRPr="00F574E4" w:rsidRDefault="00FA793F">
      <w:pPr>
        <w:pStyle w:val="Nadpis1"/>
        <w:spacing w:before="119"/>
        <w:rPr>
          <w:rFonts w:asciiTheme="minorHAnsi" w:hAnsiTheme="minorHAnsi" w:cstheme="minorHAnsi"/>
          <w:sz w:val="22"/>
          <w:szCs w:val="22"/>
        </w:rPr>
      </w:pPr>
      <w:r w:rsidRPr="00F574E4">
        <w:rPr>
          <w:rFonts w:asciiTheme="minorHAnsi" w:hAnsiTheme="minorHAnsi" w:cstheme="minorHAnsi"/>
          <w:sz w:val="22"/>
          <w:szCs w:val="22"/>
        </w:rPr>
        <w:t>Príloha č. 4</w:t>
      </w:r>
    </w:p>
    <w:p w14:paraId="4A23470B"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46693DF3"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4E7A5BA8"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Návrh Zmluvy o dielo </w:t>
      </w:r>
    </w:p>
    <w:p w14:paraId="471B27B4" w14:textId="77777777" w:rsidR="001134CA"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 xml:space="preserve">Príloha č. 6 </w:t>
      </w:r>
    </w:p>
    <w:p w14:paraId="77CEFEE7"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Vyhlásenie uchádzača </w:t>
      </w:r>
    </w:p>
    <w:p w14:paraId="5B15CDF1" w14:textId="77777777" w:rsidR="005D7EAE" w:rsidRPr="00F574E4"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Príloha č.</w:t>
      </w:r>
      <w:r w:rsidRPr="00F574E4">
        <w:rPr>
          <w:rFonts w:asciiTheme="minorHAnsi" w:hAnsiTheme="minorHAnsi" w:cstheme="minorHAnsi"/>
          <w:b/>
          <w:spacing w:val="-3"/>
        </w:rPr>
        <w:t xml:space="preserve"> </w:t>
      </w:r>
      <w:r w:rsidR="008A0DF2">
        <w:rPr>
          <w:rFonts w:asciiTheme="minorHAnsi" w:hAnsiTheme="minorHAnsi" w:cstheme="minorHAnsi"/>
          <w:b/>
          <w:spacing w:val="-3"/>
        </w:rPr>
        <w:t>7</w:t>
      </w:r>
    </w:p>
    <w:p w14:paraId="6E8A7149" w14:textId="77777777" w:rsidR="001134CA" w:rsidRPr="00F574E4" w:rsidRDefault="001134CA" w:rsidP="001134CA">
      <w:pPr>
        <w:pStyle w:val="Zkladntext"/>
        <w:spacing w:before="118"/>
        <w:ind w:left="300"/>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5028FC73" w14:textId="77777777" w:rsidR="005D7EAE" w:rsidRPr="00F574E4" w:rsidRDefault="00FA793F">
      <w:pPr>
        <w:spacing w:before="121" w:line="367" w:lineRule="auto"/>
        <w:ind w:left="300"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14:paraId="4F69963A" w14:textId="3D8B8ECF" w:rsidR="005D7EAE"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385DE765" w14:textId="4BC78CE2" w:rsidR="003050D0" w:rsidRPr="003050D0" w:rsidRDefault="003050D0" w:rsidP="003050D0">
      <w:pPr>
        <w:pStyle w:val="Zkladntext"/>
        <w:spacing w:before="120" w:after="120"/>
        <w:ind w:firstLine="300"/>
        <w:rPr>
          <w:rFonts w:asciiTheme="minorHAnsi" w:hAnsiTheme="minorHAnsi" w:cstheme="minorHAnsi"/>
          <w:b/>
          <w:bCs/>
          <w:caps/>
          <w:sz w:val="22"/>
          <w:szCs w:val="22"/>
        </w:rPr>
      </w:pPr>
      <w:r>
        <w:rPr>
          <w:rFonts w:asciiTheme="minorHAnsi" w:hAnsiTheme="minorHAnsi" w:cstheme="minorHAnsi"/>
          <w:b/>
          <w:bCs/>
          <w:sz w:val="22"/>
          <w:szCs w:val="22"/>
        </w:rPr>
        <w:t>Príloha č.</w:t>
      </w:r>
      <w:r w:rsidRPr="003050D0">
        <w:rPr>
          <w:rFonts w:asciiTheme="minorHAnsi" w:hAnsiTheme="minorHAnsi" w:cstheme="minorHAnsi"/>
          <w:b/>
          <w:bCs/>
          <w:sz w:val="22"/>
          <w:szCs w:val="22"/>
        </w:rPr>
        <w:t xml:space="preserve"> 10 </w:t>
      </w:r>
    </w:p>
    <w:p w14:paraId="782ED993" w14:textId="6BF60870" w:rsidR="003050D0" w:rsidRPr="003050D0" w:rsidRDefault="003050D0" w:rsidP="003050D0">
      <w:pPr>
        <w:pStyle w:val="Zkladntext"/>
        <w:spacing w:line="226" w:lineRule="exact"/>
        <w:ind w:left="300"/>
        <w:rPr>
          <w:rFonts w:asciiTheme="minorHAnsi" w:hAnsiTheme="minorHAnsi" w:cstheme="minorHAnsi"/>
          <w:sz w:val="22"/>
          <w:szCs w:val="22"/>
        </w:rPr>
      </w:pPr>
      <w:r w:rsidRPr="003050D0">
        <w:rPr>
          <w:rFonts w:asciiTheme="minorHAnsi" w:hAnsiTheme="minorHAnsi" w:cstheme="minorHAnsi"/>
          <w:sz w:val="22"/>
          <w:szCs w:val="22"/>
        </w:rPr>
        <w:t>Zoznam ponúkaných ekvivalentných položiek</w:t>
      </w:r>
    </w:p>
    <w:p w14:paraId="20B50FBB" w14:textId="77777777"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14:paraId="5D29388C"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14:paraId="116B34DE"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58D7F29A"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5A9F2764" w14:textId="77777777" w:rsidTr="002F218C">
        <w:trPr>
          <w:trHeight w:val="536"/>
        </w:trPr>
        <w:tc>
          <w:tcPr>
            <w:tcW w:w="3848" w:type="dxa"/>
            <w:tcBorders>
              <w:top w:val="nil"/>
              <w:left w:val="nil"/>
              <w:bottom w:val="nil"/>
            </w:tcBorders>
            <w:tcMar>
              <w:top w:w="57" w:type="dxa"/>
              <w:left w:w="0" w:type="dxa"/>
              <w:bottom w:w="57" w:type="dxa"/>
            </w:tcMar>
          </w:tcPr>
          <w:p w14:paraId="6F82E27F"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0B381934"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022B8522" w14:textId="77777777" w:rsidR="008476D3" w:rsidRPr="0012742D" w:rsidRDefault="008476D3" w:rsidP="002F218C">
            <w:pPr>
              <w:rPr>
                <w:rFonts w:cs="Arial"/>
                <w:b/>
                <w:caps/>
                <w:sz w:val="20"/>
                <w:szCs w:val="20"/>
              </w:rPr>
            </w:pPr>
          </w:p>
        </w:tc>
      </w:tr>
      <w:tr w:rsidR="008476D3" w:rsidRPr="0012742D" w14:paraId="710510A0" w14:textId="77777777" w:rsidTr="002F218C">
        <w:trPr>
          <w:trHeight w:val="152"/>
        </w:trPr>
        <w:tc>
          <w:tcPr>
            <w:tcW w:w="3848" w:type="dxa"/>
            <w:tcBorders>
              <w:top w:val="nil"/>
              <w:left w:val="nil"/>
              <w:bottom w:val="nil"/>
              <w:right w:val="nil"/>
            </w:tcBorders>
            <w:tcMar>
              <w:top w:w="0" w:type="dxa"/>
              <w:left w:w="0" w:type="dxa"/>
              <w:bottom w:w="0" w:type="dxa"/>
            </w:tcMar>
          </w:tcPr>
          <w:p w14:paraId="26B7107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7FF1CEA" w14:textId="77777777" w:rsidR="008476D3" w:rsidRPr="0012742D" w:rsidRDefault="008476D3" w:rsidP="002F218C">
            <w:pPr>
              <w:rPr>
                <w:rFonts w:cs="Arial"/>
                <w:b/>
                <w:sz w:val="20"/>
                <w:szCs w:val="20"/>
              </w:rPr>
            </w:pPr>
          </w:p>
        </w:tc>
      </w:tr>
      <w:tr w:rsidR="008476D3" w:rsidRPr="0012742D" w14:paraId="596DDB1F" w14:textId="77777777" w:rsidTr="002F218C">
        <w:tc>
          <w:tcPr>
            <w:tcW w:w="3848" w:type="dxa"/>
            <w:tcBorders>
              <w:top w:val="nil"/>
              <w:left w:val="nil"/>
              <w:bottom w:val="nil"/>
            </w:tcBorders>
            <w:tcMar>
              <w:top w:w="57" w:type="dxa"/>
              <w:left w:w="0" w:type="dxa"/>
              <w:bottom w:w="57" w:type="dxa"/>
            </w:tcMar>
          </w:tcPr>
          <w:p w14:paraId="6A5BBF3C" w14:textId="77777777" w:rsidR="008476D3" w:rsidRPr="0012742D" w:rsidRDefault="008476D3" w:rsidP="002F218C">
            <w:pPr>
              <w:rPr>
                <w:rFonts w:cs="Arial"/>
                <w:sz w:val="20"/>
                <w:szCs w:val="20"/>
              </w:rPr>
            </w:pPr>
            <w:r w:rsidRPr="0012742D">
              <w:rPr>
                <w:rFonts w:cs="Arial"/>
                <w:sz w:val="20"/>
                <w:szCs w:val="20"/>
              </w:rPr>
              <w:t>Názov skupiny dodávateľov</w:t>
            </w:r>
          </w:p>
          <w:p w14:paraId="5CC45D67"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744014E0" w14:textId="77777777" w:rsidR="008476D3" w:rsidRPr="0012742D" w:rsidRDefault="008476D3" w:rsidP="002F218C">
            <w:pPr>
              <w:rPr>
                <w:rFonts w:cs="Arial"/>
                <w:b/>
                <w:caps/>
                <w:sz w:val="20"/>
                <w:szCs w:val="20"/>
              </w:rPr>
            </w:pPr>
          </w:p>
        </w:tc>
      </w:tr>
      <w:tr w:rsidR="008476D3" w:rsidRPr="0012742D" w14:paraId="3F7FA063" w14:textId="77777777" w:rsidTr="002F218C">
        <w:tc>
          <w:tcPr>
            <w:tcW w:w="3848" w:type="dxa"/>
            <w:tcBorders>
              <w:top w:val="nil"/>
              <w:left w:val="nil"/>
              <w:bottom w:val="nil"/>
              <w:right w:val="nil"/>
            </w:tcBorders>
            <w:tcMar>
              <w:top w:w="0" w:type="dxa"/>
              <w:left w:w="0" w:type="dxa"/>
              <w:bottom w:w="0" w:type="dxa"/>
            </w:tcMar>
          </w:tcPr>
          <w:p w14:paraId="667C16F1"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188FDDB" w14:textId="77777777" w:rsidR="008476D3" w:rsidRPr="0012742D" w:rsidRDefault="008476D3" w:rsidP="002F218C">
            <w:pPr>
              <w:rPr>
                <w:rFonts w:cs="Arial"/>
                <w:sz w:val="20"/>
                <w:szCs w:val="20"/>
              </w:rPr>
            </w:pPr>
          </w:p>
        </w:tc>
      </w:tr>
      <w:tr w:rsidR="008476D3" w:rsidRPr="0012742D" w14:paraId="40781B03" w14:textId="77777777" w:rsidTr="002F218C">
        <w:tc>
          <w:tcPr>
            <w:tcW w:w="3848" w:type="dxa"/>
            <w:tcBorders>
              <w:top w:val="nil"/>
              <w:left w:val="nil"/>
              <w:bottom w:val="nil"/>
            </w:tcBorders>
            <w:tcMar>
              <w:top w:w="57" w:type="dxa"/>
              <w:left w:w="0" w:type="dxa"/>
              <w:bottom w:w="57" w:type="dxa"/>
            </w:tcMar>
          </w:tcPr>
          <w:p w14:paraId="1E38CA09"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03AB8D78"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675EF208" w14:textId="77777777" w:rsidR="008476D3" w:rsidRPr="0012742D" w:rsidRDefault="008476D3" w:rsidP="002F218C">
            <w:pPr>
              <w:rPr>
                <w:rFonts w:cs="Arial"/>
                <w:sz w:val="20"/>
                <w:szCs w:val="20"/>
              </w:rPr>
            </w:pPr>
          </w:p>
        </w:tc>
      </w:tr>
      <w:tr w:rsidR="008476D3" w:rsidRPr="0012742D" w14:paraId="60FEE778" w14:textId="77777777" w:rsidTr="002F218C">
        <w:tc>
          <w:tcPr>
            <w:tcW w:w="3848" w:type="dxa"/>
            <w:tcBorders>
              <w:top w:val="nil"/>
              <w:left w:val="nil"/>
              <w:bottom w:val="nil"/>
              <w:right w:val="nil"/>
            </w:tcBorders>
            <w:tcMar>
              <w:top w:w="0" w:type="dxa"/>
              <w:left w:w="0" w:type="dxa"/>
              <w:bottom w:w="0" w:type="dxa"/>
            </w:tcMar>
          </w:tcPr>
          <w:p w14:paraId="5AB11077"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D17EEB" w14:textId="77777777" w:rsidR="008476D3" w:rsidRPr="0012742D" w:rsidRDefault="008476D3" w:rsidP="002F218C">
            <w:pPr>
              <w:rPr>
                <w:rFonts w:cs="Arial"/>
                <w:sz w:val="20"/>
                <w:szCs w:val="20"/>
              </w:rPr>
            </w:pPr>
          </w:p>
        </w:tc>
      </w:tr>
      <w:tr w:rsidR="008476D3" w:rsidRPr="0012742D" w14:paraId="087B9BA9" w14:textId="77777777" w:rsidTr="002F218C">
        <w:tc>
          <w:tcPr>
            <w:tcW w:w="3848" w:type="dxa"/>
            <w:tcBorders>
              <w:top w:val="nil"/>
              <w:left w:val="nil"/>
              <w:bottom w:val="nil"/>
            </w:tcBorders>
            <w:tcMar>
              <w:top w:w="57" w:type="dxa"/>
              <w:left w:w="0" w:type="dxa"/>
              <w:bottom w:w="57" w:type="dxa"/>
            </w:tcMar>
          </w:tcPr>
          <w:p w14:paraId="2E02C83A"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3BC8268C" w14:textId="77777777" w:rsidR="008476D3" w:rsidRPr="0012742D" w:rsidRDefault="008476D3" w:rsidP="002F218C">
            <w:pPr>
              <w:rPr>
                <w:rFonts w:cs="Arial"/>
                <w:sz w:val="20"/>
                <w:szCs w:val="20"/>
              </w:rPr>
            </w:pPr>
          </w:p>
        </w:tc>
      </w:tr>
      <w:tr w:rsidR="008476D3" w:rsidRPr="0012742D" w14:paraId="5F36CE09" w14:textId="77777777" w:rsidTr="002F218C">
        <w:tc>
          <w:tcPr>
            <w:tcW w:w="3848" w:type="dxa"/>
            <w:tcBorders>
              <w:top w:val="nil"/>
              <w:left w:val="nil"/>
              <w:bottom w:val="nil"/>
              <w:right w:val="nil"/>
            </w:tcBorders>
            <w:tcMar>
              <w:top w:w="0" w:type="dxa"/>
              <w:left w:w="0" w:type="dxa"/>
              <w:bottom w:w="0" w:type="dxa"/>
            </w:tcMar>
          </w:tcPr>
          <w:p w14:paraId="090F4ADC"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2AB790B2" w14:textId="77777777" w:rsidR="008476D3" w:rsidRPr="0012742D" w:rsidRDefault="008476D3" w:rsidP="002F218C">
            <w:pPr>
              <w:rPr>
                <w:rFonts w:cs="Arial"/>
                <w:sz w:val="20"/>
                <w:szCs w:val="20"/>
              </w:rPr>
            </w:pPr>
          </w:p>
        </w:tc>
      </w:tr>
      <w:tr w:rsidR="008476D3" w:rsidRPr="0012742D" w14:paraId="6D77CD34" w14:textId="77777777" w:rsidTr="002F218C">
        <w:tc>
          <w:tcPr>
            <w:tcW w:w="3848" w:type="dxa"/>
            <w:tcBorders>
              <w:top w:val="nil"/>
              <w:left w:val="nil"/>
              <w:bottom w:val="nil"/>
            </w:tcBorders>
            <w:tcMar>
              <w:top w:w="57" w:type="dxa"/>
              <w:left w:w="0" w:type="dxa"/>
              <w:bottom w:w="57" w:type="dxa"/>
            </w:tcMar>
          </w:tcPr>
          <w:p w14:paraId="548B1326"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766A7783" w14:textId="77777777" w:rsidR="008476D3" w:rsidRPr="0012742D" w:rsidRDefault="008476D3" w:rsidP="002F218C">
            <w:pPr>
              <w:rPr>
                <w:rFonts w:cs="Arial"/>
                <w:sz w:val="20"/>
                <w:szCs w:val="20"/>
              </w:rPr>
            </w:pPr>
          </w:p>
        </w:tc>
      </w:tr>
      <w:tr w:rsidR="008476D3" w:rsidRPr="0012742D" w14:paraId="5D9C4326" w14:textId="77777777" w:rsidTr="002F218C">
        <w:tc>
          <w:tcPr>
            <w:tcW w:w="3848" w:type="dxa"/>
            <w:tcBorders>
              <w:top w:val="nil"/>
              <w:left w:val="nil"/>
              <w:bottom w:val="nil"/>
              <w:right w:val="nil"/>
            </w:tcBorders>
            <w:tcMar>
              <w:top w:w="0" w:type="dxa"/>
              <w:left w:w="0" w:type="dxa"/>
              <w:bottom w:w="0" w:type="dxa"/>
            </w:tcMar>
          </w:tcPr>
          <w:p w14:paraId="2808446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0349DF2" w14:textId="77777777" w:rsidR="008476D3" w:rsidRPr="0012742D" w:rsidRDefault="008476D3" w:rsidP="002F218C">
            <w:pPr>
              <w:rPr>
                <w:rFonts w:cs="Arial"/>
                <w:sz w:val="20"/>
                <w:szCs w:val="20"/>
              </w:rPr>
            </w:pPr>
          </w:p>
        </w:tc>
      </w:tr>
      <w:tr w:rsidR="008476D3" w:rsidRPr="0012742D" w14:paraId="0126721E" w14:textId="77777777" w:rsidTr="002F218C">
        <w:tc>
          <w:tcPr>
            <w:tcW w:w="3848" w:type="dxa"/>
            <w:tcBorders>
              <w:top w:val="nil"/>
              <w:left w:val="nil"/>
              <w:bottom w:val="nil"/>
            </w:tcBorders>
            <w:tcMar>
              <w:top w:w="57" w:type="dxa"/>
              <w:left w:w="0" w:type="dxa"/>
              <w:bottom w:w="57" w:type="dxa"/>
            </w:tcMar>
          </w:tcPr>
          <w:p w14:paraId="4EC8FAC5"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0F493BF9"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78E8239" w14:textId="77777777" w:rsidR="008476D3" w:rsidRPr="0012742D" w:rsidRDefault="008476D3" w:rsidP="002F218C">
            <w:pPr>
              <w:rPr>
                <w:rFonts w:cs="Arial"/>
                <w:sz w:val="20"/>
                <w:szCs w:val="20"/>
              </w:rPr>
            </w:pPr>
          </w:p>
        </w:tc>
      </w:tr>
      <w:tr w:rsidR="008476D3" w:rsidRPr="0012742D" w14:paraId="2169F78F" w14:textId="77777777" w:rsidTr="002F218C">
        <w:tc>
          <w:tcPr>
            <w:tcW w:w="3848" w:type="dxa"/>
            <w:tcBorders>
              <w:top w:val="nil"/>
              <w:left w:val="nil"/>
              <w:bottom w:val="nil"/>
              <w:right w:val="nil"/>
            </w:tcBorders>
            <w:tcMar>
              <w:top w:w="0" w:type="dxa"/>
              <w:left w:w="0" w:type="dxa"/>
              <w:bottom w:w="0" w:type="dxa"/>
            </w:tcMar>
          </w:tcPr>
          <w:p w14:paraId="3AF49F39"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8D1BA2" w14:textId="77777777" w:rsidR="008476D3" w:rsidRPr="0012742D" w:rsidRDefault="008476D3" w:rsidP="002F218C">
            <w:pPr>
              <w:rPr>
                <w:rFonts w:cs="Arial"/>
                <w:sz w:val="20"/>
                <w:szCs w:val="20"/>
              </w:rPr>
            </w:pPr>
          </w:p>
        </w:tc>
      </w:tr>
      <w:tr w:rsidR="008476D3" w:rsidRPr="0012742D" w14:paraId="25DF4AB1" w14:textId="77777777" w:rsidTr="002F218C">
        <w:tc>
          <w:tcPr>
            <w:tcW w:w="3848" w:type="dxa"/>
            <w:tcBorders>
              <w:top w:val="nil"/>
              <w:left w:val="nil"/>
              <w:bottom w:val="nil"/>
            </w:tcBorders>
            <w:tcMar>
              <w:top w:w="57" w:type="dxa"/>
              <w:left w:w="0" w:type="dxa"/>
              <w:bottom w:w="57" w:type="dxa"/>
            </w:tcMar>
          </w:tcPr>
          <w:p w14:paraId="794AFD64" w14:textId="77777777" w:rsidR="008476D3" w:rsidRPr="0012742D" w:rsidRDefault="008476D3" w:rsidP="002F218C">
            <w:pPr>
              <w:rPr>
                <w:rFonts w:cs="Arial"/>
                <w:sz w:val="20"/>
                <w:szCs w:val="20"/>
              </w:rPr>
            </w:pPr>
            <w:r w:rsidRPr="0012742D">
              <w:rPr>
                <w:rFonts w:cs="Arial"/>
                <w:sz w:val="20"/>
                <w:szCs w:val="20"/>
              </w:rPr>
              <w:t>Štát</w:t>
            </w:r>
          </w:p>
          <w:p w14:paraId="4CE7DA5E"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75B1177F" w14:textId="77777777" w:rsidR="008476D3" w:rsidRPr="0012742D" w:rsidRDefault="008476D3" w:rsidP="002F218C">
            <w:pPr>
              <w:rPr>
                <w:rFonts w:cs="Arial"/>
                <w:sz w:val="20"/>
                <w:szCs w:val="20"/>
              </w:rPr>
            </w:pPr>
          </w:p>
        </w:tc>
      </w:tr>
      <w:tr w:rsidR="008476D3" w:rsidRPr="0012742D" w14:paraId="2D54E560" w14:textId="77777777" w:rsidTr="002F218C">
        <w:tc>
          <w:tcPr>
            <w:tcW w:w="3848" w:type="dxa"/>
            <w:tcBorders>
              <w:top w:val="nil"/>
              <w:left w:val="nil"/>
              <w:bottom w:val="nil"/>
              <w:right w:val="nil"/>
            </w:tcBorders>
            <w:tcMar>
              <w:top w:w="0" w:type="dxa"/>
              <w:left w:w="0" w:type="dxa"/>
              <w:bottom w:w="0" w:type="dxa"/>
            </w:tcMar>
          </w:tcPr>
          <w:p w14:paraId="02411CFB"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170170E6" w14:textId="77777777" w:rsidR="008476D3" w:rsidRPr="0012742D" w:rsidRDefault="008476D3" w:rsidP="002F218C">
            <w:pPr>
              <w:rPr>
                <w:rFonts w:cs="Arial"/>
                <w:sz w:val="20"/>
                <w:szCs w:val="20"/>
              </w:rPr>
            </w:pPr>
          </w:p>
        </w:tc>
      </w:tr>
      <w:tr w:rsidR="008476D3" w:rsidRPr="0012742D" w14:paraId="0736F2C9"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2CF058BC"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1B88FB5E"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711FFB2B"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72F39F66" w14:textId="77777777" w:rsidR="008476D3" w:rsidRPr="0012742D" w:rsidRDefault="008476D3" w:rsidP="002F218C">
            <w:pPr>
              <w:jc w:val="center"/>
              <w:rPr>
                <w:rFonts w:cs="Arial"/>
                <w:sz w:val="20"/>
                <w:szCs w:val="20"/>
              </w:rPr>
            </w:pPr>
          </w:p>
        </w:tc>
      </w:tr>
      <w:tr w:rsidR="008476D3" w:rsidRPr="0012742D" w14:paraId="3B25EDD7" w14:textId="77777777" w:rsidTr="002F218C">
        <w:tc>
          <w:tcPr>
            <w:tcW w:w="3848" w:type="dxa"/>
            <w:vMerge/>
            <w:tcBorders>
              <w:left w:val="nil"/>
              <w:bottom w:val="nil"/>
            </w:tcBorders>
            <w:tcMar>
              <w:top w:w="57" w:type="dxa"/>
              <w:left w:w="0" w:type="dxa"/>
              <w:bottom w:w="57" w:type="dxa"/>
            </w:tcMar>
          </w:tcPr>
          <w:p w14:paraId="620CBDB1" w14:textId="77777777" w:rsidR="008476D3" w:rsidRPr="0012742D" w:rsidRDefault="008476D3" w:rsidP="002F218C">
            <w:pPr>
              <w:rPr>
                <w:rFonts w:cs="Arial"/>
                <w:sz w:val="20"/>
                <w:szCs w:val="20"/>
              </w:rPr>
            </w:pPr>
          </w:p>
        </w:tc>
        <w:tc>
          <w:tcPr>
            <w:tcW w:w="5650" w:type="dxa"/>
            <w:gridSpan w:val="3"/>
            <w:tcMar>
              <w:top w:w="57" w:type="dxa"/>
              <w:bottom w:w="57" w:type="dxa"/>
            </w:tcMar>
          </w:tcPr>
          <w:p w14:paraId="1DD623BE" w14:textId="77777777" w:rsidR="008476D3" w:rsidRPr="0012742D" w:rsidRDefault="008476D3" w:rsidP="002F218C">
            <w:pPr>
              <w:jc w:val="center"/>
              <w:rPr>
                <w:rFonts w:cs="Arial"/>
                <w:sz w:val="20"/>
                <w:szCs w:val="20"/>
              </w:rPr>
            </w:pPr>
          </w:p>
        </w:tc>
      </w:tr>
      <w:tr w:rsidR="008476D3" w:rsidRPr="0012742D" w14:paraId="6149E915" w14:textId="77777777" w:rsidTr="002F218C">
        <w:tc>
          <w:tcPr>
            <w:tcW w:w="3848" w:type="dxa"/>
            <w:vMerge/>
            <w:tcBorders>
              <w:left w:val="nil"/>
              <w:bottom w:val="nil"/>
            </w:tcBorders>
            <w:tcMar>
              <w:top w:w="57" w:type="dxa"/>
              <w:left w:w="0" w:type="dxa"/>
              <w:bottom w:w="57" w:type="dxa"/>
            </w:tcMar>
          </w:tcPr>
          <w:p w14:paraId="39222553" w14:textId="77777777" w:rsidR="008476D3" w:rsidRPr="0012742D" w:rsidRDefault="008476D3" w:rsidP="002F218C">
            <w:pPr>
              <w:rPr>
                <w:rFonts w:cs="Arial"/>
                <w:sz w:val="20"/>
                <w:szCs w:val="20"/>
              </w:rPr>
            </w:pPr>
          </w:p>
        </w:tc>
        <w:tc>
          <w:tcPr>
            <w:tcW w:w="5650" w:type="dxa"/>
            <w:gridSpan w:val="3"/>
            <w:tcMar>
              <w:top w:w="57" w:type="dxa"/>
              <w:bottom w:w="57" w:type="dxa"/>
            </w:tcMar>
          </w:tcPr>
          <w:p w14:paraId="6DFEC148" w14:textId="77777777" w:rsidR="008476D3" w:rsidRPr="0012742D" w:rsidRDefault="008476D3" w:rsidP="002F218C">
            <w:pPr>
              <w:jc w:val="center"/>
              <w:rPr>
                <w:rFonts w:cs="Arial"/>
                <w:sz w:val="20"/>
                <w:szCs w:val="20"/>
              </w:rPr>
            </w:pPr>
          </w:p>
        </w:tc>
      </w:tr>
      <w:tr w:rsidR="008476D3" w:rsidRPr="0012742D" w14:paraId="229AA8FE" w14:textId="77777777" w:rsidTr="002F218C">
        <w:tc>
          <w:tcPr>
            <w:tcW w:w="3848" w:type="dxa"/>
            <w:vMerge/>
            <w:tcBorders>
              <w:left w:val="nil"/>
              <w:bottom w:val="nil"/>
            </w:tcBorders>
            <w:tcMar>
              <w:top w:w="57" w:type="dxa"/>
              <w:left w:w="0" w:type="dxa"/>
              <w:bottom w:w="57" w:type="dxa"/>
            </w:tcMar>
          </w:tcPr>
          <w:p w14:paraId="6B7FA344" w14:textId="77777777" w:rsidR="008476D3" w:rsidRPr="0012742D" w:rsidRDefault="008476D3" w:rsidP="002F218C">
            <w:pPr>
              <w:rPr>
                <w:rFonts w:cs="Arial"/>
                <w:sz w:val="20"/>
                <w:szCs w:val="20"/>
              </w:rPr>
            </w:pPr>
          </w:p>
        </w:tc>
        <w:tc>
          <w:tcPr>
            <w:tcW w:w="5650" w:type="dxa"/>
            <w:gridSpan w:val="3"/>
            <w:tcMar>
              <w:top w:w="57" w:type="dxa"/>
              <w:bottom w:w="57" w:type="dxa"/>
            </w:tcMar>
          </w:tcPr>
          <w:p w14:paraId="1AA76356" w14:textId="77777777" w:rsidR="008476D3" w:rsidRPr="0012742D" w:rsidRDefault="008476D3" w:rsidP="002F218C">
            <w:pPr>
              <w:jc w:val="center"/>
              <w:rPr>
                <w:rFonts w:cs="Arial"/>
                <w:sz w:val="20"/>
                <w:szCs w:val="20"/>
              </w:rPr>
            </w:pPr>
          </w:p>
        </w:tc>
      </w:tr>
      <w:tr w:rsidR="008476D3" w:rsidRPr="0012742D" w14:paraId="4F39443B" w14:textId="77777777" w:rsidTr="002F218C">
        <w:tc>
          <w:tcPr>
            <w:tcW w:w="3848" w:type="dxa"/>
            <w:tcBorders>
              <w:top w:val="nil"/>
              <w:left w:val="nil"/>
              <w:bottom w:val="nil"/>
              <w:right w:val="nil"/>
            </w:tcBorders>
            <w:tcMar>
              <w:top w:w="57" w:type="dxa"/>
              <w:left w:w="0" w:type="dxa"/>
              <w:bottom w:w="57" w:type="dxa"/>
            </w:tcMar>
          </w:tcPr>
          <w:p w14:paraId="2251EE71" w14:textId="77777777" w:rsidR="008476D3" w:rsidRPr="0012742D" w:rsidRDefault="008476D3" w:rsidP="002F218C">
            <w:pPr>
              <w:rPr>
                <w:rFonts w:cs="Arial"/>
                <w:sz w:val="20"/>
                <w:szCs w:val="20"/>
              </w:rPr>
            </w:pPr>
            <w:r w:rsidRPr="0012742D">
              <w:rPr>
                <w:rFonts w:cs="Arial"/>
                <w:sz w:val="20"/>
                <w:szCs w:val="20"/>
              </w:rPr>
              <w:t>Kontaktné údaje uchádzača</w:t>
            </w:r>
          </w:p>
          <w:p w14:paraId="3C353A8B"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6113CA00" w14:textId="77777777" w:rsidR="008476D3" w:rsidRPr="0012742D" w:rsidRDefault="008476D3" w:rsidP="002F218C">
            <w:pPr>
              <w:rPr>
                <w:rFonts w:cs="Arial"/>
                <w:sz w:val="20"/>
                <w:szCs w:val="20"/>
              </w:rPr>
            </w:pPr>
          </w:p>
        </w:tc>
      </w:tr>
      <w:tr w:rsidR="008476D3" w:rsidRPr="0012742D" w14:paraId="70A37582" w14:textId="77777777" w:rsidTr="002F218C">
        <w:tc>
          <w:tcPr>
            <w:tcW w:w="3848" w:type="dxa"/>
            <w:tcBorders>
              <w:top w:val="nil"/>
              <w:left w:val="nil"/>
              <w:bottom w:val="nil"/>
            </w:tcBorders>
            <w:tcMar>
              <w:top w:w="57" w:type="dxa"/>
              <w:left w:w="0" w:type="dxa"/>
              <w:bottom w:w="57" w:type="dxa"/>
            </w:tcMar>
          </w:tcPr>
          <w:p w14:paraId="62FB6A4A"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6229976F" w14:textId="77777777" w:rsidR="008476D3" w:rsidRPr="0012742D" w:rsidRDefault="008476D3" w:rsidP="002F218C">
            <w:pPr>
              <w:rPr>
                <w:rFonts w:cs="Arial"/>
                <w:sz w:val="20"/>
                <w:szCs w:val="20"/>
              </w:rPr>
            </w:pPr>
          </w:p>
        </w:tc>
      </w:tr>
      <w:tr w:rsidR="008476D3" w:rsidRPr="0012742D" w14:paraId="2CD2816A" w14:textId="77777777" w:rsidTr="002F218C">
        <w:tc>
          <w:tcPr>
            <w:tcW w:w="3848" w:type="dxa"/>
            <w:tcBorders>
              <w:top w:val="nil"/>
              <w:left w:val="nil"/>
              <w:bottom w:val="nil"/>
            </w:tcBorders>
            <w:tcMar>
              <w:left w:w="0" w:type="dxa"/>
            </w:tcMar>
          </w:tcPr>
          <w:p w14:paraId="49DFE38D"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2D2984A5" w14:textId="77777777" w:rsidR="008476D3" w:rsidRPr="0012742D" w:rsidRDefault="008476D3" w:rsidP="002F218C">
            <w:pPr>
              <w:rPr>
                <w:rFonts w:cs="Arial"/>
                <w:sz w:val="20"/>
                <w:szCs w:val="20"/>
              </w:rPr>
            </w:pPr>
          </w:p>
        </w:tc>
      </w:tr>
      <w:tr w:rsidR="008476D3" w:rsidRPr="0012742D" w14:paraId="61DF8145" w14:textId="77777777" w:rsidTr="002F218C">
        <w:tc>
          <w:tcPr>
            <w:tcW w:w="3848" w:type="dxa"/>
            <w:tcBorders>
              <w:top w:val="nil"/>
              <w:left w:val="nil"/>
              <w:bottom w:val="nil"/>
            </w:tcBorders>
            <w:tcMar>
              <w:left w:w="0" w:type="dxa"/>
            </w:tcMar>
          </w:tcPr>
          <w:p w14:paraId="22BB8053"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0E36A834" w14:textId="77777777" w:rsidR="008476D3" w:rsidRPr="0012742D" w:rsidRDefault="008476D3" w:rsidP="002F218C">
            <w:pPr>
              <w:rPr>
                <w:rFonts w:cs="Arial"/>
                <w:sz w:val="20"/>
                <w:szCs w:val="20"/>
              </w:rPr>
            </w:pPr>
          </w:p>
        </w:tc>
      </w:tr>
      <w:tr w:rsidR="008476D3" w:rsidRPr="0012742D" w14:paraId="27B8FDA6" w14:textId="77777777" w:rsidTr="002F218C">
        <w:tc>
          <w:tcPr>
            <w:tcW w:w="3848" w:type="dxa"/>
            <w:tcBorders>
              <w:top w:val="nil"/>
              <w:left w:val="nil"/>
              <w:bottom w:val="nil"/>
            </w:tcBorders>
            <w:tcMar>
              <w:left w:w="0" w:type="dxa"/>
              <w:bottom w:w="57" w:type="dxa"/>
            </w:tcMar>
          </w:tcPr>
          <w:p w14:paraId="566F1E9D"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7FF6521C" w14:textId="77777777" w:rsidR="008476D3" w:rsidRPr="0012742D" w:rsidRDefault="008476D3" w:rsidP="002F218C">
            <w:pPr>
              <w:rPr>
                <w:rFonts w:cs="Arial"/>
                <w:sz w:val="20"/>
                <w:szCs w:val="20"/>
              </w:rPr>
            </w:pPr>
          </w:p>
        </w:tc>
      </w:tr>
    </w:tbl>
    <w:p w14:paraId="7EE79E58" w14:textId="77777777" w:rsidR="008476D3" w:rsidRPr="0012742D" w:rsidRDefault="008476D3" w:rsidP="008476D3">
      <w:pPr>
        <w:spacing w:before="120"/>
        <w:rPr>
          <w:rFonts w:cs="Arial"/>
          <w:sz w:val="20"/>
          <w:szCs w:val="20"/>
        </w:rPr>
      </w:pPr>
    </w:p>
    <w:p w14:paraId="16B29C65" w14:textId="77777777" w:rsidR="008476D3" w:rsidRPr="0012742D" w:rsidRDefault="008476D3" w:rsidP="008476D3">
      <w:pPr>
        <w:spacing w:before="120"/>
        <w:rPr>
          <w:rFonts w:cs="Arial"/>
          <w:sz w:val="20"/>
          <w:szCs w:val="20"/>
        </w:rPr>
      </w:pPr>
      <w:r w:rsidRPr="0012742D">
        <w:rPr>
          <w:rFonts w:cs="Arial"/>
          <w:sz w:val="20"/>
          <w:szCs w:val="20"/>
        </w:rPr>
        <w:t>V....................................., dňa ...</w:t>
      </w:r>
    </w:p>
    <w:p w14:paraId="5D267D12" w14:textId="77777777" w:rsidR="008476D3" w:rsidRPr="0012742D" w:rsidRDefault="008476D3" w:rsidP="008476D3">
      <w:pPr>
        <w:spacing w:before="120"/>
        <w:rPr>
          <w:rFonts w:cs="Arial"/>
          <w:sz w:val="20"/>
          <w:szCs w:val="20"/>
        </w:rPr>
      </w:pPr>
    </w:p>
    <w:p w14:paraId="28990617" w14:textId="77777777" w:rsidR="008476D3" w:rsidRPr="0012742D" w:rsidRDefault="008476D3" w:rsidP="008476D3">
      <w:pPr>
        <w:rPr>
          <w:rFonts w:cs="Arial"/>
          <w:sz w:val="20"/>
          <w:szCs w:val="20"/>
        </w:rPr>
      </w:pPr>
    </w:p>
    <w:p w14:paraId="118B5F13"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14:paraId="2ACB10A7" w14:textId="77777777" w:rsidR="008476D3" w:rsidRPr="0012742D" w:rsidRDefault="008476D3" w:rsidP="008476D3">
      <w:pPr>
        <w:pStyle w:val="wazza03"/>
        <w:jc w:val="right"/>
        <w:rPr>
          <w:rFonts w:ascii="Georgia" w:hAnsi="Georgia"/>
          <w:sz w:val="20"/>
          <w:szCs w:val="20"/>
        </w:rPr>
      </w:pPr>
      <w:bookmarkStart w:id="2" w:name="_Toc295378618"/>
      <w:bookmarkStart w:id="3" w:name="_Toc338751513"/>
      <w:bookmarkStart w:id="4" w:name="_Toc375898074"/>
      <w:r w:rsidRPr="0012742D">
        <w:rPr>
          <w:rFonts w:ascii="Georgia" w:hAnsi="Georgia"/>
          <w:sz w:val="20"/>
          <w:szCs w:val="20"/>
        </w:rPr>
        <w:t xml:space="preserve">Návrh na plnenie </w:t>
      </w:r>
      <w:bookmarkEnd w:id="2"/>
      <w:bookmarkEnd w:id="3"/>
      <w:bookmarkEnd w:id="4"/>
      <w:r w:rsidRPr="0012742D">
        <w:rPr>
          <w:rFonts w:ascii="Georgia" w:hAnsi="Georgia"/>
          <w:sz w:val="20"/>
          <w:szCs w:val="20"/>
        </w:rPr>
        <w:t>kritéria na vyhodnotenie ponúk</w:t>
      </w:r>
    </w:p>
    <w:p w14:paraId="4B4AABB6" w14:textId="77777777" w:rsidR="008476D3" w:rsidRPr="0012742D" w:rsidRDefault="008476D3" w:rsidP="008476D3">
      <w:pPr>
        <w:pStyle w:val="wazza03"/>
        <w:rPr>
          <w:rFonts w:ascii="Georgia" w:hAnsi="Georgia"/>
          <w:sz w:val="20"/>
          <w:szCs w:val="20"/>
        </w:rPr>
      </w:pPr>
    </w:p>
    <w:p w14:paraId="0AAA452E"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4BEC1B58" w14:textId="77777777" w:rsidTr="001A3A45">
        <w:trPr>
          <w:trHeight w:val="1369"/>
        </w:trPr>
        <w:tc>
          <w:tcPr>
            <w:tcW w:w="3780" w:type="dxa"/>
            <w:tcBorders>
              <w:top w:val="nil"/>
              <w:left w:val="nil"/>
              <w:bottom w:val="nil"/>
            </w:tcBorders>
            <w:tcMar>
              <w:top w:w="57" w:type="dxa"/>
              <w:left w:w="0" w:type="dxa"/>
              <w:bottom w:w="57" w:type="dxa"/>
            </w:tcMar>
          </w:tcPr>
          <w:p w14:paraId="412CA3F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689A3129"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7E5CDF36" w14:textId="77777777" w:rsidR="008476D3" w:rsidRPr="0012742D" w:rsidRDefault="008476D3" w:rsidP="002F218C">
            <w:pPr>
              <w:spacing w:before="60" w:after="60"/>
              <w:ind w:left="360"/>
              <w:rPr>
                <w:rFonts w:cs="Arial"/>
                <w:b/>
                <w:caps/>
                <w:sz w:val="20"/>
                <w:szCs w:val="20"/>
              </w:rPr>
            </w:pPr>
          </w:p>
        </w:tc>
      </w:tr>
      <w:tr w:rsidR="008476D3" w:rsidRPr="0012742D" w14:paraId="2D76D6E7" w14:textId="77777777" w:rsidTr="002F218C">
        <w:tc>
          <w:tcPr>
            <w:tcW w:w="3780" w:type="dxa"/>
            <w:tcBorders>
              <w:top w:val="nil"/>
              <w:left w:val="nil"/>
              <w:bottom w:val="nil"/>
              <w:right w:val="nil"/>
            </w:tcBorders>
            <w:tcMar>
              <w:top w:w="0" w:type="dxa"/>
              <w:left w:w="0" w:type="dxa"/>
              <w:bottom w:w="0" w:type="dxa"/>
            </w:tcMar>
          </w:tcPr>
          <w:p w14:paraId="3BE1DB35"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2A34ABB" w14:textId="77777777" w:rsidR="008476D3" w:rsidRPr="0012742D" w:rsidRDefault="008476D3" w:rsidP="002F218C">
            <w:pPr>
              <w:spacing w:before="60" w:after="60"/>
              <w:ind w:left="360"/>
              <w:rPr>
                <w:rFonts w:cs="Arial"/>
                <w:b/>
                <w:sz w:val="20"/>
                <w:szCs w:val="20"/>
              </w:rPr>
            </w:pPr>
          </w:p>
        </w:tc>
      </w:tr>
      <w:tr w:rsidR="008476D3" w:rsidRPr="0012742D" w14:paraId="21240DA6" w14:textId="77777777" w:rsidTr="002F218C">
        <w:trPr>
          <w:trHeight w:val="217"/>
        </w:trPr>
        <w:tc>
          <w:tcPr>
            <w:tcW w:w="3780" w:type="dxa"/>
            <w:tcBorders>
              <w:top w:val="nil"/>
              <w:left w:val="nil"/>
              <w:bottom w:val="nil"/>
            </w:tcBorders>
            <w:tcMar>
              <w:top w:w="57" w:type="dxa"/>
              <w:left w:w="0" w:type="dxa"/>
              <w:bottom w:w="57" w:type="dxa"/>
            </w:tcMar>
          </w:tcPr>
          <w:p w14:paraId="431F3622"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1F6C8481" w14:textId="77777777" w:rsidR="008476D3" w:rsidRPr="0012742D" w:rsidRDefault="008476D3" w:rsidP="002F218C">
            <w:pPr>
              <w:spacing w:before="60" w:after="60"/>
              <w:ind w:left="360"/>
              <w:jc w:val="center"/>
              <w:rPr>
                <w:rFonts w:cs="Arial"/>
                <w:caps/>
                <w:sz w:val="20"/>
                <w:szCs w:val="20"/>
              </w:rPr>
            </w:pPr>
            <w:r>
              <w:rPr>
                <w:rFonts w:cs="Arial"/>
                <w:caps/>
                <w:sz w:val="20"/>
                <w:szCs w:val="20"/>
              </w:rPr>
              <w:t xml:space="preserve">najnižšia </w:t>
            </w:r>
            <w:r w:rsidRPr="0067710C">
              <w:rPr>
                <w:rFonts w:cs="Arial"/>
                <w:caps/>
                <w:sz w:val="20"/>
                <w:szCs w:val="20"/>
              </w:rPr>
              <w:t>cena</w:t>
            </w:r>
            <w:r w:rsidR="00E836AD" w:rsidRPr="0067710C">
              <w:rPr>
                <w:rFonts w:cs="Arial"/>
                <w:caps/>
                <w:sz w:val="20"/>
                <w:szCs w:val="20"/>
              </w:rPr>
              <w:t xml:space="preserve"> S dph</w:t>
            </w:r>
          </w:p>
        </w:tc>
      </w:tr>
      <w:tr w:rsidR="008476D3" w:rsidRPr="0012742D" w14:paraId="22968024" w14:textId="77777777" w:rsidTr="002F218C">
        <w:tc>
          <w:tcPr>
            <w:tcW w:w="3780" w:type="dxa"/>
            <w:tcBorders>
              <w:top w:val="nil"/>
              <w:left w:val="nil"/>
              <w:bottom w:val="nil"/>
              <w:right w:val="nil"/>
            </w:tcBorders>
            <w:tcMar>
              <w:top w:w="0" w:type="dxa"/>
              <w:left w:w="0" w:type="dxa"/>
              <w:bottom w:w="0" w:type="dxa"/>
            </w:tcMar>
          </w:tcPr>
          <w:p w14:paraId="7F2C6966"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5D474EC" w14:textId="77777777" w:rsidR="008476D3" w:rsidRPr="0012742D" w:rsidRDefault="008476D3" w:rsidP="002F218C">
            <w:pPr>
              <w:spacing w:before="60" w:after="60"/>
              <w:ind w:left="360"/>
              <w:rPr>
                <w:rFonts w:cs="Arial"/>
                <w:b/>
                <w:sz w:val="20"/>
                <w:szCs w:val="20"/>
              </w:rPr>
            </w:pPr>
          </w:p>
        </w:tc>
      </w:tr>
      <w:tr w:rsidR="008476D3" w:rsidRPr="0012742D" w14:paraId="0267D9C9" w14:textId="77777777" w:rsidTr="002F218C">
        <w:trPr>
          <w:trHeight w:val="217"/>
        </w:trPr>
        <w:tc>
          <w:tcPr>
            <w:tcW w:w="3780" w:type="dxa"/>
            <w:tcBorders>
              <w:top w:val="nil"/>
              <w:left w:val="nil"/>
              <w:bottom w:val="nil"/>
            </w:tcBorders>
            <w:tcMar>
              <w:top w:w="57" w:type="dxa"/>
              <w:left w:w="0" w:type="dxa"/>
              <w:bottom w:w="57" w:type="dxa"/>
            </w:tcMar>
          </w:tcPr>
          <w:p w14:paraId="02BEA8F8"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6764D4EF"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2249C06D"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756DF530" w14:textId="77777777" w:rsidTr="002F218C">
        <w:trPr>
          <w:trHeight w:val="186"/>
        </w:trPr>
        <w:tc>
          <w:tcPr>
            <w:tcW w:w="3780" w:type="dxa"/>
            <w:tcBorders>
              <w:top w:val="nil"/>
              <w:left w:val="nil"/>
              <w:bottom w:val="nil"/>
              <w:right w:val="nil"/>
            </w:tcBorders>
            <w:tcMar>
              <w:top w:w="57" w:type="dxa"/>
              <w:left w:w="0" w:type="dxa"/>
              <w:bottom w:w="57" w:type="dxa"/>
            </w:tcMar>
          </w:tcPr>
          <w:p w14:paraId="651AB2BC"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4C47B169" w14:textId="77777777" w:rsidR="008476D3" w:rsidRPr="0012742D" w:rsidRDefault="008476D3" w:rsidP="002F218C">
            <w:pPr>
              <w:spacing w:before="60" w:after="60"/>
              <w:ind w:left="360"/>
              <w:rPr>
                <w:rFonts w:cs="Arial"/>
                <w:sz w:val="20"/>
                <w:szCs w:val="20"/>
              </w:rPr>
            </w:pPr>
          </w:p>
        </w:tc>
      </w:tr>
      <w:tr w:rsidR="008476D3" w:rsidRPr="0012742D" w14:paraId="466DFAC6" w14:textId="77777777" w:rsidTr="002F218C">
        <w:trPr>
          <w:trHeight w:val="233"/>
        </w:trPr>
        <w:tc>
          <w:tcPr>
            <w:tcW w:w="3780" w:type="dxa"/>
            <w:tcBorders>
              <w:top w:val="nil"/>
              <w:left w:val="nil"/>
              <w:bottom w:val="threeDEngrave" w:sz="24" w:space="0" w:color="auto"/>
            </w:tcBorders>
            <w:tcMar>
              <w:top w:w="57" w:type="dxa"/>
              <w:left w:w="113" w:type="dxa"/>
              <w:bottom w:w="57" w:type="dxa"/>
            </w:tcMar>
          </w:tcPr>
          <w:p w14:paraId="16642FCC" w14:textId="77777777" w:rsidR="008476D3" w:rsidRPr="0012742D" w:rsidRDefault="008476D3" w:rsidP="002F218C">
            <w:pPr>
              <w:spacing w:before="60" w:after="60"/>
              <w:ind w:left="360"/>
              <w:rPr>
                <w:rFonts w:cs="Arial"/>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14:paraId="1C8A543E"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14:paraId="01CE8BAB"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14:paraId="6BD0DAFD"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06681824" w14:textId="77777777" w:rsidTr="001A3A45">
        <w:trPr>
          <w:trHeight w:val="856"/>
        </w:trPr>
        <w:tc>
          <w:tcPr>
            <w:tcW w:w="3780" w:type="dxa"/>
            <w:tcBorders>
              <w:top w:val="threeDEngrave" w:sz="24" w:space="0" w:color="auto"/>
              <w:left w:val="single" w:sz="4" w:space="0" w:color="auto"/>
            </w:tcBorders>
            <w:tcMar>
              <w:top w:w="57" w:type="dxa"/>
              <w:left w:w="113" w:type="dxa"/>
              <w:bottom w:w="57" w:type="dxa"/>
            </w:tcMar>
            <w:vAlign w:val="center"/>
          </w:tcPr>
          <w:p w14:paraId="043A46D7" w14:textId="77777777" w:rsidR="008476D3" w:rsidRPr="0012742D" w:rsidRDefault="008476D3" w:rsidP="002F218C">
            <w:pPr>
              <w:spacing w:before="60" w:after="60"/>
              <w:ind w:left="360"/>
              <w:jc w:val="right"/>
              <w:rPr>
                <w:rFonts w:cs="Arial"/>
                <w:sz w:val="20"/>
                <w:szCs w:val="20"/>
              </w:rPr>
            </w:pPr>
            <w:r w:rsidRPr="0012742D">
              <w:rPr>
                <w:rFonts w:cs="Arial"/>
                <w:b/>
                <w:sz w:val="20"/>
                <w:szCs w:val="20"/>
              </w:rPr>
              <w:t xml:space="preserve">Ponúkaná cena za celý rozsah predmetu zákazky </w:t>
            </w:r>
          </w:p>
        </w:tc>
        <w:tc>
          <w:tcPr>
            <w:tcW w:w="2160" w:type="dxa"/>
            <w:gridSpan w:val="2"/>
            <w:tcBorders>
              <w:top w:val="threeDEngrave" w:sz="24" w:space="0" w:color="auto"/>
            </w:tcBorders>
            <w:shd w:val="clear" w:color="auto" w:fill="D9D9D9" w:themeFill="background1" w:themeFillShade="D9"/>
            <w:tcMar>
              <w:top w:w="57" w:type="dxa"/>
              <w:left w:w="113" w:type="dxa"/>
              <w:bottom w:w="57" w:type="dxa"/>
            </w:tcMar>
            <w:vAlign w:val="center"/>
          </w:tcPr>
          <w:p w14:paraId="4ABC4F7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tcBorders>
            <w:shd w:val="clear" w:color="auto" w:fill="D9D9D9" w:themeFill="background1" w:themeFillShade="D9"/>
            <w:vAlign w:val="center"/>
          </w:tcPr>
          <w:p w14:paraId="35416C43" w14:textId="77777777" w:rsidR="008476D3" w:rsidRPr="0012742D" w:rsidRDefault="008476D3" w:rsidP="002F218C">
            <w:pPr>
              <w:spacing w:before="60" w:after="60"/>
              <w:ind w:right="162"/>
              <w:jc w:val="right"/>
              <w:rPr>
                <w:rFonts w:cs="Arial"/>
                <w:b/>
                <w:sz w:val="20"/>
                <w:szCs w:val="20"/>
              </w:rPr>
            </w:pPr>
          </w:p>
        </w:tc>
        <w:tc>
          <w:tcPr>
            <w:tcW w:w="2071" w:type="dxa"/>
            <w:tcBorders>
              <w:top w:val="threeDEngrave" w:sz="24" w:space="0" w:color="auto"/>
              <w:right w:val="single" w:sz="4" w:space="0" w:color="auto"/>
            </w:tcBorders>
            <w:shd w:val="clear" w:color="auto" w:fill="D9D9D9" w:themeFill="background1" w:themeFillShade="D9"/>
            <w:tcMar>
              <w:top w:w="57" w:type="dxa"/>
              <w:left w:w="113" w:type="dxa"/>
              <w:bottom w:w="57" w:type="dxa"/>
            </w:tcMar>
            <w:vAlign w:val="center"/>
          </w:tcPr>
          <w:p w14:paraId="29E30CA0" w14:textId="77777777" w:rsidR="008476D3" w:rsidRPr="0012742D" w:rsidRDefault="008476D3" w:rsidP="002F218C">
            <w:pPr>
              <w:spacing w:before="60" w:after="60"/>
              <w:ind w:left="360" w:right="162"/>
              <w:jc w:val="right"/>
              <w:rPr>
                <w:rFonts w:cs="Arial"/>
                <w:b/>
                <w:sz w:val="20"/>
                <w:szCs w:val="20"/>
              </w:rPr>
            </w:pPr>
          </w:p>
        </w:tc>
      </w:tr>
      <w:tr w:rsidR="008476D3" w:rsidRPr="0012742D" w14:paraId="2D445103"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6272D187" w14:textId="77777777" w:rsidR="008476D3" w:rsidRPr="0012742D" w:rsidRDefault="008476D3" w:rsidP="002F218C">
            <w:pPr>
              <w:spacing w:before="120"/>
              <w:rPr>
                <w:rFonts w:cs="Arial"/>
                <w:sz w:val="20"/>
                <w:szCs w:val="20"/>
              </w:rPr>
            </w:pPr>
          </w:p>
          <w:p w14:paraId="69DD0793"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5F7882F1" w14:textId="77777777" w:rsidR="008476D3" w:rsidRPr="0012742D" w:rsidRDefault="008476D3" w:rsidP="002F218C">
            <w:pPr>
              <w:spacing w:before="60" w:after="60"/>
              <w:ind w:left="360"/>
              <w:jc w:val="right"/>
              <w:rPr>
                <w:rFonts w:cs="Arial"/>
                <w:b/>
                <w:sz w:val="20"/>
                <w:szCs w:val="20"/>
              </w:rPr>
            </w:pPr>
          </w:p>
        </w:tc>
      </w:tr>
      <w:tr w:rsidR="008476D3" w:rsidRPr="0012742D" w14:paraId="3CC5DC31"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30E4A46D"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E84B640" w14:textId="77777777" w:rsidR="008476D3" w:rsidRPr="0012742D" w:rsidRDefault="008476D3" w:rsidP="002F218C">
            <w:pPr>
              <w:spacing w:before="120"/>
              <w:jc w:val="center"/>
              <w:rPr>
                <w:rFonts w:cs="Arial"/>
                <w:sz w:val="20"/>
                <w:szCs w:val="20"/>
              </w:rPr>
            </w:pPr>
            <w:r w:rsidRPr="0012742D">
              <w:rPr>
                <w:rFonts w:cs="Arial"/>
                <w:sz w:val="20"/>
                <w:szCs w:val="20"/>
              </w:rPr>
              <w:t>.............................................................</w:t>
            </w:r>
          </w:p>
          <w:p w14:paraId="5450881F"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3082E30E"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284D691A"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0D9D2429" w14:textId="77777777" w:rsidR="008476D3" w:rsidRPr="0012742D" w:rsidRDefault="008476D3" w:rsidP="008476D3">
      <w:pPr>
        <w:pStyle w:val="Zkladntext"/>
        <w:spacing w:before="120" w:after="120"/>
        <w:rPr>
          <w:b/>
          <w:bCs/>
          <w:color w:val="808080"/>
        </w:rPr>
      </w:pPr>
    </w:p>
    <w:p w14:paraId="608102FF"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505CE320"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14:paraId="16823172" w14:textId="77777777" w:rsidR="008476D3" w:rsidRPr="0012742D" w:rsidRDefault="008476D3" w:rsidP="008476D3">
      <w:pPr>
        <w:pStyle w:val="wazza03"/>
        <w:jc w:val="right"/>
        <w:rPr>
          <w:rFonts w:ascii="Georgia" w:hAnsi="Georgia"/>
          <w:sz w:val="20"/>
          <w:szCs w:val="20"/>
        </w:rPr>
      </w:pPr>
      <w:bookmarkStart w:id="5" w:name="_Toc375898078"/>
      <w:r w:rsidRPr="0012742D">
        <w:rPr>
          <w:rFonts w:ascii="Georgia" w:hAnsi="Georgia"/>
          <w:sz w:val="20"/>
          <w:szCs w:val="20"/>
        </w:rPr>
        <w:t>Čestné vyhlásenie o vytvorení skupiny dodávateľov</w:t>
      </w:r>
      <w:bookmarkEnd w:id="5"/>
    </w:p>
    <w:p w14:paraId="1BAFAEB2" w14:textId="77777777" w:rsidR="008476D3" w:rsidRPr="0012742D" w:rsidRDefault="008476D3" w:rsidP="008476D3">
      <w:pPr>
        <w:spacing w:before="120"/>
        <w:jc w:val="right"/>
        <w:rPr>
          <w:rFonts w:cs="Arial"/>
          <w:b/>
          <w:sz w:val="20"/>
          <w:szCs w:val="20"/>
        </w:rPr>
      </w:pPr>
    </w:p>
    <w:p w14:paraId="3DCD92B2" w14:textId="77777777" w:rsidR="008476D3" w:rsidRPr="0012742D" w:rsidRDefault="008476D3" w:rsidP="008476D3">
      <w:pPr>
        <w:spacing w:before="120"/>
        <w:rPr>
          <w:rFonts w:cs="Arial"/>
          <w:b/>
          <w:sz w:val="20"/>
          <w:szCs w:val="20"/>
        </w:rPr>
      </w:pPr>
      <w:r w:rsidRPr="0012742D">
        <w:rPr>
          <w:rFonts w:cs="Arial"/>
          <w:b/>
          <w:sz w:val="20"/>
          <w:szCs w:val="20"/>
        </w:rPr>
        <w:t>Uchádzač/skupina dodávateľov:</w:t>
      </w:r>
    </w:p>
    <w:p w14:paraId="12817AB4" w14:textId="77777777" w:rsidR="008476D3" w:rsidRPr="0012742D" w:rsidRDefault="008476D3" w:rsidP="008476D3">
      <w:pPr>
        <w:spacing w:before="120"/>
        <w:rPr>
          <w:rFonts w:cs="Arial"/>
          <w:b/>
          <w:sz w:val="20"/>
          <w:szCs w:val="20"/>
        </w:rPr>
      </w:pPr>
      <w:r w:rsidRPr="0012742D">
        <w:rPr>
          <w:rFonts w:cs="Arial"/>
          <w:b/>
          <w:sz w:val="20"/>
          <w:szCs w:val="20"/>
        </w:rPr>
        <w:t>Obchodné meno:</w:t>
      </w:r>
    </w:p>
    <w:p w14:paraId="0C4CFC2C" w14:textId="77777777" w:rsidR="008476D3" w:rsidRPr="0012742D" w:rsidRDefault="008476D3" w:rsidP="008476D3">
      <w:pPr>
        <w:spacing w:before="120"/>
        <w:rPr>
          <w:rFonts w:cs="Arial"/>
          <w:b/>
          <w:sz w:val="20"/>
          <w:szCs w:val="20"/>
        </w:rPr>
      </w:pPr>
      <w:r w:rsidRPr="0012742D">
        <w:rPr>
          <w:rFonts w:cs="Arial"/>
          <w:b/>
          <w:sz w:val="20"/>
          <w:szCs w:val="20"/>
        </w:rPr>
        <w:t>Adresa spoločnosti:</w:t>
      </w:r>
    </w:p>
    <w:p w14:paraId="0072E0FB" w14:textId="77777777" w:rsidR="008476D3" w:rsidRPr="0012742D" w:rsidRDefault="008476D3" w:rsidP="008476D3">
      <w:pPr>
        <w:spacing w:before="120"/>
        <w:rPr>
          <w:rFonts w:cs="Arial"/>
          <w:b/>
          <w:i/>
          <w:sz w:val="20"/>
          <w:szCs w:val="20"/>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14:paraId="522DAB1D" w14:textId="5B019020"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 xml:space="preserve">Dolu podpísaní zástupcovia uchádzačov uvedených v tomto vyhlásení týmto vyhlasujeme, že za účelom predloženia ponuky v tomto postupe verejného obstarávania na vyhotovenie predmetu zákazky: </w:t>
      </w:r>
      <w:r w:rsidR="004A4B00" w:rsidRPr="00CA21E0">
        <w:rPr>
          <w:rFonts w:cstheme="minorHAnsi"/>
          <w:b/>
          <w:bCs/>
          <w:i/>
          <w:iCs/>
          <w:sz w:val="20"/>
          <w:szCs w:val="20"/>
        </w:rPr>
        <w:t>„</w:t>
      </w:r>
      <w:r w:rsidR="00AB194A" w:rsidRPr="00AB194A">
        <w:rPr>
          <w:rFonts w:eastAsia="Times New Roman" w:cstheme="minorHAnsi"/>
          <w:b/>
          <w:bCs/>
          <w:i/>
          <w:iCs/>
          <w:sz w:val="20"/>
          <w:szCs w:val="20"/>
          <w:lang w:eastAsia="sk-SK"/>
        </w:rPr>
        <w:t>Veľký Šariš Baratoky</w:t>
      </w:r>
      <w:r w:rsidR="004A4B00" w:rsidRPr="00CA21E0">
        <w:rPr>
          <w:rFonts w:eastAsiaTheme="minorHAnsi" w:cstheme="minorHAnsi"/>
          <w:b/>
          <w:bCs/>
          <w:i/>
          <w:iCs/>
          <w:sz w:val="20"/>
          <w:szCs w:val="20"/>
          <w:lang w:val="sk-SK" w:eastAsia="en-US"/>
        </w:rPr>
        <w:t>“</w:t>
      </w:r>
      <w:r w:rsidR="004A4B00" w:rsidRPr="00CA21E0">
        <w:rPr>
          <w:rFonts w:cstheme="minorHAnsi"/>
          <w:b/>
          <w:bCs/>
          <w:i/>
          <w:iCs/>
          <w:sz w:val="20"/>
          <w:szCs w:val="20"/>
        </w:rPr>
        <w:t xml:space="preserve">, vyhlásenej vo </w:t>
      </w:r>
      <w:r w:rsidR="00CA21E0" w:rsidRPr="00CA21E0">
        <w:rPr>
          <w:rFonts w:cstheme="minorHAnsi"/>
          <w:b/>
          <w:bCs/>
          <w:i/>
          <w:iCs/>
          <w:sz w:val="20"/>
          <w:szCs w:val="20"/>
        </w:rPr>
        <w:t>Vestníku verejného obstarávania</w:t>
      </w:r>
      <w:r w:rsidR="00CA21E0" w:rsidRPr="00CA21E0">
        <w:rPr>
          <w:rFonts w:cstheme="minorHAnsi"/>
          <w:i/>
          <w:iCs/>
          <w:sz w:val="20"/>
          <w:szCs w:val="20"/>
        </w:rPr>
        <w:t xml:space="preserve"> </w:t>
      </w:r>
      <w:r w:rsidR="00CA21E0" w:rsidRPr="00AB194A">
        <w:rPr>
          <w:rFonts w:cstheme="minorHAnsi"/>
          <w:b/>
          <w:bCs/>
          <w:i/>
          <w:iCs/>
          <w:color w:val="000000" w:themeColor="text1"/>
          <w:sz w:val="20"/>
          <w:szCs w:val="20"/>
        </w:rPr>
        <w:t xml:space="preserve">č. </w:t>
      </w:r>
      <w:r w:rsidR="00AB194A" w:rsidRPr="00AB194A">
        <w:rPr>
          <w:rFonts w:eastAsiaTheme="minorHAnsi" w:cstheme="minorHAnsi"/>
          <w:b/>
          <w:i/>
          <w:iCs/>
          <w:color w:val="000000" w:themeColor="text1"/>
          <w:sz w:val="20"/>
          <w:szCs w:val="20"/>
          <w:lang w:eastAsia="en-US"/>
        </w:rPr>
        <w:t xml:space="preserve">24/2021 – 29.01.2021, zn. 6319 </w:t>
      </w:r>
      <w:r w:rsidR="00AB194A" w:rsidRPr="00AB194A">
        <w:rPr>
          <w:rFonts w:eastAsiaTheme="minorHAnsi" w:cstheme="minorHAnsi"/>
          <w:b/>
          <w:bCs/>
          <w:i/>
          <w:iCs/>
          <w:color w:val="000000" w:themeColor="text1"/>
          <w:sz w:val="20"/>
          <w:szCs w:val="20"/>
          <w:lang w:eastAsia="en-US"/>
        </w:rPr>
        <w:t>- WYP</w:t>
      </w:r>
      <w:r w:rsidR="00CA21E0" w:rsidRPr="0012742D">
        <w:rPr>
          <w:rFonts w:cs="Arial"/>
          <w:sz w:val="20"/>
          <w:szCs w:val="20"/>
        </w:rPr>
        <w:t xml:space="preserve"> </w:t>
      </w:r>
      <w:r w:rsidRPr="0012742D">
        <w:rPr>
          <w:rFonts w:cs="Arial"/>
          <w:sz w:val="20"/>
          <w:szCs w:val="20"/>
        </w:rPr>
        <w:t>sme vytvorili skupinu dodávateľov a predkladáme spoločnú ponuku. Skupina pozostáva z nasledovných samostatných právnych subjektov</w:t>
      </w:r>
      <w:r>
        <w:rPr>
          <w:rStyle w:val="Odkaznapoznmkupodiarou"/>
          <w:sz w:val="20"/>
          <w:szCs w:val="20"/>
        </w:rPr>
        <w:footnoteReference w:id="3"/>
      </w:r>
      <w:r w:rsidRPr="0012742D">
        <w:rPr>
          <w:rFonts w:cs="Arial"/>
          <w:sz w:val="20"/>
          <w:szCs w:val="20"/>
        </w:rPr>
        <w:t>:</w:t>
      </w:r>
    </w:p>
    <w:p w14:paraId="3D0A5EA3" w14:textId="77777777" w:rsidR="008476D3" w:rsidRPr="0012742D" w:rsidRDefault="008476D3" w:rsidP="008476D3">
      <w:pPr>
        <w:pStyle w:val="Odsekzoznamu"/>
        <w:spacing w:before="120"/>
        <w:contextualSpacing/>
        <w:jc w:val="both"/>
        <w:rPr>
          <w:rFonts w:cs="Arial"/>
          <w:sz w:val="20"/>
          <w:szCs w:val="20"/>
        </w:rPr>
      </w:pPr>
    </w:p>
    <w:p w14:paraId="51DD761F"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3809541C"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58EC8FA3"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064F356A" w14:textId="77777777" w:rsidR="008476D3" w:rsidRPr="0012742D" w:rsidRDefault="008476D3" w:rsidP="008476D3">
      <w:pPr>
        <w:pStyle w:val="Odsekzoznamu"/>
        <w:spacing w:before="120"/>
        <w:contextualSpacing/>
        <w:jc w:val="both"/>
        <w:rPr>
          <w:rFonts w:cs="Arial"/>
          <w:sz w:val="20"/>
          <w:szCs w:val="20"/>
        </w:rPr>
      </w:pPr>
    </w:p>
    <w:p w14:paraId="27C0C4C7"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949D2A6" w14:textId="77777777" w:rsidR="008476D3" w:rsidRPr="0012742D" w:rsidRDefault="008476D3" w:rsidP="008476D3">
      <w:pPr>
        <w:pStyle w:val="Odsekzoznamu"/>
        <w:spacing w:before="120"/>
        <w:ind w:left="425"/>
        <w:contextualSpacing/>
        <w:jc w:val="both"/>
        <w:rPr>
          <w:rFonts w:cs="Arial"/>
          <w:sz w:val="20"/>
          <w:szCs w:val="20"/>
        </w:rPr>
      </w:pPr>
    </w:p>
    <w:p w14:paraId="1022E14E"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252A2D40" w14:textId="77777777" w:rsidR="008476D3" w:rsidRPr="0012742D" w:rsidRDefault="008476D3" w:rsidP="008476D3">
      <w:pPr>
        <w:pStyle w:val="Odsekzoznamu"/>
        <w:rPr>
          <w:rStyle w:val="Odkaznapoznmkupodiarou"/>
          <w:sz w:val="20"/>
          <w:szCs w:val="20"/>
        </w:rPr>
      </w:pPr>
    </w:p>
    <w:p w14:paraId="5E16C7C4" w14:textId="77777777" w:rsidR="008476D3" w:rsidRPr="0012742D" w:rsidRDefault="008476D3" w:rsidP="008476D3">
      <w:pPr>
        <w:pStyle w:val="Odsekzoznamu"/>
        <w:spacing w:before="120"/>
        <w:ind w:left="425"/>
        <w:contextualSpacing/>
        <w:jc w:val="both"/>
        <w:rPr>
          <w:rFonts w:cs="Arial"/>
          <w:sz w:val="20"/>
          <w:szCs w:val="20"/>
        </w:rPr>
      </w:pPr>
    </w:p>
    <w:p w14:paraId="2AFA8A0A" w14:textId="77777777" w:rsidR="008476D3" w:rsidRPr="0012742D" w:rsidRDefault="008476D3" w:rsidP="008476D3">
      <w:pPr>
        <w:spacing w:before="120"/>
        <w:rPr>
          <w:rFonts w:cs="Arial"/>
          <w:sz w:val="20"/>
          <w:szCs w:val="20"/>
        </w:rPr>
      </w:pPr>
      <w:r w:rsidRPr="0012742D">
        <w:rPr>
          <w:rFonts w:cs="Arial"/>
          <w:sz w:val="20"/>
          <w:szCs w:val="20"/>
        </w:rPr>
        <w:t xml:space="preserve">       V......................... dňa...............</w:t>
      </w:r>
    </w:p>
    <w:p w14:paraId="688E6152" w14:textId="77777777" w:rsidR="008476D3" w:rsidRPr="0012742D" w:rsidRDefault="008476D3" w:rsidP="008476D3">
      <w:pPr>
        <w:spacing w:before="120"/>
        <w:ind w:left="540"/>
        <w:rPr>
          <w:rFonts w:cs="Arial"/>
          <w:bCs/>
          <w:i/>
          <w:sz w:val="20"/>
          <w:szCs w:val="20"/>
        </w:rPr>
      </w:pPr>
    </w:p>
    <w:p w14:paraId="39386FC4"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45247809"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231DD633" w14:textId="77777777" w:rsidR="008476D3" w:rsidRPr="0012742D" w:rsidRDefault="008476D3" w:rsidP="008476D3">
      <w:pPr>
        <w:ind w:left="540"/>
        <w:rPr>
          <w:rFonts w:cs="Arial"/>
          <w:sz w:val="20"/>
          <w:szCs w:val="20"/>
        </w:rPr>
      </w:pPr>
      <w:r w:rsidRPr="0012742D">
        <w:rPr>
          <w:rFonts w:cs="Arial"/>
          <w:sz w:val="20"/>
          <w:szCs w:val="20"/>
        </w:rPr>
        <w:t xml:space="preserve">IČO: </w:t>
      </w:r>
    </w:p>
    <w:p w14:paraId="4AAF2FB4" w14:textId="77777777" w:rsidR="008476D3" w:rsidRPr="0012742D" w:rsidRDefault="008476D3" w:rsidP="008476D3">
      <w:pPr>
        <w:tabs>
          <w:tab w:val="left" w:pos="5670"/>
        </w:tabs>
        <w:jc w:val="center"/>
        <w:rPr>
          <w:rFonts w:cs="Arial"/>
          <w:sz w:val="20"/>
          <w:szCs w:val="20"/>
        </w:rPr>
      </w:pPr>
    </w:p>
    <w:p w14:paraId="3DC5E9AD" w14:textId="77777777"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14:paraId="6CA27127"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2EDBE72C" w14:textId="77777777"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4"/>
      </w:r>
    </w:p>
    <w:p w14:paraId="45403C28"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4C5094B6"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4A65DD36" w14:textId="77777777" w:rsidR="008476D3" w:rsidRPr="0012742D" w:rsidRDefault="008476D3" w:rsidP="008476D3">
      <w:pPr>
        <w:ind w:left="540"/>
        <w:rPr>
          <w:rFonts w:cs="Arial"/>
          <w:sz w:val="20"/>
          <w:szCs w:val="20"/>
        </w:rPr>
      </w:pPr>
      <w:r w:rsidRPr="0012742D">
        <w:rPr>
          <w:rFonts w:cs="Arial"/>
          <w:i/>
          <w:sz w:val="20"/>
          <w:szCs w:val="20"/>
        </w:rPr>
        <w:t>IČO:</w:t>
      </w:r>
    </w:p>
    <w:p w14:paraId="40E44B51" w14:textId="77777777"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14:paraId="112A2F15"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1A5CE524" w14:textId="77777777" w:rsidR="008476D3" w:rsidRPr="0012742D" w:rsidRDefault="008476D3" w:rsidP="008476D3">
      <w:pPr>
        <w:ind w:left="6372"/>
        <w:jc w:val="center"/>
        <w:rPr>
          <w:rFonts w:cs="Arial"/>
          <w:sz w:val="20"/>
          <w:szCs w:val="20"/>
        </w:rPr>
      </w:pPr>
      <w:r w:rsidRPr="0012742D">
        <w:rPr>
          <w:rFonts w:cs="Arial"/>
          <w:sz w:val="20"/>
          <w:szCs w:val="20"/>
        </w:rPr>
        <w:t>podpis</w:t>
      </w:r>
      <w:bookmarkStart w:id="6" w:name="_Toc373840799"/>
      <w:bookmarkStart w:id="7" w:name="_Toc375898079"/>
    </w:p>
    <w:p w14:paraId="78CF4581" w14:textId="77777777" w:rsidR="008476D3" w:rsidRPr="0012742D" w:rsidRDefault="008476D3" w:rsidP="008476D3">
      <w:pPr>
        <w:pStyle w:val="wazza01"/>
        <w:tabs>
          <w:tab w:val="right" w:leader="dot" w:pos="9639"/>
        </w:tabs>
        <w:rPr>
          <w:rFonts w:ascii="Georgia" w:hAnsi="Georgia"/>
          <w:sz w:val="20"/>
          <w:szCs w:val="20"/>
        </w:rPr>
      </w:pPr>
    </w:p>
    <w:p w14:paraId="42AA653E" w14:textId="77777777" w:rsidR="008476D3" w:rsidRPr="0012742D" w:rsidRDefault="008476D3" w:rsidP="008476D3">
      <w:pPr>
        <w:pStyle w:val="wazza01"/>
        <w:tabs>
          <w:tab w:val="right" w:leader="dot" w:pos="9639"/>
        </w:tabs>
        <w:rPr>
          <w:rFonts w:ascii="Georgia" w:hAnsi="Georgia"/>
          <w:sz w:val="20"/>
          <w:szCs w:val="20"/>
        </w:rPr>
      </w:pPr>
    </w:p>
    <w:p w14:paraId="1DFACD46" w14:textId="77777777" w:rsidR="008476D3" w:rsidRPr="0012742D" w:rsidRDefault="008476D3" w:rsidP="008476D3">
      <w:pPr>
        <w:pStyle w:val="wazza01"/>
        <w:tabs>
          <w:tab w:val="right" w:leader="dot" w:pos="9639"/>
        </w:tabs>
        <w:rPr>
          <w:rFonts w:ascii="Georgia" w:hAnsi="Georgia"/>
          <w:sz w:val="20"/>
          <w:szCs w:val="20"/>
        </w:rPr>
      </w:pPr>
    </w:p>
    <w:p w14:paraId="39A1B06D"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6"/>
      <w:bookmarkEnd w:id="7"/>
      <w:r w:rsidRPr="0012742D">
        <w:rPr>
          <w:rFonts w:ascii="Georgia" w:hAnsi="Georgia"/>
          <w:sz w:val="20"/>
          <w:szCs w:val="20"/>
        </w:rPr>
        <w:t>4 súťažných podkladov</w:t>
      </w:r>
    </w:p>
    <w:p w14:paraId="0AFA0FB5" w14:textId="77777777" w:rsidR="008476D3" w:rsidRPr="0012742D" w:rsidRDefault="008476D3" w:rsidP="008476D3">
      <w:pPr>
        <w:pStyle w:val="wazza03"/>
        <w:jc w:val="right"/>
        <w:rPr>
          <w:rFonts w:ascii="Georgia" w:hAnsi="Georgia"/>
          <w:sz w:val="20"/>
          <w:szCs w:val="20"/>
        </w:rPr>
      </w:pPr>
      <w:bookmarkStart w:id="8" w:name="_Toc375898080"/>
      <w:r w:rsidRPr="0012742D">
        <w:rPr>
          <w:rFonts w:ascii="Georgia" w:hAnsi="Georgia"/>
          <w:sz w:val="20"/>
          <w:szCs w:val="20"/>
        </w:rPr>
        <w:t xml:space="preserve">Plná moc </w:t>
      </w:r>
      <w:bookmarkStart w:id="9" w:name="_Toc338751516"/>
      <w:r w:rsidRPr="0012742D">
        <w:rPr>
          <w:rFonts w:ascii="Georgia" w:hAnsi="Georgia"/>
          <w:sz w:val="20"/>
          <w:szCs w:val="20"/>
        </w:rPr>
        <w:t xml:space="preserve">pre jedného z členov skupiny, </w:t>
      </w:r>
      <w:bookmarkStart w:id="10" w:name="_Toc284324162"/>
      <w:r w:rsidRPr="0012742D">
        <w:rPr>
          <w:rFonts w:ascii="Georgia" w:hAnsi="Georgia"/>
          <w:sz w:val="20"/>
          <w:szCs w:val="20"/>
        </w:rPr>
        <w:t>konajúcu za skupinu dodávateľov</w:t>
      </w:r>
      <w:bookmarkEnd w:id="8"/>
      <w:bookmarkEnd w:id="9"/>
      <w:bookmarkEnd w:id="10"/>
    </w:p>
    <w:p w14:paraId="36393885" w14:textId="77777777" w:rsidR="008476D3" w:rsidRPr="0012742D" w:rsidRDefault="008476D3" w:rsidP="008476D3">
      <w:pPr>
        <w:jc w:val="center"/>
        <w:rPr>
          <w:rFonts w:cs="Arial"/>
          <w:b/>
          <w:bCs/>
          <w:sz w:val="20"/>
          <w:szCs w:val="20"/>
        </w:rPr>
      </w:pPr>
    </w:p>
    <w:p w14:paraId="4C3A0EC6" w14:textId="77777777"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5"/>
      </w:r>
      <w:r w:rsidRPr="0012742D">
        <w:rPr>
          <w:rFonts w:cs="Arial"/>
          <w:b/>
          <w:bCs/>
          <w:sz w:val="20"/>
          <w:szCs w:val="20"/>
        </w:rPr>
        <w:t>:</w:t>
      </w:r>
    </w:p>
    <w:p w14:paraId="6A558E34" w14:textId="77777777" w:rsidR="008476D3" w:rsidRPr="0012742D" w:rsidRDefault="008476D3" w:rsidP="0002315F">
      <w:pPr>
        <w:widowControl/>
        <w:numPr>
          <w:ilvl w:val="0"/>
          <w:numId w:val="12"/>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F3D5DA5" w14:textId="77777777" w:rsidR="008476D3" w:rsidRPr="0012742D" w:rsidRDefault="008476D3" w:rsidP="008476D3">
      <w:pPr>
        <w:spacing w:beforeLines="60" w:before="144"/>
        <w:rPr>
          <w:rFonts w:cs="Arial"/>
          <w:b/>
          <w:bCs/>
          <w:sz w:val="20"/>
          <w:szCs w:val="20"/>
        </w:rPr>
      </w:pPr>
    </w:p>
    <w:p w14:paraId="203E6D58" w14:textId="77777777"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14:paraId="15F579C0" w14:textId="77777777"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14:paraId="054C77BF" w14:textId="77777777"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19A8851" w14:textId="77777777" w:rsidR="008476D3" w:rsidRPr="0012742D" w:rsidRDefault="008476D3" w:rsidP="008476D3">
      <w:pPr>
        <w:spacing w:beforeLines="60" w:before="144"/>
        <w:jc w:val="both"/>
        <w:rPr>
          <w:rFonts w:cs="Arial"/>
          <w:sz w:val="20"/>
          <w:szCs w:val="20"/>
        </w:rPr>
      </w:pPr>
    </w:p>
    <w:p w14:paraId="006C7288" w14:textId="69F11FF1" w:rsidR="008476D3" w:rsidRPr="0012742D" w:rsidRDefault="008476D3" w:rsidP="008476D3">
      <w:pPr>
        <w:spacing w:after="120"/>
        <w:jc w:val="both"/>
        <w:rPr>
          <w:rFonts w:cs="Arial"/>
          <w:sz w:val="20"/>
          <w:szCs w:val="20"/>
        </w:rPr>
      </w:pPr>
      <w:r w:rsidRPr="0012742D">
        <w:rPr>
          <w:rFonts w:cs="Arial"/>
          <w:sz w:val="20"/>
          <w:szCs w:val="20"/>
        </w:rPr>
        <w:t xml:space="preserve">na prijímanie pokynov, komunikáciu a vykonávanie všetkých právnych úkonov v mene všetkých členov skupiny dodávateľov vo verejnom obstarávaní na zadanie zákazky: </w:t>
      </w:r>
      <w:r w:rsidR="006105C8" w:rsidRPr="00CA21E0">
        <w:rPr>
          <w:rFonts w:cstheme="minorHAnsi"/>
          <w:b/>
          <w:bCs/>
          <w:i/>
          <w:iCs/>
          <w:sz w:val="20"/>
          <w:szCs w:val="20"/>
        </w:rPr>
        <w:t>„</w:t>
      </w:r>
      <w:r w:rsidR="00AB194A" w:rsidRPr="00AB194A">
        <w:rPr>
          <w:rFonts w:eastAsia="Times New Roman" w:cstheme="minorHAnsi"/>
          <w:b/>
          <w:bCs/>
          <w:i/>
          <w:iCs/>
          <w:sz w:val="20"/>
          <w:szCs w:val="20"/>
          <w:lang w:eastAsia="sk-SK"/>
        </w:rPr>
        <w:t>Veľký Šariš Baratoky</w:t>
      </w:r>
      <w:r w:rsidR="006105C8" w:rsidRPr="00CA21E0">
        <w:rPr>
          <w:rFonts w:eastAsiaTheme="minorHAnsi" w:cstheme="minorHAnsi"/>
          <w:b/>
          <w:bCs/>
          <w:i/>
          <w:iCs/>
          <w:sz w:val="20"/>
          <w:szCs w:val="20"/>
          <w:lang w:val="sk-SK" w:eastAsia="en-US"/>
        </w:rPr>
        <w:t>“</w:t>
      </w:r>
      <w:r w:rsidR="006105C8" w:rsidRPr="00CA21E0">
        <w:rPr>
          <w:rFonts w:cstheme="minorHAnsi"/>
          <w:b/>
          <w:bCs/>
          <w:i/>
          <w:iCs/>
          <w:sz w:val="20"/>
          <w:szCs w:val="20"/>
        </w:rPr>
        <w:t>, vyhlásenej vo Vestníku verejného obstarávania</w:t>
      </w:r>
      <w:r w:rsidR="006105C8" w:rsidRPr="00CA21E0">
        <w:rPr>
          <w:rFonts w:cstheme="minorHAnsi"/>
          <w:i/>
          <w:iCs/>
          <w:sz w:val="20"/>
          <w:szCs w:val="20"/>
        </w:rPr>
        <w:t xml:space="preserve"> </w:t>
      </w:r>
      <w:r w:rsidR="006105C8" w:rsidRPr="00CA21E0">
        <w:rPr>
          <w:rFonts w:cstheme="minorHAnsi"/>
          <w:b/>
          <w:bCs/>
          <w:i/>
          <w:iCs/>
          <w:color w:val="000000" w:themeColor="text1"/>
          <w:sz w:val="20"/>
          <w:szCs w:val="20"/>
        </w:rPr>
        <w:t>č.</w:t>
      </w:r>
      <w:r w:rsidR="00AB194A" w:rsidRPr="00AB194A">
        <w:rPr>
          <w:rFonts w:cstheme="minorHAnsi"/>
          <w:b/>
          <w:bCs/>
          <w:i/>
          <w:iCs/>
          <w:color w:val="000000" w:themeColor="text1"/>
          <w:sz w:val="20"/>
          <w:szCs w:val="20"/>
        </w:rPr>
        <w:t xml:space="preserve"> </w:t>
      </w:r>
      <w:r w:rsidR="00AB194A" w:rsidRPr="00AB194A">
        <w:rPr>
          <w:rFonts w:eastAsiaTheme="minorHAnsi" w:cstheme="minorHAnsi"/>
          <w:b/>
          <w:i/>
          <w:iCs/>
          <w:color w:val="000000" w:themeColor="text1"/>
          <w:sz w:val="20"/>
          <w:szCs w:val="20"/>
          <w:lang w:eastAsia="en-US"/>
        </w:rPr>
        <w:t xml:space="preserve">24/2021 – 29.01.2021, zn. 6319 </w:t>
      </w:r>
      <w:r w:rsidR="00AB194A" w:rsidRPr="00AB194A">
        <w:rPr>
          <w:rFonts w:eastAsiaTheme="minorHAnsi" w:cstheme="minorHAnsi"/>
          <w:b/>
          <w:bCs/>
          <w:i/>
          <w:iCs/>
          <w:color w:val="000000" w:themeColor="text1"/>
          <w:sz w:val="20"/>
          <w:szCs w:val="20"/>
          <w:lang w:eastAsia="en-US"/>
        </w:rPr>
        <w:t>- WYP</w:t>
      </w:r>
      <w:r w:rsidR="006105C8" w:rsidRPr="0012742D">
        <w:rPr>
          <w:rFonts w:cs="Arial"/>
          <w:sz w:val="20"/>
          <w:szCs w:val="20"/>
        </w:rPr>
        <w:t xml:space="preserve"> </w:t>
      </w:r>
      <w:r w:rsidRPr="0012742D">
        <w:rPr>
          <w:rFonts w:cs="Arial"/>
          <w:sz w:val="20"/>
          <w:szCs w:val="20"/>
        </w:rPr>
        <w:t xml:space="preserve">vrátane konania pri uzatvorení Zmluvy, ako aj konania pri plnení Zmluvy a zo Zmluvy vyplývajúcich právnych vzťahov. </w:t>
      </w:r>
    </w:p>
    <w:p w14:paraId="5B727C7C" w14:textId="77777777"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14:paraId="6B1530BE" w14:textId="77777777" w:rsidTr="002F218C">
        <w:trPr>
          <w:trHeight w:val="1125"/>
        </w:trPr>
        <w:tc>
          <w:tcPr>
            <w:tcW w:w="5185" w:type="dxa"/>
          </w:tcPr>
          <w:p w14:paraId="521E79EA"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637D547"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56FE0BBD"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6"/>
            </w:r>
          </w:p>
        </w:tc>
      </w:tr>
      <w:tr w:rsidR="008476D3" w:rsidRPr="0012742D" w14:paraId="11183608" w14:textId="77777777" w:rsidTr="002F218C">
        <w:trPr>
          <w:trHeight w:val="1125"/>
        </w:trPr>
        <w:tc>
          <w:tcPr>
            <w:tcW w:w="5185" w:type="dxa"/>
          </w:tcPr>
          <w:p w14:paraId="26FBD61F"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265228B9"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38F1034B"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14:paraId="68DD85F4" w14:textId="77777777"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14:paraId="6CA9D8B6" w14:textId="77777777" w:rsidTr="002F218C">
        <w:trPr>
          <w:trHeight w:val="1110"/>
        </w:trPr>
        <w:tc>
          <w:tcPr>
            <w:tcW w:w="5013" w:type="dxa"/>
          </w:tcPr>
          <w:p w14:paraId="1568D28F" w14:textId="77777777"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14:paraId="7162878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6BF5F5C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14:paraId="55E27B87" w14:textId="77777777" w:rsidR="008476D3" w:rsidRPr="00F90F29" w:rsidRDefault="008476D3" w:rsidP="002F218C">
            <w:pPr>
              <w:pStyle w:val="Zkladntext2"/>
              <w:spacing w:beforeLines="60" w:before="144"/>
              <w:rPr>
                <w:rFonts w:eastAsia="Times New Roman" w:cs="Arial"/>
              </w:rPr>
            </w:pPr>
          </w:p>
        </w:tc>
      </w:tr>
    </w:tbl>
    <w:p w14:paraId="4AEBA2D2" w14:textId="77777777" w:rsidR="008476D3" w:rsidRPr="0012742D" w:rsidRDefault="008476D3" w:rsidP="008476D3">
      <w:pPr>
        <w:rPr>
          <w:rFonts w:cs="Arial"/>
          <w:sz w:val="20"/>
          <w:szCs w:val="20"/>
        </w:rPr>
      </w:pPr>
      <w:r w:rsidRPr="0012742D">
        <w:rPr>
          <w:rFonts w:cs="Arial"/>
          <w:sz w:val="20"/>
          <w:szCs w:val="20"/>
        </w:rPr>
        <w:t>Plnomocenstvo prijímam:</w:t>
      </w:r>
    </w:p>
    <w:p w14:paraId="4CD230EC" w14:textId="77777777" w:rsidR="008476D3" w:rsidRPr="0012742D" w:rsidRDefault="008476D3" w:rsidP="008476D3">
      <w:pPr>
        <w:pStyle w:val="Zkladntext"/>
        <w:spacing w:before="120" w:after="120"/>
        <w:rPr>
          <w:rFonts w:cs="Arial"/>
          <w:b/>
          <w:bCs/>
          <w:color w:val="808080"/>
        </w:rPr>
      </w:pPr>
    </w:p>
    <w:p w14:paraId="36ABB762" w14:textId="77777777"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14:paraId="74A708C9" w14:textId="77777777"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14:paraId="4708ED39" w14:textId="77777777" w:rsidR="005D7EAE" w:rsidRPr="00F574E4" w:rsidRDefault="005D7EAE">
      <w:pPr>
        <w:pStyle w:val="Zkladntext"/>
        <w:spacing w:before="6"/>
        <w:rPr>
          <w:rFonts w:asciiTheme="minorHAnsi" w:hAnsiTheme="minorHAnsi" w:cstheme="minorHAnsi"/>
          <w:b/>
          <w:sz w:val="22"/>
          <w:szCs w:val="22"/>
        </w:rPr>
      </w:pPr>
    </w:p>
    <w:p w14:paraId="3C817441"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4D55C591"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6E89315A" w14:textId="77777777" w:rsidR="00995BAE" w:rsidRDefault="00995BAE" w:rsidP="00CF570A">
      <w:pPr>
        <w:jc w:val="center"/>
        <w:rPr>
          <w:rFonts w:ascii="Times New Roman" w:hAnsi="Times New Roman"/>
          <w:b/>
          <w:sz w:val="28"/>
          <w:szCs w:val="28"/>
        </w:rPr>
      </w:pPr>
    </w:p>
    <w:p w14:paraId="20373632" w14:textId="77777777" w:rsidR="00995BAE" w:rsidRDefault="00995BAE" w:rsidP="00CF570A">
      <w:pPr>
        <w:jc w:val="center"/>
        <w:rPr>
          <w:rFonts w:ascii="Times New Roman" w:hAnsi="Times New Roman"/>
          <w:b/>
          <w:sz w:val="28"/>
          <w:szCs w:val="28"/>
        </w:rPr>
      </w:pPr>
    </w:p>
    <w:p w14:paraId="0126D03E" w14:textId="77777777"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14:paraId="490F9737" w14:textId="77777777" w:rsidR="00CF570A" w:rsidRPr="00861C12" w:rsidRDefault="00CF570A" w:rsidP="00CF570A">
      <w:pPr>
        <w:rPr>
          <w:rFonts w:ascii="Times New Roman" w:hAnsi="Times New Roman"/>
          <w:sz w:val="24"/>
        </w:rPr>
      </w:pPr>
    </w:p>
    <w:p w14:paraId="7628F7C3"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1CB5F6E4"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BCD56D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14:paraId="5F88E03A"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210EE96A"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541D40E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014FBD02"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6B129618"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p>
    <w:p w14:paraId="4315028B" w14:textId="16282475" w:rsidR="00FB613B" w:rsidRPr="004A4B00" w:rsidRDefault="00FB613B" w:rsidP="004A4B00">
      <w:pPr>
        <w:widowControl/>
        <w:adjustRightInd w:val="0"/>
        <w:jc w:val="both"/>
        <w:rPr>
          <w:rFonts w:ascii="Tahoma-Bold" w:eastAsiaTheme="minorHAnsi" w:hAnsi="Tahoma-Bold" w:cs="Tahoma-Bold"/>
          <w:b/>
          <w:bCs/>
          <w:lang w:val="sk-SK" w:eastAsia="en-US"/>
        </w:rPr>
      </w:pPr>
      <w:r w:rsidRPr="00FB613B">
        <w:rPr>
          <w:rFonts w:asciiTheme="minorHAnsi" w:hAnsiTheme="minorHAnsi" w:cstheme="minorHAnsi"/>
        </w:rPr>
        <w:t xml:space="preserve">súhlasí so všetkými podmienkami a požiadavkami na predmet zákazky: </w:t>
      </w:r>
      <w:r w:rsidR="006105C8" w:rsidRPr="00CA21E0">
        <w:rPr>
          <w:rFonts w:cstheme="minorHAnsi"/>
          <w:b/>
          <w:bCs/>
          <w:i/>
          <w:iCs/>
          <w:sz w:val="20"/>
          <w:szCs w:val="20"/>
        </w:rPr>
        <w:t>„</w:t>
      </w:r>
      <w:r w:rsidR="00AB194A" w:rsidRPr="00AB194A">
        <w:rPr>
          <w:rFonts w:eastAsia="Times New Roman" w:cstheme="minorHAnsi"/>
          <w:b/>
          <w:bCs/>
          <w:i/>
          <w:iCs/>
          <w:sz w:val="20"/>
          <w:szCs w:val="20"/>
          <w:lang w:eastAsia="sk-SK"/>
        </w:rPr>
        <w:t>Veľký Šariš Baratoky</w:t>
      </w:r>
      <w:r w:rsidR="006105C8" w:rsidRPr="00CA21E0">
        <w:rPr>
          <w:rFonts w:eastAsiaTheme="minorHAnsi" w:cstheme="minorHAnsi"/>
          <w:b/>
          <w:bCs/>
          <w:i/>
          <w:iCs/>
          <w:sz w:val="20"/>
          <w:szCs w:val="20"/>
          <w:lang w:val="sk-SK" w:eastAsia="en-US"/>
        </w:rPr>
        <w:t>“</w:t>
      </w:r>
      <w:r w:rsidR="006105C8" w:rsidRPr="00CA21E0">
        <w:rPr>
          <w:rFonts w:cstheme="minorHAnsi"/>
          <w:b/>
          <w:bCs/>
          <w:i/>
          <w:iCs/>
          <w:sz w:val="20"/>
          <w:szCs w:val="20"/>
        </w:rPr>
        <w:t>, vyhlásenej vo Vestníku verejného obstarávania</w:t>
      </w:r>
      <w:r w:rsidR="006105C8" w:rsidRPr="00CA21E0">
        <w:rPr>
          <w:rFonts w:cstheme="minorHAnsi"/>
          <w:i/>
          <w:iCs/>
          <w:sz w:val="20"/>
          <w:szCs w:val="20"/>
        </w:rPr>
        <w:t xml:space="preserve"> </w:t>
      </w:r>
      <w:r w:rsidR="006105C8" w:rsidRPr="00CA21E0">
        <w:rPr>
          <w:rFonts w:cstheme="minorHAnsi"/>
          <w:b/>
          <w:bCs/>
          <w:i/>
          <w:iCs/>
          <w:color w:val="000000" w:themeColor="text1"/>
          <w:sz w:val="20"/>
          <w:szCs w:val="20"/>
        </w:rPr>
        <w:t>č.</w:t>
      </w:r>
      <w:r w:rsidR="00AB194A" w:rsidRPr="00AB194A">
        <w:rPr>
          <w:rFonts w:cstheme="minorHAnsi"/>
          <w:b/>
          <w:bCs/>
          <w:i/>
          <w:iCs/>
          <w:color w:val="000000" w:themeColor="text1"/>
          <w:sz w:val="20"/>
          <w:szCs w:val="20"/>
        </w:rPr>
        <w:t xml:space="preserve"> </w:t>
      </w:r>
      <w:r w:rsidR="00AB194A" w:rsidRPr="00AB194A">
        <w:rPr>
          <w:rFonts w:eastAsiaTheme="minorHAnsi" w:cstheme="minorHAnsi"/>
          <w:b/>
          <w:i/>
          <w:iCs/>
          <w:color w:val="000000" w:themeColor="text1"/>
          <w:sz w:val="20"/>
          <w:szCs w:val="20"/>
          <w:lang w:eastAsia="en-US"/>
        </w:rPr>
        <w:t xml:space="preserve">24/2021 – 29.01.2021, zn. 6319 </w:t>
      </w:r>
      <w:r w:rsidR="00AB194A" w:rsidRPr="00AB194A">
        <w:rPr>
          <w:rFonts w:eastAsiaTheme="minorHAnsi" w:cstheme="minorHAnsi"/>
          <w:b/>
          <w:bCs/>
          <w:i/>
          <w:iCs/>
          <w:color w:val="000000" w:themeColor="text1"/>
          <w:sz w:val="20"/>
          <w:szCs w:val="20"/>
          <w:lang w:eastAsia="en-US"/>
        </w:rPr>
        <w:t>- WYP</w:t>
      </w:r>
      <w:r w:rsidRPr="00CA21E0">
        <w:rPr>
          <w:rFonts w:asciiTheme="minorHAnsi" w:hAnsiTheme="minorHAnsi" w:cstheme="minorHAnsi"/>
          <w:i/>
        </w:rPr>
        <w:t xml:space="preserve">, </w:t>
      </w:r>
      <w:r w:rsidRPr="004A4B00">
        <w:rPr>
          <w:rFonts w:asciiTheme="minorHAnsi" w:hAnsiTheme="minorHAnsi" w:cstheme="minorHAnsi"/>
        </w:rPr>
        <w:t>ktoré</w:t>
      </w:r>
      <w:r w:rsidRPr="00FB613B">
        <w:rPr>
          <w:rFonts w:asciiTheme="minorHAnsi" w:hAnsiTheme="minorHAnsi" w:cstheme="minorHAnsi"/>
        </w:rPr>
        <w:t xml:space="preserve"> sú určené vo výzve na predkladanie ponúk a v súťažných podkladoch a ich prílohách, v Zmluve a jej prílohách a v iných dokumentoch poskytnutých verejným obstarávateľom v lehote na predkladanie ponúk,  </w:t>
      </w:r>
    </w:p>
    <w:p w14:paraId="180F5C33" w14:textId="77777777" w:rsidR="004A4B00" w:rsidRDefault="004A4B00" w:rsidP="00FB613B">
      <w:pPr>
        <w:tabs>
          <w:tab w:val="num" w:pos="1080"/>
          <w:tab w:val="left" w:leader="dot" w:pos="10034"/>
        </w:tabs>
        <w:spacing w:before="144"/>
        <w:jc w:val="both"/>
        <w:rPr>
          <w:rFonts w:asciiTheme="minorHAnsi" w:hAnsiTheme="minorHAnsi" w:cstheme="minorHAnsi"/>
        </w:rPr>
      </w:pPr>
    </w:p>
    <w:p w14:paraId="2050D1D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578FF41C"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4894B46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0BDACD23"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63FC5DC7"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63A67F9F" w14:textId="77777777" w:rsidR="00FB613B" w:rsidRPr="00FB613B" w:rsidRDefault="00FB613B" w:rsidP="00FB613B">
      <w:pPr>
        <w:tabs>
          <w:tab w:val="num" w:pos="540"/>
        </w:tabs>
        <w:spacing w:before="144"/>
        <w:jc w:val="both"/>
        <w:rPr>
          <w:rFonts w:asciiTheme="minorHAnsi" w:hAnsiTheme="minorHAnsi" w:cstheme="minorHAnsi"/>
        </w:rPr>
      </w:pPr>
    </w:p>
    <w:p w14:paraId="057AD8EC" w14:textId="77777777" w:rsidR="00FB613B" w:rsidRPr="00FB613B" w:rsidRDefault="00FB613B" w:rsidP="00FB613B">
      <w:pPr>
        <w:spacing w:before="144"/>
        <w:jc w:val="both"/>
        <w:rPr>
          <w:rFonts w:asciiTheme="minorHAnsi" w:hAnsiTheme="minorHAnsi" w:cstheme="minorHAnsi"/>
        </w:rPr>
      </w:pPr>
    </w:p>
    <w:p w14:paraId="54E08743"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44B1F1A7"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7990651D" w14:textId="77777777" w:rsidR="00FB613B" w:rsidRPr="00FB613B" w:rsidRDefault="00FB613B" w:rsidP="00FB613B">
      <w:pPr>
        <w:spacing w:before="144"/>
        <w:jc w:val="both"/>
        <w:rPr>
          <w:rFonts w:asciiTheme="minorHAnsi" w:hAnsiTheme="minorHAnsi" w:cstheme="minorHAnsi"/>
        </w:rPr>
      </w:pPr>
    </w:p>
    <w:p w14:paraId="3383F462" w14:textId="77777777" w:rsidR="00FB613B" w:rsidRPr="00FB613B" w:rsidRDefault="00FB613B" w:rsidP="00FB613B">
      <w:pPr>
        <w:pStyle w:val="Textpoznmkypodiarou"/>
        <w:rPr>
          <w:rFonts w:asciiTheme="minorHAnsi" w:hAnsiTheme="minorHAnsi" w:cstheme="minorHAnsi"/>
          <w:spacing w:val="-14"/>
          <w:sz w:val="22"/>
          <w:szCs w:val="22"/>
        </w:rPr>
      </w:pPr>
    </w:p>
    <w:p w14:paraId="68432E56" w14:textId="77777777" w:rsidR="00FB613B" w:rsidRPr="00FB613B" w:rsidRDefault="00FB613B" w:rsidP="00FB613B">
      <w:pPr>
        <w:pStyle w:val="Textpoznmkypodiarou"/>
        <w:rPr>
          <w:rFonts w:asciiTheme="minorHAnsi" w:hAnsiTheme="minorHAnsi" w:cstheme="minorHAnsi"/>
          <w:spacing w:val="-14"/>
          <w:sz w:val="22"/>
          <w:szCs w:val="22"/>
        </w:rPr>
      </w:pPr>
    </w:p>
    <w:p w14:paraId="7455982B" w14:textId="77777777" w:rsidR="00FB613B" w:rsidRPr="00FB613B" w:rsidRDefault="00FB613B" w:rsidP="00FB613B">
      <w:pPr>
        <w:pStyle w:val="Textpoznmkypodiarou"/>
        <w:rPr>
          <w:rFonts w:asciiTheme="minorHAnsi" w:hAnsiTheme="minorHAnsi" w:cstheme="minorHAnsi"/>
          <w:spacing w:val="-14"/>
          <w:sz w:val="22"/>
          <w:szCs w:val="22"/>
        </w:rPr>
      </w:pPr>
    </w:p>
    <w:p w14:paraId="12BB9E4A" w14:textId="77777777" w:rsidR="00FB613B" w:rsidRPr="00FB613B" w:rsidRDefault="00FB613B" w:rsidP="00FB613B">
      <w:pPr>
        <w:pStyle w:val="Textpoznmkypodiarou"/>
        <w:rPr>
          <w:rFonts w:asciiTheme="minorHAnsi" w:hAnsiTheme="minorHAnsi" w:cstheme="minorHAnsi"/>
          <w:spacing w:val="-14"/>
          <w:sz w:val="22"/>
          <w:szCs w:val="22"/>
        </w:rPr>
      </w:pPr>
    </w:p>
    <w:p w14:paraId="42B42951"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14A1D741" w14:textId="77777777" w:rsidR="00FB613B" w:rsidRPr="00FB613B" w:rsidRDefault="00FB613B" w:rsidP="00FB613B">
      <w:pPr>
        <w:pStyle w:val="Textpoznmkypodiarou"/>
        <w:rPr>
          <w:rFonts w:asciiTheme="minorHAnsi" w:hAnsiTheme="minorHAnsi" w:cstheme="minorHAnsi"/>
          <w:b/>
          <w:i/>
          <w:sz w:val="22"/>
          <w:szCs w:val="22"/>
        </w:rPr>
      </w:pPr>
    </w:p>
    <w:p w14:paraId="1FCB8F63" w14:textId="77777777" w:rsidR="00FB613B" w:rsidRPr="00FB613B" w:rsidRDefault="00FB613B" w:rsidP="00FB613B">
      <w:pPr>
        <w:pStyle w:val="Textpoznmkypodiarou"/>
        <w:rPr>
          <w:rFonts w:asciiTheme="minorHAnsi" w:hAnsiTheme="minorHAnsi" w:cstheme="minorHAnsi"/>
          <w:b/>
          <w:i/>
          <w:sz w:val="22"/>
          <w:szCs w:val="22"/>
        </w:rPr>
      </w:pPr>
    </w:p>
    <w:p w14:paraId="5F489A56" w14:textId="77777777" w:rsidR="00FB613B" w:rsidRPr="00FB613B" w:rsidRDefault="00FB613B" w:rsidP="00FB613B">
      <w:pPr>
        <w:pStyle w:val="Textpoznmkypodiarou"/>
        <w:rPr>
          <w:rFonts w:asciiTheme="minorHAnsi" w:hAnsiTheme="minorHAnsi" w:cstheme="minorHAnsi"/>
          <w:b/>
          <w:i/>
          <w:sz w:val="22"/>
          <w:szCs w:val="22"/>
        </w:rPr>
      </w:pPr>
    </w:p>
    <w:p w14:paraId="7F55B91E" w14:textId="77777777" w:rsidR="00FB613B" w:rsidRPr="00FB613B" w:rsidRDefault="00FB613B" w:rsidP="00FB613B">
      <w:pPr>
        <w:pStyle w:val="Textpoznmkypodiarou"/>
        <w:rPr>
          <w:rFonts w:asciiTheme="minorHAnsi" w:hAnsiTheme="minorHAnsi" w:cstheme="minorHAnsi"/>
          <w:b/>
          <w:i/>
          <w:sz w:val="22"/>
          <w:szCs w:val="22"/>
        </w:rPr>
      </w:pPr>
    </w:p>
    <w:p w14:paraId="16ABB8F9" w14:textId="77777777" w:rsidR="00FB613B" w:rsidRPr="00FB613B" w:rsidRDefault="00FB613B" w:rsidP="00FB613B">
      <w:pPr>
        <w:pStyle w:val="Textpoznmkypodiarou"/>
        <w:rPr>
          <w:rFonts w:asciiTheme="minorHAnsi" w:hAnsiTheme="minorHAnsi" w:cstheme="minorHAnsi"/>
          <w:b/>
          <w:i/>
          <w:sz w:val="22"/>
          <w:szCs w:val="22"/>
        </w:rPr>
      </w:pPr>
    </w:p>
    <w:p w14:paraId="54E3F2B6" w14:textId="77777777" w:rsidR="00FB613B" w:rsidRPr="00FB613B" w:rsidRDefault="00FB613B" w:rsidP="00FB613B">
      <w:pPr>
        <w:pStyle w:val="Textpoznmkypodiarou"/>
        <w:rPr>
          <w:rFonts w:asciiTheme="minorHAnsi" w:hAnsiTheme="minorHAnsi" w:cstheme="minorHAnsi"/>
          <w:b/>
          <w:i/>
          <w:sz w:val="22"/>
          <w:szCs w:val="22"/>
        </w:rPr>
      </w:pPr>
    </w:p>
    <w:p w14:paraId="47E30A2E" w14:textId="77777777" w:rsidR="00FB613B" w:rsidRPr="00FB613B" w:rsidRDefault="00FB613B" w:rsidP="00FB613B">
      <w:pPr>
        <w:pStyle w:val="Textpoznmkypodiarou"/>
        <w:rPr>
          <w:rFonts w:asciiTheme="minorHAnsi" w:hAnsiTheme="minorHAnsi" w:cstheme="minorHAnsi"/>
          <w:b/>
          <w:i/>
          <w:sz w:val="22"/>
          <w:szCs w:val="22"/>
        </w:rPr>
      </w:pPr>
    </w:p>
    <w:p w14:paraId="6C0A6D49" w14:textId="77777777" w:rsidR="00FB613B" w:rsidRPr="00FB613B" w:rsidRDefault="00FB613B" w:rsidP="00FB613B">
      <w:pPr>
        <w:pStyle w:val="Textpoznmkypodiarou"/>
        <w:rPr>
          <w:rFonts w:asciiTheme="minorHAnsi" w:hAnsiTheme="minorHAnsi" w:cstheme="minorHAnsi"/>
          <w:b/>
          <w:i/>
          <w:sz w:val="22"/>
          <w:szCs w:val="22"/>
        </w:rPr>
      </w:pPr>
    </w:p>
    <w:p w14:paraId="670F7CE8"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5837C5FE"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6EB388D2" w14:textId="77777777" w:rsidR="00CA1A8C" w:rsidRPr="00FB613B" w:rsidRDefault="00FB613B"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r>
      <w:r w:rsidR="00CA1A8C" w:rsidRPr="00FB613B">
        <w:rPr>
          <w:rFonts w:asciiTheme="minorHAnsi" w:hAnsiTheme="minorHAnsi" w:cstheme="minorHAnsi"/>
          <w:b/>
          <w:bCs/>
          <w:color w:val="808080"/>
          <w:sz w:val="22"/>
          <w:szCs w:val="22"/>
        </w:rPr>
        <w:t xml:space="preserve">PRÍLOHA Č. </w:t>
      </w:r>
      <w:r w:rsidR="00CA1A8C">
        <w:rPr>
          <w:rFonts w:asciiTheme="minorHAnsi" w:hAnsiTheme="minorHAnsi" w:cstheme="minorHAnsi"/>
          <w:b/>
          <w:bCs/>
          <w:color w:val="808080"/>
          <w:sz w:val="22"/>
          <w:szCs w:val="22"/>
        </w:rPr>
        <w:t>7</w:t>
      </w:r>
      <w:r w:rsidR="00CA1A8C" w:rsidRPr="00FB613B">
        <w:rPr>
          <w:rFonts w:asciiTheme="minorHAnsi" w:hAnsiTheme="minorHAnsi" w:cstheme="minorHAnsi"/>
          <w:b/>
          <w:bCs/>
          <w:color w:val="808080"/>
          <w:sz w:val="22"/>
          <w:szCs w:val="22"/>
        </w:rPr>
        <w:t xml:space="preserve"> </w:t>
      </w:r>
      <w:r w:rsidR="00CA1A8C" w:rsidRPr="00FB613B">
        <w:rPr>
          <w:rFonts w:asciiTheme="minorHAnsi" w:hAnsiTheme="minorHAnsi" w:cstheme="minorHAnsi"/>
          <w:b/>
          <w:bCs/>
          <w:caps/>
          <w:color w:val="808080"/>
          <w:sz w:val="22"/>
          <w:szCs w:val="22"/>
        </w:rPr>
        <w:t>Súťažných podkladov</w:t>
      </w:r>
    </w:p>
    <w:p w14:paraId="7894E18A" w14:textId="77777777" w:rsidR="00CA1A8C" w:rsidRPr="00FB613B" w:rsidRDefault="00CA1A8C"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029D51B7" w14:textId="77777777" w:rsidR="00CA1A8C" w:rsidRPr="00FB613B" w:rsidRDefault="00CA1A8C" w:rsidP="00CA1A8C">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8548037" w14:textId="77777777" w:rsidR="00BF743C" w:rsidRDefault="00BF743C" w:rsidP="00BF743C">
      <w:pPr>
        <w:ind w:right="556"/>
        <w:jc w:val="both"/>
        <w:rPr>
          <w:rFonts w:asciiTheme="minorHAnsi" w:hAnsiTheme="minorHAnsi" w:cstheme="minorHAnsi"/>
          <w:highlight w:val="green"/>
        </w:rPr>
      </w:pPr>
    </w:p>
    <w:p w14:paraId="0CC7BAAB" w14:textId="16831934" w:rsidR="00BF743C" w:rsidRPr="0067710C" w:rsidRDefault="00BF743C" w:rsidP="00BF743C">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w:t>
      </w:r>
      <w:r w:rsidR="00CB7200" w:rsidRPr="0067710C">
        <w:rPr>
          <w:rFonts w:asciiTheme="minorHAnsi" w:hAnsiTheme="minorHAnsi" w:cstheme="minorHAnsi"/>
          <w:b/>
          <w:bCs/>
        </w:rPr>
        <w:t xml:space="preserve"> </w:t>
      </w:r>
      <w:r w:rsidR="003050D0" w:rsidRPr="0067710C">
        <w:rPr>
          <w:rFonts w:asciiTheme="minorHAnsi" w:hAnsiTheme="minorHAnsi" w:cstheme="minorHAnsi"/>
          <w:b/>
          <w:bCs/>
        </w:rPr>
        <w:t>Príloh</w:t>
      </w:r>
      <w:r w:rsidR="00CB7200" w:rsidRPr="0067710C">
        <w:rPr>
          <w:rFonts w:asciiTheme="minorHAnsi" w:hAnsiTheme="minorHAnsi" w:cstheme="minorHAnsi"/>
          <w:b/>
          <w:bCs/>
        </w:rPr>
        <w:t>u</w:t>
      </w:r>
      <w:r w:rsidR="003050D0" w:rsidRPr="0067710C">
        <w:rPr>
          <w:rFonts w:asciiTheme="minorHAnsi" w:hAnsiTheme="minorHAnsi" w:cstheme="minorHAnsi"/>
          <w:b/>
          <w:bCs/>
        </w:rPr>
        <w:t xml:space="preserve"> č. 10 </w:t>
      </w:r>
      <w:r w:rsidR="00CB7200" w:rsidRPr="0067710C">
        <w:rPr>
          <w:rFonts w:asciiTheme="minorHAnsi" w:hAnsiTheme="minorHAnsi" w:cstheme="minorHAnsi"/>
          <w:b/>
          <w:bCs/>
        </w:rPr>
        <w:t xml:space="preserve">Súťažných podkladov: </w:t>
      </w:r>
      <w:r w:rsidR="003050D0" w:rsidRPr="0067710C">
        <w:rPr>
          <w:rFonts w:asciiTheme="minorHAnsi" w:hAnsiTheme="minorHAnsi" w:cstheme="minorHAnsi"/>
          <w:b/>
          <w:bCs/>
        </w:rPr>
        <w:t>Zoznam ponúkaných ekvivalentných položiek</w:t>
      </w:r>
      <w:r w:rsidR="00CB7200" w:rsidRPr="0067710C">
        <w:rPr>
          <w:rFonts w:asciiTheme="minorHAnsi" w:hAnsiTheme="minorHAnsi" w:cstheme="minorHAnsi"/>
          <w:b/>
          <w:bCs/>
        </w:rPr>
        <w:t xml:space="preserve"> a zároveň </w:t>
      </w:r>
      <w:r w:rsidRPr="0067710C">
        <w:rPr>
          <w:rFonts w:asciiTheme="minorHAnsi" w:hAnsiTheme="minorHAnsi" w:cstheme="minorHAnsi"/>
          <w:b/>
          <w:bCs/>
        </w:rPr>
        <w:t xml:space="preserve">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6550DFD3" w14:textId="77777777" w:rsidR="00CA1A8C" w:rsidRPr="00FB613B" w:rsidRDefault="00CA1A8C" w:rsidP="00CA1A8C">
      <w:pPr>
        <w:rPr>
          <w:rFonts w:asciiTheme="minorHAnsi" w:hAnsiTheme="minorHAnsi" w:cstheme="minorHAnsi"/>
          <w:lang w:eastAsia="cs-CZ"/>
        </w:rPr>
      </w:pPr>
    </w:p>
    <w:p w14:paraId="6AA79A36" w14:textId="77777777" w:rsidR="00CA1A8C" w:rsidRPr="00E97BCB" w:rsidRDefault="00CA1A8C" w:rsidP="00CA1A8C">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xml:space="preserve"> projektovej </w:t>
      </w:r>
      <w:r w:rsidRPr="00E97BCB">
        <w:rPr>
          <w:rFonts w:asciiTheme="minorHAnsi" w:hAnsiTheme="minorHAnsi" w:cstheme="minorHAnsi"/>
          <w:color w:val="000000" w:themeColor="text1"/>
          <w:sz w:val="22"/>
          <w:szCs w:val="22"/>
        </w:rPr>
        <w:t xml:space="preserve">dokumentácií: </w:t>
      </w:r>
    </w:p>
    <w:p w14:paraId="0697608A" w14:textId="312810D4" w:rsidR="00A57EEB" w:rsidRPr="0067710C" w:rsidRDefault="00DE2835" w:rsidP="00A57EEB">
      <w:pPr>
        <w:pStyle w:val="Zarkazkladnhotextu21"/>
        <w:tabs>
          <w:tab w:val="left" w:pos="993"/>
          <w:tab w:val="right" w:leader="dot" w:pos="10033"/>
        </w:tabs>
        <w:ind w:left="0"/>
        <w:rPr>
          <w:rFonts w:asciiTheme="minorHAnsi" w:hAnsiTheme="minorHAnsi" w:cstheme="minorHAnsi"/>
          <w:b/>
          <w:bCs/>
          <w:color w:val="000000" w:themeColor="text1"/>
          <w:sz w:val="22"/>
          <w:szCs w:val="22"/>
        </w:rPr>
      </w:pPr>
      <w:hyperlink r:id="rId16" w:history="1">
        <w:r w:rsidR="00A57EEB" w:rsidRPr="0017079E">
          <w:rPr>
            <w:rStyle w:val="Hypertextovprepojenie"/>
            <w:rFonts w:asciiTheme="minorHAnsi" w:hAnsiTheme="minorHAnsi" w:cstheme="minorHAnsi"/>
            <w:b/>
            <w:bCs/>
            <w:sz w:val="22"/>
            <w:szCs w:val="22"/>
          </w:rPr>
          <w:t>https://josephine.proebiz.com/sk/tender/10643/summary</w:t>
        </w:r>
      </w:hyperlink>
    </w:p>
    <w:p w14:paraId="0E22E5C8" w14:textId="6327BD55" w:rsidR="0067710C" w:rsidRPr="0067710C" w:rsidRDefault="0067710C" w:rsidP="0067710C">
      <w:pPr>
        <w:pStyle w:val="Zarkazkladnhotextu21"/>
        <w:tabs>
          <w:tab w:val="left" w:pos="993"/>
          <w:tab w:val="right" w:leader="dot" w:pos="10033"/>
        </w:tabs>
        <w:ind w:left="0"/>
        <w:rPr>
          <w:rFonts w:asciiTheme="minorHAnsi" w:eastAsiaTheme="minorHAnsi" w:hAnsiTheme="minorHAnsi" w:cstheme="minorHAnsi"/>
          <w:b/>
          <w:bCs/>
          <w:sz w:val="22"/>
          <w:szCs w:val="22"/>
          <w:lang w:eastAsia="en-US"/>
        </w:rPr>
      </w:pPr>
    </w:p>
    <w:p w14:paraId="6BD5E7B2" w14:textId="77777777" w:rsidR="0067710C" w:rsidRPr="0067710C" w:rsidRDefault="0067710C" w:rsidP="0067710C">
      <w:pPr>
        <w:pStyle w:val="Zarkazkladnhotextu21"/>
        <w:tabs>
          <w:tab w:val="left" w:pos="993"/>
          <w:tab w:val="right" w:leader="dot" w:pos="10033"/>
        </w:tabs>
        <w:ind w:left="851"/>
        <w:rPr>
          <w:rFonts w:asciiTheme="minorHAnsi" w:hAnsiTheme="minorHAnsi" w:cstheme="minorHAnsi"/>
          <w:b/>
          <w:bCs/>
          <w:color w:val="000000" w:themeColor="text1"/>
          <w:sz w:val="22"/>
          <w:szCs w:val="22"/>
        </w:rPr>
      </w:pPr>
    </w:p>
    <w:p w14:paraId="6F481FF9" w14:textId="77777777" w:rsidR="00CA1A8C" w:rsidRDefault="00CA1A8C" w:rsidP="00CA1A8C">
      <w:pPr>
        <w:rPr>
          <w:rFonts w:asciiTheme="minorHAnsi" w:hAnsiTheme="minorHAnsi" w:cstheme="minorHAnsi"/>
          <w:lang w:eastAsia="cs-CZ"/>
        </w:rPr>
      </w:pPr>
    </w:p>
    <w:p w14:paraId="3CFF8832" w14:textId="77777777" w:rsidR="00CA1A8C" w:rsidRDefault="00CA1A8C" w:rsidP="00CA1A8C">
      <w:pPr>
        <w:rPr>
          <w:rFonts w:asciiTheme="minorHAnsi" w:hAnsiTheme="minorHAnsi" w:cstheme="minorHAnsi"/>
          <w:lang w:eastAsia="cs-CZ"/>
        </w:rPr>
      </w:pPr>
    </w:p>
    <w:p w14:paraId="3218C001" w14:textId="77777777" w:rsidR="00CA1A8C" w:rsidRDefault="00CA1A8C" w:rsidP="00CA1A8C">
      <w:pPr>
        <w:rPr>
          <w:rFonts w:asciiTheme="minorHAnsi" w:hAnsiTheme="minorHAnsi" w:cstheme="minorHAnsi"/>
          <w:lang w:eastAsia="cs-CZ"/>
        </w:rPr>
      </w:pPr>
    </w:p>
    <w:p w14:paraId="7A8AB808" w14:textId="77777777" w:rsidR="00CA1A8C" w:rsidRDefault="00CA1A8C" w:rsidP="00CA1A8C">
      <w:pPr>
        <w:rPr>
          <w:rFonts w:asciiTheme="minorHAnsi" w:hAnsiTheme="minorHAnsi" w:cstheme="minorHAnsi"/>
          <w:lang w:eastAsia="cs-CZ"/>
        </w:rPr>
      </w:pPr>
    </w:p>
    <w:p w14:paraId="36C30AA9" w14:textId="77777777" w:rsidR="00CA1A8C" w:rsidRDefault="00CA1A8C" w:rsidP="00CA1A8C">
      <w:pPr>
        <w:rPr>
          <w:rFonts w:asciiTheme="minorHAnsi" w:hAnsiTheme="minorHAnsi" w:cstheme="minorHAnsi"/>
          <w:lang w:eastAsia="cs-CZ"/>
        </w:rPr>
      </w:pPr>
    </w:p>
    <w:p w14:paraId="737CC3B1" w14:textId="77777777" w:rsidR="00CA1A8C" w:rsidRDefault="00CA1A8C" w:rsidP="00CA1A8C">
      <w:pPr>
        <w:rPr>
          <w:rFonts w:asciiTheme="minorHAnsi" w:hAnsiTheme="minorHAnsi" w:cstheme="minorHAnsi"/>
          <w:lang w:eastAsia="cs-CZ"/>
        </w:rPr>
      </w:pPr>
    </w:p>
    <w:p w14:paraId="146C5663" w14:textId="77777777" w:rsidR="00CA1A8C" w:rsidRDefault="00CA1A8C" w:rsidP="00CA1A8C">
      <w:pPr>
        <w:rPr>
          <w:rFonts w:asciiTheme="minorHAnsi" w:hAnsiTheme="minorHAnsi" w:cstheme="minorHAnsi"/>
          <w:lang w:eastAsia="cs-CZ"/>
        </w:rPr>
      </w:pPr>
    </w:p>
    <w:p w14:paraId="1B3ADBD3" w14:textId="77777777" w:rsidR="00CA1A8C" w:rsidRDefault="00CA1A8C" w:rsidP="00CA1A8C">
      <w:pPr>
        <w:rPr>
          <w:rFonts w:asciiTheme="minorHAnsi" w:hAnsiTheme="minorHAnsi" w:cstheme="minorHAnsi"/>
          <w:lang w:eastAsia="cs-CZ"/>
        </w:rPr>
      </w:pPr>
    </w:p>
    <w:p w14:paraId="3C0FE88C" w14:textId="77777777" w:rsidR="00CA1A8C" w:rsidRDefault="00CA1A8C" w:rsidP="00CA1A8C">
      <w:pPr>
        <w:rPr>
          <w:rFonts w:asciiTheme="minorHAnsi" w:hAnsiTheme="minorHAnsi" w:cstheme="minorHAnsi"/>
          <w:lang w:eastAsia="cs-CZ"/>
        </w:rPr>
      </w:pPr>
    </w:p>
    <w:p w14:paraId="495913DB" w14:textId="77777777" w:rsidR="00CA1A8C" w:rsidRDefault="00CA1A8C" w:rsidP="00CA1A8C">
      <w:pPr>
        <w:rPr>
          <w:rFonts w:asciiTheme="minorHAnsi" w:hAnsiTheme="minorHAnsi" w:cstheme="minorHAnsi"/>
          <w:lang w:eastAsia="cs-CZ"/>
        </w:rPr>
      </w:pPr>
    </w:p>
    <w:p w14:paraId="795B9FF5" w14:textId="77777777" w:rsidR="00CA1A8C" w:rsidRDefault="00CA1A8C" w:rsidP="00CA1A8C">
      <w:pPr>
        <w:rPr>
          <w:rFonts w:asciiTheme="minorHAnsi" w:hAnsiTheme="minorHAnsi" w:cstheme="minorHAnsi"/>
          <w:lang w:eastAsia="cs-CZ"/>
        </w:rPr>
      </w:pPr>
    </w:p>
    <w:p w14:paraId="4B146D51" w14:textId="77777777" w:rsidR="00CA1A8C" w:rsidRDefault="00CA1A8C" w:rsidP="00CA1A8C">
      <w:pPr>
        <w:rPr>
          <w:rFonts w:asciiTheme="minorHAnsi" w:hAnsiTheme="minorHAnsi" w:cstheme="minorHAnsi"/>
          <w:lang w:eastAsia="cs-CZ"/>
        </w:rPr>
      </w:pPr>
    </w:p>
    <w:p w14:paraId="69B2AB3E" w14:textId="77777777" w:rsidR="00CA1A8C" w:rsidRDefault="00CA1A8C" w:rsidP="00CA1A8C">
      <w:pPr>
        <w:rPr>
          <w:rFonts w:asciiTheme="minorHAnsi" w:hAnsiTheme="minorHAnsi" w:cstheme="minorHAnsi"/>
          <w:lang w:eastAsia="cs-CZ"/>
        </w:rPr>
      </w:pPr>
    </w:p>
    <w:p w14:paraId="06605C2B" w14:textId="77777777" w:rsidR="00CA1A8C" w:rsidRDefault="00CA1A8C" w:rsidP="00CA1A8C">
      <w:pPr>
        <w:rPr>
          <w:rFonts w:asciiTheme="minorHAnsi" w:hAnsiTheme="minorHAnsi" w:cstheme="minorHAnsi"/>
          <w:lang w:eastAsia="cs-CZ"/>
        </w:rPr>
      </w:pPr>
    </w:p>
    <w:p w14:paraId="39BC8DA7" w14:textId="77777777" w:rsidR="00CA1A8C" w:rsidRDefault="00CA1A8C" w:rsidP="00CA1A8C">
      <w:pPr>
        <w:rPr>
          <w:rFonts w:asciiTheme="minorHAnsi" w:hAnsiTheme="minorHAnsi" w:cstheme="minorHAnsi"/>
          <w:lang w:eastAsia="cs-CZ"/>
        </w:rPr>
      </w:pPr>
    </w:p>
    <w:p w14:paraId="119303B5" w14:textId="77777777" w:rsidR="00CA1A8C" w:rsidRDefault="00CA1A8C" w:rsidP="00CA1A8C">
      <w:pPr>
        <w:rPr>
          <w:rFonts w:asciiTheme="minorHAnsi" w:hAnsiTheme="minorHAnsi" w:cstheme="minorHAnsi"/>
          <w:lang w:eastAsia="cs-CZ"/>
        </w:rPr>
      </w:pPr>
    </w:p>
    <w:p w14:paraId="5001E788" w14:textId="77777777" w:rsidR="00CA1A8C" w:rsidRDefault="00CA1A8C" w:rsidP="00CA1A8C">
      <w:pPr>
        <w:rPr>
          <w:rFonts w:asciiTheme="minorHAnsi" w:hAnsiTheme="minorHAnsi" w:cstheme="minorHAnsi"/>
          <w:lang w:eastAsia="cs-CZ"/>
        </w:rPr>
      </w:pPr>
    </w:p>
    <w:p w14:paraId="741C2FC2" w14:textId="77777777" w:rsidR="00CA1A8C" w:rsidRDefault="00CA1A8C" w:rsidP="00CA1A8C">
      <w:pPr>
        <w:rPr>
          <w:rFonts w:asciiTheme="minorHAnsi" w:hAnsiTheme="minorHAnsi" w:cstheme="minorHAnsi"/>
          <w:lang w:eastAsia="cs-CZ"/>
        </w:rPr>
      </w:pPr>
    </w:p>
    <w:p w14:paraId="78612022" w14:textId="77777777" w:rsidR="00CA1A8C" w:rsidRDefault="00CA1A8C" w:rsidP="00CA1A8C">
      <w:pPr>
        <w:rPr>
          <w:rFonts w:asciiTheme="minorHAnsi" w:hAnsiTheme="minorHAnsi" w:cstheme="minorHAnsi"/>
          <w:lang w:eastAsia="cs-CZ"/>
        </w:rPr>
      </w:pPr>
    </w:p>
    <w:p w14:paraId="411A9F87" w14:textId="77777777" w:rsidR="00CA1A8C" w:rsidRDefault="00CA1A8C" w:rsidP="00CA1A8C">
      <w:pPr>
        <w:rPr>
          <w:rFonts w:asciiTheme="minorHAnsi" w:hAnsiTheme="minorHAnsi" w:cstheme="minorHAnsi"/>
          <w:lang w:eastAsia="cs-CZ"/>
        </w:rPr>
      </w:pPr>
    </w:p>
    <w:p w14:paraId="3566DC87" w14:textId="77777777" w:rsidR="00CA1A8C" w:rsidRDefault="00CA1A8C" w:rsidP="00CA1A8C">
      <w:pPr>
        <w:rPr>
          <w:rFonts w:asciiTheme="minorHAnsi" w:hAnsiTheme="minorHAnsi" w:cstheme="minorHAnsi"/>
          <w:lang w:eastAsia="cs-CZ"/>
        </w:rPr>
      </w:pPr>
    </w:p>
    <w:p w14:paraId="462702C1" w14:textId="77777777" w:rsidR="00CA1A8C" w:rsidRDefault="00CA1A8C" w:rsidP="00CA1A8C">
      <w:pPr>
        <w:rPr>
          <w:rFonts w:asciiTheme="minorHAnsi" w:hAnsiTheme="minorHAnsi" w:cstheme="minorHAnsi"/>
          <w:lang w:eastAsia="cs-CZ"/>
        </w:rPr>
      </w:pPr>
    </w:p>
    <w:p w14:paraId="61A18C8A" w14:textId="77777777" w:rsidR="00CA1A8C" w:rsidRDefault="00CA1A8C" w:rsidP="00CA1A8C">
      <w:pPr>
        <w:rPr>
          <w:rFonts w:asciiTheme="minorHAnsi" w:hAnsiTheme="minorHAnsi" w:cstheme="minorHAnsi"/>
          <w:lang w:eastAsia="cs-CZ"/>
        </w:rPr>
      </w:pPr>
    </w:p>
    <w:p w14:paraId="0D996F97" w14:textId="77777777" w:rsidR="00CA1A8C" w:rsidRDefault="00CA1A8C" w:rsidP="00CA1A8C">
      <w:pPr>
        <w:rPr>
          <w:rFonts w:asciiTheme="minorHAnsi" w:hAnsiTheme="minorHAnsi" w:cstheme="minorHAnsi"/>
          <w:lang w:eastAsia="cs-CZ"/>
        </w:rPr>
      </w:pPr>
    </w:p>
    <w:p w14:paraId="525AA515" w14:textId="77777777" w:rsidR="00CA1A8C" w:rsidRDefault="00CA1A8C" w:rsidP="00CA1A8C">
      <w:pPr>
        <w:rPr>
          <w:rFonts w:asciiTheme="minorHAnsi" w:hAnsiTheme="minorHAnsi" w:cstheme="minorHAnsi"/>
          <w:lang w:eastAsia="cs-CZ"/>
        </w:rPr>
      </w:pPr>
    </w:p>
    <w:p w14:paraId="7A7BFD6D" w14:textId="77777777" w:rsidR="00CA1A8C" w:rsidRDefault="00CA1A8C" w:rsidP="00CA1A8C">
      <w:pPr>
        <w:rPr>
          <w:rFonts w:asciiTheme="minorHAnsi" w:hAnsiTheme="minorHAnsi" w:cstheme="minorHAnsi"/>
          <w:lang w:eastAsia="cs-CZ"/>
        </w:rPr>
      </w:pPr>
    </w:p>
    <w:p w14:paraId="01B646E5" w14:textId="77777777" w:rsidR="00CA1A8C" w:rsidRDefault="00CA1A8C" w:rsidP="00CA1A8C">
      <w:pPr>
        <w:rPr>
          <w:rFonts w:asciiTheme="minorHAnsi" w:hAnsiTheme="minorHAnsi" w:cstheme="minorHAnsi"/>
          <w:lang w:eastAsia="cs-CZ"/>
        </w:rPr>
      </w:pPr>
    </w:p>
    <w:p w14:paraId="48CA8241" w14:textId="77777777" w:rsidR="00CA1A8C" w:rsidRDefault="00CA1A8C" w:rsidP="00CA1A8C">
      <w:pPr>
        <w:rPr>
          <w:rFonts w:asciiTheme="minorHAnsi" w:hAnsiTheme="minorHAnsi" w:cstheme="minorHAnsi"/>
          <w:lang w:eastAsia="cs-CZ"/>
        </w:rPr>
      </w:pPr>
    </w:p>
    <w:p w14:paraId="1BF3C0E6" w14:textId="77777777" w:rsidR="00CA1A8C" w:rsidRDefault="00CA1A8C" w:rsidP="00CA1A8C">
      <w:pPr>
        <w:rPr>
          <w:rFonts w:asciiTheme="minorHAnsi" w:hAnsiTheme="minorHAnsi" w:cstheme="minorHAnsi"/>
          <w:lang w:eastAsia="cs-CZ"/>
        </w:rPr>
      </w:pPr>
    </w:p>
    <w:p w14:paraId="713BF465" w14:textId="77777777" w:rsidR="00CA1A8C" w:rsidRDefault="00CA1A8C" w:rsidP="00CA1A8C">
      <w:pPr>
        <w:rPr>
          <w:rFonts w:asciiTheme="minorHAnsi" w:hAnsiTheme="minorHAnsi" w:cstheme="minorHAnsi"/>
          <w:lang w:eastAsia="cs-CZ"/>
        </w:rPr>
      </w:pPr>
    </w:p>
    <w:p w14:paraId="241BB36A" w14:textId="77777777" w:rsidR="00CA1A8C" w:rsidRDefault="00CA1A8C" w:rsidP="00CA1A8C">
      <w:pPr>
        <w:rPr>
          <w:rFonts w:asciiTheme="minorHAnsi" w:hAnsiTheme="minorHAnsi" w:cstheme="minorHAnsi"/>
          <w:lang w:eastAsia="cs-CZ"/>
        </w:rPr>
      </w:pPr>
    </w:p>
    <w:p w14:paraId="55BEB290" w14:textId="77777777" w:rsidR="00CA1A8C" w:rsidRDefault="00CA1A8C" w:rsidP="00CA1A8C">
      <w:pPr>
        <w:rPr>
          <w:rFonts w:asciiTheme="minorHAnsi" w:hAnsiTheme="minorHAnsi" w:cstheme="minorHAnsi"/>
          <w:lang w:eastAsia="cs-CZ"/>
        </w:rPr>
      </w:pPr>
    </w:p>
    <w:p w14:paraId="0FD51BFA" w14:textId="77777777" w:rsidR="00CA1A8C" w:rsidRDefault="00CA1A8C" w:rsidP="00CA1A8C">
      <w:pPr>
        <w:rPr>
          <w:rFonts w:asciiTheme="minorHAnsi" w:hAnsiTheme="minorHAnsi" w:cstheme="minorHAnsi"/>
          <w:lang w:eastAsia="cs-CZ"/>
        </w:rPr>
      </w:pPr>
    </w:p>
    <w:p w14:paraId="7D9EFB3E" w14:textId="77777777" w:rsidR="00CA1A8C" w:rsidRDefault="00CA1A8C" w:rsidP="00CA1A8C">
      <w:pPr>
        <w:rPr>
          <w:rFonts w:asciiTheme="minorHAnsi" w:hAnsiTheme="minorHAnsi" w:cstheme="minorHAnsi"/>
          <w:lang w:eastAsia="cs-CZ"/>
        </w:rPr>
      </w:pPr>
    </w:p>
    <w:p w14:paraId="571966EB" w14:textId="77777777" w:rsidR="00CA1A8C" w:rsidRDefault="00CA1A8C" w:rsidP="00CA1A8C">
      <w:pPr>
        <w:rPr>
          <w:rFonts w:asciiTheme="minorHAnsi" w:hAnsiTheme="minorHAnsi" w:cstheme="minorHAnsi"/>
          <w:lang w:eastAsia="cs-CZ"/>
        </w:rPr>
      </w:pPr>
    </w:p>
    <w:p w14:paraId="048E26B5" w14:textId="77777777" w:rsidR="00CA1A8C" w:rsidRDefault="00CA1A8C" w:rsidP="00CA1A8C">
      <w:pPr>
        <w:rPr>
          <w:rFonts w:asciiTheme="minorHAnsi" w:hAnsiTheme="minorHAnsi" w:cstheme="minorHAnsi"/>
          <w:lang w:eastAsia="cs-CZ"/>
        </w:rPr>
      </w:pPr>
    </w:p>
    <w:p w14:paraId="2F7EA4AF"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2880A4A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6A390F77" w14:textId="77777777" w:rsidR="00FB613B" w:rsidRPr="00FB613B" w:rsidRDefault="00FB613B" w:rsidP="00FB613B">
      <w:pPr>
        <w:pStyle w:val="Textpoznmkypodiarou"/>
        <w:rPr>
          <w:rFonts w:asciiTheme="minorHAnsi" w:hAnsiTheme="minorHAnsi" w:cstheme="minorHAnsi"/>
          <w:b/>
          <w:i/>
          <w:sz w:val="22"/>
          <w:szCs w:val="22"/>
        </w:rPr>
      </w:pPr>
    </w:p>
    <w:p w14:paraId="5704736C" w14:textId="77777777" w:rsidR="00861D8A" w:rsidRPr="00861D8A" w:rsidRDefault="00861D8A" w:rsidP="00ED1892">
      <w:pPr>
        <w:pStyle w:val="cislo-2"/>
        <w:tabs>
          <w:tab w:val="clear" w:pos="851"/>
          <w:tab w:val="left" w:pos="0"/>
          <w:tab w:val="left" w:pos="1418"/>
        </w:tabs>
        <w:spacing w:before="0"/>
        <w:ind w:right="410"/>
        <w:rPr>
          <w:rFonts w:asciiTheme="minorHAnsi" w:hAnsiTheme="minorHAnsi" w:cstheme="minorHAnsi"/>
          <w:color w:val="000000"/>
          <w:sz w:val="22"/>
          <w:shd w:val="clear" w:color="auto" w:fill="FFFFFF"/>
        </w:rPr>
      </w:pPr>
      <w:r w:rsidRPr="00861D8A">
        <w:rPr>
          <w:rFonts w:asciiTheme="minorHAnsi" w:hAnsiTheme="minorHAnsi" w:cstheme="minorHAnsi"/>
          <w:color w:val="000000" w:themeColor="text1"/>
          <w:sz w:val="22"/>
        </w:rPr>
        <w:t xml:space="preserve">Adresa stránky, kde je možný prístup k výkazu výmer: </w:t>
      </w:r>
    </w:p>
    <w:p w14:paraId="051B824C" w14:textId="22D0180E" w:rsidR="00A57EEB" w:rsidRPr="0067710C" w:rsidRDefault="00DE2835" w:rsidP="00A57EEB">
      <w:pPr>
        <w:pStyle w:val="Zarkazkladnhotextu21"/>
        <w:tabs>
          <w:tab w:val="left" w:pos="993"/>
          <w:tab w:val="right" w:leader="dot" w:pos="10033"/>
        </w:tabs>
        <w:ind w:left="0"/>
        <w:rPr>
          <w:rFonts w:asciiTheme="minorHAnsi" w:hAnsiTheme="minorHAnsi" w:cstheme="minorHAnsi"/>
          <w:b/>
          <w:bCs/>
          <w:color w:val="000000" w:themeColor="text1"/>
          <w:sz w:val="22"/>
          <w:szCs w:val="22"/>
        </w:rPr>
      </w:pPr>
      <w:hyperlink r:id="rId17" w:history="1">
        <w:r w:rsidR="00A57EEB" w:rsidRPr="0017079E">
          <w:rPr>
            <w:rStyle w:val="Hypertextovprepojenie"/>
            <w:rFonts w:asciiTheme="minorHAnsi" w:hAnsiTheme="minorHAnsi" w:cstheme="minorHAnsi"/>
            <w:b/>
            <w:bCs/>
            <w:sz w:val="22"/>
            <w:szCs w:val="22"/>
          </w:rPr>
          <w:t>https://josephine.proebiz.com/sk/tender/10643/summary</w:t>
        </w:r>
      </w:hyperlink>
    </w:p>
    <w:p w14:paraId="2A132F4C" w14:textId="3BE4BBAA" w:rsidR="00FB613B" w:rsidRPr="00FB613B" w:rsidRDefault="00FB613B" w:rsidP="00ED1892">
      <w:pPr>
        <w:pStyle w:val="cislo-2"/>
        <w:tabs>
          <w:tab w:val="clear" w:pos="851"/>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19D80C7F" w14:textId="22ECA187" w:rsidR="00CB7200" w:rsidRPr="00ED1892" w:rsidRDefault="00CB7200" w:rsidP="00ED1892">
      <w:pPr>
        <w:ind w:right="556"/>
        <w:jc w:val="both"/>
        <w:rPr>
          <w:rFonts w:asciiTheme="minorHAnsi" w:hAnsiTheme="minorHAnsi" w:cstheme="minorHAnsi"/>
          <w:b/>
          <w:bCs/>
        </w:rPr>
      </w:pPr>
      <w:r w:rsidRPr="00ED1892">
        <w:rPr>
          <w:rFonts w:asciiTheme="minorHAnsi" w:hAnsiTheme="minorHAnsi" w:cstheme="minorHAnsi"/>
        </w:rPr>
        <w:t xml:space="preserve">V prípade, že uchádzač predloží ekvivalentné riešenie, </w:t>
      </w:r>
      <w:r w:rsidRPr="00ED1892">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ED1892">
        <w:rPr>
          <w:rFonts w:asciiTheme="minorHAnsi" w:hAnsiTheme="minorHAnsi" w:cstheme="minorHAnsi"/>
        </w:rPr>
        <w:t>na základe ktorého komisia zriadená verejným obstarávateľom vyhodnotí splnenie technických parametrov navrhovaného ekvivalentu (požiadaviek na predmet zákazky).</w:t>
      </w:r>
    </w:p>
    <w:p w14:paraId="1B56EDD9" w14:textId="77777777" w:rsidR="00ED1892" w:rsidRPr="00ED1892" w:rsidRDefault="00ED1892" w:rsidP="00ED1892">
      <w:pPr>
        <w:pStyle w:val="Odsekzoznamu"/>
        <w:rPr>
          <w:rFonts w:asciiTheme="minorHAnsi" w:hAnsiTheme="minorHAnsi" w:cstheme="minorHAnsi"/>
          <w:b/>
          <w:bCs/>
        </w:rPr>
      </w:pPr>
    </w:p>
    <w:p w14:paraId="175D1DB3" w14:textId="77777777" w:rsidR="00B25346" w:rsidRDefault="00B25346" w:rsidP="00ED1892">
      <w:pPr>
        <w:ind w:right="556"/>
        <w:jc w:val="both"/>
        <w:rPr>
          <w:rFonts w:asciiTheme="minorHAnsi" w:hAnsiTheme="minorHAnsi" w:cstheme="minorHAnsi"/>
          <w:b/>
          <w:bCs/>
          <w:sz w:val="28"/>
          <w:szCs w:val="28"/>
        </w:rPr>
      </w:pPr>
    </w:p>
    <w:p w14:paraId="6AFD87FD" w14:textId="03E58648" w:rsidR="00ED1892" w:rsidRPr="00B25346" w:rsidRDefault="00ED1892" w:rsidP="00ED1892">
      <w:pPr>
        <w:ind w:right="556"/>
        <w:jc w:val="both"/>
        <w:rPr>
          <w:rFonts w:asciiTheme="minorHAnsi" w:hAnsiTheme="minorHAnsi" w:cstheme="minorHAnsi"/>
          <w:b/>
          <w:bCs/>
          <w:sz w:val="28"/>
          <w:szCs w:val="28"/>
        </w:rPr>
      </w:pPr>
      <w:r w:rsidRPr="00B25346">
        <w:rPr>
          <w:rFonts w:asciiTheme="minorHAnsi" w:hAnsiTheme="minorHAnsi" w:cstheme="minorHAnsi"/>
          <w:b/>
          <w:bCs/>
          <w:sz w:val="28"/>
          <w:szCs w:val="28"/>
        </w:rPr>
        <w:t>Pokyny k tvorbe ceny</w:t>
      </w:r>
    </w:p>
    <w:p w14:paraId="35E8E9CE" w14:textId="77777777" w:rsidR="00ED1892" w:rsidRPr="00ED1892" w:rsidRDefault="00ED1892" w:rsidP="00ED1892">
      <w:pPr>
        <w:pStyle w:val="Odsekzoznamu"/>
        <w:rPr>
          <w:rFonts w:asciiTheme="minorHAnsi" w:hAnsiTheme="minorHAnsi" w:cstheme="minorHAnsi"/>
          <w:b/>
          <w:bCs/>
          <w:sz w:val="24"/>
          <w:szCs w:val="24"/>
        </w:rPr>
      </w:pPr>
    </w:p>
    <w:p w14:paraId="49935B49" w14:textId="015EC3DF" w:rsidR="00ED1892" w:rsidRPr="00ED1892" w:rsidRDefault="00ED1892" w:rsidP="00ED1892">
      <w:pPr>
        <w:jc w:val="both"/>
        <w:rPr>
          <w:rFonts w:asciiTheme="minorHAnsi" w:hAnsiTheme="minorHAnsi" w:cstheme="minorHAnsi"/>
        </w:rPr>
      </w:pPr>
      <w:r w:rsidRPr="00ED1892">
        <w:rPr>
          <w:rFonts w:asciiTheme="minorHAnsi" w:hAnsiTheme="minorHAnsi" w:cstheme="minorHAnsi"/>
        </w:rPr>
        <w:t>Uchádzači ocenia samostatne každú položku uvedenú v Rozpočte (stĺpce podfarbené žltou farbou) a postupujú pritom podľa ďalej uvedených pokynov.</w:t>
      </w:r>
    </w:p>
    <w:p w14:paraId="3521E054" w14:textId="2B8CE169" w:rsidR="00ED1892" w:rsidRPr="00ED1892" w:rsidRDefault="00ED1892" w:rsidP="00ED1892">
      <w:pPr>
        <w:jc w:val="both"/>
        <w:rPr>
          <w:rFonts w:asciiTheme="minorHAnsi" w:hAnsiTheme="minorHAnsi" w:cstheme="minorHAnsi"/>
        </w:rPr>
      </w:pPr>
      <w:r w:rsidRPr="00ED1892">
        <w:rPr>
          <w:rFonts w:asciiTheme="minorHAnsi" w:hAnsiTheme="minorHAnsi" w:cstheme="minorHAnsi"/>
        </w:rPr>
        <w:t>Pri zostave ponukovej ceny uchádzači musia brať do úvahy všetky ďalšie časti súťažných podkladov, pričom sa predpokladá, že sa dôkladne oboznámia s podrobným popisom všetkých prác, ktoré sa majú vykonať a taktiež aj príslušnými stavebnými postupmi a metódami. Všetky práce sa majú vykonať v súlade s plánovaným zámerom a úmyslom, k plnej spokojnosti stavebníka.</w:t>
      </w:r>
    </w:p>
    <w:p w14:paraId="56B030BE" w14:textId="2D3F3A39" w:rsidR="00ED1892" w:rsidRPr="00ED1892" w:rsidRDefault="00ED1892" w:rsidP="00ED1892">
      <w:pPr>
        <w:ind w:left="860"/>
        <w:jc w:val="both"/>
        <w:rPr>
          <w:rFonts w:asciiTheme="minorHAnsi" w:hAnsiTheme="minorHAnsi" w:cstheme="minorHAnsi"/>
        </w:rPr>
      </w:pPr>
    </w:p>
    <w:p w14:paraId="1907AC9A" w14:textId="77777777" w:rsidR="00ED1892" w:rsidRPr="009D76EC" w:rsidRDefault="00ED1892" w:rsidP="00ED1892">
      <w:pPr>
        <w:pStyle w:val="Nadpis1"/>
        <w:spacing w:after="120"/>
        <w:rPr>
          <w:rFonts w:asciiTheme="minorHAnsi" w:hAnsiTheme="minorHAnsi" w:cstheme="minorHAnsi"/>
          <w:sz w:val="24"/>
          <w:szCs w:val="24"/>
        </w:rPr>
      </w:pPr>
      <w:bookmarkStart w:id="11" w:name="_Toc250962833"/>
      <w:bookmarkStart w:id="12" w:name="_Toc302565972"/>
      <w:r w:rsidRPr="009D76EC">
        <w:rPr>
          <w:rFonts w:asciiTheme="minorHAnsi" w:hAnsiTheme="minorHAnsi" w:cstheme="minorHAnsi"/>
          <w:sz w:val="24"/>
          <w:szCs w:val="24"/>
        </w:rPr>
        <w:t>1. Množstvá prác - stanovenie</w:t>
      </w:r>
      <w:bookmarkEnd w:id="11"/>
      <w:bookmarkEnd w:id="12"/>
    </w:p>
    <w:p w14:paraId="6FBEA8D4" w14:textId="57E6E43E" w:rsidR="00ED1892" w:rsidRPr="00ED1892" w:rsidRDefault="00ED1892" w:rsidP="009D76EC">
      <w:pPr>
        <w:ind w:firstLine="709"/>
        <w:jc w:val="both"/>
        <w:rPr>
          <w:rFonts w:asciiTheme="minorHAnsi" w:hAnsiTheme="minorHAnsi" w:cstheme="minorHAnsi"/>
        </w:rPr>
      </w:pPr>
      <w:r w:rsidRPr="00ED1892">
        <w:rPr>
          <w:rFonts w:asciiTheme="minorHAnsi" w:hAnsiTheme="minorHAnsi" w:cstheme="minorHAnsi"/>
        </w:rPr>
        <w:t>Cenová časť obsahuje množstvá prác týkajúce sa všetkých objektov stavby „Veľký Šariš Baratoky“.</w:t>
      </w:r>
      <w:r w:rsidR="009D76EC">
        <w:rPr>
          <w:rFonts w:asciiTheme="minorHAnsi" w:hAnsiTheme="minorHAnsi" w:cstheme="minorHAnsi"/>
        </w:rPr>
        <w:t xml:space="preserve"> </w:t>
      </w:r>
      <w:r w:rsidRPr="00ED1892">
        <w:rPr>
          <w:rFonts w:asciiTheme="minorHAnsi" w:hAnsiTheme="minorHAnsi" w:cstheme="minorHAnsi"/>
        </w:rPr>
        <w:t>Výmery položiek, uvedené v nákladovej časti sú podľa projektovej dokumentácie a uvádzajú sa za účelom zabezpečenia spoločnej základne pre ponuky v rámci verejnej súťaže. Výmery stanovujú množstvo práce, t.j. určujú množstvo merných jednotiek vyplývajúcich priamo z textu popisu položky. Všetko, čo neobsahuje Výkaz výmer a je popísané v inej časti Dokumentácie na ponuku a v jej jednotlivých zväzkoch, je súčasťou stavby a </w:t>
      </w:r>
      <w:r w:rsidR="009D76EC">
        <w:rPr>
          <w:rFonts w:asciiTheme="minorHAnsi" w:hAnsiTheme="minorHAnsi" w:cstheme="minorHAnsi"/>
        </w:rPr>
        <w:t>uchádzač</w:t>
      </w:r>
      <w:r w:rsidRPr="00ED1892">
        <w:rPr>
          <w:rFonts w:asciiTheme="minorHAnsi" w:hAnsiTheme="minorHAnsi" w:cstheme="minorHAnsi"/>
        </w:rPr>
        <w:t xml:space="preserve"> je povinný započítať si tieto práce a materiály do nákladov stavby. </w:t>
      </w:r>
    </w:p>
    <w:p w14:paraId="1465E80F" w14:textId="20611655" w:rsidR="00ED1892" w:rsidRPr="00ED1892" w:rsidRDefault="00ED1892" w:rsidP="009D76EC">
      <w:pPr>
        <w:ind w:firstLine="709"/>
        <w:jc w:val="both"/>
        <w:rPr>
          <w:rFonts w:asciiTheme="minorHAnsi" w:hAnsiTheme="minorHAnsi" w:cstheme="minorHAnsi"/>
        </w:rPr>
      </w:pPr>
      <w:r w:rsidRPr="00ED1892">
        <w:rPr>
          <w:rFonts w:asciiTheme="minorHAnsi" w:hAnsiTheme="minorHAnsi" w:cstheme="minorHAnsi"/>
        </w:rPr>
        <w:t>Predmet zákazky je jednoznačne určený projektovou dokumentáciou stavby, ktorá je súčasťou súťažných podkladov.</w:t>
      </w:r>
      <w:r w:rsidR="009D76EC">
        <w:rPr>
          <w:rFonts w:asciiTheme="minorHAnsi" w:hAnsiTheme="minorHAnsi" w:cstheme="minorHAnsi"/>
        </w:rPr>
        <w:t xml:space="preserve"> </w:t>
      </w:r>
      <w:r w:rsidRPr="00ED1892">
        <w:rPr>
          <w:rFonts w:asciiTheme="minorHAnsi" w:hAnsiTheme="minorHAnsi" w:cstheme="minorHAnsi"/>
        </w:rPr>
        <w:t>Pri zostave ponukovej ceny uchádzači musia brať do úvahy všetky ďalšie časti súťažných podkladov, pričom sa predpokladá, že sa dôkladne oboznámia s podrobným popisom všetkých prác, ktoré sa majú vykonať a taktiež aj príslušnými stavebnými postupmi a metódami. Všetky práce sa majú vykonať v súlade s plánovaným zámerom a úmyslom, k plnej spokojnosti stavebníka.</w:t>
      </w:r>
    </w:p>
    <w:p w14:paraId="24844A36" w14:textId="77777777" w:rsidR="00ED1892" w:rsidRPr="008618BC" w:rsidRDefault="00ED1892" w:rsidP="00ED1892">
      <w:pPr>
        <w:ind w:firstLine="709"/>
        <w:jc w:val="both"/>
        <w:rPr>
          <w:rFonts w:asciiTheme="minorHAnsi" w:hAnsiTheme="minorHAnsi" w:cstheme="minorHAnsi"/>
        </w:rPr>
      </w:pPr>
      <w:r w:rsidRPr="00ED1892">
        <w:rPr>
          <w:rFonts w:asciiTheme="minorHAnsi" w:hAnsiTheme="minorHAnsi" w:cstheme="minorHAnsi"/>
        </w:rPr>
        <w:t xml:space="preserve">Verejný </w:t>
      </w:r>
      <w:r w:rsidRPr="008618BC">
        <w:rPr>
          <w:rFonts w:asciiTheme="minorHAnsi" w:hAnsiTheme="minorHAnsi" w:cstheme="minorHAnsi"/>
        </w:rPr>
        <w:t>obstarávateľ požaduje od uchádzačov :</w:t>
      </w:r>
    </w:p>
    <w:p w14:paraId="021FCD64" w14:textId="77777777" w:rsidR="00ED1892" w:rsidRPr="008618BC" w:rsidRDefault="00ED1892" w:rsidP="00ED1892">
      <w:pPr>
        <w:ind w:firstLine="709"/>
        <w:jc w:val="both"/>
        <w:rPr>
          <w:rFonts w:asciiTheme="minorHAnsi" w:hAnsiTheme="minorHAnsi" w:cstheme="minorHAnsi"/>
        </w:rPr>
      </w:pPr>
      <w:r w:rsidRPr="008618BC">
        <w:rPr>
          <w:rFonts w:asciiTheme="minorHAnsi" w:hAnsiTheme="minorHAnsi" w:cstheme="minorHAnsi"/>
        </w:rPr>
        <w:t>-</w:t>
      </w:r>
      <w:r w:rsidRPr="008618BC">
        <w:rPr>
          <w:rFonts w:asciiTheme="minorHAnsi" w:hAnsiTheme="minorHAnsi" w:cstheme="minorHAnsi"/>
        </w:rPr>
        <w:tab/>
        <w:t>aby si dôkladne preštudovali súťažné podklady, hlavne</w:t>
      </w:r>
    </w:p>
    <w:p w14:paraId="28F27399" w14:textId="2B5369D2" w:rsidR="00ED1892" w:rsidRPr="008618BC" w:rsidRDefault="00ED1892" w:rsidP="00ED1892">
      <w:pPr>
        <w:ind w:left="708" w:firstLine="709"/>
        <w:jc w:val="both"/>
        <w:rPr>
          <w:rFonts w:asciiTheme="minorHAnsi" w:hAnsiTheme="minorHAnsi" w:cstheme="minorHAnsi"/>
        </w:rPr>
      </w:pPr>
      <w:r w:rsidRPr="008618BC">
        <w:rPr>
          <w:rFonts w:asciiTheme="minorHAnsi" w:hAnsiTheme="minorHAnsi" w:cstheme="minorHAnsi"/>
        </w:rPr>
        <w:t>•</w:t>
      </w:r>
      <w:r w:rsidRPr="008618BC">
        <w:rPr>
          <w:rFonts w:asciiTheme="minorHAnsi" w:hAnsiTheme="minorHAnsi" w:cstheme="minorHAnsi"/>
        </w:rPr>
        <w:tab/>
        <w:t>Zmluvné podmienky</w:t>
      </w:r>
    </w:p>
    <w:p w14:paraId="78497B76" w14:textId="77777777" w:rsidR="00ED1892" w:rsidRPr="008618BC" w:rsidRDefault="00ED1892" w:rsidP="00ED1892">
      <w:pPr>
        <w:ind w:left="708" w:firstLine="709"/>
        <w:jc w:val="both"/>
        <w:rPr>
          <w:rFonts w:asciiTheme="minorHAnsi" w:hAnsiTheme="minorHAnsi" w:cstheme="minorHAnsi"/>
        </w:rPr>
      </w:pPr>
      <w:r w:rsidRPr="008618BC">
        <w:rPr>
          <w:rFonts w:asciiTheme="minorHAnsi" w:hAnsiTheme="minorHAnsi" w:cstheme="minorHAnsi"/>
        </w:rPr>
        <w:t>•</w:t>
      </w:r>
      <w:r w:rsidRPr="008618BC">
        <w:rPr>
          <w:rFonts w:asciiTheme="minorHAnsi" w:hAnsiTheme="minorHAnsi" w:cstheme="minorHAnsi"/>
        </w:rPr>
        <w:tab/>
        <w:t>Opis predmetu zákazky</w:t>
      </w:r>
    </w:p>
    <w:p w14:paraId="361257A0" w14:textId="77777777" w:rsidR="00ED1892" w:rsidRPr="008618BC" w:rsidRDefault="00ED1892" w:rsidP="00ED1892">
      <w:pPr>
        <w:ind w:left="708" w:firstLine="709"/>
        <w:jc w:val="both"/>
        <w:rPr>
          <w:rFonts w:asciiTheme="minorHAnsi" w:hAnsiTheme="minorHAnsi" w:cstheme="minorHAnsi"/>
        </w:rPr>
      </w:pPr>
      <w:r w:rsidRPr="008618BC">
        <w:rPr>
          <w:rFonts w:asciiTheme="minorHAnsi" w:hAnsiTheme="minorHAnsi" w:cstheme="minorHAnsi"/>
        </w:rPr>
        <w:t>•</w:t>
      </w:r>
      <w:r w:rsidRPr="008618BC">
        <w:rPr>
          <w:rFonts w:asciiTheme="minorHAnsi" w:hAnsiTheme="minorHAnsi" w:cstheme="minorHAnsi"/>
        </w:rPr>
        <w:tab/>
        <w:t>Projekt stavby</w:t>
      </w:r>
    </w:p>
    <w:p w14:paraId="78B87568" w14:textId="69138DFB" w:rsidR="00ED1892" w:rsidRPr="008618BC" w:rsidRDefault="00ED1892" w:rsidP="00ED1892">
      <w:pPr>
        <w:ind w:left="708" w:firstLine="709"/>
        <w:jc w:val="both"/>
        <w:rPr>
          <w:rFonts w:asciiTheme="minorHAnsi" w:hAnsiTheme="minorHAnsi" w:cstheme="minorHAnsi"/>
        </w:rPr>
      </w:pPr>
      <w:r w:rsidRPr="008618BC">
        <w:rPr>
          <w:rFonts w:asciiTheme="minorHAnsi" w:hAnsiTheme="minorHAnsi" w:cstheme="minorHAnsi"/>
        </w:rPr>
        <w:t>•</w:t>
      </w:r>
      <w:r w:rsidRPr="008618BC">
        <w:rPr>
          <w:rFonts w:asciiTheme="minorHAnsi" w:hAnsiTheme="minorHAnsi" w:cstheme="minorHAnsi"/>
        </w:rPr>
        <w:tab/>
      </w:r>
      <w:r w:rsidR="009D76EC" w:rsidRPr="008618BC">
        <w:rPr>
          <w:rFonts w:asciiTheme="minorHAnsi" w:hAnsiTheme="minorHAnsi" w:cstheme="minorHAnsi"/>
        </w:rPr>
        <w:t>Pokyny k</w:t>
      </w:r>
      <w:r w:rsidRPr="008618BC">
        <w:rPr>
          <w:rFonts w:asciiTheme="minorHAnsi" w:hAnsiTheme="minorHAnsi" w:cstheme="minorHAnsi"/>
        </w:rPr>
        <w:t xml:space="preserve"> tvorb</w:t>
      </w:r>
      <w:r w:rsidR="009D76EC" w:rsidRPr="008618BC">
        <w:rPr>
          <w:rFonts w:asciiTheme="minorHAnsi" w:hAnsiTheme="minorHAnsi" w:cstheme="minorHAnsi"/>
        </w:rPr>
        <w:t>e</w:t>
      </w:r>
      <w:r w:rsidRPr="008618BC">
        <w:rPr>
          <w:rFonts w:asciiTheme="minorHAnsi" w:hAnsiTheme="minorHAnsi" w:cstheme="minorHAnsi"/>
        </w:rPr>
        <w:t xml:space="preserve"> ceny</w:t>
      </w:r>
    </w:p>
    <w:p w14:paraId="577D0047" w14:textId="77777777" w:rsidR="00ED1892" w:rsidRPr="008618BC" w:rsidRDefault="00ED1892" w:rsidP="00ED1892">
      <w:pPr>
        <w:ind w:firstLine="709"/>
        <w:jc w:val="both"/>
        <w:rPr>
          <w:rFonts w:asciiTheme="minorHAnsi" w:hAnsiTheme="minorHAnsi" w:cstheme="minorHAnsi"/>
        </w:rPr>
      </w:pPr>
      <w:r w:rsidRPr="008618BC">
        <w:rPr>
          <w:rFonts w:asciiTheme="minorHAnsi" w:hAnsiTheme="minorHAnsi" w:cstheme="minorHAnsi"/>
        </w:rPr>
        <w:t>za účelom dôsledného oboznámenia sa s požiadavkami verejného obstarávateľa</w:t>
      </w:r>
    </w:p>
    <w:p w14:paraId="71809A67" w14:textId="77777777" w:rsidR="00ED1892" w:rsidRPr="008618BC" w:rsidRDefault="00ED1892" w:rsidP="00ED1892">
      <w:pPr>
        <w:ind w:firstLine="709"/>
        <w:jc w:val="both"/>
        <w:rPr>
          <w:rFonts w:asciiTheme="minorHAnsi" w:hAnsiTheme="minorHAnsi" w:cstheme="minorHAnsi"/>
        </w:rPr>
      </w:pPr>
    </w:p>
    <w:p w14:paraId="6DB04FDC" w14:textId="5DBB41EF" w:rsidR="00ED1892" w:rsidRPr="00ED1892" w:rsidRDefault="00ED1892" w:rsidP="00ED1892">
      <w:pPr>
        <w:ind w:firstLine="709"/>
        <w:jc w:val="both"/>
        <w:rPr>
          <w:rFonts w:asciiTheme="minorHAnsi" w:hAnsiTheme="minorHAnsi" w:cstheme="minorHAnsi"/>
        </w:rPr>
      </w:pPr>
      <w:r w:rsidRPr="008618BC">
        <w:rPr>
          <w:rFonts w:asciiTheme="minorHAnsi" w:hAnsiTheme="minorHAnsi" w:cstheme="minorHAnsi"/>
        </w:rPr>
        <w:t>V prípade zistenia vážnych nezrovnalostí výmer položiek uvedených v Rozpočte oproti Projektovej dokumentácii stavby, ktoré majú zásadný vplyv na stanovenie ceny prác môže uchádzač požiadať verejného obstarávateľa o</w:t>
      </w:r>
      <w:r w:rsidR="009D76EC" w:rsidRPr="008618BC">
        <w:rPr>
          <w:rFonts w:asciiTheme="minorHAnsi" w:hAnsiTheme="minorHAnsi" w:cstheme="minorHAnsi"/>
        </w:rPr>
        <w:t> </w:t>
      </w:r>
      <w:r w:rsidRPr="008618BC">
        <w:rPr>
          <w:rFonts w:asciiTheme="minorHAnsi" w:hAnsiTheme="minorHAnsi" w:cstheme="minorHAnsi"/>
        </w:rPr>
        <w:t>vysvetlenie</w:t>
      </w:r>
      <w:r w:rsidR="009D76EC" w:rsidRPr="008618BC">
        <w:rPr>
          <w:rFonts w:asciiTheme="minorHAnsi" w:hAnsiTheme="minorHAnsi" w:cstheme="minorHAnsi"/>
        </w:rPr>
        <w:t xml:space="preserve"> v zmysle bodu 10 Časti II. týchto Súťažných podkladov</w:t>
      </w:r>
      <w:r w:rsidRPr="008618BC">
        <w:rPr>
          <w:rFonts w:asciiTheme="minorHAnsi" w:hAnsiTheme="minorHAnsi" w:cstheme="minorHAnsi"/>
        </w:rPr>
        <w:t>. Závažné pripomienky uchádzačov týkajúce sa množstiev, alebo chýbajúcich položiek, budú objasnené v rámci písomných odpovedí na otázky uchádzačov.</w:t>
      </w:r>
    </w:p>
    <w:p w14:paraId="1FF4A13C" w14:textId="77777777" w:rsidR="00ED1892" w:rsidRPr="00ED1892" w:rsidRDefault="00ED1892" w:rsidP="00ED1892">
      <w:pPr>
        <w:ind w:firstLine="709"/>
        <w:jc w:val="both"/>
        <w:rPr>
          <w:rFonts w:asciiTheme="minorHAnsi" w:hAnsiTheme="minorHAnsi" w:cstheme="minorHAnsi"/>
        </w:rPr>
      </w:pPr>
      <w:r w:rsidRPr="00ED1892">
        <w:rPr>
          <w:rFonts w:asciiTheme="minorHAnsi" w:hAnsiTheme="minorHAnsi" w:cstheme="minorHAnsi"/>
        </w:rPr>
        <w:t>Jednotlivé položky zahrňujú v sebe  materiály, dopravu, potrebné technologické zariadenie, príslušné technologické predpisy a odobrenia, skúšanie vzoriek ako aj všetky práce v súlade s plánovaným zámerom bez ohľadu na to, či tieto činnosti boli uvedené v popise položky alebo nie.</w:t>
      </w:r>
    </w:p>
    <w:p w14:paraId="0B9A305B" w14:textId="77777777" w:rsidR="009D76EC" w:rsidRPr="00ED1892" w:rsidRDefault="009D76EC" w:rsidP="00ED1892">
      <w:pPr>
        <w:ind w:firstLine="709"/>
        <w:jc w:val="both"/>
        <w:rPr>
          <w:rFonts w:asciiTheme="minorHAnsi" w:hAnsiTheme="minorHAnsi" w:cstheme="minorHAnsi"/>
        </w:rPr>
      </w:pPr>
    </w:p>
    <w:p w14:paraId="61F2A259" w14:textId="77777777" w:rsidR="00ED1892" w:rsidRPr="009D76EC" w:rsidRDefault="00ED1892" w:rsidP="00ED1892">
      <w:pPr>
        <w:pStyle w:val="Nadpis1"/>
        <w:spacing w:after="120"/>
        <w:rPr>
          <w:rFonts w:asciiTheme="minorHAnsi" w:hAnsiTheme="minorHAnsi" w:cstheme="minorHAnsi"/>
          <w:sz w:val="24"/>
          <w:szCs w:val="24"/>
        </w:rPr>
      </w:pPr>
      <w:bookmarkStart w:id="13" w:name="_Toc250962834"/>
      <w:bookmarkStart w:id="14" w:name="_Toc302565973"/>
      <w:r w:rsidRPr="009D76EC">
        <w:rPr>
          <w:rFonts w:asciiTheme="minorHAnsi" w:hAnsiTheme="minorHAnsi" w:cstheme="minorHAnsi"/>
          <w:sz w:val="24"/>
          <w:szCs w:val="24"/>
        </w:rPr>
        <w:t>2. Merné jednotky</w:t>
      </w:r>
      <w:bookmarkEnd w:id="13"/>
      <w:bookmarkEnd w:id="14"/>
      <w:r w:rsidRPr="009D76EC">
        <w:rPr>
          <w:rFonts w:asciiTheme="minorHAnsi" w:hAnsiTheme="minorHAnsi" w:cstheme="minorHAnsi"/>
          <w:sz w:val="24"/>
          <w:szCs w:val="24"/>
        </w:rPr>
        <w:t xml:space="preserve"> </w:t>
      </w:r>
    </w:p>
    <w:p w14:paraId="344B2765" w14:textId="77777777" w:rsidR="00ED1892" w:rsidRPr="00ED1892" w:rsidRDefault="00ED1892" w:rsidP="00ED1892">
      <w:pPr>
        <w:ind w:firstLine="709"/>
        <w:jc w:val="both"/>
        <w:rPr>
          <w:rFonts w:asciiTheme="minorHAnsi" w:hAnsiTheme="minorHAnsi" w:cstheme="minorHAnsi"/>
        </w:rPr>
      </w:pPr>
      <w:r w:rsidRPr="00ED1892">
        <w:rPr>
          <w:rFonts w:asciiTheme="minorHAnsi" w:hAnsiTheme="minorHAnsi" w:cstheme="minorHAnsi"/>
        </w:rPr>
        <w:t>Vo všetkých súťažných podkladoch, vrátane výkresovej dokumentácie sa používajú výlučne jednotky sústavy SI.</w:t>
      </w:r>
    </w:p>
    <w:p w14:paraId="42331938" w14:textId="77777777" w:rsidR="00ED1892" w:rsidRPr="00ED1892" w:rsidRDefault="00ED1892" w:rsidP="00ED1892">
      <w:pPr>
        <w:ind w:firstLine="709"/>
        <w:jc w:val="both"/>
        <w:rPr>
          <w:rFonts w:asciiTheme="minorHAnsi" w:hAnsiTheme="minorHAnsi" w:cstheme="minorHAnsi"/>
        </w:rPr>
      </w:pPr>
      <w:r w:rsidRPr="00ED1892">
        <w:rPr>
          <w:rFonts w:asciiTheme="minorHAnsi" w:hAnsiTheme="minorHAnsi" w:cstheme="minorHAnsi"/>
        </w:rPr>
        <w:t>Skratky uvedené v súpise agregovaných položiek predstavujú:</w:t>
      </w:r>
    </w:p>
    <w:p w14:paraId="3D5B56C8" w14:textId="77777777" w:rsidR="00ED1892" w:rsidRPr="00ED1892" w:rsidRDefault="00ED1892" w:rsidP="00ED1892">
      <w:pPr>
        <w:ind w:firstLine="720"/>
        <w:jc w:val="both"/>
        <w:rPr>
          <w:rFonts w:asciiTheme="minorHAnsi" w:hAnsiTheme="minorHAnsi" w:cstheme="minorHAnsi"/>
        </w:rPr>
      </w:pPr>
    </w:p>
    <w:p w14:paraId="741CFD89" w14:textId="77777777" w:rsidR="00ED1892" w:rsidRPr="00ED1892" w:rsidRDefault="00ED1892" w:rsidP="00ED1892">
      <w:pPr>
        <w:ind w:firstLine="720"/>
        <w:jc w:val="both"/>
        <w:rPr>
          <w:rFonts w:asciiTheme="minorHAnsi" w:hAnsiTheme="minorHAnsi" w:cstheme="minorHAnsi"/>
        </w:rPr>
      </w:pPr>
      <w:r w:rsidRPr="00ED1892">
        <w:rPr>
          <w:rFonts w:asciiTheme="minorHAnsi" w:hAnsiTheme="minorHAnsi" w:cstheme="minorHAnsi"/>
        </w:rPr>
        <w:t>mm</w:t>
      </w:r>
      <w:r w:rsidRPr="00ED1892">
        <w:rPr>
          <w:rFonts w:asciiTheme="minorHAnsi" w:hAnsiTheme="minorHAnsi" w:cstheme="minorHAnsi"/>
        </w:rPr>
        <w:tab/>
      </w:r>
      <w:r w:rsidRPr="00ED1892">
        <w:rPr>
          <w:rFonts w:asciiTheme="minorHAnsi" w:hAnsiTheme="minorHAnsi" w:cstheme="minorHAnsi"/>
        </w:rPr>
        <w:tab/>
        <w:t>milimeter</w:t>
      </w:r>
    </w:p>
    <w:p w14:paraId="17376A88" w14:textId="77777777" w:rsidR="00ED1892" w:rsidRPr="00ED1892" w:rsidRDefault="00ED1892" w:rsidP="00ED1892">
      <w:pPr>
        <w:ind w:firstLine="720"/>
        <w:jc w:val="both"/>
        <w:rPr>
          <w:rFonts w:asciiTheme="minorHAnsi" w:hAnsiTheme="minorHAnsi" w:cstheme="minorHAnsi"/>
        </w:rPr>
      </w:pPr>
      <w:r w:rsidRPr="00ED1892">
        <w:rPr>
          <w:rFonts w:asciiTheme="minorHAnsi" w:hAnsiTheme="minorHAnsi" w:cstheme="minorHAnsi"/>
        </w:rPr>
        <w:t>m</w:t>
      </w:r>
      <w:r w:rsidRPr="00ED1892">
        <w:rPr>
          <w:rFonts w:asciiTheme="minorHAnsi" w:hAnsiTheme="minorHAnsi" w:cstheme="minorHAnsi"/>
        </w:rPr>
        <w:tab/>
      </w:r>
      <w:r w:rsidRPr="00ED1892">
        <w:rPr>
          <w:rFonts w:asciiTheme="minorHAnsi" w:hAnsiTheme="minorHAnsi" w:cstheme="minorHAnsi"/>
        </w:rPr>
        <w:tab/>
        <w:t>meter</w:t>
      </w:r>
    </w:p>
    <w:p w14:paraId="43FE9D53" w14:textId="77777777" w:rsidR="00ED1892" w:rsidRPr="00ED1892" w:rsidRDefault="00ED1892" w:rsidP="00ED1892">
      <w:pPr>
        <w:ind w:firstLine="720"/>
        <w:jc w:val="both"/>
        <w:rPr>
          <w:rFonts w:asciiTheme="minorHAnsi" w:hAnsiTheme="minorHAnsi" w:cstheme="minorHAnsi"/>
        </w:rPr>
      </w:pPr>
      <w:r w:rsidRPr="00ED1892">
        <w:rPr>
          <w:rFonts w:asciiTheme="minorHAnsi" w:hAnsiTheme="minorHAnsi" w:cstheme="minorHAnsi"/>
        </w:rPr>
        <w:t>mm</w:t>
      </w:r>
      <w:r w:rsidRPr="00ED1892">
        <w:rPr>
          <w:rFonts w:asciiTheme="minorHAnsi" w:hAnsiTheme="minorHAnsi" w:cstheme="minorHAnsi"/>
          <w:vertAlign w:val="superscript"/>
        </w:rPr>
        <w:t>2</w:t>
      </w:r>
      <w:r w:rsidRPr="00ED1892">
        <w:rPr>
          <w:rFonts w:asciiTheme="minorHAnsi" w:hAnsiTheme="minorHAnsi" w:cstheme="minorHAnsi"/>
        </w:rPr>
        <w:tab/>
      </w:r>
      <w:r w:rsidRPr="00ED1892">
        <w:rPr>
          <w:rFonts w:asciiTheme="minorHAnsi" w:hAnsiTheme="minorHAnsi" w:cstheme="minorHAnsi"/>
        </w:rPr>
        <w:tab/>
        <w:t>milimeter štvorcový</w:t>
      </w:r>
    </w:p>
    <w:p w14:paraId="19E662A7" w14:textId="77777777" w:rsidR="00ED1892" w:rsidRPr="00ED1892" w:rsidRDefault="00ED1892" w:rsidP="00ED1892">
      <w:pPr>
        <w:ind w:firstLine="720"/>
        <w:jc w:val="both"/>
        <w:rPr>
          <w:rFonts w:asciiTheme="minorHAnsi" w:hAnsiTheme="minorHAnsi" w:cstheme="minorHAnsi"/>
        </w:rPr>
      </w:pPr>
      <w:r w:rsidRPr="00ED1892">
        <w:rPr>
          <w:rFonts w:asciiTheme="minorHAnsi" w:hAnsiTheme="minorHAnsi" w:cstheme="minorHAnsi"/>
        </w:rPr>
        <w:t>m</w:t>
      </w:r>
      <w:r w:rsidRPr="00ED1892">
        <w:rPr>
          <w:rFonts w:asciiTheme="minorHAnsi" w:hAnsiTheme="minorHAnsi" w:cstheme="minorHAnsi"/>
          <w:vertAlign w:val="superscript"/>
        </w:rPr>
        <w:t>2</w:t>
      </w:r>
      <w:r w:rsidRPr="00ED1892">
        <w:rPr>
          <w:rFonts w:asciiTheme="minorHAnsi" w:hAnsiTheme="minorHAnsi" w:cstheme="minorHAnsi"/>
        </w:rPr>
        <w:tab/>
      </w:r>
      <w:r w:rsidRPr="00ED1892">
        <w:rPr>
          <w:rFonts w:asciiTheme="minorHAnsi" w:hAnsiTheme="minorHAnsi" w:cstheme="minorHAnsi"/>
        </w:rPr>
        <w:tab/>
        <w:t>meter štvorcový</w:t>
      </w:r>
    </w:p>
    <w:p w14:paraId="366370EB" w14:textId="77777777" w:rsidR="00ED1892" w:rsidRPr="00ED1892" w:rsidRDefault="00ED1892" w:rsidP="00ED1892">
      <w:pPr>
        <w:ind w:firstLine="720"/>
        <w:jc w:val="both"/>
        <w:rPr>
          <w:rFonts w:asciiTheme="minorHAnsi" w:hAnsiTheme="minorHAnsi" w:cstheme="minorHAnsi"/>
        </w:rPr>
      </w:pPr>
      <w:r w:rsidRPr="00ED1892">
        <w:rPr>
          <w:rFonts w:asciiTheme="minorHAnsi" w:hAnsiTheme="minorHAnsi" w:cstheme="minorHAnsi"/>
        </w:rPr>
        <w:t>m</w:t>
      </w:r>
      <w:r w:rsidRPr="00ED1892">
        <w:rPr>
          <w:rFonts w:asciiTheme="minorHAnsi" w:hAnsiTheme="minorHAnsi" w:cstheme="minorHAnsi"/>
          <w:vertAlign w:val="superscript"/>
        </w:rPr>
        <w:t>3</w:t>
      </w:r>
      <w:r w:rsidRPr="00ED1892">
        <w:rPr>
          <w:rFonts w:asciiTheme="minorHAnsi" w:hAnsiTheme="minorHAnsi" w:cstheme="minorHAnsi"/>
        </w:rPr>
        <w:tab/>
      </w:r>
      <w:r w:rsidRPr="00ED1892">
        <w:rPr>
          <w:rFonts w:asciiTheme="minorHAnsi" w:hAnsiTheme="minorHAnsi" w:cstheme="minorHAnsi"/>
        </w:rPr>
        <w:tab/>
        <w:t>meter kubický</w:t>
      </w:r>
    </w:p>
    <w:p w14:paraId="1FEFAF74" w14:textId="77777777" w:rsidR="00ED1892" w:rsidRPr="00ED1892" w:rsidRDefault="00ED1892" w:rsidP="00ED1892">
      <w:pPr>
        <w:ind w:firstLine="720"/>
        <w:jc w:val="both"/>
        <w:rPr>
          <w:rFonts w:asciiTheme="minorHAnsi" w:hAnsiTheme="minorHAnsi" w:cstheme="minorHAnsi"/>
        </w:rPr>
      </w:pPr>
      <w:r w:rsidRPr="00ED1892">
        <w:rPr>
          <w:rFonts w:asciiTheme="minorHAnsi" w:hAnsiTheme="minorHAnsi" w:cstheme="minorHAnsi"/>
        </w:rPr>
        <w:t>ha</w:t>
      </w:r>
      <w:r w:rsidRPr="00ED1892">
        <w:rPr>
          <w:rFonts w:asciiTheme="minorHAnsi" w:hAnsiTheme="minorHAnsi" w:cstheme="minorHAnsi"/>
        </w:rPr>
        <w:tab/>
      </w:r>
      <w:r w:rsidRPr="00ED1892">
        <w:rPr>
          <w:rFonts w:asciiTheme="minorHAnsi" w:hAnsiTheme="minorHAnsi" w:cstheme="minorHAnsi"/>
        </w:rPr>
        <w:tab/>
        <w:t>hektár (10 000 m</w:t>
      </w:r>
      <w:r w:rsidRPr="00ED1892">
        <w:rPr>
          <w:rFonts w:asciiTheme="minorHAnsi" w:hAnsiTheme="minorHAnsi" w:cstheme="minorHAnsi"/>
          <w:vertAlign w:val="superscript"/>
        </w:rPr>
        <w:t>2</w:t>
      </w:r>
      <w:r w:rsidRPr="00ED1892">
        <w:rPr>
          <w:rFonts w:asciiTheme="minorHAnsi" w:hAnsiTheme="minorHAnsi" w:cstheme="minorHAnsi"/>
        </w:rPr>
        <w:t>)</w:t>
      </w:r>
    </w:p>
    <w:p w14:paraId="492AC4F0" w14:textId="77777777" w:rsidR="00ED1892" w:rsidRPr="00ED1892" w:rsidRDefault="00ED1892" w:rsidP="00ED1892">
      <w:pPr>
        <w:ind w:firstLine="720"/>
        <w:jc w:val="both"/>
        <w:rPr>
          <w:rFonts w:asciiTheme="minorHAnsi" w:hAnsiTheme="minorHAnsi" w:cstheme="minorHAnsi"/>
        </w:rPr>
      </w:pPr>
      <w:r w:rsidRPr="00ED1892">
        <w:rPr>
          <w:rFonts w:asciiTheme="minorHAnsi" w:hAnsiTheme="minorHAnsi" w:cstheme="minorHAnsi"/>
        </w:rPr>
        <w:t>kg</w:t>
      </w:r>
      <w:r w:rsidRPr="00ED1892">
        <w:rPr>
          <w:rFonts w:asciiTheme="minorHAnsi" w:hAnsiTheme="minorHAnsi" w:cstheme="minorHAnsi"/>
        </w:rPr>
        <w:tab/>
      </w:r>
      <w:r w:rsidRPr="00ED1892">
        <w:rPr>
          <w:rFonts w:asciiTheme="minorHAnsi" w:hAnsiTheme="minorHAnsi" w:cstheme="minorHAnsi"/>
        </w:rPr>
        <w:tab/>
        <w:t>kilogram</w:t>
      </w:r>
    </w:p>
    <w:p w14:paraId="08D21630" w14:textId="77777777" w:rsidR="00ED1892" w:rsidRPr="00ED1892" w:rsidRDefault="00ED1892" w:rsidP="00ED1892">
      <w:pPr>
        <w:ind w:firstLine="720"/>
        <w:jc w:val="both"/>
        <w:rPr>
          <w:rFonts w:asciiTheme="minorHAnsi" w:hAnsiTheme="minorHAnsi" w:cstheme="minorHAnsi"/>
        </w:rPr>
      </w:pPr>
      <w:r w:rsidRPr="00ED1892">
        <w:rPr>
          <w:rFonts w:asciiTheme="minorHAnsi" w:hAnsiTheme="minorHAnsi" w:cstheme="minorHAnsi"/>
        </w:rPr>
        <w:t>t</w:t>
      </w:r>
      <w:r w:rsidRPr="00ED1892">
        <w:rPr>
          <w:rFonts w:asciiTheme="minorHAnsi" w:hAnsiTheme="minorHAnsi" w:cstheme="minorHAnsi"/>
        </w:rPr>
        <w:tab/>
      </w:r>
      <w:r w:rsidRPr="00ED1892">
        <w:rPr>
          <w:rFonts w:asciiTheme="minorHAnsi" w:hAnsiTheme="minorHAnsi" w:cstheme="minorHAnsi"/>
        </w:rPr>
        <w:tab/>
        <w:t>tona (1000 kg)</w:t>
      </w:r>
    </w:p>
    <w:p w14:paraId="7EA9F198" w14:textId="77777777" w:rsidR="00ED1892" w:rsidRPr="00ED1892" w:rsidRDefault="00ED1892" w:rsidP="00ED1892">
      <w:pPr>
        <w:ind w:firstLine="720"/>
        <w:jc w:val="both"/>
        <w:rPr>
          <w:rFonts w:asciiTheme="minorHAnsi" w:hAnsiTheme="minorHAnsi" w:cstheme="minorHAnsi"/>
        </w:rPr>
      </w:pPr>
      <w:r w:rsidRPr="00ED1892">
        <w:rPr>
          <w:rFonts w:asciiTheme="minorHAnsi" w:hAnsiTheme="minorHAnsi" w:cstheme="minorHAnsi"/>
        </w:rPr>
        <w:t>kus</w:t>
      </w:r>
      <w:r w:rsidRPr="00ED1892">
        <w:rPr>
          <w:rFonts w:asciiTheme="minorHAnsi" w:hAnsiTheme="minorHAnsi" w:cstheme="minorHAnsi"/>
        </w:rPr>
        <w:tab/>
      </w:r>
      <w:r w:rsidRPr="00ED1892">
        <w:rPr>
          <w:rFonts w:asciiTheme="minorHAnsi" w:hAnsiTheme="minorHAnsi" w:cstheme="minorHAnsi"/>
        </w:rPr>
        <w:tab/>
        <w:t>kus</w:t>
      </w:r>
    </w:p>
    <w:p w14:paraId="58A66355" w14:textId="77777777" w:rsidR="00ED1892" w:rsidRPr="00ED1892" w:rsidRDefault="00ED1892" w:rsidP="00ED1892">
      <w:pPr>
        <w:ind w:firstLine="720"/>
        <w:jc w:val="both"/>
        <w:rPr>
          <w:rFonts w:asciiTheme="minorHAnsi" w:hAnsiTheme="minorHAnsi" w:cstheme="minorHAnsi"/>
        </w:rPr>
      </w:pPr>
      <w:r w:rsidRPr="00ED1892">
        <w:rPr>
          <w:rFonts w:asciiTheme="minorHAnsi" w:hAnsiTheme="minorHAnsi" w:cstheme="minorHAnsi"/>
        </w:rPr>
        <w:t>hod</w:t>
      </w:r>
      <w:r w:rsidRPr="00ED1892">
        <w:rPr>
          <w:rFonts w:asciiTheme="minorHAnsi" w:hAnsiTheme="minorHAnsi" w:cstheme="minorHAnsi"/>
        </w:rPr>
        <w:tab/>
      </w:r>
      <w:r w:rsidRPr="00ED1892">
        <w:rPr>
          <w:rFonts w:asciiTheme="minorHAnsi" w:hAnsiTheme="minorHAnsi" w:cstheme="minorHAnsi"/>
        </w:rPr>
        <w:tab/>
        <w:t>hodina</w:t>
      </w:r>
    </w:p>
    <w:p w14:paraId="023D8B53" w14:textId="77777777" w:rsidR="00ED1892" w:rsidRPr="00ED1892" w:rsidRDefault="00ED1892" w:rsidP="00ED1892">
      <w:pPr>
        <w:ind w:firstLine="720"/>
        <w:jc w:val="both"/>
        <w:rPr>
          <w:rFonts w:asciiTheme="minorHAnsi" w:hAnsiTheme="minorHAnsi" w:cstheme="minorHAnsi"/>
        </w:rPr>
      </w:pPr>
      <w:r w:rsidRPr="00ED1892">
        <w:rPr>
          <w:rFonts w:asciiTheme="minorHAnsi" w:hAnsiTheme="minorHAnsi" w:cstheme="minorHAnsi"/>
        </w:rPr>
        <w:t>sub</w:t>
      </w:r>
      <w:r w:rsidRPr="00ED1892">
        <w:rPr>
          <w:rFonts w:asciiTheme="minorHAnsi" w:hAnsiTheme="minorHAnsi" w:cstheme="minorHAnsi"/>
        </w:rPr>
        <w:tab/>
      </w:r>
      <w:r w:rsidRPr="00ED1892">
        <w:rPr>
          <w:rFonts w:asciiTheme="minorHAnsi" w:hAnsiTheme="minorHAnsi" w:cstheme="minorHAnsi"/>
        </w:rPr>
        <w:tab/>
        <w:t>súbor</w:t>
      </w:r>
    </w:p>
    <w:p w14:paraId="0E16A1A8" w14:textId="77777777" w:rsidR="00ED1892" w:rsidRPr="00ED1892" w:rsidRDefault="00ED1892" w:rsidP="00ED1892">
      <w:pPr>
        <w:ind w:firstLine="720"/>
        <w:jc w:val="both"/>
        <w:rPr>
          <w:rFonts w:asciiTheme="minorHAnsi" w:hAnsiTheme="minorHAnsi" w:cstheme="minorHAnsi"/>
        </w:rPr>
      </w:pPr>
      <w:r w:rsidRPr="00ED1892">
        <w:rPr>
          <w:rFonts w:asciiTheme="minorHAnsi" w:hAnsiTheme="minorHAnsi" w:cstheme="minorHAnsi"/>
        </w:rPr>
        <w:t>mes</w:t>
      </w:r>
      <w:r w:rsidRPr="00ED1892">
        <w:rPr>
          <w:rFonts w:asciiTheme="minorHAnsi" w:hAnsiTheme="minorHAnsi" w:cstheme="minorHAnsi"/>
        </w:rPr>
        <w:tab/>
      </w:r>
      <w:r w:rsidRPr="00ED1892">
        <w:rPr>
          <w:rFonts w:asciiTheme="minorHAnsi" w:hAnsiTheme="minorHAnsi" w:cstheme="minorHAnsi"/>
        </w:rPr>
        <w:tab/>
        <w:t>mesiac</w:t>
      </w:r>
    </w:p>
    <w:p w14:paraId="15446DD9" w14:textId="73748138" w:rsidR="00ED1892" w:rsidRDefault="00ED1892" w:rsidP="00ED1892">
      <w:pPr>
        <w:ind w:firstLine="720"/>
        <w:jc w:val="both"/>
        <w:rPr>
          <w:rFonts w:asciiTheme="minorHAnsi" w:hAnsiTheme="minorHAnsi" w:cstheme="minorHAnsi"/>
        </w:rPr>
      </w:pPr>
      <w:r w:rsidRPr="00ED1892">
        <w:rPr>
          <w:rFonts w:asciiTheme="minorHAnsi" w:hAnsiTheme="minorHAnsi" w:cstheme="minorHAnsi"/>
        </w:rPr>
        <w:t>kpl</w:t>
      </w:r>
      <w:r w:rsidRPr="00ED1892">
        <w:rPr>
          <w:rFonts w:asciiTheme="minorHAnsi" w:hAnsiTheme="minorHAnsi" w:cstheme="minorHAnsi"/>
        </w:rPr>
        <w:tab/>
      </w:r>
      <w:r w:rsidRPr="00ED1892">
        <w:rPr>
          <w:rFonts w:asciiTheme="minorHAnsi" w:hAnsiTheme="minorHAnsi" w:cstheme="minorHAnsi"/>
        </w:rPr>
        <w:tab/>
        <w:t>komplet</w:t>
      </w:r>
    </w:p>
    <w:p w14:paraId="578E3D80" w14:textId="56A9B995" w:rsidR="009D76EC" w:rsidRDefault="009D76EC" w:rsidP="00ED1892">
      <w:pPr>
        <w:ind w:firstLine="720"/>
        <w:jc w:val="both"/>
        <w:rPr>
          <w:rFonts w:asciiTheme="minorHAnsi" w:hAnsiTheme="minorHAnsi" w:cstheme="minorHAnsi"/>
        </w:rPr>
      </w:pPr>
    </w:p>
    <w:p w14:paraId="484164D7" w14:textId="77777777" w:rsidR="009D76EC" w:rsidRPr="00ED1892" w:rsidRDefault="009D76EC" w:rsidP="00ED1892">
      <w:pPr>
        <w:ind w:firstLine="720"/>
        <w:jc w:val="both"/>
        <w:rPr>
          <w:rFonts w:asciiTheme="minorHAnsi" w:hAnsiTheme="minorHAnsi" w:cstheme="minorHAnsi"/>
        </w:rPr>
      </w:pPr>
    </w:p>
    <w:p w14:paraId="7D36D0B4" w14:textId="77777777" w:rsidR="00ED1892" w:rsidRPr="009D76EC" w:rsidRDefault="00ED1892" w:rsidP="00ED1892">
      <w:pPr>
        <w:pStyle w:val="Nadpis1"/>
        <w:spacing w:after="120"/>
        <w:rPr>
          <w:rFonts w:asciiTheme="minorHAnsi" w:hAnsiTheme="minorHAnsi" w:cstheme="minorHAnsi"/>
          <w:sz w:val="24"/>
          <w:szCs w:val="24"/>
        </w:rPr>
      </w:pPr>
      <w:bookmarkStart w:id="15" w:name="_Toc250962835"/>
      <w:bookmarkStart w:id="16" w:name="_Toc302565974"/>
      <w:r w:rsidRPr="009D76EC">
        <w:rPr>
          <w:rFonts w:asciiTheme="minorHAnsi" w:hAnsiTheme="minorHAnsi" w:cstheme="minorHAnsi"/>
          <w:sz w:val="24"/>
          <w:szCs w:val="24"/>
        </w:rPr>
        <w:t>3. Oceňovanie položiek</w:t>
      </w:r>
      <w:bookmarkEnd w:id="15"/>
      <w:bookmarkEnd w:id="16"/>
    </w:p>
    <w:p w14:paraId="3AF19668" w14:textId="77777777" w:rsidR="00ED1892" w:rsidRPr="00ED1892" w:rsidRDefault="00ED1892" w:rsidP="00ED1892">
      <w:pPr>
        <w:ind w:firstLine="709"/>
        <w:jc w:val="both"/>
        <w:rPr>
          <w:rFonts w:asciiTheme="minorHAnsi" w:hAnsiTheme="minorHAnsi" w:cstheme="minorHAnsi"/>
        </w:rPr>
      </w:pPr>
      <w:r w:rsidRPr="00ED1892">
        <w:rPr>
          <w:rFonts w:asciiTheme="minorHAnsi" w:hAnsiTheme="minorHAnsi" w:cstheme="minorHAnsi"/>
        </w:rPr>
        <w:t xml:space="preserve">Ocenený súpis prác, ktorý uchádzač spracuje vyplnením jednotkových cien (na základe vlastnej kalkulácie) je uchádzačom spracovaný na základe pevných nemenných jednotkových cien. </w:t>
      </w:r>
    </w:p>
    <w:p w14:paraId="6123E7ED" w14:textId="77777777" w:rsidR="00ED1892" w:rsidRPr="00ED1892" w:rsidRDefault="00ED1892" w:rsidP="00ED1892">
      <w:pPr>
        <w:ind w:firstLine="709"/>
        <w:jc w:val="both"/>
        <w:rPr>
          <w:rFonts w:asciiTheme="minorHAnsi" w:hAnsiTheme="minorHAnsi" w:cstheme="minorHAnsi"/>
        </w:rPr>
      </w:pPr>
      <w:r w:rsidRPr="00ED1892">
        <w:rPr>
          <w:rFonts w:asciiTheme="minorHAnsi" w:hAnsiTheme="minorHAnsi" w:cstheme="minorHAnsi"/>
        </w:rPr>
        <w:t xml:space="preserve"> „Pevné, nemenné jednotkové ceny položiek uvedené v ponuke budú platiť počas celej zmluvne dohodnutej lehoty výstavby.“</w:t>
      </w:r>
    </w:p>
    <w:p w14:paraId="39854843" w14:textId="40EB1D64" w:rsidR="00ED1892" w:rsidRPr="00ED1892" w:rsidRDefault="00ED1892" w:rsidP="00ED1892">
      <w:pPr>
        <w:ind w:firstLine="709"/>
        <w:jc w:val="both"/>
        <w:rPr>
          <w:rFonts w:asciiTheme="minorHAnsi" w:hAnsiTheme="minorHAnsi" w:cstheme="minorHAnsi"/>
        </w:rPr>
      </w:pPr>
      <w:r w:rsidRPr="00ED1892">
        <w:rPr>
          <w:rFonts w:asciiTheme="minorHAnsi" w:hAnsiTheme="minorHAnsi" w:cstheme="minorHAnsi"/>
        </w:rPr>
        <w:t>Verejný obstarávateľ má za to, že jednotkové ceny položiek sú uchádzačom spracované na základe vlastnej kalkulácie ceny príslušnej položky v súlade s projektovou dokumentáciou stavby. Akékoľvek požiadavky na uplatnenie si nároku na dodatočnú platbu z titulu nejednoznačnosti, resp. nesúladu popisu položiek (uvedených v súpise položiek) s projektovou dokumentáciou stavby nebudú priznané.</w:t>
      </w:r>
    </w:p>
    <w:p w14:paraId="49321206" w14:textId="77777777" w:rsidR="00ED1892" w:rsidRPr="00ED1892" w:rsidRDefault="00ED1892" w:rsidP="00ED1892">
      <w:pPr>
        <w:ind w:firstLine="709"/>
        <w:jc w:val="both"/>
        <w:rPr>
          <w:rFonts w:asciiTheme="minorHAnsi" w:hAnsiTheme="minorHAnsi" w:cstheme="minorHAnsi"/>
        </w:rPr>
      </w:pPr>
    </w:p>
    <w:p w14:paraId="20EA484C" w14:textId="77777777" w:rsidR="00ED1892" w:rsidRPr="00ED1892" w:rsidRDefault="00ED1892" w:rsidP="00ED1892">
      <w:pPr>
        <w:ind w:firstLine="709"/>
        <w:jc w:val="both"/>
        <w:rPr>
          <w:rFonts w:asciiTheme="minorHAnsi" w:hAnsiTheme="minorHAnsi" w:cstheme="minorHAnsi"/>
        </w:rPr>
      </w:pPr>
      <w:r w:rsidRPr="00ED1892">
        <w:rPr>
          <w:rFonts w:asciiTheme="minorHAnsi" w:hAnsiTheme="minorHAnsi" w:cstheme="minorHAnsi"/>
        </w:rPr>
        <w:t xml:space="preserve">Pri určovaní  cien jednotlivých položiek  je potrebné venovať pozornosť všetkým prácam, zabudovaným materiálom a nadväzným činnostiam, ako aj od Zhotoviteľa požadovaných úkonov a služieb podľa pokynov a podmienok, ktoré sú uvedené v predmete obstarávania . </w:t>
      </w:r>
    </w:p>
    <w:p w14:paraId="56E45676" w14:textId="77777777" w:rsidR="00ED1892" w:rsidRPr="00ED1892" w:rsidRDefault="00ED1892" w:rsidP="00ED1892">
      <w:pPr>
        <w:ind w:firstLine="709"/>
        <w:jc w:val="both"/>
        <w:rPr>
          <w:rFonts w:asciiTheme="minorHAnsi" w:hAnsiTheme="minorHAnsi" w:cstheme="minorHAnsi"/>
        </w:rPr>
      </w:pPr>
    </w:p>
    <w:p w14:paraId="76D86108" w14:textId="34C8C2B9" w:rsidR="00ED1892" w:rsidRPr="00ED1892" w:rsidRDefault="00ED1892" w:rsidP="00047BD0">
      <w:pPr>
        <w:ind w:firstLine="709"/>
        <w:jc w:val="both"/>
        <w:rPr>
          <w:rFonts w:asciiTheme="minorHAnsi" w:hAnsiTheme="minorHAnsi" w:cstheme="minorHAnsi"/>
        </w:rPr>
      </w:pPr>
      <w:r w:rsidRPr="00ED1892">
        <w:rPr>
          <w:rFonts w:asciiTheme="minorHAnsi" w:hAnsiTheme="minorHAnsi" w:cstheme="minorHAnsi"/>
        </w:rPr>
        <w:t>Do ceny jednotlivých položiek je uchádzač povinný zahrnúť celkové náklady, ktoré uchádzačovi vzniknú v súvislosti s plnením predmetu zákazky a zmluvy o dielo, a to na základe dôkladného preštudovania projektovej dokumentácie, okrem iných sa jedná o</w:t>
      </w:r>
      <w:r w:rsidR="00047BD0">
        <w:rPr>
          <w:rFonts w:asciiTheme="minorHAnsi" w:hAnsiTheme="minorHAnsi" w:cstheme="minorHAnsi"/>
        </w:rPr>
        <w:t xml:space="preserve"> </w:t>
      </w:r>
      <w:r w:rsidRPr="00ED1892">
        <w:rPr>
          <w:rFonts w:asciiTheme="minorHAnsi" w:hAnsiTheme="minorHAnsi" w:cstheme="minorHAnsi"/>
        </w:rPr>
        <w:t xml:space="preserve">všetky práce na objektoch podľa projektovej dokumentácie, všetky pomocné a pridružené práce ku ktorým nie je v súpise položiek priradená samostatná položka, všetky merania, výpočty, pomocné výkresy, skúšky, manipulácie s materiálmi, dopravné náklady, náklady na: presun hmôt , úpravy plôch, sanáciu podložia,  sťažené výkopové práce , čerpanie vody, rozopretie resp. paženie stien výkopov, úpravy svahov, úpravu príjazdových komunikácií, dodanie a dovoz materiálov na stavbu, dodanie, dovoz a odvoz pomocných materiálov a konštrukcií, všetky drobné a pomocné práce (napr. spevnené plochy, lešenia, žeriavové a zavážacie dráhy, montážne zariadenia), osadenie zvislých dočasných dopravných značiek včítane stĺpikov, zriadenie dočasného vodorovného dopravného značenia a jeho obnova, údržbu komunikácií znečistených stavbou, pomocné dočasné komunikácie pri presmerovaniach dopravy, drobné a pomocné materiály, dozor a kontrolu zhotoviteľa, dozor a kontrolu správcov cudzích zariadení, režijné náklady, dane a clá, všetky poplatky v súvislosti s výstavbou, poplatky za prenájmy plôch, ako aj všetky všeobecné riziká, záväzky, náklady na odstránenie vád v záručnej lehote a všetky ostatné náklady súvisiace s predmetom zákazky popísané resp. zahrnuté v ZoD a jej súčastiach. </w:t>
      </w:r>
    </w:p>
    <w:p w14:paraId="660F664A" w14:textId="77777777" w:rsidR="00ED1892" w:rsidRPr="00ED1892" w:rsidRDefault="00ED1892" w:rsidP="00ED1892">
      <w:pPr>
        <w:ind w:firstLine="709"/>
        <w:jc w:val="both"/>
        <w:rPr>
          <w:rFonts w:asciiTheme="minorHAnsi" w:hAnsiTheme="minorHAnsi" w:cstheme="minorHAnsi"/>
        </w:rPr>
      </w:pPr>
    </w:p>
    <w:p w14:paraId="6B1741BB" w14:textId="76950E2D" w:rsidR="00ED1892" w:rsidRPr="00ED1892" w:rsidRDefault="00ED1892" w:rsidP="00ED1892">
      <w:pPr>
        <w:ind w:firstLine="709"/>
        <w:jc w:val="both"/>
        <w:rPr>
          <w:rFonts w:asciiTheme="minorHAnsi" w:hAnsiTheme="minorHAnsi" w:cstheme="minorHAnsi"/>
        </w:rPr>
      </w:pPr>
      <w:r w:rsidRPr="00ED1892">
        <w:rPr>
          <w:rFonts w:asciiTheme="minorHAnsi" w:hAnsiTheme="minorHAnsi" w:cstheme="minorHAnsi"/>
        </w:rPr>
        <w:t>Postup realizácie stavebných objektov ako aj plán organizácie výstavby si stanoví uchádzač na základe svojich predchádzajúcich skúseností s realizáciou stavieb, deklarovaných v ponuke. Náklady spojené s presmerovaním dopravy, s obmedzeniami a úpravami dotknutých komunikácií a plôch počas výstavby je uchádzač povinný zahrnúť do ponuky.  Uchádzač je povinný do ponuky zahrnúť spracovanie projektu dočasného dopravného značenia, resp. jeho aktualizáciu (pred každým presmerovaním dopravy) vrátane nákladov na dodanie dočasného dopravného značenia. Akékoľvek dodatočné požiadavky na úpravu, resp. doplnenie dočasného dopravného značenia zo strany Dopravnej polície, resp. cestného správneho orgánu nie sú dôvodom na úpravu ceny diela. Uchádzač do svojej ponuky zahrnie dodanie zvislého dopravného značenia vo zväčšenom formáte.</w:t>
      </w:r>
    </w:p>
    <w:p w14:paraId="7641A3F5" w14:textId="77777777" w:rsidR="00ED1892" w:rsidRPr="00ED1892" w:rsidRDefault="00ED1892" w:rsidP="00ED1892">
      <w:pPr>
        <w:ind w:firstLine="709"/>
        <w:jc w:val="both"/>
        <w:rPr>
          <w:rFonts w:asciiTheme="minorHAnsi" w:hAnsiTheme="minorHAnsi" w:cstheme="minorHAnsi"/>
        </w:rPr>
      </w:pPr>
    </w:p>
    <w:p w14:paraId="4F3BE61D" w14:textId="77777777" w:rsidR="00ED1892" w:rsidRPr="00ED1892" w:rsidRDefault="00ED1892" w:rsidP="00ED1892">
      <w:pPr>
        <w:ind w:firstLine="709"/>
        <w:jc w:val="both"/>
        <w:rPr>
          <w:rFonts w:asciiTheme="minorHAnsi" w:hAnsiTheme="minorHAnsi" w:cstheme="minorHAnsi"/>
        </w:rPr>
      </w:pPr>
      <w:r w:rsidRPr="00ED1892">
        <w:rPr>
          <w:rFonts w:asciiTheme="minorHAnsi" w:hAnsiTheme="minorHAnsi" w:cstheme="minorHAnsi"/>
        </w:rPr>
        <w:t>Uchádzač do svojej ponuky zahrnie aj všetky náklady spojené s úpravami existujúcich komunikácií a výstavbou dočasných komunikácií, ktoré sú nevyhnutné pre realizáciu diela (rozšírenie, spevnenie, dočasné komunikácie pri presmerovaní dopravy, dočasné napojenia, vjazdy a výjazdy, prístupy k nehnuteľnostiam počas výstavby a pod.).</w:t>
      </w:r>
    </w:p>
    <w:p w14:paraId="47F7C6F8" w14:textId="77777777" w:rsidR="00ED1892" w:rsidRPr="00ED1892" w:rsidRDefault="00ED1892" w:rsidP="00ED1892">
      <w:pPr>
        <w:ind w:firstLine="709"/>
        <w:jc w:val="both"/>
        <w:rPr>
          <w:rFonts w:asciiTheme="minorHAnsi" w:hAnsiTheme="minorHAnsi" w:cstheme="minorHAnsi"/>
        </w:rPr>
      </w:pPr>
    </w:p>
    <w:p w14:paraId="0798E92C" w14:textId="77777777" w:rsidR="00ED1892" w:rsidRPr="00ED1892" w:rsidRDefault="00ED1892" w:rsidP="00ED1892">
      <w:pPr>
        <w:ind w:firstLine="709"/>
        <w:jc w:val="both"/>
        <w:rPr>
          <w:rFonts w:asciiTheme="minorHAnsi" w:hAnsiTheme="minorHAnsi" w:cstheme="minorHAnsi"/>
        </w:rPr>
      </w:pPr>
      <w:r w:rsidRPr="00ED1892">
        <w:rPr>
          <w:rFonts w:asciiTheme="minorHAnsi" w:hAnsiTheme="minorHAnsi" w:cstheme="minorHAnsi"/>
        </w:rPr>
        <w:t>U preložiek inžinierskych sietí sú súčasťou ponuky :</w:t>
      </w:r>
    </w:p>
    <w:p w14:paraId="1035DEA1" w14:textId="77777777" w:rsidR="00ED1892" w:rsidRPr="00ED1892" w:rsidRDefault="00ED1892" w:rsidP="00ED1892">
      <w:pPr>
        <w:ind w:firstLine="709"/>
        <w:jc w:val="both"/>
        <w:rPr>
          <w:rFonts w:asciiTheme="minorHAnsi" w:hAnsiTheme="minorHAnsi" w:cstheme="minorHAnsi"/>
        </w:rPr>
      </w:pPr>
      <w:r w:rsidRPr="00ED1892">
        <w:rPr>
          <w:rFonts w:asciiTheme="minorHAnsi" w:hAnsiTheme="minorHAnsi" w:cstheme="minorHAnsi"/>
        </w:rPr>
        <w:t>všetky súvisiace a pomocné práce pri vytýčení a sondáži podzemných inžinierskych sietí, o všetky skúšky a merania potrebné na realizáciu ostrých prepojení inžinierskych sietí, o všetky pomocné práce súvisiace s prepojením inžinierskych sietí ako aj samotné prepojenia inžinierskych sietí. V prípade, že súčasťou stavebných prác na zhotovenie stavby (projektu) sú aj NN prípojky, resp. iné elektroenergetické zariadenia, ktorých realizácia si vyžaduje zriadenie nového odberného miesta, je zhotoviteľ stavby povinný :</w:t>
      </w:r>
    </w:p>
    <w:p w14:paraId="7DAA8F51" w14:textId="77777777" w:rsidR="00ED1892" w:rsidRPr="00ED1892" w:rsidRDefault="00ED1892" w:rsidP="00ED1892">
      <w:pPr>
        <w:ind w:firstLine="709"/>
        <w:jc w:val="both"/>
        <w:rPr>
          <w:rFonts w:asciiTheme="minorHAnsi" w:hAnsiTheme="minorHAnsi" w:cstheme="minorHAnsi"/>
        </w:rPr>
      </w:pPr>
      <w:r w:rsidRPr="00ED1892">
        <w:rPr>
          <w:rFonts w:asciiTheme="minorHAnsi" w:hAnsiTheme="minorHAnsi" w:cstheme="minorHAnsi"/>
        </w:rPr>
        <w:t>•</w:t>
      </w:r>
      <w:r w:rsidRPr="00ED1892">
        <w:rPr>
          <w:rFonts w:asciiTheme="minorHAnsi" w:hAnsiTheme="minorHAnsi" w:cstheme="minorHAnsi"/>
        </w:rPr>
        <w:tab/>
        <w:t>Požiadať distribútora elektrickej energie (VSD) o zriadenie nového odberného miesta</w:t>
      </w:r>
    </w:p>
    <w:p w14:paraId="1349058C" w14:textId="77777777" w:rsidR="00ED1892" w:rsidRPr="00ED1892" w:rsidRDefault="00ED1892" w:rsidP="00ED1892">
      <w:pPr>
        <w:ind w:firstLine="709"/>
        <w:jc w:val="both"/>
        <w:rPr>
          <w:rFonts w:asciiTheme="minorHAnsi" w:hAnsiTheme="minorHAnsi" w:cstheme="minorHAnsi"/>
        </w:rPr>
      </w:pPr>
      <w:r w:rsidRPr="00ED1892">
        <w:rPr>
          <w:rFonts w:asciiTheme="minorHAnsi" w:hAnsiTheme="minorHAnsi" w:cstheme="minorHAnsi"/>
        </w:rPr>
        <w:t>•</w:t>
      </w:r>
      <w:r w:rsidRPr="00ED1892">
        <w:rPr>
          <w:rFonts w:asciiTheme="minorHAnsi" w:hAnsiTheme="minorHAnsi" w:cstheme="minorHAnsi"/>
        </w:rPr>
        <w:tab/>
        <w:t>Prerokovať a odsúhlasiť s VSD projektovú dokumentáciu elektroenergetického zariadenia</w:t>
      </w:r>
    </w:p>
    <w:p w14:paraId="73668DB8" w14:textId="77777777" w:rsidR="00ED1892" w:rsidRPr="00ED1892" w:rsidRDefault="00ED1892" w:rsidP="00ED1892">
      <w:pPr>
        <w:ind w:firstLine="709"/>
        <w:jc w:val="both"/>
        <w:rPr>
          <w:rFonts w:asciiTheme="minorHAnsi" w:hAnsiTheme="minorHAnsi" w:cstheme="minorHAnsi"/>
        </w:rPr>
      </w:pPr>
      <w:r w:rsidRPr="00ED1892">
        <w:rPr>
          <w:rFonts w:asciiTheme="minorHAnsi" w:hAnsiTheme="minorHAnsi" w:cstheme="minorHAnsi"/>
        </w:rPr>
        <w:t>•</w:t>
      </w:r>
      <w:r w:rsidRPr="00ED1892">
        <w:rPr>
          <w:rFonts w:asciiTheme="minorHAnsi" w:hAnsiTheme="minorHAnsi" w:cstheme="minorHAnsi"/>
        </w:rPr>
        <w:tab/>
        <w:t>Zabezpečiť osadenie meračov elektrickej energie do nového odberného miesta</w:t>
      </w:r>
    </w:p>
    <w:p w14:paraId="4057BF15" w14:textId="77777777" w:rsidR="00ED1892" w:rsidRPr="00ED1892" w:rsidRDefault="00ED1892" w:rsidP="00ED1892">
      <w:pPr>
        <w:ind w:firstLine="709"/>
        <w:jc w:val="both"/>
        <w:rPr>
          <w:rFonts w:asciiTheme="minorHAnsi" w:hAnsiTheme="minorHAnsi" w:cstheme="minorHAnsi"/>
        </w:rPr>
      </w:pPr>
      <w:r w:rsidRPr="00ED1892">
        <w:rPr>
          <w:rFonts w:asciiTheme="minorHAnsi" w:hAnsiTheme="minorHAnsi" w:cstheme="minorHAnsi"/>
        </w:rPr>
        <w:t>•</w:t>
      </w:r>
      <w:r w:rsidRPr="00ED1892">
        <w:rPr>
          <w:rFonts w:asciiTheme="minorHAnsi" w:hAnsiTheme="minorHAnsi" w:cstheme="minorHAnsi"/>
        </w:rPr>
        <w:tab/>
        <w:t>Uvedené opatrenie je zhotoviteľ povinný zabezpečiť do termínu preberacieho konania príslušného stavebného objektu.</w:t>
      </w:r>
    </w:p>
    <w:p w14:paraId="0F2C388B" w14:textId="77777777" w:rsidR="00ED1892" w:rsidRPr="00ED1892" w:rsidRDefault="00ED1892" w:rsidP="00ED1892">
      <w:pPr>
        <w:ind w:firstLine="709"/>
        <w:jc w:val="both"/>
        <w:rPr>
          <w:rFonts w:asciiTheme="minorHAnsi" w:hAnsiTheme="minorHAnsi" w:cstheme="minorHAnsi"/>
        </w:rPr>
      </w:pPr>
    </w:p>
    <w:p w14:paraId="2E81D991" w14:textId="77777777" w:rsidR="00ED1892" w:rsidRPr="00ED1892" w:rsidRDefault="00ED1892" w:rsidP="00ED1892">
      <w:pPr>
        <w:ind w:firstLine="709"/>
        <w:jc w:val="both"/>
        <w:rPr>
          <w:rFonts w:asciiTheme="minorHAnsi" w:hAnsiTheme="minorHAnsi" w:cstheme="minorHAnsi"/>
        </w:rPr>
      </w:pPr>
      <w:r w:rsidRPr="00ED1892">
        <w:rPr>
          <w:rFonts w:asciiTheme="minorHAnsi" w:hAnsiTheme="minorHAnsi" w:cstheme="minorHAnsi"/>
        </w:rPr>
        <w:t>Uchádzač je povinný pri zostavovaní svojej ponuky preveriť možnosti a zmluvne si zabezpečiť dodanie požadovaného množstva vhodnej zeminy do násypov cestného telesa. Zároveň je uchádzač povinný do svojej ponuky zahrnúť priemerné náklady na získanie požadovaného množstva zeminy zo zemníka, ako aj náklady na dopravu požadovaného množstva zeminy (podľa výkazu výmer) na stavenisko.</w:t>
      </w:r>
    </w:p>
    <w:p w14:paraId="46846030" w14:textId="77777777" w:rsidR="00ED1892" w:rsidRPr="00ED1892" w:rsidRDefault="00ED1892" w:rsidP="00ED1892">
      <w:pPr>
        <w:ind w:firstLine="709"/>
        <w:jc w:val="both"/>
        <w:rPr>
          <w:rFonts w:asciiTheme="minorHAnsi" w:hAnsiTheme="minorHAnsi" w:cstheme="minorHAnsi"/>
        </w:rPr>
      </w:pPr>
    </w:p>
    <w:p w14:paraId="5F6ADEB9" w14:textId="4F4DD479" w:rsidR="00ED1892" w:rsidRPr="00ED1892" w:rsidRDefault="00ED1892" w:rsidP="00ED1892">
      <w:pPr>
        <w:ind w:firstLine="709"/>
        <w:jc w:val="both"/>
        <w:rPr>
          <w:rFonts w:asciiTheme="minorHAnsi" w:hAnsiTheme="minorHAnsi" w:cstheme="minorHAnsi"/>
        </w:rPr>
      </w:pPr>
      <w:r w:rsidRPr="00ED1892">
        <w:rPr>
          <w:rFonts w:asciiTheme="minorHAnsi" w:hAnsiTheme="minorHAnsi" w:cstheme="minorHAnsi"/>
        </w:rPr>
        <w:t xml:space="preserve">Zároveň je uchádzač povinný pri zostavovaní svojej ponuky preveriť možnosti uskladnenia prebytočnej, resp. nevhodnej zeminy zo staveniska, ako aj možnosti uskladnenia vybúraných stavebných sutí a odpadov, ktoré budú výsledkom stavebnej činnosti v súlade s projektovou dokumentáciou. </w:t>
      </w:r>
    </w:p>
    <w:p w14:paraId="21EF5A17" w14:textId="77777777" w:rsidR="00ED1892" w:rsidRPr="00ED1892" w:rsidRDefault="00ED1892" w:rsidP="00ED1892">
      <w:pPr>
        <w:ind w:firstLine="709"/>
        <w:jc w:val="both"/>
        <w:rPr>
          <w:rFonts w:asciiTheme="minorHAnsi" w:hAnsiTheme="minorHAnsi" w:cstheme="minorHAnsi"/>
        </w:rPr>
      </w:pPr>
    </w:p>
    <w:p w14:paraId="765FF9FF" w14:textId="77777777" w:rsidR="00ED1892" w:rsidRPr="00ED1892" w:rsidRDefault="00ED1892" w:rsidP="00ED1892">
      <w:pPr>
        <w:ind w:firstLine="709"/>
        <w:jc w:val="both"/>
        <w:rPr>
          <w:rFonts w:asciiTheme="minorHAnsi" w:hAnsiTheme="minorHAnsi" w:cstheme="minorHAnsi"/>
        </w:rPr>
      </w:pPr>
      <w:r w:rsidRPr="00ED1892">
        <w:rPr>
          <w:rFonts w:asciiTheme="minorHAnsi" w:hAnsiTheme="minorHAnsi" w:cstheme="minorHAnsi"/>
        </w:rPr>
        <w:t>Zemníky na získanie vhodnej zeminy do násypov cestného telesa, trvalé depónie  nevhodnej zeminy, sutiny, či iných hmôt a materiálov,(ktoré vzniknú stavebnou činnosťou, ak sú uvedené v projektovej dokumentácii ) je potrebné považovať za možné k využitiu. V prípade, že ich uchádzač nebude môcť využiť, zabezpečí si iné vhodné depónie. Zmena depónií nie je dôvodom na zmenu termínu ukončenia stavby, resp. na úpravu zmluvnej ceny stavby. Uvedené podmienky sa vzťahujú aj na medzidepónie pre zeminy, horniny či iné materiály.</w:t>
      </w:r>
    </w:p>
    <w:p w14:paraId="6FA027A0" w14:textId="77777777" w:rsidR="00ED1892" w:rsidRPr="00ED1892" w:rsidRDefault="00ED1892" w:rsidP="00ED1892">
      <w:pPr>
        <w:ind w:firstLine="709"/>
        <w:jc w:val="both"/>
        <w:rPr>
          <w:rFonts w:asciiTheme="minorHAnsi" w:hAnsiTheme="minorHAnsi" w:cstheme="minorHAnsi"/>
        </w:rPr>
      </w:pPr>
    </w:p>
    <w:p w14:paraId="6E1D0D7F" w14:textId="77777777" w:rsidR="00ED1892" w:rsidRPr="00ED1892" w:rsidRDefault="00ED1892" w:rsidP="00ED1892">
      <w:pPr>
        <w:ind w:firstLine="709"/>
        <w:jc w:val="both"/>
        <w:rPr>
          <w:rFonts w:asciiTheme="minorHAnsi" w:hAnsiTheme="minorHAnsi" w:cstheme="minorHAnsi"/>
        </w:rPr>
      </w:pPr>
      <w:r w:rsidRPr="00ED1892">
        <w:rPr>
          <w:rFonts w:asciiTheme="minorHAnsi" w:hAnsiTheme="minorHAnsi" w:cstheme="minorHAnsi"/>
        </w:rPr>
        <w:t>Ceny jednotlivých položiek  musia obsahovať celkové náklady spojené s plnením predmetu obstarávania a Zmluvných podmienok, t.j.: náklady na prácu, práce súvisiace s  dodaním a dovozom zabudovaných materiálov, dodaním a dovozom pomocných materiálov a konštrukcií, všetky stroje, vybavenie a zariadenie, ich používanie a údržbu, všetky drobné a pomocné práce (napr. spevnené plochy, lešenia, žeriavové dráhy, montážne zariadenia), výkop a zabetónovanie zvislých dopravných značiek trvalých ako i dočasných značiek vrátane stĺpikov a ich kompletného osadenia, náklady súvisiace so zriadením, prevádzkou a odstránením recyklačných centier, okrem zariadenia staveniska, drobné a pomocné materiály, Stavebnotechnický dozor a kontrolu Zhotoviteľa, dozor a kontrolu správcov cudzích zariadení, strážne služby pri prácach na objektoch  inžinierskych sieti, materiály, montáž, údržbu, dane a clá, bankové náklady, ako aj všetky všeobecné riziká , záväzky, náklady na údržbu v záručnej dobe,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 zhotoviteľmi súvisiacich stavieb so stavbou na základe zmlúv o spolupráci a koordinácií  v súlade s ustanoveniami Zmluvy, vrátane zmluvne stanovenými záväzkami a zodpovednosťou a povinnosti popísané v súvisiacich zväzkoch, resp. zahrnuté v Zmluve. Všetky čiastkové práce, ktoré nie sú menovite uvedené v popise prác danej položky, ale sú s daným popisom súvisiace a  vyplývajúce z ponukovej dokumentácie a ktoré sú nevyhnutné pre úplné ukončenie práce, musia byť zahrnuté v základných položkách. Je neprípustné predpokladať, že popis položiek neobsahujúci všetky podrobnosti pripúšťa previesť práce nižšej technickej , resp. kvalitatívnej úrovne, ako je pre daný účel obvyklé. V cene kovových predmetov musí byť započítaná cena za povrchovú úpravu v zmysle PD. Ak uchádzač zistí, že na niektoré práce nie je samostatná položka, musí jej cenu zahrnúť do cien súvisiacich položiek.</w:t>
      </w:r>
    </w:p>
    <w:p w14:paraId="6B9BC263" w14:textId="77777777" w:rsidR="00ED1892" w:rsidRPr="00ED1892" w:rsidRDefault="00ED1892" w:rsidP="00ED1892">
      <w:pPr>
        <w:ind w:firstLine="709"/>
        <w:jc w:val="both"/>
        <w:rPr>
          <w:rFonts w:asciiTheme="minorHAnsi" w:hAnsiTheme="minorHAnsi" w:cstheme="minorHAnsi"/>
        </w:rPr>
      </w:pPr>
    </w:p>
    <w:p w14:paraId="517D368A" w14:textId="77777777" w:rsidR="00ED1892" w:rsidRPr="00ED1892" w:rsidRDefault="00ED1892" w:rsidP="00ED1892">
      <w:pPr>
        <w:ind w:firstLine="709"/>
        <w:jc w:val="both"/>
        <w:rPr>
          <w:rFonts w:asciiTheme="minorHAnsi" w:hAnsiTheme="minorHAnsi" w:cstheme="minorHAnsi"/>
        </w:rPr>
      </w:pPr>
      <w:r w:rsidRPr="00ED1892">
        <w:rPr>
          <w:rFonts w:asciiTheme="minorHAnsi" w:hAnsiTheme="minorHAnsi" w:cstheme="minorHAnsi"/>
        </w:rPr>
        <w:t>Uchádzač musí zohľadniť všetky požiadavky a povinnosti, či už výslovne uvedené alebo naznačené vo všetkých častiach zmluvnej dokumentácie a vhodne ich oceniť. Jednotkové ceny a sadzby musia preto zahrňovať všetky priame a nepriame náklady a náklady na riziká všetkých druhov, ktoré nie sú zo Zmluvy vyňaté, v takej výške ako sú potrebné pre výstavbu a dokončenie Diela v súlade so Zmluvou.</w:t>
      </w:r>
    </w:p>
    <w:p w14:paraId="4BA23F99" w14:textId="77777777" w:rsidR="00ED1892" w:rsidRPr="00ED1892" w:rsidRDefault="00ED1892" w:rsidP="00ED1892">
      <w:pPr>
        <w:ind w:firstLine="709"/>
        <w:jc w:val="both"/>
        <w:rPr>
          <w:rFonts w:asciiTheme="minorHAnsi" w:hAnsiTheme="minorHAnsi" w:cstheme="minorHAnsi"/>
        </w:rPr>
      </w:pPr>
    </w:p>
    <w:p w14:paraId="2A6EA6E7" w14:textId="77777777" w:rsidR="00ED1892" w:rsidRPr="00ED1892" w:rsidRDefault="00ED1892" w:rsidP="00ED1892">
      <w:pPr>
        <w:ind w:firstLine="709"/>
        <w:jc w:val="both"/>
        <w:rPr>
          <w:rFonts w:asciiTheme="minorHAnsi" w:hAnsiTheme="minorHAnsi" w:cstheme="minorHAnsi"/>
        </w:rPr>
      </w:pPr>
      <w:r w:rsidRPr="00ED1892">
        <w:rPr>
          <w:rFonts w:asciiTheme="minorHAnsi" w:hAnsiTheme="minorHAnsi" w:cstheme="minorHAnsi"/>
        </w:rPr>
        <w:t xml:space="preserve">Uchádzač  musí oceniť všetky položky, ktoré sú uvedené vo Výkaze výmer označené na ocenenie v primeranej cene.  Žiadna časť nákladu (materiál, stroje, mzdy atď.)  z Výkazu výmer nemôže byť zahrnutá (rozplynutá) v cenách iných položiek z Výkazu výmer. </w:t>
      </w:r>
    </w:p>
    <w:p w14:paraId="7205A8FB" w14:textId="77777777" w:rsidR="00ED1892" w:rsidRPr="00ED1892" w:rsidRDefault="00ED1892" w:rsidP="00ED1892">
      <w:pPr>
        <w:ind w:firstLine="709"/>
        <w:jc w:val="both"/>
        <w:rPr>
          <w:rFonts w:asciiTheme="minorHAnsi" w:hAnsiTheme="minorHAnsi" w:cstheme="minorHAnsi"/>
        </w:rPr>
      </w:pPr>
      <w:r w:rsidRPr="00ED1892">
        <w:rPr>
          <w:rFonts w:asciiTheme="minorHAnsi" w:hAnsiTheme="minorHAnsi" w:cstheme="minorHAnsi"/>
        </w:rPr>
        <w:t>Jednotkové ceny a sadzby uvedené v Zmluve sú v rámci Lehoty výstavby pevné. </w:t>
      </w:r>
    </w:p>
    <w:p w14:paraId="5E30A6CF" w14:textId="77777777" w:rsidR="00ED1892" w:rsidRPr="00ED1892" w:rsidRDefault="00ED1892" w:rsidP="00ED1892">
      <w:pPr>
        <w:ind w:firstLine="709"/>
        <w:jc w:val="both"/>
        <w:rPr>
          <w:rFonts w:asciiTheme="minorHAnsi" w:hAnsiTheme="minorHAnsi" w:cstheme="minorHAnsi"/>
        </w:rPr>
      </w:pPr>
      <w:r w:rsidRPr="00ED1892">
        <w:rPr>
          <w:rFonts w:asciiTheme="minorHAnsi" w:hAnsiTheme="minorHAnsi" w:cstheme="minorHAnsi"/>
        </w:rPr>
        <w:t>Jednotkové ceny a sadzby budú použité pre oceňovanie skutočne vykonaných prác a pokiaľ sú použiteľné aj pre oceňovanie Zmien.</w:t>
      </w:r>
    </w:p>
    <w:p w14:paraId="0B7C3655" w14:textId="77777777" w:rsidR="00ED1892" w:rsidRPr="00ED1892" w:rsidRDefault="00ED1892" w:rsidP="00ED1892">
      <w:pPr>
        <w:ind w:firstLine="709"/>
        <w:jc w:val="both"/>
        <w:rPr>
          <w:rFonts w:asciiTheme="minorHAnsi" w:hAnsiTheme="minorHAnsi" w:cstheme="minorHAnsi"/>
        </w:rPr>
      </w:pPr>
    </w:p>
    <w:p w14:paraId="53E34D82" w14:textId="7DBF425F" w:rsidR="00ED1892" w:rsidRDefault="00ED1892" w:rsidP="00ED1892">
      <w:pPr>
        <w:ind w:firstLine="709"/>
        <w:jc w:val="both"/>
        <w:rPr>
          <w:rFonts w:asciiTheme="minorHAnsi" w:hAnsiTheme="minorHAnsi" w:cstheme="minorHAnsi"/>
        </w:rPr>
      </w:pPr>
      <w:r w:rsidRPr="00ED1892">
        <w:rPr>
          <w:rFonts w:asciiTheme="minorHAnsi" w:hAnsiTheme="minorHAnsi" w:cstheme="minorHAnsi"/>
        </w:rPr>
        <w:t>Všeobecne formulované materiály, technologické postupy a pod. musia spĺňať minimálne požiadavky stanovené Projektovou dokumentáciou, resp. TKP stavby.</w:t>
      </w:r>
    </w:p>
    <w:p w14:paraId="2D62331E" w14:textId="77777777" w:rsidR="00B54D1A" w:rsidRDefault="00B54D1A" w:rsidP="00ED1892">
      <w:pPr>
        <w:ind w:firstLine="709"/>
        <w:jc w:val="both"/>
        <w:rPr>
          <w:rFonts w:asciiTheme="minorHAnsi" w:hAnsiTheme="minorHAnsi" w:cstheme="minorHAnsi"/>
        </w:rPr>
      </w:pPr>
    </w:p>
    <w:p w14:paraId="489743A4" w14:textId="2563B90F" w:rsidR="00ED1892" w:rsidRPr="00742759" w:rsidRDefault="00B54D1A" w:rsidP="00ED1892">
      <w:pPr>
        <w:pStyle w:val="Nadpis1"/>
        <w:spacing w:after="120"/>
        <w:rPr>
          <w:rFonts w:asciiTheme="minorHAnsi" w:hAnsiTheme="minorHAnsi" w:cstheme="minorHAnsi"/>
          <w:sz w:val="24"/>
          <w:szCs w:val="24"/>
        </w:rPr>
      </w:pPr>
      <w:bookmarkStart w:id="17" w:name="_Toc413846458"/>
      <w:r>
        <w:rPr>
          <w:rFonts w:asciiTheme="minorHAnsi" w:hAnsiTheme="minorHAnsi" w:cstheme="minorHAnsi"/>
          <w:sz w:val="24"/>
          <w:szCs w:val="24"/>
        </w:rPr>
        <w:t>4</w:t>
      </w:r>
      <w:r w:rsidR="00ED1892" w:rsidRPr="00742759">
        <w:rPr>
          <w:rFonts w:asciiTheme="minorHAnsi" w:hAnsiTheme="minorHAnsi" w:cstheme="minorHAnsi"/>
          <w:sz w:val="24"/>
          <w:szCs w:val="24"/>
        </w:rPr>
        <w:t>. Pokyny pre vypracovanie cenovej ponuky</w:t>
      </w:r>
      <w:bookmarkEnd w:id="17"/>
    </w:p>
    <w:p w14:paraId="6E0AB4D4" w14:textId="77777777" w:rsidR="00ED1892" w:rsidRPr="00ED1892" w:rsidRDefault="00ED1892" w:rsidP="00ED1892">
      <w:pPr>
        <w:spacing w:before="120" w:after="120"/>
        <w:ind w:firstLine="709"/>
        <w:jc w:val="both"/>
        <w:rPr>
          <w:rFonts w:asciiTheme="minorHAnsi" w:hAnsiTheme="minorHAnsi" w:cstheme="minorHAnsi"/>
          <w:b/>
        </w:rPr>
      </w:pPr>
      <w:bookmarkStart w:id="18" w:name="_Toc413846459"/>
      <w:r w:rsidRPr="00ED1892">
        <w:rPr>
          <w:rFonts w:asciiTheme="minorHAnsi" w:hAnsiTheme="minorHAnsi" w:cstheme="minorHAnsi"/>
          <w:b/>
        </w:rPr>
        <w:t>Postup spracovania</w:t>
      </w:r>
      <w:bookmarkEnd w:id="18"/>
    </w:p>
    <w:p w14:paraId="2BC82972" w14:textId="77777777" w:rsidR="00ED1892" w:rsidRPr="00ED1892" w:rsidRDefault="00ED1892" w:rsidP="00ED1892">
      <w:pPr>
        <w:ind w:firstLine="709"/>
        <w:jc w:val="both"/>
        <w:rPr>
          <w:rFonts w:asciiTheme="minorHAnsi" w:hAnsiTheme="minorHAnsi" w:cstheme="minorHAnsi"/>
        </w:rPr>
      </w:pPr>
      <w:r w:rsidRPr="00ED1892">
        <w:rPr>
          <w:rFonts w:asciiTheme="minorHAnsi" w:hAnsiTheme="minorHAnsi" w:cstheme="minorHAnsi"/>
        </w:rPr>
        <w:t>Táto kapitola popisuje ako sa má postupovať pri spracovaní digitálnej časti, ktorá je spracovaná programom Excel.</w:t>
      </w:r>
    </w:p>
    <w:p w14:paraId="38EABAC7" w14:textId="77777777" w:rsidR="00ED1892" w:rsidRPr="00ED1892" w:rsidRDefault="00ED1892" w:rsidP="00ED1892">
      <w:pPr>
        <w:spacing w:before="120" w:after="120"/>
        <w:ind w:firstLine="709"/>
        <w:jc w:val="both"/>
        <w:rPr>
          <w:rFonts w:asciiTheme="minorHAnsi" w:hAnsiTheme="minorHAnsi" w:cstheme="minorHAnsi"/>
          <w:b/>
        </w:rPr>
      </w:pPr>
      <w:bookmarkStart w:id="19" w:name="_Toc413846460"/>
      <w:r w:rsidRPr="00ED1892">
        <w:rPr>
          <w:rFonts w:asciiTheme="minorHAnsi" w:hAnsiTheme="minorHAnsi" w:cstheme="minorHAnsi"/>
          <w:b/>
        </w:rPr>
        <w:t>Oceňovanie ponuky</w:t>
      </w:r>
      <w:bookmarkEnd w:id="19"/>
    </w:p>
    <w:p w14:paraId="200C3F42" w14:textId="77777777" w:rsidR="00ED1892" w:rsidRPr="00ED1892" w:rsidRDefault="00ED1892" w:rsidP="00ED1892">
      <w:pPr>
        <w:spacing w:before="120" w:after="120"/>
        <w:ind w:firstLine="709"/>
        <w:jc w:val="both"/>
        <w:rPr>
          <w:rFonts w:asciiTheme="minorHAnsi" w:hAnsiTheme="minorHAnsi" w:cstheme="minorHAnsi"/>
          <w:b/>
        </w:rPr>
      </w:pPr>
      <w:r w:rsidRPr="00ED1892">
        <w:rPr>
          <w:rFonts w:asciiTheme="minorHAnsi" w:hAnsiTheme="minorHAnsi" w:cstheme="minorHAnsi"/>
          <w:b/>
        </w:rPr>
        <w:t>Rozpočet</w:t>
      </w:r>
    </w:p>
    <w:p w14:paraId="10E38E16" w14:textId="77777777" w:rsidR="00ED1892" w:rsidRPr="00ED1892" w:rsidRDefault="00ED1892" w:rsidP="00ED1892">
      <w:pPr>
        <w:ind w:firstLine="709"/>
        <w:jc w:val="both"/>
        <w:rPr>
          <w:rFonts w:asciiTheme="minorHAnsi" w:hAnsiTheme="minorHAnsi" w:cstheme="minorHAnsi"/>
        </w:rPr>
      </w:pPr>
      <w:r w:rsidRPr="00ED1892">
        <w:rPr>
          <w:rFonts w:asciiTheme="minorHAnsi" w:hAnsiTheme="minorHAnsi" w:cstheme="minorHAnsi"/>
        </w:rPr>
        <w:t>Rozpočet je jedným zo súborov, ktoré vymedzujú predmet Diela.</w:t>
      </w:r>
    </w:p>
    <w:p w14:paraId="04CEA3EF" w14:textId="77777777" w:rsidR="00ED1892" w:rsidRPr="00ED1892" w:rsidRDefault="00ED1892" w:rsidP="00ED1892">
      <w:pPr>
        <w:ind w:firstLine="709"/>
        <w:jc w:val="both"/>
        <w:rPr>
          <w:rFonts w:asciiTheme="minorHAnsi" w:hAnsiTheme="minorHAnsi" w:cstheme="minorHAnsi"/>
        </w:rPr>
      </w:pPr>
      <w:r w:rsidRPr="00ED1892">
        <w:rPr>
          <w:rFonts w:asciiTheme="minorHAnsi" w:hAnsiTheme="minorHAnsi" w:cstheme="minorHAnsi"/>
        </w:rPr>
        <w:t xml:space="preserve">V Rozpočte sú uvedené všetky (agregované) položky stavby. Je zostavou  stavebných prác, ktoré je potrebné vykonať pri realizácii stavby, alebo ktoré s predmetnou stavbou priamo súvisia.  </w:t>
      </w:r>
    </w:p>
    <w:p w14:paraId="0673B54F" w14:textId="77777777" w:rsidR="00ED1892" w:rsidRPr="00ED1892" w:rsidRDefault="00ED1892" w:rsidP="00ED1892">
      <w:pPr>
        <w:ind w:firstLine="709"/>
        <w:jc w:val="both"/>
        <w:rPr>
          <w:rFonts w:asciiTheme="minorHAnsi" w:hAnsiTheme="minorHAnsi" w:cstheme="minorHAnsi"/>
        </w:rPr>
      </w:pPr>
      <w:r w:rsidRPr="00ED1892">
        <w:rPr>
          <w:rFonts w:asciiTheme="minorHAnsi" w:hAnsiTheme="minorHAnsi" w:cstheme="minorHAnsi"/>
        </w:rPr>
        <w:t>Do Rozpočtu vkladá uchádzač svoje ponuky pre jednotkové ceny, ktoré budú automaticky prenášané do ostatných tabuliek. Vyplňuje sa len cena v bunkách na žltom podklade. Do ostatných buniek sa nesmie zasahovať, mohlo by dôjsť k narušeniu programu. Do ostatných častí sa ceny automaticky preklápajú.</w:t>
      </w:r>
    </w:p>
    <w:p w14:paraId="1FFF54FE" w14:textId="77777777" w:rsidR="00ED1892" w:rsidRPr="00ED1892" w:rsidRDefault="00ED1892" w:rsidP="00ED1892">
      <w:pPr>
        <w:jc w:val="both"/>
        <w:rPr>
          <w:rFonts w:asciiTheme="minorHAnsi" w:hAnsiTheme="minorHAnsi" w:cstheme="minorHAnsi"/>
        </w:rPr>
      </w:pPr>
    </w:p>
    <w:p w14:paraId="216C5E14" w14:textId="77777777" w:rsidR="00ED1892" w:rsidRPr="00ED1892" w:rsidRDefault="00ED1892" w:rsidP="00ED1892">
      <w:pPr>
        <w:ind w:firstLine="709"/>
        <w:jc w:val="both"/>
        <w:rPr>
          <w:rFonts w:asciiTheme="minorHAnsi" w:hAnsiTheme="minorHAnsi" w:cstheme="minorHAnsi"/>
        </w:rPr>
      </w:pPr>
      <w:r w:rsidRPr="00ED1892">
        <w:rPr>
          <w:rFonts w:asciiTheme="minorHAnsi" w:hAnsiTheme="minorHAnsi" w:cstheme="minorHAnsi"/>
        </w:rPr>
        <w:t>Pri zadávaní ceny všetkých častí sa pri tisícoch a miliónoch nesmú zadávať žiadne oddeľovacie znamienka (desatinné čiarky alebo bodky) alebo medzery.</w:t>
      </w:r>
    </w:p>
    <w:p w14:paraId="5561FBE2" w14:textId="77777777" w:rsidR="00ED1892" w:rsidRPr="00ED1892" w:rsidRDefault="00ED1892" w:rsidP="00ED1892">
      <w:pPr>
        <w:ind w:firstLine="709"/>
        <w:jc w:val="both"/>
        <w:rPr>
          <w:rFonts w:asciiTheme="minorHAnsi" w:hAnsiTheme="minorHAnsi" w:cstheme="minorHAnsi"/>
        </w:rPr>
      </w:pPr>
      <w:r w:rsidRPr="00ED1892">
        <w:rPr>
          <w:rFonts w:asciiTheme="minorHAnsi" w:hAnsiTheme="minorHAnsi" w:cstheme="minorHAnsi"/>
        </w:rPr>
        <w:t xml:space="preserve">Jednotková cena predstavuje cenu za stanovenú mernú jednotku pre jednotlivú položku. </w:t>
      </w:r>
    </w:p>
    <w:p w14:paraId="2B08E60B" w14:textId="77777777" w:rsidR="00ED1892" w:rsidRPr="00ED1892" w:rsidRDefault="00ED1892" w:rsidP="00ED1892">
      <w:pPr>
        <w:ind w:firstLine="709"/>
        <w:jc w:val="both"/>
        <w:rPr>
          <w:rFonts w:asciiTheme="minorHAnsi" w:hAnsiTheme="minorHAnsi" w:cstheme="minorHAnsi"/>
        </w:rPr>
      </w:pPr>
      <w:r w:rsidRPr="00ED1892">
        <w:rPr>
          <w:rFonts w:asciiTheme="minorHAnsi" w:hAnsiTheme="minorHAnsi" w:cstheme="minorHAnsi"/>
        </w:rPr>
        <w:t>Do ostatných - nevyžltených buniek sa nesmie zasahovať, mohlo by dôjsť k narušeniu programu. Do týchto buniek sa zadané ceny automaticky preklápajú.</w:t>
      </w:r>
    </w:p>
    <w:p w14:paraId="0F6DFEC7" w14:textId="77777777" w:rsidR="00ED1892" w:rsidRPr="00ED1892" w:rsidRDefault="00ED1892" w:rsidP="00ED1892">
      <w:pPr>
        <w:ind w:firstLine="709"/>
        <w:jc w:val="both"/>
        <w:rPr>
          <w:rFonts w:asciiTheme="minorHAnsi" w:hAnsiTheme="minorHAnsi" w:cstheme="minorHAnsi"/>
        </w:rPr>
      </w:pPr>
      <w:r w:rsidRPr="00ED1892">
        <w:rPr>
          <w:rFonts w:asciiTheme="minorHAnsi" w:hAnsiTheme="minorHAnsi" w:cstheme="minorHAnsi"/>
        </w:rPr>
        <w:t xml:space="preserve">Nesmie sa meniť popis objektov, položiek, veľkosť výmer. Zásah do týchto buniek môže mať za následok vylúčenie zo súťaže. </w:t>
      </w:r>
    </w:p>
    <w:p w14:paraId="09D3D66A" w14:textId="77777777" w:rsidR="00ED1892" w:rsidRPr="00ED1892" w:rsidRDefault="00ED1892" w:rsidP="00ED1892">
      <w:pPr>
        <w:spacing w:before="120" w:after="120"/>
        <w:ind w:firstLine="709"/>
        <w:jc w:val="both"/>
        <w:rPr>
          <w:rFonts w:asciiTheme="minorHAnsi" w:hAnsiTheme="minorHAnsi" w:cstheme="minorHAnsi"/>
          <w:b/>
        </w:rPr>
      </w:pPr>
      <w:bookmarkStart w:id="20" w:name="_Toc413846461"/>
      <w:r w:rsidRPr="00ED1892">
        <w:rPr>
          <w:rFonts w:asciiTheme="minorHAnsi" w:hAnsiTheme="minorHAnsi" w:cstheme="minorHAnsi"/>
          <w:b/>
        </w:rPr>
        <w:t>Výpočet ceny</w:t>
      </w:r>
      <w:bookmarkEnd w:id="20"/>
    </w:p>
    <w:p w14:paraId="1ED543E0" w14:textId="2B4FE270" w:rsidR="00ED1892" w:rsidRDefault="00ED1892" w:rsidP="00ED1892">
      <w:pPr>
        <w:ind w:firstLine="709"/>
        <w:jc w:val="both"/>
        <w:rPr>
          <w:rFonts w:asciiTheme="minorHAnsi" w:hAnsiTheme="minorHAnsi" w:cstheme="minorHAnsi"/>
        </w:rPr>
      </w:pPr>
      <w:r w:rsidRPr="00ED1892">
        <w:rPr>
          <w:rFonts w:asciiTheme="minorHAnsi" w:hAnsiTheme="minorHAnsi" w:cstheme="minorHAnsi"/>
        </w:rPr>
        <w:t>Všetky ďalšie výpočty a rekapitulácie vykoná softwarový program automaticky a preto uchádzači nesmú vpisovať, alebo iným spôsobom zasahovať do ktorýchkoľvek iných častí alebo častí tabuľky, okrem uvedeného žltého stĺpca, resp. buniek.</w:t>
      </w:r>
    </w:p>
    <w:p w14:paraId="32AEA2AD" w14:textId="77777777" w:rsidR="00B54D1A" w:rsidRPr="00ED1892" w:rsidRDefault="00B54D1A" w:rsidP="00ED1892">
      <w:pPr>
        <w:ind w:firstLine="709"/>
        <w:jc w:val="both"/>
        <w:rPr>
          <w:rFonts w:asciiTheme="minorHAnsi" w:hAnsiTheme="minorHAnsi" w:cstheme="minorHAnsi"/>
        </w:rPr>
      </w:pPr>
    </w:p>
    <w:p w14:paraId="7699B805" w14:textId="77777777" w:rsidR="00ED1892" w:rsidRPr="00742759" w:rsidRDefault="00ED1892" w:rsidP="00ED1892">
      <w:pPr>
        <w:spacing w:before="120" w:after="120"/>
        <w:ind w:firstLine="709"/>
        <w:jc w:val="both"/>
        <w:rPr>
          <w:rFonts w:asciiTheme="minorHAnsi" w:hAnsiTheme="minorHAnsi" w:cstheme="minorHAnsi"/>
          <w:b/>
          <w:sz w:val="24"/>
          <w:szCs w:val="24"/>
        </w:rPr>
      </w:pPr>
      <w:bookmarkStart w:id="21" w:name="_Toc413846465"/>
      <w:r w:rsidRPr="00742759">
        <w:rPr>
          <w:rFonts w:asciiTheme="minorHAnsi" w:hAnsiTheme="minorHAnsi" w:cstheme="minorHAnsi"/>
          <w:b/>
          <w:sz w:val="24"/>
          <w:szCs w:val="24"/>
        </w:rPr>
        <w:t xml:space="preserve">Všeobecné položky v procese verejného obstarávania </w:t>
      </w:r>
      <w:bookmarkEnd w:id="21"/>
    </w:p>
    <w:p w14:paraId="02359B3F" w14:textId="77777777" w:rsidR="00ED1892" w:rsidRPr="00ED1892" w:rsidRDefault="00ED1892" w:rsidP="00ED1892">
      <w:pPr>
        <w:ind w:firstLine="709"/>
        <w:jc w:val="both"/>
        <w:rPr>
          <w:rFonts w:asciiTheme="minorHAnsi" w:hAnsiTheme="minorHAnsi" w:cstheme="minorHAnsi"/>
        </w:rPr>
      </w:pPr>
      <w:r w:rsidRPr="00ED1892">
        <w:rPr>
          <w:rFonts w:asciiTheme="minorHAnsi" w:hAnsiTheme="minorHAnsi" w:cstheme="minorHAnsi"/>
        </w:rPr>
        <w:t>Sú súčasťou rekapitulácie oceneného Rozpočtu.</w:t>
      </w:r>
    </w:p>
    <w:p w14:paraId="5D916413" w14:textId="77777777" w:rsidR="00ED1892" w:rsidRPr="00ED1892" w:rsidRDefault="00ED1892" w:rsidP="00ED1892">
      <w:pPr>
        <w:ind w:firstLine="709"/>
        <w:jc w:val="both"/>
        <w:rPr>
          <w:rFonts w:asciiTheme="minorHAnsi" w:hAnsiTheme="minorHAnsi" w:cstheme="minorHAnsi"/>
        </w:rPr>
      </w:pPr>
      <w:r w:rsidRPr="00ED1892">
        <w:rPr>
          <w:rFonts w:asciiTheme="minorHAnsi" w:hAnsiTheme="minorHAnsi" w:cstheme="minorHAnsi"/>
        </w:rPr>
        <w:t>Pri všetkých Všeobecných položkách Zhotoviteľ bude mať nárok na platbu  odsúhlasenú Stavebnotechnickým dozorom  maximálne do výšky uvedenej v Ponuke.</w:t>
      </w:r>
    </w:p>
    <w:p w14:paraId="2DB922D8" w14:textId="77777777" w:rsidR="00ED1892" w:rsidRPr="00ED1892" w:rsidRDefault="00ED1892" w:rsidP="00ED1892">
      <w:pPr>
        <w:spacing w:before="120" w:after="120"/>
        <w:ind w:firstLine="709"/>
        <w:jc w:val="both"/>
        <w:rPr>
          <w:rFonts w:asciiTheme="minorHAnsi" w:hAnsiTheme="minorHAnsi" w:cstheme="minorHAnsi"/>
          <w:b/>
        </w:rPr>
      </w:pPr>
      <w:r w:rsidRPr="00ED1892">
        <w:rPr>
          <w:rFonts w:asciiTheme="minorHAnsi" w:hAnsiTheme="minorHAnsi" w:cstheme="minorHAnsi"/>
          <w:b/>
        </w:rPr>
        <w:t xml:space="preserve">Zmluvné požiadavky, poistenie, stavby a zariadení zhotoviteľa. </w:t>
      </w:r>
    </w:p>
    <w:p w14:paraId="327A7F34" w14:textId="77777777" w:rsidR="00ED1892" w:rsidRPr="00ED1892" w:rsidRDefault="00ED1892" w:rsidP="00ED1892">
      <w:pPr>
        <w:ind w:firstLine="709"/>
        <w:jc w:val="both"/>
        <w:rPr>
          <w:rFonts w:asciiTheme="minorHAnsi" w:hAnsiTheme="minorHAnsi" w:cstheme="minorHAnsi"/>
        </w:rPr>
      </w:pPr>
      <w:r w:rsidRPr="00ED1892">
        <w:rPr>
          <w:rFonts w:asciiTheme="minorHAnsi" w:hAnsiTheme="minorHAnsi" w:cstheme="minorHAnsi"/>
        </w:rPr>
        <w:t>Daná položka uvedená vo Všeobecných položkách  v procese verejného obstarávania“  má  pokrývať cenu poistenia  iba za zmluvné poistenie vyžadované v  Zmluvných podmienkach.  Poistenie je možné fakturovať na základe skutočnosti maximálne do výšky ceny uvedenej v Ponuke (v zmysle poistnej zmluvy).</w:t>
      </w:r>
    </w:p>
    <w:p w14:paraId="206EB35A" w14:textId="77777777" w:rsidR="00ED1892" w:rsidRPr="00ED1892" w:rsidRDefault="00ED1892" w:rsidP="00ED1892">
      <w:pPr>
        <w:ind w:firstLine="709"/>
        <w:jc w:val="both"/>
        <w:rPr>
          <w:rFonts w:asciiTheme="minorHAnsi" w:hAnsiTheme="minorHAnsi" w:cstheme="minorHAnsi"/>
        </w:rPr>
      </w:pPr>
    </w:p>
    <w:p w14:paraId="666D0319" w14:textId="77777777" w:rsidR="00ED1892" w:rsidRPr="00ED1892" w:rsidRDefault="00ED1892" w:rsidP="00ED1892">
      <w:pPr>
        <w:spacing w:before="120" w:after="120"/>
        <w:ind w:firstLine="709"/>
        <w:jc w:val="both"/>
        <w:rPr>
          <w:rFonts w:asciiTheme="minorHAnsi" w:hAnsiTheme="minorHAnsi" w:cstheme="minorHAnsi"/>
          <w:b/>
        </w:rPr>
      </w:pPr>
      <w:r w:rsidRPr="00ED1892">
        <w:rPr>
          <w:rFonts w:asciiTheme="minorHAnsi" w:hAnsiTheme="minorHAnsi" w:cstheme="minorHAnsi"/>
          <w:b/>
        </w:rPr>
        <w:t>Projektové práce, stavebná časť (stavebné objekty vrátane ich technického vybavenia), náklady na vypracovanie realizačnej dokumentácie.</w:t>
      </w:r>
    </w:p>
    <w:p w14:paraId="7F1CC6FF" w14:textId="5497053C" w:rsidR="00ED1892" w:rsidRPr="00ED1892" w:rsidRDefault="00ED1892" w:rsidP="00ED1892">
      <w:pPr>
        <w:ind w:firstLine="709"/>
        <w:jc w:val="both"/>
        <w:rPr>
          <w:rFonts w:asciiTheme="minorHAnsi" w:hAnsiTheme="minorHAnsi" w:cstheme="minorHAnsi"/>
        </w:rPr>
      </w:pPr>
      <w:r w:rsidRPr="00ED1892">
        <w:rPr>
          <w:rFonts w:asciiTheme="minorHAnsi" w:hAnsiTheme="minorHAnsi" w:cstheme="minorHAnsi"/>
        </w:rPr>
        <w:t>Náklady sa uvádzajú do príslušného stĺpca</w:t>
      </w:r>
      <w:r w:rsidR="008618BC">
        <w:rPr>
          <w:rFonts w:asciiTheme="minorHAnsi" w:hAnsiTheme="minorHAnsi" w:cstheme="minorHAnsi"/>
        </w:rPr>
        <w:t>.</w:t>
      </w:r>
    </w:p>
    <w:p w14:paraId="0E0B1A94" w14:textId="77777777" w:rsidR="00ED1892" w:rsidRPr="00ED1892" w:rsidRDefault="00ED1892" w:rsidP="00ED1892">
      <w:pPr>
        <w:spacing w:before="120" w:after="120"/>
        <w:ind w:firstLine="709"/>
        <w:jc w:val="both"/>
        <w:rPr>
          <w:rFonts w:asciiTheme="minorHAnsi" w:hAnsiTheme="minorHAnsi" w:cstheme="minorHAnsi"/>
          <w:b/>
        </w:rPr>
      </w:pPr>
      <w:r w:rsidRPr="00ED1892">
        <w:rPr>
          <w:rFonts w:asciiTheme="minorHAnsi" w:hAnsiTheme="minorHAnsi" w:cstheme="minorHAnsi"/>
          <w:b/>
        </w:rPr>
        <w:t xml:space="preserve">Projektové práce, stavebná časť (stavebné objekty vrátane ich technického vybavenia), náklady na dokumentáciu skutočného zhotovenia stavby. </w:t>
      </w:r>
    </w:p>
    <w:p w14:paraId="52CC97B3" w14:textId="77777777" w:rsidR="008618BC" w:rsidRPr="00ED1892" w:rsidRDefault="008618BC" w:rsidP="008618BC">
      <w:pPr>
        <w:ind w:firstLine="709"/>
        <w:jc w:val="both"/>
        <w:rPr>
          <w:rFonts w:asciiTheme="minorHAnsi" w:hAnsiTheme="minorHAnsi" w:cstheme="minorHAnsi"/>
        </w:rPr>
      </w:pPr>
      <w:r w:rsidRPr="00ED1892">
        <w:rPr>
          <w:rFonts w:asciiTheme="minorHAnsi" w:hAnsiTheme="minorHAnsi" w:cstheme="minorHAnsi"/>
        </w:rPr>
        <w:t>Náklady sa uvádzajú do príslušného stĺpca</w:t>
      </w:r>
      <w:r>
        <w:rPr>
          <w:rFonts w:asciiTheme="minorHAnsi" w:hAnsiTheme="minorHAnsi" w:cstheme="minorHAnsi"/>
        </w:rPr>
        <w:t>.</w:t>
      </w:r>
    </w:p>
    <w:p w14:paraId="42874967" w14:textId="77777777" w:rsidR="00ED1892" w:rsidRPr="00ED1892" w:rsidRDefault="00ED1892" w:rsidP="00ED1892">
      <w:pPr>
        <w:jc w:val="both"/>
        <w:rPr>
          <w:rFonts w:asciiTheme="minorHAnsi" w:hAnsiTheme="minorHAnsi" w:cstheme="minorHAnsi"/>
        </w:rPr>
      </w:pPr>
    </w:p>
    <w:p w14:paraId="5B17D3CD" w14:textId="77777777" w:rsidR="00ED1892" w:rsidRPr="00ED1892" w:rsidRDefault="00ED1892" w:rsidP="00ED1892">
      <w:pPr>
        <w:spacing w:before="120" w:after="120"/>
        <w:ind w:firstLine="709"/>
        <w:jc w:val="both"/>
        <w:rPr>
          <w:rFonts w:asciiTheme="minorHAnsi" w:hAnsiTheme="minorHAnsi" w:cstheme="minorHAnsi"/>
          <w:b/>
        </w:rPr>
      </w:pPr>
      <w:r w:rsidRPr="00ED1892">
        <w:rPr>
          <w:rFonts w:asciiTheme="minorHAnsi" w:hAnsiTheme="minorHAnsi" w:cstheme="minorHAnsi"/>
          <w:b/>
        </w:rPr>
        <w:t xml:space="preserve">Zariadenie Staveniska - zriadenie. </w:t>
      </w:r>
    </w:p>
    <w:p w14:paraId="3C254214" w14:textId="77777777" w:rsidR="00ED1892" w:rsidRPr="00ED1892" w:rsidRDefault="00ED1892" w:rsidP="00ED1892">
      <w:pPr>
        <w:ind w:firstLine="709"/>
        <w:jc w:val="both"/>
        <w:rPr>
          <w:rFonts w:asciiTheme="minorHAnsi" w:hAnsiTheme="minorHAnsi" w:cstheme="minorHAnsi"/>
        </w:rPr>
      </w:pPr>
      <w:r w:rsidRPr="00ED1892">
        <w:rPr>
          <w:rFonts w:asciiTheme="minorHAnsi" w:hAnsiTheme="minorHAnsi" w:cstheme="minorHAnsi"/>
        </w:rPr>
        <w:t xml:space="preserve">Položka obsahuje náklady na zriadenie všetkých kancelárií, ubytovacích a sociálnych zariadení, výrobní, skladov, staveniskových ciest, pomocných prevádzok a podobných zariadení, potrebných pre splnenie predmetu obstarávania. Náklady obsahujú zriadenie všetkých potrebných prípojok, ako i oplotenia zariadenia Staveniska. Rozsah zariadenia je navrhovaný v POV a jeho presné umiestnenie, rozsah, napojenie na verejné komunikácie, napojenie na inžinierske siete si určí uchádzač. Náklady sa uvádzajú jednou sumou. </w:t>
      </w:r>
    </w:p>
    <w:p w14:paraId="7C64D49A" w14:textId="77777777" w:rsidR="00ED1892" w:rsidRPr="00ED1892" w:rsidRDefault="00ED1892" w:rsidP="00ED1892">
      <w:pPr>
        <w:ind w:firstLine="709"/>
        <w:jc w:val="both"/>
        <w:rPr>
          <w:rFonts w:asciiTheme="minorHAnsi" w:hAnsiTheme="minorHAnsi" w:cstheme="minorHAnsi"/>
        </w:rPr>
      </w:pPr>
      <w:r w:rsidRPr="00ED1892">
        <w:rPr>
          <w:rFonts w:asciiTheme="minorHAnsi" w:hAnsiTheme="minorHAnsi" w:cstheme="minorHAnsi"/>
        </w:rPr>
        <w:t>Dočasné čistiace plochy v mieste napojenia výjazdov zo staveniska na verejné Pred začatím prác zhotoviteľ predloží 2x obstarávateľovi a dozorovi vecný a finančný rozpis jednotlivých častí zariadenia staveniska.</w:t>
      </w:r>
    </w:p>
    <w:p w14:paraId="433D01E5" w14:textId="77777777" w:rsidR="00ED1892" w:rsidRPr="00ED1892" w:rsidRDefault="00ED1892" w:rsidP="00ED1892">
      <w:pPr>
        <w:ind w:firstLine="709"/>
        <w:jc w:val="both"/>
        <w:rPr>
          <w:rFonts w:asciiTheme="minorHAnsi" w:hAnsiTheme="minorHAnsi" w:cstheme="minorHAnsi"/>
        </w:rPr>
      </w:pPr>
      <w:r w:rsidRPr="00ED1892">
        <w:rPr>
          <w:rFonts w:asciiTheme="minorHAnsi" w:hAnsiTheme="minorHAnsi" w:cstheme="minorHAnsi"/>
        </w:rPr>
        <w:t>Zariadenie staveniska je majetkom zhotoviteľa, všetky povolenie (povolenie na čerpanie, vypúšťanie vôd, odber elektrickej energie a pod.) ako aj stavebné povolenie (mimo rozsahu uvedeného v POV DSP) a kolaudačné rozhodnutie si zhotoviteľ zabezpečuje sám. V rámci zriadenia zariadenia staveniska zhotoviteľ je povinný uvažovať aj pripojovacími poplatkami energetickým spoločnostiam pri napojení na elektrickú sieť v rámci stanovených pripojovacích podmienok, ktoré si zhotoviteľa zabezpečí na vlastné náklady v rámci prípravy ZS.</w:t>
      </w:r>
    </w:p>
    <w:p w14:paraId="167E820A" w14:textId="77777777" w:rsidR="00ED1892" w:rsidRPr="00ED1892" w:rsidRDefault="00ED1892" w:rsidP="00ED1892">
      <w:pPr>
        <w:ind w:firstLine="709"/>
        <w:jc w:val="both"/>
        <w:rPr>
          <w:rFonts w:asciiTheme="minorHAnsi" w:hAnsiTheme="minorHAnsi" w:cstheme="minorHAnsi"/>
        </w:rPr>
      </w:pPr>
    </w:p>
    <w:p w14:paraId="0E4F76ED" w14:textId="77777777" w:rsidR="00ED1892" w:rsidRPr="00ED1892" w:rsidRDefault="00ED1892" w:rsidP="00ED1892">
      <w:pPr>
        <w:spacing w:before="120" w:after="120"/>
        <w:ind w:firstLine="709"/>
        <w:jc w:val="both"/>
        <w:rPr>
          <w:rFonts w:asciiTheme="minorHAnsi" w:hAnsiTheme="minorHAnsi" w:cstheme="minorHAnsi"/>
          <w:b/>
        </w:rPr>
      </w:pPr>
      <w:r w:rsidRPr="00ED1892">
        <w:rPr>
          <w:rFonts w:asciiTheme="minorHAnsi" w:hAnsiTheme="minorHAnsi" w:cstheme="minorHAnsi"/>
          <w:b/>
        </w:rPr>
        <w:t xml:space="preserve">Dočasná svetelná signalizácia. </w:t>
      </w:r>
    </w:p>
    <w:p w14:paraId="19922BE8" w14:textId="77777777" w:rsidR="00ED1892" w:rsidRPr="00ED1892" w:rsidRDefault="00ED1892" w:rsidP="00ED1892">
      <w:pPr>
        <w:ind w:firstLine="709"/>
        <w:jc w:val="both"/>
        <w:rPr>
          <w:rFonts w:asciiTheme="minorHAnsi" w:hAnsiTheme="minorHAnsi" w:cstheme="minorHAnsi"/>
        </w:rPr>
      </w:pPr>
      <w:r w:rsidRPr="00ED1892">
        <w:rPr>
          <w:rFonts w:asciiTheme="minorHAnsi" w:hAnsiTheme="minorHAnsi" w:cstheme="minorHAnsi"/>
        </w:rPr>
        <w:t>Položka obsahuje náklady na zriadenie realizáciu dočasnej svetelnej signalizácie  počas výstavby , bude odsúhlasené príslušnými úradmi , vrátane dočasných bariér na oddelenie jazdných pruhov. Rozsah podľa technologického postupu výstavby zhotoviteľa. Súbory dočasných dopravných značení v mieste napojenia vjazdov a výjazdov zo staveniska na verejné komunikácie, obmedzenie premávky na jestvujúcich komunikáciách v mieste ich napojení, krížení, úprav dočasné presmerovania dopravy z technologických dôvodov výstavby a pod. čistenie komunikácii atď.  Platby budú podľa skutočne preukázaných oprávnených nákladov.</w:t>
      </w:r>
    </w:p>
    <w:p w14:paraId="17AB138A" w14:textId="77777777" w:rsidR="00ED1892" w:rsidRPr="00ED1892" w:rsidRDefault="00ED1892" w:rsidP="00ED1892">
      <w:pPr>
        <w:ind w:firstLine="709"/>
        <w:jc w:val="both"/>
        <w:rPr>
          <w:rFonts w:asciiTheme="minorHAnsi" w:hAnsiTheme="minorHAnsi" w:cstheme="minorHAnsi"/>
        </w:rPr>
      </w:pPr>
    </w:p>
    <w:p w14:paraId="191947B6" w14:textId="77777777" w:rsidR="00ED1892" w:rsidRPr="00ED1892" w:rsidRDefault="00ED1892" w:rsidP="00ED1892">
      <w:pPr>
        <w:spacing w:before="120" w:after="120"/>
        <w:ind w:firstLine="709"/>
        <w:jc w:val="both"/>
        <w:rPr>
          <w:rFonts w:asciiTheme="minorHAnsi" w:hAnsiTheme="minorHAnsi" w:cstheme="minorHAnsi"/>
          <w:b/>
        </w:rPr>
      </w:pPr>
      <w:r w:rsidRPr="00ED1892">
        <w:rPr>
          <w:rFonts w:asciiTheme="minorHAnsi" w:hAnsiTheme="minorHAnsi" w:cstheme="minorHAnsi"/>
          <w:b/>
        </w:rPr>
        <w:t>Zariadenie Staveniska - prevádzka.</w:t>
      </w:r>
    </w:p>
    <w:p w14:paraId="79E0DBE4" w14:textId="2B156450" w:rsidR="00ED1892" w:rsidRPr="00ED1892" w:rsidRDefault="00ED1892" w:rsidP="00ED1892">
      <w:pPr>
        <w:ind w:firstLine="709"/>
        <w:jc w:val="both"/>
        <w:rPr>
          <w:rFonts w:asciiTheme="minorHAnsi" w:hAnsiTheme="minorHAnsi" w:cstheme="minorHAnsi"/>
        </w:rPr>
      </w:pPr>
      <w:r w:rsidRPr="00ED1892">
        <w:rPr>
          <w:rFonts w:asciiTheme="minorHAnsi" w:hAnsiTheme="minorHAnsi" w:cstheme="minorHAnsi"/>
        </w:rPr>
        <w:t>Obsahuje náklady na prevádzku , zabezpečenie energií , strážnu službu  a údržbu zariadení Staveniska, prístupových ciest, dočasného premostenia, dočasných oplotení Zhotoviteľa</w:t>
      </w:r>
      <w:r w:rsidR="008618BC">
        <w:rPr>
          <w:rFonts w:asciiTheme="minorHAnsi" w:hAnsiTheme="minorHAnsi" w:cstheme="minorHAnsi"/>
        </w:rPr>
        <w:t xml:space="preserve">. </w:t>
      </w:r>
      <w:r w:rsidRPr="00ED1892">
        <w:rPr>
          <w:rFonts w:asciiTheme="minorHAnsi" w:hAnsiTheme="minorHAnsi" w:cstheme="minorHAnsi"/>
        </w:rPr>
        <w:t xml:space="preserve">Rozsah tejto položky určí uchádzač. Uvádzajú sa náklady na mesiac. </w:t>
      </w:r>
    </w:p>
    <w:p w14:paraId="4260C4AC" w14:textId="77777777" w:rsidR="00ED1892" w:rsidRPr="00ED1892" w:rsidRDefault="00ED1892" w:rsidP="00ED1892">
      <w:pPr>
        <w:ind w:firstLine="709"/>
        <w:jc w:val="both"/>
        <w:rPr>
          <w:rFonts w:asciiTheme="minorHAnsi" w:hAnsiTheme="minorHAnsi" w:cstheme="minorHAnsi"/>
        </w:rPr>
      </w:pPr>
      <w:r w:rsidRPr="00ED1892">
        <w:rPr>
          <w:rFonts w:asciiTheme="minorHAnsi" w:hAnsiTheme="minorHAnsi" w:cstheme="minorHAnsi"/>
        </w:rPr>
        <w:t xml:space="preserve">Obsahuje náklady na prevádzku a údržbu zariadení staveniska zhotoviteľa. Rozsah tejto položky určí uchádzač v predloženej ponuke. Uvádzajú sa náklady za 1 mesiac. </w:t>
      </w:r>
    </w:p>
    <w:p w14:paraId="1565C44B" w14:textId="77777777" w:rsidR="00ED1892" w:rsidRPr="00ED1892" w:rsidRDefault="00ED1892" w:rsidP="00ED1892">
      <w:pPr>
        <w:ind w:firstLine="709"/>
        <w:jc w:val="both"/>
        <w:rPr>
          <w:rFonts w:asciiTheme="minorHAnsi" w:hAnsiTheme="minorHAnsi" w:cstheme="minorHAnsi"/>
        </w:rPr>
      </w:pPr>
      <w:r w:rsidRPr="00ED1892">
        <w:rPr>
          <w:rFonts w:asciiTheme="minorHAnsi" w:hAnsiTheme="minorHAnsi" w:cstheme="minorHAnsi"/>
        </w:rPr>
        <w:t>Do nákladov na prevádzku a údržbu zariadenia staveniska zhotoviteľa stavby je uchádzač povinný zahrnúť aj náklady na prevádzku vozidla a mobilného telefónu pre stavebného dozora (v prípade zabezpečenia výkonu SD externým subjektom pre Hlavného inžiniera stavby). Do ceny prevádzky Zariadenia staveniska je uchádzač oprávnený zapracovať náklady na amortizáciu vybavenia, ktoré prislúcha dĺžke využívania vybavenia stavebným dozorom. Náklady budú rovnomerne rozložené v prevádzke a údržbe zariadenia staveniska pomernou čiastkou v nákladoch na jeden mesiac.</w:t>
      </w:r>
    </w:p>
    <w:p w14:paraId="7C28217F" w14:textId="77777777" w:rsidR="00ED1892" w:rsidRPr="00ED1892" w:rsidRDefault="00ED1892" w:rsidP="00ED1892">
      <w:pPr>
        <w:ind w:firstLine="709"/>
        <w:jc w:val="both"/>
        <w:rPr>
          <w:rFonts w:asciiTheme="minorHAnsi" w:hAnsiTheme="minorHAnsi" w:cstheme="minorHAnsi"/>
        </w:rPr>
      </w:pPr>
      <w:r w:rsidRPr="00ED1892">
        <w:rPr>
          <w:rFonts w:asciiTheme="minorHAnsi" w:hAnsiTheme="minorHAnsi" w:cstheme="minorHAnsi"/>
        </w:rPr>
        <w:t>Náklady na prevádzku Zariadenia staveniska zhotoviteľa (za 1 mesiac) sa v „ocenenom súpise položiek“ uvádzajú jednou sumou.</w:t>
      </w:r>
    </w:p>
    <w:p w14:paraId="2A9A0471" w14:textId="77777777" w:rsidR="00ED1892" w:rsidRPr="00ED1892" w:rsidRDefault="00ED1892" w:rsidP="00ED1892">
      <w:pPr>
        <w:spacing w:before="120" w:after="120"/>
        <w:ind w:firstLine="709"/>
        <w:jc w:val="both"/>
        <w:rPr>
          <w:rFonts w:asciiTheme="minorHAnsi" w:hAnsiTheme="minorHAnsi" w:cstheme="minorHAnsi"/>
          <w:b/>
        </w:rPr>
      </w:pPr>
      <w:r w:rsidRPr="00ED1892">
        <w:rPr>
          <w:rFonts w:asciiTheme="minorHAnsi" w:hAnsiTheme="minorHAnsi" w:cstheme="minorHAnsi"/>
          <w:b/>
        </w:rPr>
        <w:t>Zariadenie Staveniska - odstránenie.</w:t>
      </w:r>
    </w:p>
    <w:p w14:paraId="71A92DE7" w14:textId="75FC52F7" w:rsidR="00ED1892" w:rsidRDefault="00ED1892" w:rsidP="00ED1892">
      <w:pPr>
        <w:ind w:firstLine="709"/>
        <w:jc w:val="both"/>
        <w:rPr>
          <w:rFonts w:asciiTheme="minorHAnsi" w:hAnsiTheme="minorHAnsi" w:cstheme="minorHAnsi"/>
        </w:rPr>
      </w:pPr>
      <w:r w:rsidRPr="00ED1892">
        <w:rPr>
          <w:rFonts w:asciiTheme="minorHAnsi" w:hAnsiTheme="minorHAnsi" w:cstheme="minorHAnsi"/>
        </w:rPr>
        <w:t>Náklady spojené s odstránením zariadenia Staveniska, jeho odvozom, likvidáciou odpadov v rámci zariadenia Staveniska, odstránenie napojení na verejné komunikácie, prípojok inžinierskych sietí, odstránenie dočasného premostenia a oplotenia. Platby budú podľa skutočne preukázaných oprávnených nákladov.</w:t>
      </w:r>
    </w:p>
    <w:p w14:paraId="6C07C457" w14:textId="77777777" w:rsidR="00742759" w:rsidRPr="00ED1892" w:rsidRDefault="00742759" w:rsidP="00ED1892">
      <w:pPr>
        <w:ind w:firstLine="709"/>
        <w:jc w:val="both"/>
        <w:rPr>
          <w:rFonts w:asciiTheme="minorHAnsi" w:hAnsiTheme="minorHAnsi" w:cstheme="minorHAnsi"/>
        </w:rPr>
      </w:pPr>
    </w:p>
    <w:p w14:paraId="0252E25F" w14:textId="1D27F60D" w:rsidR="00ED1892" w:rsidRPr="00742759" w:rsidRDefault="008618BC" w:rsidP="00ED1892">
      <w:pPr>
        <w:pStyle w:val="Nadpis1"/>
        <w:spacing w:after="120"/>
        <w:rPr>
          <w:rFonts w:asciiTheme="minorHAnsi" w:hAnsiTheme="minorHAnsi" w:cstheme="minorHAnsi"/>
          <w:sz w:val="24"/>
          <w:szCs w:val="24"/>
        </w:rPr>
      </w:pPr>
      <w:bookmarkStart w:id="22" w:name="_Toc413846468"/>
      <w:r>
        <w:rPr>
          <w:rFonts w:asciiTheme="minorHAnsi" w:hAnsiTheme="minorHAnsi" w:cstheme="minorHAnsi"/>
          <w:sz w:val="24"/>
          <w:szCs w:val="24"/>
        </w:rPr>
        <w:t>5</w:t>
      </w:r>
      <w:r w:rsidR="00ED1892" w:rsidRPr="00742759">
        <w:rPr>
          <w:rFonts w:asciiTheme="minorHAnsi" w:hAnsiTheme="minorHAnsi" w:cstheme="minorHAnsi"/>
          <w:sz w:val="24"/>
          <w:szCs w:val="24"/>
        </w:rPr>
        <w:t xml:space="preserve">. Spôsoby merania výmer </w:t>
      </w:r>
      <w:bookmarkEnd w:id="22"/>
    </w:p>
    <w:p w14:paraId="40C2F5E8" w14:textId="77777777" w:rsidR="00ED1892" w:rsidRPr="00ED1892" w:rsidRDefault="00ED1892" w:rsidP="00ED1892">
      <w:pPr>
        <w:ind w:firstLine="709"/>
        <w:jc w:val="both"/>
        <w:rPr>
          <w:rFonts w:asciiTheme="minorHAnsi" w:hAnsiTheme="minorHAnsi" w:cstheme="minorHAnsi"/>
        </w:rPr>
      </w:pPr>
      <w:r w:rsidRPr="00ED1892">
        <w:rPr>
          <w:rFonts w:asciiTheme="minorHAnsi" w:hAnsiTheme="minorHAnsi" w:cstheme="minorHAnsi"/>
        </w:rPr>
        <w:t>Výmery sa vypočítajú ako netto hodnoty  z projektovej dokumentácie stavby bez pripočítania rezervy z titulu zväčšenia objemu, straty na objeme, stlačenia (zhutnenia), odpadu alebo technologických postupov zhotoviteľa.</w:t>
      </w:r>
    </w:p>
    <w:p w14:paraId="1260A33F" w14:textId="77777777" w:rsidR="00ED1892" w:rsidRPr="00ED1892" w:rsidRDefault="00ED1892" w:rsidP="00ED1892">
      <w:pPr>
        <w:ind w:firstLine="709"/>
        <w:jc w:val="both"/>
        <w:rPr>
          <w:rFonts w:asciiTheme="minorHAnsi" w:hAnsiTheme="minorHAnsi" w:cstheme="minorHAnsi"/>
        </w:rPr>
      </w:pPr>
    </w:p>
    <w:p w14:paraId="206369D3" w14:textId="3EEBDC46" w:rsidR="00ED1892" w:rsidRPr="00ED1892" w:rsidRDefault="00ED1892" w:rsidP="00ED1892">
      <w:pPr>
        <w:ind w:firstLine="709"/>
        <w:jc w:val="both"/>
        <w:rPr>
          <w:rFonts w:asciiTheme="minorHAnsi" w:hAnsiTheme="minorHAnsi" w:cstheme="minorHAnsi"/>
        </w:rPr>
      </w:pPr>
      <w:r w:rsidRPr="00ED1892">
        <w:rPr>
          <w:rFonts w:asciiTheme="minorHAnsi" w:hAnsiTheme="minorHAnsi" w:cstheme="minorHAnsi"/>
        </w:rPr>
        <w:t>Meranie výmer stavebných prác pre účely platby bude v súlade s postupom prijatým v</w:t>
      </w:r>
      <w:r w:rsidR="008618BC">
        <w:rPr>
          <w:rFonts w:asciiTheme="minorHAnsi" w:hAnsiTheme="minorHAnsi" w:cstheme="minorHAnsi"/>
        </w:rPr>
        <w:t> súťažných podkladoch</w:t>
      </w:r>
      <w:r w:rsidRPr="00ED1892">
        <w:rPr>
          <w:rFonts w:asciiTheme="minorHAnsi" w:hAnsiTheme="minorHAnsi" w:cstheme="minorHAnsi"/>
        </w:rPr>
        <w:t>, zmluvných podmienkach a technicko-kvalitatívnych podmienkach vychádzajúc z oceneného súpisu položiek predložených v ponuke.</w:t>
      </w:r>
    </w:p>
    <w:p w14:paraId="20DF9780" w14:textId="77777777" w:rsidR="00ED1892" w:rsidRPr="00ED1892" w:rsidRDefault="00ED1892" w:rsidP="00ED1892">
      <w:pPr>
        <w:ind w:firstLine="709"/>
        <w:jc w:val="both"/>
        <w:rPr>
          <w:rFonts w:asciiTheme="minorHAnsi" w:hAnsiTheme="minorHAnsi" w:cstheme="minorHAnsi"/>
        </w:rPr>
      </w:pPr>
    </w:p>
    <w:p w14:paraId="3CC3C6CB" w14:textId="796E2C7D" w:rsidR="00ED1892" w:rsidRPr="00ED1892" w:rsidRDefault="00ED1892" w:rsidP="00ED1892">
      <w:pPr>
        <w:ind w:firstLine="709"/>
        <w:jc w:val="both"/>
        <w:rPr>
          <w:rFonts w:asciiTheme="minorHAnsi" w:hAnsiTheme="minorHAnsi" w:cstheme="minorHAnsi"/>
        </w:rPr>
      </w:pPr>
      <w:r w:rsidRPr="00ED1892">
        <w:rPr>
          <w:rFonts w:asciiTheme="minorHAnsi" w:hAnsiTheme="minorHAnsi" w:cstheme="minorHAnsi"/>
        </w:rPr>
        <w:t xml:space="preserve">Uchádzač zaručí, že cena jeho ponuky a jednotkové ceny sú správne vyvážené a že žiadna časť súpisu položiek nie je ocenená vysokou cenou, ktorá by mala za následok nižšiu cenu v inej časti. </w:t>
      </w:r>
    </w:p>
    <w:p w14:paraId="2AEE9071" w14:textId="77777777" w:rsidR="008618BC" w:rsidRDefault="008618BC" w:rsidP="00ED1892">
      <w:pPr>
        <w:ind w:firstLine="709"/>
        <w:jc w:val="both"/>
        <w:rPr>
          <w:rFonts w:asciiTheme="minorHAnsi" w:hAnsiTheme="minorHAnsi" w:cstheme="minorHAnsi"/>
        </w:rPr>
      </w:pPr>
    </w:p>
    <w:p w14:paraId="474ECCAD" w14:textId="77777777" w:rsidR="00ED1892" w:rsidRPr="00ED1892" w:rsidRDefault="00ED1892" w:rsidP="00ED1892">
      <w:pPr>
        <w:ind w:firstLine="709"/>
        <w:jc w:val="both"/>
        <w:rPr>
          <w:rFonts w:asciiTheme="minorHAnsi" w:hAnsiTheme="minorHAnsi" w:cstheme="minorHAnsi"/>
        </w:rPr>
      </w:pPr>
    </w:p>
    <w:p w14:paraId="350EDBB8" w14:textId="77777777" w:rsidR="00ED1892" w:rsidRPr="00ED1892" w:rsidRDefault="00ED1892" w:rsidP="00ED1892">
      <w:pPr>
        <w:ind w:firstLine="709"/>
        <w:jc w:val="both"/>
        <w:rPr>
          <w:rFonts w:asciiTheme="minorHAnsi" w:hAnsiTheme="minorHAnsi" w:cstheme="minorHAnsi"/>
        </w:rPr>
      </w:pPr>
    </w:p>
    <w:p w14:paraId="160FF7A4" w14:textId="77777777" w:rsidR="00ED1892" w:rsidRPr="00ED1892" w:rsidRDefault="00ED1892" w:rsidP="00ED1892">
      <w:pPr>
        <w:ind w:firstLine="709"/>
        <w:jc w:val="both"/>
        <w:rPr>
          <w:rFonts w:asciiTheme="minorHAnsi" w:hAnsiTheme="minorHAnsi" w:cstheme="minorHAnsi"/>
        </w:rPr>
      </w:pPr>
    </w:p>
    <w:p w14:paraId="6DA97558" w14:textId="77777777" w:rsidR="00ED1892" w:rsidRPr="00ED1892" w:rsidRDefault="00ED1892" w:rsidP="00ED1892">
      <w:pPr>
        <w:ind w:left="860"/>
        <w:jc w:val="both"/>
        <w:rPr>
          <w:rFonts w:asciiTheme="minorHAnsi" w:hAnsiTheme="minorHAnsi" w:cstheme="minorHAnsi"/>
        </w:rPr>
      </w:pPr>
    </w:p>
    <w:p w14:paraId="2C904662" w14:textId="77777777" w:rsidR="00ED1892" w:rsidRPr="00ED1892" w:rsidRDefault="00ED1892" w:rsidP="00ED1892">
      <w:pPr>
        <w:pStyle w:val="Odsekzoznamu"/>
        <w:ind w:left="860" w:right="556"/>
        <w:jc w:val="both"/>
        <w:rPr>
          <w:rFonts w:asciiTheme="minorHAnsi" w:hAnsiTheme="minorHAnsi" w:cstheme="minorHAnsi"/>
          <w:b/>
          <w:bCs/>
        </w:rPr>
      </w:pPr>
    </w:p>
    <w:p w14:paraId="56FB0CCB" w14:textId="77777777" w:rsidR="00FB613B" w:rsidRPr="00ED1892" w:rsidRDefault="00FB613B" w:rsidP="00FB613B">
      <w:pPr>
        <w:pStyle w:val="cislo-2"/>
        <w:tabs>
          <w:tab w:val="clear" w:pos="851"/>
          <w:tab w:val="left" w:pos="0"/>
          <w:tab w:val="left" w:pos="1418"/>
        </w:tabs>
        <w:spacing w:before="0"/>
        <w:ind w:left="0" w:right="410" w:firstLine="0"/>
        <w:rPr>
          <w:rFonts w:asciiTheme="minorHAnsi" w:hAnsiTheme="minorHAnsi" w:cstheme="minorHAnsi"/>
          <w:sz w:val="22"/>
          <w:shd w:val="clear" w:color="auto" w:fill="FFFFFF"/>
        </w:rPr>
      </w:pPr>
    </w:p>
    <w:p w14:paraId="11950429" w14:textId="77777777" w:rsidR="0067710C" w:rsidRPr="00ED1892" w:rsidRDefault="0067710C" w:rsidP="0067710C">
      <w:pPr>
        <w:pStyle w:val="Zarkazkladnhotextu21"/>
        <w:tabs>
          <w:tab w:val="left" w:pos="993"/>
          <w:tab w:val="right" w:leader="dot" w:pos="10033"/>
        </w:tabs>
        <w:ind w:left="851"/>
        <w:rPr>
          <w:rFonts w:asciiTheme="minorHAnsi" w:hAnsiTheme="minorHAnsi" w:cstheme="minorHAnsi"/>
          <w:b/>
          <w:bCs/>
          <w:color w:val="000000" w:themeColor="text1"/>
          <w:sz w:val="22"/>
          <w:szCs w:val="22"/>
        </w:rPr>
      </w:pPr>
    </w:p>
    <w:p w14:paraId="62C9DFCE" w14:textId="77777777" w:rsidR="00FB613B" w:rsidRPr="00FB613B" w:rsidRDefault="00FB613B" w:rsidP="00CA1A8C">
      <w:pPr>
        <w:pStyle w:val="cislo-2"/>
        <w:tabs>
          <w:tab w:val="clear" w:pos="851"/>
          <w:tab w:val="left" w:pos="0"/>
          <w:tab w:val="left" w:pos="1418"/>
        </w:tabs>
        <w:spacing w:before="0"/>
        <w:ind w:left="0" w:right="-31" w:firstLine="0"/>
        <w:jc w:val="right"/>
        <w:rPr>
          <w:rFonts w:asciiTheme="minorHAnsi" w:hAnsiTheme="minorHAnsi" w:cstheme="minorHAnsi"/>
          <w:b/>
          <w:bCs/>
          <w:caps/>
          <w:color w:val="808080"/>
          <w:sz w:val="22"/>
        </w:rPr>
      </w:pPr>
      <w:r w:rsidRPr="00ED1892">
        <w:rPr>
          <w:rFonts w:asciiTheme="minorHAnsi" w:hAnsiTheme="minorHAnsi" w:cstheme="minorHAnsi"/>
          <w:sz w:val="22"/>
          <w:lang w:eastAsia="cs-CZ"/>
        </w:rPr>
        <w:br w:type="page"/>
      </w: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14:paraId="759BDA78"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7719185D"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18C8A1D9" w14:textId="77777777" w:rsidR="00143F76" w:rsidRP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JEDu: </w:t>
      </w:r>
    </w:p>
    <w:p w14:paraId="63F5B143" w14:textId="77777777" w:rsidR="00143F76" w:rsidRDefault="00143F76" w:rsidP="00FB613B">
      <w:pPr>
        <w:pStyle w:val="Zkladntext"/>
        <w:spacing w:before="120" w:after="120"/>
      </w:pPr>
    </w:p>
    <w:p w14:paraId="639E305A" w14:textId="77777777" w:rsidR="00417B57" w:rsidRDefault="00DE2835" w:rsidP="00FB613B">
      <w:pPr>
        <w:pStyle w:val="Zkladntext"/>
        <w:spacing w:before="120" w:after="120"/>
        <w:rPr>
          <w:rFonts w:asciiTheme="minorHAnsi" w:hAnsiTheme="minorHAnsi" w:cstheme="minorHAnsi"/>
          <w:i/>
          <w:iCs/>
          <w:color w:val="0000FF"/>
          <w:sz w:val="22"/>
          <w:szCs w:val="22"/>
        </w:rPr>
      </w:pPr>
      <w:hyperlink r:id="rId18" w:history="1">
        <w:r w:rsidR="00995BAE" w:rsidRPr="006B0B40">
          <w:rPr>
            <w:rStyle w:val="Hypertextovprepojenie"/>
            <w:rFonts w:asciiTheme="minorHAnsi" w:hAnsiTheme="minorHAnsi" w:cstheme="minorHAnsi"/>
            <w:i/>
            <w:iCs/>
            <w:sz w:val="22"/>
            <w:szCs w:val="22"/>
          </w:rPr>
          <w:t>https://www.uvo.gov.sk/legislativametodika-dohlad/jednotny-europsky-dokument-605.html</w:t>
        </w:r>
      </w:hyperlink>
    </w:p>
    <w:p w14:paraId="46B1E4CE" w14:textId="77777777" w:rsidR="00995BAE" w:rsidRPr="00995BAE" w:rsidRDefault="00995BAE" w:rsidP="00FB613B">
      <w:pPr>
        <w:pStyle w:val="Zkladntext"/>
        <w:spacing w:before="120" w:after="120"/>
        <w:rPr>
          <w:rFonts w:asciiTheme="minorHAnsi" w:hAnsiTheme="minorHAnsi" w:cstheme="minorHAnsi"/>
          <w:i/>
          <w:iCs/>
          <w:color w:val="0000FF"/>
          <w:sz w:val="22"/>
          <w:szCs w:val="22"/>
        </w:rPr>
      </w:pPr>
    </w:p>
    <w:p w14:paraId="31A39332" w14:textId="77777777"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6B52AF44"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5E1AB631" w14:textId="77777777" w:rsidR="009F50DF" w:rsidRPr="009F50DF" w:rsidRDefault="009F50DF" w:rsidP="009F50DF">
      <w:pPr>
        <w:rPr>
          <w:rFonts w:asciiTheme="minorHAnsi" w:hAnsiTheme="minorHAnsi" w:cstheme="minorHAnsi"/>
          <w:i/>
          <w:iCs/>
        </w:rPr>
      </w:pPr>
      <w:r w:rsidRPr="0067710C">
        <w:rPr>
          <w:rFonts w:asciiTheme="minorHAnsi" w:hAnsiTheme="minorHAnsi" w:cstheme="minorHAnsi"/>
          <w:i/>
          <w:iCs/>
        </w:rPr>
        <w:t>Verejný obstarávateľ umožňuje, aby hospodársky subjekt vyplnil v časti IV Podmienky účasti len oddiel : GLOBÁLNY ÚDAJ PRE VŠETKY PODMIENKY ÚČASTI.</w:t>
      </w:r>
    </w:p>
    <w:p w14:paraId="41CC649F" w14:textId="6AA463E9" w:rsidR="005D7EAE" w:rsidRDefault="005D7EAE" w:rsidP="00CA1A8C">
      <w:pPr>
        <w:pStyle w:val="Zkladntext"/>
        <w:spacing w:before="120" w:after="120"/>
        <w:rPr>
          <w:rFonts w:asciiTheme="minorHAnsi" w:hAnsiTheme="minorHAnsi" w:cstheme="minorHAnsi"/>
          <w:i/>
          <w:iCs/>
          <w:sz w:val="22"/>
          <w:szCs w:val="22"/>
          <w:lang w:eastAsia="cs-CZ"/>
        </w:rPr>
      </w:pPr>
    </w:p>
    <w:p w14:paraId="3F99E080" w14:textId="0D466CD7" w:rsidR="003050D0" w:rsidRDefault="003050D0" w:rsidP="00CA1A8C">
      <w:pPr>
        <w:pStyle w:val="Zkladntext"/>
        <w:spacing w:before="120" w:after="120"/>
        <w:rPr>
          <w:rFonts w:asciiTheme="minorHAnsi" w:hAnsiTheme="minorHAnsi" w:cstheme="minorHAnsi"/>
          <w:i/>
          <w:iCs/>
          <w:sz w:val="22"/>
          <w:szCs w:val="22"/>
          <w:lang w:eastAsia="cs-CZ"/>
        </w:rPr>
      </w:pPr>
    </w:p>
    <w:p w14:paraId="61CA1B84" w14:textId="218E85A0" w:rsidR="003050D0" w:rsidRDefault="003050D0" w:rsidP="00CA1A8C">
      <w:pPr>
        <w:pStyle w:val="Zkladntext"/>
        <w:spacing w:before="120" w:after="120"/>
        <w:rPr>
          <w:rFonts w:asciiTheme="minorHAnsi" w:hAnsiTheme="minorHAnsi" w:cstheme="minorHAnsi"/>
          <w:i/>
          <w:iCs/>
          <w:sz w:val="22"/>
          <w:szCs w:val="22"/>
          <w:lang w:eastAsia="cs-CZ"/>
        </w:rPr>
      </w:pPr>
    </w:p>
    <w:p w14:paraId="73A90976" w14:textId="36DCF8DE" w:rsidR="003050D0" w:rsidRDefault="003050D0" w:rsidP="00CA1A8C">
      <w:pPr>
        <w:pStyle w:val="Zkladntext"/>
        <w:spacing w:before="120" w:after="120"/>
        <w:rPr>
          <w:rFonts w:asciiTheme="minorHAnsi" w:hAnsiTheme="minorHAnsi" w:cstheme="minorHAnsi"/>
          <w:i/>
          <w:iCs/>
          <w:sz w:val="22"/>
          <w:szCs w:val="22"/>
          <w:lang w:eastAsia="cs-CZ"/>
        </w:rPr>
      </w:pPr>
    </w:p>
    <w:p w14:paraId="56442002" w14:textId="0E8CD1E2" w:rsidR="003050D0" w:rsidRDefault="003050D0" w:rsidP="00CA1A8C">
      <w:pPr>
        <w:pStyle w:val="Zkladntext"/>
        <w:spacing w:before="120" w:after="120"/>
        <w:rPr>
          <w:rFonts w:asciiTheme="minorHAnsi" w:hAnsiTheme="minorHAnsi" w:cstheme="minorHAnsi"/>
          <w:i/>
          <w:iCs/>
          <w:sz w:val="22"/>
          <w:szCs w:val="22"/>
          <w:lang w:eastAsia="cs-CZ"/>
        </w:rPr>
      </w:pPr>
    </w:p>
    <w:p w14:paraId="4B5C86D2" w14:textId="37ACF736" w:rsidR="003050D0" w:rsidRDefault="003050D0" w:rsidP="00CA1A8C">
      <w:pPr>
        <w:pStyle w:val="Zkladntext"/>
        <w:spacing w:before="120" w:after="120"/>
        <w:rPr>
          <w:rFonts w:asciiTheme="minorHAnsi" w:hAnsiTheme="minorHAnsi" w:cstheme="minorHAnsi"/>
          <w:i/>
          <w:iCs/>
          <w:sz w:val="22"/>
          <w:szCs w:val="22"/>
          <w:lang w:eastAsia="cs-CZ"/>
        </w:rPr>
      </w:pPr>
    </w:p>
    <w:p w14:paraId="0194B30E" w14:textId="40A5CACC" w:rsidR="003050D0" w:rsidRDefault="003050D0" w:rsidP="00CA1A8C">
      <w:pPr>
        <w:pStyle w:val="Zkladntext"/>
        <w:spacing w:before="120" w:after="120"/>
        <w:rPr>
          <w:rFonts w:asciiTheme="minorHAnsi" w:hAnsiTheme="minorHAnsi" w:cstheme="minorHAnsi"/>
          <w:i/>
          <w:iCs/>
          <w:sz w:val="22"/>
          <w:szCs w:val="22"/>
          <w:lang w:eastAsia="cs-CZ"/>
        </w:rPr>
      </w:pPr>
    </w:p>
    <w:p w14:paraId="3361BC1E" w14:textId="477A9F31" w:rsidR="003050D0" w:rsidRDefault="003050D0" w:rsidP="00CA1A8C">
      <w:pPr>
        <w:pStyle w:val="Zkladntext"/>
        <w:spacing w:before="120" w:after="120"/>
        <w:rPr>
          <w:rFonts w:asciiTheme="minorHAnsi" w:hAnsiTheme="minorHAnsi" w:cstheme="minorHAnsi"/>
          <w:i/>
          <w:iCs/>
          <w:sz w:val="22"/>
          <w:szCs w:val="22"/>
          <w:lang w:eastAsia="cs-CZ"/>
        </w:rPr>
      </w:pPr>
    </w:p>
    <w:p w14:paraId="463A01E7" w14:textId="3A67D25C" w:rsidR="003050D0" w:rsidRDefault="003050D0" w:rsidP="00CA1A8C">
      <w:pPr>
        <w:pStyle w:val="Zkladntext"/>
        <w:spacing w:before="120" w:after="120"/>
        <w:rPr>
          <w:rFonts w:asciiTheme="minorHAnsi" w:hAnsiTheme="minorHAnsi" w:cstheme="minorHAnsi"/>
          <w:i/>
          <w:iCs/>
          <w:sz w:val="22"/>
          <w:szCs w:val="22"/>
          <w:lang w:eastAsia="cs-CZ"/>
        </w:rPr>
      </w:pPr>
    </w:p>
    <w:p w14:paraId="3BFDEC4A" w14:textId="175E96B2" w:rsidR="003050D0" w:rsidRDefault="003050D0" w:rsidP="00CA1A8C">
      <w:pPr>
        <w:pStyle w:val="Zkladntext"/>
        <w:spacing w:before="120" w:after="120"/>
        <w:rPr>
          <w:rFonts w:asciiTheme="minorHAnsi" w:hAnsiTheme="minorHAnsi" w:cstheme="minorHAnsi"/>
          <w:i/>
          <w:iCs/>
          <w:sz w:val="22"/>
          <w:szCs w:val="22"/>
          <w:lang w:eastAsia="cs-CZ"/>
        </w:rPr>
      </w:pPr>
    </w:p>
    <w:p w14:paraId="22C7ECE7" w14:textId="6AD82345" w:rsidR="003050D0" w:rsidRDefault="003050D0" w:rsidP="00CA1A8C">
      <w:pPr>
        <w:pStyle w:val="Zkladntext"/>
        <w:spacing w:before="120" w:after="120"/>
        <w:rPr>
          <w:rFonts w:asciiTheme="minorHAnsi" w:hAnsiTheme="minorHAnsi" w:cstheme="minorHAnsi"/>
          <w:i/>
          <w:iCs/>
          <w:sz w:val="22"/>
          <w:szCs w:val="22"/>
          <w:lang w:eastAsia="cs-CZ"/>
        </w:rPr>
      </w:pPr>
    </w:p>
    <w:p w14:paraId="00CE079B" w14:textId="7B066A65" w:rsidR="003050D0" w:rsidRDefault="003050D0" w:rsidP="00CA1A8C">
      <w:pPr>
        <w:pStyle w:val="Zkladntext"/>
        <w:spacing w:before="120" w:after="120"/>
        <w:rPr>
          <w:rFonts w:asciiTheme="minorHAnsi" w:hAnsiTheme="minorHAnsi" w:cstheme="minorHAnsi"/>
          <w:i/>
          <w:iCs/>
          <w:sz w:val="22"/>
          <w:szCs w:val="22"/>
          <w:lang w:eastAsia="cs-CZ"/>
        </w:rPr>
      </w:pPr>
    </w:p>
    <w:p w14:paraId="402CA186" w14:textId="0B3D683A" w:rsidR="003050D0" w:rsidRDefault="003050D0" w:rsidP="00CA1A8C">
      <w:pPr>
        <w:pStyle w:val="Zkladntext"/>
        <w:spacing w:before="120" w:after="120"/>
        <w:rPr>
          <w:rFonts w:asciiTheme="minorHAnsi" w:hAnsiTheme="minorHAnsi" w:cstheme="minorHAnsi"/>
          <w:i/>
          <w:iCs/>
          <w:sz w:val="22"/>
          <w:szCs w:val="22"/>
          <w:lang w:eastAsia="cs-CZ"/>
        </w:rPr>
      </w:pPr>
    </w:p>
    <w:p w14:paraId="4DD424AE" w14:textId="5E8FF61C" w:rsidR="003050D0" w:rsidRDefault="003050D0" w:rsidP="00CA1A8C">
      <w:pPr>
        <w:pStyle w:val="Zkladntext"/>
        <w:spacing w:before="120" w:after="120"/>
        <w:rPr>
          <w:rFonts w:asciiTheme="minorHAnsi" w:hAnsiTheme="minorHAnsi" w:cstheme="minorHAnsi"/>
          <w:i/>
          <w:iCs/>
          <w:sz w:val="22"/>
          <w:szCs w:val="22"/>
          <w:lang w:eastAsia="cs-CZ"/>
        </w:rPr>
      </w:pPr>
    </w:p>
    <w:p w14:paraId="53E17446" w14:textId="0B36950C" w:rsidR="003050D0" w:rsidRDefault="003050D0" w:rsidP="00CA1A8C">
      <w:pPr>
        <w:pStyle w:val="Zkladntext"/>
        <w:spacing w:before="120" w:after="120"/>
        <w:rPr>
          <w:rFonts w:asciiTheme="minorHAnsi" w:hAnsiTheme="minorHAnsi" w:cstheme="minorHAnsi"/>
          <w:i/>
          <w:iCs/>
          <w:sz w:val="22"/>
          <w:szCs w:val="22"/>
          <w:lang w:eastAsia="cs-CZ"/>
        </w:rPr>
      </w:pPr>
    </w:p>
    <w:p w14:paraId="4800AB40" w14:textId="5CB69170" w:rsidR="003050D0" w:rsidRDefault="003050D0" w:rsidP="00CA1A8C">
      <w:pPr>
        <w:pStyle w:val="Zkladntext"/>
        <w:spacing w:before="120" w:after="120"/>
        <w:rPr>
          <w:rFonts w:asciiTheme="minorHAnsi" w:hAnsiTheme="minorHAnsi" w:cstheme="minorHAnsi"/>
          <w:i/>
          <w:iCs/>
          <w:sz w:val="22"/>
          <w:szCs w:val="22"/>
          <w:lang w:eastAsia="cs-CZ"/>
        </w:rPr>
      </w:pPr>
    </w:p>
    <w:p w14:paraId="62F651B3" w14:textId="1EA91BF7" w:rsidR="003050D0" w:rsidRDefault="003050D0" w:rsidP="00CA1A8C">
      <w:pPr>
        <w:pStyle w:val="Zkladntext"/>
        <w:spacing w:before="120" w:after="120"/>
        <w:rPr>
          <w:rFonts w:asciiTheme="minorHAnsi" w:hAnsiTheme="minorHAnsi" w:cstheme="minorHAnsi"/>
          <w:i/>
          <w:iCs/>
          <w:sz w:val="22"/>
          <w:szCs w:val="22"/>
          <w:lang w:eastAsia="cs-CZ"/>
        </w:rPr>
      </w:pPr>
    </w:p>
    <w:p w14:paraId="58A2A7B3" w14:textId="7308571D" w:rsidR="003050D0" w:rsidRDefault="003050D0" w:rsidP="00CA1A8C">
      <w:pPr>
        <w:pStyle w:val="Zkladntext"/>
        <w:spacing w:before="120" w:after="120"/>
        <w:rPr>
          <w:rFonts w:asciiTheme="minorHAnsi" w:hAnsiTheme="minorHAnsi" w:cstheme="minorHAnsi"/>
          <w:i/>
          <w:iCs/>
          <w:sz w:val="22"/>
          <w:szCs w:val="22"/>
          <w:lang w:eastAsia="cs-CZ"/>
        </w:rPr>
      </w:pPr>
    </w:p>
    <w:p w14:paraId="2202F29E" w14:textId="66224D45" w:rsidR="003050D0" w:rsidRDefault="003050D0" w:rsidP="00CA1A8C">
      <w:pPr>
        <w:pStyle w:val="Zkladntext"/>
        <w:spacing w:before="120" w:after="120"/>
        <w:rPr>
          <w:rFonts w:asciiTheme="minorHAnsi" w:hAnsiTheme="minorHAnsi" w:cstheme="minorHAnsi"/>
          <w:i/>
          <w:iCs/>
          <w:sz w:val="22"/>
          <w:szCs w:val="22"/>
          <w:lang w:eastAsia="cs-CZ"/>
        </w:rPr>
      </w:pPr>
    </w:p>
    <w:p w14:paraId="4CFB40E8" w14:textId="5DF5F340" w:rsidR="003050D0" w:rsidRDefault="003050D0" w:rsidP="00CA1A8C">
      <w:pPr>
        <w:pStyle w:val="Zkladntext"/>
        <w:spacing w:before="120" w:after="120"/>
        <w:rPr>
          <w:rFonts w:asciiTheme="minorHAnsi" w:hAnsiTheme="minorHAnsi" w:cstheme="minorHAnsi"/>
          <w:i/>
          <w:iCs/>
          <w:sz w:val="22"/>
          <w:szCs w:val="22"/>
          <w:lang w:eastAsia="cs-CZ"/>
        </w:rPr>
      </w:pPr>
    </w:p>
    <w:p w14:paraId="3F81B877" w14:textId="6E8E7B61" w:rsidR="003050D0" w:rsidRDefault="003050D0" w:rsidP="00CA1A8C">
      <w:pPr>
        <w:pStyle w:val="Zkladntext"/>
        <w:spacing w:before="120" w:after="120"/>
        <w:rPr>
          <w:rFonts w:asciiTheme="minorHAnsi" w:hAnsiTheme="minorHAnsi" w:cstheme="minorHAnsi"/>
          <w:i/>
          <w:iCs/>
          <w:sz w:val="22"/>
          <w:szCs w:val="22"/>
          <w:lang w:eastAsia="cs-CZ"/>
        </w:rPr>
      </w:pPr>
    </w:p>
    <w:p w14:paraId="6B202362" w14:textId="4AFA5D36" w:rsidR="003050D0" w:rsidRDefault="003050D0" w:rsidP="00CA1A8C">
      <w:pPr>
        <w:pStyle w:val="Zkladntext"/>
        <w:spacing w:before="120" w:after="120"/>
        <w:rPr>
          <w:rFonts w:asciiTheme="minorHAnsi" w:hAnsiTheme="minorHAnsi" w:cstheme="minorHAnsi"/>
          <w:i/>
          <w:iCs/>
          <w:sz w:val="22"/>
          <w:szCs w:val="22"/>
          <w:lang w:eastAsia="cs-CZ"/>
        </w:rPr>
      </w:pPr>
    </w:p>
    <w:p w14:paraId="01D6CF24" w14:textId="28D5487C" w:rsidR="003050D0" w:rsidRDefault="003050D0" w:rsidP="00CA1A8C">
      <w:pPr>
        <w:pStyle w:val="Zkladntext"/>
        <w:spacing w:before="120" w:after="120"/>
        <w:rPr>
          <w:rFonts w:asciiTheme="minorHAnsi" w:hAnsiTheme="minorHAnsi" w:cstheme="minorHAnsi"/>
          <w:i/>
          <w:iCs/>
          <w:sz w:val="22"/>
          <w:szCs w:val="22"/>
          <w:lang w:eastAsia="cs-CZ"/>
        </w:rPr>
      </w:pPr>
    </w:p>
    <w:p w14:paraId="194A7D91" w14:textId="59BFD6DA" w:rsidR="003050D0" w:rsidRDefault="003050D0" w:rsidP="00CA1A8C">
      <w:pPr>
        <w:pStyle w:val="Zkladntext"/>
        <w:spacing w:before="120" w:after="120"/>
        <w:rPr>
          <w:rFonts w:asciiTheme="minorHAnsi" w:hAnsiTheme="minorHAnsi" w:cstheme="minorHAnsi"/>
          <w:i/>
          <w:iCs/>
          <w:sz w:val="22"/>
          <w:szCs w:val="22"/>
          <w:lang w:eastAsia="cs-CZ"/>
        </w:rPr>
      </w:pPr>
    </w:p>
    <w:p w14:paraId="2FA2455C" w14:textId="7F4B9DEE" w:rsidR="003050D0" w:rsidRDefault="003050D0" w:rsidP="00CA1A8C">
      <w:pPr>
        <w:pStyle w:val="Zkladntext"/>
        <w:spacing w:before="120" w:after="120"/>
        <w:rPr>
          <w:rFonts w:asciiTheme="minorHAnsi" w:hAnsiTheme="minorHAnsi" w:cstheme="minorHAnsi"/>
          <w:i/>
          <w:iCs/>
          <w:sz w:val="22"/>
          <w:szCs w:val="22"/>
          <w:lang w:eastAsia="cs-CZ"/>
        </w:rPr>
      </w:pPr>
    </w:p>
    <w:p w14:paraId="12F6A68E" w14:textId="1B604910" w:rsidR="003050D0" w:rsidRDefault="003050D0" w:rsidP="00CA1A8C">
      <w:pPr>
        <w:pStyle w:val="Zkladntext"/>
        <w:spacing w:before="120" w:after="120"/>
        <w:rPr>
          <w:rFonts w:asciiTheme="minorHAnsi" w:hAnsiTheme="minorHAnsi" w:cstheme="minorHAnsi"/>
          <w:i/>
          <w:iCs/>
          <w:sz w:val="22"/>
          <w:szCs w:val="22"/>
          <w:lang w:eastAsia="cs-CZ"/>
        </w:rPr>
      </w:pPr>
    </w:p>
    <w:p w14:paraId="39CE377D" w14:textId="77777777" w:rsidR="003050D0" w:rsidRDefault="003050D0" w:rsidP="003050D0">
      <w:pPr>
        <w:spacing w:before="120"/>
        <w:rPr>
          <w:rFonts w:cs="Arial"/>
          <w:b/>
          <w:sz w:val="20"/>
          <w:szCs w:val="20"/>
        </w:rPr>
      </w:pPr>
    </w:p>
    <w:p w14:paraId="24A280D8" w14:textId="176802FD" w:rsidR="003050D0" w:rsidRDefault="003050D0" w:rsidP="003050D0">
      <w:pPr>
        <w:pStyle w:val="Zkladntext"/>
        <w:spacing w:before="120" w:after="120"/>
        <w:jc w:val="right"/>
        <w:rPr>
          <w:rFonts w:cs="Arial"/>
          <w:b/>
          <w:bCs/>
          <w:caps/>
          <w:color w:val="808080"/>
        </w:rPr>
      </w:pPr>
      <w:r w:rsidRPr="0012742D">
        <w:rPr>
          <w:rFonts w:cs="Arial"/>
          <w:b/>
          <w:bCs/>
          <w:color w:val="808080"/>
        </w:rPr>
        <w:t xml:space="preserve">PRÍLOHA Č. </w:t>
      </w:r>
      <w:r>
        <w:rPr>
          <w:rFonts w:cs="Arial"/>
          <w:b/>
          <w:bCs/>
          <w:color w:val="808080"/>
        </w:rPr>
        <w:t>10</w:t>
      </w:r>
      <w:r w:rsidRPr="0012742D">
        <w:rPr>
          <w:rFonts w:cs="Arial"/>
          <w:b/>
          <w:bCs/>
          <w:color w:val="808080"/>
        </w:rPr>
        <w:t xml:space="preserve"> </w:t>
      </w:r>
    </w:p>
    <w:p w14:paraId="79E38D55" w14:textId="5D99F875" w:rsidR="003050D0" w:rsidRPr="003050D0" w:rsidRDefault="003050D0" w:rsidP="003050D0">
      <w:pPr>
        <w:spacing w:line="276" w:lineRule="auto"/>
        <w:ind w:right="-31"/>
        <w:jc w:val="right"/>
        <w:rPr>
          <w:rFonts w:cs="Arial"/>
          <w:b/>
          <w:bCs/>
          <w:caps/>
          <w:color w:val="808080" w:themeColor="background1" w:themeShade="80"/>
          <w:sz w:val="20"/>
          <w:szCs w:val="20"/>
        </w:rPr>
      </w:pPr>
      <w:r w:rsidRPr="003050D0">
        <w:rPr>
          <w:rFonts w:cs="Arial"/>
          <w:b/>
          <w:bCs/>
          <w:caps/>
          <w:color w:val="808080" w:themeColor="background1" w:themeShade="80"/>
          <w:sz w:val="20"/>
          <w:szCs w:val="20"/>
        </w:rPr>
        <w:t xml:space="preserve">Zoznam PONúKANÝCH Ekvivalentných položiek </w:t>
      </w:r>
    </w:p>
    <w:p w14:paraId="0C476CD2" w14:textId="77777777" w:rsidR="003050D0" w:rsidRPr="0012742D" w:rsidRDefault="003050D0" w:rsidP="003050D0">
      <w:pPr>
        <w:pStyle w:val="Zkladntext"/>
        <w:spacing w:before="120" w:after="120"/>
        <w:jc w:val="right"/>
        <w:rPr>
          <w:rFonts w:cs="Arial"/>
          <w:b/>
          <w:bCs/>
          <w:color w:val="808080"/>
        </w:rPr>
      </w:pPr>
    </w:p>
    <w:p w14:paraId="4DFB7266" w14:textId="77777777" w:rsidR="003050D0" w:rsidRDefault="003050D0" w:rsidP="003050D0">
      <w:pPr>
        <w:spacing w:before="120"/>
        <w:rPr>
          <w:rFonts w:cs="Arial"/>
          <w:b/>
          <w:sz w:val="20"/>
          <w:szCs w:val="20"/>
        </w:rPr>
      </w:pPr>
    </w:p>
    <w:p w14:paraId="3D4EBA70" w14:textId="2F584025" w:rsidR="003050D0" w:rsidRPr="0012742D" w:rsidRDefault="003050D0" w:rsidP="003050D0">
      <w:pPr>
        <w:spacing w:before="120"/>
        <w:rPr>
          <w:rFonts w:cs="Arial"/>
          <w:b/>
          <w:sz w:val="20"/>
          <w:szCs w:val="20"/>
        </w:rPr>
      </w:pPr>
      <w:r w:rsidRPr="0012742D">
        <w:rPr>
          <w:rFonts w:cs="Arial"/>
          <w:b/>
          <w:sz w:val="20"/>
          <w:szCs w:val="20"/>
        </w:rPr>
        <w:t>Uchádzač/skupina dodávateľov:</w:t>
      </w:r>
    </w:p>
    <w:p w14:paraId="105328EA" w14:textId="77777777" w:rsidR="003050D0" w:rsidRPr="0012742D" w:rsidRDefault="003050D0" w:rsidP="003050D0">
      <w:pPr>
        <w:spacing w:before="120"/>
        <w:rPr>
          <w:rFonts w:cs="Arial"/>
          <w:b/>
          <w:sz w:val="20"/>
          <w:szCs w:val="20"/>
        </w:rPr>
      </w:pPr>
      <w:r w:rsidRPr="0012742D">
        <w:rPr>
          <w:rFonts w:cs="Arial"/>
          <w:b/>
          <w:sz w:val="20"/>
          <w:szCs w:val="20"/>
        </w:rPr>
        <w:t>Obchodné meno:</w:t>
      </w:r>
    </w:p>
    <w:p w14:paraId="615564C2" w14:textId="77777777" w:rsidR="003050D0" w:rsidRPr="0012742D" w:rsidRDefault="003050D0" w:rsidP="003050D0">
      <w:pPr>
        <w:spacing w:before="120"/>
        <w:rPr>
          <w:rFonts w:cs="Arial"/>
          <w:b/>
          <w:sz w:val="20"/>
          <w:szCs w:val="20"/>
        </w:rPr>
      </w:pPr>
      <w:r w:rsidRPr="0012742D">
        <w:rPr>
          <w:rFonts w:cs="Arial"/>
          <w:b/>
          <w:sz w:val="20"/>
          <w:szCs w:val="20"/>
        </w:rPr>
        <w:t>Adresa spoločnosti:</w:t>
      </w:r>
    </w:p>
    <w:p w14:paraId="240758D2" w14:textId="77777777" w:rsidR="003050D0" w:rsidRPr="0012742D" w:rsidRDefault="003050D0" w:rsidP="003050D0">
      <w:pPr>
        <w:spacing w:before="120"/>
        <w:rPr>
          <w:rFonts w:cs="Arial"/>
          <w:b/>
          <w:i/>
          <w:sz w:val="20"/>
          <w:szCs w:val="20"/>
        </w:rPr>
      </w:pPr>
      <w:r w:rsidRPr="0012742D">
        <w:rPr>
          <w:rFonts w:cs="Arial"/>
          <w:b/>
          <w:sz w:val="20"/>
          <w:szCs w:val="20"/>
        </w:rPr>
        <w:t>IČO</w:t>
      </w:r>
      <w:r>
        <w:rPr>
          <w:rStyle w:val="Odkaznapoznmkupodiarou"/>
          <w:b/>
          <w:sz w:val="20"/>
          <w:szCs w:val="20"/>
        </w:rPr>
        <w:footnoteReference w:id="7"/>
      </w:r>
      <w:r w:rsidRPr="0012742D">
        <w:rPr>
          <w:rFonts w:cs="Arial"/>
          <w:b/>
          <w:sz w:val="20"/>
          <w:szCs w:val="20"/>
        </w:rPr>
        <w:t>:</w:t>
      </w:r>
    </w:p>
    <w:p w14:paraId="6CE1ADDE" w14:textId="77777777" w:rsidR="003050D0" w:rsidRPr="003050D0" w:rsidRDefault="003050D0" w:rsidP="003050D0">
      <w:pPr>
        <w:tabs>
          <w:tab w:val="left" w:pos="3690"/>
        </w:tabs>
        <w:spacing w:line="276" w:lineRule="auto"/>
        <w:ind w:right="255"/>
        <w:jc w:val="both"/>
        <w:rPr>
          <w:rFonts w:cs="Arial"/>
          <w:i/>
          <w:iCs/>
          <w:color w:val="000000"/>
          <w:sz w:val="20"/>
          <w:szCs w:val="20"/>
        </w:rPr>
      </w:pPr>
    </w:p>
    <w:tbl>
      <w:tblPr>
        <w:tblW w:w="9451" w:type="dxa"/>
        <w:tblInd w:w="-10" w:type="dxa"/>
        <w:tblCellMar>
          <w:left w:w="70" w:type="dxa"/>
          <w:right w:w="70" w:type="dxa"/>
        </w:tblCellMar>
        <w:tblLook w:val="04A0" w:firstRow="1" w:lastRow="0" w:firstColumn="1" w:lastColumn="0" w:noHBand="0" w:noVBand="1"/>
      </w:tblPr>
      <w:tblGrid>
        <w:gridCol w:w="10"/>
        <w:gridCol w:w="1408"/>
        <w:gridCol w:w="850"/>
        <w:gridCol w:w="992"/>
        <w:gridCol w:w="1135"/>
        <w:gridCol w:w="849"/>
        <w:gridCol w:w="1560"/>
        <w:gridCol w:w="2632"/>
        <w:gridCol w:w="15"/>
      </w:tblGrid>
      <w:tr w:rsidR="003050D0" w:rsidRPr="003050D0" w14:paraId="43F2D975" w14:textId="77777777" w:rsidTr="003050D0">
        <w:trPr>
          <w:gridBefore w:val="1"/>
          <w:gridAfter w:val="1"/>
          <w:wBefore w:w="10" w:type="dxa"/>
          <w:wAfter w:w="15" w:type="dxa"/>
          <w:trHeight w:val="1416"/>
        </w:trPr>
        <w:tc>
          <w:tcPr>
            <w:tcW w:w="1408"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28D81FCD"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000000" w:fill="BDD7EE"/>
            <w:vAlign w:val="center"/>
            <w:hideMark/>
          </w:tcPr>
          <w:p w14:paraId="0648C295"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Por. číslo</w:t>
            </w:r>
          </w:p>
        </w:tc>
        <w:tc>
          <w:tcPr>
            <w:tcW w:w="992" w:type="dxa"/>
            <w:tcBorders>
              <w:top w:val="single" w:sz="8" w:space="0" w:color="auto"/>
              <w:left w:val="nil"/>
              <w:bottom w:val="single" w:sz="8" w:space="0" w:color="auto"/>
              <w:right w:val="single" w:sz="8" w:space="0" w:color="auto"/>
            </w:tcBorders>
            <w:shd w:val="clear" w:color="000000" w:fill="BDD7EE"/>
            <w:vAlign w:val="center"/>
            <w:hideMark/>
          </w:tcPr>
          <w:p w14:paraId="305D9011"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Kód položky</w:t>
            </w:r>
          </w:p>
        </w:tc>
        <w:tc>
          <w:tcPr>
            <w:tcW w:w="1984" w:type="dxa"/>
            <w:gridSpan w:val="2"/>
            <w:tcBorders>
              <w:top w:val="single" w:sz="8" w:space="0" w:color="auto"/>
              <w:left w:val="nil"/>
              <w:bottom w:val="single" w:sz="8" w:space="0" w:color="auto"/>
              <w:right w:val="single" w:sz="8" w:space="0" w:color="auto"/>
            </w:tcBorders>
            <w:shd w:val="clear" w:color="000000" w:fill="BDD7EE"/>
            <w:vAlign w:val="center"/>
            <w:hideMark/>
          </w:tcPr>
          <w:p w14:paraId="106CB006"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000000" w:fill="BDD7EE"/>
            <w:vAlign w:val="center"/>
            <w:hideMark/>
          </w:tcPr>
          <w:p w14:paraId="34A99379"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Nové označenie, (navrhovaný ekvivalent) položky, stavebného dielu, remesla</w:t>
            </w:r>
          </w:p>
        </w:tc>
        <w:tc>
          <w:tcPr>
            <w:tcW w:w="2632" w:type="dxa"/>
            <w:tcBorders>
              <w:top w:val="single" w:sz="8" w:space="0" w:color="auto"/>
              <w:left w:val="nil"/>
              <w:bottom w:val="single" w:sz="8" w:space="0" w:color="auto"/>
              <w:right w:val="single" w:sz="8" w:space="0" w:color="auto"/>
            </w:tcBorders>
            <w:shd w:val="clear" w:color="000000" w:fill="BDD7EE"/>
            <w:vAlign w:val="center"/>
            <w:hideMark/>
          </w:tcPr>
          <w:p w14:paraId="688B52C2"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Popis parametrov navrhovaného ekvivalentu</w:t>
            </w:r>
          </w:p>
        </w:tc>
      </w:tr>
      <w:tr w:rsidR="003050D0" w:rsidRPr="003050D0" w14:paraId="36CAAA29"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68D3671"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26E7E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3EC024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0204DE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258E41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4734270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4D4805E6"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17EEC69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E44F3E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764CEFF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9E4F1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44CEB1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25E4958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026F78D"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F171D7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14D196E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4796D2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1222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2B67FC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E51B8AF"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EB2A0A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1F3BE3A"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ED5A7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3583658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CDA700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30814F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5819BE9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F38C25"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5C9AD5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50B9C8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1980AA2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80D76F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799837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1754A2B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4476AF"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2E54215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6C90AFE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05B9C0F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422D4BB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EBE0F2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C585869"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0F24068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7189D67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4FF46FB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F6F729C"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218CB96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EB2035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7E3695F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5745911B"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56"/>
        </w:trPr>
        <w:tc>
          <w:tcPr>
            <w:tcW w:w="4395" w:type="dxa"/>
            <w:gridSpan w:val="5"/>
            <w:tcBorders>
              <w:top w:val="nil"/>
              <w:left w:val="nil"/>
              <w:bottom w:val="nil"/>
              <w:right w:val="nil"/>
            </w:tcBorders>
            <w:tcMar>
              <w:top w:w="57" w:type="dxa"/>
              <w:left w:w="113" w:type="dxa"/>
              <w:bottom w:w="57" w:type="dxa"/>
            </w:tcMar>
            <w:vAlign w:val="center"/>
          </w:tcPr>
          <w:p w14:paraId="13ECC32A" w14:textId="77777777" w:rsidR="003050D0" w:rsidRPr="003050D0" w:rsidRDefault="003050D0" w:rsidP="003050D0">
            <w:pPr>
              <w:spacing w:before="120"/>
              <w:rPr>
                <w:rFonts w:cs="Arial"/>
                <w:sz w:val="20"/>
                <w:szCs w:val="20"/>
              </w:rPr>
            </w:pPr>
          </w:p>
          <w:p w14:paraId="7D07DA27" w14:textId="77777777" w:rsidR="003050D0" w:rsidRPr="003050D0" w:rsidRDefault="003050D0" w:rsidP="003050D0">
            <w:pPr>
              <w:spacing w:before="120"/>
              <w:rPr>
                <w:rFonts w:cs="Arial"/>
                <w:b/>
                <w:sz w:val="20"/>
                <w:szCs w:val="20"/>
              </w:rPr>
            </w:pPr>
            <w:r w:rsidRPr="003050D0">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3148F757" w14:textId="77777777" w:rsidR="003050D0" w:rsidRPr="003050D0" w:rsidRDefault="003050D0" w:rsidP="003050D0">
            <w:pPr>
              <w:spacing w:before="60" w:after="60"/>
              <w:ind w:left="360"/>
              <w:jc w:val="right"/>
              <w:rPr>
                <w:rFonts w:cs="Arial"/>
                <w:b/>
                <w:sz w:val="20"/>
                <w:szCs w:val="20"/>
              </w:rPr>
            </w:pPr>
          </w:p>
        </w:tc>
      </w:tr>
      <w:tr w:rsidR="003050D0" w:rsidRPr="003050D0" w14:paraId="572885E2"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2"/>
        </w:trPr>
        <w:tc>
          <w:tcPr>
            <w:tcW w:w="4395" w:type="dxa"/>
            <w:gridSpan w:val="5"/>
            <w:tcBorders>
              <w:top w:val="nil"/>
              <w:left w:val="nil"/>
              <w:bottom w:val="nil"/>
              <w:right w:val="nil"/>
            </w:tcBorders>
            <w:tcMar>
              <w:top w:w="57" w:type="dxa"/>
              <w:left w:w="113" w:type="dxa"/>
              <w:bottom w:w="57" w:type="dxa"/>
            </w:tcMar>
            <w:vAlign w:val="center"/>
          </w:tcPr>
          <w:p w14:paraId="22DCA41C" w14:textId="77777777" w:rsidR="003050D0" w:rsidRPr="003050D0" w:rsidRDefault="003050D0" w:rsidP="003050D0">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AFCE75B" w14:textId="77777777" w:rsidR="003050D0" w:rsidRDefault="003050D0" w:rsidP="003050D0">
            <w:pPr>
              <w:spacing w:before="120"/>
              <w:jc w:val="center"/>
              <w:rPr>
                <w:rFonts w:cs="Arial"/>
                <w:sz w:val="20"/>
                <w:szCs w:val="20"/>
              </w:rPr>
            </w:pPr>
          </w:p>
          <w:p w14:paraId="51B1BB78" w14:textId="77777777" w:rsidR="003050D0" w:rsidRDefault="003050D0" w:rsidP="003050D0">
            <w:pPr>
              <w:spacing w:before="120"/>
              <w:jc w:val="center"/>
              <w:rPr>
                <w:rFonts w:cs="Arial"/>
                <w:sz w:val="20"/>
                <w:szCs w:val="20"/>
              </w:rPr>
            </w:pPr>
          </w:p>
          <w:p w14:paraId="05907DD9" w14:textId="634463B3" w:rsidR="003050D0" w:rsidRPr="003050D0" w:rsidRDefault="003050D0" w:rsidP="003050D0">
            <w:pPr>
              <w:spacing w:before="120"/>
              <w:jc w:val="center"/>
              <w:rPr>
                <w:rFonts w:cs="Arial"/>
                <w:sz w:val="20"/>
                <w:szCs w:val="20"/>
              </w:rPr>
            </w:pPr>
            <w:r w:rsidRPr="003050D0">
              <w:rPr>
                <w:rFonts w:cs="Arial"/>
                <w:sz w:val="20"/>
                <w:szCs w:val="20"/>
              </w:rPr>
              <w:t>.............................................................</w:t>
            </w:r>
          </w:p>
          <w:p w14:paraId="13389FBD" w14:textId="77777777" w:rsidR="003050D0" w:rsidRPr="003050D0" w:rsidRDefault="003050D0" w:rsidP="003050D0">
            <w:pPr>
              <w:spacing w:before="120"/>
              <w:jc w:val="center"/>
              <w:rPr>
                <w:rFonts w:cs="Arial"/>
                <w:sz w:val="20"/>
                <w:szCs w:val="20"/>
              </w:rPr>
            </w:pPr>
            <w:r w:rsidRPr="003050D0">
              <w:rPr>
                <w:rFonts w:cs="Arial"/>
                <w:sz w:val="20"/>
                <w:szCs w:val="20"/>
              </w:rPr>
              <w:t>(osoba oprávnená konať za uchádzača)</w:t>
            </w:r>
          </w:p>
          <w:p w14:paraId="7E54C815" w14:textId="77777777" w:rsidR="003050D0" w:rsidRPr="003050D0" w:rsidRDefault="003050D0" w:rsidP="003050D0">
            <w:pPr>
              <w:spacing w:before="120"/>
              <w:jc w:val="center"/>
              <w:rPr>
                <w:rFonts w:cs="Arial"/>
                <w:sz w:val="20"/>
                <w:szCs w:val="20"/>
              </w:rPr>
            </w:pPr>
            <w:r w:rsidRPr="003050D0">
              <w:rPr>
                <w:rFonts w:cs="Arial"/>
                <w:sz w:val="20"/>
                <w:szCs w:val="20"/>
              </w:rPr>
              <w:t>Meno</w:t>
            </w:r>
          </w:p>
          <w:p w14:paraId="158CD733" w14:textId="77777777" w:rsidR="003050D0" w:rsidRPr="003050D0" w:rsidRDefault="003050D0" w:rsidP="003050D0">
            <w:pPr>
              <w:spacing w:before="120"/>
              <w:jc w:val="center"/>
              <w:rPr>
                <w:rFonts w:cs="Arial"/>
                <w:b/>
                <w:sz w:val="20"/>
                <w:szCs w:val="20"/>
              </w:rPr>
            </w:pPr>
            <w:r w:rsidRPr="003050D0">
              <w:rPr>
                <w:rFonts w:cs="Arial"/>
                <w:sz w:val="20"/>
                <w:szCs w:val="20"/>
              </w:rPr>
              <w:t>Funkcia</w:t>
            </w:r>
          </w:p>
        </w:tc>
      </w:tr>
    </w:tbl>
    <w:p w14:paraId="48A51E72" w14:textId="77777777" w:rsidR="003050D0" w:rsidRPr="003050D0" w:rsidRDefault="003050D0" w:rsidP="003050D0">
      <w:pPr>
        <w:pStyle w:val="Zkladntext"/>
        <w:spacing w:before="120" w:after="120"/>
        <w:rPr>
          <w:b/>
          <w:bCs/>
          <w:color w:val="808080"/>
        </w:rPr>
      </w:pPr>
    </w:p>
    <w:p w14:paraId="40ACACDF" w14:textId="77777777" w:rsidR="003050D0" w:rsidRPr="003050D0" w:rsidRDefault="003050D0" w:rsidP="003050D0">
      <w:pPr>
        <w:spacing w:line="245" w:lineRule="exact"/>
        <w:jc w:val="both"/>
        <w:rPr>
          <w:rFonts w:cs="Arial"/>
          <w:sz w:val="20"/>
          <w:szCs w:val="20"/>
        </w:rPr>
      </w:pPr>
    </w:p>
    <w:p w14:paraId="3B70B7A3" w14:textId="77777777" w:rsidR="003050D0" w:rsidRPr="003050D0" w:rsidRDefault="003050D0" w:rsidP="003050D0">
      <w:pPr>
        <w:spacing w:line="245" w:lineRule="exact"/>
        <w:jc w:val="both"/>
        <w:rPr>
          <w:rFonts w:cs="Arial"/>
          <w:sz w:val="20"/>
          <w:szCs w:val="20"/>
        </w:rPr>
      </w:pPr>
    </w:p>
    <w:p w14:paraId="688E097C" w14:textId="77777777" w:rsidR="003050D0" w:rsidRPr="003050D0" w:rsidRDefault="003050D0" w:rsidP="003050D0">
      <w:pPr>
        <w:spacing w:line="245" w:lineRule="exact"/>
        <w:jc w:val="both"/>
        <w:rPr>
          <w:rFonts w:cs="Arial"/>
          <w:sz w:val="20"/>
          <w:szCs w:val="20"/>
          <w:lang w:eastAsia="en-US"/>
        </w:rPr>
      </w:pPr>
    </w:p>
    <w:sectPr w:rsidR="003050D0" w:rsidRPr="003050D0" w:rsidSect="002F218C">
      <w:footerReference w:type="default" r:id="rId19"/>
      <w:headerReference w:type="first" r:id="rId20"/>
      <w:footerReference w:type="first" r:id="rId21"/>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63277" w14:textId="77777777" w:rsidR="00DE2835" w:rsidRDefault="00DE2835">
      <w:r>
        <w:separator/>
      </w:r>
    </w:p>
  </w:endnote>
  <w:endnote w:type="continuationSeparator" w:id="0">
    <w:p w14:paraId="7318D7A8" w14:textId="77777777" w:rsidR="00DE2835" w:rsidRDefault="00DE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5" w:usb1="08070000" w:usb2="00000010" w:usb3="00000000" w:csb0="00020002"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47EB1" w14:textId="77777777" w:rsidR="004A65BA" w:rsidRDefault="004A65BA">
    <w:pPr>
      <w:pStyle w:val="Zkladntext"/>
      <w:spacing w:line="14" w:lineRule="auto"/>
    </w:pPr>
    <w:r>
      <w:rPr>
        <w:noProof/>
      </w:rPr>
      <mc:AlternateContent>
        <mc:Choice Requires="wps">
          <w:drawing>
            <wp:anchor distT="0" distB="0" distL="114300" distR="114300" simplePos="0" relativeHeight="251657728" behindDoc="1" locked="0" layoutInCell="1" allowOverlap="1" wp14:anchorId="317478A3" wp14:editId="6C10E077">
              <wp:simplePos x="0" y="0"/>
              <wp:positionH relativeFrom="page">
                <wp:posOffset>6131560</wp:posOffset>
              </wp:positionH>
              <wp:positionV relativeFrom="page">
                <wp:posOffset>10086340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9A041" w14:textId="77777777" w:rsidR="004A65BA" w:rsidRDefault="004A65BA">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478A3" id="_x0000_t202" coordsize="21600,21600" o:spt="202" path="m,l,21600r21600,l21600,xe">
              <v:stroke joinstyle="miter"/>
              <v:path gradientshapeok="t" o:connecttype="rect"/>
            </v:shapetype>
            <v:shape id="Text Box 1" o:spid="_x0000_s1026" type="#_x0000_t202" style="position:absolute;margin-left:482.8pt;margin-top:794.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" filled="f" stroked="f">
              <v:textbox inset="0,0,0,0">
                <w:txbxContent>
                  <w:p w14:paraId="46C9A041" w14:textId="77777777" w:rsidR="004A65BA" w:rsidRDefault="004A65BA">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B7F10" w14:textId="77777777" w:rsidR="004A65BA" w:rsidRDefault="004A65BA"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14:paraId="34364654" w14:textId="77777777" w:rsidR="004A65BA" w:rsidRPr="00EB0477" w:rsidRDefault="004A65BA" w:rsidP="002F218C">
    <w:pPr>
      <w:pStyle w:val="Pta"/>
    </w:pPr>
  </w:p>
  <w:p w14:paraId="2134E33A" w14:textId="77777777" w:rsidR="004A65BA" w:rsidRDefault="004A65BA"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F67E0" w14:textId="77777777" w:rsidR="004A65BA" w:rsidRPr="00EB0477" w:rsidRDefault="004A65BA"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D6342" w14:textId="77777777" w:rsidR="00DE2835" w:rsidRDefault="00DE2835">
      <w:r>
        <w:separator/>
      </w:r>
    </w:p>
  </w:footnote>
  <w:footnote w:type="continuationSeparator" w:id="0">
    <w:p w14:paraId="3B65C080" w14:textId="77777777" w:rsidR="00DE2835" w:rsidRDefault="00DE2835">
      <w:r>
        <w:continuationSeparator/>
      </w:r>
    </w:p>
  </w:footnote>
  <w:footnote w:id="1">
    <w:p w14:paraId="5AC75635" w14:textId="77777777" w:rsidR="004A65BA" w:rsidRPr="00B476F0" w:rsidRDefault="004A65BA" w:rsidP="008476D3">
      <w:pPr>
        <w:pStyle w:val="Textpoznmkypodiarou"/>
      </w:pPr>
      <w:r>
        <w:rPr>
          <w:rStyle w:val="Odkaznapoznmkupodiarou"/>
        </w:rPr>
        <w:footnoteRef/>
      </w:r>
      <w:r>
        <w:t xml:space="preserve"> </w:t>
      </w:r>
      <w:r>
        <w:rPr>
          <w:sz w:val="16"/>
          <w:szCs w:val="16"/>
        </w:rPr>
        <w:t>nehodiace prečiarknuť</w:t>
      </w:r>
    </w:p>
  </w:footnote>
  <w:footnote w:id="2">
    <w:p w14:paraId="2C432292" w14:textId="77777777" w:rsidR="004A65BA" w:rsidRPr="005D088B" w:rsidRDefault="004A65BA"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2692036C" w14:textId="77777777" w:rsidR="004A65BA" w:rsidRPr="005D088B" w:rsidRDefault="004A65BA"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4A9A0B8B" w14:textId="77777777" w:rsidR="004A65BA" w:rsidRPr="00E1291F" w:rsidRDefault="004A65BA"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12B9AE03" w14:textId="77777777" w:rsidR="004A65BA" w:rsidRPr="005D088B" w:rsidRDefault="004A65BA"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78556CBF" w14:textId="77777777" w:rsidR="004A65BA" w:rsidRPr="00763CAB" w:rsidRDefault="004A65BA"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 w:id="7">
    <w:p w14:paraId="48E72ACF" w14:textId="3C20245D" w:rsidR="004A65BA" w:rsidRPr="005D088B" w:rsidRDefault="004A65BA" w:rsidP="003050D0">
      <w:pPr>
        <w:pStyle w:val="Textpoznmkypodiarou"/>
      </w:pPr>
      <w:r>
        <w:rPr>
          <w:rStyle w:val="Odkaznapoznmkupodiarou"/>
        </w:rPr>
        <w:footnoteRef/>
      </w:r>
      <w:r>
        <w:t xml:space="preserve"> </w:t>
      </w:r>
      <w:r w:rsidRPr="00280DB1">
        <w:rPr>
          <w:rFonts w:ascii="Calibri" w:hAnsi="Calibri" w:cs="Calibri"/>
          <w:sz w:val="16"/>
          <w:szCs w:val="16"/>
        </w:rPr>
        <w:t xml:space="preserve">Uchádzač vyplní  Obchodné meno, Adresu spoločnosti a IČO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63438" w14:textId="77777777" w:rsidR="004A65BA" w:rsidRDefault="004A65BA" w:rsidP="002F218C">
    <w:pPr>
      <w:pStyle w:val="Hlavika"/>
    </w:pPr>
  </w:p>
  <w:p w14:paraId="294E088F" w14:textId="77777777" w:rsidR="004A65BA" w:rsidRDefault="004A65BA"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567C0CCC" wp14:editId="7003BF1B">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31AB22FA" w14:textId="77777777" w:rsidR="004A65BA" w:rsidRDefault="004A65BA">
    <w:pPr>
      <w:pStyle w:val="Hlavika"/>
    </w:pPr>
  </w:p>
  <w:p w14:paraId="0D69A02C" w14:textId="77777777" w:rsidR="004A65BA" w:rsidRDefault="004A65B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89269E1"/>
    <w:multiLevelType w:val="hybridMultilevel"/>
    <w:tmpl w:val="424249FE"/>
    <w:lvl w:ilvl="0" w:tplc="041B000F">
      <w:start w:val="1"/>
      <w:numFmt w:val="decimal"/>
      <w:lvlText w:val="%1."/>
      <w:lvlJc w:val="left"/>
      <w:pPr>
        <w:ind w:left="1586" w:hanging="360"/>
      </w:pPr>
    </w:lvl>
    <w:lvl w:ilvl="1" w:tplc="041B0019" w:tentative="1">
      <w:start w:val="1"/>
      <w:numFmt w:val="lowerLetter"/>
      <w:lvlText w:val="%2."/>
      <w:lvlJc w:val="left"/>
      <w:pPr>
        <w:ind w:left="2306" w:hanging="360"/>
      </w:pPr>
    </w:lvl>
    <w:lvl w:ilvl="2" w:tplc="041B001B" w:tentative="1">
      <w:start w:val="1"/>
      <w:numFmt w:val="lowerRoman"/>
      <w:lvlText w:val="%3."/>
      <w:lvlJc w:val="right"/>
      <w:pPr>
        <w:ind w:left="3026" w:hanging="180"/>
      </w:pPr>
    </w:lvl>
    <w:lvl w:ilvl="3" w:tplc="041B000F" w:tentative="1">
      <w:start w:val="1"/>
      <w:numFmt w:val="decimal"/>
      <w:lvlText w:val="%4."/>
      <w:lvlJc w:val="left"/>
      <w:pPr>
        <w:ind w:left="3746" w:hanging="360"/>
      </w:pPr>
    </w:lvl>
    <w:lvl w:ilvl="4" w:tplc="041B0019" w:tentative="1">
      <w:start w:val="1"/>
      <w:numFmt w:val="lowerLetter"/>
      <w:lvlText w:val="%5."/>
      <w:lvlJc w:val="left"/>
      <w:pPr>
        <w:ind w:left="4466" w:hanging="360"/>
      </w:pPr>
    </w:lvl>
    <w:lvl w:ilvl="5" w:tplc="041B001B" w:tentative="1">
      <w:start w:val="1"/>
      <w:numFmt w:val="lowerRoman"/>
      <w:lvlText w:val="%6."/>
      <w:lvlJc w:val="right"/>
      <w:pPr>
        <w:ind w:left="5186" w:hanging="180"/>
      </w:pPr>
    </w:lvl>
    <w:lvl w:ilvl="6" w:tplc="041B000F" w:tentative="1">
      <w:start w:val="1"/>
      <w:numFmt w:val="decimal"/>
      <w:lvlText w:val="%7."/>
      <w:lvlJc w:val="left"/>
      <w:pPr>
        <w:ind w:left="5906" w:hanging="360"/>
      </w:pPr>
    </w:lvl>
    <w:lvl w:ilvl="7" w:tplc="041B0019" w:tentative="1">
      <w:start w:val="1"/>
      <w:numFmt w:val="lowerLetter"/>
      <w:lvlText w:val="%8."/>
      <w:lvlJc w:val="left"/>
      <w:pPr>
        <w:ind w:left="6626" w:hanging="360"/>
      </w:pPr>
    </w:lvl>
    <w:lvl w:ilvl="8" w:tplc="041B001B" w:tentative="1">
      <w:start w:val="1"/>
      <w:numFmt w:val="lowerRoman"/>
      <w:lvlText w:val="%9."/>
      <w:lvlJc w:val="right"/>
      <w:pPr>
        <w:ind w:left="7346" w:hanging="180"/>
      </w:pPr>
    </w:lvl>
  </w:abstractNum>
  <w:abstractNum w:abstractNumId="5"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6"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0C50E53"/>
    <w:multiLevelType w:val="multilevel"/>
    <w:tmpl w:val="A768EF4A"/>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b w:val="0"/>
        <w:bCs w:val="0"/>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8"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9"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0" w15:restartNumberingAfterBreak="0">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BCE54BE"/>
    <w:multiLevelType w:val="hybridMultilevel"/>
    <w:tmpl w:val="09544A60"/>
    <w:lvl w:ilvl="0" w:tplc="B350AC6E">
      <w:start w:val="1"/>
      <w:numFmt w:val="lowerLetter"/>
      <w:lvlText w:val="%1)"/>
      <w:lvlJc w:val="left"/>
      <w:pPr>
        <w:ind w:left="1200" w:hanging="360"/>
      </w:pPr>
      <w:rPr>
        <w:rFonts w:asciiTheme="minorHAnsi" w:eastAsia="Georgia" w:hAnsiTheme="minorHAnsi" w:cstheme="minorHAnsi" w:hint="default"/>
        <w:w w:val="99"/>
        <w:sz w:val="22"/>
        <w:szCs w:val="22"/>
        <w:lang w:val="sk" w:eastAsia="sk" w:bidi="sk"/>
      </w:rPr>
    </w:lvl>
    <w:lvl w:ilvl="1" w:tplc="8DB03CA8">
      <w:numFmt w:val="bullet"/>
      <w:lvlText w:val="•"/>
      <w:lvlJc w:val="left"/>
      <w:pPr>
        <w:ind w:left="2128" w:hanging="360"/>
      </w:pPr>
      <w:rPr>
        <w:rFonts w:hint="default"/>
        <w:lang w:val="sk" w:eastAsia="sk" w:bidi="sk"/>
      </w:rPr>
    </w:lvl>
    <w:lvl w:ilvl="2" w:tplc="88F0C754">
      <w:numFmt w:val="bullet"/>
      <w:lvlText w:val="•"/>
      <w:lvlJc w:val="left"/>
      <w:pPr>
        <w:ind w:left="3057" w:hanging="360"/>
      </w:pPr>
      <w:rPr>
        <w:rFonts w:hint="default"/>
        <w:lang w:val="sk" w:eastAsia="sk" w:bidi="sk"/>
      </w:rPr>
    </w:lvl>
    <w:lvl w:ilvl="3" w:tplc="7B0A94C6">
      <w:numFmt w:val="bullet"/>
      <w:lvlText w:val="•"/>
      <w:lvlJc w:val="left"/>
      <w:pPr>
        <w:ind w:left="3985" w:hanging="360"/>
      </w:pPr>
      <w:rPr>
        <w:rFonts w:hint="default"/>
        <w:lang w:val="sk" w:eastAsia="sk" w:bidi="sk"/>
      </w:rPr>
    </w:lvl>
    <w:lvl w:ilvl="4" w:tplc="10BAEAD8">
      <w:numFmt w:val="bullet"/>
      <w:lvlText w:val="•"/>
      <w:lvlJc w:val="left"/>
      <w:pPr>
        <w:ind w:left="4914" w:hanging="360"/>
      </w:pPr>
      <w:rPr>
        <w:rFonts w:hint="default"/>
        <w:lang w:val="sk" w:eastAsia="sk" w:bidi="sk"/>
      </w:rPr>
    </w:lvl>
    <w:lvl w:ilvl="5" w:tplc="F2E27EE0">
      <w:numFmt w:val="bullet"/>
      <w:lvlText w:val="•"/>
      <w:lvlJc w:val="left"/>
      <w:pPr>
        <w:ind w:left="5843" w:hanging="360"/>
      </w:pPr>
      <w:rPr>
        <w:rFonts w:hint="default"/>
        <w:lang w:val="sk" w:eastAsia="sk" w:bidi="sk"/>
      </w:rPr>
    </w:lvl>
    <w:lvl w:ilvl="6" w:tplc="C5AC1078">
      <w:numFmt w:val="bullet"/>
      <w:lvlText w:val="•"/>
      <w:lvlJc w:val="left"/>
      <w:pPr>
        <w:ind w:left="6771" w:hanging="360"/>
      </w:pPr>
      <w:rPr>
        <w:rFonts w:hint="default"/>
        <w:lang w:val="sk" w:eastAsia="sk" w:bidi="sk"/>
      </w:rPr>
    </w:lvl>
    <w:lvl w:ilvl="7" w:tplc="2E84E462">
      <w:numFmt w:val="bullet"/>
      <w:lvlText w:val="•"/>
      <w:lvlJc w:val="left"/>
      <w:pPr>
        <w:ind w:left="7700" w:hanging="360"/>
      </w:pPr>
      <w:rPr>
        <w:rFonts w:hint="default"/>
        <w:lang w:val="sk" w:eastAsia="sk" w:bidi="sk"/>
      </w:rPr>
    </w:lvl>
    <w:lvl w:ilvl="8" w:tplc="18DE7330">
      <w:numFmt w:val="bullet"/>
      <w:lvlText w:val="•"/>
      <w:lvlJc w:val="left"/>
      <w:pPr>
        <w:ind w:left="8629" w:hanging="360"/>
      </w:pPr>
      <w:rPr>
        <w:rFonts w:hint="default"/>
        <w:lang w:val="sk" w:eastAsia="sk" w:bidi="sk"/>
      </w:rPr>
    </w:lvl>
  </w:abstractNum>
  <w:abstractNum w:abstractNumId="12" w15:restartNumberingAfterBreak="0">
    <w:nsid w:val="1CA04DA9"/>
    <w:multiLevelType w:val="hybridMultilevel"/>
    <w:tmpl w:val="466C0E3E"/>
    <w:lvl w:ilvl="0" w:tplc="041B000F">
      <w:start w:val="1"/>
      <w:numFmt w:val="decimal"/>
      <w:lvlText w:val="%1."/>
      <w:lvlJc w:val="left"/>
      <w:pPr>
        <w:ind w:left="1596" w:hanging="360"/>
      </w:pPr>
    </w:lvl>
    <w:lvl w:ilvl="1" w:tplc="041B0019" w:tentative="1">
      <w:start w:val="1"/>
      <w:numFmt w:val="lowerLetter"/>
      <w:lvlText w:val="%2."/>
      <w:lvlJc w:val="left"/>
      <w:pPr>
        <w:ind w:left="2316" w:hanging="360"/>
      </w:pPr>
    </w:lvl>
    <w:lvl w:ilvl="2" w:tplc="041B001B" w:tentative="1">
      <w:start w:val="1"/>
      <w:numFmt w:val="lowerRoman"/>
      <w:lvlText w:val="%3."/>
      <w:lvlJc w:val="right"/>
      <w:pPr>
        <w:ind w:left="3036" w:hanging="180"/>
      </w:pPr>
    </w:lvl>
    <w:lvl w:ilvl="3" w:tplc="041B000F" w:tentative="1">
      <w:start w:val="1"/>
      <w:numFmt w:val="decimal"/>
      <w:lvlText w:val="%4."/>
      <w:lvlJc w:val="left"/>
      <w:pPr>
        <w:ind w:left="3756" w:hanging="360"/>
      </w:pPr>
    </w:lvl>
    <w:lvl w:ilvl="4" w:tplc="041B0019" w:tentative="1">
      <w:start w:val="1"/>
      <w:numFmt w:val="lowerLetter"/>
      <w:lvlText w:val="%5."/>
      <w:lvlJc w:val="left"/>
      <w:pPr>
        <w:ind w:left="4476" w:hanging="360"/>
      </w:pPr>
    </w:lvl>
    <w:lvl w:ilvl="5" w:tplc="041B001B" w:tentative="1">
      <w:start w:val="1"/>
      <w:numFmt w:val="lowerRoman"/>
      <w:lvlText w:val="%6."/>
      <w:lvlJc w:val="right"/>
      <w:pPr>
        <w:ind w:left="5196" w:hanging="180"/>
      </w:pPr>
    </w:lvl>
    <w:lvl w:ilvl="6" w:tplc="041B000F" w:tentative="1">
      <w:start w:val="1"/>
      <w:numFmt w:val="decimal"/>
      <w:lvlText w:val="%7."/>
      <w:lvlJc w:val="left"/>
      <w:pPr>
        <w:ind w:left="5916" w:hanging="360"/>
      </w:pPr>
    </w:lvl>
    <w:lvl w:ilvl="7" w:tplc="041B0019" w:tentative="1">
      <w:start w:val="1"/>
      <w:numFmt w:val="lowerLetter"/>
      <w:lvlText w:val="%8."/>
      <w:lvlJc w:val="left"/>
      <w:pPr>
        <w:ind w:left="6636" w:hanging="360"/>
      </w:pPr>
    </w:lvl>
    <w:lvl w:ilvl="8" w:tplc="041B001B" w:tentative="1">
      <w:start w:val="1"/>
      <w:numFmt w:val="lowerRoman"/>
      <w:lvlText w:val="%9."/>
      <w:lvlJc w:val="right"/>
      <w:pPr>
        <w:ind w:left="7356" w:hanging="180"/>
      </w:pPr>
    </w:lvl>
  </w:abstractNum>
  <w:abstractNum w:abstractNumId="13"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4" w15:restartNumberingAfterBreak="0">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02001F4"/>
    <w:multiLevelType w:val="multilevel"/>
    <w:tmpl w:val="159200EA"/>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2"/>
        <w:szCs w:val="22"/>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7"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8"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9"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15:restartNumberingAfterBreak="0">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4" w15:restartNumberingAfterBreak="0">
    <w:nsid w:val="3EBB4E62"/>
    <w:multiLevelType w:val="hybridMultilevel"/>
    <w:tmpl w:val="B48E5540"/>
    <w:lvl w:ilvl="0" w:tplc="051088E0">
      <w:start w:val="1"/>
      <w:numFmt w:val="decimal"/>
      <w:lvlText w:val="%1"/>
      <w:lvlJc w:val="left"/>
      <w:pPr>
        <w:ind w:left="1380" w:hanging="360"/>
      </w:pPr>
      <w:rPr>
        <w:rFonts w:ascii="Georgia" w:eastAsia="Georgia" w:hAnsi="Georgia" w:cs="Georgia" w:hint="default"/>
        <w:w w:val="99"/>
        <w:sz w:val="20"/>
        <w:szCs w:val="20"/>
        <w:lang w:val="sk" w:eastAsia="sk" w:bidi="sk"/>
      </w:rPr>
    </w:lvl>
    <w:lvl w:ilvl="1" w:tplc="756C38F8">
      <w:numFmt w:val="bullet"/>
      <w:lvlText w:val="•"/>
      <w:lvlJc w:val="left"/>
      <w:pPr>
        <w:ind w:left="2290" w:hanging="360"/>
      </w:pPr>
      <w:rPr>
        <w:rFonts w:hint="default"/>
        <w:lang w:val="sk" w:eastAsia="sk" w:bidi="sk"/>
      </w:rPr>
    </w:lvl>
    <w:lvl w:ilvl="2" w:tplc="DF241B8C">
      <w:numFmt w:val="bullet"/>
      <w:lvlText w:val="•"/>
      <w:lvlJc w:val="left"/>
      <w:pPr>
        <w:ind w:left="3201" w:hanging="360"/>
      </w:pPr>
      <w:rPr>
        <w:rFonts w:hint="default"/>
        <w:lang w:val="sk" w:eastAsia="sk" w:bidi="sk"/>
      </w:rPr>
    </w:lvl>
    <w:lvl w:ilvl="3" w:tplc="52E23A54">
      <w:numFmt w:val="bullet"/>
      <w:lvlText w:val="•"/>
      <w:lvlJc w:val="left"/>
      <w:pPr>
        <w:ind w:left="4111" w:hanging="360"/>
      </w:pPr>
      <w:rPr>
        <w:rFonts w:hint="default"/>
        <w:lang w:val="sk" w:eastAsia="sk" w:bidi="sk"/>
      </w:rPr>
    </w:lvl>
    <w:lvl w:ilvl="4" w:tplc="1DFE1288">
      <w:numFmt w:val="bullet"/>
      <w:lvlText w:val="•"/>
      <w:lvlJc w:val="left"/>
      <w:pPr>
        <w:ind w:left="5022" w:hanging="360"/>
      </w:pPr>
      <w:rPr>
        <w:rFonts w:hint="default"/>
        <w:lang w:val="sk" w:eastAsia="sk" w:bidi="sk"/>
      </w:rPr>
    </w:lvl>
    <w:lvl w:ilvl="5" w:tplc="4DDC40AC">
      <w:numFmt w:val="bullet"/>
      <w:lvlText w:val="•"/>
      <w:lvlJc w:val="left"/>
      <w:pPr>
        <w:ind w:left="5933" w:hanging="360"/>
      </w:pPr>
      <w:rPr>
        <w:rFonts w:hint="default"/>
        <w:lang w:val="sk" w:eastAsia="sk" w:bidi="sk"/>
      </w:rPr>
    </w:lvl>
    <w:lvl w:ilvl="6" w:tplc="8DEE89F8">
      <w:numFmt w:val="bullet"/>
      <w:lvlText w:val="•"/>
      <w:lvlJc w:val="left"/>
      <w:pPr>
        <w:ind w:left="6843" w:hanging="360"/>
      </w:pPr>
      <w:rPr>
        <w:rFonts w:hint="default"/>
        <w:lang w:val="sk" w:eastAsia="sk" w:bidi="sk"/>
      </w:rPr>
    </w:lvl>
    <w:lvl w:ilvl="7" w:tplc="86B2C476">
      <w:numFmt w:val="bullet"/>
      <w:lvlText w:val="•"/>
      <w:lvlJc w:val="left"/>
      <w:pPr>
        <w:ind w:left="7754" w:hanging="360"/>
      </w:pPr>
      <w:rPr>
        <w:rFonts w:hint="default"/>
        <w:lang w:val="sk" w:eastAsia="sk" w:bidi="sk"/>
      </w:rPr>
    </w:lvl>
    <w:lvl w:ilvl="8" w:tplc="67DCC360">
      <w:numFmt w:val="bullet"/>
      <w:lvlText w:val="•"/>
      <w:lvlJc w:val="left"/>
      <w:pPr>
        <w:ind w:left="8665" w:hanging="360"/>
      </w:pPr>
      <w:rPr>
        <w:rFonts w:hint="default"/>
        <w:lang w:val="sk" w:eastAsia="sk" w:bidi="sk"/>
      </w:rPr>
    </w:lvl>
  </w:abstractNum>
  <w:abstractNum w:abstractNumId="25"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6"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7"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8"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0"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31" w15:restartNumberingAfterBreak="0">
    <w:nsid w:val="608E01D1"/>
    <w:multiLevelType w:val="hybridMultilevel"/>
    <w:tmpl w:val="BD6C7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2F92D90"/>
    <w:multiLevelType w:val="hybridMultilevel"/>
    <w:tmpl w:val="20B64086"/>
    <w:lvl w:ilvl="0" w:tplc="A112AB8A">
      <w:start w:val="1"/>
      <w:numFmt w:val="lowerLetter"/>
      <w:lvlText w:val="%1."/>
      <w:lvlJc w:val="left"/>
      <w:pPr>
        <w:ind w:left="1069" w:hanging="360"/>
      </w:pPr>
      <w:rPr>
        <w:sz w:val="24"/>
        <w:szCs w:val="24"/>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33" w15:restartNumberingAfterBreak="0">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34"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5"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6" w15:restartNumberingAfterBreak="0">
    <w:nsid w:val="6DD83945"/>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7" w15:restartNumberingAfterBreak="0">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abstractNumId w:val="30"/>
  </w:num>
  <w:num w:numId="2">
    <w:abstractNumId w:val="11"/>
  </w:num>
  <w:num w:numId="3">
    <w:abstractNumId w:val="27"/>
  </w:num>
  <w:num w:numId="4">
    <w:abstractNumId w:val="40"/>
  </w:num>
  <w:num w:numId="5">
    <w:abstractNumId w:val="5"/>
  </w:num>
  <w:num w:numId="6">
    <w:abstractNumId w:val="7"/>
  </w:num>
  <w:num w:numId="7">
    <w:abstractNumId w:val="25"/>
  </w:num>
  <w:num w:numId="8">
    <w:abstractNumId w:val="17"/>
  </w:num>
  <w:num w:numId="9">
    <w:abstractNumId w:val="24"/>
  </w:num>
  <w:num w:numId="10">
    <w:abstractNumId w:val="34"/>
  </w:num>
  <w:num w:numId="11">
    <w:abstractNumId w:val="15"/>
  </w:num>
  <w:num w:numId="12">
    <w:abstractNumId w:val="28"/>
  </w:num>
  <w:num w:numId="13">
    <w:abstractNumId w:val="29"/>
  </w:num>
  <w:num w:numId="14">
    <w:abstractNumId w:val="29"/>
  </w:num>
  <w:num w:numId="15">
    <w:abstractNumId w:val="26"/>
  </w:num>
  <w:num w:numId="16">
    <w:abstractNumId w:val="31"/>
  </w:num>
  <w:num w:numId="17">
    <w:abstractNumId w:val="9"/>
  </w:num>
  <w:num w:numId="18">
    <w:abstractNumId w:val="13"/>
  </w:num>
  <w:num w:numId="19">
    <w:abstractNumId w:val="18"/>
  </w:num>
  <w:num w:numId="20">
    <w:abstractNumId w:val="23"/>
  </w:num>
  <w:num w:numId="21">
    <w:abstractNumId w:val="3"/>
  </w:num>
  <w:num w:numId="22">
    <w:abstractNumId w:val="6"/>
  </w:num>
  <w:num w:numId="23">
    <w:abstractNumId w:val="19"/>
  </w:num>
  <w:num w:numId="24">
    <w:abstractNumId w:val="36"/>
  </w:num>
  <w:num w:numId="25">
    <w:abstractNumId w:val="21"/>
  </w:num>
  <w:num w:numId="26">
    <w:abstractNumId w:val="39"/>
  </w:num>
  <w:num w:numId="27">
    <w:abstractNumId w:val="22"/>
  </w:num>
  <w:num w:numId="28">
    <w:abstractNumId w:val="20"/>
  </w:num>
  <w:num w:numId="29">
    <w:abstractNumId w:val="14"/>
  </w:num>
  <w:num w:numId="30">
    <w:abstractNumId w:val="1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3"/>
  </w:num>
  <w:num w:numId="34">
    <w:abstractNumId w:val="2"/>
  </w:num>
  <w:num w:numId="35">
    <w:abstractNumId w:val="37"/>
  </w:num>
  <w:num w:numId="36">
    <w:abstractNumId w:val="38"/>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8"/>
  </w:num>
  <w:num w:numId="41">
    <w:abstractNumId w:val="35"/>
  </w:num>
  <w:num w:numId="42">
    <w:abstractNumId w:val="4"/>
  </w:num>
  <w:num w:numId="43">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06431"/>
    <w:rsid w:val="000121B8"/>
    <w:rsid w:val="0002315F"/>
    <w:rsid w:val="0003027B"/>
    <w:rsid w:val="00033485"/>
    <w:rsid w:val="000467AB"/>
    <w:rsid w:val="00047BD0"/>
    <w:rsid w:val="00054BC5"/>
    <w:rsid w:val="00061AB6"/>
    <w:rsid w:val="000B3D21"/>
    <w:rsid w:val="000C4593"/>
    <w:rsid w:val="001134CA"/>
    <w:rsid w:val="00142168"/>
    <w:rsid w:val="00143F76"/>
    <w:rsid w:val="00156645"/>
    <w:rsid w:val="00166679"/>
    <w:rsid w:val="00181426"/>
    <w:rsid w:val="001933FB"/>
    <w:rsid w:val="001A3A45"/>
    <w:rsid w:val="001D1E8D"/>
    <w:rsid w:val="001D478C"/>
    <w:rsid w:val="001D485E"/>
    <w:rsid w:val="001F7C05"/>
    <w:rsid w:val="00220D18"/>
    <w:rsid w:val="00250866"/>
    <w:rsid w:val="00284345"/>
    <w:rsid w:val="00291382"/>
    <w:rsid w:val="002B4E12"/>
    <w:rsid w:val="002C48A7"/>
    <w:rsid w:val="002C522B"/>
    <w:rsid w:val="002C6BAC"/>
    <w:rsid w:val="002E15F9"/>
    <w:rsid w:val="002E6183"/>
    <w:rsid w:val="002F218C"/>
    <w:rsid w:val="003050D0"/>
    <w:rsid w:val="0031065E"/>
    <w:rsid w:val="003156A1"/>
    <w:rsid w:val="00346780"/>
    <w:rsid w:val="00354FBA"/>
    <w:rsid w:val="003602D5"/>
    <w:rsid w:val="00375164"/>
    <w:rsid w:val="003907E3"/>
    <w:rsid w:val="00394BA9"/>
    <w:rsid w:val="003A0854"/>
    <w:rsid w:val="003A54EF"/>
    <w:rsid w:val="003A700A"/>
    <w:rsid w:val="003B3F31"/>
    <w:rsid w:val="003D75FA"/>
    <w:rsid w:val="003E27C3"/>
    <w:rsid w:val="0040071E"/>
    <w:rsid w:val="00402C3C"/>
    <w:rsid w:val="004116B0"/>
    <w:rsid w:val="00417B57"/>
    <w:rsid w:val="004278DD"/>
    <w:rsid w:val="00435C69"/>
    <w:rsid w:val="004449F1"/>
    <w:rsid w:val="0047601E"/>
    <w:rsid w:val="004816C7"/>
    <w:rsid w:val="0048624C"/>
    <w:rsid w:val="004A03AD"/>
    <w:rsid w:val="004A4A00"/>
    <w:rsid w:val="004A4B00"/>
    <w:rsid w:val="004A65BA"/>
    <w:rsid w:val="004C289A"/>
    <w:rsid w:val="004E12B8"/>
    <w:rsid w:val="004E4A3F"/>
    <w:rsid w:val="004E7945"/>
    <w:rsid w:val="004F2C04"/>
    <w:rsid w:val="00502928"/>
    <w:rsid w:val="00531335"/>
    <w:rsid w:val="00545661"/>
    <w:rsid w:val="0057749E"/>
    <w:rsid w:val="00583F00"/>
    <w:rsid w:val="005908D1"/>
    <w:rsid w:val="005A3F7B"/>
    <w:rsid w:val="005A7300"/>
    <w:rsid w:val="005D7EAE"/>
    <w:rsid w:val="005E14E5"/>
    <w:rsid w:val="005E4247"/>
    <w:rsid w:val="005F1A2B"/>
    <w:rsid w:val="005F5013"/>
    <w:rsid w:val="006000FD"/>
    <w:rsid w:val="006105C8"/>
    <w:rsid w:val="00610B2E"/>
    <w:rsid w:val="00616ADF"/>
    <w:rsid w:val="00617E57"/>
    <w:rsid w:val="00622439"/>
    <w:rsid w:val="006238E2"/>
    <w:rsid w:val="006414F0"/>
    <w:rsid w:val="00644B87"/>
    <w:rsid w:val="006534DD"/>
    <w:rsid w:val="0067710C"/>
    <w:rsid w:val="006A1942"/>
    <w:rsid w:val="006A1EFE"/>
    <w:rsid w:val="006A4C2C"/>
    <w:rsid w:val="006D1615"/>
    <w:rsid w:val="006D7B7B"/>
    <w:rsid w:val="006E230A"/>
    <w:rsid w:val="006E2AF2"/>
    <w:rsid w:val="007035BB"/>
    <w:rsid w:val="00717AA2"/>
    <w:rsid w:val="00732FEF"/>
    <w:rsid w:val="00742759"/>
    <w:rsid w:val="00755BE6"/>
    <w:rsid w:val="00756E1B"/>
    <w:rsid w:val="00777D75"/>
    <w:rsid w:val="00785773"/>
    <w:rsid w:val="007A2EE1"/>
    <w:rsid w:val="007E76E7"/>
    <w:rsid w:val="0080357F"/>
    <w:rsid w:val="0080418C"/>
    <w:rsid w:val="0081515A"/>
    <w:rsid w:val="00816191"/>
    <w:rsid w:val="008476D3"/>
    <w:rsid w:val="00850950"/>
    <w:rsid w:val="008521C9"/>
    <w:rsid w:val="00852AFE"/>
    <w:rsid w:val="008618BC"/>
    <w:rsid w:val="00861D8A"/>
    <w:rsid w:val="00891489"/>
    <w:rsid w:val="008A0DF2"/>
    <w:rsid w:val="008A199A"/>
    <w:rsid w:val="008C2CF7"/>
    <w:rsid w:val="008D1621"/>
    <w:rsid w:val="008E3DA9"/>
    <w:rsid w:val="00900F4D"/>
    <w:rsid w:val="009033E4"/>
    <w:rsid w:val="0092752B"/>
    <w:rsid w:val="00927B51"/>
    <w:rsid w:val="009361DC"/>
    <w:rsid w:val="009400A9"/>
    <w:rsid w:val="009439C7"/>
    <w:rsid w:val="0095126E"/>
    <w:rsid w:val="00951A40"/>
    <w:rsid w:val="00961ACD"/>
    <w:rsid w:val="00970C22"/>
    <w:rsid w:val="00992D03"/>
    <w:rsid w:val="00995BAE"/>
    <w:rsid w:val="00996AA5"/>
    <w:rsid w:val="009B1C26"/>
    <w:rsid w:val="009C636C"/>
    <w:rsid w:val="009C72CE"/>
    <w:rsid w:val="009D76EC"/>
    <w:rsid w:val="009E55E4"/>
    <w:rsid w:val="009E6969"/>
    <w:rsid w:val="009F50DF"/>
    <w:rsid w:val="00A1678F"/>
    <w:rsid w:val="00A328B3"/>
    <w:rsid w:val="00A367C7"/>
    <w:rsid w:val="00A407B0"/>
    <w:rsid w:val="00A57EEB"/>
    <w:rsid w:val="00A75492"/>
    <w:rsid w:val="00AA6E61"/>
    <w:rsid w:val="00AB194A"/>
    <w:rsid w:val="00AD5823"/>
    <w:rsid w:val="00AD68DD"/>
    <w:rsid w:val="00B04347"/>
    <w:rsid w:val="00B05989"/>
    <w:rsid w:val="00B11E9A"/>
    <w:rsid w:val="00B25346"/>
    <w:rsid w:val="00B27855"/>
    <w:rsid w:val="00B363A1"/>
    <w:rsid w:val="00B37341"/>
    <w:rsid w:val="00B41EF2"/>
    <w:rsid w:val="00B54D1A"/>
    <w:rsid w:val="00B55328"/>
    <w:rsid w:val="00B57153"/>
    <w:rsid w:val="00B578CF"/>
    <w:rsid w:val="00B64F1C"/>
    <w:rsid w:val="00B70E31"/>
    <w:rsid w:val="00B94673"/>
    <w:rsid w:val="00BC571D"/>
    <w:rsid w:val="00BE6806"/>
    <w:rsid w:val="00BF1FC9"/>
    <w:rsid w:val="00BF743C"/>
    <w:rsid w:val="00BF78FE"/>
    <w:rsid w:val="00C146D8"/>
    <w:rsid w:val="00C16EC5"/>
    <w:rsid w:val="00C27E73"/>
    <w:rsid w:val="00C42230"/>
    <w:rsid w:val="00C57391"/>
    <w:rsid w:val="00C578F5"/>
    <w:rsid w:val="00C7141B"/>
    <w:rsid w:val="00C826C8"/>
    <w:rsid w:val="00C96F86"/>
    <w:rsid w:val="00CA1A8C"/>
    <w:rsid w:val="00CA21E0"/>
    <w:rsid w:val="00CA7708"/>
    <w:rsid w:val="00CB7200"/>
    <w:rsid w:val="00CC084E"/>
    <w:rsid w:val="00CD32F9"/>
    <w:rsid w:val="00CD7E60"/>
    <w:rsid w:val="00CF570A"/>
    <w:rsid w:val="00CF79C8"/>
    <w:rsid w:val="00D02786"/>
    <w:rsid w:val="00D14A8B"/>
    <w:rsid w:val="00D55162"/>
    <w:rsid w:val="00D77906"/>
    <w:rsid w:val="00DC59FE"/>
    <w:rsid w:val="00DC7352"/>
    <w:rsid w:val="00DD063C"/>
    <w:rsid w:val="00DD6F35"/>
    <w:rsid w:val="00DE2835"/>
    <w:rsid w:val="00E03838"/>
    <w:rsid w:val="00E04168"/>
    <w:rsid w:val="00E32DAC"/>
    <w:rsid w:val="00E37000"/>
    <w:rsid w:val="00E4667D"/>
    <w:rsid w:val="00E836AD"/>
    <w:rsid w:val="00E85E9B"/>
    <w:rsid w:val="00E931EE"/>
    <w:rsid w:val="00E97BCB"/>
    <w:rsid w:val="00EB104D"/>
    <w:rsid w:val="00EB424C"/>
    <w:rsid w:val="00ED1892"/>
    <w:rsid w:val="00ED46E0"/>
    <w:rsid w:val="00EE795D"/>
    <w:rsid w:val="00F00BED"/>
    <w:rsid w:val="00F05F14"/>
    <w:rsid w:val="00F06894"/>
    <w:rsid w:val="00F242FE"/>
    <w:rsid w:val="00F24BED"/>
    <w:rsid w:val="00F261E5"/>
    <w:rsid w:val="00F36139"/>
    <w:rsid w:val="00F574E4"/>
    <w:rsid w:val="00F57CCF"/>
    <w:rsid w:val="00F635FC"/>
    <w:rsid w:val="00F961D8"/>
    <w:rsid w:val="00FA793F"/>
    <w:rsid w:val="00FB613B"/>
    <w:rsid w:val="00FB6A03"/>
    <w:rsid w:val="00FB6FCC"/>
    <w:rsid w:val="00FC43A2"/>
    <w:rsid w:val="00FD0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71D85"/>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basedOn w:val="Normlny"/>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578F5"/>
    <w:pPr>
      <w:keepNext/>
      <w:keepLines/>
      <w:spacing w:before="40"/>
      <w:outlineLvl w:val="3"/>
    </w:pPr>
    <w:rPr>
      <w:rFonts w:asciiTheme="majorHAnsi" w:eastAsiaTheme="majorEastAsia" w:hAnsiTheme="majorHAnsi" w:cstheme="majorBidi"/>
      <w:i/>
      <w:iCs/>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
    <w:basedOn w:val="Normlny"/>
    <w:link w:val="OdsekzoznamuChar"/>
    <w:uiPriority w:val="34"/>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
    <w:link w:val="Odsekzoznamu"/>
    <w:uiPriority w:val="34"/>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5"/>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5"/>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Vrazn">
    <w:name w:val="Strong"/>
    <w:basedOn w:val="Predvolenpsmoodseku"/>
    <w:uiPriority w:val="22"/>
    <w:qFormat/>
    <w:rsid w:val="00CD32F9"/>
    <w:rPr>
      <w:b/>
      <w:bCs/>
    </w:rPr>
  </w:style>
  <w:style w:type="character" w:customStyle="1" w:styleId="Nadpis4Char">
    <w:name w:val="Nadpis 4 Char"/>
    <w:basedOn w:val="Predvolenpsmoodseku"/>
    <w:link w:val="Nadpis4"/>
    <w:uiPriority w:val="9"/>
    <w:semiHidden/>
    <w:rsid w:val="00C578F5"/>
    <w:rPr>
      <w:rFonts w:asciiTheme="majorHAnsi" w:eastAsiaTheme="majorEastAsia" w:hAnsiTheme="majorHAnsi" w:cstheme="majorBidi"/>
      <w:i/>
      <w:iCs/>
      <w:color w:val="365F91" w:themeColor="accent1" w:themeShade="BF"/>
      <w:lang w:val="sk" w:eastAsia="sk"/>
    </w:rPr>
  </w:style>
  <w:style w:type="paragraph" w:customStyle="1" w:styleId="tl1">
    <w:name w:val="Štýl1"/>
    <w:basedOn w:val="Normlny"/>
    <w:uiPriority w:val="99"/>
    <w:rsid w:val="00375164"/>
    <w:pPr>
      <w:widowControl/>
      <w:autoSpaceDE/>
      <w:autoSpaceDN/>
      <w:jc w:val="both"/>
    </w:pPr>
    <w:rPr>
      <w:rFonts w:ascii="Tahoma" w:eastAsia="Times New Roman" w:hAnsi="Tahoma" w:cs="Tahoma"/>
      <w:sz w:val="18"/>
      <w:szCs w:val="1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132676668">
      <w:bodyDiv w:val="1"/>
      <w:marLeft w:val="0"/>
      <w:marRight w:val="0"/>
      <w:marTop w:val="0"/>
      <w:marBottom w:val="0"/>
      <w:divBdr>
        <w:top w:val="none" w:sz="0" w:space="0" w:color="auto"/>
        <w:left w:val="none" w:sz="0" w:space="0" w:color="auto"/>
        <w:bottom w:val="none" w:sz="0" w:space="0" w:color="auto"/>
        <w:right w:val="none" w:sz="0" w:space="0" w:color="auto"/>
      </w:divBdr>
    </w:div>
    <w:div w:id="1195729665">
      <w:bodyDiv w:val="1"/>
      <w:marLeft w:val="0"/>
      <w:marRight w:val="0"/>
      <w:marTop w:val="0"/>
      <w:marBottom w:val="0"/>
      <w:divBdr>
        <w:top w:val="none" w:sz="0" w:space="0" w:color="auto"/>
        <w:left w:val="none" w:sz="0" w:space="0" w:color="auto"/>
        <w:bottom w:val="none" w:sz="0" w:space="0" w:color="auto"/>
        <w:right w:val="none" w:sz="0" w:space="0" w:color="auto"/>
      </w:divBdr>
    </w:div>
    <w:div w:id="1285960643">
      <w:bodyDiv w:val="1"/>
      <w:marLeft w:val="0"/>
      <w:marRight w:val="0"/>
      <w:marTop w:val="0"/>
      <w:marBottom w:val="0"/>
      <w:divBdr>
        <w:top w:val="none" w:sz="0" w:space="0" w:color="auto"/>
        <w:left w:val="none" w:sz="0" w:space="0" w:color="auto"/>
        <w:bottom w:val="none" w:sz="0" w:space="0" w:color="auto"/>
        <w:right w:val="none" w:sz="0" w:space="0" w:color="auto"/>
      </w:divBdr>
    </w:div>
    <w:div w:id="1617058266">
      <w:bodyDiv w:val="1"/>
      <w:marLeft w:val="0"/>
      <w:marRight w:val="0"/>
      <w:marTop w:val="0"/>
      <w:marBottom w:val="0"/>
      <w:divBdr>
        <w:top w:val="none" w:sz="0" w:space="0" w:color="auto"/>
        <w:left w:val="none" w:sz="0" w:space="0" w:color="auto"/>
        <w:bottom w:val="none" w:sz="0" w:space="0" w:color="auto"/>
        <w:right w:val="none" w:sz="0" w:space="0" w:color="auto"/>
      </w:divBdr>
    </w:div>
    <w:div w:id="1714233705">
      <w:bodyDiv w:val="1"/>
      <w:marLeft w:val="0"/>
      <w:marRight w:val="0"/>
      <w:marTop w:val="0"/>
      <w:marBottom w:val="0"/>
      <w:divBdr>
        <w:top w:val="none" w:sz="0" w:space="0" w:color="auto"/>
        <w:left w:val="none" w:sz="0" w:space="0" w:color="auto"/>
        <w:bottom w:val="none" w:sz="0" w:space="0" w:color="auto"/>
        <w:right w:val="none" w:sz="0" w:space="0" w:color="auto"/>
      </w:divBdr>
    </w:div>
    <w:div w:id="1806001582">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18" Type="http://schemas.openxmlformats.org/officeDocument/2006/relationships/hyperlink" Target="https://www.uvo.gov.sk/legislativametodika-dohlad/jednotny-europsky-dokument-605.htm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josephine.proebiz.com/sk/tender/10643/summary" TargetMode="External"/><Relationship Id="rId17" Type="http://schemas.openxmlformats.org/officeDocument/2006/relationships/hyperlink" Target="https://josephine.proebiz.com/sk/tender/10643/summary" TargetMode="External"/><Relationship Id="rId2" Type="http://schemas.openxmlformats.org/officeDocument/2006/relationships/numbering" Target="numbering.xml"/><Relationship Id="rId16" Type="http://schemas.openxmlformats.org/officeDocument/2006/relationships/hyperlink" Target="https://josephine.proebiz.com/sk/tender/10643/summar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10643/summary" TargetMode="External"/><Relationship Id="rId5" Type="http://schemas.openxmlformats.org/officeDocument/2006/relationships/webSettings" Target="webSettings.xml"/><Relationship Id="rId15" Type="http://schemas.openxmlformats.org/officeDocument/2006/relationships/hyperlink" Target="https://josephine.proebiz.com/sk/tender/10643/summary" TargetMode="External"/><Relationship Id="rId23" Type="http://schemas.openxmlformats.org/officeDocument/2006/relationships/theme" Target="theme/theme1.xml"/><Relationship Id="rId10" Type="http://schemas.openxmlformats.org/officeDocument/2006/relationships/hyperlink" Target="https://www.velkysaris.s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vo.gov.sk/vyhladavanie-profilov/zakazky/5995"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57688-9AC9-4904-B79E-6E9CFB37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39</Pages>
  <Words>13101</Words>
  <Characters>74677</Characters>
  <Application>Microsoft Office Word</Application>
  <DocSecurity>0</DocSecurity>
  <Lines>622</Lines>
  <Paragraphs>175</Paragraphs>
  <ScaleCrop>false</ScaleCrop>
  <HeadingPairs>
    <vt:vector size="4" baseType="variant">
      <vt:variant>
        <vt:lpstr>Názov</vt:lpstr>
      </vt:variant>
      <vt:variant>
        <vt:i4>1</vt:i4>
      </vt:variant>
      <vt:variant>
        <vt:lpstr>Nadpisy</vt:lpstr>
      </vt:variant>
      <vt:variant>
        <vt:i4>58</vt:i4>
      </vt:variant>
    </vt:vector>
  </HeadingPairs>
  <TitlesOfParts>
    <vt:vector size="59" baseType="lpstr">
      <vt:lpstr/>
      <vt:lpstr>Časť I.</vt:lpstr>
      <vt:lpstr>Časť II.</vt:lpstr>
      <vt:lpstr>Časť III.</vt:lpstr>
      <vt:lpstr>Časť IV.</vt:lpstr>
      <vt:lpstr>Časť V.</vt:lpstr>
      <vt:lpstr>Časť VI.</vt:lpstr>
      <vt:lpstr>Časť VII.</vt:lpstr>
      <vt:lpstr>A.1 POKYNY PRE ZÁUJEMCOV/UCHÁDZAČOV</vt:lpstr>
      <vt:lpstr>Všeobecné informácie</vt:lpstr>
      <vt:lpstr>Identifikácia verejného obstarávateľa:</vt:lpstr>
      <vt:lpstr>    Názov: „Veľký Šariš Baratoky“</vt:lpstr>
      <vt:lpstr>DOROZUMIEVANIE A VYSVETĽOVANIE</vt:lpstr>
      <vt:lpstr>Časť III</vt:lpstr>
      <vt:lpstr>    ARR PSK, Prostějovská 117/A, 080 01 Prešov </vt:lpstr>
      <vt:lpstr>názov súťaže: „Veľký Šariš Baratoky“ a</vt:lpstr>
      <vt:lpstr>    Verejný obstarávateľ vyžaduje od uchádzača na zabezpečenie ponuky zloženie zábez</vt:lpstr>
      <vt:lpstr>    Zábezpeka je stanovená vo výške 30 000,00 EUR.</vt:lpstr>
      <vt:lpstr>    Spôsoby zloženia zábezpeky:</vt:lpstr>
      <vt:lpstr>    </vt:lpstr>
      <vt:lpstr>Banke:				Prima banka Slovensko, a. s.</vt:lpstr>
      <vt:lpstr>    Podmienky vrátenia alebo uvoľnenia zloženej zábezpeky:</vt:lpstr>
      <vt:lpstr>    Zábezpeka prepadne v prospech verejného obstarávateľa:</vt:lpstr>
      <vt:lpstr>    odstúpi od svojej ponuky v lehote viazanosti ponúk alebo</vt:lpstr>
      <vt:lpstr>Dôvernosť vo verejnom obstarávaní</vt:lpstr>
      <vt:lpstr>Prijatie ponuky</vt:lpstr>
      <vt:lpstr>Časť A.2 PODMIENKY ÚČASTI</vt:lpstr>
      <vt:lpstr/>
      <vt:lpstr>Časť A.3 KRITÉRIÁ NA VYHODNOTENIE PONÚK A PRAVIDLÁ ICH UPLATNENIA</vt:lpstr>
      <vt:lpstr>Časť B.1 OBCHODNÉ PODMIENKY</vt:lpstr>
      <vt:lpstr>Časť B.2 OPIS PREDMETU ZÁKAZKY</vt:lpstr>
      <vt:lpstr/>
      <vt:lpstr/>
      <vt:lpstr/>
      <vt:lpstr/>
      <vt:lpstr/>
      <vt:lpstr/>
      <vt:lpstr/>
      <vt:lpstr/>
      <vt:lpstr/>
      <vt:lpstr/>
      <vt:lpstr/>
      <vt:lpstr>Časť C.1 PRÍLOHY SÚŤAŽNÝCH PODKLADOV</vt:lpstr>
      <vt:lpstr>Príloha č. 1</vt:lpstr>
      <vt:lpstr>Príloha č. 2</vt:lpstr>
      <vt:lpstr>Príloha č. 3</vt:lpstr>
      <vt:lpstr>Príloha č. 4</vt:lpstr>
      <vt:lpstr>Príloha č. 5</vt:lpstr>
      <vt:lpstr>PRÍLOHA Č. 5 SÚŤAŽNÝCH PODKLADOV</vt:lpstr>
      <vt:lpstr>        Projektová dokumentácia tvorí samostatnú prílohu k týmto súťažným podkladom. Upo</vt:lpstr>
      <vt:lpstr>        Adresa stránky, kde je možný prístup k výkazu výmer: </vt:lpstr>
      <vt:lpstr>        Upozorňujeme uchádzačov, že v prípade ak výkaz výmer obsahuje odvolávku na konkr</vt:lpstr>
      <vt:lpstr>1. Množstvá prác - stanovenie</vt:lpstr>
      <vt:lpstr>2. Merné jednotky </vt:lpstr>
      <vt:lpstr>3. Oceňovanie položiek</vt:lpstr>
      <vt:lpstr>4. Pokyny pre vypracovanie cenovej ponuky</vt:lpstr>
      <vt:lpstr>5. Spôsoby merania výmer </vt:lpstr>
      <vt:lpstr>        </vt:lpstr>
      <vt:lpstr>        PRÍLOHA Č. 9 Súťažných podkladov</vt:lpstr>
    </vt:vector>
  </TitlesOfParts>
  <Company/>
  <LinksUpToDate>false</LinksUpToDate>
  <CharactersWithSpaces>87603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uzivatel</cp:lastModifiedBy>
  <cp:revision>11</cp:revision>
  <cp:lastPrinted>2020-02-05T13:38:00Z</cp:lastPrinted>
  <dcterms:created xsi:type="dcterms:W3CDTF">2020-11-30T09:51:00Z</dcterms:created>
  <dcterms:modified xsi:type="dcterms:W3CDTF">2021-01-29T19:20:00Z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