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696DA" w14:textId="00C60B27" w:rsidR="008F52E0" w:rsidRPr="00E4001F" w:rsidRDefault="006C6813" w:rsidP="00593710">
      <w:pPr>
        <w:spacing w:after="0" w:line="240" w:lineRule="auto"/>
        <w:ind w:firstLine="357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 xml:space="preserve">Vysvetlenie súťažných </w:t>
      </w:r>
      <w:r w:rsidR="00E4001F" w:rsidRPr="00E4001F">
        <w:rPr>
          <w:rFonts w:cstheme="minorHAnsi"/>
          <w:b/>
          <w:bCs/>
          <w:sz w:val="32"/>
          <w:szCs w:val="32"/>
          <w:u w:val="single"/>
        </w:rPr>
        <w:t xml:space="preserve">podkladov č. </w:t>
      </w:r>
      <w:r w:rsidR="009C768A">
        <w:rPr>
          <w:rFonts w:cstheme="minorHAnsi"/>
          <w:b/>
          <w:bCs/>
          <w:sz w:val="32"/>
          <w:szCs w:val="32"/>
          <w:u w:val="single"/>
        </w:rPr>
        <w:t>2</w:t>
      </w:r>
      <w:r w:rsidR="00E4001F" w:rsidRPr="00E4001F">
        <w:rPr>
          <w:rFonts w:cstheme="minorHAnsi"/>
          <w:b/>
          <w:bCs/>
          <w:sz w:val="32"/>
          <w:szCs w:val="32"/>
          <w:u w:val="single"/>
        </w:rPr>
        <w:t xml:space="preserve"> zo dňa 19.2.2021</w:t>
      </w:r>
    </w:p>
    <w:p w14:paraId="0226164C" w14:textId="77777777" w:rsidR="008F52E0" w:rsidRDefault="008F52E0" w:rsidP="00593710">
      <w:pPr>
        <w:spacing w:after="0" w:line="240" w:lineRule="auto"/>
        <w:ind w:firstLine="357"/>
        <w:rPr>
          <w:b/>
          <w:bCs/>
        </w:rPr>
      </w:pPr>
    </w:p>
    <w:p w14:paraId="68FD5F15" w14:textId="0F7A0535" w:rsidR="00634348" w:rsidRPr="00634348" w:rsidRDefault="00634348" w:rsidP="00634348">
      <w:pPr>
        <w:spacing w:after="0" w:line="240" w:lineRule="auto"/>
        <w:ind w:left="284"/>
        <w:rPr>
          <w:b/>
          <w:bCs/>
          <w:sz w:val="28"/>
          <w:szCs w:val="28"/>
        </w:rPr>
      </w:pPr>
      <w:r w:rsidRPr="00634348">
        <w:rPr>
          <w:b/>
          <w:bCs/>
          <w:sz w:val="28"/>
          <w:szCs w:val="28"/>
        </w:rPr>
        <w:t>Otázky:</w:t>
      </w:r>
    </w:p>
    <w:p w14:paraId="3C6E994A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  <w:b/>
        </w:rPr>
      </w:pPr>
      <w:r w:rsidRPr="00634348">
        <w:rPr>
          <w:rFonts w:cstheme="minorHAnsi"/>
          <w:b/>
        </w:rPr>
        <w:t>Otázka č. 1</w:t>
      </w:r>
    </w:p>
    <w:p w14:paraId="79FB8379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  <w:r w:rsidRPr="00634348">
        <w:rPr>
          <w:rFonts w:cstheme="minorHAnsi"/>
        </w:rPr>
        <w:t xml:space="preserve">Podľa </w:t>
      </w:r>
      <w:bookmarkStart w:id="0" w:name="_Hlk534888270"/>
      <w:r w:rsidRPr="00634348">
        <w:rPr>
          <w:rFonts w:cstheme="minorHAnsi"/>
        </w:rPr>
        <w:t xml:space="preserve">§ 42 ods. 1 v spojení s § 10  zákona č. 343/2015 o verejnom obstarávaní </w:t>
      </w:r>
      <w:bookmarkEnd w:id="0"/>
      <w:r w:rsidRPr="00634348">
        <w:rPr>
          <w:rFonts w:cstheme="minorHAnsi"/>
        </w:rPr>
        <w:t xml:space="preserve">má povinnosť verejný obstarávateľ ( budúci objednávateľ ) poskytnúť záujemcom ( budúcim zhotoviteľom ) také súťažné podklady, ktoré obsahujú </w:t>
      </w:r>
      <w:r w:rsidRPr="00634348">
        <w:rPr>
          <w:rFonts w:cstheme="minorHAnsi"/>
          <w:u w:val="single"/>
        </w:rPr>
        <w:t>jednoznačný, úplný, nestranný, bezchybný a transparentne spracovaný opis predmetu zákazky</w:t>
      </w:r>
      <w:r w:rsidRPr="00634348">
        <w:rPr>
          <w:rFonts w:cstheme="minorHAnsi"/>
        </w:rPr>
        <w:t xml:space="preserve">, aby jednotliví záujemcovia nemali problém s vypracovaním svojich cenových ponúk a súčasne bola zabezpečená vzájomná porovnateľnosť ponúk uchádzačov. </w:t>
      </w:r>
    </w:p>
    <w:p w14:paraId="40EF9FC2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  <w:r w:rsidRPr="00634348">
        <w:rPr>
          <w:rFonts w:cstheme="minorHAnsi"/>
          <w:b/>
        </w:rPr>
        <w:t>Sú vypracované</w:t>
      </w:r>
      <w:r w:rsidRPr="00634348">
        <w:rPr>
          <w:rFonts w:cstheme="minorHAnsi"/>
        </w:rPr>
        <w:t xml:space="preserve"> súťažné podklady  vo vzájomnej súvislosti a každá ich jednotlivá časť v bezchybnom stave a vzájomnom súlade tak, že spĺňajú podmienky </w:t>
      </w:r>
      <w:proofErr w:type="spellStart"/>
      <w:r w:rsidRPr="00634348">
        <w:rPr>
          <w:rFonts w:cstheme="minorHAnsi"/>
        </w:rPr>
        <w:t>ust</w:t>
      </w:r>
      <w:proofErr w:type="spellEnd"/>
      <w:r w:rsidRPr="00634348">
        <w:rPr>
          <w:rFonts w:cstheme="minorHAnsi"/>
        </w:rPr>
        <w:t>.  § 42 ods. 1 v spojení s § 10  zákona č. 343/2015 o verejnom obstarávaní ?</w:t>
      </w:r>
    </w:p>
    <w:p w14:paraId="43D0B768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</w:p>
    <w:p w14:paraId="3918FA22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  <w:b/>
        </w:rPr>
      </w:pPr>
      <w:r w:rsidRPr="00634348">
        <w:rPr>
          <w:rFonts w:cstheme="minorHAnsi"/>
          <w:b/>
        </w:rPr>
        <w:t>Otázka č. 2</w:t>
      </w:r>
    </w:p>
    <w:p w14:paraId="2B7FF8E4" w14:textId="63A2E106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  <w:r w:rsidRPr="00634348">
        <w:rPr>
          <w:rFonts w:cstheme="minorHAnsi"/>
          <w:b/>
        </w:rPr>
        <w:t>Je</w:t>
      </w:r>
      <w:r w:rsidRPr="00634348">
        <w:rPr>
          <w:rFonts w:cstheme="minorHAnsi"/>
        </w:rPr>
        <w:t xml:space="preserve"> materiál a rozsah stavebných výrobkov, prác a technológii definovaný v dodaných súťažných podkladoch predmetného obstarávania v časti „výkaz – výmer„ </w:t>
      </w:r>
      <w:r w:rsidRPr="00634348">
        <w:rPr>
          <w:rFonts w:cstheme="minorHAnsi"/>
          <w:b/>
        </w:rPr>
        <w:t>v riadnom vzájomnom súlade</w:t>
      </w:r>
      <w:r w:rsidRPr="00634348">
        <w:rPr>
          <w:rFonts w:cstheme="minorHAnsi"/>
        </w:rPr>
        <w:t xml:space="preserve"> s Projektovou dokumentáciou </w:t>
      </w:r>
      <w:r w:rsidRPr="00634348">
        <w:rPr>
          <w:rFonts w:cstheme="minorHAnsi"/>
          <w:i/>
        </w:rPr>
        <w:t>ďalej len</w:t>
      </w:r>
      <w:r w:rsidRPr="00634348">
        <w:rPr>
          <w:rFonts w:cstheme="minorHAnsi"/>
        </w:rPr>
        <w:t xml:space="preserve"> „PD“ (výkresová časť, súhrnné správy, technické správy, tabuľky, výpočty, atď.),Stavebným povolením vrátane vyjadrení dotknutých strán konania a skutkovým stavom na mieste budúcej realizácie diela vrátane všetkých potrieb predmetnej stavby (diela), rozsahu, druhu a množstiev materiálov, prác a technológii potrebných na riadne zrealizovanie budúceho diela v rozsahu požadovanom obstarávateľom vo verejnom obstarávaní? Obsahuje doklad „výkaz-výmer“ všetky práce na riadne zhotovenie diela v rozsahu požadovanom obstarávateľom vo verejnom obstarávaní?</w:t>
      </w:r>
    </w:p>
    <w:p w14:paraId="7A9F906C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</w:p>
    <w:p w14:paraId="677C07D6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  <w:b/>
        </w:rPr>
      </w:pPr>
      <w:r w:rsidRPr="00634348">
        <w:rPr>
          <w:rFonts w:cstheme="minorHAnsi"/>
          <w:b/>
        </w:rPr>
        <w:t>Otázka č.3</w:t>
      </w:r>
    </w:p>
    <w:p w14:paraId="1C4581BF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  <w:r w:rsidRPr="00634348">
        <w:rPr>
          <w:rFonts w:cstheme="minorHAnsi"/>
        </w:rPr>
        <w:t>Podľa § 42 ods. 9 zákona č. 343/2015 o verejnom obstarávaní „</w:t>
      </w:r>
      <w:r w:rsidRPr="00634348">
        <w:rPr>
          <w:rFonts w:cstheme="minorHAnsi"/>
          <w:i/>
        </w:rPr>
        <w:t xml:space="preserve"> Ak verejný obstarávateľ alebo obstarávateľ vyžaduje konkrétnu značku, </w:t>
      </w:r>
      <w:r w:rsidRPr="00634348">
        <w:rPr>
          <w:rFonts w:cstheme="minorHAnsi"/>
          <w:i/>
          <w:u w:val="single"/>
        </w:rPr>
        <w:t>musí prijať aj inú značku</w:t>
      </w:r>
      <w:r w:rsidRPr="00634348">
        <w:rPr>
          <w:rFonts w:cstheme="minorHAnsi"/>
          <w:i/>
        </w:rPr>
        <w:t xml:space="preserve">, ktorej podmienky na udelenie sú rovnocenné podmienkam na udelenie vyžadovanej značky......“ </w:t>
      </w:r>
      <w:r w:rsidRPr="00634348">
        <w:rPr>
          <w:rFonts w:cstheme="minorHAnsi"/>
          <w:b/>
        </w:rPr>
        <w:t>Môže</w:t>
      </w:r>
      <w:r w:rsidRPr="00634348">
        <w:rPr>
          <w:rFonts w:cstheme="minorHAnsi"/>
        </w:rPr>
        <w:t xml:space="preserve"> budúci zhotoviteľ pri dodržaní § 42 ods. 9 zákona č. 343/2015 o verejnom obstarávaní prípadne </w:t>
      </w:r>
      <w:r w:rsidRPr="00634348">
        <w:rPr>
          <w:rFonts w:cstheme="minorHAnsi"/>
          <w:b/>
        </w:rPr>
        <w:t>dodať</w:t>
      </w:r>
      <w:r w:rsidRPr="00634348">
        <w:rPr>
          <w:rFonts w:cstheme="minorHAnsi"/>
        </w:rPr>
        <w:t xml:space="preserve"> </w:t>
      </w:r>
      <w:r w:rsidRPr="00634348">
        <w:rPr>
          <w:rFonts w:cstheme="minorHAnsi"/>
          <w:b/>
        </w:rPr>
        <w:t>inú</w:t>
      </w:r>
      <w:r w:rsidRPr="00634348">
        <w:rPr>
          <w:rFonts w:cstheme="minorHAnsi"/>
        </w:rPr>
        <w:t xml:space="preserve"> ( ako je uvedené v Projektovej dokumentácii ) ekvivalentnú značku (pri zachovaní požadovaných parametrov) materiálu a technológií pri realizovaní predmetnej zákazky?</w:t>
      </w:r>
    </w:p>
    <w:p w14:paraId="318F5088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</w:p>
    <w:p w14:paraId="62114A92" w14:textId="77777777" w:rsidR="00634348" w:rsidRPr="00634348" w:rsidRDefault="00634348" w:rsidP="00634348">
      <w:pPr>
        <w:pStyle w:val="Odsekzoznamu"/>
        <w:ind w:left="284"/>
        <w:rPr>
          <w:rFonts w:cstheme="minorHAnsi"/>
          <w:b/>
        </w:rPr>
      </w:pPr>
      <w:r w:rsidRPr="00634348">
        <w:rPr>
          <w:rFonts w:cstheme="minorHAnsi"/>
          <w:b/>
        </w:rPr>
        <w:t>Otázka č.4</w:t>
      </w:r>
      <w:r w:rsidRPr="00634348">
        <w:rPr>
          <w:rFonts w:cstheme="minorHAnsi"/>
          <w:b/>
        </w:rPr>
        <w:tab/>
      </w:r>
    </w:p>
    <w:p w14:paraId="4C66A2B9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  <w:r w:rsidRPr="00634348">
        <w:rPr>
          <w:rFonts w:cstheme="minorHAnsi"/>
        </w:rPr>
        <w:t xml:space="preserve">Stavebné materiály a technológie navrhnuté - obsiahnuté v predmetných súťažných podkladoch v časti  PD </w:t>
      </w:r>
      <w:r w:rsidRPr="00634348">
        <w:rPr>
          <w:rFonts w:cstheme="minorHAnsi"/>
          <w:b/>
        </w:rPr>
        <w:t>sú</w:t>
      </w:r>
      <w:r w:rsidRPr="00634348">
        <w:rPr>
          <w:rFonts w:cstheme="minorHAnsi"/>
        </w:rPr>
        <w:t xml:space="preserve"> bežne </w:t>
      </w:r>
      <w:r w:rsidRPr="00634348">
        <w:rPr>
          <w:rFonts w:cstheme="minorHAnsi"/>
          <w:b/>
        </w:rPr>
        <w:t>dostupné</w:t>
      </w:r>
      <w:r w:rsidRPr="00634348">
        <w:rPr>
          <w:rFonts w:cstheme="minorHAnsi"/>
        </w:rPr>
        <w:t xml:space="preserve"> aktuálne na trhoch EÚ?</w:t>
      </w:r>
    </w:p>
    <w:p w14:paraId="187D6B53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</w:p>
    <w:p w14:paraId="1E8B1A02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  <w:b/>
        </w:rPr>
      </w:pPr>
      <w:r w:rsidRPr="00634348">
        <w:rPr>
          <w:rFonts w:cstheme="minorHAnsi"/>
          <w:b/>
        </w:rPr>
        <w:t>Otázka č.5</w:t>
      </w:r>
    </w:p>
    <w:p w14:paraId="597183CF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  <w:r w:rsidRPr="00634348">
        <w:rPr>
          <w:rFonts w:cstheme="minorHAnsi"/>
        </w:rPr>
        <w:t xml:space="preserve">Sú súťažné podklady najmä v časti PD vzájomne a samostatne v bezchybnom súlade? </w:t>
      </w:r>
    </w:p>
    <w:p w14:paraId="72DA882B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</w:p>
    <w:p w14:paraId="44A6D002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  <w:b/>
        </w:rPr>
      </w:pPr>
      <w:r w:rsidRPr="00634348">
        <w:rPr>
          <w:rFonts w:cstheme="minorHAnsi"/>
          <w:b/>
        </w:rPr>
        <w:t>Otázka č. 6</w:t>
      </w:r>
    </w:p>
    <w:p w14:paraId="4E86B644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  <w:r w:rsidRPr="00634348">
        <w:rPr>
          <w:rFonts w:cstheme="minorHAnsi"/>
        </w:rPr>
        <w:t xml:space="preserve">Je PD vypracovaná riadne, úplne a správne a teda najmä obsahuje všetky potrebné konštrukčné riešenia, technické detaily, statiku, rezy, pohľady, skladby, všetky  rozmery a výmery potrebné a nevyhnutné na riadne vykonanie diela? </w:t>
      </w:r>
    </w:p>
    <w:p w14:paraId="210B2ADE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</w:p>
    <w:p w14:paraId="44784A29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  <w:b/>
        </w:rPr>
      </w:pPr>
      <w:r w:rsidRPr="00634348">
        <w:rPr>
          <w:rFonts w:cstheme="minorHAnsi"/>
          <w:b/>
        </w:rPr>
        <w:t>Otázka č.7</w:t>
      </w:r>
    </w:p>
    <w:p w14:paraId="55C1D39F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  <w:r w:rsidRPr="00634348">
        <w:rPr>
          <w:rFonts w:cstheme="minorHAnsi"/>
        </w:rPr>
        <w:t xml:space="preserve">Je PD vyhotovená a následne výrobne rozmerovo okótovaná tak, aby bolo dielo </w:t>
      </w:r>
      <w:proofErr w:type="spellStart"/>
      <w:r w:rsidRPr="00634348">
        <w:rPr>
          <w:rFonts w:cstheme="minorHAnsi"/>
        </w:rPr>
        <w:t>zrealizoveteľné</w:t>
      </w:r>
      <w:proofErr w:type="spellEnd"/>
      <w:r w:rsidRPr="00634348">
        <w:rPr>
          <w:rFonts w:cstheme="minorHAnsi"/>
        </w:rPr>
        <w:t xml:space="preserve"> v súlade a v rozsahu podľa dokladu „výkaz – výmer“? </w:t>
      </w:r>
    </w:p>
    <w:p w14:paraId="07E0549B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</w:p>
    <w:p w14:paraId="441A699E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  <w:b/>
        </w:rPr>
      </w:pPr>
      <w:r w:rsidRPr="00634348">
        <w:rPr>
          <w:rFonts w:cstheme="minorHAnsi"/>
          <w:b/>
        </w:rPr>
        <w:t>Otázka č.8</w:t>
      </w:r>
    </w:p>
    <w:p w14:paraId="4452ABCA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  <w:bookmarkStart w:id="1" w:name="_Hlk535321126"/>
      <w:r w:rsidRPr="00634348">
        <w:rPr>
          <w:rFonts w:cstheme="minorHAnsi"/>
          <w:b/>
        </w:rPr>
        <w:t>Sú</w:t>
      </w:r>
      <w:r w:rsidRPr="00634348">
        <w:rPr>
          <w:rFonts w:cstheme="minorHAnsi"/>
        </w:rPr>
        <w:t xml:space="preserve"> rozmery a výmery uvedené v PD </w:t>
      </w:r>
      <w:r w:rsidRPr="00634348">
        <w:rPr>
          <w:rFonts w:cstheme="minorHAnsi"/>
          <w:b/>
        </w:rPr>
        <w:t>zosúladené</w:t>
      </w:r>
      <w:bookmarkEnd w:id="1"/>
      <w:r w:rsidRPr="00634348">
        <w:rPr>
          <w:rFonts w:cstheme="minorHAnsi"/>
        </w:rPr>
        <w:t xml:space="preserve"> so všetkými potrebami nevyhnutnými na riadne vykonanie diela?</w:t>
      </w:r>
    </w:p>
    <w:p w14:paraId="3295329C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</w:p>
    <w:p w14:paraId="20C3566D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  <w:b/>
        </w:rPr>
      </w:pPr>
      <w:r w:rsidRPr="00634348">
        <w:rPr>
          <w:rFonts w:cstheme="minorHAnsi"/>
          <w:b/>
        </w:rPr>
        <w:t>Otázka č. 9</w:t>
      </w:r>
    </w:p>
    <w:p w14:paraId="00D75F94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  <w:r w:rsidRPr="00634348">
        <w:rPr>
          <w:rFonts w:cstheme="minorHAnsi"/>
          <w:b/>
        </w:rPr>
        <w:t>Sú</w:t>
      </w:r>
      <w:r w:rsidRPr="00634348">
        <w:rPr>
          <w:rFonts w:cstheme="minorHAnsi"/>
        </w:rPr>
        <w:t xml:space="preserve"> rozmery a výmery uvedené v PD </w:t>
      </w:r>
      <w:r w:rsidRPr="00634348">
        <w:rPr>
          <w:rFonts w:cstheme="minorHAnsi"/>
          <w:b/>
        </w:rPr>
        <w:t>zosúladené</w:t>
      </w:r>
      <w:r w:rsidRPr="00634348">
        <w:rPr>
          <w:rFonts w:cstheme="minorHAnsi"/>
        </w:rPr>
        <w:t xml:space="preserve"> a presné so skutkovým stavom a jestvujúcimi miestnymi podmienkami na stavenisku?</w:t>
      </w:r>
    </w:p>
    <w:p w14:paraId="617A6B48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</w:p>
    <w:p w14:paraId="3072A40B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  <w:b/>
        </w:rPr>
      </w:pPr>
      <w:r w:rsidRPr="00634348">
        <w:rPr>
          <w:rFonts w:cstheme="minorHAnsi"/>
          <w:b/>
        </w:rPr>
        <w:t>Otázka č.10</w:t>
      </w:r>
    </w:p>
    <w:p w14:paraId="390BF4BE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  <w:r w:rsidRPr="00634348">
        <w:rPr>
          <w:rFonts w:cstheme="minorHAnsi"/>
          <w:b/>
        </w:rPr>
        <w:t>Sú</w:t>
      </w:r>
      <w:r w:rsidRPr="00634348">
        <w:rPr>
          <w:rFonts w:cstheme="minorHAnsi"/>
        </w:rPr>
        <w:t xml:space="preserve"> jednotlivé profesie v rámci PD vzájomne navrhnuté, technicky, rozmerovo a polohovo </w:t>
      </w:r>
      <w:r w:rsidRPr="00634348">
        <w:rPr>
          <w:rFonts w:cstheme="minorHAnsi"/>
          <w:b/>
        </w:rPr>
        <w:t>zosúladené</w:t>
      </w:r>
      <w:r w:rsidRPr="00634348">
        <w:rPr>
          <w:rFonts w:cstheme="minorHAnsi"/>
        </w:rPr>
        <w:t>?</w:t>
      </w:r>
    </w:p>
    <w:p w14:paraId="1AB8E016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</w:p>
    <w:p w14:paraId="41797546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  <w:b/>
        </w:rPr>
      </w:pPr>
      <w:r w:rsidRPr="00634348">
        <w:rPr>
          <w:rFonts w:cstheme="minorHAnsi"/>
          <w:b/>
        </w:rPr>
        <w:t>Otázka č.11</w:t>
      </w:r>
    </w:p>
    <w:p w14:paraId="6B94CAA1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  <w:r w:rsidRPr="00634348">
        <w:rPr>
          <w:rFonts w:cstheme="minorHAnsi"/>
          <w:b/>
        </w:rPr>
        <w:t xml:space="preserve">Obsahuje </w:t>
      </w:r>
      <w:r w:rsidRPr="00634348">
        <w:rPr>
          <w:rFonts w:cstheme="minorHAnsi"/>
        </w:rPr>
        <w:t xml:space="preserve">PD </w:t>
      </w:r>
      <w:r w:rsidRPr="00634348">
        <w:rPr>
          <w:rFonts w:cstheme="minorHAnsi"/>
          <w:b/>
        </w:rPr>
        <w:t>všetko potrebné</w:t>
      </w:r>
      <w:r w:rsidRPr="00634348">
        <w:rPr>
          <w:rFonts w:cstheme="minorHAnsi"/>
        </w:rPr>
        <w:t xml:space="preserve"> na riadne zrealizovanie diela bez nutnosti ďalších naviac prác, dodávok materiálov, tovarov a služieb nad rámec uvedených prác a dodávok materiálov, tovarov a služieb ( čo do ich druhu, množstva a objemu ) v doklade „výkaze – výmer“, ktorý tvorí súčasť súťažných podkladov v časti PD? </w:t>
      </w:r>
    </w:p>
    <w:p w14:paraId="462E7847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</w:p>
    <w:p w14:paraId="7FC903F2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  <w:b/>
        </w:rPr>
      </w:pPr>
      <w:r w:rsidRPr="00634348">
        <w:rPr>
          <w:rFonts w:cstheme="minorHAnsi"/>
          <w:b/>
        </w:rPr>
        <w:t>Otázka č.12</w:t>
      </w:r>
    </w:p>
    <w:p w14:paraId="5DA9580B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  <w:r w:rsidRPr="00634348">
        <w:rPr>
          <w:rFonts w:cstheme="minorHAnsi"/>
          <w:b/>
        </w:rPr>
        <w:t xml:space="preserve">Sú </w:t>
      </w:r>
      <w:r w:rsidRPr="00634348">
        <w:rPr>
          <w:rFonts w:cstheme="minorHAnsi"/>
        </w:rPr>
        <w:t xml:space="preserve">v PD </w:t>
      </w:r>
      <w:r w:rsidRPr="00634348">
        <w:rPr>
          <w:rFonts w:cstheme="minorHAnsi"/>
          <w:b/>
        </w:rPr>
        <w:t>zapracované</w:t>
      </w:r>
      <w:r w:rsidRPr="00634348">
        <w:rPr>
          <w:rFonts w:cstheme="minorHAnsi"/>
        </w:rPr>
        <w:t xml:space="preserve"> a zohľadnené všetky podmienky a vyjadrenia všetkých dotknutých a kompetentných strán uvedených v rámci stavebného konania v zmysle stavebného zákona?</w:t>
      </w:r>
    </w:p>
    <w:p w14:paraId="74D6E677" w14:textId="37356CFB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  <w:r w:rsidRPr="00634348">
        <w:rPr>
          <w:rFonts w:cstheme="minorHAnsi"/>
        </w:rPr>
        <w:t xml:space="preserve"> </w:t>
      </w:r>
    </w:p>
    <w:p w14:paraId="73544F59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  <w:b/>
        </w:rPr>
      </w:pPr>
      <w:r w:rsidRPr="00634348">
        <w:rPr>
          <w:rFonts w:cstheme="minorHAnsi"/>
          <w:b/>
        </w:rPr>
        <w:t>Otázka č.13</w:t>
      </w:r>
    </w:p>
    <w:p w14:paraId="04750DBC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  <w:r w:rsidRPr="00634348">
        <w:rPr>
          <w:rFonts w:cstheme="minorHAnsi"/>
          <w:b/>
        </w:rPr>
        <w:t>Disponuje</w:t>
      </w:r>
      <w:r w:rsidRPr="00634348">
        <w:rPr>
          <w:rFonts w:cstheme="minorHAnsi"/>
        </w:rPr>
        <w:t xml:space="preserve"> obstarávateľ ku dňu vyhlásenia obstarávania všetkými </w:t>
      </w:r>
      <w:r w:rsidRPr="00634348">
        <w:rPr>
          <w:rFonts w:cstheme="minorHAnsi"/>
          <w:b/>
        </w:rPr>
        <w:t>súhlasmi a vyjadreniami</w:t>
      </w:r>
      <w:r w:rsidRPr="00634348">
        <w:rPr>
          <w:rFonts w:cstheme="minorHAnsi"/>
        </w:rPr>
        <w:t xml:space="preserve"> dotknutých orgánov,  tretích strán a teda nebude už v cene potrebné dodatočne premietnuť ďalšie podmienky realizácie stavby?</w:t>
      </w:r>
    </w:p>
    <w:p w14:paraId="199C9747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</w:p>
    <w:p w14:paraId="27643831" w14:textId="77777777" w:rsidR="00634348" w:rsidRPr="00634348" w:rsidRDefault="00634348" w:rsidP="00634348">
      <w:pPr>
        <w:pStyle w:val="Odsekzoznamu"/>
        <w:ind w:left="284"/>
        <w:rPr>
          <w:rFonts w:cstheme="minorHAnsi"/>
          <w:b/>
        </w:rPr>
      </w:pPr>
      <w:r w:rsidRPr="00634348">
        <w:rPr>
          <w:rFonts w:cstheme="minorHAnsi"/>
          <w:b/>
        </w:rPr>
        <w:t>Otázka č.14</w:t>
      </w:r>
    </w:p>
    <w:p w14:paraId="4ACC6885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  <w:r w:rsidRPr="00634348">
        <w:rPr>
          <w:rFonts w:cstheme="minorHAnsi"/>
        </w:rPr>
        <w:t>Žiadame o vysvetlenie, či sú množstvá a druh odpadov vyprodukovaných stavbou definované resp. obsiahnuté vo výkaze výmer v dostatočnom druhu a množstve?</w:t>
      </w:r>
    </w:p>
    <w:p w14:paraId="1ED2A36A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</w:p>
    <w:p w14:paraId="11D3DEF8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  <w:b/>
        </w:rPr>
      </w:pPr>
      <w:r w:rsidRPr="00634348">
        <w:rPr>
          <w:rFonts w:cstheme="minorHAnsi"/>
          <w:b/>
        </w:rPr>
        <w:t>Otázka č.15</w:t>
      </w:r>
    </w:p>
    <w:p w14:paraId="081D922F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  <w:r w:rsidRPr="00634348">
        <w:rPr>
          <w:rFonts w:cstheme="minorHAnsi"/>
          <w:b/>
        </w:rPr>
        <w:t>Ako bude</w:t>
      </w:r>
      <w:r w:rsidRPr="00634348">
        <w:rPr>
          <w:rFonts w:cstheme="minorHAnsi"/>
        </w:rPr>
        <w:t xml:space="preserve"> konkrétne </w:t>
      </w:r>
      <w:r w:rsidRPr="00634348">
        <w:rPr>
          <w:rFonts w:cstheme="minorHAnsi"/>
          <w:b/>
        </w:rPr>
        <w:t xml:space="preserve">postupovať </w:t>
      </w:r>
      <w:r w:rsidRPr="00634348">
        <w:rPr>
          <w:rFonts w:cstheme="minorHAnsi"/>
        </w:rPr>
        <w:t xml:space="preserve">verejný obstarávateľ ( budúci objednávateľ ), keď sa počas realizácie diela  vyskytne nevyhnutná potreba vykonať také práce , dodávky materiálov, tovarov a služieb čo do ich druhu, množstva a objemu ( tzv. naviac práce ), ktoré nie sú obsiahnuté vo výkaze – výmere, ktorý bol podkladom súťažnej dokumentácie a následne vytvoril prílohu k zmluve o dielo? </w:t>
      </w:r>
    </w:p>
    <w:p w14:paraId="717DD07D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  <w:b/>
        </w:rPr>
      </w:pPr>
    </w:p>
    <w:p w14:paraId="02B44D31" w14:textId="77777777" w:rsidR="00634348" w:rsidRPr="00634348" w:rsidRDefault="00634348" w:rsidP="00634348">
      <w:pPr>
        <w:pStyle w:val="Odsekzoznamu"/>
        <w:ind w:left="284"/>
        <w:jc w:val="both"/>
        <w:rPr>
          <w:rFonts w:cstheme="minorHAnsi"/>
          <w:b/>
        </w:rPr>
      </w:pPr>
      <w:r w:rsidRPr="00634348">
        <w:rPr>
          <w:rFonts w:cstheme="minorHAnsi"/>
          <w:b/>
        </w:rPr>
        <w:t>Otázka č.16</w:t>
      </w:r>
    </w:p>
    <w:p w14:paraId="182083DA" w14:textId="17A299B3" w:rsidR="00634348" w:rsidRPr="00634348" w:rsidRDefault="00634348" w:rsidP="00634348">
      <w:pPr>
        <w:pStyle w:val="Odsekzoznamu"/>
        <w:ind w:left="284"/>
        <w:jc w:val="both"/>
        <w:rPr>
          <w:rFonts w:cstheme="minorHAnsi"/>
        </w:rPr>
      </w:pPr>
      <w:r w:rsidRPr="00634348">
        <w:rPr>
          <w:rFonts w:cstheme="minorHAnsi"/>
          <w:b/>
        </w:rPr>
        <w:t xml:space="preserve">Je </w:t>
      </w:r>
      <w:r w:rsidRPr="00634348">
        <w:rPr>
          <w:rFonts w:cstheme="minorHAnsi"/>
        </w:rPr>
        <w:t xml:space="preserve">miesto na vykonanie diela bez akýchkoľvek právnych a/alebo skutkových vád (napr. podzemné inžinierske siete, nestabilné podložie, spodné vody a pod.), ktoré by neboli zrejmé zo súťažných podkladov a ktorých existencia by spôsobila predĺženie termínu realizácie diela a/alebo zvýšenie nákladov na zhotovenie diela? </w:t>
      </w:r>
    </w:p>
    <w:p w14:paraId="326F08EE" w14:textId="4FE967EA" w:rsidR="00634348" w:rsidRPr="00634348" w:rsidRDefault="00634348" w:rsidP="00634348">
      <w:pPr>
        <w:pStyle w:val="Default"/>
        <w:ind w:left="284"/>
        <w:rPr>
          <w:rFonts w:asciiTheme="minorHAnsi" w:hAnsiTheme="minorHAnsi" w:cstheme="minorHAnsi"/>
          <w:sz w:val="22"/>
          <w:szCs w:val="22"/>
        </w:rPr>
      </w:pPr>
      <w:r w:rsidRPr="00634348">
        <w:rPr>
          <w:rFonts w:asciiTheme="minorHAnsi" w:hAnsiTheme="minorHAnsi" w:cstheme="minorHAnsi"/>
          <w:b/>
          <w:bCs/>
          <w:sz w:val="22"/>
          <w:szCs w:val="22"/>
        </w:rPr>
        <w:t>Otázka č.17</w:t>
      </w:r>
    </w:p>
    <w:p w14:paraId="6B471780" w14:textId="484455D9" w:rsidR="00634348" w:rsidRPr="00634348" w:rsidRDefault="00634348" w:rsidP="00634348">
      <w:pPr>
        <w:ind w:left="284" w:hanging="567"/>
        <w:jc w:val="both"/>
        <w:rPr>
          <w:rFonts w:cstheme="minorHAnsi"/>
        </w:rPr>
      </w:pPr>
      <w:r w:rsidRPr="00634348">
        <w:rPr>
          <w:rFonts w:cstheme="minorHAnsi"/>
          <w:b/>
          <w:bCs/>
        </w:rPr>
        <w:t xml:space="preserve">             Bol </w:t>
      </w:r>
      <w:r w:rsidRPr="00634348">
        <w:rPr>
          <w:rFonts w:cstheme="minorHAnsi"/>
        </w:rPr>
        <w:t>na mieste vykonania diela vykonaný geologický a hydrogeologický prieskum a ak áno   majú     jeho výsledky vplyv na termín realizácie diela a/alebo zvýšenie nákladov na zhotovenie diela?</w:t>
      </w:r>
    </w:p>
    <w:p w14:paraId="5EA6EC12" w14:textId="1E48BF53" w:rsidR="00634348" w:rsidRPr="00634348" w:rsidRDefault="00634348" w:rsidP="00634348">
      <w:pPr>
        <w:spacing w:after="0"/>
        <w:ind w:left="284" w:hanging="567"/>
        <w:jc w:val="both"/>
        <w:rPr>
          <w:rFonts w:cstheme="minorHAnsi"/>
          <w:b/>
          <w:bCs/>
        </w:rPr>
      </w:pPr>
      <w:r>
        <w:rPr>
          <w:rFonts w:cstheme="minorHAnsi"/>
        </w:rPr>
        <w:tab/>
      </w:r>
      <w:r w:rsidRPr="00634348">
        <w:rPr>
          <w:rFonts w:cstheme="minorHAnsi"/>
          <w:b/>
          <w:bCs/>
        </w:rPr>
        <w:t>Otázka č.18</w:t>
      </w:r>
    </w:p>
    <w:p w14:paraId="0B016C36" w14:textId="67E0971C" w:rsidR="00634348" w:rsidRPr="00634348" w:rsidRDefault="00634348" w:rsidP="00634348">
      <w:pPr>
        <w:ind w:left="284"/>
        <w:jc w:val="both"/>
        <w:rPr>
          <w:rFonts w:cstheme="minorHAnsi"/>
        </w:rPr>
      </w:pPr>
      <w:r w:rsidRPr="00634348">
        <w:rPr>
          <w:rFonts w:cstheme="minorHAnsi"/>
        </w:rPr>
        <w:t>Má obstarávateľ zabezpečené financovanie zákazky tak, aby dodržal lehoty splatnosti záväzkov v súlade s </w:t>
      </w:r>
      <w:proofErr w:type="spellStart"/>
      <w:r w:rsidRPr="00634348">
        <w:rPr>
          <w:rFonts w:cstheme="minorHAnsi"/>
        </w:rPr>
        <w:t>ust</w:t>
      </w:r>
      <w:proofErr w:type="spellEnd"/>
      <w:r w:rsidRPr="00634348">
        <w:rPr>
          <w:rFonts w:cstheme="minorHAnsi"/>
        </w:rPr>
        <w:t xml:space="preserve">. 340b zákona č. 513/1991 Zb. Obchodný zákonník v platnom znení a bez ohľadu na lehoty splatnosti určené v obstarávateľom predloženej zmluve o dielo, ktoré by boli v rozpore s predmetným </w:t>
      </w:r>
      <w:proofErr w:type="spellStart"/>
      <w:r w:rsidRPr="00634348">
        <w:rPr>
          <w:rFonts w:cstheme="minorHAnsi"/>
        </w:rPr>
        <w:t>ust</w:t>
      </w:r>
      <w:proofErr w:type="spellEnd"/>
      <w:r w:rsidRPr="00634348">
        <w:rPr>
          <w:rFonts w:cstheme="minorHAnsi"/>
        </w:rPr>
        <w:t xml:space="preserve">. 340b zákona č. 513/1991 Zb. Obchodný zákonník v platnom znení? Ak nie, akým spôsobom zabezpečí obstarávateľ úhradu záväzkov v zákonných lehotách splatnosti v súlade s </w:t>
      </w:r>
      <w:proofErr w:type="spellStart"/>
      <w:r w:rsidRPr="00634348">
        <w:rPr>
          <w:rFonts w:cstheme="minorHAnsi"/>
        </w:rPr>
        <w:t>ust</w:t>
      </w:r>
      <w:proofErr w:type="spellEnd"/>
      <w:r w:rsidRPr="00634348">
        <w:rPr>
          <w:rFonts w:cstheme="minorHAnsi"/>
        </w:rPr>
        <w:t>. 340b zákona č. 513/1991 Zb. Obchodný zákonník v platnom znení?</w:t>
      </w:r>
    </w:p>
    <w:p w14:paraId="0275ADBE" w14:textId="2E1203B6" w:rsidR="00634348" w:rsidRPr="00634348" w:rsidRDefault="00634348" w:rsidP="00634348">
      <w:pPr>
        <w:spacing w:after="0"/>
        <w:ind w:left="284" w:hanging="567"/>
        <w:jc w:val="both"/>
        <w:rPr>
          <w:rFonts w:cstheme="minorHAnsi"/>
          <w:b/>
          <w:bCs/>
        </w:rPr>
      </w:pPr>
      <w:r w:rsidRPr="00634348">
        <w:rPr>
          <w:rFonts w:cstheme="minorHAnsi"/>
          <w:color w:val="1F497D"/>
        </w:rPr>
        <w:lastRenderedPageBreak/>
        <w:tab/>
      </w:r>
      <w:r w:rsidRPr="00634348">
        <w:rPr>
          <w:rFonts w:cstheme="minorHAnsi"/>
          <w:b/>
          <w:bCs/>
        </w:rPr>
        <w:t>Otázka č.19</w:t>
      </w:r>
    </w:p>
    <w:p w14:paraId="779701C0" w14:textId="77777777" w:rsidR="00634348" w:rsidRPr="00634348" w:rsidRDefault="00634348" w:rsidP="00634348">
      <w:pPr>
        <w:ind w:left="284"/>
        <w:jc w:val="both"/>
        <w:rPr>
          <w:rFonts w:cstheme="minorHAnsi"/>
        </w:rPr>
      </w:pPr>
      <w:r w:rsidRPr="00634348">
        <w:rPr>
          <w:rFonts w:cstheme="minorHAnsi"/>
        </w:rPr>
        <w:t>Má obstarávateľ osobitne zmluvne ošetrenú právnu zodpovednosť projektanta za projektovú dokumentáciu – jej vady, spracovanú a predloženú do verejného obstarávania (</w:t>
      </w:r>
      <w:proofErr w:type="spellStart"/>
      <w:r w:rsidRPr="00634348">
        <w:rPr>
          <w:rFonts w:cstheme="minorHAnsi"/>
        </w:rPr>
        <w:t>t.z</w:t>
      </w:r>
      <w:proofErr w:type="spellEnd"/>
      <w:r w:rsidRPr="00634348">
        <w:rPr>
          <w:rFonts w:cstheme="minorHAnsi"/>
        </w:rPr>
        <w:t xml:space="preserve">. PD, VV, skutkový stav a pod.) a ak áno, akým spôsobom projektant zodpovedá za vady spracovanej projektovej dokumentácie (tzn. či je zodpovednosť nejako obmedzená, aké sú podmienky na jej uplatnenie, ako dlho zodpovednosť trvá a pod.)? Bude obstarávateľ znášať zvýšené náklady vyvolané vadami projektovej dokumentácie? Ak nie, je v prípade nárokov zhotoviteľa na zvýšenie ceny diela v dôsledku vád projektovej dokumentácie, ktoré bude obstarávateľ odmietať zhotoviteľovi uhradiť, pripravený a zaväzuje sa obstarávateľ nároky zo zodpovednosti za vady projektovej dokumentácie postúpiť z obstarávateľa na zhotoviteľa? </w:t>
      </w:r>
    </w:p>
    <w:p w14:paraId="5B358EFB" w14:textId="77777777" w:rsidR="00634348" w:rsidRDefault="00634348" w:rsidP="00593710">
      <w:pPr>
        <w:spacing w:after="0" w:line="240" w:lineRule="auto"/>
        <w:ind w:left="284" w:firstLine="357"/>
        <w:rPr>
          <w:b/>
          <w:bCs/>
        </w:rPr>
      </w:pPr>
    </w:p>
    <w:p w14:paraId="30BB11AB" w14:textId="77777777" w:rsidR="00634348" w:rsidRDefault="00634348" w:rsidP="00593710">
      <w:pPr>
        <w:spacing w:after="0" w:line="240" w:lineRule="auto"/>
        <w:ind w:left="284" w:firstLine="357"/>
        <w:rPr>
          <w:b/>
          <w:bCs/>
        </w:rPr>
      </w:pPr>
    </w:p>
    <w:p w14:paraId="223E61E2" w14:textId="77777777" w:rsidR="00634348" w:rsidRDefault="00634348" w:rsidP="0063434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Odpovede:</w:t>
      </w:r>
    </w:p>
    <w:p w14:paraId="0A3200B5" w14:textId="5BAB054D" w:rsidR="00593710" w:rsidRPr="00634348" w:rsidRDefault="00593710" w:rsidP="00634348">
      <w:pPr>
        <w:spacing w:after="0" w:line="240" w:lineRule="auto"/>
        <w:rPr>
          <w:b/>
          <w:bCs/>
          <w:sz w:val="28"/>
          <w:szCs w:val="28"/>
        </w:rPr>
      </w:pPr>
      <w:r w:rsidRPr="00634348">
        <w:rPr>
          <w:b/>
          <w:bCs/>
          <w:sz w:val="28"/>
          <w:szCs w:val="28"/>
        </w:rPr>
        <w:t xml:space="preserve"> </w:t>
      </w:r>
      <w:r w:rsidR="00634348">
        <w:rPr>
          <w:b/>
          <w:bCs/>
          <w:sz w:val="28"/>
          <w:szCs w:val="28"/>
        </w:rPr>
        <w:t xml:space="preserve">   </w:t>
      </w:r>
      <w:r w:rsidR="00634348">
        <w:rPr>
          <w:b/>
          <w:bCs/>
        </w:rPr>
        <w:t>Odpoveď na</w:t>
      </w:r>
      <w:r w:rsidRPr="00634348">
        <w:rPr>
          <w:b/>
          <w:bCs/>
        </w:rPr>
        <w:t xml:space="preserve"> otázky č. 1, 2, 4 až 14</w:t>
      </w:r>
      <w:r w:rsidR="00EE2DEA" w:rsidRPr="00634348">
        <w:rPr>
          <w:b/>
          <w:bCs/>
        </w:rPr>
        <w:t>, 16 a 17</w:t>
      </w:r>
    </w:p>
    <w:p w14:paraId="3B51E1D8" w14:textId="77777777" w:rsidR="00593710" w:rsidRDefault="00593710" w:rsidP="00593710">
      <w:pPr>
        <w:spacing w:after="0" w:line="240" w:lineRule="auto"/>
        <w:ind w:left="284"/>
      </w:pPr>
    </w:p>
    <w:p w14:paraId="4F51EDE1" w14:textId="77777777" w:rsidR="00593710" w:rsidRDefault="00593710" w:rsidP="00634348">
      <w:pPr>
        <w:spacing w:after="0" w:line="240" w:lineRule="auto"/>
        <w:ind w:left="284"/>
        <w:jc w:val="both"/>
      </w:pPr>
      <w:r>
        <w:t>Verejný obstarávateľ vypracoval súťažné podklady v súlade s § 42 ods. 1 ZVO, čo okrem iného znamená, že v podkladoch uviedol všetky okolnosti, ktoré budú dôležité na plnenie zmluvy a ktoré sú dôležité pre vypracovanie ponuky.</w:t>
      </w:r>
    </w:p>
    <w:p w14:paraId="151FBA2A" w14:textId="77777777" w:rsidR="00593710" w:rsidRDefault="00593710" w:rsidP="00634348">
      <w:pPr>
        <w:spacing w:after="0" w:line="240" w:lineRule="auto"/>
        <w:ind w:left="284"/>
        <w:jc w:val="both"/>
      </w:pPr>
    </w:p>
    <w:p w14:paraId="7D35A689" w14:textId="77777777" w:rsidR="00FD17AD" w:rsidRDefault="00593710" w:rsidP="00634348">
      <w:pPr>
        <w:spacing w:after="0" w:line="240" w:lineRule="auto"/>
        <w:ind w:left="284"/>
        <w:jc w:val="both"/>
      </w:pPr>
      <w:r>
        <w:t xml:space="preserve">Ak je uchádzač názoru, že to tak nie je, má možnosť využiť postup podľa § 48 ZVO a požiadať verejného obstarávateľa o vysvetlenie sporných, či nejasných častí podkladov tak, aby </w:t>
      </w:r>
      <w:r w:rsidR="00DD4558">
        <w:t>mu</w:t>
      </w:r>
      <w:r>
        <w:t xml:space="preserve"> verejný obstarávateľ mohol bezodkladne poskytnúť informácie potrebné pre vypracovanie ponuky a na preukázanie splnenia podmienok účasti.</w:t>
      </w:r>
    </w:p>
    <w:p w14:paraId="0E42C857" w14:textId="77777777" w:rsidR="00EE2DEA" w:rsidRDefault="00EE2DEA" w:rsidP="00634348">
      <w:pPr>
        <w:spacing w:after="0" w:line="240" w:lineRule="auto"/>
        <w:ind w:left="284"/>
        <w:jc w:val="both"/>
      </w:pPr>
    </w:p>
    <w:p w14:paraId="330C5ABE" w14:textId="77777777" w:rsidR="00EE2DEA" w:rsidRDefault="00EE2DEA" w:rsidP="00634348">
      <w:pPr>
        <w:spacing w:after="0" w:line="240" w:lineRule="auto"/>
        <w:ind w:left="284"/>
        <w:jc w:val="both"/>
      </w:pPr>
      <w:r>
        <w:t>Ak má uchádzač</w:t>
      </w:r>
      <w:r w:rsidR="00033A01">
        <w:t xml:space="preserve"> len</w:t>
      </w:r>
      <w:r>
        <w:t xml:space="preserve"> potrebu zadovažovať si argumenty pre spory, ktoré by mohli </w:t>
      </w:r>
      <w:r w:rsidR="00033A01">
        <w:t>pri plnení zmluvy v budúcnosti vzniknúť, ak by sa stal úspešným, potom by zrejme mal zvážiť z dôvodu svojej neistoty podanie svojej ponuky.</w:t>
      </w:r>
    </w:p>
    <w:p w14:paraId="7B66F644" w14:textId="77777777" w:rsidR="00634348" w:rsidRDefault="00634348" w:rsidP="00634348">
      <w:pPr>
        <w:spacing w:after="0" w:line="240" w:lineRule="auto"/>
        <w:jc w:val="both"/>
        <w:rPr>
          <w:b/>
          <w:bCs/>
        </w:rPr>
      </w:pPr>
    </w:p>
    <w:p w14:paraId="098F611B" w14:textId="0566537A" w:rsidR="00DD4558" w:rsidRPr="00634348" w:rsidRDefault="00DD4558" w:rsidP="00634348">
      <w:pPr>
        <w:spacing w:after="0" w:line="240" w:lineRule="auto"/>
        <w:ind w:left="284"/>
        <w:jc w:val="both"/>
        <w:rPr>
          <w:b/>
          <w:bCs/>
        </w:rPr>
      </w:pPr>
      <w:r w:rsidRPr="00EE2DEA">
        <w:rPr>
          <w:b/>
          <w:bCs/>
        </w:rPr>
        <w:t>Odpoveď na otázku č. 3</w:t>
      </w:r>
    </w:p>
    <w:p w14:paraId="5C8D0EDD" w14:textId="77777777" w:rsidR="00DD4558" w:rsidRDefault="00DD4558" w:rsidP="00634348">
      <w:pPr>
        <w:spacing w:after="0" w:line="240" w:lineRule="auto"/>
        <w:ind w:left="284"/>
        <w:jc w:val="both"/>
      </w:pPr>
      <w:r>
        <w:t xml:space="preserve">Ustanovenie § 42 ods. 9 ZVO upravuje situáciu, keď verejný obstarávateľ požaduje tovar, stavebné práce alebo službu, ktorej bola udelená určitá značka, ktorú môže tovar, stavebná práca alebo služba získať po splnení určitých podmienok (napr. </w:t>
      </w:r>
      <w:proofErr w:type="spellStart"/>
      <w:r>
        <w:t>enviro</w:t>
      </w:r>
      <w:proofErr w:type="spellEnd"/>
      <w:r>
        <w:t xml:space="preserve"> značky). Verejný obstarávateľ takú značku nepožaduje. </w:t>
      </w:r>
    </w:p>
    <w:p w14:paraId="2A802E1F" w14:textId="77777777" w:rsidR="00DA1594" w:rsidRDefault="00DA1594" w:rsidP="00634348">
      <w:pPr>
        <w:spacing w:after="0" w:line="240" w:lineRule="auto"/>
        <w:ind w:left="284"/>
        <w:jc w:val="both"/>
      </w:pPr>
    </w:p>
    <w:p w14:paraId="12761C14" w14:textId="77777777" w:rsidR="00DD4558" w:rsidRDefault="00DD4558" w:rsidP="00634348">
      <w:pPr>
        <w:spacing w:after="0" w:line="240" w:lineRule="auto"/>
        <w:ind w:left="284"/>
        <w:jc w:val="both"/>
      </w:pPr>
      <w:r>
        <w:t>Vo výkaze výmer sa môže nachádzať konkrétny názov výrobku</w:t>
      </w:r>
      <w:r w:rsidR="00EE2DEA">
        <w:t xml:space="preserve"> (napr. YTONG)</w:t>
      </w:r>
      <w:r>
        <w:t xml:space="preserve">. Ak chce uchádzač v rámci svojej ponuky ponúknuť iný výrobok, s iným názvom, postupuje podľa </w:t>
      </w:r>
      <w:r w:rsidR="00EE2DEA">
        <w:t>príslušnej časti súťažných podkladoch, ktorá upravuje predkladanie ekvivalentných výrobkov.</w:t>
      </w:r>
    </w:p>
    <w:p w14:paraId="581FE350" w14:textId="77777777" w:rsidR="00EE2DEA" w:rsidRDefault="00EE2DEA" w:rsidP="00634348">
      <w:pPr>
        <w:spacing w:after="0" w:line="240" w:lineRule="auto"/>
        <w:ind w:left="284"/>
        <w:jc w:val="both"/>
      </w:pPr>
    </w:p>
    <w:p w14:paraId="3AD5F162" w14:textId="04251E3C" w:rsidR="00EE2DEA" w:rsidRPr="00634348" w:rsidRDefault="00EE2DEA" w:rsidP="00634348">
      <w:pPr>
        <w:spacing w:after="0" w:line="240" w:lineRule="auto"/>
        <w:ind w:left="284"/>
        <w:jc w:val="both"/>
        <w:rPr>
          <w:b/>
          <w:bCs/>
        </w:rPr>
      </w:pPr>
      <w:r w:rsidRPr="00DA1594">
        <w:rPr>
          <w:b/>
          <w:bCs/>
        </w:rPr>
        <w:t>Odpoveď na otázku č. 15</w:t>
      </w:r>
    </w:p>
    <w:p w14:paraId="3C9A21AE" w14:textId="1731C6B5" w:rsidR="00EE2DEA" w:rsidRDefault="00EE2DEA" w:rsidP="00634348">
      <w:pPr>
        <w:spacing w:after="0" w:line="240" w:lineRule="auto"/>
        <w:ind w:left="284"/>
        <w:jc w:val="both"/>
      </w:pPr>
      <w:r>
        <w:t xml:space="preserve">Verejný obstarávateľ bude postupovať podľa uzavretej zmluvy, čl. </w:t>
      </w:r>
      <w:r w:rsidR="00B44481">
        <w:t>IX</w:t>
      </w:r>
      <w:r w:rsidR="008F52E0">
        <w:t xml:space="preserve"> ZMENY ZMLUVY</w:t>
      </w:r>
    </w:p>
    <w:p w14:paraId="000AEB54" w14:textId="77777777" w:rsidR="00EE2DEA" w:rsidRDefault="00EE2DEA" w:rsidP="00634348">
      <w:pPr>
        <w:spacing w:after="0" w:line="240" w:lineRule="auto"/>
        <w:ind w:left="284"/>
        <w:jc w:val="both"/>
      </w:pPr>
    </w:p>
    <w:p w14:paraId="2091F23A" w14:textId="1F05915B" w:rsidR="00EE2DEA" w:rsidRPr="00634348" w:rsidRDefault="00EE2DEA" w:rsidP="00634348">
      <w:pPr>
        <w:spacing w:after="0" w:line="240" w:lineRule="auto"/>
        <w:ind w:left="284"/>
        <w:jc w:val="both"/>
        <w:rPr>
          <w:b/>
          <w:bCs/>
        </w:rPr>
      </w:pPr>
      <w:r w:rsidRPr="00DA1594">
        <w:rPr>
          <w:b/>
          <w:bCs/>
        </w:rPr>
        <w:t>Odpoveď na otázku č. 18</w:t>
      </w:r>
    </w:p>
    <w:p w14:paraId="1A0656F1" w14:textId="77777777" w:rsidR="00EE2DEA" w:rsidRDefault="00EE2DEA" w:rsidP="00634348">
      <w:pPr>
        <w:spacing w:after="0" w:line="240" w:lineRule="auto"/>
        <w:ind w:left="284"/>
        <w:jc w:val="both"/>
      </w:pPr>
      <w:r>
        <w:t>Verejný obstarávateľ financuje zákazku zo svojho schváleného rozpočtu.</w:t>
      </w:r>
    </w:p>
    <w:p w14:paraId="0042140D" w14:textId="77777777" w:rsidR="00EE2DEA" w:rsidRDefault="00EE2DEA" w:rsidP="00634348">
      <w:pPr>
        <w:spacing w:after="0" w:line="240" w:lineRule="auto"/>
        <w:ind w:left="284"/>
        <w:jc w:val="both"/>
      </w:pPr>
    </w:p>
    <w:p w14:paraId="04713B0D" w14:textId="33A61452" w:rsidR="00EE2DEA" w:rsidRPr="00634348" w:rsidRDefault="00EE2DEA" w:rsidP="00634348">
      <w:pPr>
        <w:spacing w:after="0" w:line="240" w:lineRule="auto"/>
        <w:ind w:left="284"/>
        <w:jc w:val="both"/>
        <w:rPr>
          <w:b/>
          <w:bCs/>
        </w:rPr>
      </w:pPr>
      <w:r w:rsidRPr="00DA1594">
        <w:rPr>
          <w:b/>
          <w:bCs/>
        </w:rPr>
        <w:t>Odpoveď na otázku č. 19</w:t>
      </w:r>
    </w:p>
    <w:p w14:paraId="06F30AB3" w14:textId="77777777" w:rsidR="00EE2DEA" w:rsidRDefault="00EE2DEA" w:rsidP="00634348">
      <w:pPr>
        <w:spacing w:after="0" w:line="240" w:lineRule="auto"/>
        <w:ind w:left="284"/>
        <w:jc w:val="both"/>
      </w:pPr>
      <w:r>
        <w:t xml:space="preserve">Zmluvný vzťah s projektantom </w:t>
      </w:r>
      <w:r w:rsidR="00DA1594">
        <w:t>nie je predmetom zákazky a nie je to ani informácia potrebná pre vyhotovenie ponuky.</w:t>
      </w:r>
    </w:p>
    <w:p w14:paraId="247C3EA5" w14:textId="77777777" w:rsidR="002A0DAA" w:rsidRDefault="002A0DAA" w:rsidP="00634348">
      <w:pPr>
        <w:spacing w:after="0" w:line="240" w:lineRule="auto"/>
        <w:ind w:left="284"/>
        <w:jc w:val="both"/>
      </w:pPr>
    </w:p>
    <w:p w14:paraId="4D7C0420" w14:textId="77777777" w:rsidR="002A0DAA" w:rsidRDefault="002A0DAA" w:rsidP="00634348">
      <w:pPr>
        <w:spacing w:after="0" w:line="240" w:lineRule="auto"/>
        <w:ind w:left="284"/>
        <w:jc w:val="both"/>
      </w:pPr>
    </w:p>
    <w:p w14:paraId="29B724B4" w14:textId="77777777" w:rsidR="002A0DAA" w:rsidRDefault="002A0DAA" w:rsidP="002A0DAA">
      <w:pPr>
        <w:spacing w:after="0" w:line="240" w:lineRule="auto"/>
        <w:ind w:left="142"/>
        <w:jc w:val="both"/>
      </w:pPr>
      <w:bookmarkStart w:id="2" w:name="_GoBack"/>
      <w:bookmarkEnd w:id="2"/>
    </w:p>
    <w:sectPr w:rsidR="002A0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35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10"/>
    <w:rsid w:val="00033A01"/>
    <w:rsid w:val="002A0DAA"/>
    <w:rsid w:val="00593710"/>
    <w:rsid w:val="00634348"/>
    <w:rsid w:val="006C6813"/>
    <w:rsid w:val="008F52E0"/>
    <w:rsid w:val="009C768A"/>
    <w:rsid w:val="00A915FE"/>
    <w:rsid w:val="00B42C7F"/>
    <w:rsid w:val="00B44481"/>
    <w:rsid w:val="00CD4D7F"/>
    <w:rsid w:val="00DA1594"/>
    <w:rsid w:val="00DD4558"/>
    <w:rsid w:val="00E4001F"/>
    <w:rsid w:val="00EE2DEA"/>
    <w:rsid w:val="00F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9B87"/>
  <w15:chartTrackingRefBased/>
  <w15:docId w15:val="{8D14F3EF-9DFE-4583-9BD6-D179F4BB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34348"/>
    <w:pPr>
      <w:spacing w:after="100" w:afterAutospacing="1" w:line="240" w:lineRule="auto"/>
      <w:ind w:left="720"/>
      <w:contextualSpacing/>
    </w:pPr>
  </w:style>
  <w:style w:type="paragraph" w:customStyle="1" w:styleId="Default">
    <w:name w:val="Default"/>
    <w:rsid w:val="0063434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9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Marek Motyka</dc:creator>
  <cp:keywords/>
  <dc:description/>
  <cp:lastModifiedBy>home</cp:lastModifiedBy>
  <cp:revision>9</cp:revision>
  <cp:lastPrinted>2020-08-12T10:46:00Z</cp:lastPrinted>
  <dcterms:created xsi:type="dcterms:W3CDTF">2021-02-19T10:06:00Z</dcterms:created>
  <dcterms:modified xsi:type="dcterms:W3CDTF">2021-02-19T12:04:00Z</dcterms:modified>
</cp:coreProperties>
</file>