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w:t>
      </w:r>
      <w:proofErr w:type="spellStart"/>
      <w:r w:rsidRPr="00045691">
        <w:rPr>
          <w:rFonts w:ascii="Times New Roman" w:hAnsi="Times New Roman"/>
        </w:rPr>
        <w:t>ZoVO</w:t>
      </w:r>
      <w:proofErr w:type="spellEnd"/>
      <w:r w:rsidRPr="00045691">
        <w:rPr>
          <w:rFonts w:ascii="Times New Roman" w:hAnsi="Times New Roman"/>
        </w:rPr>
        <w:t xml:space="preserve">.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w:t>
      </w:r>
      <w:proofErr w:type="spellStart"/>
      <w:r w:rsidR="00045691" w:rsidRPr="00045691">
        <w:rPr>
          <w:rFonts w:ascii="Times New Roman" w:hAnsi="Times New Roman"/>
        </w:rPr>
        <w:t>ZoVO</w:t>
      </w:r>
      <w:proofErr w:type="spellEnd"/>
      <w:r w:rsidR="00045691" w:rsidRPr="00045691">
        <w:rPr>
          <w:rFonts w:ascii="Times New Roman" w:hAnsi="Times New Roman"/>
        </w:rPr>
        <w:t xml:space="preserve">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 xml:space="preserve">Predávajúci sú podľa </w:t>
      </w:r>
      <w:proofErr w:type="spellStart"/>
      <w:r>
        <w:rPr>
          <w:rFonts w:ascii="Times New Roman" w:hAnsi="Times New Roman"/>
        </w:rPr>
        <w:t>ZoVO</w:t>
      </w:r>
      <w:proofErr w:type="spellEnd"/>
      <w:r>
        <w:rPr>
          <w:rFonts w:ascii="Times New Roman" w:hAnsi="Times New Roman"/>
        </w:rPr>
        <w:t xml:space="preserve">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č.1.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w:t>
      </w:r>
      <w:proofErr w:type="spellStart"/>
      <w:r w:rsidR="00BC380B">
        <w:rPr>
          <w:rFonts w:ascii="Times New Roman" w:hAnsi="Times New Roman"/>
        </w:rPr>
        <w:t>ZoVO</w:t>
      </w:r>
      <w:proofErr w:type="spellEnd"/>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9108E1">
        <w:rPr>
          <w:rFonts w:ascii="Times New Roman" w:hAnsi="Times New Roman"/>
        </w:rPr>
        <w:t xml:space="preserve"> pre časť č.1</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887A58">
        <w:rPr>
          <w:rFonts w:ascii="Times New Roman" w:hAnsi="Times New Roman"/>
        </w:rPr>
        <w:t xml:space="preserve"> </w:t>
      </w:r>
      <w:r w:rsidR="00887A58" w:rsidRPr="001F5D54">
        <w:rPr>
          <w:rFonts w:ascii="Times New Roman" w:hAnsi="Times New Roman"/>
        </w:rPr>
        <w:t xml:space="preserve">Predávajúci sa zaväzuje zástupcovi kupujúceho oznámiť čas </w:t>
      </w:r>
      <w:r w:rsidR="00887A58">
        <w:rPr>
          <w:rFonts w:ascii="Times New Roman" w:hAnsi="Times New Roman"/>
        </w:rPr>
        <w:t>dodania tovaru</w:t>
      </w:r>
      <w:r w:rsidR="00887A58" w:rsidRPr="001F5D54">
        <w:rPr>
          <w:rFonts w:ascii="Times New Roman" w:hAnsi="Times New Roman"/>
        </w:rPr>
        <w:t xml:space="preserve"> do miesta plnenia najneskôr 1 pracovný deň pred doručením </w:t>
      </w:r>
      <w:r w:rsidR="00887A58">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t xml:space="preserve">originálnom balení s príslušnou dokumentáciou bez akýchkoľvek známok poškodenia a funkčných </w:t>
      </w:r>
      <w:proofErr w:type="spellStart"/>
      <w:r>
        <w:rPr>
          <w:sz w:val="22"/>
        </w:rPr>
        <w:t>vád</w:t>
      </w:r>
      <w:proofErr w:type="spellEnd"/>
      <w:r>
        <w:rPr>
          <w:sz w:val="22"/>
        </w:rPr>
        <w:t xml:space="preserve">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8841A0">
        <w:rPr>
          <w:rFonts w:ascii="Times New Roman" w:hAnsi="Times New Roman"/>
        </w:rPr>
        <w:t>ZoVO</w:t>
      </w:r>
      <w:proofErr w:type="spellEnd"/>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najnižšia cena celkom za časť č.1</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Pr>
          <w:rFonts w:ascii="Times New Roman" w:eastAsia="Calibri" w:hAnsi="Times New Roman"/>
        </w:rPr>
        <w:t>iteľného tovaru v rovnakom čase resp. bude ponúkaná cena za požadovaný tovar vyššia, ako cena uvedená v Prílohe č.2 za časť 1.</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Pr>
          <w:rFonts w:ascii="Times New Roman" w:hAnsi="Times New Roman"/>
        </w:rPr>
        <w:t xml:space="preserve">ich </w:t>
      </w:r>
      <w:r w:rsidR="00BC380B" w:rsidRPr="00BC380B">
        <w:rPr>
          <w:rFonts w:ascii="Times New Roman" w:hAnsi="Times New Roman"/>
        </w:rPr>
        <w:t>poradia</w:t>
      </w:r>
      <w:r w:rsidR="008841A0">
        <w:rPr>
          <w:rFonts w:ascii="Times New Roman" w:hAnsi="Times New Roman"/>
        </w:rPr>
        <w:t>.</w:t>
      </w:r>
      <w:r w:rsidR="00BC380B" w:rsidRPr="00BC380B">
        <w:rPr>
          <w:rFonts w:ascii="Times New Roman" w:hAnsi="Times New Roman"/>
        </w:rPr>
        <w:t>.</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w:t>
      </w:r>
      <w:r w:rsidR="008841A0">
        <w:rPr>
          <w:rFonts w:ascii="Times New Roman" w:eastAsia="Calibri" w:hAnsi="Times New Roman"/>
        </w:rPr>
        <w:t>,</w:t>
      </w:r>
      <w:r w:rsidR="00BC380B" w:rsidRPr="00BC380B">
        <w:rPr>
          <w:rFonts w:ascii="Times New Roman" w:eastAsia="Calibri" w:hAnsi="Times New Roman"/>
        </w:rPr>
        <w:t xml:space="preserve"> počas ktorej budú predmetné ponuky platné</w:t>
      </w:r>
      <w:r w:rsidR="008841A0">
        <w:rPr>
          <w:rFonts w:ascii="Times New Roman" w:eastAsia="Calibri" w:hAnsi="Times New Roman"/>
        </w:rPr>
        <w:t>,</w:t>
      </w:r>
      <w:r w:rsidR="00BC380B" w:rsidRPr="00BC380B">
        <w:rPr>
          <w:rFonts w:ascii="Times New Roman" w:eastAsia="Calibri" w:hAnsi="Times New Roman"/>
        </w:rPr>
        <w:t xml:space="preserve"> dodávať požadovaný tovar podľa aktuálnych potrieb kupujúceho na základe samostatných písomných objednávok vystavených kupujúcim.</w:t>
      </w:r>
    </w:p>
    <w:p w:rsidR="00780DBC" w:rsidRDefault="00780DBC" w:rsidP="009C375A">
      <w:pPr>
        <w:pStyle w:val="Bezriadkovania"/>
        <w:ind w:left="709" w:hanging="709"/>
        <w:jc w:val="both"/>
        <w:rPr>
          <w:rFonts w:ascii="Times New Roman" w:eastAsia="Calibri" w:hAnsi="Times New Roman"/>
        </w:rPr>
      </w:pPr>
    </w:p>
    <w:p w:rsidR="00780DBC" w:rsidRDefault="00780DBC" w:rsidP="009C375A">
      <w:pPr>
        <w:pStyle w:val="Bezriadkovania"/>
        <w:ind w:left="709" w:hanging="709"/>
        <w:jc w:val="both"/>
        <w:rPr>
          <w:rFonts w:ascii="Times New Roman" w:eastAsia="Calibri" w:hAnsi="Times New Roman"/>
        </w:rPr>
      </w:pPr>
      <w:r>
        <w:rPr>
          <w:rFonts w:ascii="Times New Roman" w:eastAsia="Calibri" w:hAnsi="Times New Roman"/>
        </w:rPr>
        <w:t>3.2.9    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780DBC">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8841A0">
        <w:rPr>
          <w:rFonts w:ascii="Times New Roman" w:hAnsi="Times New Roman"/>
        </w:rPr>
        <w:t>ZoVO</w:t>
      </w:r>
      <w:proofErr w:type="spellEnd"/>
      <w:r w:rsidR="008841A0" w:rsidRPr="00BC380B" w:rsidDel="008841A0">
        <w:rPr>
          <w:rFonts w:ascii="Times New Roman" w:hAnsi="Times New Roman"/>
        </w:rPr>
        <w:t xml:space="preserve"> </w:t>
      </w:r>
      <w:r w:rsidR="00BC380B" w:rsidRPr="00BC380B">
        <w:rPr>
          <w:rFonts w:ascii="Times New Roman" w:hAnsi="Times New Roman"/>
        </w:rPr>
        <w:t xml:space="preserve">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780DBC">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3E1AA8" w:rsidRDefault="003E1AA8" w:rsidP="009C375A">
      <w:pPr>
        <w:pStyle w:val="Bezriadkovania"/>
        <w:ind w:left="709" w:hanging="709"/>
        <w:jc w:val="both"/>
        <w:rPr>
          <w:rFonts w:ascii="Times New Roman" w:eastAsia="Calibri" w:hAnsi="Times New Roman"/>
        </w:rPr>
      </w:pPr>
    </w:p>
    <w:p w:rsidR="00BC380B" w:rsidRPr="00E41FD0" w:rsidRDefault="003E1AA8" w:rsidP="00E41FD0">
      <w:pPr>
        <w:autoSpaceDE w:val="0"/>
        <w:autoSpaceDN w:val="0"/>
        <w:adjustRightInd w:val="0"/>
        <w:ind w:left="709" w:hanging="709"/>
        <w:rPr>
          <w:color w:val="FF0000"/>
          <w:sz w:val="22"/>
        </w:rPr>
      </w:pPr>
      <w:r>
        <w:rPr>
          <w:rFonts w:eastAsia="Calibri"/>
        </w:rPr>
        <w:t xml:space="preserve">3.2.13 </w:t>
      </w:r>
      <w:r w:rsidRPr="00E41FD0">
        <w:rPr>
          <w:color w:val="FF0000"/>
          <w:sz w:val="22"/>
          <w:u w:val="single"/>
        </w:rPr>
        <w:t xml:space="preserve">Za predpokladu, že po otvorení zmluvy, bude na základe stanoveného kritéria vyhodnotená ponuka ako úspešná, avšak v priebehu plnenia rámcovej zmluvy úspešný uchádzač (predávajúci) </w:t>
      </w:r>
      <w:r w:rsidR="00E41FD0" w:rsidRPr="00E41FD0">
        <w:rPr>
          <w:color w:val="FF0000"/>
          <w:sz w:val="22"/>
          <w:u w:val="single"/>
        </w:rPr>
        <w:t>nebude schopný</w:t>
      </w:r>
      <w:r w:rsidR="00E41FD0" w:rsidRPr="00E41FD0">
        <w:rPr>
          <w:color w:val="FF0000"/>
          <w:sz w:val="22"/>
          <w:u w:val="single"/>
        </w:rPr>
        <w:t xml:space="preserve"> </w:t>
      </w:r>
      <w:r w:rsidRPr="00E41FD0">
        <w:rPr>
          <w:color w:val="FF0000"/>
          <w:sz w:val="22"/>
          <w:u w:val="single"/>
        </w:rPr>
        <w:t>dod</w:t>
      </w:r>
      <w:r w:rsidR="00E41FD0" w:rsidRPr="00E41FD0">
        <w:rPr>
          <w:color w:val="FF0000"/>
          <w:sz w:val="22"/>
          <w:u w:val="single"/>
        </w:rPr>
        <w:t>ať</w:t>
      </w:r>
      <w:r w:rsidRPr="00E41FD0">
        <w:rPr>
          <w:color w:val="FF0000"/>
          <w:sz w:val="22"/>
          <w:u w:val="single"/>
        </w:rPr>
        <w:t xml:space="preserve"> tovar</w:t>
      </w:r>
      <w:r w:rsidR="00E41FD0" w:rsidRPr="00E41FD0">
        <w:rPr>
          <w:color w:val="FF0000"/>
          <w:sz w:val="22"/>
          <w:u w:val="single"/>
        </w:rPr>
        <w:t xml:space="preserve"> v stanovenej lehote</w:t>
      </w:r>
      <w:r w:rsidR="00E41FD0">
        <w:rPr>
          <w:color w:val="FF0000"/>
          <w:sz w:val="22"/>
          <w:u w:val="single"/>
        </w:rPr>
        <w:t xml:space="preserve"> dodania</w:t>
      </w:r>
      <w:r w:rsidRPr="00E41FD0">
        <w:rPr>
          <w:color w:val="FF0000"/>
          <w:sz w:val="22"/>
          <w:u w:val="single"/>
        </w:rPr>
        <w:t xml:space="preserve">, musí bezodkladne </w:t>
      </w:r>
      <w:r w:rsidRPr="00E41FD0">
        <w:rPr>
          <w:color w:val="FF0000"/>
          <w:sz w:val="22"/>
          <w:u w:val="single"/>
        </w:rPr>
        <w:lastRenderedPageBreak/>
        <w:t>informovať o tejto skutočnosti kupujúceho</w:t>
      </w:r>
      <w:r w:rsidR="00E41FD0" w:rsidRPr="00E41FD0">
        <w:rPr>
          <w:color w:val="FF0000"/>
          <w:sz w:val="22"/>
          <w:u w:val="single"/>
        </w:rPr>
        <w:t xml:space="preserve"> podľa 12.8</w:t>
      </w:r>
      <w:r w:rsidRPr="00E41FD0">
        <w:rPr>
          <w:color w:val="FF0000"/>
          <w:sz w:val="22"/>
          <w:u w:val="single"/>
        </w:rPr>
        <w:t>. Kupujúci následne osloví ďalšieho v poradí, ktorý bude vyzvaný na dodanie požadovaného tovaru.</w:t>
      </w:r>
    </w:p>
    <w:p w:rsidR="00BC380B" w:rsidRDefault="00BC380B" w:rsidP="00EC4FB3">
      <w:pPr>
        <w:ind w:left="397" w:hanging="360"/>
        <w:jc w:val="center"/>
        <w:rPr>
          <w:color w:val="000000"/>
          <w:sz w:val="22"/>
        </w:rPr>
      </w:pPr>
    </w:p>
    <w:p w:rsidR="00E41FD0" w:rsidRPr="006C3387" w:rsidRDefault="00E41FD0"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Miestom plnenia bude Fakultná nemocnica s poliklinikou F.D. </w:t>
      </w:r>
      <w:proofErr w:type="spellStart"/>
      <w:r w:rsidRPr="00DC6BC6">
        <w:rPr>
          <w:rFonts w:ascii="Times New Roman" w:hAnsi="Times New Roman"/>
        </w:rPr>
        <w:t>Roosevelta</w:t>
      </w:r>
      <w:proofErr w:type="spellEnd"/>
      <w:r w:rsidRPr="00DC6BC6">
        <w:rPr>
          <w:rFonts w:ascii="Times New Roman" w:hAnsi="Times New Roman"/>
        </w:rPr>
        <w:t xml:space="preserve">,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zmluvy, </w:t>
      </w:r>
      <w:r w:rsidR="0032008A">
        <w:rPr>
          <w:rFonts w:ascii="Times New Roman" w:hAnsi="Times New Roman"/>
        </w:rPr>
        <w:lastRenderedPageBreak/>
        <w:t>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 xml:space="preserve">Kúpna cena je medzi zmluvnými stranami dohodnutá v zmysle zákona č. 18/1996 </w:t>
      </w:r>
      <w:proofErr w:type="spellStart"/>
      <w:r w:rsidRPr="0032008A">
        <w:rPr>
          <w:rFonts w:ascii="Times New Roman" w:hAnsi="Times New Roman"/>
        </w:rPr>
        <w:t>Z.z</w:t>
      </w:r>
      <w:proofErr w:type="spellEnd"/>
      <w:r w:rsidRPr="0032008A">
        <w:rPr>
          <w:rFonts w:ascii="Times New Roman" w:hAnsi="Times New Roman"/>
        </w:rPr>
        <w:t xml:space="preserve">. o cenách v znení neskorších predpisov a jeho vykonávajúcej vyhlášky MF SR č. 87/1996 </w:t>
      </w:r>
      <w:proofErr w:type="spellStart"/>
      <w:r w:rsidRPr="0032008A">
        <w:rPr>
          <w:rFonts w:ascii="Times New Roman" w:hAnsi="Times New Roman"/>
        </w:rPr>
        <w:t>Z.z</w:t>
      </w:r>
      <w:proofErr w:type="spellEnd"/>
      <w:r w:rsidRPr="0032008A">
        <w:rPr>
          <w:rFonts w:ascii="Times New Roman" w:hAnsi="Times New Roman"/>
        </w:rPr>
        <w:t>.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č.1</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lastRenderedPageBreak/>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č.1</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č.1</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Predávajúci sa zaväzuje, že kupujúcemu bude fakturovať len skutočne dodané množstvo tovaru s uplatnením cien, ktoré sú uvedené v Prílohe č. 2</w:t>
      </w:r>
      <w:r w:rsidR="00A1118B">
        <w:rPr>
          <w:rFonts w:ascii="Times New Roman" w:hAnsi="Times New Roman"/>
        </w:rPr>
        <w:t xml:space="preserve"> pre časť č.1</w:t>
      </w:r>
      <w:r w:rsidRPr="00652727">
        <w:rPr>
          <w:rFonts w:ascii="Times New Roman" w:hAnsi="Times New Roman"/>
        </w:rPr>
        <w:t xml:space="preserve"> k tejto zmluve</w:t>
      </w:r>
      <w:r w:rsidR="00724DFA" w:rsidRPr="00724DFA">
        <w:rPr>
          <w:rFonts w:ascii="Times New Roman" w:hAnsi="Times New Roman"/>
        </w:rPr>
        <w:t xml:space="preserve">, a ktoré boli  aktualizované po opätovnom otvorení súťaže v zmysle § 83 ods. 5 </w:t>
      </w:r>
      <w:proofErr w:type="spellStart"/>
      <w:r w:rsidR="00724DFA" w:rsidRPr="00724DFA">
        <w:rPr>
          <w:rFonts w:ascii="Times New Roman" w:hAnsi="Times New Roman"/>
        </w:rPr>
        <w:t>písm</w:t>
      </w:r>
      <w:proofErr w:type="spellEnd"/>
      <w:r w:rsidR="00724DFA" w:rsidRPr="00724DFA">
        <w:rPr>
          <w:rFonts w:ascii="Times New Roman" w:hAnsi="Times New Roman"/>
        </w:rPr>
        <w:t xml:space="preserve"> b) </w:t>
      </w:r>
      <w:proofErr w:type="spellStart"/>
      <w:r w:rsidR="00724DFA" w:rsidRPr="00724DFA">
        <w:rPr>
          <w:rFonts w:ascii="Times New Roman" w:hAnsi="Times New Roman"/>
        </w:rPr>
        <w:t>ZoVO</w:t>
      </w:r>
      <w:proofErr w:type="spellEnd"/>
      <w:r w:rsidR="00724DFA" w:rsidRPr="00724DF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w:t>
      </w:r>
      <w:r w:rsidRPr="0032008A">
        <w:rPr>
          <w:rFonts w:ascii="Times New Roman" w:hAnsi="Times New Roman"/>
          <w:color w:val="000000"/>
        </w:rPr>
        <w:lastRenderedPageBreak/>
        <w:t>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 xml:space="preserve">Záručné podmienky a reklamácia </w:t>
      </w:r>
      <w:proofErr w:type="spellStart"/>
      <w:r w:rsidRPr="00110EDC">
        <w:rPr>
          <w:rFonts w:ascii="Times New Roman" w:hAnsi="Times New Roman"/>
          <w:b/>
        </w:rPr>
        <w:t>vád</w:t>
      </w:r>
      <w:proofErr w:type="spellEnd"/>
      <w:r w:rsidRPr="00110EDC">
        <w:rPr>
          <w:rFonts w:ascii="Times New Roman" w:hAnsi="Times New Roman"/>
          <w:b/>
        </w:rPr>
        <w:t xml:space="preserve">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7512D2">
        <w:rPr>
          <w:rFonts w:ascii="Times New Roman" w:hAnsi="Times New Roman"/>
        </w:rPr>
        <w:t>vadami</w:t>
      </w:r>
      <w:proofErr w:type="spellEnd"/>
      <w:r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 xml:space="preserve">Predávajúci poskytne na dodaný tovar záruku v dĺžke zodpovedajúcej dobe exspirácie poskytnutej výrobcom tovaru, uvedenej na obale tovaru. Záruka sa nevzťahuje na </w:t>
      </w:r>
      <w:proofErr w:type="spellStart"/>
      <w:r w:rsidRPr="007512D2">
        <w:rPr>
          <w:rFonts w:ascii="Times New Roman" w:hAnsi="Times New Roman"/>
        </w:rPr>
        <w:t>vady</w:t>
      </w:r>
      <w:proofErr w:type="spellEnd"/>
      <w:r w:rsidRPr="007512D2">
        <w:rPr>
          <w:rFonts w:ascii="Times New Roman" w:hAnsi="Times New Roman"/>
        </w:rPr>
        <w:t>,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w:t>
      </w:r>
      <w:proofErr w:type="spellStart"/>
      <w:r w:rsidRPr="00E43397">
        <w:rPr>
          <w:rFonts w:ascii="Times New Roman" w:hAnsi="Times New Roman"/>
        </w:rPr>
        <w:t>vád</w:t>
      </w:r>
      <w:proofErr w:type="spellEnd"/>
      <w:r w:rsidRPr="00E43397">
        <w:rPr>
          <w:rFonts w:ascii="Times New Roman" w:hAnsi="Times New Roman"/>
        </w:rPr>
        <w:t xml:space="preserve">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w:t>
      </w:r>
      <w:proofErr w:type="spellStart"/>
      <w:r w:rsidRPr="007512D2">
        <w:rPr>
          <w:rFonts w:ascii="Times New Roman" w:hAnsi="Times New Roman"/>
        </w:rPr>
        <w:t>vady</w:t>
      </w:r>
      <w:proofErr w:type="spellEnd"/>
      <w:r w:rsidRPr="007512D2">
        <w:rPr>
          <w:rFonts w:ascii="Times New Roman" w:hAnsi="Times New Roman"/>
        </w:rPr>
        <w:t xml:space="preserve">, je poškodený alebo znehodnotený, je predávajúci povinný vymeniť tento tovar za tovar v zodpovedajúcej kvalite a bez </w:t>
      </w:r>
      <w:proofErr w:type="spellStart"/>
      <w:r w:rsidRPr="007512D2">
        <w:rPr>
          <w:rFonts w:ascii="Times New Roman" w:hAnsi="Times New Roman"/>
        </w:rPr>
        <w:t>vád</w:t>
      </w:r>
      <w:proofErr w:type="spellEnd"/>
      <w:r w:rsidRPr="007512D2">
        <w:rPr>
          <w:rFonts w:ascii="Times New Roman" w:hAnsi="Times New Roman"/>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7512D2">
        <w:rPr>
          <w:rFonts w:ascii="Times New Roman" w:hAnsi="Times New Roman"/>
        </w:rPr>
        <w:t>vadného</w:t>
      </w:r>
      <w:proofErr w:type="spellEnd"/>
      <w:r w:rsidRPr="007512D2">
        <w:rPr>
          <w:rFonts w:ascii="Times New Roman" w:hAnsi="Times New Roman"/>
        </w:rPr>
        <w:t xml:space="preserve">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Predávajúci zodpovedá za právne i faktické </w:t>
      </w:r>
      <w:proofErr w:type="spellStart"/>
      <w:r w:rsidRPr="00E43397">
        <w:rPr>
          <w:rFonts w:ascii="Times New Roman" w:hAnsi="Times New Roman"/>
        </w:rPr>
        <w:t>vady</w:t>
      </w:r>
      <w:proofErr w:type="spellEnd"/>
      <w:r w:rsidRPr="00E43397">
        <w:rPr>
          <w:rFonts w:ascii="Times New Roman" w:hAnsi="Times New Roman"/>
        </w:rPr>
        <w:t xml:space="preserve">, ktoré má tovar v okamihu prechodu nebezpečenstva škody na kupujúceho, a to aj vtedy, ak sa </w:t>
      </w:r>
      <w:proofErr w:type="spellStart"/>
      <w:r w:rsidRPr="00E43397">
        <w:rPr>
          <w:rFonts w:ascii="Times New Roman" w:hAnsi="Times New Roman"/>
        </w:rPr>
        <w:t>vada</w:t>
      </w:r>
      <w:proofErr w:type="spellEnd"/>
      <w:r w:rsidRPr="00E43397">
        <w:rPr>
          <w:rFonts w:ascii="Times New Roman" w:hAnsi="Times New Roman"/>
        </w:rPr>
        <w:t xml:space="preserve"> stane zjavnou až po tomto čase. Predávajúci zodpovedá aj za </w:t>
      </w:r>
      <w:proofErr w:type="spellStart"/>
      <w:r w:rsidRPr="00E43397">
        <w:rPr>
          <w:rFonts w:ascii="Times New Roman" w:hAnsi="Times New Roman"/>
        </w:rPr>
        <w:t>vadu</w:t>
      </w:r>
      <w:proofErr w:type="spellEnd"/>
      <w:r w:rsidRPr="00E43397">
        <w:rPr>
          <w:rFonts w:ascii="Times New Roman" w:hAnsi="Times New Roman"/>
        </w:rPr>
        <w:t xml:space="preserve">, ktorá vznikne až po prechode nebezpečenstva škody na tovare na kupujúceho, ak je </w:t>
      </w:r>
      <w:proofErr w:type="spellStart"/>
      <w:r w:rsidRPr="00E43397">
        <w:rPr>
          <w:rFonts w:ascii="Times New Roman" w:hAnsi="Times New Roman"/>
        </w:rPr>
        <w:t>vada</w:t>
      </w:r>
      <w:proofErr w:type="spellEnd"/>
      <w:r w:rsidRPr="00E43397">
        <w:rPr>
          <w:rFonts w:ascii="Times New Roman" w:hAnsi="Times New Roman"/>
        </w:rPr>
        <w:t xml:space="preserve">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w:t>
      </w:r>
      <w:proofErr w:type="spellStart"/>
      <w:r w:rsidRPr="00E43397">
        <w:rPr>
          <w:rFonts w:ascii="Times New Roman" w:hAnsi="Times New Roman"/>
        </w:rPr>
        <w:t>vadného</w:t>
      </w:r>
      <w:proofErr w:type="spellEnd"/>
      <w:r w:rsidRPr="00E43397">
        <w:rPr>
          <w:rFonts w:ascii="Times New Roman" w:hAnsi="Times New Roman"/>
        </w:rPr>
        <w:t xml:space="preserve">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w:t>
      </w:r>
      <w:proofErr w:type="spellStart"/>
      <w:r w:rsidRPr="00E43397">
        <w:rPr>
          <w:rFonts w:ascii="Times New Roman" w:hAnsi="Times New Roman"/>
        </w:rPr>
        <w:t>vadného</w:t>
      </w:r>
      <w:proofErr w:type="spellEnd"/>
      <w:r w:rsidRPr="00E43397">
        <w:rPr>
          <w:rFonts w:ascii="Times New Roman" w:hAnsi="Times New Roman"/>
        </w:rPr>
        <w:t xml:space="preserve">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A1118B">
        <w:rPr>
          <w:rFonts w:ascii="Times New Roman" w:hAnsi="Times New Roman"/>
        </w:rPr>
        <w:t xml:space="preserve"> 477 000,00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zmluvy, </w:t>
      </w:r>
      <w:r w:rsidRPr="002A5B26">
        <w:rPr>
          <w:rFonts w:ascii="Times New Roman" w:hAnsi="Times New Roman"/>
        </w:rPr>
        <w:t xml:space="preserve">bezdôvodné odopretie plnenia tejto zmluvy, opakované dodanie tovaru s </w:t>
      </w:r>
      <w:proofErr w:type="spellStart"/>
      <w:r w:rsidRPr="002A5B26">
        <w:rPr>
          <w:rFonts w:ascii="Times New Roman" w:hAnsi="Times New Roman"/>
        </w:rPr>
        <w:t>vadami</w:t>
      </w:r>
      <w:proofErr w:type="spellEnd"/>
      <w:r w:rsidRPr="002A5B26">
        <w:rPr>
          <w:rFonts w:ascii="Times New Roman" w:hAnsi="Times New Roman"/>
        </w:rPr>
        <w:t xml:space="preserve">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zmluvy s jedným z predávajúcich nemá vplyv na platnosť a trvanie zmluvy 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zmluvy niektorou zo zmluvných strán, sú dôvodom pre ukončenie zmluvy. </w:t>
      </w:r>
      <w:r w:rsidRPr="002A5B26">
        <w:rPr>
          <w:rFonts w:ascii="Times New Roman" w:hAnsi="Times New Roman"/>
          <w:iCs/>
        </w:rPr>
        <w:lastRenderedPageBreak/>
        <w:t>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zmluvy, pričom právo voľby je na strane Kupujúceho.</w:t>
      </w:r>
    </w:p>
    <w:p w:rsidR="002A5B26" w:rsidRPr="00E41FD0" w:rsidRDefault="00E41FD0" w:rsidP="002A5B26">
      <w:pPr>
        <w:pStyle w:val="Bezriadkovania"/>
        <w:numPr>
          <w:ilvl w:val="0"/>
          <w:numId w:val="18"/>
        </w:numPr>
        <w:ind w:left="567" w:hanging="567"/>
        <w:jc w:val="both"/>
        <w:rPr>
          <w:rFonts w:ascii="Times New Roman" w:hAnsi="Times New Roman"/>
          <w:color w:val="FF0000"/>
          <w:u w:val="single"/>
        </w:rPr>
      </w:pPr>
      <w:bookmarkStart w:id="1" w:name="_Ref66694869"/>
      <w:r w:rsidRPr="00E41FD0">
        <w:rPr>
          <w:rFonts w:ascii="Times New Roman" w:hAnsi="Times New Roman"/>
          <w:color w:val="FF0000"/>
          <w:u w:val="single"/>
        </w:rPr>
        <w:t>Nedodanie tovaru sa nepovažuje za porušenie zmluvných podmienok v prípade ak úspešných uchádzač podľa bodu 3.2.13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bookmarkEnd w:id="1"/>
      <w:r w:rsidRPr="00E41FD0">
        <w:rPr>
          <w:rFonts w:ascii="Times New Roman" w:hAnsi="Times New Roman"/>
          <w:color w:val="FF0000"/>
          <w:u w:val="single"/>
        </w:rPr>
        <w:t xml:space="preserve"> </w:t>
      </w:r>
    </w:p>
    <w:p w:rsidR="00E41FD0" w:rsidRPr="002A5B26" w:rsidRDefault="00E41FD0"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 xml:space="preserve">19 </w:t>
      </w:r>
      <w:proofErr w:type="spellStart"/>
      <w:r w:rsidRPr="002A5B26">
        <w:rPr>
          <w:rFonts w:ascii="Times New Roman" w:hAnsi="Times New Roman"/>
        </w:rPr>
        <w:t>ZoVO</w:t>
      </w:r>
      <w:proofErr w:type="spellEnd"/>
      <w:r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w:t>
      </w:r>
      <w:proofErr w:type="spellStart"/>
      <w:r w:rsidRPr="002A5B26">
        <w:rPr>
          <w:rFonts w:ascii="Times New Roman" w:hAnsi="Times New Roman"/>
        </w:rPr>
        <w:t>Z.z</w:t>
      </w:r>
      <w:proofErr w:type="spellEnd"/>
      <w:r w:rsidRPr="002A5B26">
        <w:rPr>
          <w:rFonts w:ascii="Times New Roman" w:hAnsi="Times New Roman"/>
        </w:rPr>
        <w:t xml:space="preserve">.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A1118B">
        <w:rPr>
          <w:rFonts w:ascii="Times New Roman" w:hAnsi="Times New Roman"/>
        </w:rPr>
        <w:t>477 000,00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032908" w:rsidRPr="00424A8E" w:rsidRDefault="00032908"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w:t>
      </w:r>
      <w:r w:rsidRPr="00424A8E">
        <w:rPr>
          <w:rFonts w:ascii="Times New Roman" w:hAnsi="Times New Roman"/>
        </w:rPr>
        <w:lastRenderedPageBreak/>
        <w:t>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w:t>
      </w:r>
      <w:proofErr w:type="spellStart"/>
      <w:r w:rsidRPr="00424A8E">
        <w:rPr>
          <w:rFonts w:ascii="Times New Roman" w:hAnsi="Times New Roman"/>
        </w:rPr>
        <w:t>obdrží</w:t>
      </w:r>
      <w:proofErr w:type="spellEnd"/>
      <w:r w:rsidRPr="00424A8E">
        <w:rPr>
          <w:rFonts w:ascii="Times New Roman" w:hAnsi="Times New Roman"/>
        </w:rPr>
        <w:t xml:space="preserve"> dve vyhotovenia a</w:t>
      </w:r>
      <w:r w:rsidR="00BA2BC9">
        <w:rPr>
          <w:rFonts w:ascii="Times New Roman" w:hAnsi="Times New Roman"/>
        </w:rPr>
        <w:t> každý z predávajúcich</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D9782F" w:rsidRPr="001E6892">
        <w:rPr>
          <w:sz w:val="22"/>
          <w:u w:val="single"/>
        </w:rPr>
        <w:fldChar w:fldCharType="begin"/>
      </w:r>
      <w:r w:rsidRPr="001E6892">
        <w:rPr>
          <w:sz w:val="22"/>
          <w:u w:val="single"/>
        </w:rPr>
        <w:instrText xml:space="preserve"> FORMTEXT </w:instrText>
      </w:r>
      <w:r w:rsidR="00D9782F"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9782F" w:rsidRPr="001E6892">
        <w:rPr>
          <w:sz w:val="22"/>
          <w:u w:val="single"/>
        </w:rPr>
        <w:fldChar w:fldCharType="end"/>
      </w:r>
      <w:r w:rsidRPr="006C3387">
        <w:rPr>
          <w:sz w:val="22"/>
        </w:rPr>
        <w:t xml:space="preserve"> zo dňa </w:t>
      </w:r>
      <w:r w:rsidR="00D9782F" w:rsidRPr="001E6892">
        <w:rPr>
          <w:sz w:val="22"/>
          <w:u w:val="single"/>
        </w:rPr>
        <w:fldChar w:fldCharType="begin"/>
      </w:r>
      <w:r w:rsidRPr="001E6892">
        <w:rPr>
          <w:sz w:val="22"/>
          <w:u w:val="single"/>
        </w:rPr>
        <w:instrText xml:space="preserve"> FORMTEXT </w:instrText>
      </w:r>
      <w:r w:rsidR="00D9782F"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9782F"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 xml:space="preserve">Ing. Miriam </w:t>
            </w:r>
            <w:proofErr w:type="spellStart"/>
            <w:r w:rsidRPr="001E6892">
              <w:rPr>
                <w:rFonts w:ascii="Times New Roman" w:hAnsi="Times New Roman" w:cs="Times New Roman"/>
                <w:b/>
                <w:color w:val="000000"/>
                <w:sz w:val="22"/>
                <w:szCs w:val="22"/>
              </w:rPr>
              <w:t>Lapuníková</w:t>
            </w:r>
            <w:proofErr w:type="spellEnd"/>
            <w:r w:rsidRPr="001E6892">
              <w:rPr>
                <w:rFonts w:ascii="Times New Roman" w:hAnsi="Times New Roman" w:cs="Times New Roman"/>
                <w:b/>
                <w:color w:val="000000"/>
                <w:sz w:val="22"/>
                <w:szCs w:val="22"/>
              </w:rPr>
              <w:t>,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D6" w:rsidRDefault="00D167D6" w:rsidP="002D41F6">
      <w:r>
        <w:separator/>
      </w:r>
    </w:p>
  </w:endnote>
  <w:endnote w:type="continuationSeparator" w:id="0">
    <w:p w:rsidR="00D167D6" w:rsidRDefault="00D167D6"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D9782F">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E41FD0">
          <w:rPr>
            <w:noProof/>
            <w:sz w:val="20"/>
            <w:szCs w:val="20"/>
          </w:rPr>
          <w:t>10</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D6" w:rsidRDefault="00D167D6" w:rsidP="002D41F6">
      <w:r>
        <w:separator/>
      </w:r>
    </w:p>
  </w:footnote>
  <w:footnote w:type="continuationSeparator" w:id="0">
    <w:p w:rsidR="00D167D6" w:rsidRDefault="00D167D6"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74F5C"/>
    <w:rsid w:val="00090EB6"/>
    <w:rsid w:val="000B3226"/>
    <w:rsid w:val="000B4EC7"/>
    <w:rsid w:val="000C6FA7"/>
    <w:rsid w:val="000D019F"/>
    <w:rsid w:val="00102F96"/>
    <w:rsid w:val="00110EDC"/>
    <w:rsid w:val="001158C5"/>
    <w:rsid w:val="001560D8"/>
    <w:rsid w:val="0017123E"/>
    <w:rsid w:val="001917C3"/>
    <w:rsid w:val="001B6BB9"/>
    <w:rsid w:val="001E7E1E"/>
    <w:rsid w:val="001F0DA4"/>
    <w:rsid w:val="002119D7"/>
    <w:rsid w:val="00234772"/>
    <w:rsid w:val="00253AD4"/>
    <w:rsid w:val="002748D5"/>
    <w:rsid w:val="0028062A"/>
    <w:rsid w:val="002A5B26"/>
    <w:rsid w:val="002D41F6"/>
    <w:rsid w:val="002D70ED"/>
    <w:rsid w:val="002E26F9"/>
    <w:rsid w:val="002E7534"/>
    <w:rsid w:val="002F5DFC"/>
    <w:rsid w:val="002F6257"/>
    <w:rsid w:val="002F715C"/>
    <w:rsid w:val="0030507D"/>
    <w:rsid w:val="003127FF"/>
    <w:rsid w:val="0032008A"/>
    <w:rsid w:val="003529FE"/>
    <w:rsid w:val="00363B04"/>
    <w:rsid w:val="003817D6"/>
    <w:rsid w:val="00383245"/>
    <w:rsid w:val="00386298"/>
    <w:rsid w:val="003B0BE3"/>
    <w:rsid w:val="003B747E"/>
    <w:rsid w:val="003C6D20"/>
    <w:rsid w:val="003E1AA8"/>
    <w:rsid w:val="003F0465"/>
    <w:rsid w:val="003F2B91"/>
    <w:rsid w:val="00404224"/>
    <w:rsid w:val="00415DD9"/>
    <w:rsid w:val="00417082"/>
    <w:rsid w:val="00424A8E"/>
    <w:rsid w:val="00426CAF"/>
    <w:rsid w:val="0043102F"/>
    <w:rsid w:val="00445FEE"/>
    <w:rsid w:val="00465288"/>
    <w:rsid w:val="004660A9"/>
    <w:rsid w:val="00477A83"/>
    <w:rsid w:val="00481F3F"/>
    <w:rsid w:val="004836D8"/>
    <w:rsid w:val="00490951"/>
    <w:rsid w:val="00496157"/>
    <w:rsid w:val="004B63B4"/>
    <w:rsid w:val="004D6624"/>
    <w:rsid w:val="004F762E"/>
    <w:rsid w:val="004F7A96"/>
    <w:rsid w:val="005036D3"/>
    <w:rsid w:val="0052258F"/>
    <w:rsid w:val="00546886"/>
    <w:rsid w:val="0057265B"/>
    <w:rsid w:val="0057446A"/>
    <w:rsid w:val="005A3350"/>
    <w:rsid w:val="005A4DD9"/>
    <w:rsid w:val="005B745B"/>
    <w:rsid w:val="005C541B"/>
    <w:rsid w:val="005E57ED"/>
    <w:rsid w:val="005F6022"/>
    <w:rsid w:val="0060642D"/>
    <w:rsid w:val="006454D4"/>
    <w:rsid w:val="00647433"/>
    <w:rsid w:val="00652727"/>
    <w:rsid w:val="00663393"/>
    <w:rsid w:val="006B2ECD"/>
    <w:rsid w:val="006C3D44"/>
    <w:rsid w:val="006D4746"/>
    <w:rsid w:val="006E2969"/>
    <w:rsid w:val="006E7B2F"/>
    <w:rsid w:val="006F4D88"/>
    <w:rsid w:val="00724DFA"/>
    <w:rsid w:val="007305A3"/>
    <w:rsid w:val="00734D42"/>
    <w:rsid w:val="007512D2"/>
    <w:rsid w:val="007551BA"/>
    <w:rsid w:val="00766A2A"/>
    <w:rsid w:val="00775524"/>
    <w:rsid w:val="00780DBC"/>
    <w:rsid w:val="0078115E"/>
    <w:rsid w:val="00781938"/>
    <w:rsid w:val="0079562C"/>
    <w:rsid w:val="007B5CAF"/>
    <w:rsid w:val="007C571F"/>
    <w:rsid w:val="007D2545"/>
    <w:rsid w:val="007D7235"/>
    <w:rsid w:val="007F670A"/>
    <w:rsid w:val="00806A8C"/>
    <w:rsid w:val="00815491"/>
    <w:rsid w:val="008449F1"/>
    <w:rsid w:val="008505C8"/>
    <w:rsid w:val="0085268A"/>
    <w:rsid w:val="0085408A"/>
    <w:rsid w:val="008807D2"/>
    <w:rsid w:val="008841A0"/>
    <w:rsid w:val="00887A58"/>
    <w:rsid w:val="008901B4"/>
    <w:rsid w:val="008932A8"/>
    <w:rsid w:val="008A4326"/>
    <w:rsid w:val="008B5981"/>
    <w:rsid w:val="008C223C"/>
    <w:rsid w:val="008D0F11"/>
    <w:rsid w:val="008E5C61"/>
    <w:rsid w:val="008F1453"/>
    <w:rsid w:val="009108E1"/>
    <w:rsid w:val="009261B8"/>
    <w:rsid w:val="009348CA"/>
    <w:rsid w:val="009548CB"/>
    <w:rsid w:val="009553DA"/>
    <w:rsid w:val="00962BF3"/>
    <w:rsid w:val="00981867"/>
    <w:rsid w:val="00990532"/>
    <w:rsid w:val="009911A9"/>
    <w:rsid w:val="00993F3B"/>
    <w:rsid w:val="009A555E"/>
    <w:rsid w:val="009B5FEE"/>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63A40"/>
    <w:rsid w:val="00A955AB"/>
    <w:rsid w:val="00AC544A"/>
    <w:rsid w:val="00AD418D"/>
    <w:rsid w:val="00AE19A7"/>
    <w:rsid w:val="00AE33C4"/>
    <w:rsid w:val="00AE6739"/>
    <w:rsid w:val="00B014AA"/>
    <w:rsid w:val="00B06B87"/>
    <w:rsid w:val="00B13753"/>
    <w:rsid w:val="00B60646"/>
    <w:rsid w:val="00B9065E"/>
    <w:rsid w:val="00BA2BC9"/>
    <w:rsid w:val="00BA40F2"/>
    <w:rsid w:val="00BA5FB1"/>
    <w:rsid w:val="00BB68ED"/>
    <w:rsid w:val="00BC380B"/>
    <w:rsid w:val="00BD4F37"/>
    <w:rsid w:val="00BD7F63"/>
    <w:rsid w:val="00BF3967"/>
    <w:rsid w:val="00C270ED"/>
    <w:rsid w:val="00C27399"/>
    <w:rsid w:val="00C370F5"/>
    <w:rsid w:val="00C45415"/>
    <w:rsid w:val="00C571A6"/>
    <w:rsid w:val="00C62103"/>
    <w:rsid w:val="00C65379"/>
    <w:rsid w:val="00C97427"/>
    <w:rsid w:val="00CC52E4"/>
    <w:rsid w:val="00CF5B5D"/>
    <w:rsid w:val="00D167D6"/>
    <w:rsid w:val="00D25B52"/>
    <w:rsid w:val="00D33404"/>
    <w:rsid w:val="00D35FD5"/>
    <w:rsid w:val="00D466AD"/>
    <w:rsid w:val="00D72EFC"/>
    <w:rsid w:val="00D755B8"/>
    <w:rsid w:val="00D83F28"/>
    <w:rsid w:val="00D9782F"/>
    <w:rsid w:val="00DC5123"/>
    <w:rsid w:val="00DC6BC6"/>
    <w:rsid w:val="00DD44EB"/>
    <w:rsid w:val="00DD5821"/>
    <w:rsid w:val="00DF606E"/>
    <w:rsid w:val="00E000AC"/>
    <w:rsid w:val="00E034CE"/>
    <w:rsid w:val="00E03D10"/>
    <w:rsid w:val="00E41FD0"/>
    <w:rsid w:val="00E43397"/>
    <w:rsid w:val="00E43A53"/>
    <w:rsid w:val="00E55FE8"/>
    <w:rsid w:val="00EB59D1"/>
    <w:rsid w:val="00EC4FB3"/>
    <w:rsid w:val="00EC5175"/>
    <w:rsid w:val="00EE7B27"/>
    <w:rsid w:val="00F132D2"/>
    <w:rsid w:val="00F276D4"/>
    <w:rsid w:val="00F3026B"/>
    <w:rsid w:val="00F30B43"/>
    <w:rsid w:val="00F335CC"/>
    <w:rsid w:val="00F34D6E"/>
    <w:rsid w:val="00F41892"/>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4792</Words>
  <Characters>27320</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10</cp:revision>
  <dcterms:created xsi:type="dcterms:W3CDTF">2021-02-08T06:26:00Z</dcterms:created>
  <dcterms:modified xsi:type="dcterms:W3CDTF">2021-03-15T09:25:00Z</dcterms:modified>
</cp:coreProperties>
</file>