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09A2A551"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C21818" w:rsidRPr="00C21818">
        <w:rPr>
          <w:rStyle w:val="iadne"/>
          <w:b/>
          <w:bCs/>
        </w:rPr>
        <w:t>416 227,82</w:t>
      </w:r>
      <w:r w:rsidR="00865413">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19534C59"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521D6A" w:rsidRPr="00521D6A">
        <w:rPr>
          <w:rStyle w:val="iadne"/>
          <w:b/>
          <w:bCs/>
        </w:rPr>
        <w:t>Bežecká dráha 200 m v areáli AŠK Slávia</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4CB1BE44"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C21818">
              <w:rPr>
                <w:color w:val="auto"/>
                <w:lang w:eastAsia="en-US"/>
              </w:rPr>
              <w:t>Jana Miklovičová</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6E495D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bookmarkStart w:id="0" w:name="_GoBack"/>
    <w:bookmarkEnd w:id="0"/>
    <w:p w14:paraId="0E234A1B" w14:textId="7B123CEF" w:rsidR="00C13AD0"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3842919" w:history="1">
        <w:r w:rsidR="00C13AD0" w:rsidRPr="00317059">
          <w:rPr>
            <w:rStyle w:val="Hypertextovprepojenie"/>
            <w:rFonts w:ascii="Trebuchet MS" w:eastAsia="Trebuchet MS" w:hAnsi="Trebuchet MS" w:cs="Trebuchet MS"/>
            <w:noProof/>
          </w:rPr>
          <w:t>A.</w:t>
        </w:r>
        <w:r w:rsidR="00C13AD0">
          <w:rPr>
            <w:rFonts w:asciiTheme="minorHAnsi" w:eastAsiaTheme="minorEastAsia" w:hAnsiTheme="minorHAnsi" w:cstheme="minorBidi"/>
            <w:noProof/>
            <w:color w:val="auto"/>
            <w:sz w:val="22"/>
            <w:szCs w:val="22"/>
            <w:bdr w:val="none" w:sz="0" w:space="0" w:color="auto"/>
          </w:rPr>
          <w:tab/>
        </w:r>
        <w:r w:rsidR="00C13AD0" w:rsidRPr="00317059">
          <w:rPr>
            <w:rStyle w:val="Hypertextovprepojenie"/>
            <w:noProof/>
          </w:rPr>
          <w:t>Podmienky súťaže</w:t>
        </w:r>
        <w:r w:rsidR="00C13AD0">
          <w:rPr>
            <w:noProof/>
            <w:webHidden/>
          </w:rPr>
          <w:tab/>
        </w:r>
        <w:r w:rsidR="00C13AD0">
          <w:rPr>
            <w:noProof/>
            <w:webHidden/>
          </w:rPr>
          <w:fldChar w:fldCharType="begin"/>
        </w:r>
        <w:r w:rsidR="00C13AD0">
          <w:rPr>
            <w:noProof/>
            <w:webHidden/>
          </w:rPr>
          <w:instrText xml:space="preserve"> PAGEREF _Toc63842919 \h </w:instrText>
        </w:r>
        <w:r w:rsidR="00C13AD0">
          <w:rPr>
            <w:noProof/>
            <w:webHidden/>
          </w:rPr>
        </w:r>
        <w:r w:rsidR="00C13AD0">
          <w:rPr>
            <w:noProof/>
            <w:webHidden/>
          </w:rPr>
          <w:fldChar w:fldCharType="separate"/>
        </w:r>
        <w:r w:rsidR="00C13AD0">
          <w:rPr>
            <w:noProof/>
            <w:webHidden/>
          </w:rPr>
          <w:t>3</w:t>
        </w:r>
        <w:r w:rsidR="00C13AD0">
          <w:rPr>
            <w:noProof/>
            <w:webHidden/>
          </w:rPr>
          <w:fldChar w:fldCharType="end"/>
        </w:r>
      </w:hyperlink>
    </w:p>
    <w:p w14:paraId="7ADEA1E1" w14:textId="1792A829" w:rsidR="00C13AD0" w:rsidRDefault="00C13AD0">
      <w:pPr>
        <w:pStyle w:val="Obsah2"/>
        <w:rPr>
          <w:rFonts w:asciiTheme="minorHAnsi" w:eastAsiaTheme="minorEastAsia" w:hAnsiTheme="minorHAnsi" w:cstheme="minorBidi"/>
          <w:noProof/>
          <w:color w:val="auto"/>
          <w:sz w:val="22"/>
          <w:szCs w:val="22"/>
          <w:bdr w:val="none" w:sz="0" w:space="0" w:color="auto"/>
        </w:rPr>
      </w:pPr>
      <w:hyperlink w:anchor="_Toc63842920" w:history="1">
        <w:r w:rsidRPr="00317059">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Komunikácia</w:t>
        </w:r>
        <w:r>
          <w:rPr>
            <w:noProof/>
            <w:webHidden/>
          </w:rPr>
          <w:tab/>
        </w:r>
        <w:r>
          <w:rPr>
            <w:noProof/>
            <w:webHidden/>
          </w:rPr>
          <w:fldChar w:fldCharType="begin"/>
        </w:r>
        <w:r>
          <w:rPr>
            <w:noProof/>
            <w:webHidden/>
          </w:rPr>
          <w:instrText xml:space="preserve"> PAGEREF _Toc63842920 \h </w:instrText>
        </w:r>
        <w:r>
          <w:rPr>
            <w:noProof/>
            <w:webHidden/>
          </w:rPr>
        </w:r>
        <w:r>
          <w:rPr>
            <w:noProof/>
            <w:webHidden/>
          </w:rPr>
          <w:fldChar w:fldCharType="separate"/>
        </w:r>
        <w:r>
          <w:rPr>
            <w:noProof/>
            <w:webHidden/>
          </w:rPr>
          <w:t>3</w:t>
        </w:r>
        <w:r>
          <w:rPr>
            <w:noProof/>
            <w:webHidden/>
          </w:rPr>
          <w:fldChar w:fldCharType="end"/>
        </w:r>
      </w:hyperlink>
    </w:p>
    <w:p w14:paraId="49F53E28" w14:textId="3BBFDACB"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21" w:history="1">
        <w:r w:rsidRPr="00317059">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_Toc63842921 \h </w:instrText>
        </w:r>
        <w:r>
          <w:rPr>
            <w:noProof/>
            <w:webHidden/>
          </w:rPr>
        </w:r>
        <w:r>
          <w:rPr>
            <w:noProof/>
            <w:webHidden/>
          </w:rPr>
          <w:fldChar w:fldCharType="separate"/>
        </w:r>
        <w:r>
          <w:rPr>
            <w:noProof/>
            <w:webHidden/>
          </w:rPr>
          <w:t>3</w:t>
        </w:r>
        <w:r>
          <w:rPr>
            <w:noProof/>
            <w:webHidden/>
          </w:rPr>
          <w:fldChar w:fldCharType="end"/>
        </w:r>
      </w:hyperlink>
    </w:p>
    <w:p w14:paraId="605E6377" w14:textId="6654AFDC" w:rsidR="00C13AD0" w:rsidRDefault="00C13AD0">
      <w:pPr>
        <w:pStyle w:val="Obsah2"/>
        <w:rPr>
          <w:rFonts w:asciiTheme="minorHAnsi" w:eastAsiaTheme="minorEastAsia" w:hAnsiTheme="minorHAnsi" w:cstheme="minorBidi"/>
          <w:noProof/>
          <w:color w:val="auto"/>
          <w:sz w:val="22"/>
          <w:szCs w:val="22"/>
          <w:bdr w:val="none" w:sz="0" w:space="0" w:color="auto"/>
        </w:rPr>
      </w:pPr>
      <w:hyperlink w:anchor="_Toc63842922" w:history="1">
        <w:r w:rsidRPr="00317059">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Predkladanie ponuky a jej obsah</w:t>
        </w:r>
        <w:r>
          <w:rPr>
            <w:noProof/>
            <w:webHidden/>
          </w:rPr>
          <w:tab/>
        </w:r>
        <w:r>
          <w:rPr>
            <w:noProof/>
            <w:webHidden/>
          </w:rPr>
          <w:fldChar w:fldCharType="begin"/>
        </w:r>
        <w:r>
          <w:rPr>
            <w:noProof/>
            <w:webHidden/>
          </w:rPr>
          <w:instrText xml:space="preserve"> PAGEREF _Toc63842922 \h </w:instrText>
        </w:r>
        <w:r>
          <w:rPr>
            <w:noProof/>
            <w:webHidden/>
          </w:rPr>
        </w:r>
        <w:r>
          <w:rPr>
            <w:noProof/>
            <w:webHidden/>
          </w:rPr>
          <w:fldChar w:fldCharType="separate"/>
        </w:r>
        <w:r>
          <w:rPr>
            <w:noProof/>
            <w:webHidden/>
          </w:rPr>
          <w:t>4</w:t>
        </w:r>
        <w:r>
          <w:rPr>
            <w:noProof/>
            <w:webHidden/>
          </w:rPr>
          <w:fldChar w:fldCharType="end"/>
        </w:r>
      </w:hyperlink>
    </w:p>
    <w:p w14:paraId="201AAB64" w14:textId="5506F2B4"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23" w:history="1">
        <w:r w:rsidRPr="00317059">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Predkladanie ponuky</w:t>
        </w:r>
        <w:r>
          <w:rPr>
            <w:noProof/>
            <w:webHidden/>
          </w:rPr>
          <w:tab/>
        </w:r>
        <w:r>
          <w:rPr>
            <w:noProof/>
            <w:webHidden/>
          </w:rPr>
          <w:fldChar w:fldCharType="begin"/>
        </w:r>
        <w:r>
          <w:rPr>
            <w:noProof/>
            <w:webHidden/>
          </w:rPr>
          <w:instrText xml:space="preserve"> PAGEREF _Toc63842923 \h </w:instrText>
        </w:r>
        <w:r>
          <w:rPr>
            <w:noProof/>
            <w:webHidden/>
          </w:rPr>
        </w:r>
        <w:r>
          <w:rPr>
            <w:noProof/>
            <w:webHidden/>
          </w:rPr>
          <w:fldChar w:fldCharType="separate"/>
        </w:r>
        <w:r>
          <w:rPr>
            <w:noProof/>
            <w:webHidden/>
          </w:rPr>
          <w:t>4</w:t>
        </w:r>
        <w:r>
          <w:rPr>
            <w:noProof/>
            <w:webHidden/>
          </w:rPr>
          <w:fldChar w:fldCharType="end"/>
        </w:r>
      </w:hyperlink>
    </w:p>
    <w:p w14:paraId="3A2DE908" w14:textId="26FCDF1B"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24" w:history="1">
        <w:r w:rsidRPr="00317059">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Obsah ponuky</w:t>
        </w:r>
        <w:r>
          <w:rPr>
            <w:noProof/>
            <w:webHidden/>
          </w:rPr>
          <w:tab/>
        </w:r>
        <w:r>
          <w:rPr>
            <w:noProof/>
            <w:webHidden/>
          </w:rPr>
          <w:fldChar w:fldCharType="begin"/>
        </w:r>
        <w:r>
          <w:rPr>
            <w:noProof/>
            <w:webHidden/>
          </w:rPr>
          <w:instrText xml:space="preserve"> PAGEREF _Toc63842924 \h </w:instrText>
        </w:r>
        <w:r>
          <w:rPr>
            <w:noProof/>
            <w:webHidden/>
          </w:rPr>
        </w:r>
        <w:r>
          <w:rPr>
            <w:noProof/>
            <w:webHidden/>
          </w:rPr>
          <w:fldChar w:fldCharType="separate"/>
        </w:r>
        <w:r>
          <w:rPr>
            <w:noProof/>
            <w:webHidden/>
          </w:rPr>
          <w:t>5</w:t>
        </w:r>
        <w:r>
          <w:rPr>
            <w:noProof/>
            <w:webHidden/>
          </w:rPr>
          <w:fldChar w:fldCharType="end"/>
        </w:r>
      </w:hyperlink>
    </w:p>
    <w:p w14:paraId="0E51993F" w14:textId="3BA9444E"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25" w:history="1">
        <w:r w:rsidRPr="00317059">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Zábezpeka</w:t>
        </w:r>
        <w:r>
          <w:rPr>
            <w:noProof/>
            <w:webHidden/>
          </w:rPr>
          <w:tab/>
        </w:r>
        <w:r>
          <w:rPr>
            <w:noProof/>
            <w:webHidden/>
          </w:rPr>
          <w:fldChar w:fldCharType="begin"/>
        </w:r>
        <w:r>
          <w:rPr>
            <w:noProof/>
            <w:webHidden/>
          </w:rPr>
          <w:instrText xml:space="preserve"> PAGEREF _Toc63842925 \h </w:instrText>
        </w:r>
        <w:r>
          <w:rPr>
            <w:noProof/>
            <w:webHidden/>
          </w:rPr>
        </w:r>
        <w:r>
          <w:rPr>
            <w:noProof/>
            <w:webHidden/>
          </w:rPr>
          <w:fldChar w:fldCharType="separate"/>
        </w:r>
        <w:r>
          <w:rPr>
            <w:noProof/>
            <w:webHidden/>
          </w:rPr>
          <w:t>6</w:t>
        </w:r>
        <w:r>
          <w:rPr>
            <w:noProof/>
            <w:webHidden/>
          </w:rPr>
          <w:fldChar w:fldCharType="end"/>
        </w:r>
      </w:hyperlink>
    </w:p>
    <w:p w14:paraId="6B70C859" w14:textId="53242C31" w:rsidR="00C13AD0" w:rsidRDefault="00C13AD0">
      <w:pPr>
        <w:pStyle w:val="Obsah2"/>
        <w:rPr>
          <w:rFonts w:asciiTheme="minorHAnsi" w:eastAsiaTheme="minorEastAsia" w:hAnsiTheme="minorHAnsi" w:cstheme="minorBidi"/>
          <w:noProof/>
          <w:color w:val="auto"/>
          <w:sz w:val="22"/>
          <w:szCs w:val="22"/>
          <w:bdr w:val="none" w:sz="0" w:space="0" w:color="auto"/>
        </w:rPr>
      </w:pPr>
      <w:hyperlink w:anchor="_Toc63842926" w:history="1">
        <w:r w:rsidRPr="00317059">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Otváranie a vyhodnocovanie ponúk</w:t>
        </w:r>
        <w:r>
          <w:rPr>
            <w:noProof/>
            <w:webHidden/>
          </w:rPr>
          <w:tab/>
        </w:r>
        <w:r>
          <w:rPr>
            <w:noProof/>
            <w:webHidden/>
          </w:rPr>
          <w:fldChar w:fldCharType="begin"/>
        </w:r>
        <w:r>
          <w:rPr>
            <w:noProof/>
            <w:webHidden/>
          </w:rPr>
          <w:instrText xml:space="preserve"> PAGEREF _Toc63842926 \h </w:instrText>
        </w:r>
        <w:r>
          <w:rPr>
            <w:noProof/>
            <w:webHidden/>
          </w:rPr>
        </w:r>
        <w:r>
          <w:rPr>
            <w:noProof/>
            <w:webHidden/>
          </w:rPr>
          <w:fldChar w:fldCharType="separate"/>
        </w:r>
        <w:r>
          <w:rPr>
            <w:noProof/>
            <w:webHidden/>
          </w:rPr>
          <w:t>6</w:t>
        </w:r>
        <w:r>
          <w:rPr>
            <w:noProof/>
            <w:webHidden/>
          </w:rPr>
          <w:fldChar w:fldCharType="end"/>
        </w:r>
      </w:hyperlink>
    </w:p>
    <w:p w14:paraId="60C2DC97" w14:textId="6386A3FB"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27" w:history="1">
        <w:r w:rsidRPr="00317059">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Otváranie ponúk</w:t>
        </w:r>
        <w:r>
          <w:rPr>
            <w:noProof/>
            <w:webHidden/>
          </w:rPr>
          <w:tab/>
        </w:r>
        <w:r>
          <w:rPr>
            <w:noProof/>
            <w:webHidden/>
          </w:rPr>
          <w:fldChar w:fldCharType="begin"/>
        </w:r>
        <w:r>
          <w:rPr>
            <w:noProof/>
            <w:webHidden/>
          </w:rPr>
          <w:instrText xml:space="preserve"> PAGEREF _Toc63842927 \h </w:instrText>
        </w:r>
        <w:r>
          <w:rPr>
            <w:noProof/>
            <w:webHidden/>
          </w:rPr>
        </w:r>
        <w:r>
          <w:rPr>
            <w:noProof/>
            <w:webHidden/>
          </w:rPr>
          <w:fldChar w:fldCharType="separate"/>
        </w:r>
        <w:r>
          <w:rPr>
            <w:noProof/>
            <w:webHidden/>
          </w:rPr>
          <w:t>6</w:t>
        </w:r>
        <w:r>
          <w:rPr>
            <w:noProof/>
            <w:webHidden/>
          </w:rPr>
          <w:fldChar w:fldCharType="end"/>
        </w:r>
      </w:hyperlink>
    </w:p>
    <w:p w14:paraId="2E957A2D" w14:textId="6DF7D48F"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28" w:history="1">
        <w:r w:rsidRPr="00317059">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_Toc63842928 \h </w:instrText>
        </w:r>
        <w:r>
          <w:rPr>
            <w:noProof/>
            <w:webHidden/>
          </w:rPr>
        </w:r>
        <w:r>
          <w:rPr>
            <w:noProof/>
            <w:webHidden/>
          </w:rPr>
          <w:fldChar w:fldCharType="separate"/>
        </w:r>
        <w:r>
          <w:rPr>
            <w:noProof/>
            <w:webHidden/>
          </w:rPr>
          <w:t>7</w:t>
        </w:r>
        <w:r>
          <w:rPr>
            <w:noProof/>
            <w:webHidden/>
          </w:rPr>
          <w:fldChar w:fldCharType="end"/>
        </w:r>
      </w:hyperlink>
    </w:p>
    <w:p w14:paraId="377CEAB6" w14:textId="04DECB59" w:rsidR="00C13AD0" w:rsidRDefault="00C13AD0">
      <w:pPr>
        <w:pStyle w:val="Obsah2"/>
        <w:rPr>
          <w:rFonts w:asciiTheme="minorHAnsi" w:eastAsiaTheme="minorEastAsia" w:hAnsiTheme="minorHAnsi" w:cstheme="minorBidi"/>
          <w:noProof/>
          <w:color w:val="auto"/>
          <w:sz w:val="22"/>
          <w:szCs w:val="22"/>
          <w:bdr w:val="none" w:sz="0" w:space="0" w:color="auto"/>
        </w:rPr>
      </w:pPr>
      <w:hyperlink w:anchor="_Toc63842929" w:history="1">
        <w:r w:rsidRPr="00317059">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Ukončenie súťaže</w:t>
        </w:r>
        <w:r>
          <w:rPr>
            <w:noProof/>
            <w:webHidden/>
          </w:rPr>
          <w:tab/>
        </w:r>
        <w:r>
          <w:rPr>
            <w:noProof/>
            <w:webHidden/>
          </w:rPr>
          <w:fldChar w:fldCharType="begin"/>
        </w:r>
        <w:r>
          <w:rPr>
            <w:noProof/>
            <w:webHidden/>
          </w:rPr>
          <w:instrText xml:space="preserve"> PAGEREF _Toc63842929 \h </w:instrText>
        </w:r>
        <w:r>
          <w:rPr>
            <w:noProof/>
            <w:webHidden/>
          </w:rPr>
        </w:r>
        <w:r>
          <w:rPr>
            <w:noProof/>
            <w:webHidden/>
          </w:rPr>
          <w:fldChar w:fldCharType="separate"/>
        </w:r>
        <w:r>
          <w:rPr>
            <w:noProof/>
            <w:webHidden/>
          </w:rPr>
          <w:t>7</w:t>
        </w:r>
        <w:r>
          <w:rPr>
            <w:noProof/>
            <w:webHidden/>
          </w:rPr>
          <w:fldChar w:fldCharType="end"/>
        </w:r>
      </w:hyperlink>
    </w:p>
    <w:p w14:paraId="4E452434" w14:textId="469C3FD0"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0" w:history="1">
        <w:r w:rsidRPr="00317059">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_Toc63842930 \h </w:instrText>
        </w:r>
        <w:r>
          <w:rPr>
            <w:noProof/>
            <w:webHidden/>
          </w:rPr>
        </w:r>
        <w:r>
          <w:rPr>
            <w:noProof/>
            <w:webHidden/>
          </w:rPr>
          <w:fldChar w:fldCharType="separate"/>
        </w:r>
        <w:r>
          <w:rPr>
            <w:noProof/>
            <w:webHidden/>
          </w:rPr>
          <w:t>7</w:t>
        </w:r>
        <w:r>
          <w:rPr>
            <w:noProof/>
            <w:webHidden/>
          </w:rPr>
          <w:fldChar w:fldCharType="end"/>
        </w:r>
      </w:hyperlink>
    </w:p>
    <w:p w14:paraId="4D8AC1CC" w14:textId="6C305303"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1" w:history="1">
        <w:r w:rsidRPr="00317059">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_Toc63842931 \h </w:instrText>
        </w:r>
        <w:r>
          <w:rPr>
            <w:noProof/>
            <w:webHidden/>
          </w:rPr>
        </w:r>
        <w:r>
          <w:rPr>
            <w:noProof/>
            <w:webHidden/>
          </w:rPr>
          <w:fldChar w:fldCharType="separate"/>
        </w:r>
        <w:r>
          <w:rPr>
            <w:noProof/>
            <w:webHidden/>
          </w:rPr>
          <w:t>7</w:t>
        </w:r>
        <w:r>
          <w:rPr>
            <w:noProof/>
            <w:webHidden/>
          </w:rPr>
          <w:fldChar w:fldCharType="end"/>
        </w:r>
      </w:hyperlink>
    </w:p>
    <w:p w14:paraId="5F397FF5" w14:textId="74F3B5AB"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2" w:history="1">
        <w:r w:rsidRPr="00317059">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Uzavretie zmluvy o dielo</w:t>
        </w:r>
        <w:r>
          <w:rPr>
            <w:noProof/>
            <w:webHidden/>
          </w:rPr>
          <w:tab/>
        </w:r>
        <w:r>
          <w:rPr>
            <w:noProof/>
            <w:webHidden/>
          </w:rPr>
          <w:fldChar w:fldCharType="begin"/>
        </w:r>
        <w:r>
          <w:rPr>
            <w:noProof/>
            <w:webHidden/>
          </w:rPr>
          <w:instrText xml:space="preserve"> PAGEREF _Toc63842932 \h </w:instrText>
        </w:r>
        <w:r>
          <w:rPr>
            <w:noProof/>
            <w:webHidden/>
          </w:rPr>
        </w:r>
        <w:r>
          <w:rPr>
            <w:noProof/>
            <w:webHidden/>
          </w:rPr>
          <w:fldChar w:fldCharType="separate"/>
        </w:r>
        <w:r>
          <w:rPr>
            <w:noProof/>
            <w:webHidden/>
          </w:rPr>
          <w:t>8</w:t>
        </w:r>
        <w:r>
          <w:rPr>
            <w:noProof/>
            <w:webHidden/>
          </w:rPr>
          <w:fldChar w:fldCharType="end"/>
        </w:r>
      </w:hyperlink>
    </w:p>
    <w:p w14:paraId="3BEEB378" w14:textId="5F0D1EED" w:rsidR="00C13AD0" w:rsidRDefault="00C13AD0">
      <w:pPr>
        <w:pStyle w:val="Obsah2"/>
        <w:rPr>
          <w:rFonts w:asciiTheme="minorHAnsi" w:eastAsiaTheme="minorEastAsia" w:hAnsiTheme="minorHAnsi" w:cstheme="minorBidi"/>
          <w:noProof/>
          <w:color w:val="auto"/>
          <w:sz w:val="22"/>
          <w:szCs w:val="22"/>
          <w:bdr w:val="none" w:sz="0" w:space="0" w:color="auto"/>
        </w:rPr>
      </w:pPr>
      <w:hyperlink w:anchor="_Toc63842933" w:history="1">
        <w:r w:rsidRPr="00317059">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Ostatné</w:t>
        </w:r>
        <w:r>
          <w:rPr>
            <w:noProof/>
            <w:webHidden/>
          </w:rPr>
          <w:tab/>
        </w:r>
        <w:r>
          <w:rPr>
            <w:noProof/>
            <w:webHidden/>
          </w:rPr>
          <w:fldChar w:fldCharType="begin"/>
        </w:r>
        <w:r>
          <w:rPr>
            <w:noProof/>
            <w:webHidden/>
          </w:rPr>
          <w:instrText xml:space="preserve"> PAGEREF _Toc63842933 \h </w:instrText>
        </w:r>
        <w:r>
          <w:rPr>
            <w:noProof/>
            <w:webHidden/>
          </w:rPr>
        </w:r>
        <w:r>
          <w:rPr>
            <w:noProof/>
            <w:webHidden/>
          </w:rPr>
          <w:fldChar w:fldCharType="separate"/>
        </w:r>
        <w:r>
          <w:rPr>
            <w:noProof/>
            <w:webHidden/>
          </w:rPr>
          <w:t>8</w:t>
        </w:r>
        <w:r>
          <w:rPr>
            <w:noProof/>
            <w:webHidden/>
          </w:rPr>
          <w:fldChar w:fldCharType="end"/>
        </w:r>
      </w:hyperlink>
    </w:p>
    <w:p w14:paraId="4F67D7C9" w14:textId="4D47571D"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4" w:history="1">
        <w:r w:rsidRPr="00317059">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Zdroj finančných prostriedkov</w:t>
        </w:r>
        <w:r>
          <w:rPr>
            <w:noProof/>
            <w:webHidden/>
          </w:rPr>
          <w:tab/>
        </w:r>
        <w:r>
          <w:rPr>
            <w:noProof/>
            <w:webHidden/>
          </w:rPr>
          <w:fldChar w:fldCharType="begin"/>
        </w:r>
        <w:r>
          <w:rPr>
            <w:noProof/>
            <w:webHidden/>
          </w:rPr>
          <w:instrText xml:space="preserve"> PAGEREF _Toc63842934 \h </w:instrText>
        </w:r>
        <w:r>
          <w:rPr>
            <w:noProof/>
            <w:webHidden/>
          </w:rPr>
        </w:r>
        <w:r>
          <w:rPr>
            <w:noProof/>
            <w:webHidden/>
          </w:rPr>
          <w:fldChar w:fldCharType="separate"/>
        </w:r>
        <w:r>
          <w:rPr>
            <w:noProof/>
            <w:webHidden/>
          </w:rPr>
          <w:t>8</w:t>
        </w:r>
        <w:r>
          <w:rPr>
            <w:noProof/>
            <w:webHidden/>
          </w:rPr>
          <w:fldChar w:fldCharType="end"/>
        </w:r>
      </w:hyperlink>
    </w:p>
    <w:p w14:paraId="5DCE2803" w14:textId="4C39EC91"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5" w:history="1">
        <w:r w:rsidRPr="00317059">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Skupina dodávateľov</w:t>
        </w:r>
        <w:r>
          <w:rPr>
            <w:noProof/>
            <w:webHidden/>
          </w:rPr>
          <w:tab/>
        </w:r>
        <w:r>
          <w:rPr>
            <w:noProof/>
            <w:webHidden/>
          </w:rPr>
          <w:fldChar w:fldCharType="begin"/>
        </w:r>
        <w:r>
          <w:rPr>
            <w:noProof/>
            <w:webHidden/>
          </w:rPr>
          <w:instrText xml:space="preserve"> PAGEREF _Toc63842935 \h </w:instrText>
        </w:r>
        <w:r>
          <w:rPr>
            <w:noProof/>
            <w:webHidden/>
          </w:rPr>
        </w:r>
        <w:r>
          <w:rPr>
            <w:noProof/>
            <w:webHidden/>
          </w:rPr>
          <w:fldChar w:fldCharType="separate"/>
        </w:r>
        <w:r>
          <w:rPr>
            <w:noProof/>
            <w:webHidden/>
          </w:rPr>
          <w:t>8</w:t>
        </w:r>
        <w:r>
          <w:rPr>
            <w:noProof/>
            <w:webHidden/>
          </w:rPr>
          <w:fldChar w:fldCharType="end"/>
        </w:r>
      </w:hyperlink>
    </w:p>
    <w:p w14:paraId="48E1EDCE" w14:textId="57219D5A"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6" w:history="1">
        <w:r w:rsidRPr="00317059">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Variantné riešenie</w:t>
        </w:r>
        <w:r>
          <w:rPr>
            <w:noProof/>
            <w:webHidden/>
          </w:rPr>
          <w:tab/>
        </w:r>
        <w:r>
          <w:rPr>
            <w:noProof/>
            <w:webHidden/>
          </w:rPr>
          <w:fldChar w:fldCharType="begin"/>
        </w:r>
        <w:r>
          <w:rPr>
            <w:noProof/>
            <w:webHidden/>
          </w:rPr>
          <w:instrText xml:space="preserve"> PAGEREF _Toc63842936 \h </w:instrText>
        </w:r>
        <w:r>
          <w:rPr>
            <w:noProof/>
            <w:webHidden/>
          </w:rPr>
        </w:r>
        <w:r>
          <w:rPr>
            <w:noProof/>
            <w:webHidden/>
          </w:rPr>
          <w:fldChar w:fldCharType="separate"/>
        </w:r>
        <w:r>
          <w:rPr>
            <w:noProof/>
            <w:webHidden/>
          </w:rPr>
          <w:t>8</w:t>
        </w:r>
        <w:r>
          <w:rPr>
            <w:noProof/>
            <w:webHidden/>
          </w:rPr>
          <w:fldChar w:fldCharType="end"/>
        </w:r>
      </w:hyperlink>
    </w:p>
    <w:p w14:paraId="1E6CD533" w14:textId="0E5BEBE9"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37" w:history="1">
        <w:r w:rsidRPr="00317059">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Doplňujúce informácie</w:t>
        </w:r>
        <w:r>
          <w:rPr>
            <w:noProof/>
            <w:webHidden/>
          </w:rPr>
          <w:tab/>
        </w:r>
        <w:r>
          <w:rPr>
            <w:noProof/>
            <w:webHidden/>
          </w:rPr>
          <w:fldChar w:fldCharType="begin"/>
        </w:r>
        <w:r>
          <w:rPr>
            <w:noProof/>
            <w:webHidden/>
          </w:rPr>
          <w:instrText xml:space="preserve"> PAGEREF _Toc63842937 \h </w:instrText>
        </w:r>
        <w:r>
          <w:rPr>
            <w:noProof/>
            <w:webHidden/>
          </w:rPr>
        </w:r>
        <w:r>
          <w:rPr>
            <w:noProof/>
            <w:webHidden/>
          </w:rPr>
          <w:fldChar w:fldCharType="separate"/>
        </w:r>
        <w:r>
          <w:rPr>
            <w:noProof/>
            <w:webHidden/>
          </w:rPr>
          <w:t>8</w:t>
        </w:r>
        <w:r>
          <w:rPr>
            <w:noProof/>
            <w:webHidden/>
          </w:rPr>
          <w:fldChar w:fldCharType="end"/>
        </w:r>
      </w:hyperlink>
    </w:p>
    <w:p w14:paraId="503BC571" w14:textId="55BE15B5" w:rsidR="00C13AD0" w:rsidRDefault="00C13AD0">
      <w:pPr>
        <w:pStyle w:val="Obsah1"/>
        <w:rPr>
          <w:rFonts w:asciiTheme="minorHAnsi" w:eastAsiaTheme="minorEastAsia" w:hAnsiTheme="minorHAnsi" w:cstheme="minorBidi"/>
          <w:noProof/>
          <w:color w:val="auto"/>
          <w:sz w:val="22"/>
          <w:szCs w:val="22"/>
          <w:bdr w:val="none" w:sz="0" w:space="0" w:color="auto"/>
        </w:rPr>
      </w:pPr>
      <w:hyperlink w:anchor="_Toc63842938" w:history="1">
        <w:r w:rsidRPr="00317059">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Návrh zmluvy o dielo</w:t>
        </w:r>
        <w:r>
          <w:rPr>
            <w:noProof/>
            <w:webHidden/>
          </w:rPr>
          <w:tab/>
        </w:r>
        <w:r>
          <w:rPr>
            <w:noProof/>
            <w:webHidden/>
          </w:rPr>
          <w:fldChar w:fldCharType="begin"/>
        </w:r>
        <w:r>
          <w:rPr>
            <w:noProof/>
            <w:webHidden/>
          </w:rPr>
          <w:instrText xml:space="preserve"> PAGEREF _Toc63842938 \h </w:instrText>
        </w:r>
        <w:r>
          <w:rPr>
            <w:noProof/>
            <w:webHidden/>
          </w:rPr>
        </w:r>
        <w:r>
          <w:rPr>
            <w:noProof/>
            <w:webHidden/>
          </w:rPr>
          <w:fldChar w:fldCharType="separate"/>
        </w:r>
        <w:r>
          <w:rPr>
            <w:noProof/>
            <w:webHidden/>
          </w:rPr>
          <w:t>10</w:t>
        </w:r>
        <w:r>
          <w:rPr>
            <w:noProof/>
            <w:webHidden/>
          </w:rPr>
          <w:fldChar w:fldCharType="end"/>
        </w:r>
      </w:hyperlink>
    </w:p>
    <w:p w14:paraId="20125792" w14:textId="15F857BE" w:rsidR="00C13AD0" w:rsidRDefault="00C13AD0">
      <w:pPr>
        <w:pStyle w:val="Obsah1"/>
        <w:rPr>
          <w:rFonts w:asciiTheme="minorHAnsi" w:eastAsiaTheme="minorEastAsia" w:hAnsiTheme="minorHAnsi" w:cstheme="minorBidi"/>
          <w:noProof/>
          <w:color w:val="auto"/>
          <w:sz w:val="22"/>
          <w:szCs w:val="22"/>
          <w:bdr w:val="none" w:sz="0" w:space="0" w:color="auto"/>
        </w:rPr>
      </w:pPr>
      <w:hyperlink w:anchor="_Toc63842939" w:history="1">
        <w:r w:rsidRPr="00317059">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Opis predmetu zákazky</w:t>
        </w:r>
        <w:r>
          <w:rPr>
            <w:noProof/>
            <w:webHidden/>
          </w:rPr>
          <w:tab/>
        </w:r>
        <w:r>
          <w:rPr>
            <w:noProof/>
            <w:webHidden/>
          </w:rPr>
          <w:fldChar w:fldCharType="begin"/>
        </w:r>
        <w:r>
          <w:rPr>
            <w:noProof/>
            <w:webHidden/>
          </w:rPr>
          <w:instrText xml:space="preserve"> PAGEREF _Toc63842939 \h </w:instrText>
        </w:r>
        <w:r>
          <w:rPr>
            <w:noProof/>
            <w:webHidden/>
          </w:rPr>
        </w:r>
        <w:r>
          <w:rPr>
            <w:noProof/>
            <w:webHidden/>
          </w:rPr>
          <w:fldChar w:fldCharType="separate"/>
        </w:r>
        <w:r>
          <w:rPr>
            <w:noProof/>
            <w:webHidden/>
          </w:rPr>
          <w:t>25</w:t>
        </w:r>
        <w:r>
          <w:rPr>
            <w:noProof/>
            <w:webHidden/>
          </w:rPr>
          <w:fldChar w:fldCharType="end"/>
        </w:r>
      </w:hyperlink>
    </w:p>
    <w:p w14:paraId="7AB63581" w14:textId="450AF0F0"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40" w:history="1">
        <w:r w:rsidRPr="00317059">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Názov predmetu zákazky</w:t>
        </w:r>
        <w:r>
          <w:rPr>
            <w:noProof/>
            <w:webHidden/>
          </w:rPr>
          <w:tab/>
        </w:r>
        <w:r>
          <w:rPr>
            <w:noProof/>
            <w:webHidden/>
          </w:rPr>
          <w:fldChar w:fldCharType="begin"/>
        </w:r>
        <w:r>
          <w:rPr>
            <w:noProof/>
            <w:webHidden/>
          </w:rPr>
          <w:instrText xml:space="preserve"> PAGEREF _Toc63842940 \h </w:instrText>
        </w:r>
        <w:r>
          <w:rPr>
            <w:noProof/>
            <w:webHidden/>
          </w:rPr>
        </w:r>
        <w:r>
          <w:rPr>
            <w:noProof/>
            <w:webHidden/>
          </w:rPr>
          <w:fldChar w:fldCharType="separate"/>
        </w:r>
        <w:r>
          <w:rPr>
            <w:noProof/>
            <w:webHidden/>
          </w:rPr>
          <w:t>25</w:t>
        </w:r>
        <w:r>
          <w:rPr>
            <w:noProof/>
            <w:webHidden/>
          </w:rPr>
          <w:fldChar w:fldCharType="end"/>
        </w:r>
      </w:hyperlink>
    </w:p>
    <w:p w14:paraId="3B2FA248" w14:textId="740D2347"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41" w:history="1">
        <w:r w:rsidRPr="00317059">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Opis predmetu zákazky</w:t>
        </w:r>
        <w:r>
          <w:rPr>
            <w:noProof/>
            <w:webHidden/>
          </w:rPr>
          <w:tab/>
        </w:r>
        <w:r>
          <w:rPr>
            <w:noProof/>
            <w:webHidden/>
          </w:rPr>
          <w:fldChar w:fldCharType="begin"/>
        </w:r>
        <w:r>
          <w:rPr>
            <w:noProof/>
            <w:webHidden/>
          </w:rPr>
          <w:instrText xml:space="preserve"> PAGEREF _Toc63842941 \h </w:instrText>
        </w:r>
        <w:r>
          <w:rPr>
            <w:noProof/>
            <w:webHidden/>
          </w:rPr>
        </w:r>
        <w:r>
          <w:rPr>
            <w:noProof/>
            <w:webHidden/>
          </w:rPr>
          <w:fldChar w:fldCharType="separate"/>
        </w:r>
        <w:r>
          <w:rPr>
            <w:noProof/>
            <w:webHidden/>
          </w:rPr>
          <w:t>25</w:t>
        </w:r>
        <w:r>
          <w:rPr>
            <w:noProof/>
            <w:webHidden/>
          </w:rPr>
          <w:fldChar w:fldCharType="end"/>
        </w:r>
      </w:hyperlink>
    </w:p>
    <w:p w14:paraId="2D7166EB" w14:textId="0A63547B" w:rsidR="00C13AD0" w:rsidRDefault="00C13AD0">
      <w:pPr>
        <w:pStyle w:val="Obsah1"/>
        <w:rPr>
          <w:rFonts w:asciiTheme="minorHAnsi" w:eastAsiaTheme="minorEastAsia" w:hAnsiTheme="minorHAnsi" w:cstheme="minorBidi"/>
          <w:noProof/>
          <w:color w:val="auto"/>
          <w:sz w:val="22"/>
          <w:szCs w:val="22"/>
          <w:bdr w:val="none" w:sz="0" w:space="0" w:color="auto"/>
        </w:rPr>
      </w:pPr>
      <w:hyperlink w:anchor="_Toc63842942" w:history="1">
        <w:r w:rsidRPr="00317059">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_Toc63842942 \h </w:instrText>
        </w:r>
        <w:r>
          <w:rPr>
            <w:noProof/>
            <w:webHidden/>
          </w:rPr>
        </w:r>
        <w:r>
          <w:rPr>
            <w:noProof/>
            <w:webHidden/>
          </w:rPr>
          <w:fldChar w:fldCharType="separate"/>
        </w:r>
        <w:r>
          <w:rPr>
            <w:noProof/>
            <w:webHidden/>
          </w:rPr>
          <w:t>27</w:t>
        </w:r>
        <w:r>
          <w:rPr>
            <w:noProof/>
            <w:webHidden/>
          </w:rPr>
          <w:fldChar w:fldCharType="end"/>
        </w:r>
      </w:hyperlink>
    </w:p>
    <w:p w14:paraId="72861923" w14:textId="3705C2B1"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43" w:history="1">
        <w:r w:rsidRPr="00317059">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Kritériá na vyhodnotenie ponúk</w:t>
        </w:r>
        <w:r>
          <w:rPr>
            <w:noProof/>
            <w:webHidden/>
          </w:rPr>
          <w:tab/>
        </w:r>
        <w:r>
          <w:rPr>
            <w:noProof/>
            <w:webHidden/>
          </w:rPr>
          <w:fldChar w:fldCharType="begin"/>
        </w:r>
        <w:r>
          <w:rPr>
            <w:noProof/>
            <w:webHidden/>
          </w:rPr>
          <w:instrText xml:space="preserve"> PAGEREF _Toc63842943 \h </w:instrText>
        </w:r>
        <w:r>
          <w:rPr>
            <w:noProof/>
            <w:webHidden/>
          </w:rPr>
        </w:r>
        <w:r>
          <w:rPr>
            <w:noProof/>
            <w:webHidden/>
          </w:rPr>
          <w:fldChar w:fldCharType="separate"/>
        </w:r>
        <w:r>
          <w:rPr>
            <w:noProof/>
            <w:webHidden/>
          </w:rPr>
          <w:t>27</w:t>
        </w:r>
        <w:r>
          <w:rPr>
            <w:noProof/>
            <w:webHidden/>
          </w:rPr>
          <w:fldChar w:fldCharType="end"/>
        </w:r>
      </w:hyperlink>
    </w:p>
    <w:p w14:paraId="1D7F56C4" w14:textId="2E8D2A16" w:rsidR="00C13AD0" w:rsidRDefault="00C13AD0">
      <w:pPr>
        <w:pStyle w:val="Obsah3"/>
        <w:rPr>
          <w:rFonts w:asciiTheme="minorHAnsi" w:eastAsiaTheme="minorEastAsia" w:hAnsiTheme="minorHAnsi" w:cstheme="minorBidi"/>
          <w:noProof/>
          <w:color w:val="auto"/>
          <w:sz w:val="22"/>
          <w:szCs w:val="22"/>
          <w:bdr w:val="none" w:sz="0" w:space="0" w:color="auto"/>
        </w:rPr>
      </w:pPr>
      <w:hyperlink w:anchor="_Toc63842944" w:history="1">
        <w:r w:rsidRPr="00317059">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Spôsob uplatnenia kritérií</w:t>
        </w:r>
        <w:r>
          <w:rPr>
            <w:noProof/>
            <w:webHidden/>
          </w:rPr>
          <w:tab/>
        </w:r>
        <w:r>
          <w:rPr>
            <w:noProof/>
            <w:webHidden/>
          </w:rPr>
          <w:fldChar w:fldCharType="begin"/>
        </w:r>
        <w:r>
          <w:rPr>
            <w:noProof/>
            <w:webHidden/>
          </w:rPr>
          <w:instrText xml:space="preserve"> PAGEREF _Toc63842944 \h </w:instrText>
        </w:r>
        <w:r>
          <w:rPr>
            <w:noProof/>
            <w:webHidden/>
          </w:rPr>
        </w:r>
        <w:r>
          <w:rPr>
            <w:noProof/>
            <w:webHidden/>
          </w:rPr>
          <w:fldChar w:fldCharType="separate"/>
        </w:r>
        <w:r>
          <w:rPr>
            <w:noProof/>
            <w:webHidden/>
          </w:rPr>
          <w:t>27</w:t>
        </w:r>
        <w:r>
          <w:rPr>
            <w:noProof/>
            <w:webHidden/>
          </w:rPr>
          <w:fldChar w:fldCharType="end"/>
        </w:r>
      </w:hyperlink>
    </w:p>
    <w:p w14:paraId="39306B34" w14:textId="0B1F992C" w:rsidR="00C13AD0" w:rsidRDefault="00C13AD0">
      <w:pPr>
        <w:pStyle w:val="Obsah1"/>
        <w:rPr>
          <w:rFonts w:asciiTheme="minorHAnsi" w:eastAsiaTheme="minorEastAsia" w:hAnsiTheme="minorHAnsi" w:cstheme="minorBidi"/>
          <w:noProof/>
          <w:color w:val="auto"/>
          <w:sz w:val="22"/>
          <w:szCs w:val="22"/>
          <w:bdr w:val="none" w:sz="0" w:space="0" w:color="auto"/>
        </w:rPr>
      </w:pPr>
      <w:hyperlink w:anchor="_Toc63842945" w:history="1">
        <w:r w:rsidRPr="00317059">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Návrh na plnenie kritéria</w:t>
        </w:r>
        <w:r>
          <w:rPr>
            <w:noProof/>
            <w:webHidden/>
          </w:rPr>
          <w:tab/>
        </w:r>
        <w:r>
          <w:rPr>
            <w:noProof/>
            <w:webHidden/>
          </w:rPr>
          <w:fldChar w:fldCharType="begin"/>
        </w:r>
        <w:r>
          <w:rPr>
            <w:noProof/>
            <w:webHidden/>
          </w:rPr>
          <w:instrText xml:space="preserve"> PAGEREF _Toc63842945 \h </w:instrText>
        </w:r>
        <w:r>
          <w:rPr>
            <w:noProof/>
            <w:webHidden/>
          </w:rPr>
        </w:r>
        <w:r>
          <w:rPr>
            <w:noProof/>
            <w:webHidden/>
          </w:rPr>
          <w:fldChar w:fldCharType="separate"/>
        </w:r>
        <w:r>
          <w:rPr>
            <w:noProof/>
            <w:webHidden/>
          </w:rPr>
          <w:t>28</w:t>
        </w:r>
        <w:r>
          <w:rPr>
            <w:noProof/>
            <w:webHidden/>
          </w:rPr>
          <w:fldChar w:fldCharType="end"/>
        </w:r>
      </w:hyperlink>
    </w:p>
    <w:p w14:paraId="118D871B" w14:textId="76B99859" w:rsidR="00C13AD0" w:rsidRDefault="00C13AD0">
      <w:pPr>
        <w:pStyle w:val="Obsah1"/>
        <w:rPr>
          <w:rFonts w:asciiTheme="minorHAnsi" w:eastAsiaTheme="minorEastAsia" w:hAnsiTheme="minorHAnsi" w:cstheme="minorBidi"/>
          <w:noProof/>
          <w:color w:val="auto"/>
          <w:sz w:val="22"/>
          <w:szCs w:val="22"/>
          <w:bdr w:val="none" w:sz="0" w:space="0" w:color="auto"/>
        </w:rPr>
      </w:pPr>
      <w:hyperlink w:anchor="_Toc63842946" w:history="1">
        <w:r w:rsidRPr="00317059">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_Toc63842946 \h </w:instrText>
        </w:r>
        <w:r>
          <w:rPr>
            <w:noProof/>
            <w:webHidden/>
          </w:rPr>
        </w:r>
        <w:r>
          <w:rPr>
            <w:noProof/>
            <w:webHidden/>
          </w:rPr>
          <w:fldChar w:fldCharType="separate"/>
        </w:r>
        <w:r>
          <w:rPr>
            <w:noProof/>
            <w:webHidden/>
          </w:rPr>
          <w:t>29</w:t>
        </w:r>
        <w:r>
          <w:rPr>
            <w:noProof/>
            <w:webHidden/>
          </w:rPr>
          <w:fldChar w:fldCharType="end"/>
        </w:r>
      </w:hyperlink>
    </w:p>
    <w:p w14:paraId="7D84C8C8" w14:textId="1D1B5AD2" w:rsidR="00C13AD0" w:rsidRDefault="00C13AD0">
      <w:pPr>
        <w:pStyle w:val="Obsah1"/>
        <w:rPr>
          <w:rFonts w:asciiTheme="minorHAnsi" w:eastAsiaTheme="minorEastAsia" w:hAnsiTheme="minorHAnsi" w:cstheme="minorBidi"/>
          <w:noProof/>
          <w:color w:val="auto"/>
          <w:sz w:val="22"/>
          <w:szCs w:val="22"/>
          <w:bdr w:val="none" w:sz="0" w:space="0" w:color="auto"/>
        </w:rPr>
      </w:pPr>
      <w:hyperlink w:anchor="_Toc63842947" w:history="1">
        <w:r w:rsidRPr="00317059">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317059">
          <w:rPr>
            <w:rStyle w:val="Hypertextovprepojenie"/>
            <w:noProof/>
          </w:rPr>
          <w:t>Prílohy súťažných podkladov</w:t>
        </w:r>
        <w:r>
          <w:rPr>
            <w:noProof/>
            <w:webHidden/>
          </w:rPr>
          <w:tab/>
        </w:r>
        <w:r>
          <w:rPr>
            <w:noProof/>
            <w:webHidden/>
          </w:rPr>
          <w:fldChar w:fldCharType="begin"/>
        </w:r>
        <w:r>
          <w:rPr>
            <w:noProof/>
            <w:webHidden/>
          </w:rPr>
          <w:instrText xml:space="preserve"> PAGEREF _Toc63842947 \h </w:instrText>
        </w:r>
        <w:r>
          <w:rPr>
            <w:noProof/>
            <w:webHidden/>
          </w:rPr>
        </w:r>
        <w:r>
          <w:rPr>
            <w:noProof/>
            <w:webHidden/>
          </w:rPr>
          <w:fldChar w:fldCharType="separate"/>
        </w:r>
        <w:r>
          <w:rPr>
            <w:noProof/>
            <w:webHidden/>
          </w:rPr>
          <w:t>30</w:t>
        </w:r>
        <w:r>
          <w:rPr>
            <w:noProof/>
            <w:webHidden/>
          </w:rPr>
          <w:fldChar w:fldCharType="end"/>
        </w:r>
      </w:hyperlink>
    </w:p>
    <w:p w14:paraId="325E6134" w14:textId="7971645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63842919"/>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63842920"/>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63842921"/>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63842922"/>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63842923"/>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63842924"/>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C94B222" w14:textId="77777777" w:rsidR="00E44B25" w:rsidRPr="00E44B25" w:rsidRDefault="0044192C" w:rsidP="006F6ED7">
      <w:pPr>
        <w:pStyle w:val="Cislo-2-text"/>
        <w:numPr>
          <w:ilvl w:val="3"/>
          <w:numId w:val="2"/>
        </w:numPr>
        <w:rPr>
          <w:b/>
          <w:bCs/>
        </w:rPr>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31CD8ED0" w14:textId="65A3C31B" w:rsidR="006F6ED7" w:rsidRPr="009E58B7" w:rsidRDefault="006F6ED7" w:rsidP="006F6ED7">
      <w:pPr>
        <w:pStyle w:val="Cislo-2-text"/>
        <w:numPr>
          <w:ilvl w:val="3"/>
          <w:numId w:val="2"/>
        </w:numPr>
      </w:pPr>
      <w:r w:rsidRPr="000B71B3">
        <w:rPr>
          <w:b/>
          <w:bCs/>
        </w:rPr>
        <w:t>Ak sa navrhujú ekvivalenty</w:t>
      </w:r>
      <w:r w:rsidRPr="009E58B7">
        <w:t xml:space="preserve">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špecifikácií.</w:t>
      </w:r>
    </w:p>
    <w:p w14:paraId="7E519F48" w14:textId="617EE4C1" w:rsidR="006F6ED7" w:rsidRPr="009E58B7" w:rsidRDefault="006F6ED7" w:rsidP="006F6ED7">
      <w:pPr>
        <w:pStyle w:val="Cislo-2-text"/>
        <w:numPr>
          <w:ilvl w:val="3"/>
          <w:numId w:val="2"/>
        </w:numPr>
      </w:pPr>
      <w:r w:rsidRPr="000B71B3">
        <w:rPr>
          <w:b/>
          <w:bCs/>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C1AAA96" w14:textId="1355A9A0"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w:t>
      </w:r>
      <w:r w:rsidR="003A049D">
        <w:t>3</w:t>
      </w:r>
      <w:r w:rsidRPr="009E58B7">
        <w:t>. resp. 13.</w:t>
      </w:r>
      <w:r w:rsidR="003A049D">
        <w:t>4</w:t>
      </w:r>
      <w:r w:rsidRPr="009E58B7">
        <w:t>.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lastRenderedPageBreak/>
        <w:t>Použitie ekvivalentných výrobkov/materiálov</w:t>
      </w:r>
    </w:p>
    <w:p w14:paraId="0335E45C" w14:textId="066A7082"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9E58B7">
        <w:rPr>
          <w:rFonts w:eastAsia="Times New Roman"/>
          <w:b/>
          <w:bCs/>
          <w:szCs w:val="20"/>
        </w:rPr>
        <w:t xml:space="preserve">UPOZORNENIE: </w:t>
      </w:r>
      <w:r w:rsidRPr="009E58B7">
        <w:rPr>
          <w:rFonts w:eastAsia="Times New Roman"/>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63842925"/>
      <w:r w:rsidRPr="009E58B7">
        <w:t>Zábezpeka</w:t>
      </w:r>
      <w:bookmarkEnd w:id="16"/>
      <w:bookmarkEnd w:id="17"/>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8" w:name="_Toc8"/>
      <w:bookmarkStart w:id="19" w:name="_Toc63842926"/>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63842927"/>
      <w:r w:rsidRPr="009E58B7">
        <w:t>Otváranie ponúk</w:t>
      </w:r>
      <w:bookmarkEnd w:id="20"/>
      <w:bookmarkEnd w:id="21"/>
    </w:p>
    <w:p w14:paraId="24A56AEB" w14:textId="773FB1A8" w:rsidR="005D6F59" w:rsidRDefault="005D6F59" w:rsidP="00054029">
      <w:pPr>
        <w:pStyle w:val="Odsekzoznamu"/>
        <w:numPr>
          <w:ilvl w:val="3"/>
          <w:numId w:val="2"/>
        </w:numPr>
        <w:jc w:val="both"/>
      </w:pPr>
      <w:r w:rsidRPr="005D6F59">
        <w:t>Otváranie ponúk sa uskutoční elektronicky v čase uvedenom v oznámení o vyhlásení verejného obstarávania a bude prebiehať on-line sprístupnením prostredníctvom systému JOSEPHINE.</w:t>
      </w:r>
    </w:p>
    <w:p w14:paraId="618F622E" w14:textId="2A6089C1" w:rsidR="001547CE" w:rsidRPr="005D6F59" w:rsidRDefault="006151E4" w:rsidP="00054029">
      <w:pPr>
        <w:pStyle w:val="Odsekzoznamu"/>
        <w:numPr>
          <w:ilvl w:val="3"/>
          <w:numId w:val="2"/>
        </w:numPr>
        <w:jc w:val="both"/>
      </w:pPr>
      <w:r w:rsidRPr="006151E4">
        <w:t>V súčasnosti nedokážeme predvídať ďalší vývoj a plánované opatrenia vlády SR súvisiace s krízou spôsobenou ochorením COVID – 19, preto nebude možná osobná účasť uchádzačov na otváraní ponúk</w:t>
      </w:r>
      <w:r>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77777777" w:rsidR="005C5631" w:rsidRPr="005C5631"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w:t>
      </w:r>
      <w:r w:rsidRPr="005C5631">
        <w:lastRenderedPageBreak/>
        <w:t xml:space="preserve">pracovných dní odo dňa otvárania ponúk. Pokiaľ by sa akokoľvek zmenila situácia a bude potrebné uskutočniť zmeny, tieto budú riešené formou </w:t>
      </w:r>
      <w:proofErr w:type="spellStart"/>
      <w:r w:rsidRPr="005C5631">
        <w:t>korigenda</w:t>
      </w:r>
      <w:proofErr w:type="spellEnd"/>
      <w:r w:rsidRPr="005C5631">
        <w:t xml:space="preserve">.  </w:t>
      </w:r>
    </w:p>
    <w:p w14:paraId="352C9FD9" w14:textId="77777777" w:rsidR="00622CEC" w:rsidRPr="009E58B7" w:rsidRDefault="00B25AA5" w:rsidP="00973FED">
      <w:pPr>
        <w:pStyle w:val="Cislo-1-nadpis"/>
        <w:numPr>
          <w:ilvl w:val="2"/>
          <w:numId w:val="2"/>
        </w:numPr>
      </w:pPr>
      <w:bookmarkStart w:id="22" w:name="_Toc10"/>
      <w:bookmarkStart w:id="23" w:name="_Toc63842928"/>
      <w:r w:rsidRPr="009E58B7">
        <w:t>Vyhodnotenie splnenia podmienok účasti a vyhodnocovanie ponúk</w:t>
      </w:r>
      <w:bookmarkEnd w:id="23"/>
      <w:r w:rsidRPr="009E58B7">
        <w:t xml:space="preserve"> </w:t>
      </w:r>
      <w:bookmarkEnd w:id="22"/>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40F485A8"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4" w:name="_Toc11"/>
      <w:bookmarkStart w:id="25" w:name="_Toc63842929"/>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63842930"/>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13"/>
      <w:bookmarkStart w:id="29" w:name="_Toc63842931"/>
      <w:r w:rsidRPr="009E58B7">
        <w:t>Súčinnosť úspešného uchádzača potrebná na uzavretie zmluvy</w:t>
      </w:r>
      <w:r w:rsidR="00EC0CC7" w:rsidRPr="009E58B7">
        <w:t xml:space="preserve"> o dielo</w:t>
      </w:r>
      <w:bookmarkEnd w:id="29"/>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0CAB7F60"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a údaje o osobe oprávnenej konať za subdodávateľa, v rozsahu meno 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21AD6C2" w14:textId="555D1614" w:rsidR="00F151AA" w:rsidRDefault="00F151AA" w:rsidP="00F151AA">
      <w:pPr>
        <w:pStyle w:val="Odsekzoznamu"/>
        <w:ind w:left="709"/>
        <w:jc w:val="both"/>
      </w:pPr>
    </w:p>
    <w:p w14:paraId="6F24F29A" w14:textId="777BE904" w:rsidR="00744F08" w:rsidRDefault="00744F08" w:rsidP="00F151AA">
      <w:pPr>
        <w:pStyle w:val="Odsekzoznamu"/>
        <w:ind w:left="709"/>
        <w:jc w:val="both"/>
      </w:pPr>
    </w:p>
    <w:p w14:paraId="67A72E05" w14:textId="77777777" w:rsidR="00744F08" w:rsidRDefault="00744F08" w:rsidP="00F151AA">
      <w:pPr>
        <w:pStyle w:val="Odsekzoznamu"/>
        <w:ind w:left="709"/>
        <w:jc w:val="both"/>
      </w:pPr>
    </w:p>
    <w:p w14:paraId="05052454" w14:textId="7380E01C" w:rsidR="00622CEC" w:rsidRPr="009E58B7" w:rsidRDefault="00B25AA5" w:rsidP="00973FED">
      <w:pPr>
        <w:pStyle w:val="Cislo-1-nadpis"/>
        <w:numPr>
          <w:ilvl w:val="2"/>
          <w:numId w:val="2"/>
        </w:numPr>
      </w:pPr>
      <w:bookmarkStart w:id="30" w:name="_Toc14"/>
      <w:bookmarkStart w:id="31" w:name="_Toc63842932"/>
      <w:r w:rsidRPr="009E58B7">
        <w:lastRenderedPageBreak/>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2" w:name="_Toc15"/>
      <w:bookmarkStart w:id="33" w:name="_Toc63842933"/>
      <w:r w:rsidRPr="009E58B7">
        <w:rPr>
          <w:rStyle w:val="iadne"/>
          <w:sz w:val="22"/>
          <w:szCs w:val="22"/>
        </w:rPr>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63842934"/>
      <w:r w:rsidRPr="009E58B7">
        <w:t>Zdroj finančných prostriedkov</w:t>
      </w:r>
      <w:bookmarkEnd w:id="34"/>
      <w:bookmarkEnd w:id="35"/>
    </w:p>
    <w:p w14:paraId="466FAD33" w14:textId="77777777" w:rsidR="00A329F9" w:rsidRDefault="00B25AA5" w:rsidP="00FD0E73">
      <w:pPr>
        <w:pStyle w:val="Cislo-2-text"/>
        <w:numPr>
          <w:ilvl w:val="3"/>
          <w:numId w:val="2"/>
        </w:numPr>
      </w:pPr>
      <w:r w:rsidRPr="009E58B7">
        <w:t xml:space="preserve">Zákazka bude financovaná </w:t>
      </w:r>
      <w:r w:rsidR="0062379D" w:rsidRPr="00A329F9">
        <w:rPr>
          <w:rFonts w:eastAsia="Times New Roman"/>
          <w:bdr w:val="none" w:sz="0" w:space="0" w:color="auto"/>
        </w:rPr>
        <w:t>z</w:t>
      </w:r>
      <w:r w:rsidR="006224B5" w:rsidRPr="00A329F9">
        <w:rPr>
          <w:rFonts w:eastAsia="Times New Roman"/>
          <w:bdr w:val="none" w:sz="0" w:space="0" w:color="auto"/>
        </w:rPr>
        <w:t> vlastných prostriedkov verejného obstarávateľa</w:t>
      </w:r>
      <w:r w:rsidR="00D96BE5" w:rsidRPr="00A329F9">
        <w:rPr>
          <w:rFonts w:eastAsia="Times New Roman"/>
          <w:bdr w:val="none" w:sz="0" w:space="0" w:color="auto"/>
        </w:rPr>
        <w:t xml:space="preserve"> a </w:t>
      </w:r>
      <w:r w:rsidR="009C5516" w:rsidRPr="00A329F9">
        <w:rPr>
          <w:rFonts w:eastAsia="Times New Roman"/>
          <w:bdr w:val="none" w:sz="0" w:space="0" w:color="auto"/>
        </w:rPr>
        <w:t>s finančnou podporou Ministerstva školstva, vedy, výskumu a športu Slovenskej republiky, ktoré v rámci realizácie Národného športového projektu schválilo na realizáciu uvedeného projektu finančný príspevok vo výške 100 000 eur. V súlade s uzatvorenou zmluvou o refundácii, ktorej predmetom je poskytnutie uvedenej dotácie, bude v mieste realizácie predmetu zákazky primeraným spôsobom zabezpečené informovanie verejnosti o poskytnutej podpore (umiestnením dočasnej a trvalo vysvetľujúcej tabule).</w:t>
      </w:r>
      <w:r w:rsidR="00FE2D0E" w:rsidRPr="00FE2D0E">
        <w:t xml:space="preserve"> V súlade s</w:t>
      </w:r>
      <w:r w:rsidR="00A329F9">
        <w:t xml:space="preserve">o </w:t>
      </w:r>
      <w:r w:rsidR="00FE2D0E" w:rsidRPr="00FE2D0E">
        <w:t>zmluv</w:t>
      </w:r>
      <w:r w:rsidR="00A329F9">
        <w:t>ou</w:t>
      </w:r>
      <w:r w:rsidR="00FE2D0E" w:rsidRPr="00FE2D0E">
        <w:t xml:space="preserve"> o refundácii je </w:t>
      </w:r>
      <w:r w:rsidR="00A329F9">
        <w:t>verejný obstarávateľ</w:t>
      </w:r>
      <w:r w:rsidR="00FE2D0E" w:rsidRPr="00FE2D0E">
        <w:t xml:space="preserve"> povinný použiť poskytnutú dotáciu na realizáciu Diela do 31.12.2021.</w:t>
      </w:r>
    </w:p>
    <w:p w14:paraId="1DF2E5E0" w14:textId="6C45A249" w:rsidR="00622CEC" w:rsidRPr="009E58B7" w:rsidRDefault="009C16C0" w:rsidP="00FD0E73">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6" w:name="_Toc17"/>
      <w:bookmarkStart w:id="37" w:name="_Toc63842935"/>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63842936"/>
      <w:r w:rsidRPr="009E58B7">
        <w:t>Variantné riešenie</w:t>
      </w:r>
      <w:bookmarkEnd w:id="38"/>
      <w:bookmarkEnd w:id="39"/>
    </w:p>
    <w:p w14:paraId="491E0753" w14:textId="77777777" w:rsidR="00622CEC" w:rsidRPr="009E58B7"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63842937"/>
      <w:r w:rsidRPr="009E58B7">
        <w:t>Doplňujúce informácie</w:t>
      </w:r>
      <w:bookmarkEnd w:id="41"/>
    </w:p>
    <w:p w14:paraId="4984DBFD" w14:textId="5ED672EC"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2" w:name="_Hlk47007085"/>
      <w:r w:rsidRPr="009E58B7">
        <w:lastRenderedPageBreak/>
        <w:t xml:space="preserve">V prípade, že uchádzač nevyužije Skládku komunálneho odpadu na </w:t>
      </w:r>
      <w:proofErr w:type="spellStart"/>
      <w:r w:rsidRPr="009E58B7">
        <w:t>Zavarskej</w:t>
      </w:r>
      <w:proofErr w:type="spellEnd"/>
      <w:r w:rsidRPr="009E58B7">
        <w:t xml:space="preserve"> ceste v Trnave, je </w:t>
      </w:r>
      <w:bookmarkEnd w:id="42"/>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4996243F"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10A01A69" w14:textId="1D148856" w:rsidR="00410D4C" w:rsidRDefault="00410D4C" w:rsidP="00410D4C">
      <w:pPr>
        <w:pStyle w:val="Cislo-2-text"/>
        <w:numPr>
          <w:ilvl w:val="3"/>
          <w:numId w:val="2"/>
        </w:numPr>
      </w:pPr>
      <w:r>
        <w:t xml:space="preserve">Je predpoklad, že </w:t>
      </w:r>
      <w:r w:rsidR="00655D15">
        <w:t xml:space="preserve">súčasne s </w:t>
      </w:r>
      <w:r>
        <w:t>realizáci</w:t>
      </w:r>
      <w:r w:rsidR="00655D15">
        <w:t>ou</w:t>
      </w:r>
      <w:r>
        <w:t xml:space="preserve"> tejto stavby bude v športovom areáli Slávia prebiehať aj výstavba futbalového ihriska s umelou trávou, </w:t>
      </w:r>
      <w:r w:rsidR="00BF2B83">
        <w:t xml:space="preserve">z toho dôvodu bude potrebné </w:t>
      </w:r>
      <w:r w:rsidR="00BB4C58">
        <w:t xml:space="preserve">vzájomne koordinovať </w:t>
      </w:r>
      <w:r w:rsidR="00A65873">
        <w:t>stavebné činnosti</w:t>
      </w:r>
      <w:r w:rsidR="009911C5">
        <w:t xml:space="preserve">, </w:t>
      </w:r>
      <w:r>
        <w:t>zosúlad</w:t>
      </w:r>
      <w:r w:rsidR="001C392E">
        <w:t>iť</w:t>
      </w:r>
      <w:r>
        <w:t xml:space="preserve"> prác</w:t>
      </w:r>
      <w:r w:rsidR="009911C5">
        <w:t>e</w:t>
      </w:r>
      <w:r>
        <w:t xml:space="preserve"> a vytvor</w:t>
      </w:r>
      <w:r w:rsidR="000F29D9">
        <w:t>iť</w:t>
      </w:r>
      <w:r>
        <w:t xml:space="preserve"> dopravn</w:t>
      </w:r>
      <w:r w:rsidR="000F29D9">
        <w:t>é</w:t>
      </w:r>
      <w:r>
        <w:t xml:space="preserve"> koridor</w:t>
      </w:r>
      <w:r w:rsidR="000F29D9">
        <w:t>y</w:t>
      </w:r>
      <w:r>
        <w:t>.</w:t>
      </w:r>
    </w:p>
    <w:p w14:paraId="1FF96552" w14:textId="212CB93B" w:rsidR="006974F9" w:rsidRPr="009E58B7" w:rsidRDefault="00410D4C" w:rsidP="00410D4C">
      <w:pPr>
        <w:pStyle w:val="Cislo-2-text"/>
        <w:numPr>
          <w:ilvl w:val="3"/>
          <w:numId w:val="2"/>
        </w:numPr>
      </w:pPr>
      <w:r>
        <w:t>Upozorňujeme, že vjazd do športového areálu Slávia s nákladnými automobilmi je prioritne možný len cez susediaci areál Cukrovaru, pri návrhu strojov  vozidiel používaných počas výstavby je potrebné uvažovať s platným dopravným značením v meste.</w:t>
      </w:r>
    </w:p>
    <w:p w14:paraId="4238B5B6" w14:textId="37914EE3" w:rsidR="000E3E26" w:rsidRPr="009E58B7" w:rsidRDefault="000E3E26" w:rsidP="000E3E26">
      <w:pPr>
        <w:pStyle w:val="Cislo-2-text"/>
        <w:spacing w:after="120"/>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EE46136" w:rsidR="008776F3" w:rsidRDefault="008776F3" w:rsidP="000E3E26">
      <w:pPr>
        <w:pStyle w:val="Cislo-2-text"/>
        <w:spacing w:after="120"/>
      </w:pPr>
    </w:p>
    <w:p w14:paraId="2A723E0B" w14:textId="7BC2F546" w:rsidR="001F7F8E" w:rsidRDefault="001F7F8E" w:rsidP="000E3E26">
      <w:pPr>
        <w:pStyle w:val="Cislo-2-text"/>
        <w:spacing w:after="120"/>
      </w:pPr>
    </w:p>
    <w:p w14:paraId="01487100" w14:textId="5323B623" w:rsidR="001F7F8E" w:rsidRDefault="001F7F8E"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3" w:name="_Toc63842938"/>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3"/>
    </w:p>
    <w:p w14:paraId="01BE0AE3" w14:textId="77777777" w:rsidR="00622CEC" w:rsidRPr="009E58B7" w:rsidRDefault="00622CEC" w:rsidP="00DE6486">
      <w:pPr>
        <w:spacing w:line="288" w:lineRule="auto"/>
        <w:jc w:val="both"/>
        <w:rPr>
          <w:rStyle w:val="iadne"/>
          <w:b/>
          <w:bCs/>
        </w:rPr>
      </w:pPr>
      <w:bookmarkStart w:id="44"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74D85BB3"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111F27">
        <w:t xml:space="preserve">Ing. </w:t>
      </w:r>
      <w:r w:rsidR="00E92767">
        <w:t>Jozef</w:t>
      </w:r>
      <w:r w:rsidR="00111F27">
        <w:t xml:space="preserve"> </w:t>
      </w:r>
      <w:r w:rsidR="00E92767">
        <w:t>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77777777"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Slovenská sporiteľňa, </w:t>
      </w:r>
      <w:proofErr w:type="spellStart"/>
      <w:r w:rsidRPr="00816007">
        <w:t>a.s</w:t>
      </w:r>
      <w:proofErr w:type="spellEnd"/>
      <w:r w:rsidRPr="00816007">
        <w:t>.</w:t>
      </w:r>
    </w:p>
    <w:p w14:paraId="4EA41DE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002EC125"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r w:rsidR="001A2664">
        <w:t>133</w:t>
      </w:r>
      <w:r w:rsidRPr="00816007">
        <w:t xml:space="preserve"> </w:t>
      </w:r>
    </w:p>
    <w:p w14:paraId="404A6156" w14:textId="56464582" w:rsidR="00901A5F"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3DBA149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D52DA2" w:rsidRPr="00D52DA2">
        <w:rPr>
          <w:b/>
        </w:rPr>
        <w:t>Bežecká dráha 200 m v areáli AŠK Slávia</w:t>
      </w:r>
      <w:r w:rsidRPr="00816007">
        <w:rPr>
          <w:b/>
          <w:bCs/>
        </w:rPr>
        <w:t>”</w:t>
      </w:r>
      <w:r w:rsidRPr="00816007">
        <w:rPr>
          <w:bCs/>
        </w:rPr>
        <w:t xml:space="preserve"> (ďalej len „Dielo“). </w:t>
      </w:r>
    </w:p>
    <w:p w14:paraId="4EEFF004" w14:textId="479317EA" w:rsidR="00402A55"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r>
      <w:r w:rsidR="00402A55" w:rsidRPr="00402A55">
        <w:t xml:space="preserve">Dielo </w:t>
      </w:r>
      <w:r w:rsidR="00402A55">
        <w:t>bude</w:t>
      </w:r>
      <w:r w:rsidR="00402A55" w:rsidRPr="00402A55">
        <w:t xml:space="preserve"> realizované s finančnou podporou Ministerstva školstva, vedy, výskumu a športu Slovenskej republiky, ktoré v rámci realizácie Národného športového projektu poskytlo Slovenskému olympijskému a športovému výboru (SOŠV) finančný príspevok na modernizáciu, rekonštrukciu a budovanie športovej infraštruktúry. Na základe Zmluvy o refundácii výdavkov schváleného projektu modernizácie športovej infraštruktúry, ktorá bola uzavretá medzi Objednávateľom a SOŠV, bola Objednávateľovi na realizáciu Diela poskytnutá dotácia vo výške 100 000 eur. V súlade s čl. 2, bod 2.4 zmluvy o refundácii je Objednávateľ povinný použiť poskytnutú dotáciu na realizáciu Diela do 31.12.2021.</w:t>
      </w:r>
    </w:p>
    <w:p w14:paraId="212452CF" w14:textId="734DFF4D" w:rsidR="00816007" w:rsidRPr="00816007" w:rsidRDefault="00273401"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2.3.</w:t>
      </w:r>
      <w:r>
        <w:tab/>
      </w:r>
      <w:r w:rsidR="00816007" w:rsidRPr="00816007">
        <w:t>Zhotoviteľ sa zaväzuje zhotoviť pre Objednávateľa Dielo podľa podmienok dohodnutých v tejto zmluve o dielo (ďalej len „zmluva alebo „</w:t>
      </w:r>
      <w:proofErr w:type="spellStart"/>
      <w:r w:rsidR="00816007" w:rsidRPr="00816007">
        <w:t>ZoD</w:t>
      </w:r>
      <w:proofErr w:type="spellEnd"/>
      <w:r w:rsidR="00816007" w:rsidRPr="00816007">
        <w:t xml:space="preserve">“) a v súlade s ustanoveniami a požiadavkami Objednávateľa, uvedenými v súťažných podkladoch, riadne a včas zhotovené Dielo odovzdať Objednávateľovi. </w:t>
      </w:r>
    </w:p>
    <w:p w14:paraId="0989975C" w14:textId="21D5EBD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rsidR="002972B4">
        <w:t>4</w:t>
      </w:r>
      <w:r w:rsidRPr="00816007">
        <w:t>.</w:t>
      </w:r>
      <w:r w:rsidRPr="00816007">
        <w:tab/>
        <w:t>Objednávateľ sa zaväzuje Dielo zhotovené v súlade s touto zmluvou prevziať a zaplatiť dohodnutú cenu podľa platobných podmienok dohodnutých v tejto zmluve.</w:t>
      </w:r>
    </w:p>
    <w:p w14:paraId="7E8054D2" w14:textId="10D29E8E" w:rsidR="00816007" w:rsidRPr="00816007" w:rsidRDefault="00816007" w:rsidP="00B37940">
      <w:pPr>
        <w:ind w:left="705" w:hanging="705"/>
        <w:jc w:val="both"/>
        <w:rPr>
          <w:color w:val="FF0000"/>
          <w:lang w:eastAsia="en-US"/>
        </w:rPr>
      </w:pPr>
      <w:r w:rsidRPr="00816007">
        <w:t>2.</w:t>
      </w:r>
      <w:r w:rsidR="002972B4">
        <w:t>5</w:t>
      </w:r>
      <w:r w:rsidRPr="00816007">
        <w:t>.</w:t>
      </w:r>
      <w:r w:rsidRPr="00816007">
        <w:tab/>
        <w:t>Dielo bude realizované v  zmysle</w:t>
      </w:r>
      <w:r w:rsidRPr="00816007">
        <w:rPr>
          <w:lang w:eastAsia="en-US"/>
        </w:rPr>
        <w:t xml:space="preserve"> projektovej dokumentácie </w:t>
      </w:r>
      <w:r w:rsidR="00923CEC" w:rsidRPr="00923CEC">
        <w:rPr>
          <w:lang w:eastAsia="en-US"/>
        </w:rPr>
        <w:t xml:space="preserve">„Revitalizácia športového areálu Slávia – bežecké trasy”, spracovanej spoločnosťou </w:t>
      </w:r>
      <w:proofErr w:type="spellStart"/>
      <w:r w:rsidR="00923CEC" w:rsidRPr="00923CEC">
        <w:rPr>
          <w:lang w:eastAsia="en-US"/>
        </w:rPr>
        <w:t>moravcik-schroner</w:t>
      </w:r>
      <w:proofErr w:type="spellEnd"/>
      <w:r w:rsidR="00923CEC" w:rsidRPr="00923CEC">
        <w:rPr>
          <w:lang w:eastAsia="en-US"/>
        </w:rPr>
        <w:t xml:space="preserve"> s.r.o. v 03/2017, upravenej v 04/2018</w:t>
      </w:r>
      <w:r w:rsidR="00453E7E">
        <w:rPr>
          <w:lang w:eastAsia="en-US"/>
        </w:rPr>
        <w:t xml:space="preserve"> </w:t>
      </w:r>
      <w:r w:rsidRPr="00816007">
        <w:rPr>
          <w:lang w:eastAsia="en-US"/>
        </w:rPr>
        <w:t>a požiadaviek Objednávateľa v súťažných podkladoch</w:t>
      </w:r>
      <w:r w:rsidR="00A76A3A">
        <w:rPr>
          <w:lang w:eastAsia="en-US"/>
        </w:rPr>
        <w:t xml:space="preserve"> vo verejnom obstarávaní</w:t>
      </w:r>
      <w:r w:rsidRPr="00816007">
        <w:rPr>
          <w:lang w:eastAsia="en-US"/>
        </w:rPr>
        <w:t xml:space="preserve">. </w:t>
      </w:r>
    </w:p>
    <w:p w14:paraId="319FCCD5" w14:textId="0FE2CB8B" w:rsidR="00453E7E" w:rsidRPr="00453E7E" w:rsidRDefault="00707DFA" w:rsidP="00453E7E">
      <w:pPr>
        <w:pStyle w:val="Cislo-2-text"/>
        <w:ind w:left="705"/>
        <w:rPr>
          <w:bCs/>
          <w:color w:val="auto"/>
        </w:rPr>
      </w:pPr>
      <w:r>
        <w:rPr>
          <w:bCs/>
          <w:color w:val="auto"/>
        </w:rPr>
        <w:tab/>
      </w:r>
      <w:r w:rsidR="00453E7E" w:rsidRPr="00453E7E">
        <w:rPr>
          <w:bCs/>
          <w:color w:val="auto"/>
        </w:rPr>
        <w:t xml:space="preserve">Predmetom </w:t>
      </w:r>
      <w:r w:rsidR="00347DC4">
        <w:rPr>
          <w:bCs/>
          <w:color w:val="auto"/>
        </w:rPr>
        <w:t>zmluvy</w:t>
      </w:r>
      <w:r w:rsidR="00453E7E" w:rsidRPr="00453E7E">
        <w:rPr>
          <w:bCs/>
          <w:color w:val="auto"/>
        </w:rPr>
        <w:t xml:space="preserve"> je realizácia prác na konštrukcii bežeckej dráhy 200 m, ktorá bude vytvorená medzi futbalovými ihriskami.</w:t>
      </w:r>
    </w:p>
    <w:p w14:paraId="5A81C4BE" w14:textId="77777777" w:rsidR="00453E7E" w:rsidRPr="00453E7E" w:rsidRDefault="00453E7E" w:rsidP="00453E7E">
      <w:pPr>
        <w:pStyle w:val="Cislo-2-text"/>
        <w:ind w:left="705"/>
        <w:rPr>
          <w:bCs/>
          <w:color w:val="auto"/>
        </w:rPr>
      </w:pPr>
      <w:r w:rsidRPr="00453E7E">
        <w:rPr>
          <w:bCs/>
          <w:color w:val="auto"/>
        </w:rPr>
        <w:t>Projektová dokumentácia rieši konštrukcie bežeckých trás v rámci celého areálu Slávia. Predmetom zákazky bude zhotovenie konštrukcie betónového tubusu, vo výkrese D 1.02 Situácia – navrhovaný stav vyznačený zelenou čiarkovanou čiarou (beh 200 m).</w:t>
      </w:r>
    </w:p>
    <w:p w14:paraId="3F65A429" w14:textId="77777777" w:rsidR="00453E7E" w:rsidRPr="00453E7E" w:rsidRDefault="00453E7E" w:rsidP="00453E7E">
      <w:pPr>
        <w:pStyle w:val="Cislo-2-text"/>
        <w:ind w:left="705"/>
        <w:rPr>
          <w:bCs/>
          <w:color w:val="auto"/>
        </w:rPr>
      </w:pPr>
      <w:r w:rsidRPr="00453E7E">
        <w:rPr>
          <w:bCs/>
          <w:color w:val="auto"/>
        </w:rPr>
        <w:t>Konštrukcia bude mať stúpajúci charakter (pozdĺžny sklon 2%), bude určená pre tréning behu, na okraji konštrukcie budú vytvorené schody rôznych sklonov. Betónový tubus bude z dôvodu zníženia prácnosti čiastočne zasypaný výkopovou zeminou. Povrch konštrukcie bude opatrený hydrofóbnym, resp. hydroizolačným náterom, tak, aby nedochádzalo k presakovaniu zrážkových vôd do vnútorného priestoru. V konštrukcii tubusu sú navrhované 3 otvory z dôvodu zabezpečenie do priestorov pod bežeckou dráhou. Povrchová úprava konštrukcie bude z červeného EPDM + PUR (skladba viď. výkres D1.10 Navrhovaný stav – časť 3).</w:t>
      </w:r>
    </w:p>
    <w:p w14:paraId="39578B64" w14:textId="77777777" w:rsidR="00453E7E" w:rsidRPr="00453E7E" w:rsidRDefault="00453E7E" w:rsidP="00453E7E">
      <w:pPr>
        <w:pStyle w:val="Cislo-2-text"/>
        <w:ind w:left="705"/>
        <w:rPr>
          <w:bCs/>
          <w:color w:val="auto"/>
        </w:rPr>
      </w:pPr>
      <w:r w:rsidRPr="00453E7E">
        <w:rPr>
          <w:bCs/>
          <w:color w:val="auto"/>
        </w:rPr>
        <w:t>Pred realizáciou prác je potrené v mieste realizácie prác zhrnúť povrchovú vrstvu terénu, odstrániť jestvujúcu panelovú komunikáciu a vykonať navrhovaný výrub drevín nachádzajúcich sa v blízkosti stavby (</w:t>
      </w:r>
      <w:proofErr w:type="spellStart"/>
      <w:r w:rsidRPr="00453E7E">
        <w:rPr>
          <w:bCs/>
          <w:color w:val="auto"/>
        </w:rPr>
        <w:t>invent</w:t>
      </w:r>
      <w:proofErr w:type="spellEnd"/>
      <w:r w:rsidRPr="00453E7E">
        <w:rPr>
          <w:bCs/>
          <w:color w:val="auto"/>
        </w:rPr>
        <w:t>. číslo 329).</w:t>
      </w:r>
    </w:p>
    <w:p w14:paraId="6E8B54A4" w14:textId="77777777" w:rsidR="00453E7E" w:rsidRPr="00453E7E" w:rsidRDefault="00453E7E" w:rsidP="00453E7E">
      <w:pPr>
        <w:pStyle w:val="Cislo-2-text"/>
        <w:ind w:left="705"/>
        <w:rPr>
          <w:bCs/>
          <w:color w:val="auto"/>
        </w:rPr>
      </w:pPr>
      <w:r w:rsidRPr="00453E7E">
        <w:rPr>
          <w:bCs/>
          <w:color w:val="auto"/>
        </w:rPr>
        <w:t xml:space="preserve">Podrobnejšie technické a materiálové riešenie  viď samostatný projekt, najmä v časti projektu – statika spracovanej Ing. Eduardom </w:t>
      </w:r>
      <w:proofErr w:type="spellStart"/>
      <w:r w:rsidRPr="00453E7E">
        <w:rPr>
          <w:bCs/>
          <w:color w:val="auto"/>
        </w:rPr>
        <w:t>Vyskočom</w:t>
      </w:r>
      <w:proofErr w:type="spellEnd"/>
      <w:r w:rsidRPr="00453E7E">
        <w:rPr>
          <w:bCs/>
          <w:color w:val="auto"/>
        </w:rPr>
        <w:t>.</w:t>
      </w:r>
    </w:p>
    <w:p w14:paraId="723B0532" w14:textId="15B302D7" w:rsidR="00453E7E" w:rsidRPr="00453E7E" w:rsidRDefault="00453E7E" w:rsidP="00453E7E">
      <w:pPr>
        <w:pStyle w:val="Cislo-2-text"/>
        <w:ind w:left="705"/>
        <w:rPr>
          <w:bCs/>
          <w:color w:val="auto"/>
        </w:rPr>
      </w:pPr>
      <w:r w:rsidRPr="00453E7E">
        <w:rPr>
          <w:bCs/>
          <w:color w:val="auto"/>
        </w:rPr>
        <w:t xml:space="preserve">Súčasťou plnenia </w:t>
      </w:r>
      <w:r w:rsidR="00347DC4">
        <w:rPr>
          <w:bCs/>
          <w:color w:val="auto"/>
        </w:rPr>
        <w:t>sú</w:t>
      </w:r>
      <w:r w:rsidRPr="00453E7E">
        <w:rPr>
          <w:bCs/>
          <w:color w:val="auto"/>
        </w:rPr>
        <w:t>:</w:t>
      </w:r>
    </w:p>
    <w:p w14:paraId="5D434579" w14:textId="77777777" w:rsidR="00453E7E" w:rsidRPr="00453E7E" w:rsidRDefault="00453E7E" w:rsidP="00453E7E">
      <w:pPr>
        <w:pStyle w:val="Cislo-2-text"/>
        <w:ind w:left="705"/>
        <w:rPr>
          <w:bCs/>
          <w:color w:val="auto"/>
        </w:rPr>
      </w:pPr>
      <w:r w:rsidRPr="00453E7E">
        <w:rPr>
          <w:bCs/>
          <w:color w:val="auto"/>
        </w:rPr>
        <w:t>- vytýčenie stavby,</w:t>
      </w:r>
    </w:p>
    <w:p w14:paraId="78CD2BF7" w14:textId="77777777" w:rsidR="00453E7E" w:rsidRPr="00453E7E" w:rsidRDefault="00453E7E" w:rsidP="00453E7E">
      <w:pPr>
        <w:pStyle w:val="Cislo-2-text"/>
        <w:ind w:left="705"/>
        <w:rPr>
          <w:bCs/>
          <w:color w:val="auto"/>
        </w:rPr>
      </w:pPr>
      <w:r w:rsidRPr="00453E7E">
        <w:rPr>
          <w:bCs/>
          <w:color w:val="auto"/>
        </w:rPr>
        <w:t xml:space="preserve">- geodetické zameranie stavby, </w:t>
      </w:r>
      <w:proofErr w:type="spellStart"/>
      <w:r w:rsidRPr="00453E7E">
        <w:rPr>
          <w:bCs/>
          <w:color w:val="auto"/>
        </w:rPr>
        <w:t>porealizačné</w:t>
      </w:r>
      <w:proofErr w:type="spellEnd"/>
      <w:r w:rsidRPr="00453E7E">
        <w:rPr>
          <w:bCs/>
          <w:color w:val="auto"/>
        </w:rPr>
        <w:t xml:space="preserve"> zameranie a geometrický plán (3x), vyhotovené odborne spôsobilým geodetom, v rámci </w:t>
      </w:r>
      <w:proofErr w:type="spellStart"/>
      <w:r w:rsidRPr="00453E7E">
        <w:rPr>
          <w:bCs/>
          <w:color w:val="auto"/>
        </w:rPr>
        <w:t>porealizačného</w:t>
      </w:r>
      <w:proofErr w:type="spellEnd"/>
      <w:r w:rsidRPr="00453E7E">
        <w:rPr>
          <w:bCs/>
          <w:color w:val="auto"/>
        </w:rPr>
        <w:t xml:space="preserve"> zamerania stavby  zameranie objektov, spevnených plôch, zelene a terénnych úprav 3x v tlačovej forme a 2x na elektronickom nosiči,</w:t>
      </w:r>
    </w:p>
    <w:p w14:paraId="721C89FB" w14:textId="77777777" w:rsidR="00453E7E" w:rsidRPr="00453E7E" w:rsidRDefault="00453E7E" w:rsidP="00453E7E">
      <w:pPr>
        <w:pStyle w:val="Cislo-2-text"/>
        <w:ind w:left="705"/>
        <w:rPr>
          <w:bCs/>
          <w:color w:val="auto"/>
        </w:rPr>
      </w:pPr>
      <w:r w:rsidRPr="00453E7E">
        <w:rPr>
          <w:bCs/>
          <w:color w:val="auto"/>
        </w:rPr>
        <w:t>- vypracovanie POV,</w:t>
      </w:r>
    </w:p>
    <w:p w14:paraId="4BE647B6" w14:textId="77777777" w:rsidR="00453E7E" w:rsidRPr="00453E7E" w:rsidRDefault="00453E7E" w:rsidP="00453E7E">
      <w:pPr>
        <w:pStyle w:val="Cislo-2-text"/>
        <w:ind w:left="705"/>
        <w:rPr>
          <w:bCs/>
          <w:color w:val="auto"/>
        </w:rPr>
      </w:pPr>
      <w:r w:rsidRPr="00453E7E">
        <w:rPr>
          <w:bCs/>
          <w:color w:val="auto"/>
        </w:rPr>
        <w:t>- vypracovanie plánu užívania verejnej práce,</w:t>
      </w:r>
    </w:p>
    <w:p w14:paraId="014F8267" w14:textId="1124CC41" w:rsidR="00453E7E" w:rsidRPr="00453E7E" w:rsidRDefault="00453E7E" w:rsidP="00453E7E">
      <w:pPr>
        <w:pStyle w:val="Cislo-2-text"/>
        <w:ind w:left="705"/>
        <w:rPr>
          <w:bCs/>
          <w:color w:val="auto"/>
        </w:rPr>
      </w:pPr>
      <w:r w:rsidRPr="00453E7E">
        <w:rPr>
          <w:bCs/>
          <w:color w:val="auto"/>
        </w:rPr>
        <w:t>- všetky ostatné súvisiace práce a dodávky, vyplývajúce z PD a všeobecných technologických predpisov.</w:t>
      </w:r>
    </w:p>
    <w:p w14:paraId="73D60839" w14:textId="5553BB4A" w:rsidR="00334D29" w:rsidRDefault="00453E7E" w:rsidP="00453E7E">
      <w:pPr>
        <w:pStyle w:val="Cislo-2-text"/>
        <w:ind w:left="705"/>
        <w:rPr>
          <w:bCs/>
          <w:color w:val="auto"/>
        </w:rPr>
      </w:pPr>
      <w:r w:rsidRPr="00453E7E">
        <w:rPr>
          <w:bCs/>
          <w:color w:val="auto"/>
        </w:rPr>
        <w:t xml:space="preserve">Práce v zmysle projektovej dokumentácie, ktorá je súčasťou  týchto súťažných podkladov a požiadaviek verejného obstarávateľa, musia byť realizované v súlade so špecifickými podmienkami zákona </w:t>
      </w:r>
      <w:r w:rsidR="00347DC4">
        <w:rPr>
          <w:bCs/>
          <w:color w:val="auto"/>
        </w:rPr>
        <w:t xml:space="preserve">č. </w:t>
      </w:r>
      <w:r w:rsidRPr="00453E7E">
        <w:rPr>
          <w:bCs/>
          <w:color w:val="auto"/>
        </w:rPr>
        <w:t xml:space="preserve">50/1976 Zb. o územnom plánovaní a stavebnom poriadku (stavebný </w:t>
      </w:r>
      <w:r w:rsidRPr="00453E7E">
        <w:rPr>
          <w:bCs/>
          <w:color w:val="auto"/>
        </w:rPr>
        <w:lastRenderedPageBreak/>
        <w:t>zákon) v platnom znení. Na bezpečnosť a ochranu zdravia pri práci sa vzťahujú špecifické ustanovenia zákona č. 124/2006 Z. z. 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00F860F1" w14:textId="1B81A863" w:rsidR="00816007" w:rsidRDefault="00816007" w:rsidP="00334D29">
      <w:pPr>
        <w:pStyle w:val="Cislo-2-text"/>
        <w:ind w:left="705" w:hanging="705"/>
      </w:pPr>
      <w:r w:rsidRPr="00816007">
        <w:t>2.</w:t>
      </w:r>
      <w:r w:rsidR="002972B4">
        <w:t>6</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53BE6B5D" w14:textId="4B29C2C6" w:rsidR="000A59DF" w:rsidRDefault="000A59DF" w:rsidP="00816007">
      <w:pPr>
        <w:ind w:left="705" w:hanging="705"/>
        <w:jc w:val="both"/>
      </w:pPr>
    </w:p>
    <w:p w14:paraId="1C2206AA" w14:textId="77777777" w:rsidR="000A59DF" w:rsidRPr="00816007"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64B85AD9" w:rsidR="00816007" w:rsidRPr="00816007" w:rsidRDefault="00816007" w:rsidP="00A106F0">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6B76B9DC" w14:textId="3BFB4526" w:rsidR="008C7355"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r w:rsidR="008C7355" w:rsidRPr="008C7355">
        <w:t xml:space="preserve"> </w:t>
      </w:r>
      <w:r w:rsidR="008C7355" w:rsidRPr="008C7355">
        <w:rPr>
          <w:snapToGrid w:val="0"/>
        </w:rPr>
        <w:t>3x v tlačenej forme, 2x na elektronickom nosiči</w:t>
      </w:r>
      <w:r w:rsidR="00D16890">
        <w:rPr>
          <w:snapToGrid w:val="0"/>
        </w:rPr>
        <w:t>,</w:t>
      </w:r>
    </w:p>
    <w:p w14:paraId="39EA8D75" w14:textId="6261766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sidR="003B11E6">
        <w:rPr>
          <w:snapToGrid w:val="0"/>
        </w:rPr>
        <w:t xml:space="preserve">protokoly o miere zhutnenia, </w:t>
      </w:r>
      <w:r w:rsidRPr="00816007">
        <w:rPr>
          <w:snapToGrid w:val="0"/>
        </w:rPr>
        <w:t>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6D264FD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o prijatí stavebných odpadov, prebytočnej zeminy, stavebnej </w:t>
      </w:r>
      <w:proofErr w:type="spellStart"/>
      <w:r w:rsidRPr="00816007">
        <w:rPr>
          <w:snapToGrid w:val="0"/>
        </w:rPr>
        <w:t>sute</w:t>
      </w:r>
      <w:proofErr w:type="spellEnd"/>
      <w:r w:rsidR="00D16890">
        <w:rPr>
          <w:snapToGrid w:val="0"/>
        </w:rPr>
        <w:t xml:space="preserve"> </w:t>
      </w:r>
      <w:r w:rsidRPr="00816007">
        <w:rPr>
          <w:snapToGrid w:val="0"/>
        </w:rPr>
        <w:t>vo fakturovanom množstve</w:t>
      </w:r>
      <w:r w:rsidR="00D16890">
        <w:rPr>
          <w:snapToGrid w:val="0"/>
        </w:rPr>
        <w:t>,</w:t>
      </w:r>
      <w:r w:rsidRPr="00816007">
        <w:rPr>
          <w:snapToGrid w:val="0"/>
        </w:rPr>
        <w:t xml:space="preserve">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3F909A76"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a geometrickým plánom (3x</w:t>
      </w:r>
      <w:r w:rsidR="00DB394B">
        <w:rPr>
          <w:snapToGrid w:val="0"/>
        </w:rPr>
        <w:t xml:space="preserve"> v tlačenej forme, 2x </w:t>
      </w:r>
      <w:r w:rsidR="00054B8E" w:rsidRPr="00816007">
        <w:rPr>
          <w:snapToGrid w:val="0"/>
        </w:rPr>
        <w:t>na CD nosiči</w:t>
      </w:r>
      <w:r w:rsidR="00DB394B">
        <w:rPr>
          <w:snapToGrid w:val="0"/>
        </w:rPr>
        <w:t xml:space="preserve">), </w:t>
      </w:r>
      <w:r w:rsidRPr="00816007">
        <w:rPr>
          <w:snapToGrid w:val="0"/>
        </w:rPr>
        <w:t>vyhotovené odborne spôsobilým geodetom</w:t>
      </w:r>
      <w:r w:rsidR="001D6B20" w:rsidRPr="001D6B20">
        <w:t xml:space="preserve"> </w:t>
      </w:r>
      <w:r w:rsidR="001D6B20" w:rsidRPr="001D6B20">
        <w:rPr>
          <w:snapToGrid w:val="0"/>
        </w:rPr>
        <w:t>(všetky stavebné objekty, siete, zeleň),</w:t>
      </w:r>
    </w:p>
    <w:p w14:paraId="293DFC26" w14:textId="77777777" w:rsidR="0050769C" w:rsidRP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l)   </w:t>
      </w:r>
      <w:r w:rsidRPr="0050769C">
        <w:rPr>
          <w:snapToGrid w:val="0"/>
        </w:rPr>
        <w:tab/>
        <w:t xml:space="preserve">fotodokumentáciou z priebehu výstavby na elektronickom nosiči, min. 3 fotografie z </w:t>
      </w:r>
      <w:r w:rsidRPr="0050769C">
        <w:rPr>
          <w:snapToGrid w:val="0"/>
        </w:rPr>
        <w:lastRenderedPageBreak/>
        <w:t>každého dňa realizácie,</w:t>
      </w:r>
    </w:p>
    <w:p w14:paraId="31E05386" w14:textId="00AA59FA" w:rsid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m) </w:t>
      </w:r>
      <w:r>
        <w:rPr>
          <w:snapToGrid w:val="0"/>
        </w:rPr>
        <w:t xml:space="preserve"> </w:t>
      </w:r>
      <w:r w:rsidRPr="0050769C">
        <w:rPr>
          <w:snapToGrid w:val="0"/>
        </w:rPr>
        <w:t>POV – plán</w:t>
      </w:r>
      <w:r>
        <w:rPr>
          <w:snapToGrid w:val="0"/>
        </w:rPr>
        <w:t>om</w:t>
      </w:r>
      <w:r w:rsidRPr="0050769C">
        <w:rPr>
          <w:snapToGrid w:val="0"/>
        </w:rPr>
        <w:t xml:space="preserve"> organizácie výstavby.</w:t>
      </w:r>
    </w:p>
    <w:p w14:paraId="224A8CC9" w14:textId="77777777" w:rsid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p>
    <w:p w14:paraId="7E67BE94" w14:textId="45142BC7" w:rsidR="00816007" w:rsidRPr="00816007" w:rsidRDefault="00816007"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DAC7BED"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C6484E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6D89F3AD" w14:textId="46FA5AE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0D7D3EB6" w14:textId="77777777" w:rsidR="00910FD7" w:rsidRDefault="00910FD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1FB099A" w14:textId="726456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77777777" w:rsidR="00816007" w:rsidRPr="00816007" w:rsidRDefault="00816007" w:rsidP="00816007">
      <w:pPr>
        <w:ind w:left="1134" w:hanging="141"/>
        <w:jc w:val="both"/>
      </w:pPr>
      <w:r w:rsidRPr="00816007">
        <w:t>-</w:t>
      </w:r>
      <w:r w:rsidRPr="00816007">
        <w:tab/>
        <w:t>normách a technických podmienkach, uvedených v projektovej dokumentácii 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443FA624" w14:textId="1DB5556A" w:rsidR="00816007" w:rsidRPr="00816007" w:rsidRDefault="00816007" w:rsidP="00816007">
      <w:pPr>
        <w:ind w:left="1134" w:hanging="141"/>
        <w:jc w:val="both"/>
      </w:pPr>
      <w:r w:rsidRPr="00816007">
        <w:t>- zhotovenie dielenskej dokumentácie</w:t>
      </w:r>
      <w:r w:rsidR="00D23415">
        <w:t>/výkresov</w:t>
      </w:r>
      <w:r w:rsidR="00710BC9">
        <w:t>,</w:t>
      </w:r>
    </w:p>
    <w:p w14:paraId="58D591B6" w14:textId="77777777" w:rsidR="00816007" w:rsidRPr="00816007" w:rsidRDefault="00816007" w:rsidP="00816007">
      <w:pPr>
        <w:ind w:left="1134" w:hanging="141"/>
        <w:jc w:val="both"/>
      </w:pPr>
      <w:r w:rsidRPr="00816007">
        <w:t>-</w:t>
      </w:r>
      <w:r w:rsidRPr="00816007">
        <w:tab/>
        <w:t>vykonanie kontrolných a preukazných skúšok materiálov, prvkov, strojov, zariadení 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489858E" w:rsidR="00816007" w:rsidRPr="00816007" w:rsidRDefault="00816007" w:rsidP="00816007">
      <w:pPr>
        <w:ind w:left="1134" w:hanging="141"/>
        <w:jc w:val="both"/>
      </w:pPr>
      <w:r w:rsidRPr="00816007">
        <w:t>-</w:t>
      </w:r>
      <w:r w:rsidRPr="00816007">
        <w:tab/>
      </w:r>
      <w:bookmarkStart w:id="46" w:name="_Hlk527701706"/>
      <w:r w:rsidRPr="00816007">
        <w:t>náklady na osadenie informačn</w:t>
      </w:r>
      <w:r w:rsidR="005F16DB">
        <w:t>ých</w:t>
      </w:r>
      <w:r w:rsidRPr="00816007">
        <w:t xml:space="preserve"> tab</w:t>
      </w:r>
      <w:r w:rsidR="005F16DB">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6"/>
    </w:p>
    <w:p w14:paraId="7AD6B892" w14:textId="4BCAEE8B" w:rsidR="00816007" w:rsidRPr="00816007" w:rsidRDefault="003037FB" w:rsidP="003037FB">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00816007" w:rsidRPr="00816007">
        <w:t xml:space="preserve">náklady na odvoz a poplatky za uloženie prebytočného výkopu, stavebného odpadu a stavebnej </w:t>
      </w:r>
      <w:proofErr w:type="spellStart"/>
      <w:r w:rsidR="00816007" w:rsidRPr="00816007">
        <w:t>sute</w:t>
      </w:r>
      <w:proofErr w:type="spellEnd"/>
      <w:r w:rsidR="00816007" w:rsidRPr="00816007">
        <w:t xml:space="preserve">, preukázané dokladmi o odvoze a likvidácii stavebnej </w:t>
      </w:r>
      <w:proofErr w:type="spellStart"/>
      <w:r w:rsidR="00816007" w:rsidRPr="00816007">
        <w:t>sute</w:t>
      </w:r>
      <w:proofErr w:type="spellEnd"/>
      <w:r w:rsidR="00816007" w:rsidRPr="00816007">
        <w:t>,</w:t>
      </w:r>
      <w:r w:rsidR="00816007"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530ED7CB" w14:textId="77777777" w:rsidR="003037FB" w:rsidRDefault="00816007" w:rsidP="00816007">
      <w:pPr>
        <w:ind w:left="1134" w:hanging="141"/>
        <w:jc w:val="both"/>
      </w:pPr>
      <w:r w:rsidRPr="00816007">
        <w:t>-</w:t>
      </w:r>
      <w:r w:rsidRPr="00816007">
        <w:tab/>
        <w:t xml:space="preserve">náklady na všetky bezpečnostné opatrenia do doby prevzatia dokončeného Diela Objednávateľom, </w:t>
      </w:r>
    </w:p>
    <w:p w14:paraId="052DFF27" w14:textId="5FA7D03A" w:rsidR="00816007" w:rsidRPr="00816007" w:rsidRDefault="003037FB" w:rsidP="00816007">
      <w:pPr>
        <w:ind w:left="1134" w:hanging="141"/>
        <w:jc w:val="both"/>
      </w:pPr>
      <w:r>
        <w:t xml:space="preserve">- </w:t>
      </w:r>
      <w:r w:rsidR="00816007" w:rsidRPr="00816007">
        <w:t xml:space="preserve">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00816007" w:rsidRPr="00816007">
        <w:t>sute</w:t>
      </w:r>
      <w:proofErr w:type="spellEnd"/>
      <w:r w:rsidR="00816007" w:rsidRPr="00816007">
        <w:t xml:space="preserve">, revízne správy, záručné listy </w:t>
      </w:r>
      <w:r w:rsidR="00816007" w:rsidRPr="00816007">
        <w:lastRenderedPageBreak/>
        <w:t xml:space="preserve">v kópii, </w:t>
      </w:r>
      <w:r w:rsidR="00070502">
        <w:t>návody na obsluhu a údržbu technolog</w:t>
      </w:r>
      <w:r w:rsidR="002E1B96">
        <w:t xml:space="preserve">ických zariadení, </w:t>
      </w:r>
      <w:r w:rsidR="00816007" w:rsidRPr="00816007">
        <w:t>doklady 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77777777" w:rsidR="00816007" w:rsidRPr="00816007" w:rsidRDefault="00816007" w:rsidP="00816007">
      <w:pPr>
        <w:ind w:left="1134" w:hanging="141"/>
        <w:jc w:val="both"/>
      </w:pPr>
      <w:r w:rsidRPr="00816007">
        <w:t>-</w:t>
      </w:r>
      <w:r w:rsidRPr="00816007">
        <w:tab/>
        <w:t>náklady na zabezpečenie vykonávania stavebných prác v neobvyklých podmienkach a v nepriaznivom počasí,</w:t>
      </w:r>
    </w:p>
    <w:p w14:paraId="3B1A5CEE" w14:textId="77777777" w:rsidR="00816007" w:rsidRPr="00816007" w:rsidRDefault="00816007" w:rsidP="00816007">
      <w:pPr>
        <w:ind w:left="1134" w:hanging="141"/>
        <w:jc w:val="both"/>
      </w:pPr>
      <w:r w:rsidRPr="00816007">
        <w:t>-</w:t>
      </w:r>
      <w:r w:rsidRPr="00816007">
        <w:tab/>
        <w:t>náklady na vypracovanie POV, 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5641CDA9"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w:t>
      </w:r>
      <w:r w:rsidR="00341358">
        <w:t>ieho realizačného projektu</w:t>
      </w:r>
      <w:r w:rsidRPr="00816007">
        <w:t>, projektu skutočného vyhotovenia,</w:t>
      </w:r>
    </w:p>
    <w:p w14:paraId="626C775A" w14:textId="42BE0D70" w:rsidR="00816007" w:rsidRDefault="00816007" w:rsidP="00816007">
      <w:pPr>
        <w:ind w:left="1134" w:hanging="141"/>
        <w:jc w:val="both"/>
      </w:pPr>
      <w:r w:rsidRPr="00816007">
        <w:t>-</w:t>
      </w:r>
      <w:r w:rsidRPr="00816007">
        <w:tab/>
        <w:t>náklady na zabezpečenie koordinátora dokumentácie, koordinátora bezpečnosti práce, na vypracovanie plánu bezpečnosti a ochrany zdravia pri práci v zmysle nariadenia vlády SR č. 396/2006,</w:t>
      </w:r>
    </w:p>
    <w:p w14:paraId="2C010488" w14:textId="55B61E24" w:rsidR="00816007" w:rsidRPr="00816007" w:rsidRDefault="00816007" w:rsidP="00816007">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Ako podklady pre ocenenie Diela, z ktorých vyplýva kvalitatívny, kvantitatívny, konštrukčný, materiálový rozsah prác a charakteristické špecifikácie dodávok boli predložené podklady k verejnému obstarávaniu.</w:t>
      </w:r>
    </w:p>
    <w:p w14:paraId="1DE528E2" w14:textId="53FF78A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061C1" w:rsidRPr="004061C1">
        <w:t xml:space="preserve">Ak Zhotoviteľ predložil materiály alebo zariadenia odlišné od projektovej dokumentácie, tieto musia spĺňať kvalitatívne rovnaké alebo lepšie parametre a o každej zmene musí byť Objednávateľ informovaný. </w:t>
      </w:r>
      <w:r w:rsidR="004061C1">
        <w:t xml:space="preserve"> </w:t>
      </w:r>
      <w:r w:rsidRPr="00816007">
        <w:t>Zhotoviteľ zodpovedá za to, že pri realizácii Diela nepoužije materiál, o ktorom je v dobe jeho zabudovania známe, že je škodlivý resp. je po záručnej dobe, alebo vykazuje iné vady a nedostatky.</w:t>
      </w:r>
    </w:p>
    <w:p w14:paraId="7B5E396B" w14:textId="68C438FA"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4ACAC3A2" w14:textId="77777777" w:rsidR="00D91038" w:rsidRPr="00816007" w:rsidRDefault="00D91038"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90B1B82" w14:textId="77777777" w:rsidR="00311DD4" w:rsidRDefault="00311DD4"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42A70D1" w14:textId="77777777" w:rsidR="00311DD4" w:rsidRDefault="00311DD4"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D97B98E" w14:textId="77777777" w:rsidR="00311DD4" w:rsidRDefault="00311DD4"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1AF618A" w14:textId="6B36BA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lastRenderedPageBreak/>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EBB676" w14:textId="3EECC6BA"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000F1801" w:rsidRPr="00E05F05">
        <w:t>oddeliteľnú</w:t>
      </w:r>
      <w:r w:rsidR="000F1801">
        <w:t xml:space="preserve"> </w:t>
      </w:r>
      <w:r w:rsidRPr="00816007">
        <w:t>prílohu č. 2 tejto zmluvy (ďalej len „Harmonogram”)</w:t>
      </w:r>
    </w:p>
    <w:p w14:paraId="42C3A0B7" w14:textId="10B5924C"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r w:rsidR="005549B5">
        <w:t>,</w:t>
      </w:r>
      <w:r w:rsidR="005549B5" w:rsidRPr="005549B5">
        <w:t xml:space="preserve"> ktoré nastane do 5 pracovných dní odo dňa nadobudnutia účinnosti tejto zmluvy.</w:t>
      </w:r>
    </w:p>
    <w:p w14:paraId="29B7E1E8" w14:textId="1C7C9A9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w:t>
      </w:r>
      <w:r w:rsidR="00E71DC9">
        <w:rPr>
          <w:b/>
        </w:rPr>
        <w:t>5</w:t>
      </w:r>
      <w:r w:rsidRPr="00816007">
        <w:rPr>
          <w:b/>
        </w:rPr>
        <w:t xml:space="preserve"> mesiacov </w:t>
      </w:r>
      <w:r w:rsidRPr="00816007">
        <w:t xml:space="preserve">od začatia prác               </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2675F77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sidR="00A126C9">
        <w:rPr>
          <w:rFonts w:ascii="Calibri" w:hAnsi="Calibri" w:cs="Calibri"/>
        </w:rPr>
        <w:t>, petície občanov</w:t>
      </w:r>
      <w:r w:rsidRPr="00816007">
        <w:rPr>
          <w:rFonts w:ascii="Calibri" w:hAnsi="Calibri" w:cs="Calibri"/>
        </w:rPr>
        <w:t xml:space="preserve"> a pod.), čas plnenia bude adekvátne upravený dodatkom k zmluve.</w:t>
      </w:r>
    </w:p>
    <w:p w14:paraId="4458F40D" w14:textId="34BFC8E8" w:rsidR="00B73D5F" w:rsidRDefault="00816007" w:rsidP="00C6561C">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živelná pohroma) dodatkom k zmluve na zmenu termínu. Zmena zmluvy sa vykoná v súlade so zákonom o verejnom obstarávaní.</w:t>
      </w:r>
    </w:p>
    <w:p w14:paraId="3C8B4C6A" w14:textId="2005E283" w:rsidR="00E4255B" w:rsidRDefault="00E4255B" w:rsidP="00C6561C">
      <w:pPr>
        <w:pStyle w:val="Bezriadkovania"/>
        <w:ind w:left="705" w:hanging="705"/>
        <w:jc w:val="both"/>
        <w:rPr>
          <w:rFonts w:ascii="Calibri" w:hAnsi="Calibri" w:cs="Calibri"/>
        </w:rPr>
      </w:pPr>
      <w:r>
        <w:rPr>
          <w:rFonts w:ascii="Calibri" w:hAnsi="Calibri" w:cs="Calibri"/>
        </w:rPr>
        <w:t>5.7.</w:t>
      </w:r>
      <w:r>
        <w:rPr>
          <w:rFonts w:ascii="Calibri" w:hAnsi="Calibri" w:cs="Calibri"/>
        </w:rPr>
        <w:tab/>
      </w:r>
      <w:r w:rsidR="00626B9A" w:rsidRPr="00626B9A">
        <w:rPr>
          <w:rFonts w:ascii="Calibri" w:hAnsi="Calibri" w:cs="Calibri"/>
        </w:rPr>
        <w:t>Predĺžiť lehotu plnenia dodatkom k zmluve podľa jej bodu 5.5 a/alebo 5.6 je s ohľadom na čl. 2, bod 2.2 tejto zmluvy možné najviac do 30.11.2021 .</w:t>
      </w:r>
    </w:p>
    <w:p w14:paraId="0527A615" w14:textId="77777777" w:rsidR="00B73D5F" w:rsidRDefault="00B73D5F" w:rsidP="00C6561C">
      <w:pPr>
        <w:pStyle w:val="Bezriadkovania"/>
        <w:ind w:left="705" w:hanging="705"/>
        <w:jc w:val="both"/>
        <w:rPr>
          <w:rFonts w:ascii="Calibri" w:hAnsi="Calibri" w:cs="Calibri"/>
        </w:rPr>
      </w:pPr>
    </w:p>
    <w:p w14:paraId="124C0F49" w14:textId="46072239" w:rsidR="000158FF" w:rsidRDefault="000158FF" w:rsidP="00C6561C">
      <w:pPr>
        <w:pStyle w:val="Bezriadkovania"/>
        <w:ind w:left="705" w:hanging="705"/>
        <w:jc w:val="both"/>
        <w:rPr>
          <w:rFonts w:ascii="Calibri" w:hAnsi="Calibri" w:cs="Calibri"/>
        </w:rPr>
      </w:pPr>
    </w:p>
    <w:p w14:paraId="706C101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3006D3" w14:textId="3274DDA5" w:rsidR="000F1801"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r w:rsidR="000F1801">
        <w:rPr>
          <w:lang w:eastAsia="cs-CZ"/>
        </w:rPr>
        <w:t xml:space="preserve"> </w:t>
      </w:r>
      <w:r w:rsidR="005A7F6B" w:rsidRPr="005A7F6B">
        <w:rPr>
          <w:lang w:eastAsia="cs-CZ"/>
        </w:rPr>
        <w:t xml:space="preserve">Objednávateľ bude uhrádzať </w:t>
      </w:r>
      <w:r w:rsidR="0090135A">
        <w:rPr>
          <w:lang w:eastAsia="cs-CZ"/>
        </w:rPr>
        <w:t xml:space="preserve">zmluvnú </w:t>
      </w:r>
      <w:r w:rsidR="005A7F6B" w:rsidRPr="005A7F6B">
        <w:rPr>
          <w:lang w:eastAsia="cs-CZ"/>
        </w:rPr>
        <w:t xml:space="preserve">cenu </w:t>
      </w:r>
      <w:r w:rsidR="0090135A">
        <w:rPr>
          <w:lang w:eastAsia="cs-CZ"/>
        </w:rPr>
        <w:t xml:space="preserve">diela </w:t>
      </w:r>
      <w:r w:rsidR="004235AB">
        <w:rPr>
          <w:lang w:eastAsia="cs-CZ"/>
        </w:rPr>
        <w:t xml:space="preserve">na </w:t>
      </w:r>
      <w:r w:rsidR="004235AB" w:rsidRPr="005A7F6B">
        <w:rPr>
          <w:lang w:eastAsia="cs-CZ"/>
        </w:rPr>
        <w:t xml:space="preserve">základe </w:t>
      </w:r>
      <w:r w:rsidR="0090135A">
        <w:rPr>
          <w:lang w:eastAsia="cs-CZ"/>
        </w:rPr>
        <w:t>Z</w:t>
      </w:r>
      <w:r w:rsidR="004235AB" w:rsidRPr="005A7F6B">
        <w:rPr>
          <w:lang w:eastAsia="cs-CZ"/>
        </w:rPr>
        <w:t xml:space="preserve">hotoviteľom vystavených </w:t>
      </w:r>
      <w:r w:rsidR="004235AB">
        <w:rPr>
          <w:lang w:eastAsia="cs-CZ"/>
        </w:rPr>
        <w:t xml:space="preserve">mesačných </w:t>
      </w:r>
      <w:r w:rsidR="004235AB" w:rsidRPr="005A7F6B">
        <w:rPr>
          <w:lang w:eastAsia="cs-CZ"/>
        </w:rPr>
        <w:t>faktúr</w:t>
      </w:r>
      <w:r w:rsidR="005A7F6B" w:rsidRPr="005A7F6B">
        <w:rPr>
          <w:lang w:eastAsia="cs-CZ"/>
        </w:rPr>
        <w:t xml:space="preserve">. </w:t>
      </w:r>
    </w:p>
    <w:p w14:paraId="5A5F7AE1" w14:textId="0B933860" w:rsidR="00816007" w:rsidRPr="00816007"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Pr="00816007">
        <w:rPr>
          <w:color w:val="000000" w:themeColor="text1"/>
          <w:lang w:eastAsia="cs-CZ"/>
        </w:rPr>
        <w:t xml:space="preserve">Zhotoviteľ </w:t>
      </w:r>
      <w:r w:rsidR="00385F1C">
        <w:rPr>
          <w:color w:val="000000" w:themeColor="text1"/>
          <w:lang w:eastAsia="cs-CZ"/>
        </w:rPr>
        <w:t xml:space="preserve">mesačne </w:t>
      </w:r>
      <w:r w:rsidRPr="00816007">
        <w:rPr>
          <w:color w:val="000000" w:themeColor="text1"/>
          <w:lang w:eastAsia="cs-CZ"/>
        </w:rPr>
        <w:t xml:space="preserve">zostaví súpis vykonaných prác a dodávok, ktoré ocení podľa položiek uvedených v ponukovej cene – zmluvnom rozpočte. Tento súpis predloží Zhotoviteľ Objednávateľovi na odsúhlasenie. K súpisu vykonaných prác a dodávok sa vyjadrí do 5 pracovných dní technický dozor Objednávateľa. 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        </w:t>
      </w:r>
    </w:p>
    <w:p w14:paraId="1BF9E202" w14:textId="35E6ACF0"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3</w:t>
      </w:r>
      <w:r w:rsidRPr="00816007">
        <w:rPr>
          <w:lang w:eastAsia="cs-CZ"/>
        </w:rPr>
        <w:t>.</w:t>
      </w:r>
      <w:r w:rsidRPr="00816007">
        <w:rPr>
          <w:lang w:eastAsia="cs-CZ"/>
        </w:rPr>
        <w:tab/>
      </w:r>
      <w:r w:rsidR="00AE5DA5" w:rsidRPr="00AE5DA5">
        <w:rPr>
          <w:lang w:eastAsia="cs-CZ"/>
        </w:rPr>
        <w:t xml:space="preserve">Na základe potvrdených mesačných súpisov vykonaných prác a dodávok technickým dozorom investora môže </w:t>
      </w:r>
      <w:r w:rsidR="00AE5DA5">
        <w:rPr>
          <w:lang w:eastAsia="cs-CZ"/>
        </w:rPr>
        <w:t>Z</w:t>
      </w:r>
      <w:r w:rsidR="00AE5DA5" w:rsidRPr="00AE5DA5">
        <w:rPr>
          <w:lang w:eastAsia="cs-CZ"/>
        </w:rPr>
        <w:t>hotoviteľ vystaviť mesačnú faktúru.</w:t>
      </w:r>
      <w:r w:rsidR="00AE5DA5">
        <w:rPr>
          <w:lang w:eastAsia="cs-CZ"/>
        </w:rPr>
        <w:t xml:space="preserve"> </w:t>
      </w:r>
      <w:r w:rsidRPr="00816007">
        <w:rPr>
          <w:color w:val="000000" w:themeColor="text1"/>
          <w:lang w:eastAsia="cs-CZ"/>
        </w:rPr>
        <w:t>Súčasťou faktúr</w:t>
      </w:r>
      <w:r w:rsidR="000F1801">
        <w:rPr>
          <w:color w:val="000000" w:themeColor="text1"/>
          <w:lang w:eastAsia="cs-CZ"/>
        </w:rPr>
        <w:t>y</w:t>
      </w:r>
      <w:r w:rsidRPr="00816007">
        <w:rPr>
          <w:color w:val="000000" w:themeColor="text1"/>
          <w:lang w:eastAsia="cs-CZ"/>
        </w:rPr>
        <w:t xml:space="preserve"> bud</w:t>
      </w:r>
      <w:r w:rsidR="000F1801">
        <w:rPr>
          <w:color w:val="000000" w:themeColor="text1"/>
          <w:lang w:eastAsia="cs-CZ"/>
        </w:rPr>
        <w:t>e</w:t>
      </w:r>
      <w:r w:rsidRPr="00816007">
        <w:rPr>
          <w:color w:val="000000" w:themeColor="text1"/>
          <w:lang w:eastAsia="cs-CZ"/>
        </w:rPr>
        <w:t xml:space="preserve"> zástupcom Objednávateľa odsúhlasen</w:t>
      </w:r>
      <w:r w:rsidR="000F1801">
        <w:rPr>
          <w:color w:val="000000" w:themeColor="text1"/>
          <w:lang w:eastAsia="cs-CZ"/>
        </w:rPr>
        <w:t>ý</w:t>
      </w:r>
      <w:r w:rsidRPr="00816007">
        <w:rPr>
          <w:color w:val="000000" w:themeColor="text1"/>
          <w:lang w:eastAsia="cs-CZ"/>
        </w:rPr>
        <w:t xml:space="preserve"> súpis vykonaných prác. Splatnosť faktúr</w:t>
      </w:r>
      <w:r w:rsidR="000F1801">
        <w:rPr>
          <w:color w:val="000000" w:themeColor="text1"/>
          <w:lang w:eastAsia="cs-CZ"/>
        </w:rPr>
        <w:t>y</w:t>
      </w:r>
      <w:r w:rsidRPr="00816007">
        <w:rPr>
          <w:color w:val="000000" w:themeColor="text1"/>
          <w:lang w:eastAsia="cs-CZ"/>
        </w:rPr>
        <w:t xml:space="preserve"> je 14 dní odo dňa doručenia Objednávateľovi</w:t>
      </w:r>
      <w:r w:rsidR="002479AD">
        <w:rPr>
          <w:color w:val="000000" w:themeColor="text1"/>
          <w:lang w:eastAsia="cs-CZ"/>
        </w:rPr>
        <w:t>.</w:t>
      </w:r>
    </w:p>
    <w:p w14:paraId="5C601927" w14:textId="67308EE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r>
      <w:r w:rsidR="0094026B">
        <w:rPr>
          <w:lang w:eastAsia="cs-CZ"/>
        </w:rPr>
        <w:t>Mesačná f</w:t>
      </w:r>
      <w:r w:rsidRPr="00816007">
        <w:rPr>
          <w:lang w:eastAsia="cs-CZ"/>
        </w:rPr>
        <w:t>aktúra musí obsahovať náležitosti v zmysle ustanovení § 3a ods. 1 zákona č. 513/1991 Zb. Obchodného zákonníka v znení neskorších predpisov a bude predkladaná v dvoch vyhotoveniach vrátane príloh – odsúhlasen</w:t>
      </w:r>
      <w:r w:rsidR="000F1801">
        <w:rPr>
          <w:lang w:eastAsia="cs-CZ"/>
        </w:rPr>
        <w:t>ého</w:t>
      </w:r>
      <w:r w:rsidRPr="00816007">
        <w:rPr>
          <w:lang w:eastAsia="cs-CZ"/>
        </w:rPr>
        <w:t xml:space="preserve"> súpis</w:t>
      </w:r>
      <w:r w:rsidR="000F1801">
        <w:rPr>
          <w:lang w:eastAsia="cs-CZ"/>
        </w:rPr>
        <w:t>u</w:t>
      </w:r>
      <w:r w:rsidRPr="00816007">
        <w:rPr>
          <w:lang w:eastAsia="cs-CZ"/>
        </w:rPr>
        <w:t xml:space="preserve"> vykonaných prác. Ak faktúra nebude úplná alebo bude obsahovať nesprávne údaje vrátane príloh k faktúre, bude takáto faktúra Zhotoviteľovi vrátená na opravu alebo doplnenie. Lehota splatnosti začne plynúť odo dňa doručenia opravenej alebo doplnenej faktúry Objednávateľovi.</w:t>
      </w:r>
    </w:p>
    <w:p w14:paraId="47A20F7E" w14:textId="77777777" w:rsidR="00B23BD7" w:rsidRDefault="00020E1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 xml:space="preserve">Zhotoviteľ sa zaväzuje, že bude svoje práce vyúčtovávať overiteľným spôsobom, faktúry budú </w:t>
      </w:r>
      <w:r w:rsidRPr="00020E1F">
        <w:rPr>
          <w:lang w:eastAsia="cs-CZ"/>
        </w:rPr>
        <w:lastRenderedPageBreak/>
        <w:t xml:space="preserve">zostavená prehľadne na základe súpisov vykonaných prác, písomne potvrdených technickým dozorom objednávateľa. </w:t>
      </w:r>
    </w:p>
    <w:p w14:paraId="4CE7072A" w14:textId="1604CDF0" w:rsidR="00020E1F" w:rsidRDefault="00B23BD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6.6.</w:t>
      </w:r>
      <w:r>
        <w:rPr>
          <w:lang w:eastAsia="cs-CZ"/>
        </w:rPr>
        <w:tab/>
      </w:r>
      <w:r w:rsidR="00020E1F" w:rsidRPr="00020E1F">
        <w:rPr>
          <w:lang w:eastAsia="cs-CZ"/>
        </w:rPr>
        <w:t>Objednávateľ si vyhradzuje právo uhradiť iba skutočne zrealizované a písomne odsúhlasené stavebné práce, výkony a dodávky.</w:t>
      </w:r>
      <w:r w:rsidRPr="00B23BD7">
        <w:t xml:space="preserve"> </w:t>
      </w:r>
      <w:r w:rsidRPr="00B23BD7">
        <w:rPr>
          <w:lang w:eastAsia="cs-CZ"/>
        </w:rPr>
        <w:t>V prípade zastavenia prác z viny Objednávateľa budú vykonané práce fakturované podľa skutočne zdokladovaných nákladov zo strany Zhotoviteľa, zaevidovaných v stavebnom denníku</w:t>
      </w:r>
      <w:r>
        <w:rPr>
          <w:lang w:eastAsia="cs-CZ"/>
        </w:rPr>
        <w:t>.</w:t>
      </w:r>
    </w:p>
    <w:p w14:paraId="6DB1D05F" w14:textId="7E9DF1D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B23BD7">
        <w:rPr>
          <w:bCs/>
          <w:lang w:eastAsia="cs-CZ"/>
        </w:rPr>
        <w:t>7</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názov Diela,</w:t>
      </w:r>
    </w:p>
    <w:p w14:paraId="190BB7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Objednávateľa, IČO</w:t>
      </w:r>
    </w:p>
    <w:p w14:paraId="7199285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Zhotoviteľa, IČO</w:t>
      </w:r>
    </w:p>
    <w:p w14:paraId="1BADA55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číslo zmluvy,</w:t>
      </w:r>
    </w:p>
    <w:p w14:paraId="6FADC21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predmet úhrady,</w:t>
      </w:r>
    </w:p>
    <w:p w14:paraId="77FCD0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 xml:space="preserve">o centrálne číslo zmluvy </w:t>
      </w:r>
      <w:proofErr w:type="spellStart"/>
      <w:r w:rsidRPr="00816007">
        <w:rPr>
          <w:lang w:eastAsia="cs-CZ"/>
        </w:rPr>
        <w:t>ZoD</w:t>
      </w:r>
      <w:proofErr w:type="spellEnd"/>
    </w:p>
    <w:p w14:paraId="38E591B7" w14:textId="740C15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vecne vykonané stavebné práce dokladované odsúhlaseným súpis</w:t>
      </w:r>
      <w:r w:rsidR="000F1801">
        <w:rPr>
          <w:lang w:eastAsia="cs-CZ"/>
        </w:rPr>
        <w:t>om</w:t>
      </w:r>
      <w:r w:rsidRPr="00816007">
        <w:rPr>
          <w:lang w:eastAsia="cs-CZ"/>
        </w:rPr>
        <w:t>,</w:t>
      </w:r>
    </w:p>
    <w:p w14:paraId="5A13F4D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zdaniteľného plnenia,</w:t>
      </w:r>
    </w:p>
    <w:p w14:paraId="4AA3DFE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vystavenia faktúry, deň odoslania a deň splatnosti faktúry,</w:t>
      </w:r>
    </w:p>
    <w:p w14:paraId="0BD068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označenie peňažného ústavu a číslo účtu, na ktorý sa má platiť</w:t>
      </w:r>
    </w:p>
    <w:p w14:paraId="55355042" w14:textId="449D99A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fakturovaná základná čiastka bez DPH, čiastka DPH a celková fakturovaná suma v eurách,</w:t>
      </w:r>
    </w:p>
    <w:p w14:paraId="7954C6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meno osoby, ktorá faktúru vystavila,</w:t>
      </w:r>
    </w:p>
    <w:p w14:paraId="443DAA0C" w14:textId="6D85A8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pečiatka a podpis oprávnenej osoby</w:t>
      </w:r>
      <w:r w:rsidR="007D30BC">
        <w:rPr>
          <w:lang w:eastAsia="cs-CZ"/>
        </w:rPr>
        <w:t>.</w:t>
      </w:r>
    </w:p>
    <w:p w14:paraId="0DE8B357" w14:textId="3421D7F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B23BD7">
        <w:rPr>
          <w:lang w:eastAsia="cs-CZ"/>
        </w:rPr>
        <w:t>8</w:t>
      </w:r>
      <w:r w:rsidRPr="00816007">
        <w:rPr>
          <w:lang w:eastAsia="cs-CZ"/>
        </w:rPr>
        <w:t xml:space="preserve">. </w:t>
      </w:r>
      <w:r w:rsidRPr="00816007">
        <w:rPr>
          <w:lang w:eastAsia="cs-CZ"/>
        </w:rPr>
        <w:tab/>
        <w:t>Uznanie faktúry vylučuje dodatočné nároky Zhotoviteľa.</w:t>
      </w:r>
    </w:p>
    <w:p w14:paraId="0A1F6DA2" w14:textId="3E1780C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9</w:t>
      </w:r>
      <w:r w:rsidRPr="00816007">
        <w:rPr>
          <w:lang w:eastAsia="cs-CZ"/>
        </w:rPr>
        <w:t xml:space="preserve">. </w:t>
      </w:r>
      <w:r w:rsidRPr="00816007">
        <w:rPr>
          <w:lang w:eastAsia="cs-CZ"/>
        </w:rPr>
        <w:tab/>
        <w:t>Objednávateľ si vyhradzuje právo odúčtovať</w:t>
      </w:r>
      <w:r w:rsidR="00497CB9">
        <w:rPr>
          <w:lang w:eastAsia="cs-CZ"/>
        </w:rPr>
        <w:t xml:space="preserve"> z konečnej faktúry</w:t>
      </w:r>
      <w:r w:rsidRPr="00816007">
        <w:rPr>
          <w:lang w:eastAsia="cs-CZ"/>
        </w:rPr>
        <w:t xml:space="preserve"> všetky zmluvné pokuty, ktoré Zhotoviteľovi vzniknú prípadným nedodržaním zmluvných podmienok tejto zmluvy</w:t>
      </w:r>
      <w:r w:rsidR="00497CB9">
        <w:rPr>
          <w:lang w:eastAsia="cs-CZ"/>
        </w:rPr>
        <w:t>.</w:t>
      </w:r>
    </w:p>
    <w:p w14:paraId="72BD9054" w14:textId="6103B14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10</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7E0CE600"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435909A4" w14:textId="1B59C4CB" w:rsidR="005963AC" w:rsidRDefault="00FC79A2" w:rsidP="005963A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6.11.</w:t>
      </w:r>
      <w:r>
        <w:rPr>
          <w:lang w:eastAsia="cs-CZ"/>
        </w:rPr>
        <w:tab/>
      </w:r>
      <w:r w:rsidR="005963AC">
        <w:rPr>
          <w:lang w:eastAsia="cs-CZ"/>
        </w:rPr>
        <w:t>Zhotoviteľ sa zaväzuje vytvoriť na vlastné náklady bankovú garanciu na vykonanie prác vo výške 3 % zo zmluvnej ceny diela po dobu trvania záruky na dielo (60 mesiacov) v ním zvolenej banke. Táto záruka bude viazaná na prípadné reklamačné práce, ktoré vzniknú na diele.</w:t>
      </w:r>
    </w:p>
    <w:p w14:paraId="4FE07D1E" w14:textId="49D3B32B" w:rsidR="00FC79A2" w:rsidRDefault="005963AC" w:rsidP="005963A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Doklad o vytvorení bankovej záruky Zhotoviteľ predloží spolu s konečnou faktúrou za vykonané práce. Doklad môže byť vystavený bankou so sídlom v Slovenskej republike, pobočkou zahraničnej banky v Slovenskej republike alebo zahraničnou bankou. Objednávateľ má právo čerpať bankovú garanciu, ak Zhotoviteľ nesplní podmienky uvedené v bode 11.8.</w:t>
      </w:r>
    </w:p>
    <w:p w14:paraId="2A4FD1D0" w14:textId="0E11FC2F"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237157">
        <w:rPr>
          <w:lang w:eastAsia="cs-CZ"/>
        </w:rPr>
        <w:t>1</w:t>
      </w:r>
      <w:r w:rsidR="00FC79A2">
        <w:rPr>
          <w:lang w:eastAsia="cs-CZ"/>
        </w:rPr>
        <w:t>2</w:t>
      </w:r>
      <w:r>
        <w:rPr>
          <w:lang w:eastAsia="cs-CZ"/>
        </w:rPr>
        <w:t>.</w:t>
      </w:r>
      <w:r>
        <w:rPr>
          <w:lang w:eastAsia="cs-CZ"/>
        </w:rPr>
        <w:tab/>
      </w:r>
      <w:r w:rsidRPr="007F342E">
        <w:rPr>
          <w:lang w:eastAsia="cs-CZ"/>
        </w:rPr>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71C2C79B" w14:textId="6D1C1BAA" w:rsidR="00DC60DD" w:rsidRDefault="002E7D6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65F28F11" w14:textId="6FDBF8C6" w:rsidR="00011376" w:rsidRDefault="0001137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64E3ADCE" w14:textId="677C4045" w:rsidR="00D402E6" w:rsidRDefault="00D402E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24BA96BF" w14:textId="2535E4A5" w:rsidR="00D402E6" w:rsidRDefault="00D402E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1F915DD1" w14:textId="26C8E688" w:rsidR="00D402E6" w:rsidRDefault="00D402E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0440AD73" w14:textId="404AD78A" w:rsidR="00D402E6" w:rsidRDefault="00D402E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123B9CE8" w14:textId="77777777" w:rsidR="00D402E6" w:rsidRDefault="00D402E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lastRenderedPageBreak/>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2A58A385"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00B71EA7" w:rsidRPr="00B71EA7">
        <w:rPr>
          <w:rFonts w:ascii="Calibri" w:hAnsi="Calibri" w:cs="Calibri"/>
        </w:rPr>
        <w:t>Objednávateľ odovzdá protokolárne Zhotoviteľovi stavenisko</w:t>
      </w:r>
      <w:r w:rsidR="00456545">
        <w:rPr>
          <w:rFonts w:ascii="Calibri" w:hAnsi="Calibri" w:cs="Calibri"/>
        </w:rPr>
        <w:t>.</w:t>
      </w:r>
      <w:r w:rsidR="00B71EA7"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5E31CDA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sidR="00683204">
        <w:rPr>
          <w:lang w:eastAsia="en-US"/>
        </w:rPr>
        <w:t>1</w:t>
      </w:r>
      <w:r w:rsidRPr="00816007">
        <w:rPr>
          <w:lang w:eastAsia="en-US"/>
        </w:rPr>
        <w:t xml:space="preserve"> vyhotoveni</w:t>
      </w:r>
      <w:r w:rsidR="00683204">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452A1F31" w14:textId="45A8009D"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004066">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4C162280"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u s identifikačnými údajmi o stavbe v zmysle zákona č.50/1976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3EC23443"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7C95606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4</w:t>
      </w:r>
      <w:r w:rsidRPr="00816007">
        <w:t>.</w:t>
      </w:r>
      <w:r w:rsidRPr="00816007">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r w:rsidR="00EE77EE" w:rsidRPr="00EE77EE">
        <w:t xml:space="preserve"> </w:t>
      </w:r>
    </w:p>
    <w:p w14:paraId="01E029CE" w14:textId="65EBBFB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FB072D2" w14:textId="34F066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6</w:t>
      </w:r>
      <w:r w:rsidRPr="00816007">
        <w:t>.</w:t>
      </w:r>
      <w:r w:rsidRPr="00816007">
        <w:tab/>
        <w:t>Ak Zhotoviteľ poruší povinnosti tejto zmluvy, znáša všetky dôsledky vyplývajúce z tejto zmluvy.</w:t>
      </w:r>
    </w:p>
    <w:p w14:paraId="70DA0432" w14:textId="6A5E48F5"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7</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 xml:space="preserve">Prípadná zmena subdodávateľa alebo doplnenie subdodávateľa musí byť </w:t>
      </w:r>
      <w:r w:rsidRPr="00816007">
        <w:lastRenderedPageBreak/>
        <w:t>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0D789D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6AFA28B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DC60DD">
        <w:t>8</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AF67907" w14:textId="7D8ED54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DC60DD">
        <w:t>19</w:t>
      </w:r>
      <w:r w:rsidRPr="00816007">
        <w:t>.</w:t>
      </w:r>
      <w:r w:rsidRPr="00816007">
        <w:tab/>
      </w:r>
      <w:r w:rsidRPr="00816007">
        <w:rPr>
          <w:snapToGrid w:val="0"/>
        </w:rPr>
        <w:t>Zo staveniska je Zhotoviteľ povinný vylúčiť nadmerné zaťažovanie životného prostredia (napr. hlukom, prašnosťou).</w:t>
      </w:r>
    </w:p>
    <w:p w14:paraId="0C8DFDDA" w14:textId="0DA0889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DC60DD">
        <w:rPr>
          <w:snapToGrid w:val="0"/>
        </w:rPr>
        <w:t>0</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E5054DC" w14:textId="17C140DA"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9F3E17">
        <w:rPr>
          <w:snapToGrid w:val="0"/>
        </w:rPr>
        <w:t>21</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sidR="00004066">
        <w:rPr>
          <w:snapToGrid w:val="0"/>
        </w:rPr>
        <w:t>)</w:t>
      </w:r>
      <w:r w:rsidR="00FB5176">
        <w:rPr>
          <w:snapToGrid w:val="0"/>
        </w:rPr>
        <w:t>.</w:t>
      </w:r>
    </w:p>
    <w:p w14:paraId="6BE1B8E5" w14:textId="7E6B2BEE" w:rsidR="00FB5176" w:rsidRPr="00816007" w:rsidRDefault="007869B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r>
      <w:r w:rsidRPr="007869B2">
        <w:rPr>
          <w:snapToGrid w:val="0"/>
        </w:rPr>
        <w:t xml:space="preserve">Zhotoviteľ umožní vykonávanie kontroly a sledovanie priebehu realizácie projektu a po jeho dokončení kontrolu a dohľad nad dodržiavaním plnenia podmienok a záväzkov zo strany </w:t>
      </w:r>
      <w:r w:rsidR="00387A59">
        <w:rPr>
          <w:snapToGrid w:val="0"/>
        </w:rPr>
        <w:t>SOŠV</w:t>
      </w:r>
      <w:r w:rsidRPr="007869B2">
        <w:rPr>
          <w:snapToGrid w:val="0"/>
        </w:rPr>
        <w:t xml:space="preserve">, prípadne iných orgánov určených </w:t>
      </w:r>
      <w:r w:rsidR="00CA0C93">
        <w:rPr>
          <w:snapToGrid w:val="0"/>
        </w:rPr>
        <w:t>SOŠV</w:t>
      </w:r>
      <w:r w:rsidRPr="007869B2">
        <w:rPr>
          <w:snapToGrid w:val="0"/>
        </w:rPr>
        <w:t xml:space="preserve"> alebo oprávnených príslušnými právnymi predpismi a poskytne </w:t>
      </w:r>
      <w:r w:rsidR="00CA0C93">
        <w:rPr>
          <w:snapToGrid w:val="0"/>
        </w:rPr>
        <w:t>SOŠV</w:t>
      </w:r>
      <w:r w:rsidRPr="007869B2">
        <w:rPr>
          <w:snapToGrid w:val="0"/>
        </w:rPr>
        <w:t xml:space="preserve"> v tejto súvislosti potrebnú súčinnosť.</w:t>
      </w:r>
    </w:p>
    <w:p w14:paraId="2AD44C65" w14:textId="46CE5A75"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7869B2">
        <w:rPr>
          <w:rFonts w:ascii="Calibri" w:hAnsi="Calibri" w:cs="Calibri"/>
          <w:snapToGrid w:val="0"/>
        </w:rPr>
        <w:t>23</w:t>
      </w:r>
      <w:r w:rsidRPr="00816007">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2D839BAE" w14:textId="20522218"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7869B2">
        <w:rPr>
          <w:rFonts w:ascii="Calibri" w:hAnsi="Calibri" w:cs="Calibri"/>
          <w:snapToGrid w:val="0"/>
        </w:rPr>
        <w:t>24</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46C91710" w14:textId="0A8DF96E"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990E49">
        <w:rPr>
          <w:rFonts w:ascii="Calibri" w:hAnsi="Calibri" w:cs="Calibri"/>
          <w:snapToGrid w:val="0"/>
        </w:rPr>
        <w:t>25</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03A6ABA2" w14:textId="47E8AAF4" w:rsidR="00990E49" w:rsidRDefault="00BE21B1" w:rsidP="00816007">
      <w:pPr>
        <w:pStyle w:val="Bezriadkovania"/>
        <w:ind w:left="709" w:hanging="709"/>
        <w:jc w:val="both"/>
        <w:rPr>
          <w:rFonts w:ascii="Calibri" w:hAnsi="Calibri" w:cs="Calibri"/>
          <w:snapToGrid w:val="0"/>
        </w:rPr>
      </w:pPr>
      <w:r>
        <w:rPr>
          <w:rFonts w:ascii="Calibri" w:hAnsi="Calibri" w:cs="Calibri"/>
          <w:snapToGrid w:val="0"/>
        </w:rPr>
        <w:t>7.3.26</w:t>
      </w:r>
      <w:r w:rsidR="006D266A">
        <w:rPr>
          <w:rFonts w:ascii="Calibri" w:hAnsi="Calibri" w:cs="Calibri"/>
          <w:snapToGrid w:val="0"/>
        </w:rPr>
        <w:t>.</w:t>
      </w:r>
      <w:r>
        <w:rPr>
          <w:rFonts w:ascii="Calibri" w:hAnsi="Calibri" w:cs="Calibri"/>
          <w:snapToGrid w:val="0"/>
        </w:rPr>
        <w:tab/>
      </w:r>
      <w:r w:rsidRPr="00BE21B1">
        <w:rPr>
          <w:rFonts w:ascii="Calibri" w:hAnsi="Calibri" w:cs="Calibri"/>
          <w:snapToGrid w:val="0"/>
        </w:rPr>
        <w:t xml:space="preserve">V súlade s uzatvorenou Zmluvou o refundácii výdavkov schváleného projektu športovej infraštruktúry uvedenou v čl. 2, bode 2.2. tejto zmluvy je Objednávateľ povinný primeraným spôsobom zabezpečiť informovanie verejnosti o podpore Ministerstva školstva, vedy, výskumu a športu SR poskytnutej na realizáciu Diela. Zhotoviteľ sa v tejto súvislosti zaväzuje poskytnúť Objednávateľovi súčinnosť, predovšetkým s umiestnením banneru alebo dočasnej vývesnej tabule v mieste realizácie prác.   </w:t>
      </w:r>
    </w:p>
    <w:p w14:paraId="18706117" w14:textId="2AD01C40" w:rsidR="00037D1E" w:rsidRPr="00037D1E" w:rsidRDefault="00037D1E" w:rsidP="00037D1E">
      <w:pPr>
        <w:pStyle w:val="Bezriadkovania"/>
        <w:ind w:left="709" w:hanging="709"/>
        <w:jc w:val="both"/>
        <w:rPr>
          <w:rFonts w:ascii="Calibri" w:hAnsi="Calibri" w:cs="Calibri"/>
          <w:snapToGrid w:val="0"/>
        </w:rPr>
      </w:pPr>
      <w:r>
        <w:rPr>
          <w:rFonts w:ascii="Calibri" w:hAnsi="Calibri" w:cs="Calibri"/>
          <w:snapToGrid w:val="0"/>
        </w:rPr>
        <w:t>7.3.27.</w:t>
      </w:r>
      <w:r w:rsidRPr="00037D1E">
        <w:rPr>
          <w:rFonts w:ascii="Calibri" w:hAnsi="Calibri" w:cs="Calibri"/>
          <w:snapToGrid w:val="0"/>
        </w:rPr>
        <w:tab/>
        <w:t>Je predpoklad, že súčasne s realizáciou tejto stavby bude v športovom areáli Slávia prebiehať aj výstavba futbalového ihriska s umelou trávou, z toho dôvodu bude potrebné vzájomne koordinovať stavebné činnosti, zosúladiť práce a vytvoriť dopravné koridory.</w:t>
      </w:r>
    </w:p>
    <w:p w14:paraId="2A497989" w14:textId="654BE95F" w:rsidR="00037D1E" w:rsidRPr="00037D1E" w:rsidRDefault="00610A10" w:rsidP="00037D1E">
      <w:pPr>
        <w:pStyle w:val="Bezriadkovania"/>
        <w:ind w:left="709" w:hanging="709"/>
        <w:jc w:val="both"/>
        <w:rPr>
          <w:rFonts w:ascii="Calibri" w:hAnsi="Calibri" w:cs="Calibri"/>
          <w:snapToGrid w:val="0"/>
        </w:rPr>
      </w:pPr>
      <w:r>
        <w:rPr>
          <w:rFonts w:ascii="Calibri" w:hAnsi="Calibri" w:cs="Calibri"/>
          <w:snapToGrid w:val="0"/>
        </w:rPr>
        <w:lastRenderedPageBreak/>
        <w:t>7.3.28</w:t>
      </w:r>
      <w:r w:rsidR="00037D1E" w:rsidRPr="00037D1E">
        <w:rPr>
          <w:rFonts w:ascii="Calibri" w:hAnsi="Calibri" w:cs="Calibri"/>
          <w:snapToGrid w:val="0"/>
        </w:rPr>
        <w:t>.</w:t>
      </w:r>
      <w:r w:rsidR="00037D1E" w:rsidRPr="00037D1E">
        <w:rPr>
          <w:rFonts w:ascii="Calibri" w:hAnsi="Calibri" w:cs="Calibri"/>
          <w:snapToGrid w:val="0"/>
        </w:rPr>
        <w:tab/>
        <w:t>Upozorňujeme, že vjazd do športového areálu Slávia s nákladnými automobilmi je prioritne možný len cez susediaci areál Cukrovaru, pri návrhu strojov  vozidiel používaných počas výstavby je potrebné uvažovať s platným dopravným značením v meste.</w:t>
      </w:r>
    </w:p>
    <w:p w14:paraId="19270F92" w14:textId="5124DBD2"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7.3.2</w:t>
      </w:r>
      <w:r w:rsidR="00505166">
        <w:rPr>
          <w:rFonts w:ascii="Calibri" w:hAnsi="Calibri" w:cs="Calibri"/>
          <w:snapToGrid w:val="0"/>
        </w:rPr>
        <w:t>7</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589957AD" w14:textId="035E66C0" w:rsidR="00481561" w:rsidRDefault="002E7D65" w:rsidP="002E7D65">
      <w:pPr>
        <w:widowControl w:val="0"/>
        <w:tabs>
          <w:tab w:val="left" w:pos="7725"/>
        </w:tabs>
        <w:autoSpaceDE w:val="0"/>
        <w:autoSpaceDN w:val="0"/>
        <w:adjustRightInd w:val="0"/>
        <w:ind w:left="709" w:hanging="709"/>
        <w:rPr>
          <w:b/>
          <w:bCs/>
        </w:rPr>
      </w:pPr>
      <w:r>
        <w:rPr>
          <w:b/>
          <w:bCs/>
        </w:rPr>
        <w:tab/>
      </w:r>
      <w:r>
        <w:rPr>
          <w:b/>
          <w:bCs/>
        </w:rPr>
        <w:tab/>
      </w:r>
    </w:p>
    <w:p w14:paraId="24575143"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0E360EF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w:t>
      </w:r>
      <w:r w:rsidR="00B03983">
        <w:t>, predloží ho na schválenie Objednávateľovi</w:t>
      </w:r>
      <w:r w:rsidRPr="00816007">
        <w:t xml:space="preserve"> a ktorým Objednávateľ potvrdí prevzatie Diela bez vád a nedorobkov.</w:t>
      </w:r>
    </w:p>
    <w:p w14:paraId="75E54EE9" w14:textId="0E7EF785"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7EA5693" w14:textId="77777777"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o % vypočítané ako percentuálny rozdiel medzi zmluvnou cenou a rozpočtovou cenou </w:t>
      </w:r>
      <w:r w:rsidRPr="00816007">
        <w:lastRenderedPageBreak/>
        <w:t>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651A0D"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F2B32E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474D2508"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5927E91"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00E78A4"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636D7B7"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50FE3A6E"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147B95"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7" w:name="_Hlk47076982"/>
      <w:r w:rsidRPr="00816007">
        <w:t>V prípade, že Objednávateľ súhlasí s ocenením zmeny zmluvy, táto bude oboma zmluvnými stranami písomne uzavretá.</w:t>
      </w:r>
    </w:p>
    <w:bookmarkEnd w:id="47"/>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761E182A"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7B91F479" w14:textId="34081427" w:rsidR="00490E3A" w:rsidRDefault="00490E3A" w:rsidP="00490E3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65B32A7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911873">
        <w:t>1</w:t>
      </w:r>
      <w:r w:rsidRPr="00816007">
        <w:t xml:space="preserve">% z celkovej zmluvnej ceny Diela eur bez DPH za každý aj začatý deň omeškania až do jeho prevzatia Objednávateľom. </w:t>
      </w:r>
    </w:p>
    <w:p w14:paraId="11DDDFA7" w14:textId="4F27DF9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CE6093">
        <w:t>1</w:t>
      </w:r>
      <w:r w:rsidRPr="00816007">
        <w:t xml:space="preserve"> % z dlžnej sumy bez DPH za každý aj začatý deň omeškania úhrady. </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6499F6B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4E6D0D4E" w14:textId="5019497F" w:rsidR="00C64A7A" w:rsidRDefault="00C64A7A"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5255D3B"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w:t>
      </w:r>
      <w:r w:rsidRPr="00816007">
        <w:lastRenderedPageBreak/>
        <w:t>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640DCD17" w14:textId="21993B5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E85D8B0" w14:textId="77777777" w:rsidR="003B69A5" w:rsidRDefault="003B69A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B99E431" w14:textId="69D2F5F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D33A5C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9D40F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s výnimkou zariadení, ktorých cenu uhradil Objednávateľ pred ich zabudovaním do Diela.</w:t>
      </w:r>
    </w:p>
    <w:p w14:paraId="1908B3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7DE8DE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C3D2FB0" w14:textId="77777777" w:rsidR="00436563" w:rsidRDefault="00436563"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B545011" w14:textId="7BC6A67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CE1750">
        <w:rPr>
          <w:b/>
          <w:bCs/>
        </w:rPr>
        <w:t>14</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FCDA6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6E610B5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.2.</w:t>
      </w:r>
      <w:r w:rsidR="00816007" w:rsidRPr="00816007">
        <w:tab/>
        <w:t>Pre určenie začatia plynutia lehoty v prípade doručovania doporučenou zásielkou je rozhodujúci dátum doručenia oznámenia.</w:t>
      </w:r>
    </w:p>
    <w:p w14:paraId="008ED2F4" w14:textId="1C0A29E5"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.3.</w:t>
      </w:r>
      <w:r w:rsidR="00816007"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3DD1B57"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.4.</w:t>
      </w:r>
      <w:r w:rsidR="00816007" w:rsidRPr="00816007">
        <w:tab/>
        <w:t xml:space="preserve">Ak oprávnená strana v lehote na odstúpenie od zmluvy podľa bodu </w:t>
      </w:r>
      <w:r w:rsidR="00C80D15">
        <w:t>14</w:t>
      </w:r>
      <w:r w:rsidR="00816007" w:rsidRPr="00816007">
        <w:t xml:space="preserve">.1. tohto článku stanoví na dodatočné plnenie dodatočnú lehotu, vzniká jej právo odstúpiť od zmluvy po uplynutí dodatočnej lehoty rovnakým spôsobom ako v bode </w:t>
      </w:r>
      <w:r w:rsidR="00C80D15">
        <w:t>14</w:t>
      </w:r>
      <w:r w:rsidR="00816007" w:rsidRPr="00816007">
        <w:t>.1. tohto článku.</w:t>
      </w:r>
    </w:p>
    <w:p w14:paraId="5C303B94" w14:textId="02790431"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.5.</w:t>
      </w:r>
      <w:r w:rsidR="00816007" w:rsidRPr="00816007">
        <w:tab/>
        <w:t xml:space="preserve">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w:t>
      </w:r>
      <w:r w:rsidR="00816007" w:rsidRPr="00816007">
        <w:lastRenderedPageBreak/>
        <w:t>sektora a o zmene a doplnení niektorých zákonov.</w:t>
      </w:r>
    </w:p>
    <w:p w14:paraId="416A7CA2" w14:textId="6726C343"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.6.</w:t>
      </w:r>
      <w:r w:rsidR="00816007"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6229E0AD"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22DBD15B"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 xml:space="preserve">.8. </w:t>
      </w:r>
      <w:r w:rsidR="00816007"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00816007" w:rsidRPr="00816007">
        <w:t>vysporiadavaní</w:t>
      </w:r>
      <w:proofErr w:type="spellEnd"/>
      <w:r w:rsidR="00816007"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7B4DEFE" w14:textId="35901BD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7487E3D5" w14:textId="1C3C6A74" w:rsidR="002E2B06" w:rsidRDefault="002E2B06"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4AD87E4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636B0">
        <w:rPr>
          <w:b/>
          <w:bCs/>
        </w:rPr>
        <w:t>15</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1D41B4AD"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50962C4B"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.2.</w:t>
      </w:r>
      <w:r w:rsidR="00816007" w:rsidRPr="00816007">
        <w:tab/>
        <w:t>Zmeny tejto zmluvy, ktoré nemajú vplyv na predmet Diela, termín a cenu, môžu robiť zmluvné strany zápisom v stavebnom denníku.</w:t>
      </w:r>
    </w:p>
    <w:p w14:paraId="71BFAA26" w14:textId="1C0E83AE"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.3.</w:t>
      </w:r>
      <w:r w:rsidR="00816007" w:rsidRPr="00816007">
        <w:tab/>
      </w:r>
      <w:r w:rsidR="00586597" w:rsidRPr="00F24230">
        <w:t>Oddeliteľné</w:t>
      </w:r>
      <w:r w:rsidR="00586597">
        <w:t xml:space="preserve"> p</w:t>
      </w:r>
      <w:r w:rsidR="00816007" w:rsidRPr="00816007">
        <w:t>rílohy zmluvy:</w:t>
      </w:r>
    </w:p>
    <w:p w14:paraId="60EF7128" w14:textId="77777777" w:rsidR="00816007" w:rsidRPr="00816007" w:rsidRDefault="00816007" w:rsidP="00816007">
      <w:pPr>
        <w:jc w:val="both"/>
      </w:pPr>
      <w:r w:rsidRPr="00816007">
        <w:tab/>
        <w:t>1. Cenová kalkulácia – ocenený výkaz výmer</w:t>
      </w:r>
    </w:p>
    <w:p w14:paraId="5CD50763" w14:textId="226D1C26" w:rsidR="00816007" w:rsidRPr="00816007" w:rsidRDefault="00816007" w:rsidP="00816007">
      <w:pPr>
        <w:jc w:val="both"/>
      </w:pPr>
      <w:r w:rsidRPr="00816007">
        <w:tab/>
        <w:t>2. Harmonogram výstavby /vecný a</w:t>
      </w:r>
      <w:r w:rsidR="00CD78C2">
        <w:t> </w:t>
      </w:r>
      <w:r w:rsidRPr="00816007">
        <w:t>časový</w:t>
      </w:r>
      <w:r w:rsidR="00CD78C2">
        <w:t xml:space="preserve"> v týždňoch</w:t>
      </w:r>
      <w:r w:rsidRPr="00816007">
        <w:t xml:space="preserve">/, </w:t>
      </w:r>
    </w:p>
    <w:p w14:paraId="73894477" w14:textId="02EDA41C"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0819CFB7" w:rsidR="00816007" w:rsidRPr="00816007" w:rsidRDefault="004636B0" w:rsidP="00816007">
      <w:pPr>
        <w:ind w:left="705" w:hanging="705"/>
        <w:jc w:val="both"/>
      </w:pPr>
      <w:r>
        <w:t>15</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46763457"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.5.</w:t>
      </w:r>
      <w:r w:rsidR="00816007" w:rsidRPr="00816007">
        <w:tab/>
        <w:t xml:space="preserve">Zmluva je vyhotovená v </w:t>
      </w:r>
      <w:r w:rsidR="003C6F76">
        <w:t>5</w:t>
      </w:r>
      <w:r w:rsidR="00816007" w:rsidRPr="00816007">
        <w:t xml:space="preserve"> rovnopisoch, z toho 4 rovnopisy dostane Objednávateľ a </w:t>
      </w:r>
      <w:r w:rsidR="003C6F76">
        <w:rPr>
          <w:bCs/>
        </w:rPr>
        <w:t>1</w:t>
      </w:r>
      <w:r w:rsidR="00816007" w:rsidRPr="00816007">
        <w:rPr>
          <w:bCs/>
        </w:rPr>
        <w:t xml:space="preserve"> rovnopi</w:t>
      </w:r>
      <w:r w:rsidR="003C6F76">
        <w:rPr>
          <w:bCs/>
        </w:rPr>
        <w:t>s</w:t>
      </w:r>
      <w:r w:rsidR="00816007" w:rsidRPr="00816007">
        <w:rPr>
          <w:bCs/>
        </w:rPr>
        <w:t xml:space="preserve"> dostane Z</w:t>
      </w:r>
      <w:r w:rsidR="00816007" w:rsidRPr="00816007">
        <w:t>hotoviteľ.</w:t>
      </w:r>
    </w:p>
    <w:p w14:paraId="170D9BBB" w14:textId="38ACF6E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001C03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B51EBD" w14:textId="4A1CDC96"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.7.</w:t>
      </w:r>
      <w:r w:rsidR="00816007" w:rsidRPr="00816007">
        <w:tab/>
        <w:t>Zmluva bola zverejnená dňa.............................</w:t>
      </w:r>
    </w:p>
    <w:p w14:paraId="3444DE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1F1A3C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0002FA" w14:textId="597F0F74"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80BEC9" w14:textId="77777777" w:rsidR="009C7185" w:rsidRPr="00816007"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DE4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CA8854" w14:textId="77777777"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442D695F" w:rsidR="00816007" w:rsidRDefault="00816007" w:rsidP="00816007">
      <w:r w:rsidRPr="00816007">
        <w:t xml:space="preserve">              Objednávateľ                                                                                                Zhotoviteľ </w:t>
      </w:r>
    </w:p>
    <w:p w14:paraId="4E12AC12" w14:textId="77777777" w:rsidR="00622CEC" w:rsidRPr="009E58B7" w:rsidRDefault="00B25AA5" w:rsidP="00973FED">
      <w:pPr>
        <w:pStyle w:val="Nadpis1"/>
        <w:numPr>
          <w:ilvl w:val="0"/>
          <w:numId w:val="2"/>
        </w:numPr>
        <w:tabs>
          <w:tab w:val="clear" w:pos="709"/>
        </w:tabs>
        <w:rPr>
          <w:sz w:val="22"/>
          <w:szCs w:val="22"/>
        </w:rPr>
      </w:pPr>
      <w:bookmarkStart w:id="48" w:name="_Toc20"/>
      <w:bookmarkStart w:id="49" w:name="_Toc63842939"/>
      <w:r w:rsidRPr="009E58B7">
        <w:rPr>
          <w:sz w:val="22"/>
          <w:szCs w:val="22"/>
        </w:rPr>
        <w:lastRenderedPageBreak/>
        <w:t>Opis predmetu zákazky</w:t>
      </w:r>
      <w:bookmarkEnd w:id="48"/>
      <w:bookmarkEnd w:id="49"/>
    </w:p>
    <w:bookmarkEnd w:id="45"/>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0" w:name="_Toc21"/>
      <w:bookmarkStart w:id="51" w:name="_Toc63842940"/>
      <w:bookmarkEnd w:id="44"/>
      <w:r w:rsidRPr="009E58B7">
        <w:t>Názov predmetu zákazky</w:t>
      </w:r>
      <w:bookmarkEnd w:id="50"/>
      <w:bookmarkEnd w:id="51"/>
    </w:p>
    <w:p w14:paraId="6080D7E2" w14:textId="654D8E99" w:rsidR="00512C77" w:rsidRPr="009E58B7" w:rsidRDefault="0063660C" w:rsidP="00EC20EC">
      <w:pPr>
        <w:spacing w:after="240"/>
        <w:ind w:firstLine="709"/>
      </w:pPr>
      <w:r w:rsidRPr="0063660C">
        <w:rPr>
          <w:iCs/>
        </w:rPr>
        <w:t>Bežecká dráha 200 m v areáli AŠK Slávia</w:t>
      </w:r>
      <w:r w:rsidR="002E2B06" w:rsidRPr="002E2B06">
        <w:rPr>
          <w:iCs/>
        </w:rPr>
        <w:t xml:space="preserve"> </w:t>
      </w:r>
      <w:r w:rsidR="00A76A3A" w:rsidRPr="00A76A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2" w:name="_Toc22"/>
      <w:bookmarkStart w:id="53" w:name="_Toc63842941"/>
      <w:r w:rsidRPr="009E58B7">
        <w:t>Opis predmetu zákazky</w:t>
      </w:r>
      <w:bookmarkEnd w:id="52"/>
      <w:bookmarkEnd w:id="53"/>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4DB0A5C8" w:rsidR="00622CEC" w:rsidRPr="009E58B7" w:rsidRDefault="00B25AA5" w:rsidP="00512C77">
      <w:pPr>
        <w:pStyle w:val="Cislo-2-text"/>
        <w:ind w:left="709"/>
      </w:pPr>
      <w:r w:rsidRPr="009E58B7">
        <w:t>Hlavný predmet:</w:t>
      </w:r>
      <w:r w:rsidR="00643458" w:rsidRPr="009E58B7">
        <w:t xml:space="preserve"> </w:t>
      </w:r>
      <w:r w:rsidR="009C7185">
        <w:tab/>
      </w:r>
      <w:r w:rsidR="009C7185">
        <w:tab/>
      </w:r>
      <w:r w:rsidR="009C7185" w:rsidRPr="009C7185">
        <w:t>45000000-7</w:t>
      </w:r>
      <w:r w:rsidR="009C7185">
        <w:t xml:space="preserve"> Stavebné práce</w:t>
      </w:r>
    </w:p>
    <w:p w14:paraId="664BD97C" w14:textId="4DBDE2D8" w:rsidR="005E247E" w:rsidRDefault="009C7185" w:rsidP="005E247E">
      <w:pPr>
        <w:pStyle w:val="Cislo-2-text"/>
        <w:tabs>
          <w:tab w:val="clear" w:pos="1066"/>
        </w:tabs>
      </w:pPr>
      <w:r>
        <w:tab/>
        <w:t>Doplňujúce kódy CPV:</w:t>
      </w:r>
      <w:r>
        <w:tab/>
      </w:r>
      <w:r w:rsidR="00812063">
        <w:t xml:space="preserve">45236114-2 </w:t>
      </w:r>
      <w:r w:rsidR="008B06C6" w:rsidRPr="008B06C6">
        <w:t xml:space="preserve">Stavebné práce na stavbe plôch pre bežecké dráhy </w:t>
      </w:r>
      <w:r w:rsidR="008B06C6" w:rsidRPr="008B06C6">
        <w:cr/>
      </w:r>
      <w:r w:rsidR="00EC680A" w:rsidRPr="00EC680A">
        <w:t xml:space="preserve">     </w:t>
      </w:r>
      <w:r w:rsidRPr="009C7185">
        <w:t xml:space="preserve">             </w:t>
      </w:r>
    </w:p>
    <w:p w14:paraId="25695EE7" w14:textId="77777777" w:rsidR="009C7185" w:rsidRPr="009E58B7" w:rsidRDefault="009C7185" w:rsidP="005E247E">
      <w:pPr>
        <w:pStyle w:val="Cislo-2-text"/>
        <w:tabs>
          <w:tab w:val="clear" w:pos="1066"/>
        </w:tabs>
      </w:pP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2F19F648" w14:textId="77777777" w:rsidR="002C2451" w:rsidRPr="002C2451" w:rsidRDefault="00AC0505" w:rsidP="002C2451">
      <w:pPr>
        <w:pStyle w:val="Cislo-2-text"/>
        <w:rPr>
          <w:bCs/>
          <w:color w:val="auto"/>
        </w:rPr>
      </w:pPr>
      <w:bookmarkStart w:id="54" w:name="_Hlk51140540"/>
      <w:r w:rsidRPr="00AC0505">
        <w:rPr>
          <w:bCs/>
          <w:color w:val="auto"/>
        </w:rPr>
        <w:t xml:space="preserve">Rozsah zákazky je riešený v projektovej dokumentácii  </w:t>
      </w:r>
      <w:r w:rsidR="002C2451" w:rsidRPr="002C2451">
        <w:rPr>
          <w:bCs/>
          <w:color w:val="auto"/>
        </w:rPr>
        <w:t xml:space="preserve">„Revitalizácia športového areálu Slávia – bežecké trasy”, spracovanej spoločnosťou </w:t>
      </w:r>
      <w:proofErr w:type="spellStart"/>
      <w:r w:rsidR="002C2451" w:rsidRPr="002C2451">
        <w:rPr>
          <w:bCs/>
          <w:color w:val="auto"/>
        </w:rPr>
        <w:t>moravcik-schroner</w:t>
      </w:r>
      <w:proofErr w:type="spellEnd"/>
      <w:r w:rsidR="002C2451" w:rsidRPr="002C2451">
        <w:rPr>
          <w:bCs/>
          <w:color w:val="auto"/>
        </w:rPr>
        <w:t xml:space="preserve"> s.r.o. v 03/2017, upravenej v 04/2018.</w:t>
      </w:r>
    </w:p>
    <w:p w14:paraId="1209F45D" w14:textId="77777777" w:rsidR="002C2451" w:rsidRPr="002C2451" w:rsidRDefault="002C2451" w:rsidP="002C2451">
      <w:pPr>
        <w:pStyle w:val="Cislo-2-text"/>
        <w:rPr>
          <w:bCs/>
          <w:color w:val="auto"/>
        </w:rPr>
      </w:pPr>
      <w:r w:rsidRPr="002C2451">
        <w:rPr>
          <w:bCs/>
          <w:color w:val="auto"/>
        </w:rPr>
        <w:t>Predmetom zákazky je realizácia prác na konštrukcii bežeckej dráhy 200 m, ktorá bude vytvorená medzi futbalovými ihriskami.</w:t>
      </w:r>
    </w:p>
    <w:p w14:paraId="755B18FC" w14:textId="0611BC5D" w:rsidR="002C2451" w:rsidRPr="002C2451" w:rsidRDefault="002C2451" w:rsidP="002C2451">
      <w:pPr>
        <w:pStyle w:val="Cislo-2-text"/>
        <w:rPr>
          <w:bCs/>
          <w:color w:val="auto"/>
        </w:rPr>
      </w:pPr>
      <w:r w:rsidRPr="002C2451">
        <w:rPr>
          <w:bCs/>
          <w:color w:val="auto"/>
        </w:rPr>
        <w:t>Projektová dokumentácia rieši konštrukcie bežeckých trás v rámci celého areálu Slávia. Predmetom zákazky bude zhotovenie konštrukcie betónového tubusu, vo výkrese D 1.02 Situácia – navrhovaný stav vyznačený zelenou čiarkovanou čiarou (beh 200 m).</w:t>
      </w:r>
    </w:p>
    <w:p w14:paraId="52546BE0" w14:textId="530E1E08" w:rsidR="002C2451" w:rsidRPr="002C2451" w:rsidRDefault="002C2451" w:rsidP="002C2451">
      <w:pPr>
        <w:pStyle w:val="Cislo-2-text"/>
        <w:rPr>
          <w:bCs/>
          <w:color w:val="auto"/>
        </w:rPr>
      </w:pPr>
      <w:r w:rsidRPr="002C2451">
        <w:rPr>
          <w:bCs/>
          <w:color w:val="auto"/>
        </w:rPr>
        <w:t xml:space="preserve">Konštrukcia bude mať stúpajúci charakter (pozdĺžny sklon 2%), bude určená pre tréning behu, na okraji konštrukcie budú vytvorené schody rôznych sklonov. Betónový tubus bude z dôvodu zníženia </w:t>
      </w:r>
      <w:r w:rsidR="00310795" w:rsidRPr="002C2451">
        <w:rPr>
          <w:bCs/>
          <w:color w:val="auto"/>
        </w:rPr>
        <w:t>prácnosti</w:t>
      </w:r>
      <w:r w:rsidRPr="002C2451">
        <w:rPr>
          <w:bCs/>
          <w:color w:val="auto"/>
        </w:rPr>
        <w:t xml:space="preserve"> čiastočne zasypaný výkopovou zeminou. Povrch konštrukcie bude opatrený hydrofóbnym, resp. hydroizolačným náterom, tak, aby nedochádzalo k presakovaniu zrážkových vôd do vnútorného priestoru. V konštrukcii tubusu sú navrhované 3 otvory z dôvodu zabezpečenie do priestorov pod bežeckou dráhou. Povrchová úprava konštrukcie bude z červeného EPDM + PUR (skladba viď. výkres D1.10 Navrhovaný stav – časť 3).</w:t>
      </w:r>
    </w:p>
    <w:p w14:paraId="29B3A1D2" w14:textId="40D7E6D4" w:rsidR="002C2451" w:rsidRPr="002C2451" w:rsidRDefault="002C2451" w:rsidP="002C2451">
      <w:pPr>
        <w:pStyle w:val="Cislo-2-text"/>
        <w:rPr>
          <w:bCs/>
          <w:color w:val="auto"/>
        </w:rPr>
      </w:pPr>
      <w:r w:rsidRPr="002C2451">
        <w:rPr>
          <w:bCs/>
          <w:color w:val="auto"/>
        </w:rPr>
        <w:t>Pred realizáciou prác je potrené v mieste realizácie prác zhrnúť povrchovú vrstvu terénu, odstrániť jestvujúcu panelovú komunikáciu a vykonať navrhovaný výrub drevín nachádzajúcich sa v blízkosti stavby (</w:t>
      </w:r>
      <w:proofErr w:type="spellStart"/>
      <w:r w:rsidRPr="002C2451">
        <w:rPr>
          <w:bCs/>
          <w:color w:val="auto"/>
        </w:rPr>
        <w:t>invent</w:t>
      </w:r>
      <w:proofErr w:type="spellEnd"/>
      <w:r w:rsidR="00103162">
        <w:rPr>
          <w:bCs/>
          <w:color w:val="auto"/>
        </w:rPr>
        <w:t>.</w:t>
      </w:r>
      <w:r w:rsidRPr="002C2451">
        <w:rPr>
          <w:bCs/>
          <w:color w:val="auto"/>
        </w:rPr>
        <w:t xml:space="preserve"> číslo 329).</w:t>
      </w:r>
    </w:p>
    <w:p w14:paraId="05E27D55" w14:textId="77777777" w:rsidR="002C2451" w:rsidRPr="002C2451" w:rsidRDefault="002C2451" w:rsidP="002C2451">
      <w:pPr>
        <w:pStyle w:val="Cislo-2-text"/>
        <w:rPr>
          <w:bCs/>
          <w:color w:val="auto"/>
        </w:rPr>
      </w:pPr>
      <w:r w:rsidRPr="002C2451">
        <w:rPr>
          <w:bCs/>
          <w:color w:val="auto"/>
        </w:rPr>
        <w:t xml:space="preserve">Podrobnejšie technické a materiálové riešenie  viď samostatný projekt, najmä v časti projektu – statika spracovanej Ing. Eduardom </w:t>
      </w:r>
      <w:proofErr w:type="spellStart"/>
      <w:r w:rsidRPr="002C2451">
        <w:rPr>
          <w:bCs/>
          <w:color w:val="auto"/>
        </w:rPr>
        <w:t>Vyskočom</w:t>
      </w:r>
      <w:proofErr w:type="spellEnd"/>
      <w:r w:rsidRPr="002C2451">
        <w:rPr>
          <w:bCs/>
          <w:color w:val="auto"/>
        </w:rPr>
        <w:t>.</w:t>
      </w:r>
    </w:p>
    <w:p w14:paraId="35218E33" w14:textId="70BF8872" w:rsidR="002C2451" w:rsidRPr="002E224D" w:rsidRDefault="002C2451" w:rsidP="002C2451">
      <w:pPr>
        <w:pStyle w:val="Cislo-2-text"/>
        <w:rPr>
          <w:b/>
          <w:color w:val="auto"/>
        </w:rPr>
      </w:pPr>
      <w:r w:rsidRPr="002E224D">
        <w:rPr>
          <w:b/>
          <w:color w:val="auto"/>
        </w:rPr>
        <w:t xml:space="preserve">Súčasťou </w:t>
      </w:r>
      <w:r w:rsidR="002E224D" w:rsidRPr="002E224D">
        <w:rPr>
          <w:b/>
          <w:color w:val="auto"/>
        </w:rPr>
        <w:t>plnenia</w:t>
      </w:r>
      <w:r w:rsidRPr="002E224D">
        <w:rPr>
          <w:b/>
          <w:color w:val="auto"/>
        </w:rPr>
        <w:t xml:space="preserve"> budú:</w:t>
      </w:r>
    </w:p>
    <w:p w14:paraId="63591DBB" w14:textId="55A81029" w:rsidR="002C2451" w:rsidRPr="002C2451" w:rsidRDefault="002C2451" w:rsidP="002C2451">
      <w:pPr>
        <w:pStyle w:val="Cislo-2-text"/>
        <w:rPr>
          <w:bCs/>
          <w:color w:val="auto"/>
        </w:rPr>
      </w:pPr>
      <w:r w:rsidRPr="002C2451">
        <w:rPr>
          <w:bCs/>
          <w:color w:val="auto"/>
        </w:rPr>
        <w:t>- vytýčenie stavby</w:t>
      </w:r>
      <w:r w:rsidR="00082644">
        <w:rPr>
          <w:bCs/>
          <w:color w:val="auto"/>
        </w:rPr>
        <w:t>,</w:t>
      </w:r>
    </w:p>
    <w:p w14:paraId="6CD67BA7" w14:textId="2B80DEEB" w:rsidR="002C2451" w:rsidRPr="002C2451" w:rsidRDefault="002C2451" w:rsidP="002C2451">
      <w:pPr>
        <w:pStyle w:val="Cislo-2-text"/>
        <w:rPr>
          <w:bCs/>
          <w:color w:val="auto"/>
        </w:rPr>
      </w:pPr>
      <w:r w:rsidRPr="002C2451">
        <w:rPr>
          <w:bCs/>
          <w:color w:val="auto"/>
        </w:rPr>
        <w:t xml:space="preserve">- geodetické zameranie stavby, </w:t>
      </w:r>
      <w:proofErr w:type="spellStart"/>
      <w:r w:rsidRPr="002C2451">
        <w:rPr>
          <w:bCs/>
          <w:color w:val="auto"/>
        </w:rPr>
        <w:t>porealizačné</w:t>
      </w:r>
      <w:proofErr w:type="spellEnd"/>
      <w:r w:rsidRPr="002C2451">
        <w:rPr>
          <w:bCs/>
          <w:color w:val="auto"/>
        </w:rPr>
        <w:t xml:space="preserve"> zameranie a geometrický plán (3x), vyhotovené odborne spôsobilým geodetom, v rámci </w:t>
      </w:r>
      <w:proofErr w:type="spellStart"/>
      <w:r w:rsidRPr="002C2451">
        <w:rPr>
          <w:bCs/>
          <w:color w:val="auto"/>
        </w:rPr>
        <w:t>porealizačného</w:t>
      </w:r>
      <w:proofErr w:type="spellEnd"/>
      <w:r w:rsidRPr="002C2451">
        <w:rPr>
          <w:bCs/>
          <w:color w:val="auto"/>
        </w:rPr>
        <w:t xml:space="preserve"> zamerania stavby  zameranie objektov, spevnených plôch, zelene a terénnych úprav 3x v tlačovej forme a 2x na elektronickom nosiči</w:t>
      </w:r>
      <w:r w:rsidR="00082644">
        <w:rPr>
          <w:bCs/>
          <w:color w:val="auto"/>
        </w:rPr>
        <w:t>,</w:t>
      </w:r>
    </w:p>
    <w:p w14:paraId="7B52A502" w14:textId="64E071E2" w:rsidR="002C2451" w:rsidRPr="002C2451" w:rsidRDefault="002C2451" w:rsidP="002C2451">
      <w:pPr>
        <w:pStyle w:val="Cislo-2-text"/>
        <w:rPr>
          <w:bCs/>
          <w:color w:val="auto"/>
        </w:rPr>
      </w:pPr>
      <w:r w:rsidRPr="002C2451">
        <w:rPr>
          <w:bCs/>
          <w:color w:val="auto"/>
        </w:rPr>
        <w:t>- vypracovanie POV</w:t>
      </w:r>
      <w:r w:rsidR="00082644">
        <w:rPr>
          <w:bCs/>
          <w:color w:val="auto"/>
        </w:rPr>
        <w:t>,</w:t>
      </w:r>
    </w:p>
    <w:p w14:paraId="2C913AEF" w14:textId="117DDCD9" w:rsidR="002C2451" w:rsidRPr="002C2451" w:rsidRDefault="002C2451" w:rsidP="002C2451">
      <w:pPr>
        <w:pStyle w:val="Cislo-2-text"/>
        <w:rPr>
          <w:bCs/>
          <w:color w:val="auto"/>
        </w:rPr>
      </w:pPr>
      <w:r w:rsidRPr="002C2451">
        <w:rPr>
          <w:bCs/>
          <w:color w:val="auto"/>
        </w:rPr>
        <w:t>- vypracovanie plánu užívania verejnej práce</w:t>
      </w:r>
      <w:r w:rsidR="00082644">
        <w:rPr>
          <w:bCs/>
          <w:color w:val="auto"/>
        </w:rPr>
        <w:t>,</w:t>
      </w:r>
    </w:p>
    <w:p w14:paraId="2E2B36FD" w14:textId="248E19F8" w:rsidR="002C2451" w:rsidRPr="002C2451" w:rsidRDefault="00082644" w:rsidP="002C2451">
      <w:pPr>
        <w:pStyle w:val="Cislo-2-text"/>
        <w:rPr>
          <w:bCs/>
          <w:color w:val="auto"/>
        </w:rPr>
      </w:pPr>
      <w:r>
        <w:rPr>
          <w:bCs/>
          <w:color w:val="auto"/>
        </w:rPr>
        <w:t xml:space="preserve">- </w:t>
      </w:r>
      <w:r w:rsidR="002E224D" w:rsidRPr="002E224D">
        <w:rPr>
          <w:bCs/>
          <w:color w:val="auto"/>
        </w:rPr>
        <w:t>všetky ostatné súvisiace práce a dodávky, vyplývajúce z PD a všeobecných technologických predpisov</w:t>
      </w:r>
      <w:r>
        <w:rPr>
          <w:bCs/>
          <w:color w:val="auto"/>
        </w:rPr>
        <w:t>.</w:t>
      </w:r>
    </w:p>
    <w:p w14:paraId="0CC0A5DF" w14:textId="77777777" w:rsidR="00082644" w:rsidRDefault="00082644" w:rsidP="002C2451">
      <w:pPr>
        <w:pStyle w:val="Cislo-2-text"/>
        <w:rPr>
          <w:bCs/>
          <w:color w:val="auto"/>
        </w:rPr>
      </w:pPr>
    </w:p>
    <w:p w14:paraId="0D8F60DD" w14:textId="4D10066F" w:rsidR="00587FD2" w:rsidRDefault="002C2451" w:rsidP="002C2451">
      <w:pPr>
        <w:pStyle w:val="Cislo-2-text"/>
        <w:rPr>
          <w:bCs/>
          <w:color w:val="auto"/>
        </w:rPr>
      </w:pPr>
      <w:r w:rsidRPr="002C2451">
        <w:rPr>
          <w:bCs/>
          <w:color w:val="auto"/>
        </w:rPr>
        <w:t>Práce v zmysle projektovej dokumentácie, ktorá je súčasťou  týchto súťažných podkladov a požiadaviek verejného obstarávateľa, musia byť realizované v súlade so špecifickými podmienkami zákona</w:t>
      </w:r>
      <w:r w:rsidR="005C7437">
        <w:rPr>
          <w:bCs/>
          <w:color w:val="auto"/>
        </w:rPr>
        <w:t xml:space="preserve">                        </w:t>
      </w:r>
      <w:r w:rsidRPr="002C2451">
        <w:rPr>
          <w:bCs/>
          <w:color w:val="auto"/>
        </w:rPr>
        <w:t>č. 50/1976 Zb. o územnom plánovaní a stavebnom poriadku (stavebný zákon) v platnom znení</w:t>
      </w:r>
      <w:r w:rsidR="005C7437">
        <w:rPr>
          <w:bCs/>
          <w:color w:val="auto"/>
        </w:rPr>
        <w:t>.</w:t>
      </w:r>
      <w:r w:rsidRPr="002C2451">
        <w:rPr>
          <w:bCs/>
          <w:color w:val="auto"/>
        </w:rPr>
        <w:t xml:space="preserve"> Na bezpečnosť a ochranu zdravia pri práci sa vzťahujú špecifické ustanovenia zákona č. 124/2006 Z. z. 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w:t>
      </w:r>
      <w:r w:rsidRPr="002C2451">
        <w:rPr>
          <w:bCs/>
          <w:color w:val="auto"/>
        </w:rPr>
        <w:lastRenderedPageBreak/>
        <w:t>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1BB83F6A" w14:textId="77777777" w:rsidR="00587FD2" w:rsidRDefault="00587FD2" w:rsidP="00CA00D1">
      <w:pPr>
        <w:pStyle w:val="Cislo-2-text"/>
        <w:rPr>
          <w:bCs/>
          <w:color w:val="auto"/>
        </w:rPr>
      </w:pPr>
    </w:p>
    <w:p w14:paraId="7F528933" w14:textId="4EC6BE74" w:rsidR="00730AE3" w:rsidRDefault="00730AE3" w:rsidP="00CA00D1">
      <w:pPr>
        <w:pStyle w:val="Cislo-2-text"/>
        <w:rPr>
          <w:bCs/>
          <w:color w:val="auto"/>
        </w:rPr>
      </w:pPr>
      <w:bookmarkStart w:id="55" w:name="_Hlk47420701"/>
    </w:p>
    <w:p w14:paraId="3985596F" w14:textId="4BC4C360" w:rsidR="00821F7C" w:rsidRDefault="00821F7C" w:rsidP="00CA00D1">
      <w:pPr>
        <w:pStyle w:val="Cislo-2-text"/>
        <w:rPr>
          <w:bCs/>
          <w:color w:val="auto"/>
        </w:rPr>
      </w:pPr>
    </w:p>
    <w:p w14:paraId="568821B9" w14:textId="12D02C18" w:rsidR="00821F7C" w:rsidRDefault="00821F7C" w:rsidP="00CA00D1">
      <w:pPr>
        <w:pStyle w:val="Cislo-2-text"/>
        <w:rPr>
          <w:bCs/>
          <w:color w:val="auto"/>
        </w:rPr>
      </w:pPr>
    </w:p>
    <w:p w14:paraId="57385A1A" w14:textId="27E578EE" w:rsidR="00821F7C" w:rsidRDefault="00821F7C" w:rsidP="00CA00D1">
      <w:pPr>
        <w:pStyle w:val="Cislo-2-text"/>
        <w:rPr>
          <w:bCs/>
          <w:color w:val="auto"/>
        </w:rPr>
      </w:pPr>
    </w:p>
    <w:p w14:paraId="295D0200" w14:textId="70229509" w:rsidR="00821F7C" w:rsidRDefault="00821F7C" w:rsidP="00CA00D1">
      <w:pPr>
        <w:pStyle w:val="Cislo-2-text"/>
        <w:rPr>
          <w:bCs/>
          <w:color w:val="auto"/>
        </w:rPr>
      </w:pPr>
    </w:p>
    <w:p w14:paraId="79BC6EB4" w14:textId="4CEFFA15" w:rsidR="00821F7C" w:rsidRDefault="00821F7C" w:rsidP="00CA00D1">
      <w:pPr>
        <w:pStyle w:val="Cislo-2-text"/>
        <w:rPr>
          <w:bCs/>
          <w:color w:val="auto"/>
        </w:rPr>
      </w:pPr>
    </w:p>
    <w:p w14:paraId="2D59D9DD" w14:textId="6B07ABC7" w:rsidR="00821F7C" w:rsidRDefault="00821F7C" w:rsidP="00CA00D1">
      <w:pPr>
        <w:pStyle w:val="Cislo-2-text"/>
        <w:rPr>
          <w:bCs/>
          <w:color w:val="auto"/>
        </w:rPr>
      </w:pPr>
    </w:p>
    <w:p w14:paraId="2055EFD9" w14:textId="1BDF29BB" w:rsidR="00821F7C" w:rsidRDefault="00821F7C" w:rsidP="00CA00D1">
      <w:pPr>
        <w:pStyle w:val="Cislo-2-text"/>
        <w:rPr>
          <w:bCs/>
          <w:color w:val="auto"/>
        </w:rPr>
      </w:pPr>
    </w:p>
    <w:p w14:paraId="5B50B2DD" w14:textId="41EAB083" w:rsidR="00821F7C" w:rsidRDefault="00821F7C" w:rsidP="00CA00D1">
      <w:pPr>
        <w:pStyle w:val="Cislo-2-text"/>
        <w:rPr>
          <w:bCs/>
          <w:color w:val="auto"/>
        </w:rPr>
      </w:pPr>
    </w:p>
    <w:p w14:paraId="63825E77" w14:textId="1B6EE302" w:rsidR="00821F7C" w:rsidRDefault="00821F7C" w:rsidP="00CA00D1">
      <w:pPr>
        <w:pStyle w:val="Cislo-2-text"/>
        <w:rPr>
          <w:bCs/>
          <w:color w:val="auto"/>
        </w:rPr>
      </w:pPr>
    </w:p>
    <w:p w14:paraId="08078D29" w14:textId="24BF11AC" w:rsidR="00821F7C" w:rsidRDefault="00821F7C" w:rsidP="00CA00D1">
      <w:pPr>
        <w:pStyle w:val="Cislo-2-text"/>
        <w:rPr>
          <w:bCs/>
          <w:color w:val="auto"/>
        </w:rPr>
      </w:pPr>
    </w:p>
    <w:p w14:paraId="5115BAAA" w14:textId="49A6FB07" w:rsidR="00821F7C" w:rsidRDefault="00821F7C" w:rsidP="00CA00D1">
      <w:pPr>
        <w:pStyle w:val="Cislo-2-text"/>
        <w:rPr>
          <w:bCs/>
          <w:color w:val="auto"/>
        </w:rPr>
      </w:pPr>
    </w:p>
    <w:p w14:paraId="25F90B45" w14:textId="5E3213BB" w:rsidR="00821F7C" w:rsidRDefault="00821F7C" w:rsidP="00CA00D1">
      <w:pPr>
        <w:pStyle w:val="Cislo-2-text"/>
        <w:rPr>
          <w:bCs/>
          <w:color w:val="auto"/>
        </w:rPr>
      </w:pPr>
    </w:p>
    <w:p w14:paraId="422BD994" w14:textId="2746EB24" w:rsidR="00821F7C" w:rsidRDefault="00821F7C" w:rsidP="00CA00D1">
      <w:pPr>
        <w:pStyle w:val="Cislo-2-text"/>
        <w:rPr>
          <w:bCs/>
          <w:color w:val="auto"/>
        </w:rPr>
      </w:pPr>
    </w:p>
    <w:p w14:paraId="66B79EE4" w14:textId="2D57705D" w:rsidR="00821F7C" w:rsidRDefault="00821F7C" w:rsidP="00CA00D1">
      <w:pPr>
        <w:pStyle w:val="Cislo-2-text"/>
        <w:rPr>
          <w:bCs/>
          <w:color w:val="auto"/>
        </w:rPr>
      </w:pPr>
    </w:p>
    <w:p w14:paraId="0E7E69F8" w14:textId="22B3FBD4" w:rsidR="00821F7C" w:rsidRDefault="00821F7C" w:rsidP="00CA00D1">
      <w:pPr>
        <w:pStyle w:val="Cislo-2-text"/>
        <w:rPr>
          <w:bCs/>
          <w:color w:val="auto"/>
        </w:rPr>
      </w:pPr>
    </w:p>
    <w:p w14:paraId="6DD0B859" w14:textId="7B3D2158" w:rsidR="00821F7C" w:rsidRDefault="00821F7C" w:rsidP="00CA00D1">
      <w:pPr>
        <w:pStyle w:val="Cislo-2-text"/>
        <w:rPr>
          <w:bCs/>
          <w:color w:val="auto"/>
        </w:rPr>
      </w:pPr>
    </w:p>
    <w:p w14:paraId="73352646" w14:textId="77777777" w:rsidR="00821F7C" w:rsidRDefault="00821F7C" w:rsidP="00CA00D1">
      <w:pPr>
        <w:pStyle w:val="Cislo-2-text"/>
        <w:rPr>
          <w:bCs/>
          <w:color w:val="auto"/>
        </w:rPr>
      </w:pPr>
    </w:p>
    <w:p w14:paraId="1E46B007" w14:textId="06659622" w:rsidR="00730AE3" w:rsidRDefault="00730AE3" w:rsidP="00CA00D1">
      <w:pPr>
        <w:pStyle w:val="Cislo-2-text"/>
        <w:rPr>
          <w:bCs/>
          <w:color w:val="auto"/>
        </w:rPr>
      </w:pPr>
    </w:p>
    <w:p w14:paraId="023D5AEA" w14:textId="06D57E34" w:rsidR="00587FD2" w:rsidRDefault="00587FD2" w:rsidP="00CA00D1">
      <w:pPr>
        <w:pStyle w:val="Cislo-2-text"/>
        <w:rPr>
          <w:bCs/>
          <w:color w:val="auto"/>
        </w:rPr>
      </w:pPr>
    </w:p>
    <w:p w14:paraId="47575766" w14:textId="7CC0D1F6" w:rsidR="00587FD2" w:rsidRDefault="00587FD2" w:rsidP="00CA00D1">
      <w:pPr>
        <w:pStyle w:val="Cislo-2-text"/>
        <w:rPr>
          <w:bCs/>
          <w:color w:val="auto"/>
        </w:rPr>
      </w:pPr>
    </w:p>
    <w:p w14:paraId="0C43CD32" w14:textId="2023B056" w:rsidR="00587FD2" w:rsidRDefault="00587FD2" w:rsidP="00CA00D1">
      <w:pPr>
        <w:pStyle w:val="Cislo-2-text"/>
        <w:rPr>
          <w:bCs/>
          <w:color w:val="auto"/>
        </w:rPr>
      </w:pPr>
    </w:p>
    <w:p w14:paraId="14309D6D" w14:textId="28140B55" w:rsidR="00587FD2" w:rsidRDefault="00587FD2" w:rsidP="00CA00D1">
      <w:pPr>
        <w:pStyle w:val="Cislo-2-text"/>
        <w:rPr>
          <w:bCs/>
          <w:color w:val="auto"/>
        </w:rPr>
      </w:pPr>
    </w:p>
    <w:p w14:paraId="24038037" w14:textId="77777777" w:rsidR="00587FD2" w:rsidRDefault="00587FD2" w:rsidP="00CA00D1">
      <w:pPr>
        <w:pStyle w:val="Cislo-2-text"/>
        <w:rPr>
          <w:bCs/>
          <w:color w:val="auto"/>
        </w:rPr>
      </w:pPr>
    </w:p>
    <w:p w14:paraId="77899C1A" w14:textId="55F6AAC4" w:rsidR="002E2B06" w:rsidRDefault="002E2B06" w:rsidP="00CA00D1">
      <w:pPr>
        <w:pStyle w:val="Cislo-2-text"/>
        <w:rPr>
          <w:bCs/>
          <w:color w:val="auto"/>
        </w:rPr>
      </w:pPr>
    </w:p>
    <w:p w14:paraId="7301F425" w14:textId="3A931DAA" w:rsidR="002E2B06" w:rsidRDefault="002E2B06" w:rsidP="00CA00D1">
      <w:pPr>
        <w:pStyle w:val="Cislo-2-text"/>
        <w:rPr>
          <w:bCs/>
          <w:color w:val="auto"/>
        </w:rPr>
      </w:pPr>
    </w:p>
    <w:p w14:paraId="38E5C6F1" w14:textId="77777777" w:rsidR="002E2B06" w:rsidRDefault="002E2B06" w:rsidP="00CA00D1">
      <w:pPr>
        <w:pStyle w:val="Cislo-2-text"/>
        <w:rPr>
          <w:bCs/>
          <w:color w:val="auto"/>
        </w:rPr>
      </w:pPr>
    </w:p>
    <w:bookmarkEnd w:id="54"/>
    <w:p w14:paraId="5643BCF7" w14:textId="137DF986" w:rsidR="00AA7EE2" w:rsidRDefault="00AA7EE2" w:rsidP="0015686B">
      <w:pPr>
        <w:jc w:val="both"/>
      </w:pPr>
    </w:p>
    <w:p w14:paraId="62DA5415" w14:textId="7D678B80" w:rsidR="006C0569" w:rsidRDefault="006C0569" w:rsidP="0015686B">
      <w:pPr>
        <w:jc w:val="both"/>
      </w:pPr>
    </w:p>
    <w:p w14:paraId="085FA324" w14:textId="58025672" w:rsidR="006C0569" w:rsidRDefault="006C0569" w:rsidP="0015686B">
      <w:pPr>
        <w:jc w:val="both"/>
      </w:pPr>
    </w:p>
    <w:p w14:paraId="6CBB405B" w14:textId="66A0E74E" w:rsidR="006C0569" w:rsidRDefault="006C0569" w:rsidP="0015686B">
      <w:pPr>
        <w:jc w:val="both"/>
      </w:pPr>
    </w:p>
    <w:p w14:paraId="45D68C1A" w14:textId="52C9A972" w:rsidR="006C0569" w:rsidRDefault="006C0569" w:rsidP="0015686B">
      <w:pPr>
        <w:jc w:val="both"/>
      </w:pPr>
    </w:p>
    <w:p w14:paraId="1D7658C0" w14:textId="60378B86" w:rsidR="006C0569" w:rsidRDefault="006C0569" w:rsidP="0015686B">
      <w:pPr>
        <w:jc w:val="both"/>
      </w:pPr>
    </w:p>
    <w:p w14:paraId="4DF08259" w14:textId="77777777" w:rsidR="006C0569" w:rsidRDefault="006C0569" w:rsidP="0015686B">
      <w:pPr>
        <w:jc w:val="both"/>
      </w:pPr>
    </w:p>
    <w:p w14:paraId="1D1DE6BB" w14:textId="62337BC0" w:rsidR="007C0437" w:rsidRDefault="007C0437" w:rsidP="0015686B">
      <w:pPr>
        <w:jc w:val="both"/>
      </w:pPr>
    </w:p>
    <w:p w14:paraId="6C1F67D6" w14:textId="77777777" w:rsidR="007C0437" w:rsidRDefault="007C0437" w:rsidP="0015686B">
      <w:pPr>
        <w:jc w:val="both"/>
      </w:pPr>
    </w:p>
    <w:p w14:paraId="3F84DE83" w14:textId="734F9985" w:rsidR="00AA7EE2" w:rsidRDefault="00AA7EE2" w:rsidP="0015686B">
      <w:pPr>
        <w:jc w:val="both"/>
      </w:pPr>
    </w:p>
    <w:p w14:paraId="4FC16CAA" w14:textId="24F4FB23" w:rsidR="00AA7EE2" w:rsidRDefault="00AA7EE2" w:rsidP="0015686B">
      <w:pPr>
        <w:jc w:val="both"/>
      </w:pPr>
    </w:p>
    <w:p w14:paraId="0E217903" w14:textId="77777777" w:rsidR="00622CEC" w:rsidRPr="009E58B7" w:rsidRDefault="00B25AA5" w:rsidP="0008629C">
      <w:pPr>
        <w:pStyle w:val="Nadpis1"/>
        <w:numPr>
          <w:ilvl w:val="0"/>
          <w:numId w:val="26"/>
        </w:numPr>
        <w:rPr>
          <w:sz w:val="22"/>
          <w:szCs w:val="22"/>
        </w:rPr>
      </w:pPr>
      <w:bookmarkStart w:id="56" w:name="_Ref450130065"/>
      <w:bookmarkStart w:id="57" w:name="_Toc25"/>
      <w:bookmarkStart w:id="58" w:name="_Toc63842942"/>
      <w:bookmarkEnd w:id="55"/>
      <w:r w:rsidRPr="009E58B7">
        <w:rPr>
          <w:sz w:val="22"/>
          <w:szCs w:val="22"/>
        </w:rPr>
        <w:lastRenderedPageBreak/>
        <w:t>K</w:t>
      </w:r>
      <w:bookmarkStart w:id="59" w:name="_Ref450130096"/>
      <w:bookmarkEnd w:id="56"/>
      <w:r w:rsidRPr="009E58B7">
        <w:rPr>
          <w:sz w:val="22"/>
          <w:szCs w:val="22"/>
        </w:rPr>
        <w:t>ritériá na vyhodnotenie ponúk a spôsob ich uplatneni</w:t>
      </w:r>
      <w:bookmarkEnd w:id="59"/>
      <w:r w:rsidRPr="009E58B7">
        <w:rPr>
          <w:sz w:val="22"/>
          <w:szCs w:val="22"/>
        </w:rPr>
        <w:t>a</w:t>
      </w:r>
      <w:bookmarkEnd w:id="58"/>
      <w:r w:rsidRPr="009E58B7">
        <w:rPr>
          <w:sz w:val="22"/>
          <w:szCs w:val="22"/>
        </w:rPr>
        <w:t xml:space="preserve"> </w:t>
      </w:r>
      <w:bookmarkEnd w:id="57"/>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0" w:name="_Toc26"/>
      <w:bookmarkStart w:id="61" w:name="_Toc63842943"/>
      <w:r w:rsidRPr="009E58B7">
        <w:t>Kritériá na vyhodnotenie ponú</w:t>
      </w:r>
      <w:bookmarkStart w:id="62" w:name="_Toc24351317"/>
      <w:bookmarkEnd w:id="60"/>
      <w:r w:rsidR="003A6EEF" w:rsidRPr="009E58B7">
        <w:t>k</w:t>
      </w:r>
      <w:bookmarkEnd w:id="61"/>
    </w:p>
    <w:p w14:paraId="01D053DC" w14:textId="4CA8F314" w:rsidR="00622CEC" w:rsidRPr="009E58B7" w:rsidRDefault="00FB3BA7" w:rsidP="00FD5AAB">
      <w:pPr>
        <w:ind w:left="709"/>
        <w:jc w:val="both"/>
      </w:pPr>
      <w:bookmarkStart w:id="63" w:name="_Toc36799240"/>
      <w:bookmarkStart w:id="64" w:name="_Toc38284202"/>
      <w:bookmarkStart w:id="65" w:name="_Toc39491974"/>
      <w:bookmarkStart w:id="66" w:name="_Toc40784411"/>
      <w:bookmarkStart w:id="67" w:name="_Toc41469088"/>
      <w:bookmarkStart w:id="68" w:name="_Toc41471569"/>
      <w:bookmarkEnd w:id="62"/>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3"/>
      <w:bookmarkEnd w:id="64"/>
      <w:bookmarkEnd w:id="65"/>
      <w:bookmarkEnd w:id="66"/>
      <w:bookmarkEnd w:id="67"/>
      <w:bookmarkEnd w:id="68"/>
    </w:p>
    <w:p w14:paraId="5C6C892B" w14:textId="51C794FC" w:rsidR="00622CEC" w:rsidRPr="009E58B7" w:rsidRDefault="00B25AA5" w:rsidP="0008629C">
      <w:pPr>
        <w:pStyle w:val="Cislo-1-nadpis"/>
        <w:numPr>
          <w:ilvl w:val="0"/>
          <w:numId w:val="31"/>
        </w:numPr>
        <w:tabs>
          <w:tab w:val="clear" w:pos="709"/>
        </w:tabs>
        <w:ind w:left="709" w:hanging="709"/>
      </w:pPr>
      <w:bookmarkStart w:id="69" w:name="_Toc27"/>
      <w:bookmarkStart w:id="70" w:name="_Toc63842944"/>
      <w:r w:rsidRPr="009E58B7">
        <w:t>Spôsob uplatnenia kritérií</w:t>
      </w:r>
      <w:bookmarkEnd w:id="69"/>
      <w:bookmarkEnd w:id="70"/>
    </w:p>
    <w:p w14:paraId="63FB95A8" w14:textId="619C14E3"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3AC4979D"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1" w:name="_Toc28"/>
      <w:bookmarkStart w:id="72" w:name="_Toc63842945"/>
      <w:r w:rsidRPr="009E58B7">
        <w:rPr>
          <w:sz w:val="22"/>
          <w:szCs w:val="22"/>
        </w:rPr>
        <w:lastRenderedPageBreak/>
        <w:t>Návrh na plnenie kritéria</w:t>
      </w:r>
      <w:bookmarkEnd w:id="71"/>
      <w:bookmarkEnd w:id="72"/>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47848F99"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044746" w:rsidRPr="00044746">
        <w:rPr>
          <w:b/>
          <w:bCs/>
        </w:rPr>
        <w:t>Bežecká dráha 200 m v areáli AŠK Slávia</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214" w:type="dxa"/>
        <w:tblInd w:w="-3" w:type="dxa"/>
        <w:tblLayout w:type="fixed"/>
        <w:tblLook w:val="0000" w:firstRow="0" w:lastRow="0" w:firstColumn="0" w:lastColumn="0" w:noHBand="0" w:noVBand="0"/>
      </w:tblPr>
      <w:tblGrid>
        <w:gridCol w:w="2694"/>
        <w:gridCol w:w="2409"/>
        <w:gridCol w:w="1842"/>
        <w:gridCol w:w="2269"/>
      </w:tblGrid>
      <w:tr w:rsidR="00ED57C7" w:rsidRPr="00D35951" w14:paraId="41B30FC5" w14:textId="77777777" w:rsidTr="00A71929">
        <w:trPr>
          <w:trHeight w:val="686"/>
        </w:trPr>
        <w:tc>
          <w:tcPr>
            <w:tcW w:w="2694" w:type="dxa"/>
            <w:tcBorders>
              <w:top w:val="double" w:sz="1" w:space="0" w:color="000000"/>
              <w:left w:val="double" w:sz="1" w:space="0" w:color="000000"/>
              <w:bottom w:val="single" w:sz="4" w:space="0" w:color="000000"/>
            </w:tcBorders>
            <w:shd w:val="clear" w:color="auto" w:fill="auto"/>
            <w:vAlign w:val="center"/>
          </w:tcPr>
          <w:p w14:paraId="03A7A8D4"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p>
        </w:tc>
        <w:tc>
          <w:tcPr>
            <w:tcW w:w="2409" w:type="dxa"/>
            <w:tcBorders>
              <w:top w:val="double" w:sz="1" w:space="0" w:color="000000"/>
              <w:left w:val="single" w:sz="4" w:space="0" w:color="000000"/>
              <w:bottom w:val="single" w:sz="4" w:space="0" w:color="000000"/>
            </w:tcBorders>
            <w:shd w:val="clear" w:color="auto" w:fill="auto"/>
            <w:vAlign w:val="center"/>
          </w:tcPr>
          <w:p w14:paraId="5204795F"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Cena bez DPH</w:t>
            </w:r>
          </w:p>
          <w:p w14:paraId="10B11FBC"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1842" w:type="dxa"/>
            <w:tcBorders>
              <w:top w:val="double" w:sz="1" w:space="0" w:color="000000"/>
              <w:left w:val="single" w:sz="4" w:space="0" w:color="000000"/>
              <w:bottom w:val="single" w:sz="4" w:space="0" w:color="000000"/>
            </w:tcBorders>
            <w:shd w:val="clear" w:color="auto" w:fill="auto"/>
            <w:vAlign w:val="center"/>
          </w:tcPr>
          <w:p w14:paraId="761B2A30"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DPH </w:t>
            </w:r>
          </w:p>
          <w:p w14:paraId="0B2E6ACD"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2269" w:type="dxa"/>
            <w:tcBorders>
              <w:top w:val="double" w:sz="1" w:space="0" w:color="000000"/>
              <w:left w:val="single" w:sz="4" w:space="0" w:color="000000"/>
              <w:bottom w:val="single" w:sz="12" w:space="0" w:color="000000"/>
              <w:right w:val="double" w:sz="1" w:space="0" w:color="000000"/>
            </w:tcBorders>
            <w:shd w:val="clear" w:color="auto" w:fill="auto"/>
            <w:vAlign w:val="center"/>
          </w:tcPr>
          <w:p w14:paraId="0EC3FB9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Cena spolu </w:t>
            </w:r>
          </w:p>
          <w:p w14:paraId="0F977D6A"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ED57C7">
              <w:rPr>
                <w:b/>
                <w:lang w:eastAsia="ar-SA"/>
              </w:rPr>
              <w:t>eur</w:t>
            </w:r>
          </w:p>
        </w:tc>
      </w:tr>
      <w:tr w:rsidR="00ED57C7" w:rsidRPr="00D35951" w14:paraId="02062ADB" w14:textId="77777777" w:rsidTr="00A71929">
        <w:trPr>
          <w:trHeight w:val="397"/>
        </w:trPr>
        <w:tc>
          <w:tcPr>
            <w:tcW w:w="2694" w:type="dxa"/>
            <w:tcBorders>
              <w:top w:val="double" w:sz="2" w:space="0" w:color="000000"/>
              <w:left w:val="double" w:sz="2" w:space="0" w:color="000000"/>
              <w:bottom w:val="double" w:sz="2" w:space="0" w:color="000000"/>
            </w:tcBorders>
            <w:shd w:val="clear" w:color="auto" w:fill="auto"/>
            <w:vAlign w:val="center"/>
          </w:tcPr>
          <w:p w14:paraId="0D70BE4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393F743E"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ED57C7">
              <w:rPr>
                <w:b/>
                <w:lang w:eastAsia="ar-SA"/>
              </w:rPr>
              <w:t>cena celkom</w:t>
            </w:r>
          </w:p>
          <w:p w14:paraId="525B43F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2409" w:type="dxa"/>
            <w:tcBorders>
              <w:top w:val="double" w:sz="2" w:space="0" w:color="000000"/>
              <w:left w:val="single" w:sz="4" w:space="0" w:color="000000"/>
              <w:bottom w:val="double" w:sz="2" w:space="0" w:color="000000"/>
            </w:tcBorders>
            <w:shd w:val="clear" w:color="auto" w:fill="auto"/>
            <w:vAlign w:val="center"/>
          </w:tcPr>
          <w:p w14:paraId="124A511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184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8159F58"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2269"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08ED175"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40BDE37D" w14:textId="4FCD0E0C" w:rsidR="00A71929" w:rsidRDefault="00A71929" w:rsidP="007137F8"/>
    <w:p w14:paraId="08A0C1D2" w14:textId="1A385881" w:rsidR="00A71929" w:rsidRDefault="00A71929" w:rsidP="007137F8"/>
    <w:p w14:paraId="7EA7FDB7" w14:textId="0DBD3FCF" w:rsidR="00A71929" w:rsidRDefault="00A71929" w:rsidP="007137F8"/>
    <w:p w14:paraId="30459216" w14:textId="78021E12" w:rsidR="00A71929" w:rsidRDefault="00A71929" w:rsidP="007137F8"/>
    <w:p w14:paraId="04488EB4" w14:textId="6E975419" w:rsidR="00A71929" w:rsidRDefault="00A71929" w:rsidP="007137F8"/>
    <w:p w14:paraId="3E823293" w14:textId="23DB1608" w:rsidR="00A71929" w:rsidRDefault="00A71929" w:rsidP="007137F8"/>
    <w:p w14:paraId="26E90893" w14:textId="54FAB6CF" w:rsidR="00A71929" w:rsidRDefault="00A71929" w:rsidP="007137F8"/>
    <w:p w14:paraId="31440103" w14:textId="18E79374" w:rsidR="00A71929" w:rsidRDefault="00A71929" w:rsidP="007137F8"/>
    <w:p w14:paraId="071087EF" w14:textId="203B978B" w:rsidR="00A71929" w:rsidRDefault="00A71929" w:rsidP="007137F8"/>
    <w:p w14:paraId="2931806C" w14:textId="6B18694D" w:rsidR="00A71929" w:rsidRDefault="00A71929" w:rsidP="007137F8"/>
    <w:p w14:paraId="228CA669" w14:textId="08D8D24E" w:rsidR="00A71929" w:rsidRDefault="00A71929" w:rsidP="007137F8"/>
    <w:p w14:paraId="0108AABE" w14:textId="448AFB89" w:rsidR="00A71929" w:rsidRDefault="00A71929" w:rsidP="007137F8"/>
    <w:p w14:paraId="22E09FAC" w14:textId="1E5A53D1" w:rsidR="00A71929" w:rsidRDefault="00A71929" w:rsidP="007137F8"/>
    <w:p w14:paraId="2362B928" w14:textId="1F593F5E" w:rsidR="007137F8" w:rsidRDefault="007137F8"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3" w:name="_Toc29"/>
      <w:bookmarkStart w:id="74" w:name="_Hlk47009477"/>
      <w:bookmarkStart w:id="75" w:name="_Toc63842946"/>
      <w:r w:rsidRPr="009E58B7">
        <w:rPr>
          <w:sz w:val="22"/>
          <w:szCs w:val="22"/>
        </w:rPr>
        <w:lastRenderedPageBreak/>
        <w:t xml:space="preserve">Súhlas uchádzača s obsahom návrhu </w:t>
      </w:r>
      <w:bookmarkEnd w:id="73"/>
      <w:r w:rsidR="00952D2D" w:rsidRPr="009E58B7">
        <w:rPr>
          <w:sz w:val="22"/>
          <w:szCs w:val="22"/>
        </w:rPr>
        <w:t>zmluvy o dielo</w:t>
      </w:r>
      <w:bookmarkEnd w:id="75"/>
    </w:p>
    <w:bookmarkEnd w:id="74"/>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6"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6"/>
    <w:p w14:paraId="330571D7" w14:textId="77777777" w:rsidR="00622CEC" w:rsidRPr="009E58B7" w:rsidRDefault="00622CEC">
      <w:pPr>
        <w:jc w:val="both"/>
      </w:pPr>
    </w:p>
    <w:p w14:paraId="72ED259C" w14:textId="77777777" w:rsidR="00622CEC" w:rsidRPr="009E58B7" w:rsidRDefault="00622CEC">
      <w:pPr>
        <w:jc w:val="both"/>
      </w:pPr>
    </w:p>
    <w:p w14:paraId="0EC8D014" w14:textId="6BA50CBA"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A71929" w:rsidRPr="00A71929">
        <w:rPr>
          <w:b/>
        </w:rPr>
        <w:t>Bežecká dráha 200 m v areáli AŠK Slávia</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7" w:name="_Toc63842947"/>
      <w:r>
        <w:rPr>
          <w:sz w:val="22"/>
          <w:szCs w:val="22"/>
        </w:rPr>
        <w:lastRenderedPageBreak/>
        <w:t>Prílohy súťažných podkladov</w:t>
      </w:r>
      <w:bookmarkEnd w:id="77"/>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0E82AB17" w:rsidR="001D43E2" w:rsidRPr="001D43E2" w:rsidRDefault="001D43E2" w:rsidP="001D43E2">
      <w:pPr>
        <w:jc w:val="both"/>
        <w:rPr>
          <w:bCs/>
        </w:rPr>
      </w:pPr>
      <w:r>
        <w:rPr>
          <w:bCs/>
        </w:rPr>
        <w:t xml:space="preserve">2. </w:t>
      </w:r>
      <w:r w:rsidRPr="001D43E2">
        <w:rPr>
          <w:bCs/>
        </w:rPr>
        <w:t xml:space="preserve">Výkaz - výmer </w:t>
      </w:r>
    </w:p>
    <w:p w14:paraId="5DE8D0A5" w14:textId="0D082E2B" w:rsidR="001D43E2" w:rsidRPr="00695365" w:rsidRDefault="001D43E2" w:rsidP="001D43E2">
      <w:pPr>
        <w:jc w:val="both"/>
        <w:rPr>
          <w:b/>
          <w:color w:val="FF0000"/>
        </w:rPr>
      </w:pPr>
      <w:r>
        <w:rPr>
          <w:bCs/>
        </w:rPr>
        <w:t xml:space="preserve">3. </w:t>
      </w:r>
      <w:r w:rsidR="009B4A10">
        <w:rPr>
          <w:bCs/>
        </w:rPr>
        <w:t>Súhlas na</w:t>
      </w:r>
      <w:r w:rsidRPr="001D43E2">
        <w:rPr>
          <w:bCs/>
        </w:rPr>
        <w:t xml:space="preserve"> výrub drevín</w:t>
      </w:r>
      <w:r w:rsidR="00D802EC">
        <w:rPr>
          <w:bCs/>
        </w:rPr>
        <w:t xml:space="preserve"> </w:t>
      </w:r>
    </w:p>
    <w:p w14:paraId="47992D72" w14:textId="48CC0A68" w:rsidR="001D43E2" w:rsidRPr="001D43E2" w:rsidRDefault="001D43E2" w:rsidP="001D43E2">
      <w:pPr>
        <w:jc w:val="both"/>
        <w:rPr>
          <w:bCs/>
        </w:rPr>
      </w:pPr>
      <w:r>
        <w:rPr>
          <w:bCs/>
        </w:rPr>
        <w:t xml:space="preserve">4. </w:t>
      </w:r>
      <w:r w:rsidRPr="001D43E2">
        <w:rPr>
          <w:bCs/>
        </w:rPr>
        <w:t>Stavebné povolenie</w:t>
      </w:r>
      <w:r w:rsidR="00695365">
        <w:rPr>
          <w:bCs/>
        </w:rPr>
        <w:t xml:space="preserve"> </w:t>
      </w:r>
    </w:p>
    <w:sectPr w:rsidR="001D43E2"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85740" w14:textId="77777777" w:rsidR="00CC249A" w:rsidRDefault="00CC249A">
      <w:r>
        <w:separator/>
      </w:r>
    </w:p>
  </w:endnote>
  <w:endnote w:type="continuationSeparator" w:id="0">
    <w:p w14:paraId="22816B0A" w14:textId="77777777" w:rsidR="00CC249A" w:rsidRDefault="00CC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A92DC9" w:rsidRPr="00952D2D" w:rsidRDefault="00A92DC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4736413B" w:rsidR="00A92DC9" w:rsidRDefault="00A92DC9" w:rsidP="00BF7760">
    <w:pPr>
      <w:pStyle w:val="Pta"/>
      <w:tabs>
        <w:tab w:val="center" w:pos="4603"/>
        <w:tab w:val="right" w:pos="9206"/>
      </w:tabs>
    </w:pPr>
    <w:r>
      <w:tab/>
      <w:t>Trnava, február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30D9" w14:textId="77777777" w:rsidR="00CC249A" w:rsidRDefault="00CC249A">
      <w:r>
        <w:separator/>
      </w:r>
    </w:p>
  </w:footnote>
  <w:footnote w:type="continuationSeparator" w:id="0">
    <w:p w14:paraId="57C54E15" w14:textId="77777777" w:rsidR="00CC249A" w:rsidRDefault="00CC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A92DC9" w:rsidRDefault="00A92DC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A92DC9" w:rsidRDefault="00A92D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A92DC9" w:rsidRDefault="00A92DC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FC4A37A4"/>
    <w:numStyleLink w:val="Importovantl1"/>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2"/>
  </w:num>
  <w:num w:numId="4">
    <w:abstractNumId w:val="14"/>
  </w:num>
  <w:num w:numId="5">
    <w:abstractNumId w:val="2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5"/>
  </w:num>
  <w:num w:numId="7">
    <w:abstractNumId w:val="3"/>
  </w:num>
  <w:num w:numId="8">
    <w:abstractNumId w:val="1"/>
  </w:num>
  <w:num w:numId="9">
    <w:abstractNumId w:val="21"/>
  </w:num>
  <w:num w:numId="10">
    <w:abstractNumId w:val="23"/>
  </w:num>
  <w:num w:numId="11">
    <w:abstractNumId w:val="35"/>
  </w:num>
  <w:num w:numId="12">
    <w:abstractNumId w:val="16"/>
  </w:num>
  <w:num w:numId="13">
    <w:abstractNumId w:val="30"/>
  </w:num>
  <w:num w:numId="14">
    <w:abstractNumId w:val="8"/>
  </w:num>
  <w:num w:numId="15">
    <w:abstractNumId w:val="26"/>
  </w:num>
  <w:num w:numId="16">
    <w:abstractNumId w:val="29"/>
  </w:num>
  <w:num w:numId="17">
    <w:abstractNumId w:val="4"/>
  </w:num>
  <w:num w:numId="18">
    <w:abstractNumId w:val="5"/>
  </w:num>
  <w:num w:numId="19">
    <w:abstractNumId w:val="22"/>
  </w:num>
  <w:num w:numId="20">
    <w:abstractNumId w:val="15"/>
  </w:num>
  <w:num w:numId="21">
    <w:abstractNumId w:val="0"/>
  </w:num>
  <w:num w:numId="22">
    <w:abstractNumId w:val="18"/>
  </w:num>
  <w:num w:numId="23">
    <w:abstractNumId w:val="13"/>
  </w:num>
  <w:num w:numId="24">
    <w:abstractNumId w:val="31"/>
  </w:num>
  <w:num w:numId="25">
    <w:abstractNumId w:val="12"/>
  </w:num>
  <w:num w:numId="26">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3"/>
  </w:num>
  <w:num w:numId="29">
    <w:abstractNumId w:val="28"/>
  </w:num>
  <w:num w:numId="30">
    <w:abstractNumId w:val="20"/>
  </w:num>
  <w:num w:numId="31">
    <w:abstractNumId w:val="27"/>
  </w:num>
  <w:num w:numId="32">
    <w:abstractNumId w:val="34"/>
  </w:num>
  <w:num w:numId="33">
    <w:abstractNumId w:val="17"/>
  </w:num>
  <w:num w:numId="34">
    <w:abstractNumId w:val="10"/>
  </w:num>
  <w:num w:numId="3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11376"/>
    <w:rsid w:val="000158FF"/>
    <w:rsid w:val="00016D37"/>
    <w:rsid w:val="00017679"/>
    <w:rsid w:val="000200FC"/>
    <w:rsid w:val="000204DC"/>
    <w:rsid w:val="00020E1F"/>
    <w:rsid w:val="00021F0D"/>
    <w:rsid w:val="0002491B"/>
    <w:rsid w:val="00026560"/>
    <w:rsid w:val="000303F7"/>
    <w:rsid w:val="00031074"/>
    <w:rsid w:val="00034088"/>
    <w:rsid w:val="00034D1C"/>
    <w:rsid w:val="000369B4"/>
    <w:rsid w:val="000376D3"/>
    <w:rsid w:val="00037D1E"/>
    <w:rsid w:val="0004109E"/>
    <w:rsid w:val="00042FD9"/>
    <w:rsid w:val="00043D8F"/>
    <w:rsid w:val="0004431F"/>
    <w:rsid w:val="00044746"/>
    <w:rsid w:val="00045416"/>
    <w:rsid w:val="000471B2"/>
    <w:rsid w:val="00051226"/>
    <w:rsid w:val="0005304D"/>
    <w:rsid w:val="00054029"/>
    <w:rsid w:val="00054B8E"/>
    <w:rsid w:val="00055404"/>
    <w:rsid w:val="00060789"/>
    <w:rsid w:val="00062AC1"/>
    <w:rsid w:val="00063500"/>
    <w:rsid w:val="00063E82"/>
    <w:rsid w:val="000643CE"/>
    <w:rsid w:val="00067BFB"/>
    <w:rsid w:val="00067DBE"/>
    <w:rsid w:val="00070502"/>
    <w:rsid w:val="00070695"/>
    <w:rsid w:val="000757FD"/>
    <w:rsid w:val="0008071A"/>
    <w:rsid w:val="00082644"/>
    <w:rsid w:val="00083245"/>
    <w:rsid w:val="00085B34"/>
    <w:rsid w:val="0008629C"/>
    <w:rsid w:val="00086409"/>
    <w:rsid w:val="00086CEC"/>
    <w:rsid w:val="0009655E"/>
    <w:rsid w:val="000A0D41"/>
    <w:rsid w:val="000A3211"/>
    <w:rsid w:val="000A4996"/>
    <w:rsid w:val="000A59DF"/>
    <w:rsid w:val="000A6281"/>
    <w:rsid w:val="000B71B3"/>
    <w:rsid w:val="000B734E"/>
    <w:rsid w:val="000C11CC"/>
    <w:rsid w:val="000C267E"/>
    <w:rsid w:val="000C6793"/>
    <w:rsid w:val="000C7770"/>
    <w:rsid w:val="000D0140"/>
    <w:rsid w:val="000D076B"/>
    <w:rsid w:val="000D11D3"/>
    <w:rsid w:val="000D746F"/>
    <w:rsid w:val="000E38C5"/>
    <w:rsid w:val="000E3E26"/>
    <w:rsid w:val="000E5750"/>
    <w:rsid w:val="000E5BA8"/>
    <w:rsid w:val="000F0AE4"/>
    <w:rsid w:val="000F0C4E"/>
    <w:rsid w:val="000F15AE"/>
    <w:rsid w:val="000F1801"/>
    <w:rsid w:val="000F29D9"/>
    <w:rsid w:val="000F345F"/>
    <w:rsid w:val="000F4BCD"/>
    <w:rsid w:val="00100B1B"/>
    <w:rsid w:val="00103162"/>
    <w:rsid w:val="0010330C"/>
    <w:rsid w:val="00105611"/>
    <w:rsid w:val="001059E9"/>
    <w:rsid w:val="001076B4"/>
    <w:rsid w:val="00110C69"/>
    <w:rsid w:val="00111F27"/>
    <w:rsid w:val="00117443"/>
    <w:rsid w:val="001207CC"/>
    <w:rsid w:val="00125211"/>
    <w:rsid w:val="00130AED"/>
    <w:rsid w:val="001322D8"/>
    <w:rsid w:val="001330BC"/>
    <w:rsid w:val="00133226"/>
    <w:rsid w:val="00133A7A"/>
    <w:rsid w:val="00136254"/>
    <w:rsid w:val="00140F6D"/>
    <w:rsid w:val="00143276"/>
    <w:rsid w:val="00143933"/>
    <w:rsid w:val="00143F43"/>
    <w:rsid w:val="00147AAF"/>
    <w:rsid w:val="001547CE"/>
    <w:rsid w:val="00154F4F"/>
    <w:rsid w:val="0015686B"/>
    <w:rsid w:val="00157E34"/>
    <w:rsid w:val="0016231B"/>
    <w:rsid w:val="00163628"/>
    <w:rsid w:val="00163771"/>
    <w:rsid w:val="00164C7F"/>
    <w:rsid w:val="001676C5"/>
    <w:rsid w:val="00167832"/>
    <w:rsid w:val="00171D46"/>
    <w:rsid w:val="001738ED"/>
    <w:rsid w:val="001742AC"/>
    <w:rsid w:val="001751F2"/>
    <w:rsid w:val="00176CCD"/>
    <w:rsid w:val="00183160"/>
    <w:rsid w:val="00184010"/>
    <w:rsid w:val="0018564C"/>
    <w:rsid w:val="00187C4C"/>
    <w:rsid w:val="00190DD6"/>
    <w:rsid w:val="00191583"/>
    <w:rsid w:val="00191F04"/>
    <w:rsid w:val="00192A81"/>
    <w:rsid w:val="001966F3"/>
    <w:rsid w:val="00196863"/>
    <w:rsid w:val="00196E2A"/>
    <w:rsid w:val="0019778D"/>
    <w:rsid w:val="001A0331"/>
    <w:rsid w:val="001A2664"/>
    <w:rsid w:val="001A3C70"/>
    <w:rsid w:val="001A46C9"/>
    <w:rsid w:val="001A62B1"/>
    <w:rsid w:val="001A6FAB"/>
    <w:rsid w:val="001B075E"/>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E31B3"/>
    <w:rsid w:val="001E369A"/>
    <w:rsid w:val="001F1DAA"/>
    <w:rsid w:val="001F22ED"/>
    <w:rsid w:val="001F4918"/>
    <w:rsid w:val="001F5182"/>
    <w:rsid w:val="001F662F"/>
    <w:rsid w:val="001F77DE"/>
    <w:rsid w:val="001F7F8E"/>
    <w:rsid w:val="0020227F"/>
    <w:rsid w:val="002022F5"/>
    <w:rsid w:val="00205F19"/>
    <w:rsid w:val="002065C6"/>
    <w:rsid w:val="002124B6"/>
    <w:rsid w:val="0021330F"/>
    <w:rsid w:val="002160E7"/>
    <w:rsid w:val="00216C0B"/>
    <w:rsid w:val="00220907"/>
    <w:rsid w:val="002225CD"/>
    <w:rsid w:val="0022730A"/>
    <w:rsid w:val="00227D0A"/>
    <w:rsid w:val="002315D1"/>
    <w:rsid w:val="0023210E"/>
    <w:rsid w:val="00234717"/>
    <w:rsid w:val="00234925"/>
    <w:rsid w:val="00234C92"/>
    <w:rsid w:val="002360AB"/>
    <w:rsid w:val="00237157"/>
    <w:rsid w:val="00242D5B"/>
    <w:rsid w:val="00243DCA"/>
    <w:rsid w:val="002479AD"/>
    <w:rsid w:val="00250685"/>
    <w:rsid w:val="00250DA0"/>
    <w:rsid w:val="002538E4"/>
    <w:rsid w:val="00253BD7"/>
    <w:rsid w:val="00261787"/>
    <w:rsid w:val="00262DDE"/>
    <w:rsid w:val="00264C57"/>
    <w:rsid w:val="00266265"/>
    <w:rsid w:val="0026709A"/>
    <w:rsid w:val="00267A7C"/>
    <w:rsid w:val="00271DD6"/>
    <w:rsid w:val="002733DB"/>
    <w:rsid w:val="00273401"/>
    <w:rsid w:val="00274FEF"/>
    <w:rsid w:val="0027635F"/>
    <w:rsid w:val="0027637A"/>
    <w:rsid w:val="00286BCE"/>
    <w:rsid w:val="00293757"/>
    <w:rsid w:val="00296B25"/>
    <w:rsid w:val="002972B4"/>
    <w:rsid w:val="002A1F0B"/>
    <w:rsid w:val="002A5E77"/>
    <w:rsid w:val="002A6629"/>
    <w:rsid w:val="002B1A93"/>
    <w:rsid w:val="002B225B"/>
    <w:rsid w:val="002B2535"/>
    <w:rsid w:val="002B3C8D"/>
    <w:rsid w:val="002B4877"/>
    <w:rsid w:val="002B7D60"/>
    <w:rsid w:val="002C0520"/>
    <w:rsid w:val="002C2451"/>
    <w:rsid w:val="002C3F13"/>
    <w:rsid w:val="002C47A5"/>
    <w:rsid w:val="002D034F"/>
    <w:rsid w:val="002D0B16"/>
    <w:rsid w:val="002D18F1"/>
    <w:rsid w:val="002D4155"/>
    <w:rsid w:val="002E1B96"/>
    <w:rsid w:val="002E224D"/>
    <w:rsid w:val="002E2B06"/>
    <w:rsid w:val="002E7D65"/>
    <w:rsid w:val="002F0DFA"/>
    <w:rsid w:val="002F165B"/>
    <w:rsid w:val="002F1F3E"/>
    <w:rsid w:val="002F33F0"/>
    <w:rsid w:val="002F4625"/>
    <w:rsid w:val="002F49C4"/>
    <w:rsid w:val="002F556E"/>
    <w:rsid w:val="002F6ABB"/>
    <w:rsid w:val="00300F62"/>
    <w:rsid w:val="0030309D"/>
    <w:rsid w:val="003037FB"/>
    <w:rsid w:val="00303BFC"/>
    <w:rsid w:val="0030482F"/>
    <w:rsid w:val="0030518A"/>
    <w:rsid w:val="00306314"/>
    <w:rsid w:val="00307134"/>
    <w:rsid w:val="00307176"/>
    <w:rsid w:val="00310795"/>
    <w:rsid w:val="00311DD4"/>
    <w:rsid w:val="003164F2"/>
    <w:rsid w:val="00317B11"/>
    <w:rsid w:val="00320735"/>
    <w:rsid w:val="0032095C"/>
    <w:rsid w:val="003211F1"/>
    <w:rsid w:val="0032159E"/>
    <w:rsid w:val="003226CC"/>
    <w:rsid w:val="0032377A"/>
    <w:rsid w:val="00325193"/>
    <w:rsid w:val="003257CE"/>
    <w:rsid w:val="0033246E"/>
    <w:rsid w:val="0033280F"/>
    <w:rsid w:val="0033323D"/>
    <w:rsid w:val="00334D29"/>
    <w:rsid w:val="00335EB2"/>
    <w:rsid w:val="00337ED4"/>
    <w:rsid w:val="00341358"/>
    <w:rsid w:val="00347734"/>
    <w:rsid w:val="00347DC4"/>
    <w:rsid w:val="00351831"/>
    <w:rsid w:val="00355D1F"/>
    <w:rsid w:val="00357770"/>
    <w:rsid w:val="00363BD2"/>
    <w:rsid w:val="00364D72"/>
    <w:rsid w:val="0036513D"/>
    <w:rsid w:val="00365A84"/>
    <w:rsid w:val="00365F47"/>
    <w:rsid w:val="0036698C"/>
    <w:rsid w:val="00374E12"/>
    <w:rsid w:val="00381256"/>
    <w:rsid w:val="00383459"/>
    <w:rsid w:val="0038438C"/>
    <w:rsid w:val="00385F1C"/>
    <w:rsid w:val="00387A59"/>
    <w:rsid w:val="003904AC"/>
    <w:rsid w:val="00391555"/>
    <w:rsid w:val="003929D7"/>
    <w:rsid w:val="00394701"/>
    <w:rsid w:val="003A049D"/>
    <w:rsid w:val="003A0DB3"/>
    <w:rsid w:val="003A0F36"/>
    <w:rsid w:val="003A2249"/>
    <w:rsid w:val="003A5B5B"/>
    <w:rsid w:val="003A6EEF"/>
    <w:rsid w:val="003A796A"/>
    <w:rsid w:val="003B0714"/>
    <w:rsid w:val="003B11E6"/>
    <w:rsid w:val="003B356E"/>
    <w:rsid w:val="003B47C1"/>
    <w:rsid w:val="003B69A5"/>
    <w:rsid w:val="003C10C5"/>
    <w:rsid w:val="003C2E56"/>
    <w:rsid w:val="003C30D5"/>
    <w:rsid w:val="003C6F76"/>
    <w:rsid w:val="003E0B00"/>
    <w:rsid w:val="003F18CD"/>
    <w:rsid w:val="003F6011"/>
    <w:rsid w:val="00400380"/>
    <w:rsid w:val="00402A55"/>
    <w:rsid w:val="00403287"/>
    <w:rsid w:val="00405A4A"/>
    <w:rsid w:val="00405E7B"/>
    <w:rsid w:val="004061C1"/>
    <w:rsid w:val="0040669D"/>
    <w:rsid w:val="00410D4C"/>
    <w:rsid w:val="004145B1"/>
    <w:rsid w:val="00415237"/>
    <w:rsid w:val="004173B3"/>
    <w:rsid w:val="00417F2F"/>
    <w:rsid w:val="0042059D"/>
    <w:rsid w:val="0042122F"/>
    <w:rsid w:val="00422A74"/>
    <w:rsid w:val="004235AB"/>
    <w:rsid w:val="00426B22"/>
    <w:rsid w:val="00432C88"/>
    <w:rsid w:val="00436563"/>
    <w:rsid w:val="0044192C"/>
    <w:rsid w:val="004427CD"/>
    <w:rsid w:val="00442984"/>
    <w:rsid w:val="0044734B"/>
    <w:rsid w:val="00447D9E"/>
    <w:rsid w:val="00450D42"/>
    <w:rsid w:val="00450E6B"/>
    <w:rsid w:val="0045123D"/>
    <w:rsid w:val="00453E7E"/>
    <w:rsid w:val="00455814"/>
    <w:rsid w:val="00456545"/>
    <w:rsid w:val="0046363B"/>
    <w:rsid w:val="004636B0"/>
    <w:rsid w:val="00464615"/>
    <w:rsid w:val="004667F7"/>
    <w:rsid w:val="00467915"/>
    <w:rsid w:val="0047277B"/>
    <w:rsid w:val="0047383F"/>
    <w:rsid w:val="00474445"/>
    <w:rsid w:val="004751F7"/>
    <w:rsid w:val="00477D71"/>
    <w:rsid w:val="004801AE"/>
    <w:rsid w:val="00481561"/>
    <w:rsid w:val="004830A2"/>
    <w:rsid w:val="00486C5C"/>
    <w:rsid w:val="00490E23"/>
    <w:rsid w:val="00490E3A"/>
    <w:rsid w:val="004917DD"/>
    <w:rsid w:val="00493CFA"/>
    <w:rsid w:val="00494A75"/>
    <w:rsid w:val="004973E7"/>
    <w:rsid w:val="00497CB9"/>
    <w:rsid w:val="004A0D21"/>
    <w:rsid w:val="004A0E5D"/>
    <w:rsid w:val="004A1164"/>
    <w:rsid w:val="004A12C2"/>
    <w:rsid w:val="004A4AE2"/>
    <w:rsid w:val="004A6B5A"/>
    <w:rsid w:val="004B0D1A"/>
    <w:rsid w:val="004B0E4C"/>
    <w:rsid w:val="004B5B2B"/>
    <w:rsid w:val="004C78F8"/>
    <w:rsid w:val="004D132A"/>
    <w:rsid w:val="004D39E8"/>
    <w:rsid w:val="004D3C26"/>
    <w:rsid w:val="004D528C"/>
    <w:rsid w:val="004D5E4B"/>
    <w:rsid w:val="004E2D0A"/>
    <w:rsid w:val="004E561D"/>
    <w:rsid w:val="004E76A2"/>
    <w:rsid w:val="004F3DDA"/>
    <w:rsid w:val="004F54FB"/>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68B7"/>
    <w:rsid w:val="005168D9"/>
    <w:rsid w:val="00520D85"/>
    <w:rsid w:val="00521813"/>
    <w:rsid w:val="00521D6A"/>
    <w:rsid w:val="005257AB"/>
    <w:rsid w:val="00526243"/>
    <w:rsid w:val="00532C51"/>
    <w:rsid w:val="005333B9"/>
    <w:rsid w:val="00534F2E"/>
    <w:rsid w:val="005370EA"/>
    <w:rsid w:val="00544FAF"/>
    <w:rsid w:val="005450C7"/>
    <w:rsid w:val="005453CB"/>
    <w:rsid w:val="005549B5"/>
    <w:rsid w:val="005603E5"/>
    <w:rsid w:val="005605E2"/>
    <w:rsid w:val="00560769"/>
    <w:rsid w:val="00561C09"/>
    <w:rsid w:val="00562FCD"/>
    <w:rsid w:val="00564921"/>
    <w:rsid w:val="00564A28"/>
    <w:rsid w:val="00565475"/>
    <w:rsid w:val="005746E0"/>
    <w:rsid w:val="00575EAA"/>
    <w:rsid w:val="00584A5F"/>
    <w:rsid w:val="00586597"/>
    <w:rsid w:val="00586F87"/>
    <w:rsid w:val="00587D38"/>
    <w:rsid w:val="00587EAD"/>
    <w:rsid w:val="00587FD2"/>
    <w:rsid w:val="00590054"/>
    <w:rsid w:val="005900D5"/>
    <w:rsid w:val="0059086C"/>
    <w:rsid w:val="00592566"/>
    <w:rsid w:val="00594BBE"/>
    <w:rsid w:val="005956A4"/>
    <w:rsid w:val="005963AC"/>
    <w:rsid w:val="00597031"/>
    <w:rsid w:val="00597572"/>
    <w:rsid w:val="005A6E0D"/>
    <w:rsid w:val="005A7F6B"/>
    <w:rsid w:val="005B1A56"/>
    <w:rsid w:val="005B515A"/>
    <w:rsid w:val="005B57A2"/>
    <w:rsid w:val="005C10A2"/>
    <w:rsid w:val="005C2C35"/>
    <w:rsid w:val="005C36B6"/>
    <w:rsid w:val="005C3996"/>
    <w:rsid w:val="005C4C22"/>
    <w:rsid w:val="005C5631"/>
    <w:rsid w:val="005C6078"/>
    <w:rsid w:val="005C6235"/>
    <w:rsid w:val="005C7437"/>
    <w:rsid w:val="005D6AFD"/>
    <w:rsid w:val="005D6F59"/>
    <w:rsid w:val="005D7502"/>
    <w:rsid w:val="005E07B0"/>
    <w:rsid w:val="005E1C54"/>
    <w:rsid w:val="005E247E"/>
    <w:rsid w:val="005E3FB5"/>
    <w:rsid w:val="005E4E77"/>
    <w:rsid w:val="005E7FD2"/>
    <w:rsid w:val="005F095B"/>
    <w:rsid w:val="005F0BF4"/>
    <w:rsid w:val="005F16DB"/>
    <w:rsid w:val="005F1CB6"/>
    <w:rsid w:val="005F2FC9"/>
    <w:rsid w:val="005F366F"/>
    <w:rsid w:val="005F3BB3"/>
    <w:rsid w:val="005F3C4F"/>
    <w:rsid w:val="005F5BB6"/>
    <w:rsid w:val="006024AE"/>
    <w:rsid w:val="00602966"/>
    <w:rsid w:val="00602C11"/>
    <w:rsid w:val="006061A7"/>
    <w:rsid w:val="00610A10"/>
    <w:rsid w:val="006143AF"/>
    <w:rsid w:val="006151E4"/>
    <w:rsid w:val="006165FA"/>
    <w:rsid w:val="00617314"/>
    <w:rsid w:val="006210EA"/>
    <w:rsid w:val="00622234"/>
    <w:rsid w:val="006224B5"/>
    <w:rsid w:val="006228F0"/>
    <w:rsid w:val="00622CEC"/>
    <w:rsid w:val="0062353C"/>
    <w:rsid w:val="0062363D"/>
    <w:rsid w:val="00623696"/>
    <w:rsid w:val="0062379D"/>
    <w:rsid w:val="00624AA8"/>
    <w:rsid w:val="00626B9A"/>
    <w:rsid w:val="00627A3F"/>
    <w:rsid w:val="006314D9"/>
    <w:rsid w:val="006322B2"/>
    <w:rsid w:val="006346C0"/>
    <w:rsid w:val="006354A9"/>
    <w:rsid w:val="0063660C"/>
    <w:rsid w:val="00637C69"/>
    <w:rsid w:val="00640F27"/>
    <w:rsid w:val="00643458"/>
    <w:rsid w:val="006449F2"/>
    <w:rsid w:val="00645D37"/>
    <w:rsid w:val="00651A0D"/>
    <w:rsid w:val="00652DD7"/>
    <w:rsid w:val="0065495F"/>
    <w:rsid w:val="00655D15"/>
    <w:rsid w:val="00655F3D"/>
    <w:rsid w:val="0065601D"/>
    <w:rsid w:val="006573FE"/>
    <w:rsid w:val="006578F2"/>
    <w:rsid w:val="00662430"/>
    <w:rsid w:val="00666663"/>
    <w:rsid w:val="00670374"/>
    <w:rsid w:val="006746BB"/>
    <w:rsid w:val="00676C14"/>
    <w:rsid w:val="006770CF"/>
    <w:rsid w:val="00680E43"/>
    <w:rsid w:val="00680E7F"/>
    <w:rsid w:val="00683204"/>
    <w:rsid w:val="00683C65"/>
    <w:rsid w:val="006878E8"/>
    <w:rsid w:val="00690331"/>
    <w:rsid w:val="006917D1"/>
    <w:rsid w:val="0069316B"/>
    <w:rsid w:val="00693BB0"/>
    <w:rsid w:val="0069405A"/>
    <w:rsid w:val="00695365"/>
    <w:rsid w:val="00695F03"/>
    <w:rsid w:val="006974F9"/>
    <w:rsid w:val="006A0F69"/>
    <w:rsid w:val="006A1721"/>
    <w:rsid w:val="006A4046"/>
    <w:rsid w:val="006A55CB"/>
    <w:rsid w:val="006A7916"/>
    <w:rsid w:val="006B091C"/>
    <w:rsid w:val="006B30B9"/>
    <w:rsid w:val="006B3B24"/>
    <w:rsid w:val="006B7DB4"/>
    <w:rsid w:val="006C03A3"/>
    <w:rsid w:val="006C0569"/>
    <w:rsid w:val="006C11BE"/>
    <w:rsid w:val="006C1723"/>
    <w:rsid w:val="006C2D7D"/>
    <w:rsid w:val="006C330A"/>
    <w:rsid w:val="006C33B5"/>
    <w:rsid w:val="006D21E2"/>
    <w:rsid w:val="006D266A"/>
    <w:rsid w:val="006D45F8"/>
    <w:rsid w:val="006D4BB0"/>
    <w:rsid w:val="006D52CE"/>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C05"/>
    <w:rsid w:val="007074F6"/>
    <w:rsid w:val="00707718"/>
    <w:rsid w:val="00707DFA"/>
    <w:rsid w:val="00710737"/>
    <w:rsid w:val="00710BC9"/>
    <w:rsid w:val="00711B6A"/>
    <w:rsid w:val="00711E30"/>
    <w:rsid w:val="007137F8"/>
    <w:rsid w:val="00714173"/>
    <w:rsid w:val="00717452"/>
    <w:rsid w:val="00717D14"/>
    <w:rsid w:val="00721D6E"/>
    <w:rsid w:val="007250DB"/>
    <w:rsid w:val="007272DB"/>
    <w:rsid w:val="007273BF"/>
    <w:rsid w:val="00730290"/>
    <w:rsid w:val="00730AE3"/>
    <w:rsid w:val="00734D44"/>
    <w:rsid w:val="007409D0"/>
    <w:rsid w:val="00741AB8"/>
    <w:rsid w:val="007444F7"/>
    <w:rsid w:val="00744F08"/>
    <w:rsid w:val="007459B1"/>
    <w:rsid w:val="00751A1A"/>
    <w:rsid w:val="00762B7E"/>
    <w:rsid w:val="00763345"/>
    <w:rsid w:val="0076352D"/>
    <w:rsid w:val="00763D4B"/>
    <w:rsid w:val="007652DF"/>
    <w:rsid w:val="00765A56"/>
    <w:rsid w:val="00765D2B"/>
    <w:rsid w:val="00765DC0"/>
    <w:rsid w:val="00766950"/>
    <w:rsid w:val="00766CA7"/>
    <w:rsid w:val="00767468"/>
    <w:rsid w:val="007716F4"/>
    <w:rsid w:val="00771B3C"/>
    <w:rsid w:val="007736DB"/>
    <w:rsid w:val="00773849"/>
    <w:rsid w:val="00776D37"/>
    <w:rsid w:val="007803FF"/>
    <w:rsid w:val="00780832"/>
    <w:rsid w:val="007810C7"/>
    <w:rsid w:val="007823C0"/>
    <w:rsid w:val="00782437"/>
    <w:rsid w:val="007833AB"/>
    <w:rsid w:val="00783EE8"/>
    <w:rsid w:val="007869B2"/>
    <w:rsid w:val="00786D15"/>
    <w:rsid w:val="00787528"/>
    <w:rsid w:val="007A0959"/>
    <w:rsid w:val="007A3329"/>
    <w:rsid w:val="007A3846"/>
    <w:rsid w:val="007B7238"/>
    <w:rsid w:val="007C02CE"/>
    <w:rsid w:val="007C0437"/>
    <w:rsid w:val="007C36AD"/>
    <w:rsid w:val="007C3FD2"/>
    <w:rsid w:val="007C4F5A"/>
    <w:rsid w:val="007D109E"/>
    <w:rsid w:val="007D2A87"/>
    <w:rsid w:val="007D30BC"/>
    <w:rsid w:val="007D3596"/>
    <w:rsid w:val="007E0D28"/>
    <w:rsid w:val="007E17DD"/>
    <w:rsid w:val="007E195C"/>
    <w:rsid w:val="007E3758"/>
    <w:rsid w:val="007E67C4"/>
    <w:rsid w:val="007F0925"/>
    <w:rsid w:val="007F1ADF"/>
    <w:rsid w:val="007F1F63"/>
    <w:rsid w:val="007F342E"/>
    <w:rsid w:val="007F3520"/>
    <w:rsid w:val="007F6005"/>
    <w:rsid w:val="007F60BC"/>
    <w:rsid w:val="007F7431"/>
    <w:rsid w:val="00800B86"/>
    <w:rsid w:val="008013DE"/>
    <w:rsid w:val="00801472"/>
    <w:rsid w:val="00801F26"/>
    <w:rsid w:val="008043FB"/>
    <w:rsid w:val="00806E47"/>
    <w:rsid w:val="008077D3"/>
    <w:rsid w:val="00807B92"/>
    <w:rsid w:val="00807EB1"/>
    <w:rsid w:val="0081159F"/>
    <w:rsid w:val="00812063"/>
    <w:rsid w:val="00812CCC"/>
    <w:rsid w:val="0081337C"/>
    <w:rsid w:val="0081360F"/>
    <w:rsid w:val="00813699"/>
    <w:rsid w:val="0081407D"/>
    <w:rsid w:val="00816007"/>
    <w:rsid w:val="00817767"/>
    <w:rsid w:val="00817FF5"/>
    <w:rsid w:val="00820076"/>
    <w:rsid w:val="00820D89"/>
    <w:rsid w:val="00821F7C"/>
    <w:rsid w:val="008258FA"/>
    <w:rsid w:val="00835CCC"/>
    <w:rsid w:val="00841070"/>
    <w:rsid w:val="008430E8"/>
    <w:rsid w:val="00843726"/>
    <w:rsid w:val="008437FF"/>
    <w:rsid w:val="008454E6"/>
    <w:rsid w:val="00845B85"/>
    <w:rsid w:val="00851486"/>
    <w:rsid w:val="008549CA"/>
    <w:rsid w:val="00855C07"/>
    <w:rsid w:val="00857616"/>
    <w:rsid w:val="008602AA"/>
    <w:rsid w:val="008622AE"/>
    <w:rsid w:val="00862914"/>
    <w:rsid w:val="008633A6"/>
    <w:rsid w:val="00863474"/>
    <w:rsid w:val="00865413"/>
    <w:rsid w:val="00866401"/>
    <w:rsid w:val="00866C19"/>
    <w:rsid w:val="008717AD"/>
    <w:rsid w:val="00874560"/>
    <w:rsid w:val="008776F3"/>
    <w:rsid w:val="008801FC"/>
    <w:rsid w:val="00883B96"/>
    <w:rsid w:val="0088419A"/>
    <w:rsid w:val="0088705A"/>
    <w:rsid w:val="00887E4B"/>
    <w:rsid w:val="008907A3"/>
    <w:rsid w:val="00895026"/>
    <w:rsid w:val="00895451"/>
    <w:rsid w:val="00895CF9"/>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625D"/>
    <w:rsid w:val="008B7816"/>
    <w:rsid w:val="008C3DE3"/>
    <w:rsid w:val="008C5F77"/>
    <w:rsid w:val="008C7355"/>
    <w:rsid w:val="008D0D58"/>
    <w:rsid w:val="008D5BC0"/>
    <w:rsid w:val="008E0296"/>
    <w:rsid w:val="008E1CDB"/>
    <w:rsid w:val="008E52B8"/>
    <w:rsid w:val="008E64DC"/>
    <w:rsid w:val="008E7FA8"/>
    <w:rsid w:val="008F262F"/>
    <w:rsid w:val="008F2CED"/>
    <w:rsid w:val="008F3623"/>
    <w:rsid w:val="008F4C75"/>
    <w:rsid w:val="008F5BDA"/>
    <w:rsid w:val="008F7DE0"/>
    <w:rsid w:val="0090135A"/>
    <w:rsid w:val="00901A5F"/>
    <w:rsid w:val="00905FB2"/>
    <w:rsid w:val="0090633B"/>
    <w:rsid w:val="00910FD7"/>
    <w:rsid w:val="00911873"/>
    <w:rsid w:val="00912DA3"/>
    <w:rsid w:val="00913189"/>
    <w:rsid w:val="00913328"/>
    <w:rsid w:val="00913BD7"/>
    <w:rsid w:val="009204A5"/>
    <w:rsid w:val="00920D77"/>
    <w:rsid w:val="00922EAD"/>
    <w:rsid w:val="00923293"/>
    <w:rsid w:val="00923CEC"/>
    <w:rsid w:val="009247EB"/>
    <w:rsid w:val="00924E2B"/>
    <w:rsid w:val="00926EEF"/>
    <w:rsid w:val="009276D7"/>
    <w:rsid w:val="0093344B"/>
    <w:rsid w:val="0094026B"/>
    <w:rsid w:val="00943AD4"/>
    <w:rsid w:val="00951308"/>
    <w:rsid w:val="00951642"/>
    <w:rsid w:val="00952D2D"/>
    <w:rsid w:val="00954BEA"/>
    <w:rsid w:val="00954BFC"/>
    <w:rsid w:val="00955071"/>
    <w:rsid w:val="00955366"/>
    <w:rsid w:val="0095573C"/>
    <w:rsid w:val="009568AE"/>
    <w:rsid w:val="0095721D"/>
    <w:rsid w:val="00960C74"/>
    <w:rsid w:val="009619BA"/>
    <w:rsid w:val="00964435"/>
    <w:rsid w:val="00964E1E"/>
    <w:rsid w:val="00966B6F"/>
    <w:rsid w:val="009674C5"/>
    <w:rsid w:val="00970679"/>
    <w:rsid w:val="00971638"/>
    <w:rsid w:val="00971A83"/>
    <w:rsid w:val="00972C4C"/>
    <w:rsid w:val="00973FED"/>
    <w:rsid w:val="0097417D"/>
    <w:rsid w:val="009744C3"/>
    <w:rsid w:val="00975CAF"/>
    <w:rsid w:val="009767C2"/>
    <w:rsid w:val="00986811"/>
    <w:rsid w:val="00987E89"/>
    <w:rsid w:val="00990DBE"/>
    <w:rsid w:val="00990E49"/>
    <w:rsid w:val="009911C5"/>
    <w:rsid w:val="009913CA"/>
    <w:rsid w:val="00991C66"/>
    <w:rsid w:val="00991D14"/>
    <w:rsid w:val="00994902"/>
    <w:rsid w:val="009952D4"/>
    <w:rsid w:val="00995A8B"/>
    <w:rsid w:val="00995D0E"/>
    <w:rsid w:val="009A1AEB"/>
    <w:rsid w:val="009A1CD9"/>
    <w:rsid w:val="009A280F"/>
    <w:rsid w:val="009A43AC"/>
    <w:rsid w:val="009A5F5F"/>
    <w:rsid w:val="009A6A3E"/>
    <w:rsid w:val="009B2C0F"/>
    <w:rsid w:val="009B4A10"/>
    <w:rsid w:val="009B692C"/>
    <w:rsid w:val="009C01A9"/>
    <w:rsid w:val="009C16C0"/>
    <w:rsid w:val="009C3CD1"/>
    <w:rsid w:val="009C5516"/>
    <w:rsid w:val="009C592C"/>
    <w:rsid w:val="009C7185"/>
    <w:rsid w:val="009C7B6C"/>
    <w:rsid w:val="009D0531"/>
    <w:rsid w:val="009D0BC7"/>
    <w:rsid w:val="009D4995"/>
    <w:rsid w:val="009D4A1A"/>
    <w:rsid w:val="009D54C6"/>
    <w:rsid w:val="009D7DF2"/>
    <w:rsid w:val="009E42C5"/>
    <w:rsid w:val="009E58B7"/>
    <w:rsid w:val="009E72F9"/>
    <w:rsid w:val="009F210F"/>
    <w:rsid w:val="009F2553"/>
    <w:rsid w:val="009F3E17"/>
    <w:rsid w:val="009F74C2"/>
    <w:rsid w:val="009F7CB5"/>
    <w:rsid w:val="009F7F1C"/>
    <w:rsid w:val="00A01A25"/>
    <w:rsid w:val="00A0337A"/>
    <w:rsid w:val="00A04B0E"/>
    <w:rsid w:val="00A106F0"/>
    <w:rsid w:val="00A10943"/>
    <w:rsid w:val="00A126C9"/>
    <w:rsid w:val="00A1761D"/>
    <w:rsid w:val="00A224DB"/>
    <w:rsid w:val="00A25BFF"/>
    <w:rsid w:val="00A26B2C"/>
    <w:rsid w:val="00A270A8"/>
    <w:rsid w:val="00A27B64"/>
    <w:rsid w:val="00A3079C"/>
    <w:rsid w:val="00A329F9"/>
    <w:rsid w:val="00A35634"/>
    <w:rsid w:val="00A3606C"/>
    <w:rsid w:val="00A4021C"/>
    <w:rsid w:val="00A4249E"/>
    <w:rsid w:val="00A42F9B"/>
    <w:rsid w:val="00A435D5"/>
    <w:rsid w:val="00A44ED0"/>
    <w:rsid w:val="00A5257C"/>
    <w:rsid w:val="00A52C35"/>
    <w:rsid w:val="00A53940"/>
    <w:rsid w:val="00A62D2D"/>
    <w:rsid w:val="00A656A7"/>
    <w:rsid w:val="00A65873"/>
    <w:rsid w:val="00A67B01"/>
    <w:rsid w:val="00A71929"/>
    <w:rsid w:val="00A719EA"/>
    <w:rsid w:val="00A72B38"/>
    <w:rsid w:val="00A72C1C"/>
    <w:rsid w:val="00A76A3A"/>
    <w:rsid w:val="00A76BA8"/>
    <w:rsid w:val="00A831F4"/>
    <w:rsid w:val="00A86DE9"/>
    <w:rsid w:val="00A90A62"/>
    <w:rsid w:val="00A90E98"/>
    <w:rsid w:val="00A92DC9"/>
    <w:rsid w:val="00A95A8D"/>
    <w:rsid w:val="00A961B8"/>
    <w:rsid w:val="00A96A9E"/>
    <w:rsid w:val="00A96ECD"/>
    <w:rsid w:val="00A97CD7"/>
    <w:rsid w:val="00A97F52"/>
    <w:rsid w:val="00AA47F5"/>
    <w:rsid w:val="00AA4BF9"/>
    <w:rsid w:val="00AA6239"/>
    <w:rsid w:val="00AA7EE2"/>
    <w:rsid w:val="00AB4D0A"/>
    <w:rsid w:val="00AB56C4"/>
    <w:rsid w:val="00AB583B"/>
    <w:rsid w:val="00AB6FC1"/>
    <w:rsid w:val="00AB7905"/>
    <w:rsid w:val="00AC0505"/>
    <w:rsid w:val="00AC1B76"/>
    <w:rsid w:val="00AD468B"/>
    <w:rsid w:val="00AD73E5"/>
    <w:rsid w:val="00AE0AE6"/>
    <w:rsid w:val="00AE4C86"/>
    <w:rsid w:val="00AE4CC9"/>
    <w:rsid w:val="00AE5DA5"/>
    <w:rsid w:val="00AE76E0"/>
    <w:rsid w:val="00AF0CE1"/>
    <w:rsid w:val="00AF249C"/>
    <w:rsid w:val="00AF26C5"/>
    <w:rsid w:val="00AF2C2A"/>
    <w:rsid w:val="00AF7DB0"/>
    <w:rsid w:val="00B03983"/>
    <w:rsid w:val="00B04BE6"/>
    <w:rsid w:val="00B05617"/>
    <w:rsid w:val="00B0750E"/>
    <w:rsid w:val="00B07589"/>
    <w:rsid w:val="00B136C8"/>
    <w:rsid w:val="00B1460C"/>
    <w:rsid w:val="00B15C3F"/>
    <w:rsid w:val="00B169D8"/>
    <w:rsid w:val="00B2058B"/>
    <w:rsid w:val="00B23BD7"/>
    <w:rsid w:val="00B25AA5"/>
    <w:rsid w:val="00B2605E"/>
    <w:rsid w:val="00B30FE3"/>
    <w:rsid w:val="00B36161"/>
    <w:rsid w:val="00B37940"/>
    <w:rsid w:val="00B40360"/>
    <w:rsid w:val="00B41756"/>
    <w:rsid w:val="00B47A6C"/>
    <w:rsid w:val="00B47E97"/>
    <w:rsid w:val="00B51825"/>
    <w:rsid w:val="00B52D49"/>
    <w:rsid w:val="00B534D2"/>
    <w:rsid w:val="00B557A7"/>
    <w:rsid w:val="00B5602C"/>
    <w:rsid w:val="00B573A5"/>
    <w:rsid w:val="00B578AC"/>
    <w:rsid w:val="00B57C42"/>
    <w:rsid w:val="00B64483"/>
    <w:rsid w:val="00B64E8B"/>
    <w:rsid w:val="00B67C49"/>
    <w:rsid w:val="00B71EA7"/>
    <w:rsid w:val="00B72E95"/>
    <w:rsid w:val="00B73D5F"/>
    <w:rsid w:val="00B75700"/>
    <w:rsid w:val="00B847DF"/>
    <w:rsid w:val="00B8509B"/>
    <w:rsid w:val="00B90361"/>
    <w:rsid w:val="00B93A9E"/>
    <w:rsid w:val="00B948BE"/>
    <w:rsid w:val="00B963BB"/>
    <w:rsid w:val="00BA243A"/>
    <w:rsid w:val="00BA298E"/>
    <w:rsid w:val="00BA2F78"/>
    <w:rsid w:val="00BA45BA"/>
    <w:rsid w:val="00BA6260"/>
    <w:rsid w:val="00BA62D5"/>
    <w:rsid w:val="00BA6F29"/>
    <w:rsid w:val="00BA7451"/>
    <w:rsid w:val="00BA7763"/>
    <w:rsid w:val="00BB195F"/>
    <w:rsid w:val="00BB2427"/>
    <w:rsid w:val="00BB4C58"/>
    <w:rsid w:val="00BB59C0"/>
    <w:rsid w:val="00BB6981"/>
    <w:rsid w:val="00BB7CE9"/>
    <w:rsid w:val="00BC38AE"/>
    <w:rsid w:val="00BC4C5D"/>
    <w:rsid w:val="00BC697D"/>
    <w:rsid w:val="00BC762B"/>
    <w:rsid w:val="00BC76D6"/>
    <w:rsid w:val="00BD0BDB"/>
    <w:rsid w:val="00BD0D2E"/>
    <w:rsid w:val="00BD261E"/>
    <w:rsid w:val="00BD4525"/>
    <w:rsid w:val="00BD7E3C"/>
    <w:rsid w:val="00BE21B1"/>
    <w:rsid w:val="00BE2A4E"/>
    <w:rsid w:val="00BE57E2"/>
    <w:rsid w:val="00BE5AB0"/>
    <w:rsid w:val="00BF2B83"/>
    <w:rsid w:val="00BF4174"/>
    <w:rsid w:val="00BF58DA"/>
    <w:rsid w:val="00BF7760"/>
    <w:rsid w:val="00C00E94"/>
    <w:rsid w:val="00C01355"/>
    <w:rsid w:val="00C01356"/>
    <w:rsid w:val="00C01DD6"/>
    <w:rsid w:val="00C03482"/>
    <w:rsid w:val="00C0548C"/>
    <w:rsid w:val="00C133F3"/>
    <w:rsid w:val="00C13AD0"/>
    <w:rsid w:val="00C14D68"/>
    <w:rsid w:val="00C14EA8"/>
    <w:rsid w:val="00C15640"/>
    <w:rsid w:val="00C21102"/>
    <w:rsid w:val="00C21609"/>
    <w:rsid w:val="00C21818"/>
    <w:rsid w:val="00C22383"/>
    <w:rsid w:val="00C30665"/>
    <w:rsid w:val="00C30B9E"/>
    <w:rsid w:val="00C3109E"/>
    <w:rsid w:val="00C330B1"/>
    <w:rsid w:val="00C340F7"/>
    <w:rsid w:val="00C36682"/>
    <w:rsid w:val="00C4344A"/>
    <w:rsid w:val="00C5089B"/>
    <w:rsid w:val="00C542F1"/>
    <w:rsid w:val="00C56492"/>
    <w:rsid w:val="00C5651B"/>
    <w:rsid w:val="00C628E1"/>
    <w:rsid w:val="00C6436C"/>
    <w:rsid w:val="00C64A7A"/>
    <w:rsid w:val="00C6561C"/>
    <w:rsid w:val="00C713AD"/>
    <w:rsid w:val="00C7334F"/>
    <w:rsid w:val="00C73890"/>
    <w:rsid w:val="00C743C5"/>
    <w:rsid w:val="00C746EE"/>
    <w:rsid w:val="00C770A0"/>
    <w:rsid w:val="00C80A4A"/>
    <w:rsid w:val="00C80D15"/>
    <w:rsid w:val="00C82B5C"/>
    <w:rsid w:val="00C85ED0"/>
    <w:rsid w:val="00C86BDB"/>
    <w:rsid w:val="00C91233"/>
    <w:rsid w:val="00C935DA"/>
    <w:rsid w:val="00C96652"/>
    <w:rsid w:val="00CA00D1"/>
    <w:rsid w:val="00CA0C93"/>
    <w:rsid w:val="00CA25E1"/>
    <w:rsid w:val="00CA554F"/>
    <w:rsid w:val="00CA58CC"/>
    <w:rsid w:val="00CA63C0"/>
    <w:rsid w:val="00CB0736"/>
    <w:rsid w:val="00CB3079"/>
    <w:rsid w:val="00CB6769"/>
    <w:rsid w:val="00CB6F77"/>
    <w:rsid w:val="00CC0142"/>
    <w:rsid w:val="00CC0F62"/>
    <w:rsid w:val="00CC1A64"/>
    <w:rsid w:val="00CC1C89"/>
    <w:rsid w:val="00CC249A"/>
    <w:rsid w:val="00CC38A2"/>
    <w:rsid w:val="00CC3EC6"/>
    <w:rsid w:val="00CC3F81"/>
    <w:rsid w:val="00CC58DC"/>
    <w:rsid w:val="00CC5F0D"/>
    <w:rsid w:val="00CC6CE9"/>
    <w:rsid w:val="00CD2683"/>
    <w:rsid w:val="00CD4CC2"/>
    <w:rsid w:val="00CD5A8D"/>
    <w:rsid w:val="00CD5CA8"/>
    <w:rsid w:val="00CD6B28"/>
    <w:rsid w:val="00CD78C2"/>
    <w:rsid w:val="00CE1750"/>
    <w:rsid w:val="00CE344C"/>
    <w:rsid w:val="00CE3EB6"/>
    <w:rsid w:val="00CE5361"/>
    <w:rsid w:val="00CE6093"/>
    <w:rsid w:val="00CE7A14"/>
    <w:rsid w:val="00CF1EDE"/>
    <w:rsid w:val="00CF6C42"/>
    <w:rsid w:val="00CF71A7"/>
    <w:rsid w:val="00D0093B"/>
    <w:rsid w:val="00D04892"/>
    <w:rsid w:val="00D05C7D"/>
    <w:rsid w:val="00D078E0"/>
    <w:rsid w:val="00D07ED6"/>
    <w:rsid w:val="00D12897"/>
    <w:rsid w:val="00D15D0B"/>
    <w:rsid w:val="00D16890"/>
    <w:rsid w:val="00D17000"/>
    <w:rsid w:val="00D17887"/>
    <w:rsid w:val="00D17C0B"/>
    <w:rsid w:val="00D2223B"/>
    <w:rsid w:val="00D23415"/>
    <w:rsid w:val="00D23FC4"/>
    <w:rsid w:val="00D25881"/>
    <w:rsid w:val="00D25A6F"/>
    <w:rsid w:val="00D303D9"/>
    <w:rsid w:val="00D31C9E"/>
    <w:rsid w:val="00D36BDE"/>
    <w:rsid w:val="00D402E6"/>
    <w:rsid w:val="00D40914"/>
    <w:rsid w:val="00D43DD7"/>
    <w:rsid w:val="00D44A66"/>
    <w:rsid w:val="00D458B2"/>
    <w:rsid w:val="00D46374"/>
    <w:rsid w:val="00D47A25"/>
    <w:rsid w:val="00D52DA2"/>
    <w:rsid w:val="00D53A38"/>
    <w:rsid w:val="00D54AA8"/>
    <w:rsid w:val="00D607BE"/>
    <w:rsid w:val="00D633FA"/>
    <w:rsid w:val="00D6452C"/>
    <w:rsid w:val="00D704D3"/>
    <w:rsid w:val="00D7050E"/>
    <w:rsid w:val="00D72992"/>
    <w:rsid w:val="00D73A8A"/>
    <w:rsid w:val="00D74F32"/>
    <w:rsid w:val="00D77C48"/>
    <w:rsid w:val="00D802EC"/>
    <w:rsid w:val="00D86115"/>
    <w:rsid w:val="00D87EB3"/>
    <w:rsid w:val="00D91038"/>
    <w:rsid w:val="00D91504"/>
    <w:rsid w:val="00D9199A"/>
    <w:rsid w:val="00D93EE6"/>
    <w:rsid w:val="00D96BE5"/>
    <w:rsid w:val="00D97EE2"/>
    <w:rsid w:val="00DA0DB6"/>
    <w:rsid w:val="00DA7588"/>
    <w:rsid w:val="00DB3403"/>
    <w:rsid w:val="00DB394B"/>
    <w:rsid w:val="00DB434B"/>
    <w:rsid w:val="00DB5F7C"/>
    <w:rsid w:val="00DB5FBC"/>
    <w:rsid w:val="00DC3973"/>
    <w:rsid w:val="00DC4DBA"/>
    <w:rsid w:val="00DC5AF8"/>
    <w:rsid w:val="00DC60DD"/>
    <w:rsid w:val="00DC74AF"/>
    <w:rsid w:val="00DD11FE"/>
    <w:rsid w:val="00DD3CA1"/>
    <w:rsid w:val="00DD4AE3"/>
    <w:rsid w:val="00DE1FC0"/>
    <w:rsid w:val="00DE3CA4"/>
    <w:rsid w:val="00DE6486"/>
    <w:rsid w:val="00DE6EC6"/>
    <w:rsid w:val="00DF0F65"/>
    <w:rsid w:val="00DF112B"/>
    <w:rsid w:val="00DF441E"/>
    <w:rsid w:val="00DF4A87"/>
    <w:rsid w:val="00DF52C7"/>
    <w:rsid w:val="00DF530B"/>
    <w:rsid w:val="00E02240"/>
    <w:rsid w:val="00E04229"/>
    <w:rsid w:val="00E0454F"/>
    <w:rsid w:val="00E05F05"/>
    <w:rsid w:val="00E062E4"/>
    <w:rsid w:val="00E06DF0"/>
    <w:rsid w:val="00E07BB7"/>
    <w:rsid w:val="00E106F6"/>
    <w:rsid w:val="00E17B0E"/>
    <w:rsid w:val="00E200A2"/>
    <w:rsid w:val="00E20F57"/>
    <w:rsid w:val="00E263EE"/>
    <w:rsid w:val="00E26642"/>
    <w:rsid w:val="00E2739E"/>
    <w:rsid w:val="00E30A3A"/>
    <w:rsid w:val="00E31AF2"/>
    <w:rsid w:val="00E3251A"/>
    <w:rsid w:val="00E33AC1"/>
    <w:rsid w:val="00E35460"/>
    <w:rsid w:val="00E35E84"/>
    <w:rsid w:val="00E40A75"/>
    <w:rsid w:val="00E40FEA"/>
    <w:rsid w:val="00E4255B"/>
    <w:rsid w:val="00E441DD"/>
    <w:rsid w:val="00E44B25"/>
    <w:rsid w:val="00E46366"/>
    <w:rsid w:val="00E532B5"/>
    <w:rsid w:val="00E54140"/>
    <w:rsid w:val="00E5649F"/>
    <w:rsid w:val="00E6062D"/>
    <w:rsid w:val="00E60B7D"/>
    <w:rsid w:val="00E615C8"/>
    <w:rsid w:val="00E6497D"/>
    <w:rsid w:val="00E657B4"/>
    <w:rsid w:val="00E658CF"/>
    <w:rsid w:val="00E65F70"/>
    <w:rsid w:val="00E70B31"/>
    <w:rsid w:val="00E713FB"/>
    <w:rsid w:val="00E71DC9"/>
    <w:rsid w:val="00E71DF7"/>
    <w:rsid w:val="00E77DD3"/>
    <w:rsid w:val="00E80270"/>
    <w:rsid w:val="00E8161E"/>
    <w:rsid w:val="00E8553B"/>
    <w:rsid w:val="00E858CC"/>
    <w:rsid w:val="00E92767"/>
    <w:rsid w:val="00E93291"/>
    <w:rsid w:val="00E94BE2"/>
    <w:rsid w:val="00E96A9D"/>
    <w:rsid w:val="00E96C9A"/>
    <w:rsid w:val="00EA0FCC"/>
    <w:rsid w:val="00EA2544"/>
    <w:rsid w:val="00EB1E51"/>
    <w:rsid w:val="00EB27CA"/>
    <w:rsid w:val="00EB2CD7"/>
    <w:rsid w:val="00EB3148"/>
    <w:rsid w:val="00EB3D0A"/>
    <w:rsid w:val="00EB49CB"/>
    <w:rsid w:val="00EB57F5"/>
    <w:rsid w:val="00EB60E9"/>
    <w:rsid w:val="00EC0CC7"/>
    <w:rsid w:val="00EC1AE0"/>
    <w:rsid w:val="00EC20EC"/>
    <w:rsid w:val="00EC680A"/>
    <w:rsid w:val="00ED021E"/>
    <w:rsid w:val="00ED57C7"/>
    <w:rsid w:val="00ED5801"/>
    <w:rsid w:val="00ED64A0"/>
    <w:rsid w:val="00ED7B95"/>
    <w:rsid w:val="00EE0C26"/>
    <w:rsid w:val="00EE77EE"/>
    <w:rsid w:val="00EE7954"/>
    <w:rsid w:val="00EF144C"/>
    <w:rsid w:val="00EF4372"/>
    <w:rsid w:val="00EF7F5B"/>
    <w:rsid w:val="00F00A41"/>
    <w:rsid w:val="00F00D7C"/>
    <w:rsid w:val="00F02A3E"/>
    <w:rsid w:val="00F07005"/>
    <w:rsid w:val="00F1388E"/>
    <w:rsid w:val="00F14F31"/>
    <w:rsid w:val="00F151AA"/>
    <w:rsid w:val="00F164B6"/>
    <w:rsid w:val="00F164CC"/>
    <w:rsid w:val="00F179C7"/>
    <w:rsid w:val="00F24006"/>
    <w:rsid w:val="00F24230"/>
    <w:rsid w:val="00F27058"/>
    <w:rsid w:val="00F30B81"/>
    <w:rsid w:val="00F36FEF"/>
    <w:rsid w:val="00F42321"/>
    <w:rsid w:val="00F435BE"/>
    <w:rsid w:val="00F43BC3"/>
    <w:rsid w:val="00F45493"/>
    <w:rsid w:val="00F47DCA"/>
    <w:rsid w:val="00F508D7"/>
    <w:rsid w:val="00F51FEA"/>
    <w:rsid w:val="00F5418A"/>
    <w:rsid w:val="00F54294"/>
    <w:rsid w:val="00F60641"/>
    <w:rsid w:val="00F62E4E"/>
    <w:rsid w:val="00F63478"/>
    <w:rsid w:val="00F702A5"/>
    <w:rsid w:val="00F7153C"/>
    <w:rsid w:val="00F746B7"/>
    <w:rsid w:val="00F752CA"/>
    <w:rsid w:val="00F77D41"/>
    <w:rsid w:val="00F80DAC"/>
    <w:rsid w:val="00F82EA6"/>
    <w:rsid w:val="00F83B08"/>
    <w:rsid w:val="00F86509"/>
    <w:rsid w:val="00F92751"/>
    <w:rsid w:val="00F93295"/>
    <w:rsid w:val="00F93314"/>
    <w:rsid w:val="00F943CB"/>
    <w:rsid w:val="00F94A05"/>
    <w:rsid w:val="00F96D60"/>
    <w:rsid w:val="00FA1B4D"/>
    <w:rsid w:val="00FA2F8C"/>
    <w:rsid w:val="00FA5179"/>
    <w:rsid w:val="00FA6399"/>
    <w:rsid w:val="00FA67D1"/>
    <w:rsid w:val="00FA694C"/>
    <w:rsid w:val="00FB1461"/>
    <w:rsid w:val="00FB3BA7"/>
    <w:rsid w:val="00FB3F16"/>
    <w:rsid w:val="00FB4CF9"/>
    <w:rsid w:val="00FB5176"/>
    <w:rsid w:val="00FB55D6"/>
    <w:rsid w:val="00FB6070"/>
    <w:rsid w:val="00FB6C17"/>
    <w:rsid w:val="00FC02C3"/>
    <w:rsid w:val="00FC0AD4"/>
    <w:rsid w:val="00FC20AA"/>
    <w:rsid w:val="00FC79A2"/>
    <w:rsid w:val="00FD5AAB"/>
    <w:rsid w:val="00FE0C47"/>
    <w:rsid w:val="00FE1547"/>
    <w:rsid w:val="00FE1A53"/>
    <w:rsid w:val="00FE1F2D"/>
    <w:rsid w:val="00FE2D0E"/>
    <w:rsid w:val="00FE2FF4"/>
    <w:rsid w:val="00FE3142"/>
    <w:rsid w:val="00FE509D"/>
    <w:rsid w:val="00FE6E59"/>
    <w:rsid w:val="00FF0B0F"/>
    <w:rsid w:val="00FF0FF6"/>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A4CE-4CA0-4365-9BE5-7D03C588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30</Pages>
  <Words>12763</Words>
  <Characters>72752</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210</cp:revision>
  <cp:lastPrinted>2020-08-07T09:34:00Z</cp:lastPrinted>
  <dcterms:created xsi:type="dcterms:W3CDTF">2021-01-29T15:33:00Z</dcterms:created>
  <dcterms:modified xsi:type="dcterms:W3CDTF">2021-02-10T08:48:00Z</dcterms:modified>
</cp:coreProperties>
</file>